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03" w:rsidRPr="00720FAC" w:rsidRDefault="00F14154" w:rsidP="00B716A2">
      <w:pPr>
        <w:pStyle w:val="Nadpis1"/>
        <w:numPr>
          <w:ilvl w:val="0"/>
          <w:numId w:val="0"/>
        </w:numPr>
        <w:tabs>
          <w:tab w:val="left" w:pos="-1843"/>
        </w:tabs>
        <w:jc w:val="center"/>
        <w:rPr>
          <w:rFonts w:ascii="Times New Roman" w:hAnsi="Times New Roman"/>
          <w:u w:val="single"/>
        </w:rPr>
      </w:pPr>
      <w:r w:rsidRPr="00720FAC">
        <w:rPr>
          <w:rFonts w:ascii="Times New Roman" w:hAnsi="Times New Roman"/>
          <w:u w:val="single"/>
        </w:rPr>
        <w:t>SMLOUVA O TECHNICKÉ PODPOŘE GIS</w:t>
      </w:r>
    </w:p>
    <w:p w:rsidR="00D64203" w:rsidRPr="00720FAC" w:rsidRDefault="00F1586A" w:rsidP="00954978">
      <w:pPr>
        <w:spacing w:before="120"/>
        <w:ind w:left="142"/>
        <w:jc w:val="center"/>
        <w:rPr>
          <w:rFonts w:ascii="Times New Roman" w:hAnsi="Times New Roman"/>
          <w:snapToGrid w:val="0"/>
          <w:szCs w:val="22"/>
        </w:rPr>
      </w:pPr>
      <w:r w:rsidRPr="00720FAC">
        <w:rPr>
          <w:rFonts w:ascii="Times New Roman" w:hAnsi="Times New Roman"/>
          <w:snapToGrid w:val="0"/>
          <w:szCs w:val="22"/>
        </w:rPr>
        <w:t xml:space="preserve">Smlouva </w:t>
      </w:r>
      <w:r w:rsidR="00D64203" w:rsidRPr="00720FAC">
        <w:rPr>
          <w:rFonts w:ascii="Times New Roman" w:hAnsi="Times New Roman"/>
          <w:snapToGrid w:val="0"/>
          <w:szCs w:val="22"/>
        </w:rPr>
        <w:t xml:space="preserve">uzavřená podle § </w:t>
      </w:r>
      <w:r w:rsidR="00A62D9F" w:rsidRPr="00720FAC">
        <w:rPr>
          <w:rFonts w:ascii="Times New Roman" w:hAnsi="Times New Roman"/>
          <w:snapToGrid w:val="0"/>
          <w:szCs w:val="22"/>
        </w:rPr>
        <w:t>2586</w:t>
      </w:r>
      <w:r w:rsidR="00D64203" w:rsidRPr="00720FAC">
        <w:rPr>
          <w:rFonts w:ascii="Times New Roman" w:hAnsi="Times New Roman"/>
          <w:snapToGrid w:val="0"/>
          <w:szCs w:val="22"/>
        </w:rPr>
        <w:t xml:space="preserve"> a následujících zák. č. </w:t>
      </w:r>
      <w:r w:rsidR="00A62D9F" w:rsidRPr="00720FAC">
        <w:rPr>
          <w:rFonts w:ascii="Times New Roman" w:hAnsi="Times New Roman"/>
          <w:snapToGrid w:val="0"/>
          <w:szCs w:val="22"/>
        </w:rPr>
        <w:t>89</w:t>
      </w:r>
      <w:r w:rsidR="00D64203" w:rsidRPr="00720FAC">
        <w:rPr>
          <w:rFonts w:ascii="Times New Roman" w:hAnsi="Times New Roman"/>
          <w:snapToGrid w:val="0"/>
          <w:szCs w:val="22"/>
        </w:rPr>
        <w:t>/</w:t>
      </w:r>
      <w:r w:rsidR="00A62D9F" w:rsidRPr="00720FAC">
        <w:rPr>
          <w:rFonts w:ascii="Times New Roman" w:hAnsi="Times New Roman"/>
          <w:snapToGrid w:val="0"/>
          <w:szCs w:val="22"/>
        </w:rPr>
        <w:t>2012</w:t>
      </w:r>
      <w:r w:rsidR="00D64203" w:rsidRPr="00720FAC">
        <w:rPr>
          <w:rFonts w:ascii="Times New Roman" w:hAnsi="Times New Roman"/>
          <w:snapToGrid w:val="0"/>
          <w:szCs w:val="22"/>
        </w:rPr>
        <w:t xml:space="preserve"> Sb., </w:t>
      </w:r>
      <w:r w:rsidR="00A62D9F" w:rsidRPr="00720FAC">
        <w:rPr>
          <w:rFonts w:ascii="Times New Roman" w:hAnsi="Times New Roman"/>
          <w:snapToGrid w:val="0"/>
          <w:szCs w:val="22"/>
        </w:rPr>
        <w:t xml:space="preserve">občanského </w:t>
      </w:r>
      <w:r w:rsidR="00D64203" w:rsidRPr="00720FAC">
        <w:rPr>
          <w:rFonts w:ascii="Times New Roman" w:hAnsi="Times New Roman"/>
          <w:snapToGrid w:val="0"/>
          <w:szCs w:val="22"/>
        </w:rPr>
        <w:t>zákoníku, v platném znění</w:t>
      </w:r>
      <w:r w:rsidR="00F819C3" w:rsidRPr="00720FAC">
        <w:rPr>
          <w:rFonts w:ascii="Times New Roman" w:hAnsi="Times New Roman"/>
          <w:snapToGrid w:val="0"/>
          <w:szCs w:val="22"/>
        </w:rPr>
        <w:t>:</w:t>
      </w:r>
    </w:p>
    <w:p w:rsidR="00D64203" w:rsidRPr="00720FAC" w:rsidRDefault="00FD6C2F" w:rsidP="00860B9C">
      <w:pPr>
        <w:spacing w:before="120" w:line="240" w:lineRule="atLeast"/>
        <w:ind w:left="142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Ev</w:t>
      </w:r>
      <w:r w:rsidR="00D64203" w:rsidRPr="00720FAC">
        <w:rPr>
          <w:rFonts w:ascii="Times New Roman" w:hAnsi="Times New Roman"/>
          <w:szCs w:val="22"/>
        </w:rPr>
        <w:t>. č.</w:t>
      </w:r>
      <w:r w:rsidR="009B447A" w:rsidRPr="00720FAC">
        <w:rPr>
          <w:rFonts w:ascii="Times New Roman" w:hAnsi="Times New Roman"/>
          <w:szCs w:val="22"/>
        </w:rPr>
        <w:t xml:space="preserve"> </w:t>
      </w:r>
      <w:r w:rsidR="002B35F7" w:rsidRPr="00720FAC">
        <w:rPr>
          <w:rFonts w:ascii="Times New Roman" w:hAnsi="Times New Roman"/>
          <w:szCs w:val="22"/>
        </w:rPr>
        <w:t>Dodavat</w:t>
      </w:r>
      <w:r w:rsidR="00D64203" w:rsidRPr="00720FAC">
        <w:rPr>
          <w:rFonts w:ascii="Times New Roman" w:hAnsi="Times New Roman"/>
          <w:szCs w:val="22"/>
        </w:rPr>
        <w:t xml:space="preserve">ele: </w:t>
      </w:r>
    </w:p>
    <w:p w:rsidR="00D64203" w:rsidRPr="006F531F" w:rsidRDefault="00FD6C2F" w:rsidP="00860B9C">
      <w:pPr>
        <w:spacing w:before="120" w:line="240" w:lineRule="atLeast"/>
        <w:ind w:left="142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Ev</w:t>
      </w:r>
      <w:r w:rsidR="00D64203" w:rsidRPr="00720FAC">
        <w:rPr>
          <w:rFonts w:ascii="Times New Roman" w:hAnsi="Times New Roman"/>
          <w:szCs w:val="22"/>
        </w:rPr>
        <w:t>. č.</w:t>
      </w:r>
      <w:r w:rsidR="009B447A" w:rsidRPr="00720FAC">
        <w:rPr>
          <w:rFonts w:ascii="Times New Roman" w:hAnsi="Times New Roman"/>
          <w:szCs w:val="22"/>
        </w:rPr>
        <w:t xml:space="preserve"> </w:t>
      </w:r>
      <w:r w:rsidR="00D64203" w:rsidRPr="00720FAC">
        <w:rPr>
          <w:rFonts w:ascii="Times New Roman" w:hAnsi="Times New Roman"/>
          <w:szCs w:val="22"/>
        </w:rPr>
        <w:t>Objednatele:</w:t>
      </w:r>
      <w:r w:rsidR="0074499B" w:rsidRPr="00720FAC">
        <w:rPr>
          <w:rFonts w:ascii="Times New Roman" w:hAnsi="Times New Roman"/>
          <w:szCs w:val="22"/>
        </w:rPr>
        <w:t xml:space="preserve"> </w:t>
      </w:r>
      <w:r w:rsidR="00316A36" w:rsidRPr="006F531F">
        <w:rPr>
          <w:rFonts w:ascii="Times New Roman" w:hAnsi="Times New Roman"/>
          <w:b/>
          <w:szCs w:val="22"/>
        </w:rPr>
        <w:t>E 0002/24</w:t>
      </w:r>
    </w:p>
    <w:p w:rsidR="00D64203" w:rsidRPr="006F531F" w:rsidRDefault="00D64203" w:rsidP="00B62DD7">
      <w:pPr>
        <w:pStyle w:val="Nadpis2"/>
        <w:numPr>
          <w:ilvl w:val="0"/>
          <w:numId w:val="8"/>
        </w:numPr>
        <w:spacing w:before="360" w:after="120"/>
        <w:rPr>
          <w:rFonts w:ascii="Times New Roman" w:hAnsi="Times New Roman"/>
          <w:sz w:val="22"/>
          <w:szCs w:val="22"/>
        </w:rPr>
      </w:pPr>
      <w:r w:rsidRPr="006F531F">
        <w:rPr>
          <w:rFonts w:ascii="Times New Roman" w:hAnsi="Times New Roman"/>
          <w:sz w:val="22"/>
          <w:szCs w:val="22"/>
        </w:rPr>
        <w:t>Smluvní strany</w:t>
      </w:r>
    </w:p>
    <w:p w:rsidR="00860B9C" w:rsidRPr="006F531F" w:rsidRDefault="00860B9C" w:rsidP="00F86983">
      <w:pPr>
        <w:ind w:left="142"/>
        <w:rPr>
          <w:rStyle w:val="Siln"/>
          <w:rFonts w:ascii="Times New Roman" w:hAnsi="Times New Roman"/>
          <w:szCs w:val="22"/>
        </w:rPr>
      </w:pPr>
      <w:r w:rsidRPr="006F531F">
        <w:rPr>
          <w:rStyle w:val="Siln"/>
          <w:rFonts w:ascii="Times New Roman" w:hAnsi="Times New Roman"/>
          <w:szCs w:val="22"/>
        </w:rPr>
        <w:t>Objednatel</w:t>
      </w:r>
    </w:p>
    <w:p w:rsidR="00860B9C" w:rsidRPr="006F531F" w:rsidRDefault="00860B9C" w:rsidP="00860B9C">
      <w:pPr>
        <w:ind w:left="142"/>
        <w:rPr>
          <w:rStyle w:val="Siln"/>
          <w:rFonts w:ascii="Times New Roman" w:hAnsi="Times New Roman"/>
          <w:b w:val="0"/>
          <w:szCs w:val="22"/>
        </w:rPr>
      </w:pPr>
      <w:r w:rsidRPr="006F531F">
        <w:rPr>
          <w:rStyle w:val="Siln"/>
          <w:rFonts w:ascii="Times New Roman" w:hAnsi="Times New Roman"/>
          <w:b w:val="0"/>
          <w:szCs w:val="22"/>
        </w:rPr>
        <w:t>Společnost:</w:t>
      </w:r>
      <w:r w:rsidRPr="006F531F">
        <w:rPr>
          <w:rStyle w:val="Siln"/>
          <w:rFonts w:ascii="Times New Roman" w:hAnsi="Times New Roman"/>
          <w:b w:val="0"/>
          <w:szCs w:val="22"/>
        </w:rPr>
        <w:tab/>
      </w:r>
      <w:r w:rsidRPr="006F531F">
        <w:rPr>
          <w:rStyle w:val="Siln"/>
          <w:rFonts w:ascii="Times New Roman" w:hAnsi="Times New Roman"/>
          <w:b w:val="0"/>
          <w:szCs w:val="22"/>
        </w:rPr>
        <w:tab/>
      </w:r>
      <w:r w:rsidRPr="006F531F">
        <w:rPr>
          <w:rStyle w:val="Siln"/>
          <w:rFonts w:ascii="Times New Roman" w:hAnsi="Times New Roman"/>
          <w:b w:val="0"/>
          <w:szCs w:val="22"/>
        </w:rPr>
        <w:tab/>
      </w:r>
      <w:r w:rsidRPr="006F531F">
        <w:rPr>
          <w:rStyle w:val="Siln"/>
          <w:rFonts w:ascii="Times New Roman" w:hAnsi="Times New Roman"/>
          <w:b w:val="0"/>
          <w:szCs w:val="22"/>
        </w:rPr>
        <w:tab/>
        <w:t>Povodí Odry, státní podnik</w:t>
      </w:r>
    </w:p>
    <w:p w:rsidR="00860B9C" w:rsidRPr="006F531F" w:rsidRDefault="00860B9C" w:rsidP="00860B9C">
      <w:pPr>
        <w:ind w:left="3402" w:hanging="3260"/>
        <w:rPr>
          <w:rStyle w:val="Siln"/>
          <w:rFonts w:ascii="Times New Roman" w:hAnsi="Times New Roman"/>
          <w:b w:val="0"/>
          <w:szCs w:val="22"/>
        </w:rPr>
      </w:pPr>
      <w:r w:rsidRPr="006F531F">
        <w:rPr>
          <w:rStyle w:val="Siln"/>
          <w:rFonts w:ascii="Times New Roman" w:hAnsi="Times New Roman"/>
          <w:b w:val="0"/>
          <w:szCs w:val="22"/>
        </w:rPr>
        <w:t>Sídlo:</w:t>
      </w:r>
      <w:r w:rsidRPr="006F531F">
        <w:rPr>
          <w:rStyle w:val="Siln"/>
          <w:rFonts w:ascii="Times New Roman" w:hAnsi="Times New Roman"/>
          <w:b w:val="0"/>
          <w:szCs w:val="22"/>
        </w:rPr>
        <w:tab/>
        <w:t>Varenská 3101/49, Moravská Ostrava, 702 00 Ostrava, Doručovací číslo: 701 26</w:t>
      </w:r>
    </w:p>
    <w:p w:rsidR="00860B9C" w:rsidRPr="006F531F" w:rsidRDefault="00860B9C" w:rsidP="00860B9C">
      <w:pPr>
        <w:ind w:left="2694" w:hanging="2552"/>
        <w:rPr>
          <w:rStyle w:val="Siln"/>
          <w:rFonts w:ascii="Times New Roman" w:hAnsi="Times New Roman"/>
          <w:b w:val="0"/>
          <w:szCs w:val="22"/>
        </w:rPr>
      </w:pPr>
      <w:r w:rsidRPr="006F531F">
        <w:rPr>
          <w:rStyle w:val="Siln"/>
          <w:rFonts w:ascii="Times New Roman" w:hAnsi="Times New Roman"/>
          <w:b w:val="0"/>
          <w:szCs w:val="22"/>
        </w:rPr>
        <w:t>Statutární zástupce:</w:t>
      </w:r>
      <w:r w:rsidRPr="006F531F">
        <w:rPr>
          <w:rStyle w:val="Siln"/>
          <w:rFonts w:ascii="Times New Roman" w:hAnsi="Times New Roman"/>
          <w:b w:val="0"/>
          <w:szCs w:val="22"/>
        </w:rPr>
        <w:tab/>
      </w:r>
      <w:r w:rsidRPr="006F531F">
        <w:rPr>
          <w:rStyle w:val="Siln"/>
          <w:rFonts w:ascii="Times New Roman" w:hAnsi="Times New Roman"/>
          <w:b w:val="0"/>
          <w:szCs w:val="22"/>
        </w:rPr>
        <w:tab/>
      </w:r>
      <w:r w:rsidRPr="006F531F">
        <w:rPr>
          <w:rStyle w:val="Siln"/>
          <w:rFonts w:ascii="Times New Roman" w:hAnsi="Times New Roman"/>
          <w:b w:val="0"/>
          <w:szCs w:val="22"/>
        </w:rPr>
        <w:tab/>
        <w:t>Ing. Jiří Tkáč, generální ředitel</w:t>
      </w:r>
    </w:p>
    <w:p w:rsidR="00860B9C" w:rsidRPr="006F531F" w:rsidRDefault="00860B9C" w:rsidP="00860B9C">
      <w:pPr>
        <w:ind w:left="2694" w:hanging="2552"/>
        <w:rPr>
          <w:rStyle w:val="Siln"/>
          <w:rFonts w:ascii="Times New Roman" w:hAnsi="Times New Roman"/>
          <w:b w:val="0"/>
          <w:szCs w:val="22"/>
        </w:rPr>
      </w:pPr>
      <w:r w:rsidRPr="006F531F">
        <w:rPr>
          <w:rStyle w:val="Siln"/>
          <w:rFonts w:ascii="Times New Roman" w:hAnsi="Times New Roman"/>
          <w:b w:val="0"/>
          <w:szCs w:val="22"/>
        </w:rPr>
        <w:t>Zástupce pro věci technické:</w:t>
      </w:r>
      <w:r w:rsidRPr="006F531F">
        <w:rPr>
          <w:rStyle w:val="Siln"/>
          <w:rFonts w:ascii="Times New Roman" w:hAnsi="Times New Roman"/>
          <w:b w:val="0"/>
          <w:szCs w:val="22"/>
        </w:rPr>
        <w:tab/>
      </w:r>
      <w:r w:rsidR="00954978" w:rsidRPr="006F531F">
        <w:rPr>
          <w:rStyle w:val="Siln"/>
          <w:rFonts w:ascii="Times New Roman" w:hAnsi="Times New Roman"/>
          <w:b w:val="0"/>
          <w:szCs w:val="22"/>
        </w:rPr>
        <w:tab/>
      </w:r>
      <w:r w:rsidR="00954978" w:rsidRPr="006F531F">
        <w:rPr>
          <w:rStyle w:val="Siln"/>
          <w:rFonts w:ascii="Times New Roman" w:hAnsi="Times New Roman"/>
          <w:b w:val="0"/>
          <w:szCs w:val="22"/>
        </w:rPr>
        <w:tab/>
      </w:r>
      <w:r w:rsidR="00513C52">
        <w:rPr>
          <w:rStyle w:val="Siln"/>
          <w:rFonts w:ascii="Times New Roman" w:hAnsi="Times New Roman"/>
          <w:b w:val="0"/>
          <w:szCs w:val="22"/>
        </w:rPr>
        <w:t>xxx</w:t>
      </w:r>
      <w:r w:rsidRPr="006F531F">
        <w:rPr>
          <w:rStyle w:val="Siln"/>
          <w:rFonts w:ascii="Times New Roman" w:hAnsi="Times New Roman"/>
          <w:b w:val="0"/>
          <w:szCs w:val="22"/>
        </w:rPr>
        <w:t>, vedoucí odboru informatiky</w:t>
      </w:r>
    </w:p>
    <w:p w:rsidR="00860B9C" w:rsidRPr="006F531F" w:rsidRDefault="00860B9C" w:rsidP="00860B9C">
      <w:pPr>
        <w:ind w:left="2694" w:hanging="2552"/>
        <w:rPr>
          <w:rStyle w:val="Siln"/>
          <w:rFonts w:ascii="Times New Roman" w:hAnsi="Times New Roman"/>
          <w:b w:val="0"/>
          <w:szCs w:val="22"/>
        </w:rPr>
      </w:pPr>
      <w:r w:rsidRPr="006F531F">
        <w:rPr>
          <w:rStyle w:val="Siln"/>
          <w:rFonts w:ascii="Times New Roman" w:hAnsi="Times New Roman"/>
          <w:b w:val="0"/>
          <w:szCs w:val="22"/>
        </w:rPr>
        <w:t xml:space="preserve">Bankovní spojení: </w:t>
      </w:r>
      <w:r w:rsidRPr="006F531F">
        <w:rPr>
          <w:rStyle w:val="Siln"/>
          <w:rFonts w:ascii="Times New Roman" w:hAnsi="Times New Roman"/>
          <w:b w:val="0"/>
          <w:szCs w:val="22"/>
        </w:rPr>
        <w:tab/>
      </w:r>
      <w:r w:rsidRPr="006F531F">
        <w:rPr>
          <w:rStyle w:val="Siln"/>
          <w:rFonts w:ascii="Times New Roman" w:hAnsi="Times New Roman"/>
          <w:b w:val="0"/>
          <w:szCs w:val="22"/>
        </w:rPr>
        <w:tab/>
      </w:r>
      <w:r w:rsidRPr="006F531F">
        <w:rPr>
          <w:rStyle w:val="Siln"/>
          <w:rFonts w:ascii="Times New Roman" w:hAnsi="Times New Roman"/>
          <w:b w:val="0"/>
          <w:szCs w:val="22"/>
        </w:rPr>
        <w:tab/>
      </w:r>
      <w:r w:rsidR="00316A36" w:rsidRPr="006F531F">
        <w:rPr>
          <w:rStyle w:val="Siln"/>
          <w:rFonts w:ascii="Times New Roman" w:hAnsi="Times New Roman"/>
          <w:b w:val="0"/>
          <w:szCs w:val="22"/>
        </w:rPr>
        <w:t>Raiffeisenbank a.s., č. ú. 1320871002/5500</w:t>
      </w:r>
    </w:p>
    <w:p w:rsidR="00860B9C" w:rsidRPr="006F531F" w:rsidRDefault="00860B9C" w:rsidP="00860B9C">
      <w:pPr>
        <w:ind w:left="142"/>
        <w:rPr>
          <w:rStyle w:val="Siln"/>
          <w:rFonts w:ascii="Times New Roman" w:hAnsi="Times New Roman"/>
          <w:b w:val="0"/>
          <w:szCs w:val="22"/>
        </w:rPr>
      </w:pPr>
      <w:r w:rsidRPr="006F531F">
        <w:rPr>
          <w:rStyle w:val="Siln"/>
          <w:rFonts w:ascii="Times New Roman" w:hAnsi="Times New Roman"/>
          <w:b w:val="0"/>
          <w:szCs w:val="22"/>
        </w:rPr>
        <w:t>IČO/DIČ:</w:t>
      </w:r>
      <w:r w:rsidRPr="006F531F">
        <w:rPr>
          <w:rStyle w:val="Siln"/>
          <w:rFonts w:ascii="Times New Roman" w:hAnsi="Times New Roman"/>
          <w:b w:val="0"/>
          <w:szCs w:val="22"/>
        </w:rPr>
        <w:tab/>
      </w:r>
      <w:r w:rsidRPr="006F531F">
        <w:rPr>
          <w:rStyle w:val="Siln"/>
          <w:rFonts w:ascii="Times New Roman" w:hAnsi="Times New Roman"/>
          <w:b w:val="0"/>
          <w:szCs w:val="22"/>
        </w:rPr>
        <w:tab/>
      </w:r>
      <w:r w:rsidRPr="006F531F">
        <w:rPr>
          <w:rStyle w:val="Siln"/>
          <w:rFonts w:ascii="Times New Roman" w:hAnsi="Times New Roman"/>
          <w:b w:val="0"/>
          <w:szCs w:val="22"/>
        </w:rPr>
        <w:tab/>
      </w:r>
      <w:r w:rsidRPr="006F531F">
        <w:rPr>
          <w:rStyle w:val="Siln"/>
          <w:rFonts w:ascii="Times New Roman" w:hAnsi="Times New Roman"/>
          <w:b w:val="0"/>
          <w:szCs w:val="22"/>
        </w:rPr>
        <w:tab/>
        <w:t>70890021 / CZ70890021</w:t>
      </w:r>
    </w:p>
    <w:p w:rsidR="00860B9C" w:rsidRPr="006F531F" w:rsidRDefault="00860B9C" w:rsidP="00860B9C">
      <w:pPr>
        <w:ind w:left="142"/>
        <w:rPr>
          <w:rStyle w:val="Siln"/>
          <w:rFonts w:ascii="Times New Roman" w:hAnsi="Times New Roman"/>
          <w:b w:val="0"/>
          <w:szCs w:val="22"/>
        </w:rPr>
      </w:pPr>
      <w:r w:rsidRPr="006F531F">
        <w:rPr>
          <w:rStyle w:val="Siln"/>
          <w:rFonts w:ascii="Times New Roman" w:hAnsi="Times New Roman"/>
          <w:b w:val="0"/>
          <w:szCs w:val="22"/>
        </w:rPr>
        <w:t>Zapsán v obchodním rejstříku Krajského soudu v Ostravě, oddíl A XIV, vložka 584</w:t>
      </w:r>
    </w:p>
    <w:p w:rsidR="00860B9C" w:rsidRPr="00720FAC" w:rsidRDefault="00860B9C" w:rsidP="00860B9C">
      <w:pPr>
        <w:ind w:left="142"/>
        <w:rPr>
          <w:rStyle w:val="Siln"/>
          <w:rFonts w:ascii="Times New Roman" w:hAnsi="Times New Roman"/>
          <w:b w:val="0"/>
          <w:szCs w:val="22"/>
        </w:rPr>
      </w:pPr>
      <w:r w:rsidRPr="00720FAC">
        <w:rPr>
          <w:rStyle w:val="Siln"/>
          <w:rFonts w:ascii="Times New Roman" w:hAnsi="Times New Roman"/>
          <w:b w:val="0"/>
          <w:szCs w:val="22"/>
        </w:rPr>
        <w:t>(dále jen Objednatel)</w:t>
      </w:r>
    </w:p>
    <w:p w:rsidR="00860B9C" w:rsidRPr="00720FAC" w:rsidRDefault="00860B9C" w:rsidP="00860B9C">
      <w:pPr>
        <w:rPr>
          <w:rStyle w:val="Siln"/>
          <w:rFonts w:cs="Calibri"/>
          <w:szCs w:val="22"/>
        </w:rPr>
      </w:pPr>
      <w:r w:rsidRPr="00720FAC">
        <w:rPr>
          <w:rStyle w:val="Siln"/>
          <w:rFonts w:cs="Calibri"/>
          <w:b w:val="0"/>
          <w:szCs w:val="22"/>
        </w:rPr>
        <w:t xml:space="preserve"> </w:t>
      </w:r>
    </w:p>
    <w:p w:rsidR="00860B9C" w:rsidRPr="00720FAC" w:rsidRDefault="00F86983" w:rsidP="00F86983">
      <w:pPr>
        <w:ind w:left="142"/>
        <w:rPr>
          <w:rStyle w:val="Siln"/>
          <w:rFonts w:ascii="Times New Roman" w:hAnsi="Times New Roman"/>
          <w:szCs w:val="22"/>
        </w:rPr>
      </w:pPr>
      <w:r w:rsidRPr="00720FAC">
        <w:rPr>
          <w:rStyle w:val="Siln"/>
          <w:rFonts w:ascii="Times New Roman" w:hAnsi="Times New Roman"/>
          <w:szCs w:val="22"/>
        </w:rPr>
        <w:t>Dodavatel</w:t>
      </w:r>
      <w:r w:rsidR="00860B9C" w:rsidRPr="00720FAC">
        <w:rPr>
          <w:rStyle w:val="Siln"/>
          <w:rFonts w:ascii="Times New Roman" w:hAnsi="Times New Roman"/>
          <w:szCs w:val="22"/>
        </w:rPr>
        <w:t>:</w:t>
      </w:r>
    </w:p>
    <w:p w:rsidR="00860B9C" w:rsidRPr="00720FAC" w:rsidRDefault="00860B9C" w:rsidP="00F86983">
      <w:pPr>
        <w:ind w:left="142"/>
        <w:rPr>
          <w:rStyle w:val="Siln"/>
          <w:rFonts w:ascii="Times New Roman" w:hAnsi="Times New Roman"/>
          <w:b w:val="0"/>
          <w:szCs w:val="22"/>
        </w:rPr>
      </w:pPr>
      <w:r w:rsidRPr="00720FAC">
        <w:rPr>
          <w:rStyle w:val="Siln"/>
          <w:rFonts w:ascii="Times New Roman" w:hAnsi="Times New Roman"/>
          <w:b w:val="0"/>
          <w:szCs w:val="22"/>
        </w:rPr>
        <w:t>Společnost</w:t>
      </w:r>
      <w:r w:rsidR="00F86983" w:rsidRPr="00720FAC">
        <w:rPr>
          <w:rStyle w:val="Siln"/>
          <w:rFonts w:ascii="Times New Roman" w:hAnsi="Times New Roman"/>
          <w:b w:val="0"/>
          <w:szCs w:val="22"/>
        </w:rPr>
        <w:t>:</w:t>
      </w:r>
      <w:r w:rsidRPr="00720FAC">
        <w:rPr>
          <w:rStyle w:val="Siln"/>
          <w:rFonts w:ascii="Times New Roman" w:hAnsi="Times New Roman"/>
          <w:b w:val="0"/>
          <w:szCs w:val="22"/>
        </w:rPr>
        <w:tab/>
      </w:r>
      <w:r w:rsidR="00F86983" w:rsidRPr="00720FAC">
        <w:rPr>
          <w:rStyle w:val="Siln"/>
          <w:rFonts w:ascii="Times New Roman" w:hAnsi="Times New Roman"/>
          <w:b w:val="0"/>
          <w:szCs w:val="22"/>
        </w:rPr>
        <w:tab/>
      </w:r>
      <w:r w:rsidR="00F86983" w:rsidRPr="00720FAC">
        <w:rPr>
          <w:rStyle w:val="Siln"/>
          <w:rFonts w:ascii="Times New Roman" w:hAnsi="Times New Roman"/>
          <w:b w:val="0"/>
          <w:szCs w:val="22"/>
        </w:rPr>
        <w:tab/>
      </w:r>
      <w:r w:rsidR="00F86983" w:rsidRPr="00720FAC">
        <w:rPr>
          <w:rStyle w:val="Siln"/>
          <w:rFonts w:ascii="Times New Roman" w:hAnsi="Times New Roman"/>
          <w:b w:val="0"/>
          <w:szCs w:val="22"/>
        </w:rPr>
        <w:tab/>
      </w:r>
      <w:r w:rsidRPr="00720FAC">
        <w:rPr>
          <w:rStyle w:val="Siln"/>
          <w:rFonts w:ascii="Times New Roman" w:hAnsi="Times New Roman"/>
          <w:b w:val="0"/>
          <w:szCs w:val="22"/>
        </w:rPr>
        <w:t>Mgr. Jan Kaigl</w:t>
      </w:r>
    </w:p>
    <w:p w:rsidR="00860B9C" w:rsidRPr="00720FAC" w:rsidRDefault="00860B9C" w:rsidP="00F86983">
      <w:pPr>
        <w:ind w:left="142"/>
        <w:rPr>
          <w:rStyle w:val="Siln"/>
          <w:rFonts w:ascii="Times New Roman" w:hAnsi="Times New Roman"/>
          <w:b w:val="0"/>
          <w:szCs w:val="22"/>
        </w:rPr>
      </w:pPr>
      <w:r w:rsidRPr="00720FAC">
        <w:rPr>
          <w:rStyle w:val="Siln"/>
          <w:rFonts w:ascii="Times New Roman" w:hAnsi="Times New Roman"/>
          <w:b w:val="0"/>
          <w:szCs w:val="22"/>
        </w:rPr>
        <w:t>Sídlo</w:t>
      </w:r>
      <w:r w:rsidR="00F86983" w:rsidRPr="00720FAC">
        <w:rPr>
          <w:rStyle w:val="Siln"/>
          <w:rFonts w:ascii="Times New Roman" w:hAnsi="Times New Roman"/>
          <w:b w:val="0"/>
          <w:szCs w:val="22"/>
        </w:rPr>
        <w:t>:</w:t>
      </w:r>
      <w:r w:rsidR="00F86983" w:rsidRPr="00720FAC">
        <w:rPr>
          <w:rStyle w:val="Siln"/>
          <w:rFonts w:ascii="Times New Roman" w:hAnsi="Times New Roman"/>
          <w:b w:val="0"/>
          <w:szCs w:val="22"/>
        </w:rPr>
        <w:tab/>
      </w:r>
      <w:r w:rsidR="00F86983" w:rsidRPr="00720FAC">
        <w:rPr>
          <w:rStyle w:val="Siln"/>
          <w:rFonts w:ascii="Times New Roman" w:hAnsi="Times New Roman"/>
          <w:b w:val="0"/>
          <w:szCs w:val="22"/>
        </w:rPr>
        <w:tab/>
      </w:r>
      <w:r w:rsidR="00F86983" w:rsidRPr="00720FAC">
        <w:rPr>
          <w:rStyle w:val="Siln"/>
          <w:rFonts w:ascii="Times New Roman" w:hAnsi="Times New Roman"/>
          <w:b w:val="0"/>
          <w:szCs w:val="22"/>
        </w:rPr>
        <w:tab/>
      </w:r>
      <w:r w:rsidR="00F86983" w:rsidRPr="00720FAC">
        <w:rPr>
          <w:rStyle w:val="Siln"/>
          <w:rFonts w:ascii="Times New Roman" w:hAnsi="Times New Roman"/>
          <w:b w:val="0"/>
          <w:szCs w:val="22"/>
        </w:rPr>
        <w:tab/>
      </w:r>
      <w:r w:rsidR="00720FAC">
        <w:rPr>
          <w:rStyle w:val="Siln"/>
          <w:rFonts w:ascii="Times New Roman" w:hAnsi="Times New Roman"/>
          <w:b w:val="0"/>
          <w:szCs w:val="22"/>
        </w:rPr>
        <w:tab/>
      </w:r>
      <w:r w:rsidRPr="00720FAC">
        <w:rPr>
          <w:rStyle w:val="Siln"/>
          <w:rFonts w:ascii="Times New Roman" w:hAnsi="Times New Roman"/>
          <w:b w:val="0"/>
          <w:szCs w:val="22"/>
        </w:rPr>
        <w:t>Velemínská 857/5, Praha - Dolní Chabry, 18400</w:t>
      </w:r>
    </w:p>
    <w:p w:rsidR="00F86983" w:rsidRPr="00720FAC" w:rsidRDefault="00F86983" w:rsidP="00F86983">
      <w:pPr>
        <w:ind w:left="142"/>
        <w:rPr>
          <w:rStyle w:val="Siln"/>
          <w:rFonts w:ascii="Times New Roman" w:hAnsi="Times New Roman"/>
          <w:b w:val="0"/>
          <w:color w:val="FF0000"/>
          <w:szCs w:val="22"/>
        </w:rPr>
      </w:pPr>
      <w:r w:rsidRPr="00720FAC">
        <w:rPr>
          <w:rStyle w:val="Siln"/>
          <w:rFonts w:ascii="Times New Roman" w:hAnsi="Times New Roman"/>
          <w:b w:val="0"/>
          <w:szCs w:val="22"/>
        </w:rPr>
        <w:t>Bankovní spojení:</w:t>
      </w:r>
      <w:r w:rsidRPr="00720FAC">
        <w:rPr>
          <w:rStyle w:val="Siln"/>
          <w:rFonts w:ascii="Times New Roman" w:hAnsi="Times New Roman"/>
          <w:b w:val="0"/>
          <w:szCs w:val="22"/>
        </w:rPr>
        <w:tab/>
      </w:r>
      <w:r w:rsidRPr="00720FAC">
        <w:rPr>
          <w:rStyle w:val="Siln"/>
          <w:rFonts w:ascii="Times New Roman" w:hAnsi="Times New Roman"/>
          <w:b w:val="0"/>
          <w:szCs w:val="22"/>
        </w:rPr>
        <w:tab/>
      </w:r>
      <w:r w:rsidRPr="00720FAC">
        <w:rPr>
          <w:rStyle w:val="Siln"/>
          <w:rFonts w:ascii="Times New Roman" w:hAnsi="Times New Roman"/>
          <w:b w:val="0"/>
          <w:szCs w:val="22"/>
        </w:rPr>
        <w:tab/>
      </w:r>
      <w:r w:rsidR="00513C52">
        <w:rPr>
          <w:rStyle w:val="Siln"/>
          <w:rFonts w:ascii="Times New Roman" w:hAnsi="Times New Roman"/>
          <w:b w:val="0"/>
          <w:szCs w:val="22"/>
        </w:rPr>
        <w:t>xxx</w:t>
      </w:r>
    </w:p>
    <w:p w:rsidR="00860B9C" w:rsidRPr="006F531F" w:rsidRDefault="00860B9C" w:rsidP="00F86983">
      <w:pPr>
        <w:ind w:left="142"/>
        <w:rPr>
          <w:rStyle w:val="Siln"/>
          <w:rFonts w:ascii="Times New Roman" w:hAnsi="Times New Roman"/>
          <w:b w:val="0"/>
          <w:szCs w:val="22"/>
        </w:rPr>
      </w:pPr>
      <w:r w:rsidRPr="00720FAC">
        <w:rPr>
          <w:rStyle w:val="Siln"/>
          <w:rFonts w:ascii="Times New Roman" w:hAnsi="Times New Roman"/>
          <w:b w:val="0"/>
          <w:szCs w:val="22"/>
        </w:rPr>
        <w:t>IČO</w:t>
      </w:r>
      <w:r w:rsidR="00316A36" w:rsidRPr="00720FAC">
        <w:rPr>
          <w:rStyle w:val="Siln"/>
          <w:rFonts w:ascii="Times New Roman" w:hAnsi="Times New Roman"/>
          <w:b w:val="0"/>
          <w:szCs w:val="22"/>
        </w:rPr>
        <w:t>/DIČ</w:t>
      </w:r>
      <w:r w:rsidR="00F86983" w:rsidRPr="00720FAC">
        <w:rPr>
          <w:rStyle w:val="Siln"/>
          <w:rFonts w:ascii="Times New Roman" w:hAnsi="Times New Roman"/>
          <w:b w:val="0"/>
          <w:szCs w:val="22"/>
        </w:rPr>
        <w:t>:</w:t>
      </w:r>
      <w:r w:rsidR="00F86983" w:rsidRPr="00720FAC">
        <w:rPr>
          <w:rStyle w:val="Siln"/>
          <w:rFonts w:ascii="Times New Roman" w:hAnsi="Times New Roman"/>
          <w:b w:val="0"/>
          <w:szCs w:val="22"/>
        </w:rPr>
        <w:tab/>
      </w:r>
      <w:r w:rsidR="00F86983" w:rsidRPr="00720FAC">
        <w:rPr>
          <w:rStyle w:val="Siln"/>
          <w:rFonts w:ascii="Times New Roman" w:hAnsi="Times New Roman"/>
          <w:b w:val="0"/>
          <w:szCs w:val="22"/>
        </w:rPr>
        <w:tab/>
      </w:r>
      <w:r w:rsidR="00F86983" w:rsidRPr="00720FAC">
        <w:rPr>
          <w:rStyle w:val="Siln"/>
          <w:rFonts w:ascii="Times New Roman" w:hAnsi="Times New Roman"/>
          <w:b w:val="0"/>
          <w:szCs w:val="22"/>
        </w:rPr>
        <w:tab/>
      </w:r>
      <w:r w:rsidR="00F86983" w:rsidRPr="00720FAC">
        <w:rPr>
          <w:rStyle w:val="Siln"/>
          <w:rFonts w:ascii="Times New Roman" w:hAnsi="Times New Roman"/>
          <w:b w:val="0"/>
          <w:szCs w:val="22"/>
        </w:rPr>
        <w:tab/>
      </w:r>
      <w:r w:rsidRPr="006F531F">
        <w:rPr>
          <w:rStyle w:val="Siln"/>
          <w:rFonts w:ascii="Times New Roman" w:hAnsi="Times New Roman"/>
          <w:b w:val="0"/>
          <w:szCs w:val="22"/>
        </w:rPr>
        <w:t>18004636</w:t>
      </w:r>
      <w:r w:rsidR="00316A36" w:rsidRPr="006F531F">
        <w:rPr>
          <w:rStyle w:val="Siln"/>
          <w:rFonts w:ascii="Times New Roman" w:hAnsi="Times New Roman"/>
          <w:b w:val="0"/>
          <w:szCs w:val="22"/>
        </w:rPr>
        <w:t xml:space="preserve"> / není plátce DPH</w:t>
      </w:r>
    </w:p>
    <w:p w:rsidR="00860B9C" w:rsidRPr="006F531F" w:rsidRDefault="00860B9C" w:rsidP="00F86983">
      <w:pPr>
        <w:ind w:left="142"/>
        <w:rPr>
          <w:rStyle w:val="Siln"/>
          <w:rFonts w:ascii="Times New Roman" w:hAnsi="Times New Roman"/>
          <w:b w:val="0"/>
          <w:szCs w:val="22"/>
        </w:rPr>
      </w:pPr>
      <w:r w:rsidRPr="006F531F">
        <w:rPr>
          <w:rStyle w:val="Siln"/>
          <w:rFonts w:ascii="Times New Roman" w:hAnsi="Times New Roman"/>
          <w:b w:val="0"/>
          <w:szCs w:val="22"/>
        </w:rPr>
        <w:t>Evi</w:t>
      </w:r>
      <w:r w:rsidR="00F86983" w:rsidRPr="006F531F">
        <w:rPr>
          <w:rStyle w:val="Siln"/>
          <w:rFonts w:ascii="Times New Roman" w:hAnsi="Times New Roman"/>
          <w:b w:val="0"/>
          <w:szCs w:val="22"/>
        </w:rPr>
        <w:t xml:space="preserve">dován v živnostenském rejstříku </w:t>
      </w:r>
      <w:r w:rsidRPr="006F531F">
        <w:rPr>
          <w:rStyle w:val="Siln"/>
          <w:rFonts w:ascii="Times New Roman" w:hAnsi="Times New Roman"/>
          <w:b w:val="0"/>
          <w:szCs w:val="22"/>
        </w:rPr>
        <w:t>Úřadu městské části Praha 8</w:t>
      </w:r>
    </w:p>
    <w:p w:rsidR="00B62DD7" w:rsidRPr="006F531F" w:rsidRDefault="00B62DD7" w:rsidP="00B62DD7">
      <w:pPr>
        <w:ind w:left="142"/>
        <w:rPr>
          <w:rStyle w:val="Siln"/>
          <w:rFonts w:ascii="Times New Roman" w:hAnsi="Times New Roman"/>
          <w:b w:val="0"/>
          <w:szCs w:val="22"/>
        </w:rPr>
      </w:pPr>
      <w:r w:rsidRPr="006F531F">
        <w:rPr>
          <w:rStyle w:val="Siln"/>
          <w:rFonts w:ascii="Times New Roman" w:hAnsi="Times New Roman"/>
          <w:b w:val="0"/>
          <w:szCs w:val="22"/>
        </w:rPr>
        <w:t>(dále jen Dodavatel)</w:t>
      </w:r>
    </w:p>
    <w:p w:rsidR="00274CD3" w:rsidRPr="00720FAC" w:rsidRDefault="00274CD3" w:rsidP="009B447A">
      <w:pPr>
        <w:spacing w:line="240" w:lineRule="atLeast"/>
        <w:ind w:left="1134"/>
        <w:rPr>
          <w:rFonts w:cs="Arial"/>
          <w:szCs w:val="22"/>
        </w:rPr>
      </w:pPr>
    </w:p>
    <w:p w:rsidR="00D64203" w:rsidRPr="00720FAC" w:rsidRDefault="00D64203" w:rsidP="00B62DD7">
      <w:pPr>
        <w:pStyle w:val="Nadpis2"/>
        <w:numPr>
          <w:ilvl w:val="0"/>
          <w:numId w:val="8"/>
        </w:numPr>
        <w:spacing w:before="360" w:after="120"/>
        <w:rPr>
          <w:rFonts w:ascii="Times New Roman" w:hAnsi="Times New Roman"/>
          <w:sz w:val="22"/>
          <w:szCs w:val="22"/>
        </w:rPr>
      </w:pPr>
      <w:r w:rsidRPr="00720FAC">
        <w:rPr>
          <w:rFonts w:ascii="Times New Roman" w:hAnsi="Times New Roman"/>
          <w:sz w:val="22"/>
          <w:szCs w:val="22"/>
        </w:rPr>
        <w:t>Předmět smlouvy</w:t>
      </w:r>
    </w:p>
    <w:p w:rsidR="00D64203" w:rsidRPr="00720FAC" w:rsidRDefault="00D64203" w:rsidP="00B62DD7">
      <w:pPr>
        <w:pStyle w:val="Zhlav"/>
        <w:numPr>
          <w:ilvl w:val="0"/>
          <w:numId w:val="9"/>
        </w:numPr>
        <w:tabs>
          <w:tab w:val="clear" w:pos="4819"/>
          <w:tab w:val="clear" w:pos="9071"/>
          <w:tab w:val="decimal" w:leader="dot" w:pos="7938"/>
        </w:tabs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 xml:space="preserve">Předmětem smlouvy je závazek </w:t>
      </w:r>
      <w:r w:rsidR="00D91DA2" w:rsidRPr="00720FAC">
        <w:rPr>
          <w:rFonts w:ascii="Times New Roman" w:hAnsi="Times New Roman"/>
          <w:szCs w:val="22"/>
        </w:rPr>
        <w:t>Dodava</w:t>
      </w:r>
      <w:r w:rsidRPr="00720FAC">
        <w:rPr>
          <w:rFonts w:ascii="Times New Roman" w:hAnsi="Times New Roman"/>
          <w:szCs w:val="22"/>
        </w:rPr>
        <w:t xml:space="preserve">tele poskytovat objednateli výkony spočívající v provádění prací a služeb při </w:t>
      </w:r>
      <w:r w:rsidR="00A62D9F" w:rsidRPr="00720FAC">
        <w:rPr>
          <w:rFonts w:ascii="Times New Roman" w:hAnsi="Times New Roman"/>
          <w:szCs w:val="22"/>
        </w:rPr>
        <w:t xml:space="preserve">správě </w:t>
      </w:r>
      <w:r w:rsidR="00721287" w:rsidRPr="00720FAC">
        <w:rPr>
          <w:rFonts w:ascii="Times New Roman" w:hAnsi="Times New Roman"/>
          <w:szCs w:val="22"/>
        </w:rPr>
        <w:t xml:space="preserve">softwaru (dále </w:t>
      </w:r>
      <w:r w:rsidR="00A62D9F" w:rsidRPr="00720FAC">
        <w:rPr>
          <w:rFonts w:ascii="Times New Roman" w:hAnsi="Times New Roman"/>
          <w:szCs w:val="22"/>
        </w:rPr>
        <w:t>SW</w:t>
      </w:r>
      <w:r w:rsidR="00721287" w:rsidRPr="00720FAC">
        <w:rPr>
          <w:rFonts w:ascii="Times New Roman" w:hAnsi="Times New Roman"/>
          <w:szCs w:val="22"/>
        </w:rPr>
        <w:t>)</w:t>
      </w:r>
      <w:r w:rsidR="00A62D9F" w:rsidRPr="00720FAC">
        <w:rPr>
          <w:rFonts w:ascii="Times New Roman" w:hAnsi="Times New Roman"/>
          <w:szCs w:val="22"/>
        </w:rPr>
        <w:t xml:space="preserve"> </w:t>
      </w:r>
      <w:r w:rsidRPr="00720FAC">
        <w:rPr>
          <w:rFonts w:ascii="Times New Roman" w:hAnsi="Times New Roman"/>
          <w:szCs w:val="22"/>
        </w:rPr>
        <w:t xml:space="preserve">v majetku objednatele </w:t>
      </w:r>
      <w:r w:rsidR="00721287" w:rsidRPr="00720FAC">
        <w:rPr>
          <w:rFonts w:ascii="Times New Roman" w:hAnsi="Times New Roman"/>
          <w:szCs w:val="22"/>
        </w:rPr>
        <w:t>(servis a maintenance</w:t>
      </w:r>
      <w:r w:rsidR="00F86983" w:rsidRPr="00720FAC">
        <w:rPr>
          <w:rFonts w:ascii="Times New Roman" w:hAnsi="Times New Roman"/>
          <w:szCs w:val="22"/>
        </w:rPr>
        <w:t xml:space="preserve"> spočívající v udržování datového modelu, procedur a webových služeb</w:t>
      </w:r>
      <w:r w:rsidR="00721287" w:rsidRPr="00720FAC">
        <w:rPr>
          <w:rFonts w:ascii="Times New Roman" w:hAnsi="Times New Roman"/>
          <w:szCs w:val="22"/>
        </w:rPr>
        <w:t xml:space="preserve">), </w:t>
      </w:r>
      <w:r w:rsidR="00751FFB" w:rsidRPr="00720FAC">
        <w:rPr>
          <w:rFonts w:ascii="Times New Roman" w:hAnsi="Times New Roman"/>
          <w:szCs w:val="22"/>
        </w:rPr>
        <w:t>objednateli</w:t>
      </w:r>
      <w:r w:rsidR="00774438" w:rsidRPr="00720FAC">
        <w:rPr>
          <w:rFonts w:ascii="Times New Roman" w:hAnsi="Times New Roman"/>
          <w:szCs w:val="22"/>
        </w:rPr>
        <w:t xml:space="preserve"> </w:t>
      </w:r>
      <w:r w:rsidR="00751FFB" w:rsidRPr="00720FAC">
        <w:rPr>
          <w:rFonts w:ascii="Times New Roman" w:hAnsi="Times New Roman"/>
          <w:szCs w:val="22"/>
        </w:rPr>
        <w:t xml:space="preserve">v dále uvedeném rozsahu na základě paušálních plateb a </w:t>
      </w:r>
      <w:r w:rsidRPr="00720FAC">
        <w:rPr>
          <w:rFonts w:ascii="Times New Roman" w:hAnsi="Times New Roman"/>
          <w:szCs w:val="22"/>
        </w:rPr>
        <w:t xml:space="preserve">dle jednotlivých </w:t>
      </w:r>
      <w:r w:rsidR="00751FFB" w:rsidRPr="00720FAC">
        <w:rPr>
          <w:rFonts w:ascii="Times New Roman" w:hAnsi="Times New Roman"/>
          <w:szCs w:val="22"/>
        </w:rPr>
        <w:t xml:space="preserve">dílčích </w:t>
      </w:r>
      <w:r w:rsidRPr="00720FAC">
        <w:rPr>
          <w:rFonts w:ascii="Times New Roman" w:hAnsi="Times New Roman"/>
          <w:szCs w:val="22"/>
        </w:rPr>
        <w:t xml:space="preserve">objednávek zadaných pověřenými pracovníky objednatele, jak je dále specifikováno, a závazek objednatele řádně provedené práce převzít a zaplatit za ně cenu ve smyslu čl. III. této smlouvy. Předmět dílčích </w:t>
      </w:r>
      <w:r w:rsidR="00721287" w:rsidRPr="00720FAC">
        <w:rPr>
          <w:rFonts w:ascii="Times New Roman" w:hAnsi="Times New Roman"/>
          <w:szCs w:val="22"/>
        </w:rPr>
        <w:t>plnění</w:t>
      </w:r>
      <w:r w:rsidRPr="00720FAC">
        <w:rPr>
          <w:rFonts w:ascii="Times New Roman" w:hAnsi="Times New Roman"/>
          <w:szCs w:val="22"/>
        </w:rPr>
        <w:t xml:space="preserve"> je rámcově specifikován v</w:t>
      </w:r>
      <w:r w:rsidR="00AD4445" w:rsidRPr="00720FAC">
        <w:rPr>
          <w:rFonts w:ascii="Times New Roman" w:hAnsi="Times New Roman"/>
          <w:szCs w:val="22"/>
        </w:rPr>
        <w:t> Příloze č.1 této smlouvy</w:t>
      </w:r>
      <w:r w:rsidRPr="00720FAC">
        <w:rPr>
          <w:rFonts w:ascii="Times New Roman" w:hAnsi="Times New Roman"/>
          <w:szCs w:val="22"/>
        </w:rPr>
        <w:t xml:space="preserve">. </w:t>
      </w:r>
    </w:p>
    <w:p w:rsidR="00D64203" w:rsidRPr="00720FAC" w:rsidRDefault="00401B51" w:rsidP="008F5C48">
      <w:pPr>
        <w:pStyle w:val="Zhlav"/>
        <w:numPr>
          <w:ilvl w:val="0"/>
          <w:numId w:val="9"/>
        </w:numPr>
        <w:tabs>
          <w:tab w:val="clear" w:pos="4819"/>
          <w:tab w:val="clear" w:pos="9071"/>
        </w:tabs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Rámcová s</w:t>
      </w:r>
      <w:r w:rsidR="00D64203" w:rsidRPr="00720FAC">
        <w:rPr>
          <w:rFonts w:ascii="Times New Roman" w:hAnsi="Times New Roman"/>
          <w:szCs w:val="22"/>
        </w:rPr>
        <w:t>pecifikace hlavních oblastí činnosti</w:t>
      </w:r>
      <w:r w:rsidR="00B62DD7" w:rsidRPr="00720FAC">
        <w:rPr>
          <w:rFonts w:ascii="Times New Roman" w:hAnsi="Times New Roman"/>
          <w:szCs w:val="22"/>
        </w:rPr>
        <w:t xml:space="preserve"> Dodavatele</w:t>
      </w:r>
      <w:r w:rsidRPr="00720FAC">
        <w:rPr>
          <w:rFonts w:ascii="Times New Roman" w:hAnsi="Times New Roman"/>
          <w:szCs w:val="22"/>
        </w:rPr>
        <w:t xml:space="preserve"> v rámci smlouvy</w:t>
      </w:r>
      <w:r w:rsidR="00B62DD7" w:rsidRPr="00720FAC">
        <w:rPr>
          <w:rFonts w:ascii="Times New Roman" w:hAnsi="Times New Roman"/>
          <w:szCs w:val="22"/>
        </w:rPr>
        <w:t>:</w:t>
      </w:r>
    </w:p>
    <w:p w:rsidR="00D64203" w:rsidRPr="00720FAC" w:rsidRDefault="00D64203" w:rsidP="005623FD">
      <w:pPr>
        <w:pStyle w:val="Zhlav"/>
        <w:numPr>
          <w:ilvl w:val="1"/>
          <w:numId w:val="11"/>
        </w:numPr>
        <w:tabs>
          <w:tab w:val="clear" w:pos="4819"/>
          <w:tab w:val="clear" w:pos="9071"/>
          <w:tab w:val="left" w:pos="1080"/>
          <w:tab w:val="left" w:pos="2279"/>
          <w:tab w:val="decimal" w:leader="dot" w:pos="7938"/>
        </w:tabs>
        <w:spacing w:after="0"/>
        <w:ind w:left="993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 xml:space="preserve">úpravy </w:t>
      </w:r>
      <w:r w:rsidR="005623FD" w:rsidRPr="00720FAC">
        <w:rPr>
          <w:rFonts w:ascii="Times New Roman" w:hAnsi="Times New Roman"/>
          <w:szCs w:val="22"/>
        </w:rPr>
        <w:t xml:space="preserve">procedur </w:t>
      </w:r>
      <w:r w:rsidR="00F323A5" w:rsidRPr="00720FAC">
        <w:rPr>
          <w:rFonts w:ascii="Times New Roman" w:hAnsi="Times New Roman"/>
          <w:szCs w:val="22"/>
        </w:rPr>
        <w:t>zavádění nových funkcí</w:t>
      </w:r>
      <w:r w:rsidR="00A757FD" w:rsidRPr="00720FAC">
        <w:rPr>
          <w:rFonts w:ascii="Times New Roman" w:hAnsi="Times New Roman"/>
          <w:szCs w:val="22"/>
        </w:rPr>
        <w:t>,</w:t>
      </w:r>
    </w:p>
    <w:p w:rsidR="00F323A5" w:rsidRPr="00720FAC" w:rsidRDefault="00F323A5" w:rsidP="005623FD">
      <w:pPr>
        <w:pStyle w:val="Zhlav"/>
        <w:numPr>
          <w:ilvl w:val="1"/>
          <w:numId w:val="11"/>
        </w:numPr>
        <w:tabs>
          <w:tab w:val="clear" w:pos="4819"/>
          <w:tab w:val="clear" w:pos="9071"/>
          <w:tab w:val="left" w:pos="1080"/>
          <w:tab w:val="left" w:pos="2279"/>
          <w:tab w:val="decimal" w:leader="dot" w:pos="7938"/>
        </w:tabs>
        <w:spacing w:after="0"/>
        <w:ind w:left="993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 xml:space="preserve">úpravy </w:t>
      </w:r>
      <w:r w:rsidR="005623FD" w:rsidRPr="00720FAC">
        <w:rPr>
          <w:rFonts w:ascii="Times New Roman" w:hAnsi="Times New Roman"/>
          <w:szCs w:val="22"/>
        </w:rPr>
        <w:t>webových služeb v souvislosti s přenosem a sdílením dat s definovanými externími subjekty,</w:t>
      </w:r>
    </w:p>
    <w:p w:rsidR="007C1678" w:rsidRPr="00720FAC" w:rsidRDefault="007C1678" w:rsidP="005623FD">
      <w:pPr>
        <w:pStyle w:val="Zhlav"/>
        <w:numPr>
          <w:ilvl w:val="1"/>
          <w:numId w:val="11"/>
        </w:numPr>
        <w:tabs>
          <w:tab w:val="clear" w:pos="4819"/>
          <w:tab w:val="clear" w:pos="9071"/>
          <w:tab w:val="left" w:pos="1080"/>
          <w:tab w:val="left" w:pos="2279"/>
          <w:tab w:val="decimal" w:leader="dot" w:pos="7938"/>
        </w:tabs>
        <w:spacing w:after="0"/>
        <w:ind w:left="993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lastRenderedPageBreak/>
        <w:t>kontrola konzistence datového modelu,</w:t>
      </w:r>
    </w:p>
    <w:p w:rsidR="007C1678" w:rsidRPr="00720FAC" w:rsidRDefault="007C1678" w:rsidP="005623FD">
      <w:pPr>
        <w:pStyle w:val="Zhlav"/>
        <w:numPr>
          <w:ilvl w:val="1"/>
          <w:numId w:val="11"/>
        </w:numPr>
        <w:tabs>
          <w:tab w:val="clear" w:pos="4819"/>
          <w:tab w:val="clear" w:pos="9071"/>
          <w:tab w:val="left" w:pos="1080"/>
          <w:tab w:val="left" w:pos="2279"/>
          <w:tab w:val="decimal" w:leader="dot" w:pos="7938"/>
        </w:tabs>
        <w:spacing w:after="0"/>
        <w:ind w:left="993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aktualizace procedur a webových služeb,</w:t>
      </w:r>
    </w:p>
    <w:p w:rsidR="00E63E9C" w:rsidRPr="00720FAC" w:rsidRDefault="00E63E9C" w:rsidP="005623FD">
      <w:pPr>
        <w:pStyle w:val="Zhlav"/>
        <w:numPr>
          <w:ilvl w:val="1"/>
          <w:numId w:val="11"/>
        </w:numPr>
        <w:tabs>
          <w:tab w:val="clear" w:pos="4819"/>
          <w:tab w:val="clear" w:pos="9071"/>
          <w:tab w:val="left" w:pos="1080"/>
          <w:tab w:val="left" w:pos="2279"/>
          <w:tab w:val="decimal" w:leader="dot" w:pos="7938"/>
        </w:tabs>
        <w:spacing w:after="0"/>
        <w:ind w:left="993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technická pomoc při provádění aktualizací a upgrade operačních systémů na zařízeních objednatele</w:t>
      </w:r>
      <w:r w:rsidR="00A757FD" w:rsidRPr="00720FAC">
        <w:rPr>
          <w:rFonts w:ascii="Times New Roman" w:hAnsi="Times New Roman"/>
          <w:szCs w:val="22"/>
        </w:rPr>
        <w:t>,</w:t>
      </w:r>
    </w:p>
    <w:p w:rsidR="00D64203" w:rsidRPr="00720FAC" w:rsidRDefault="00E63E9C" w:rsidP="005623FD">
      <w:pPr>
        <w:pStyle w:val="Zhlav"/>
        <w:numPr>
          <w:ilvl w:val="1"/>
          <w:numId w:val="11"/>
        </w:numPr>
        <w:tabs>
          <w:tab w:val="clear" w:pos="4819"/>
          <w:tab w:val="clear" w:pos="9071"/>
          <w:tab w:val="left" w:pos="1080"/>
          <w:tab w:val="left" w:pos="2279"/>
          <w:tab w:val="decimal" w:leader="dot" w:pos="7938"/>
        </w:tabs>
        <w:spacing w:after="0"/>
        <w:ind w:left="993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technická pomoc při provádění upgrade databázového systému</w:t>
      </w:r>
      <w:r w:rsidR="00A757FD" w:rsidRPr="00720FAC">
        <w:rPr>
          <w:rFonts w:ascii="Times New Roman" w:hAnsi="Times New Roman"/>
          <w:szCs w:val="22"/>
        </w:rPr>
        <w:t>,</w:t>
      </w:r>
      <w:r w:rsidRPr="00720FAC">
        <w:rPr>
          <w:rFonts w:ascii="Times New Roman" w:hAnsi="Times New Roman"/>
          <w:szCs w:val="22"/>
        </w:rPr>
        <w:t xml:space="preserve"> </w:t>
      </w:r>
    </w:p>
    <w:p w:rsidR="00F323A5" w:rsidRPr="00720FAC" w:rsidRDefault="00F323A5" w:rsidP="007534A3">
      <w:pPr>
        <w:pStyle w:val="Zhlav"/>
        <w:numPr>
          <w:ilvl w:val="1"/>
          <w:numId w:val="11"/>
        </w:numPr>
        <w:tabs>
          <w:tab w:val="clear" w:pos="4819"/>
          <w:tab w:val="clear" w:pos="9071"/>
          <w:tab w:val="left" w:pos="1080"/>
          <w:tab w:val="left" w:pos="2279"/>
          <w:tab w:val="decimal" w:leader="dot" w:pos="7938"/>
        </w:tabs>
        <w:ind w:left="993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technická pomoc při provádění přechodu aplikačního SW na jiný HW</w:t>
      </w:r>
      <w:r w:rsidR="00A757FD" w:rsidRPr="00720FAC">
        <w:rPr>
          <w:rFonts w:ascii="Times New Roman" w:hAnsi="Times New Roman"/>
          <w:szCs w:val="22"/>
        </w:rPr>
        <w:t>.</w:t>
      </w:r>
    </w:p>
    <w:p w:rsidR="006B09D6" w:rsidRPr="00720FAC" w:rsidRDefault="006B09D6" w:rsidP="00247E0F">
      <w:pPr>
        <w:pStyle w:val="Zhlav"/>
        <w:tabs>
          <w:tab w:val="clear" w:pos="4819"/>
          <w:tab w:val="clear" w:pos="9071"/>
          <w:tab w:val="left" w:pos="2279"/>
          <w:tab w:val="decimal" w:leader="dot" w:pos="7938"/>
        </w:tabs>
        <w:spacing w:after="0"/>
        <w:ind w:left="567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Dodavatel v případě upgrade operačních systémů a upgrade databázového systému zajistí otestování funkčnosti a případně provede nezbytné úpravy software tak, aby byla zajištěna spolehlivá funkčnost systému</w:t>
      </w:r>
      <w:r w:rsidR="009813AF" w:rsidRPr="00720FAC">
        <w:rPr>
          <w:rFonts w:ascii="Times New Roman" w:hAnsi="Times New Roman"/>
          <w:szCs w:val="22"/>
        </w:rPr>
        <w:t xml:space="preserve"> GIS</w:t>
      </w:r>
      <w:r w:rsidRPr="00720FAC">
        <w:rPr>
          <w:rFonts w:ascii="Times New Roman" w:hAnsi="Times New Roman"/>
          <w:szCs w:val="22"/>
        </w:rPr>
        <w:t>.</w:t>
      </w:r>
    </w:p>
    <w:p w:rsidR="00247E0F" w:rsidRPr="00720FAC" w:rsidRDefault="00247E0F" w:rsidP="00720FAC">
      <w:pPr>
        <w:pStyle w:val="Zhlav"/>
        <w:tabs>
          <w:tab w:val="clear" w:pos="4819"/>
          <w:tab w:val="clear" w:pos="9071"/>
          <w:tab w:val="left" w:pos="2279"/>
          <w:tab w:val="decimal" w:leader="dot" w:pos="7938"/>
        </w:tabs>
        <w:ind w:left="567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Cena za poskytnutí technické pomoci a součinnosti v tomto bodě smlouvy je součástí ceny průběžně poskytovaných služeb.</w:t>
      </w:r>
    </w:p>
    <w:p w:rsidR="00D64203" w:rsidRPr="00720FAC" w:rsidRDefault="00D64203" w:rsidP="008F5C48">
      <w:pPr>
        <w:pStyle w:val="Zhlav"/>
        <w:numPr>
          <w:ilvl w:val="0"/>
          <w:numId w:val="9"/>
        </w:numPr>
        <w:tabs>
          <w:tab w:val="clear" w:pos="4819"/>
          <w:tab w:val="clear" w:pos="9071"/>
        </w:tabs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 xml:space="preserve">Předmětem plnění </w:t>
      </w:r>
      <w:r w:rsidR="005623FD" w:rsidRPr="00720FAC">
        <w:rPr>
          <w:rFonts w:ascii="Times New Roman" w:hAnsi="Times New Roman"/>
          <w:szCs w:val="22"/>
        </w:rPr>
        <w:t>Dodavat</w:t>
      </w:r>
      <w:r w:rsidR="00401B51" w:rsidRPr="00720FAC">
        <w:rPr>
          <w:rFonts w:ascii="Times New Roman" w:hAnsi="Times New Roman"/>
          <w:szCs w:val="22"/>
        </w:rPr>
        <w:t xml:space="preserve">ele budou i </w:t>
      </w:r>
      <w:r w:rsidRPr="00720FAC">
        <w:rPr>
          <w:rFonts w:ascii="Times New Roman" w:hAnsi="Times New Roman"/>
          <w:szCs w:val="22"/>
        </w:rPr>
        <w:t xml:space="preserve">práce na odstranění poruch na přímé vyžádání </w:t>
      </w:r>
      <w:r w:rsidR="005623FD" w:rsidRPr="00720FAC">
        <w:rPr>
          <w:rFonts w:ascii="Times New Roman" w:hAnsi="Times New Roman"/>
          <w:szCs w:val="22"/>
        </w:rPr>
        <w:t>O</w:t>
      </w:r>
      <w:r w:rsidRPr="00720FAC">
        <w:rPr>
          <w:rFonts w:ascii="Times New Roman" w:hAnsi="Times New Roman"/>
          <w:szCs w:val="22"/>
        </w:rPr>
        <w:t>bjednatele na telefonní číslo</w:t>
      </w:r>
      <w:r w:rsidR="005623FD" w:rsidRPr="00720FAC">
        <w:rPr>
          <w:rFonts w:ascii="Times New Roman" w:hAnsi="Times New Roman"/>
          <w:szCs w:val="22"/>
        </w:rPr>
        <w:t>,</w:t>
      </w:r>
      <w:r w:rsidRPr="00720FAC">
        <w:rPr>
          <w:rFonts w:ascii="Times New Roman" w:hAnsi="Times New Roman"/>
          <w:szCs w:val="22"/>
        </w:rPr>
        <w:t xml:space="preserve"> </w:t>
      </w:r>
      <w:r w:rsidR="00721287" w:rsidRPr="00720FAC">
        <w:rPr>
          <w:rFonts w:ascii="Times New Roman" w:hAnsi="Times New Roman"/>
          <w:szCs w:val="22"/>
        </w:rPr>
        <w:t>případně jinými dohodnutými prostředky elektronické komunikace</w:t>
      </w:r>
      <w:r w:rsidR="005623FD" w:rsidRPr="00720FAC">
        <w:rPr>
          <w:rFonts w:ascii="Times New Roman" w:hAnsi="Times New Roman"/>
          <w:szCs w:val="22"/>
        </w:rPr>
        <w:t xml:space="preserve"> (</w:t>
      </w:r>
      <w:r w:rsidR="00691F71" w:rsidRPr="00720FAC">
        <w:rPr>
          <w:rFonts w:ascii="Times New Roman" w:hAnsi="Times New Roman"/>
          <w:szCs w:val="22"/>
        </w:rPr>
        <w:t>e-mail)</w:t>
      </w:r>
      <w:r w:rsidR="00721287" w:rsidRPr="00720FAC">
        <w:rPr>
          <w:rFonts w:ascii="Times New Roman" w:hAnsi="Times New Roman"/>
          <w:szCs w:val="22"/>
        </w:rPr>
        <w:t>.</w:t>
      </w:r>
      <w:r w:rsidR="005623FD" w:rsidRPr="00720FAC">
        <w:rPr>
          <w:rFonts w:ascii="Times New Roman" w:hAnsi="Times New Roman"/>
          <w:szCs w:val="22"/>
        </w:rPr>
        <w:t xml:space="preserve"> Požadavky zadává pověřená osoba Objednatele.</w:t>
      </w:r>
    </w:p>
    <w:p w:rsidR="00D64203" w:rsidRPr="00720FAC" w:rsidRDefault="00D64203" w:rsidP="008F5C48">
      <w:pPr>
        <w:pStyle w:val="Zhlav"/>
        <w:numPr>
          <w:ilvl w:val="0"/>
          <w:numId w:val="9"/>
        </w:numPr>
        <w:tabs>
          <w:tab w:val="clear" w:pos="4819"/>
          <w:tab w:val="clear" w:pos="9071"/>
          <w:tab w:val="left" w:pos="1276"/>
          <w:tab w:val="decimal" w:leader="dot" w:pos="7938"/>
        </w:tabs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 xml:space="preserve">Předmětem plnění </w:t>
      </w:r>
      <w:r w:rsidR="00E41E3D" w:rsidRPr="00720FAC">
        <w:rPr>
          <w:rFonts w:ascii="Times New Roman" w:hAnsi="Times New Roman"/>
          <w:szCs w:val="22"/>
        </w:rPr>
        <w:t>Dodava</w:t>
      </w:r>
      <w:r w:rsidRPr="00720FAC">
        <w:rPr>
          <w:rFonts w:ascii="Times New Roman" w:hAnsi="Times New Roman"/>
          <w:szCs w:val="22"/>
        </w:rPr>
        <w:t xml:space="preserve">tele bude rovněž poskytování </w:t>
      </w:r>
      <w:r w:rsidR="00D25ADF" w:rsidRPr="00720FAC">
        <w:rPr>
          <w:rFonts w:ascii="Times New Roman" w:hAnsi="Times New Roman"/>
          <w:szCs w:val="22"/>
        </w:rPr>
        <w:t>pohotovostní služby</w:t>
      </w:r>
      <w:r w:rsidR="00E41E3D" w:rsidRPr="00720FAC">
        <w:rPr>
          <w:rFonts w:ascii="Times New Roman" w:hAnsi="Times New Roman"/>
          <w:szCs w:val="22"/>
        </w:rPr>
        <w:t xml:space="preserve"> s reakcí na řešení zjištěných závad</w:t>
      </w:r>
      <w:r w:rsidR="00D25ADF" w:rsidRPr="00720FAC">
        <w:rPr>
          <w:rFonts w:ascii="Times New Roman" w:hAnsi="Times New Roman"/>
          <w:szCs w:val="22"/>
        </w:rPr>
        <w:t xml:space="preserve">. </w:t>
      </w:r>
      <w:r w:rsidRPr="00720FAC">
        <w:rPr>
          <w:rFonts w:ascii="Times New Roman" w:hAnsi="Times New Roman"/>
          <w:szCs w:val="22"/>
        </w:rPr>
        <w:t xml:space="preserve">Pohotovostní službu zajišťuje pracovník </w:t>
      </w:r>
      <w:r w:rsidR="00E41E3D" w:rsidRPr="00720FAC">
        <w:rPr>
          <w:rFonts w:ascii="Times New Roman" w:hAnsi="Times New Roman"/>
          <w:szCs w:val="22"/>
        </w:rPr>
        <w:t>Dodava</w:t>
      </w:r>
      <w:r w:rsidRPr="00720FAC">
        <w:rPr>
          <w:rFonts w:ascii="Times New Roman" w:hAnsi="Times New Roman"/>
          <w:szCs w:val="22"/>
        </w:rPr>
        <w:t xml:space="preserve">tele v místě svého </w:t>
      </w:r>
      <w:r w:rsidR="00721287" w:rsidRPr="00720FAC">
        <w:rPr>
          <w:rFonts w:ascii="Times New Roman" w:hAnsi="Times New Roman"/>
          <w:szCs w:val="22"/>
        </w:rPr>
        <w:t xml:space="preserve">pracoviště nebo </w:t>
      </w:r>
      <w:r w:rsidRPr="00720FAC">
        <w:rPr>
          <w:rFonts w:ascii="Times New Roman" w:hAnsi="Times New Roman"/>
          <w:szCs w:val="22"/>
        </w:rPr>
        <w:t>bydliště</w:t>
      </w:r>
      <w:r w:rsidR="00BF4628" w:rsidRPr="00720FAC">
        <w:rPr>
          <w:rFonts w:ascii="Times New Roman" w:hAnsi="Times New Roman"/>
          <w:szCs w:val="22"/>
        </w:rPr>
        <w:t xml:space="preserve"> v pracovní době (pro účely této smlouvy se pracovní dobou rozumí doba v pracovní dny od 7 do 17 hod.)</w:t>
      </w:r>
      <w:r w:rsidRPr="00720FAC">
        <w:rPr>
          <w:rFonts w:ascii="Times New Roman" w:hAnsi="Times New Roman"/>
          <w:szCs w:val="22"/>
        </w:rPr>
        <w:t xml:space="preserve"> </w:t>
      </w:r>
      <w:r w:rsidR="00E41E3D" w:rsidRPr="00720FAC">
        <w:rPr>
          <w:rFonts w:ascii="Times New Roman" w:hAnsi="Times New Roman"/>
          <w:szCs w:val="22"/>
        </w:rPr>
        <w:t xml:space="preserve">kde je </w:t>
      </w:r>
      <w:r w:rsidRPr="00720FAC">
        <w:rPr>
          <w:rFonts w:ascii="Times New Roman" w:hAnsi="Times New Roman"/>
          <w:szCs w:val="22"/>
        </w:rPr>
        <w:t xml:space="preserve">připraven na výzvu objednatele k nástupu na opravu poruchy. Vlastní </w:t>
      </w:r>
      <w:r w:rsidR="00F323A5" w:rsidRPr="00720FAC">
        <w:rPr>
          <w:rFonts w:ascii="Times New Roman" w:hAnsi="Times New Roman"/>
          <w:szCs w:val="22"/>
        </w:rPr>
        <w:t>servisní</w:t>
      </w:r>
      <w:r w:rsidRPr="00720FAC">
        <w:rPr>
          <w:rFonts w:ascii="Times New Roman" w:hAnsi="Times New Roman"/>
          <w:szCs w:val="22"/>
        </w:rPr>
        <w:t xml:space="preserve"> činnosti zahájí pracovník </w:t>
      </w:r>
      <w:r w:rsidR="00D91DA2" w:rsidRPr="00720FAC">
        <w:rPr>
          <w:rFonts w:ascii="Times New Roman" w:hAnsi="Times New Roman"/>
          <w:szCs w:val="22"/>
        </w:rPr>
        <w:t>Dodavatele</w:t>
      </w:r>
      <w:r w:rsidRPr="00720FAC">
        <w:rPr>
          <w:rFonts w:ascii="Times New Roman" w:hAnsi="Times New Roman"/>
          <w:szCs w:val="22"/>
        </w:rPr>
        <w:t xml:space="preserve"> bez zbytečného odkladu </w:t>
      </w:r>
      <w:r w:rsidR="00E41E3D" w:rsidRPr="00720FAC">
        <w:rPr>
          <w:rFonts w:ascii="Times New Roman" w:hAnsi="Times New Roman"/>
          <w:szCs w:val="22"/>
        </w:rPr>
        <w:t>podle kritéria</w:t>
      </w:r>
      <w:r w:rsidR="00CB1EBA" w:rsidRPr="00720FAC">
        <w:rPr>
          <w:rFonts w:ascii="Times New Roman" w:hAnsi="Times New Roman"/>
          <w:szCs w:val="22"/>
        </w:rPr>
        <w:t xml:space="preserve"> závažných vad</w:t>
      </w:r>
      <w:r w:rsidRPr="00720FAC">
        <w:rPr>
          <w:rFonts w:ascii="Times New Roman" w:hAnsi="Times New Roman"/>
          <w:szCs w:val="22"/>
        </w:rPr>
        <w:t>,</w:t>
      </w:r>
      <w:r w:rsidR="00E41E3D" w:rsidRPr="00720FAC">
        <w:rPr>
          <w:rFonts w:ascii="Times New Roman" w:hAnsi="Times New Roman"/>
          <w:szCs w:val="22"/>
        </w:rPr>
        <w:t xml:space="preserve"> které je definováno v Příloze č.1 smlouvy</w:t>
      </w:r>
      <w:r w:rsidR="00CB1EBA" w:rsidRPr="00720FAC">
        <w:rPr>
          <w:rFonts w:ascii="Times New Roman" w:hAnsi="Times New Roman"/>
          <w:szCs w:val="22"/>
        </w:rPr>
        <w:t xml:space="preserve">. </w:t>
      </w:r>
    </w:p>
    <w:p w:rsidR="00CB1EBA" w:rsidRPr="00720FAC" w:rsidRDefault="003819B8" w:rsidP="008F5C48">
      <w:pPr>
        <w:pStyle w:val="Zhlav"/>
        <w:numPr>
          <w:ilvl w:val="0"/>
          <w:numId w:val="9"/>
        </w:numPr>
        <w:tabs>
          <w:tab w:val="clear" w:pos="4819"/>
          <w:tab w:val="clear" w:pos="9071"/>
          <w:tab w:val="decimal" w:leader="dot" w:pos="7938"/>
        </w:tabs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 xml:space="preserve">Vzdálený přístup </w:t>
      </w:r>
      <w:r w:rsidR="00936EFF" w:rsidRPr="00720FAC">
        <w:rPr>
          <w:rFonts w:ascii="Times New Roman" w:hAnsi="Times New Roman"/>
          <w:szCs w:val="22"/>
        </w:rPr>
        <w:t xml:space="preserve">pro Dodavatele </w:t>
      </w:r>
      <w:r w:rsidRPr="00720FAC">
        <w:rPr>
          <w:rFonts w:ascii="Times New Roman" w:hAnsi="Times New Roman"/>
          <w:szCs w:val="22"/>
        </w:rPr>
        <w:t xml:space="preserve">bude možno používat pouze pro drobné změny a úpravy, nebo pro případ havarijního nebo neodkladného stavu. Vzdálený přístup se bude realizovat prostřednictvím VPN připojení přes počítač pověřeného pracovníka ze strany </w:t>
      </w:r>
      <w:r w:rsidR="00936EFF" w:rsidRPr="00720FAC">
        <w:rPr>
          <w:rFonts w:ascii="Times New Roman" w:hAnsi="Times New Roman"/>
          <w:szCs w:val="22"/>
        </w:rPr>
        <w:t>O</w:t>
      </w:r>
      <w:r w:rsidRPr="00720FAC">
        <w:rPr>
          <w:rFonts w:ascii="Times New Roman" w:hAnsi="Times New Roman"/>
          <w:szCs w:val="22"/>
        </w:rPr>
        <w:t xml:space="preserve">bjednatele. Připojení VPN si nelze žádným způsobem vymáhat nebo vynucovat, je vždy umožněno pouze po souhlasu ze strany </w:t>
      </w:r>
      <w:r w:rsidR="00936EFF" w:rsidRPr="00720FAC">
        <w:rPr>
          <w:rFonts w:ascii="Times New Roman" w:hAnsi="Times New Roman"/>
          <w:szCs w:val="22"/>
        </w:rPr>
        <w:t>O</w:t>
      </w:r>
      <w:r w:rsidRPr="00720FAC">
        <w:rPr>
          <w:rFonts w:ascii="Times New Roman" w:hAnsi="Times New Roman"/>
          <w:szCs w:val="22"/>
        </w:rPr>
        <w:t>bjednatele.</w:t>
      </w:r>
    </w:p>
    <w:p w:rsidR="00691F71" w:rsidRPr="00720FAC" w:rsidRDefault="00247E0F" w:rsidP="008F5C48">
      <w:pPr>
        <w:pStyle w:val="Zhlav"/>
        <w:numPr>
          <w:ilvl w:val="0"/>
          <w:numId w:val="9"/>
        </w:numPr>
        <w:tabs>
          <w:tab w:val="decimal" w:leader="dot" w:pos="7938"/>
        </w:tabs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Dodavatel</w:t>
      </w:r>
      <w:r w:rsidR="00691F71" w:rsidRPr="00720FAC">
        <w:rPr>
          <w:rFonts w:ascii="Times New Roman" w:hAnsi="Times New Roman"/>
          <w:szCs w:val="22"/>
        </w:rPr>
        <w:t xml:space="preserve"> je povinen zajistit, aby </w:t>
      </w:r>
      <w:r w:rsidR="008F5C48" w:rsidRPr="00720FAC">
        <w:rPr>
          <w:rFonts w:ascii="Times New Roman" w:hAnsi="Times New Roman"/>
          <w:szCs w:val="22"/>
        </w:rPr>
        <w:t>při provádění servisní a technické podpory splnil</w:t>
      </w:r>
      <w:r w:rsidR="00691F71" w:rsidRPr="00720FAC">
        <w:rPr>
          <w:rFonts w:ascii="Times New Roman" w:hAnsi="Times New Roman"/>
          <w:szCs w:val="22"/>
        </w:rPr>
        <w:t xml:space="preserve"> doporučená nastavení v souvislosti s kybernetickou bezpečností, která jsou doporučená anebo požadována ze strany NÚKIB (Národní úřad pro kybernetickou a informační bezpečnost) nebo firmou Microsoft, nebo firmou Oracle. </w:t>
      </w:r>
      <w:r w:rsidR="008F5C48" w:rsidRPr="00720FAC">
        <w:rPr>
          <w:rFonts w:ascii="Times New Roman" w:hAnsi="Times New Roman"/>
          <w:szCs w:val="22"/>
        </w:rPr>
        <w:t>Dodavatel</w:t>
      </w:r>
      <w:r w:rsidR="00691F71" w:rsidRPr="00720FAC">
        <w:rPr>
          <w:rFonts w:ascii="Times New Roman" w:hAnsi="Times New Roman"/>
          <w:szCs w:val="22"/>
        </w:rPr>
        <w:t xml:space="preserve"> musí používat doporučené zabezpečené protokoly a respektovat bezpečnostní nastavení </w:t>
      </w:r>
      <w:r w:rsidR="008F5C48" w:rsidRPr="00720FAC">
        <w:rPr>
          <w:rFonts w:ascii="Times New Roman" w:hAnsi="Times New Roman"/>
          <w:szCs w:val="22"/>
        </w:rPr>
        <w:t>O</w:t>
      </w:r>
      <w:r w:rsidR="00691F71" w:rsidRPr="00720FAC">
        <w:rPr>
          <w:rFonts w:ascii="Times New Roman" w:hAnsi="Times New Roman"/>
          <w:szCs w:val="22"/>
        </w:rPr>
        <w:t>bjednatele v této oblasti.</w:t>
      </w:r>
    </w:p>
    <w:p w:rsidR="008F5C48" w:rsidRPr="00720FAC" w:rsidRDefault="008F5C48" w:rsidP="008F5C48">
      <w:pPr>
        <w:pStyle w:val="Zhlav"/>
        <w:numPr>
          <w:ilvl w:val="0"/>
          <w:numId w:val="9"/>
        </w:numPr>
        <w:tabs>
          <w:tab w:val="decimal" w:leader="dot" w:pos="7938"/>
        </w:tabs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V případě vytvoření nových procedur nebo doplňků se tyto po realizaci stávají vlastnictvím objednatele s právy poskytnutí třetí straně.</w:t>
      </w:r>
    </w:p>
    <w:p w:rsidR="00331E00" w:rsidRPr="00720FAC" w:rsidRDefault="00C66CCF" w:rsidP="006B09D6">
      <w:pPr>
        <w:pStyle w:val="Zhlav"/>
        <w:numPr>
          <w:ilvl w:val="0"/>
          <w:numId w:val="9"/>
        </w:numPr>
        <w:tabs>
          <w:tab w:val="decimal" w:leader="dot" w:pos="7938"/>
        </w:tabs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 xml:space="preserve">V rámci </w:t>
      </w:r>
      <w:r w:rsidR="006B09D6" w:rsidRPr="00720FAC">
        <w:rPr>
          <w:rFonts w:ascii="Times New Roman" w:hAnsi="Times New Roman"/>
          <w:szCs w:val="22"/>
        </w:rPr>
        <w:t>této smlouvy</w:t>
      </w:r>
      <w:r w:rsidRPr="00720FAC">
        <w:rPr>
          <w:rFonts w:ascii="Times New Roman" w:hAnsi="Times New Roman"/>
          <w:szCs w:val="22"/>
        </w:rPr>
        <w:t xml:space="preserve"> </w:t>
      </w:r>
      <w:r w:rsidR="006B09D6" w:rsidRPr="00720FAC">
        <w:rPr>
          <w:rFonts w:ascii="Times New Roman" w:hAnsi="Times New Roman"/>
          <w:szCs w:val="22"/>
        </w:rPr>
        <w:t>Dodavatel</w:t>
      </w:r>
      <w:r w:rsidR="001E44E3" w:rsidRPr="00720FAC">
        <w:rPr>
          <w:rFonts w:ascii="Times New Roman" w:hAnsi="Times New Roman"/>
          <w:szCs w:val="22"/>
        </w:rPr>
        <w:t xml:space="preserve"> poskyt</w:t>
      </w:r>
      <w:r w:rsidR="006B09D6" w:rsidRPr="00720FAC">
        <w:rPr>
          <w:rFonts w:ascii="Times New Roman" w:hAnsi="Times New Roman"/>
          <w:szCs w:val="22"/>
        </w:rPr>
        <w:t>uje</w:t>
      </w:r>
      <w:r w:rsidR="001E44E3" w:rsidRPr="00720FAC">
        <w:rPr>
          <w:rFonts w:ascii="Times New Roman" w:hAnsi="Times New Roman"/>
          <w:szCs w:val="22"/>
        </w:rPr>
        <w:t xml:space="preserve"> objednateli update</w:t>
      </w:r>
      <w:r w:rsidR="00CB1EBA" w:rsidRPr="00720FAC">
        <w:rPr>
          <w:rFonts w:ascii="Times New Roman" w:hAnsi="Times New Roman"/>
          <w:szCs w:val="22"/>
        </w:rPr>
        <w:t xml:space="preserve"> </w:t>
      </w:r>
      <w:r w:rsidR="006B09D6" w:rsidRPr="00720FAC">
        <w:rPr>
          <w:rFonts w:ascii="Times New Roman" w:hAnsi="Times New Roman"/>
          <w:szCs w:val="22"/>
        </w:rPr>
        <w:t xml:space="preserve">datového modelu, procedur a webových služeb, aby byla zajištěna plná funkčnost GIS systému. </w:t>
      </w:r>
      <w:r w:rsidR="00CB1EBA" w:rsidRPr="00720FAC">
        <w:rPr>
          <w:rFonts w:ascii="Times New Roman" w:hAnsi="Times New Roman"/>
          <w:szCs w:val="22"/>
        </w:rPr>
        <w:t>Poskyt</w:t>
      </w:r>
      <w:r w:rsidR="001E44E3" w:rsidRPr="00720FAC">
        <w:rPr>
          <w:rFonts w:ascii="Times New Roman" w:hAnsi="Times New Roman"/>
          <w:szCs w:val="22"/>
        </w:rPr>
        <w:t xml:space="preserve">nutí update zahrnuje: </w:t>
      </w:r>
    </w:p>
    <w:p w:rsidR="00331E00" w:rsidRPr="00720FAC" w:rsidRDefault="001E44E3" w:rsidP="006B09D6">
      <w:pPr>
        <w:pStyle w:val="Zhlav"/>
        <w:numPr>
          <w:ilvl w:val="0"/>
          <w:numId w:val="6"/>
        </w:numPr>
        <w:tabs>
          <w:tab w:val="clear" w:pos="4819"/>
          <w:tab w:val="clear" w:pos="9071"/>
          <w:tab w:val="left" w:pos="1530"/>
          <w:tab w:val="decimal" w:leader="dot" w:pos="7938"/>
        </w:tabs>
        <w:spacing w:after="0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instalaci u </w:t>
      </w:r>
      <w:r w:rsidR="00CB1EBA" w:rsidRPr="00720FAC">
        <w:rPr>
          <w:rFonts w:ascii="Times New Roman" w:hAnsi="Times New Roman"/>
          <w:szCs w:val="22"/>
        </w:rPr>
        <w:t xml:space="preserve">objednatele, </w:t>
      </w:r>
    </w:p>
    <w:p w:rsidR="00331E00" w:rsidRPr="00720FAC" w:rsidRDefault="00CB1EBA" w:rsidP="006B09D6">
      <w:pPr>
        <w:pStyle w:val="Zhlav"/>
        <w:numPr>
          <w:ilvl w:val="0"/>
          <w:numId w:val="6"/>
        </w:numPr>
        <w:tabs>
          <w:tab w:val="clear" w:pos="4819"/>
          <w:tab w:val="clear" w:pos="9071"/>
          <w:tab w:val="left" w:pos="1530"/>
          <w:tab w:val="decimal" w:leader="dot" w:pos="7938"/>
        </w:tabs>
        <w:spacing w:after="0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 xml:space="preserve">zprovoznění a proškolení nové funkčnosti na pracovišti objednatele, </w:t>
      </w:r>
    </w:p>
    <w:p w:rsidR="00331E00" w:rsidRPr="00720FAC" w:rsidRDefault="00CB1EBA" w:rsidP="006B09D6">
      <w:pPr>
        <w:pStyle w:val="Zhlav"/>
        <w:numPr>
          <w:ilvl w:val="0"/>
          <w:numId w:val="6"/>
        </w:numPr>
        <w:tabs>
          <w:tab w:val="clear" w:pos="4819"/>
          <w:tab w:val="clear" w:pos="9071"/>
          <w:tab w:val="left" w:pos="1530"/>
          <w:tab w:val="decimal" w:leader="dot" w:pos="7938"/>
        </w:tabs>
        <w:spacing w:after="0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 xml:space="preserve">poskytnutí uživatelské, případně provozní dokumentace a </w:t>
      </w:r>
    </w:p>
    <w:p w:rsidR="00CB1EBA" w:rsidRPr="00720FAC" w:rsidRDefault="00CB1EBA" w:rsidP="006B09D6">
      <w:pPr>
        <w:pStyle w:val="Zhlav"/>
        <w:numPr>
          <w:ilvl w:val="0"/>
          <w:numId w:val="6"/>
        </w:numPr>
        <w:tabs>
          <w:tab w:val="clear" w:pos="4819"/>
          <w:tab w:val="clear" w:pos="9071"/>
          <w:tab w:val="left" w:pos="1530"/>
          <w:tab w:val="decimal" w:leader="dot" w:pos="7938"/>
        </w:tabs>
        <w:spacing w:after="0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 xml:space="preserve">poskytnutí příslušných </w:t>
      </w:r>
      <w:r w:rsidR="00331E00" w:rsidRPr="00720FAC">
        <w:rPr>
          <w:rFonts w:ascii="Times New Roman" w:hAnsi="Times New Roman"/>
          <w:szCs w:val="22"/>
        </w:rPr>
        <w:t xml:space="preserve">užívacích </w:t>
      </w:r>
      <w:r w:rsidRPr="00720FAC">
        <w:rPr>
          <w:rFonts w:ascii="Times New Roman" w:hAnsi="Times New Roman"/>
          <w:szCs w:val="22"/>
        </w:rPr>
        <w:t>práv</w:t>
      </w:r>
      <w:r w:rsidR="00331E00" w:rsidRPr="00720FAC">
        <w:rPr>
          <w:rFonts w:ascii="Times New Roman" w:hAnsi="Times New Roman"/>
          <w:szCs w:val="22"/>
        </w:rPr>
        <w:t>.</w:t>
      </w:r>
    </w:p>
    <w:p w:rsidR="00B84672" w:rsidRPr="00720FAC" w:rsidRDefault="00B84672" w:rsidP="00B84672">
      <w:pPr>
        <w:pStyle w:val="Odstavecseseznamem"/>
        <w:numPr>
          <w:ilvl w:val="0"/>
          <w:numId w:val="9"/>
        </w:numPr>
        <w:spacing w:before="240" w:after="0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Konzultační a rozvojové služby se provádí na základě objednávky pověřenou osobou Objednatele. Na základě požadavku Objednatele specifikuje Dodavatel odhadovaný počet hodin na vyřešení požadavku, stanoví cenu dle Přílohy č.2</w:t>
      </w:r>
      <w:r w:rsidR="0011477D" w:rsidRPr="00720FAC">
        <w:rPr>
          <w:rFonts w:ascii="Times New Roman" w:hAnsi="Times New Roman"/>
          <w:szCs w:val="22"/>
        </w:rPr>
        <w:t xml:space="preserve"> smlouvy</w:t>
      </w:r>
      <w:r w:rsidRPr="00720FAC">
        <w:rPr>
          <w:rFonts w:ascii="Times New Roman" w:hAnsi="Times New Roman"/>
          <w:szCs w:val="22"/>
        </w:rPr>
        <w:t xml:space="preserve">, dále pak požadavky na součinnost Objednatele, termín a formu poskytnutí služby. Potvrzením podmínek emailem Objednatel závazně objednává práce za podmínek specifikovaných Dodavatelem a Dodavatel je povinen je dodat. </w:t>
      </w:r>
    </w:p>
    <w:p w:rsidR="00B84672" w:rsidRPr="00720FAC" w:rsidRDefault="00B84672" w:rsidP="00B84672">
      <w:pPr>
        <w:pStyle w:val="Zhlav"/>
        <w:numPr>
          <w:ilvl w:val="0"/>
          <w:numId w:val="9"/>
        </w:numPr>
        <w:tabs>
          <w:tab w:val="clear" w:pos="4819"/>
          <w:tab w:val="clear" w:pos="9071"/>
          <w:tab w:val="left" w:pos="1530"/>
          <w:tab w:val="decimal" w:leader="dot" w:pos="7938"/>
        </w:tabs>
        <w:spacing w:before="240" w:after="0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Odpovědi na dotazy a řešení jednoduchých požadavků, které nevyžadují zásah a úpravu systému se realizují dle této smlouvy bezplatně.</w:t>
      </w:r>
    </w:p>
    <w:p w:rsidR="00D64203" w:rsidRPr="00720FAC" w:rsidRDefault="00F323A5" w:rsidP="000767F0">
      <w:pPr>
        <w:pStyle w:val="Zhlav"/>
        <w:numPr>
          <w:ilvl w:val="0"/>
          <w:numId w:val="9"/>
        </w:numPr>
        <w:tabs>
          <w:tab w:val="clear" w:pos="4819"/>
          <w:tab w:val="clear" w:pos="9071"/>
          <w:tab w:val="left" w:pos="1530"/>
          <w:tab w:val="decimal" w:leader="dot" w:pos="7938"/>
        </w:tabs>
        <w:spacing w:before="240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 xml:space="preserve">Místem plnění </w:t>
      </w:r>
      <w:r w:rsidR="00331E00" w:rsidRPr="00720FAC">
        <w:rPr>
          <w:rFonts w:ascii="Times New Roman" w:hAnsi="Times New Roman"/>
          <w:szCs w:val="22"/>
        </w:rPr>
        <w:t xml:space="preserve">je </w:t>
      </w:r>
      <w:r w:rsidRPr="00720FAC">
        <w:rPr>
          <w:rFonts w:ascii="Times New Roman" w:hAnsi="Times New Roman"/>
          <w:szCs w:val="22"/>
        </w:rPr>
        <w:t xml:space="preserve">sídlo </w:t>
      </w:r>
      <w:r w:rsidR="00A24462" w:rsidRPr="00720FAC">
        <w:rPr>
          <w:rFonts w:ascii="Times New Roman" w:hAnsi="Times New Roman"/>
          <w:szCs w:val="22"/>
        </w:rPr>
        <w:t>O</w:t>
      </w:r>
      <w:r w:rsidR="00D64203" w:rsidRPr="00720FAC">
        <w:rPr>
          <w:rFonts w:ascii="Times New Roman" w:hAnsi="Times New Roman"/>
          <w:szCs w:val="22"/>
        </w:rPr>
        <w:t>bjednatele</w:t>
      </w:r>
      <w:r w:rsidRPr="00720FAC">
        <w:rPr>
          <w:rFonts w:ascii="Times New Roman" w:hAnsi="Times New Roman"/>
          <w:szCs w:val="22"/>
        </w:rPr>
        <w:t>.</w:t>
      </w:r>
    </w:p>
    <w:p w:rsidR="00D64203" w:rsidRPr="00720FAC" w:rsidRDefault="00B65C72" w:rsidP="00853403">
      <w:pPr>
        <w:pStyle w:val="Nadpis2"/>
        <w:numPr>
          <w:ilvl w:val="0"/>
          <w:numId w:val="0"/>
        </w:numPr>
        <w:tabs>
          <w:tab w:val="left" w:pos="567"/>
          <w:tab w:val="num" w:pos="1287"/>
        </w:tabs>
        <w:spacing w:before="360" w:after="120"/>
        <w:ind w:left="993" w:hanging="284"/>
        <w:rPr>
          <w:rFonts w:ascii="Times New Roman" w:hAnsi="Times New Roman"/>
          <w:sz w:val="22"/>
          <w:szCs w:val="22"/>
        </w:rPr>
      </w:pPr>
      <w:r w:rsidRPr="00720FAC">
        <w:rPr>
          <w:rFonts w:ascii="Times New Roman" w:hAnsi="Times New Roman"/>
          <w:sz w:val="22"/>
          <w:szCs w:val="22"/>
        </w:rPr>
        <w:lastRenderedPageBreak/>
        <w:t>III.</w:t>
      </w:r>
      <w:r w:rsidRPr="00720FAC">
        <w:rPr>
          <w:rFonts w:ascii="Times New Roman" w:hAnsi="Times New Roman"/>
          <w:sz w:val="22"/>
          <w:szCs w:val="22"/>
        </w:rPr>
        <w:tab/>
      </w:r>
      <w:r w:rsidR="00D64203" w:rsidRPr="00720FAC">
        <w:rPr>
          <w:rFonts w:ascii="Times New Roman" w:hAnsi="Times New Roman"/>
          <w:sz w:val="22"/>
          <w:szCs w:val="22"/>
        </w:rPr>
        <w:t>Cena díla</w:t>
      </w:r>
    </w:p>
    <w:p w:rsidR="00D64203" w:rsidRPr="00720FAC" w:rsidRDefault="00D64203" w:rsidP="000F7689">
      <w:pPr>
        <w:pStyle w:val="Odstavecseseznamem"/>
        <w:numPr>
          <w:ilvl w:val="0"/>
          <w:numId w:val="17"/>
        </w:numPr>
        <w:tabs>
          <w:tab w:val="left" w:pos="1134"/>
        </w:tabs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 xml:space="preserve">Cena díla </w:t>
      </w:r>
      <w:r w:rsidR="00331E00" w:rsidRPr="00720FAC">
        <w:rPr>
          <w:rFonts w:ascii="Times New Roman" w:hAnsi="Times New Roman"/>
          <w:szCs w:val="22"/>
        </w:rPr>
        <w:t xml:space="preserve">je </w:t>
      </w:r>
      <w:r w:rsidRPr="00720FAC">
        <w:rPr>
          <w:rFonts w:ascii="Times New Roman" w:hAnsi="Times New Roman"/>
          <w:szCs w:val="22"/>
        </w:rPr>
        <w:t xml:space="preserve">stanovena </w:t>
      </w:r>
      <w:r w:rsidR="00F323A5" w:rsidRPr="00720FAC">
        <w:rPr>
          <w:rFonts w:ascii="Times New Roman" w:hAnsi="Times New Roman"/>
          <w:szCs w:val="22"/>
        </w:rPr>
        <w:t>paušální částkou</w:t>
      </w:r>
      <w:r w:rsidR="003819B8" w:rsidRPr="00720FAC">
        <w:rPr>
          <w:rFonts w:ascii="Times New Roman" w:hAnsi="Times New Roman"/>
          <w:szCs w:val="22"/>
        </w:rPr>
        <w:t xml:space="preserve">, </w:t>
      </w:r>
      <w:r w:rsidR="00F323A5" w:rsidRPr="00720FAC">
        <w:rPr>
          <w:rFonts w:ascii="Times New Roman" w:hAnsi="Times New Roman"/>
          <w:szCs w:val="22"/>
        </w:rPr>
        <w:t xml:space="preserve">a </w:t>
      </w:r>
      <w:r w:rsidRPr="00720FAC">
        <w:rPr>
          <w:rFonts w:ascii="Times New Roman" w:hAnsi="Times New Roman"/>
          <w:szCs w:val="22"/>
        </w:rPr>
        <w:t xml:space="preserve">jako násobek hodinové sazby a počtu skutečně odpracovaných hodin, odsouhlasených </w:t>
      </w:r>
      <w:r w:rsidR="008E1BBA" w:rsidRPr="00720FAC">
        <w:rPr>
          <w:rFonts w:ascii="Times New Roman" w:hAnsi="Times New Roman"/>
          <w:szCs w:val="22"/>
        </w:rPr>
        <w:t xml:space="preserve">objednatelem </w:t>
      </w:r>
      <w:r w:rsidRPr="00720FAC">
        <w:rPr>
          <w:rFonts w:ascii="Times New Roman" w:hAnsi="Times New Roman"/>
          <w:szCs w:val="22"/>
        </w:rPr>
        <w:t>v </w:t>
      </w:r>
      <w:r w:rsidR="00094D7B" w:rsidRPr="00720FAC">
        <w:rPr>
          <w:rFonts w:ascii="Times New Roman" w:hAnsi="Times New Roman"/>
          <w:szCs w:val="22"/>
        </w:rPr>
        <w:t>dílčí objednávce</w:t>
      </w:r>
      <w:r w:rsidRPr="00720FAC">
        <w:rPr>
          <w:rFonts w:ascii="Times New Roman" w:hAnsi="Times New Roman"/>
          <w:szCs w:val="22"/>
        </w:rPr>
        <w:t xml:space="preserve"> nebo v </w:t>
      </w:r>
      <w:r w:rsidR="00094D7B" w:rsidRPr="00720FAC">
        <w:rPr>
          <w:rFonts w:ascii="Times New Roman" w:hAnsi="Times New Roman"/>
          <w:szCs w:val="22"/>
        </w:rPr>
        <w:t>předávacím protokolu</w:t>
      </w:r>
      <w:r w:rsidRPr="00720FAC">
        <w:rPr>
          <w:rFonts w:ascii="Times New Roman" w:hAnsi="Times New Roman"/>
          <w:szCs w:val="22"/>
        </w:rPr>
        <w:t>.</w:t>
      </w:r>
    </w:p>
    <w:p w:rsidR="00EB0D5F" w:rsidRPr="00720FAC" w:rsidRDefault="00EB0D5F" w:rsidP="000F7689">
      <w:pPr>
        <w:pStyle w:val="Odstavecseseznamem"/>
        <w:numPr>
          <w:ilvl w:val="0"/>
          <w:numId w:val="17"/>
        </w:numPr>
        <w:tabs>
          <w:tab w:val="left" w:pos="1134"/>
          <w:tab w:val="left" w:pos="2552"/>
          <w:tab w:val="left" w:pos="4253"/>
        </w:tabs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 xml:space="preserve">Paušální částka obsahuje veškeré náklady na činnost </w:t>
      </w:r>
      <w:r w:rsidR="00853403" w:rsidRPr="00720FAC">
        <w:rPr>
          <w:rFonts w:ascii="Times New Roman" w:hAnsi="Times New Roman"/>
          <w:szCs w:val="22"/>
        </w:rPr>
        <w:t>Dodavatele</w:t>
      </w:r>
      <w:r w:rsidRPr="00720FAC">
        <w:rPr>
          <w:rFonts w:ascii="Times New Roman" w:hAnsi="Times New Roman"/>
          <w:szCs w:val="22"/>
        </w:rPr>
        <w:t xml:space="preserve"> tj. zejména režijní náklady, poplatky, obchodní a jiné přirážky, pojištění, pro udržování pohotovostní služby včetně cestovních nákladů spojených s případným výjezdem servisního pracovníka na místo zásahu v sídle objednatele</w:t>
      </w:r>
      <w:r w:rsidR="002C7A6C" w:rsidRPr="00720FAC">
        <w:rPr>
          <w:rFonts w:ascii="Times New Roman" w:hAnsi="Times New Roman"/>
          <w:szCs w:val="22"/>
        </w:rPr>
        <w:t>.</w:t>
      </w:r>
      <w:r w:rsidRPr="00720FAC">
        <w:rPr>
          <w:rFonts w:ascii="Times New Roman" w:hAnsi="Times New Roman"/>
          <w:szCs w:val="22"/>
        </w:rPr>
        <w:t xml:space="preserve"> Součástí paušální částky je i veškerý update </w:t>
      </w:r>
      <w:r w:rsidR="00853403" w:rsidRPr="00720FAC">
        <w:rPr>
          <w:rFonts w:ascii="Times New Roman" w:hAnsi="Times New Roman"/>
          <w:szCs w:val="22"/>
        </w:rPr>
        <w:t>procedur a webových služeb</w:t>
      </w:r>
      <w:r w:rsidRPr="00720FAC">
        <w:rPr>
          <w:rFonts w:ascii="Times New Roman" w:hAnsi="Times New Roman"/>
          <w:szCs w:val="22"/>
        </w:rPr>
        <w:t xml:space="preserve"> na základě updatů operačních systémů a </w:t>
      </w:r>
      <w:r w:rsidR="00CB0D8A" w:rsidRPr="00720FAC">
        <w:rPr>
          <w:rFonts w:ascii="Times New Roman" w:hAnsi="Times New Roman"/>
          <w:szCs w:val="22"/>
        </w:rPr>
        <w:t xml:space="preserve">databázového </w:t>
      </w:r>
      <w:r w:rsidRPr="00720FAC">
        <w:rPr>
          <w:rFonts w:ascii="Times New Roman" w:hAnsi="Times New Roman"/>
          <w:szCs w:val="22"/>
        </w:rPr>
        <w:t>systému.</w:t>
      </w:r>
    </w:p>
    <w:p w:rsidR="00F323A5" w:rsidRPr="006F531F" w:rsidRDefault="00F323A5" w:rsidP="00853403">
      <w:pPr>
        <w:tabs>
          <w:tab w:val="left" w:pos="1134"/>
          <w:tab w:val="left" w:pos="2552"/>
          <w:tab w:val="left" w:pos="4253"/>
        </w:tabs>
        <w:ind w:left="567"/>
        <w:rPr>
          <w:rFonts w:ascii="Times New Roman" w:hAnsi="Times New Roman"/>
          <w:szCs w:val="22"/>
        </w:rPr>
      </w:pPr>
      <w:r w:rsidRPr="006F531F">
        <w:rPr>
          <w:rFonts w:ascii="Times New Roman" w:hAnsi="Times New Roman"/>
          <w:szCs w:val="22"/>
        </w:rPr>
        <w:t>Paušální částka</w:t>
      </w:r>
      <w:r w:rsidR="008925E2" w:rsidRPr="006F531F">
        <w:rPr>
          <w:rFonts w:ascii="Times New Roman" w:hAnsi="Times New Roman"/>
          <w:szCs w:val="22"/>
        </w:rPr>
        <w:t xml:space="preserve"> za maintenance a </w:t>
      </w:r>
      <w:r w:rsidR="00853403" w:rsidRPr="006F531F">
        <w:rPr>
          <w:rFonts w:ascii="Times New Roman" w:hAnsi="Times New Roman"/>
          <w:szCs w:val="22"/>
        </w:rPr>
        <w:t xml:space="preserve">technickou </w:t>
      </w:r>
      <w:r w:rsidR="008925E2" w:rsidRPr="006F531F">
        <w:rPr>
          <w:rFonts w:ascii="Times New Roman" w:hAnsi="Times New Roman"/>
          <w:szCs w:val="22"/>
        </w:rPr>
        <w:t xml:space="preserve">podporu systému </w:t>
      </w:r>
      <w:r w:rsidR="00853403" w:rsidRPr="006F531F">
        <w:rPr>
          <w:rFonts w:ascii="Times New Roman" w:hAnsi="Times New Roman"/>
          <w:szCs w:val="22"/>
        </w:rPr>
        <w:t>GIS</w:t>
      </w:r>
      <w:r w:rsidRPr="006F531F">
        <w:rPr>
          <w:rFonts w:ascii="Times New Roman" w:hAnsi="Times New Roman"/>
          <w:szCs w:val="22"/>
        </w:rPr>
        <w:t xml:space="preserve"> činí: </w:t>
      </w:r>
      <w:r w:rsidR="00853403" w:rsidRPr="006F531F">
        <w:rPr>
          <w:rFonts w:ascii="Times New Roman" w:hAnsi="Times New Roman"/>
          <w:szCs w:val="22"/>
        </w:rPr>
        <w:br/>
      </w:r>
      <w:r w:rsidR="00B22BCE" w:rsidRPr="006F531F">
        <w:rPr>
          <w:rFonts w:ascii="Times New Roman" w:hAnsi="Times New Roman"/>
          <w:b/>
          <w:bCs/>
          <w:szCs w:val="22"/>
        </w:rPr>
        <w:t xml:space="preserve">8 </w:t>
      </w:r>
      <w:r w:rsidR="005939C9" w:rsidRPr="006F531F">
        <w:rPr>
          <w:rFonts w:ascii="Times New Roman" w:hAnsi="Times New Roman"/>
          <w:b/>
          <w:bCs/>
          <w:szCs w:val="22"/>
        </w:rPr>
        <w:t>613</w:t>
      </w:r>
      <w:r w:rsidR="006F25D0" w:rsidRPr="006F531F">
        <w:rPr>
          <w:rFonts w:ascii="Times New Roman" w:hAnsi="Times New Roman"/>
          <w:b/>
          <w:bCs/>
          <w:szCs w:val="22"/>
        </w:rPr>
        <w:t>,-</w:t>
      </w:r>
      <w:r w:rsidR="006F25D0" w:rsidRPr="006F531F">
        <w:rPr>
          <w:rFonts w:ascii="Times New Roman" w:hAnsi="Times New Roman"/>
          <w:szCs w:val="22"/>
        </w:rPr>
        <w:t xml:space="preserve"> </w:t>
      </w:r>
      <w:r w:rsidRPr="006F531F">
        <w:rPr>
          <w:rFonts w:ascii="Times New Roman" w:hAnsi="Times New Roman"/>
          <w:szCs w:val="22"/>
        </w:rPr>
        <w:t>Kč</w:t>
      </w:r>
      <w:r w:rsidR="008925E2" w:rsidRPr="006F531F">
        <w:rPr>
          <w:rFonts w:ascii="Times New Roman" w:hAnsi="Times New Roman"/>
          <w:szCs w:val="22"/>
        </w:rPr>
        <w:t xml:space="preserve"> </w:t>
      </w:r>
      <w:r w:rsidRPr="006F531F">
        <w:rPr>
          <w:rFonts w:ascii="Times New Roman" w:hAnsi="Times New Roman"/>
          <w:szCs w:val="22"/>
        </w:rPr>
        <w:t>/měs.</w:t>
      </w:r>
    </w:p>
    <w:p w:rsidR="00D64203" w:rsidRPr="00720FAC" w:rsidRDefault="00D64203" w:rsidP="000F7689">
      <w:pPr>
        <w:pStyle w:val="Odstavecseseznamem"/>
        <w:numPr>
          <w:ilvl w:val="0"/>
          <w:numId w:val="17"/>
        </w:numPr>
        <w:tabs>
          <w:tab w:val="left" w:pos="1134"/>
          <w:tab w:val="left" w:pos="2552"/>
          <w:tab w:val="left" w:pos="4253"/>
        </w:tabs>
        <w:jc w:val="both"/>
        <w:rPr>
          <w:rFonts w:ascii="Times New Roman" w:hAnsi="Times New Roman"/>
          <w:szCs w:val="22"/>
        </w:rPr>
      </w:pPr>
      <w:r w:rsidRPr="006F531F">
        <w:rPr>
          <w:rFonts w:ascii="Times New Roman" w:hAnsi="Times New Roman"/>
          <w:szCs w:val="22"/>
        </w:rPr>
        <w:t>Hodinová sazba obsahuje</w:t>
      </w:r>
      <w:r w:rsidRPr="00720FAC">
        <w:rPr>
          <w:rFonts w:ascii="Times New Roman" w:hAnsi="Times New Roman"/>
          <w:szCs w:val="22"/>
        </w:rPr>
        <w:t xml:space="preserve"> veškeré náklady na činnost </w:t>
      </w:r>
      <w:r w:rsidR="00D91DA2" w:rsidRPr="00720FAC">
        <w:rPr>
          <w:rFonts w:ascii="Times New Roman" w:hAnsi="Times New Roman"/>
          <w:szCs w:val="22"/>
        </w:rPr>
        <w:t>Dodavatele</w:t>
      </w:r>
      <w:r w:rsidRPr="00720FAC">
        <w:rPr>
          <w:rFonts w:ascii="Times New Roman" w:hAnsi="Times New Roman"/>
          <w:szCs w:val="22"/>
        </w:rPr>
        <w:t xml:space="preserve"> tj. zejména režijní náklady, poplatky, obchodní a jiné přirážky, pojištění</w:t>
      </w:r>
      <w:r w:rsidR="008E1BBA" w:rsidRPr="00720FAC">
        <w:rPr>
          <w:rFonts w:ascii="Times New Roman" w:hAnsi="Times New Roman"/>
          <w:szCs w:val="22"/>
        </w:rPr>
        <w:t xml:space="preserve"> a dopravu</w:t>
      </w:r>
      <w:r w:rsidRPr="00720FAC">
        <w:rPr>
          <w:rFonts w:ascii="Times New Roman" w:hAnsi="Times New Roman"/>
          <w:szCs w:val="22"/>
        </w:rPr>
        <w:t>.</w:t>
      </w:r>
    </w:p>
    <w:p w:rsidR="00D64203" w:rsidRPr="00720FAC" w:rsidRDefault="00F323A5" w:rsidP="000F7689">
      <w:pPr>
        <w:tabs>
          <w:tab w:val="left" w:pos="2552"/>
          <w:tab w:val="left" w:pos="4253"/>
        </w:tabs>
        <w:ind w:left="567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Hodinová sazba</w:t>
      </w:r>
      <w:r w:rsidR="008925E2" w:rsidRPr="00720FAC">
        <w:rPr>
          <w:rFonts w:ascii="Times New Roman" w:hAnsi="Times New Roman"/>
          <w:szCs w:val="22"/>
        </w:rPr>
        <w:t xml:space="preserve"> pro realizaci požadavků nad rámec běžné maintenance</w:t>
      </w:r>
      <w:r w:rsidR="0051623C" w:rsidRPr="00720FAC">
        <w:rPr>
          <w:rFonts w:ascii="Times New Roman" w:hAnsi="Times New Roman"/>
          <w:szCs w:val="22"/>
        </w:rPr>
        <w:t xml:space="preserve"> </w:t>
      </w:r>
      <w:r w:rsidR="00037B41" w:rsidRPr="00720FAC">
        <w:rPr>
          <w:rFonts w:ascii="Times New Roman" w:hAnsi="Times New Roman"/>
          <w:szCs w:val="22"/>
        </w:rPr>
        <w:t xml:space="preserve">a technické podpory </w:t>
      </w:r>
      <w:r w:rsidR="0051623C" w:rsidRPr="00720FAC">
        <w:rPr>
          <w:rFonts w:ascii="Times New Roman" w:hAnsi="Times New Roman"/>
          <w:szCs w:val="22"/>
        </w:rPr>
        <w:t>definované v čl. II. této smlouvy</w:t>
      </w:r>
      <w:r w:rsidR="008925E2" w:rsidRPr="00720FAC">
        <w:rPr>
          <w:rFonts w:ascii="Times New Roman" w:hAnsi="Times New Roman"/>
          <w:szCs w:val="22"/>
        </w:rPr>
        <w:t xml:space="preserve"> </w:t>
      </w:r>
      <w:r w:rsidR="000F7689" w:rsidRPr="00720FAC">
        <w:rPr>
          <w:rFonts w:ascii="Times New Roman" w:hAnsi="Times New Roman"/>
          <w:szCs w:val="22"/>
        </w:rPr>
        <w:t>je uvedena v Příloze č</w:t>
      </w:r>
      <w:r w:rsidR="00316A36" w:rsidRPr="00720FAC">
        <w:rPr>
          <w:rFonts w:ascii="Times New Roman" w:hAnsi="Times New Roman"/>
          <w:szCs w:val="22"/>
        </w:rPr>
        <w:t xml:space="preserve">. </w:t>
      </w:r>
      <w:r w:rsidR="000F7689" w:rsidRPr="00720FAC">
        <w:rPr>
          <w:rFonts w:ascii="Times New Roman" w:hAnsi="Times New Roman"/>
          <w:szCs w:val="22"/>
        </w:rPr>
        <w:t>2 smlouvy</w:t>
      </w:r>
      <w:r w:rsidR="00D64203" w:rsidRPr="00720FAC">
        <w:rPr>
          <w:rFonts w:ascii="Times New Roman" w:hAnsi="Times New Roman"/>
          <w:szCs w:val="22"/>
        </w:rPr>
        <w:t>.</w:t>
      </w:r>
    </w:p>
    <w:p w:rsidR="00D64203" w:rsidRPr="00720FAC" w:rsidRDefault="00B65C72" w:rsidP="00336F48">
      <w:pPr>
        <w:pStyle w:val="Nadpis2"/>
        <w:numPr>
          <w:ilvl w:val="0"/>
          <w:numId w:val="0"/>
        </w:numPr>
        <w:tabs>
          <w:tab w:val="left" w:pos="567"/>
          <w:tab w:val="num" w:pos="1287"/>
        </w:tabs>
        <w:spacing w:before="360" w:after="120"/>
        <w:ind w:left="1134" w:hanging="567"/>
        <w:rPr>
          <w:rFonts w:ascii="Times New Roman" w:hAnsi="Times New Roman"/>
          <w:sz w:val="22"/>
          <w:szCs w:val="22"/>
        </w:rPr>
      </w:pPr>
      <w:r w:rsidRPr="00720FAC">
        <w:rPr>
          <w:rFonts w:ascii="Times New Roman" w:hAnsi="Times New Roman"/>
          <w:sz w:val="22"/>
          <w:szCs w:val="22"/>
        </w:rPr>
        <w:t>IV.</w:t>
      </w:r>
      <w:r w:rsidRPr="00720FAC">
        <w:rPr>
          <w:rFonts w:ascii="Times New Roman" w:hAnsi="Times New Roman"/>
          <w:sz w:val="22"/>
          <w:szCs w:val="22"/>
        </w:rPr>
        <w:tab/>
      </w:r>
      <w:r w:rsidR="00D64203" w:rsidRPr="00720FAC">
        <w:rPr>
          <w:rFonts w:ascii="Times New Roman" w:hAnsi="Times New Roman"/>
          <w:sz w:val="22"/>
          <w:szCs w:val="22"/>
        </w:rPr>
        <w:t>Termín</w:t>
      </w:r>
      <w:r w:rsidR="00D43EF6" w:rsidRPr="00720FAC">
        <w:rPr>
          <w:rFonts w:ascii="Times New Roman" w:hAnsi="Times New Roman"/>
          <w:sz w:val="22"/>
          <w:szCs w:val="22"/>
        </w:rPr>
        <w:t>y</w:t>
      </w:r>
      <w:r w:rsidR="00D64203" w:rsidRPr="00720FAC">
        <w:rPr>
          <w:rFonts w:ascii="Times New Roman" w:hAnsi="Times New Roman"/>
          <w:sz w:val="22"/>
          <w:szCs w:val="22"/>
        </w:rPr>
        <w:t xml:space="preserve"> plnění</w:t>
      </w:r>
    </w:p>
    <w:p w:rsidR="00872E6A" w:rsidRPr="00720FAC" w:rsidRDefault="00B65C72" w:rsidP="00C31E37">
      <w:pPr>
        <w:pStyle w:val="Zhlav"/>
        <w:tabs>
          <w:tab w:val="clear" w:pos="4819"/>
          <w:tab w:val="clear" w:pos="9071"/>
        </w:tabs>
        <w:ind w:left="567" w:hanging="425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1.</w:t>
      </w:r>
      <w:r w:rsidRPr="00720FAC">
        <w:rPr>
          <w:rFonts w:cs="Arial"/>
          <w:szCs w:val="22"/>
        </w:rPr>
        <w:tab/>
      </w:r>
      <w:r w:rsidR="00D64203" w:rsidRPr="00720FAC">
        <w:rPr>
          <w:rFonts w:ascii="Times New Roman" w:hAnsi="Times New Roman"/>
          <w:szCs w:val="22"/>
        </w:rPr>
        <w:t>Termín plnění prací dle č</w:t>
      </w:r>
      <w:r w:rsidR="00D43EF6" w:rsidRPr="00720FAC">
        <w:rPr>
          <w:rFonts w:ascii="Times New Roman" w:hAnsi="Times New Roman"/>
          <w:szCs w:val="22"/>
        </w:rPr>
        <w:t>l</w:t>
      </w:r>
      <w:r w:rsidR="00D64203" w:rsidRPr="00720FAC">
        <w:rPr>
          <w:rFonts w:ascii="Times New Roman" w:hAnsi="Times New Roman"/>
          <w:szCs w:val="22"/>
        </w:rPr>
        <w:t>. II.</w:t>
      </w:r>
      <w:r w:rsidR="0037091F" w:rsidRPr="00720FAC">
        <w:rPr>
          <w:rFonts w:ascii="Times New Roman" w:hAnsi="Times New Roman"/>
          <w:szCs w:val="22"/>
        </w:rPr>
        <w:t xml:space="preserve"> </w:t>
      </w:r>
      <w:r w:rsidR="00D64203" w:rsidRPr="00720FAC">
        <w:rPr>
          <w:rFonts w:ascii="Times New Roman" w:hAnsi="Times New Roman"/>
          <w:szCs w:val="22"/>
        </w:rPr>
        <w:t xml:space="preserve">odstavec </w:t>
      </w:r>
      <w:r w:rsidR="00872E6A" w:rsidRPr="00720FAC">
        <w:rPr>
          <w:rFonts w:ascii="Times New Roman" w:hAnsi="Times New Roman"/>
          <w:szCs w:val="22"/>
        </w:rPr>
        <w:t>2</w:t>
      </w:r>
      <w:r w:rsidR="00D64203" w:rsidRPr="00720FAC">
        <w:rPr>
          <w:rFonts w:ascii="Times New Roman" w:hAnsi="Times New Roman"/>
          <w:szCs w:val="22"/>
        </w:rPr>
        <w:t xml:space="preserve"> bude písemně dohodnut mezi </w:t>
      </w:r>
      <w:r w:rsidR="00D91DA2" w:rsidRPr="00720FAC">
        <w:rPr>
          <w:rFonts w:ascii="Times New Roman" w:hAnsi="Times New Roman"/>
          <w:szCs w:val="22"/>
        </w:rPr>
        <w:t>Dodavate</w:t>
      </w:r>
      <w:r w:rsidR="00D64203" w:rsidRPr="00720FAC">
        <w:rPr>
          <w:rFonts w:ascii="Times New Roman" w:hAnsi="Times New Roman"/>
          <w:szCs w:val="22"/>
        </w:rPr>
        <w:t>telem a objednatelem před zahájením prací</w:t>
      </w:r>
      <w:r w:rsidR="00094D7B" w:rsidRPr="00720FAC">
        <w:rPr>
          <w:rFonts w:ascii="Times New Roman" w:hAnsi="Times New Roman"/>
          <w:szCs w:val="22"/>
        </w:rPr>
        <w:t xml:space="preserve"> v dílčí objednávce</w:t>
      </w:r>
      <w:r w:rsidR="00D64203" w:rsidRPr="00720FAC">
        <w:rPr>
          <w:rFonts w:ascii="Times New Roman" w:hAnsi="Times New Roman"/>
          <w:szCs w:val="22"/>
        </w:rPr>
        <w:t xml:space="preserve">. Po odsouhlasení termínu oběma stranami se termín zahájení prací stává závazným není-li dále uvedeno jinak. Nedojde-li k dohodě, bude </w:t>
      </w:r>
      <w:r w:rsidR="00D91DA2" w:rsidRPr="00720FAC">
        <w:rPr>
          <w:rFonts w:ascii="Times New Roman" w:hAnsi="Times New Roman"/>
          <w:szCs w:val="22"/>
        </w:rPr>
        <w:t>Dodavate</w:t>
      </w:r>
      <w:r w:rsidR="00D64203" w:rsidRPr="00720FAC">
        <w:rPr>
          <w:rFonts w:ascii="Times New Roman" w:hAnsi="Times New Roman"/>
          <w:szCs w:val="22"/>
        </w:rPr>
        <w:t>l povinen provést práce v přiměřené lhůtě po jejich objednání. Vždy bude přihlédnuto k provozním možnostem zařízení objednatele.</w:t>
      </w:r>
      <w:r w:rsidR="00872E6A" w:rsidRPr="00720FAC">
        <w:rPr>
          <w:rFonts w:ascii="Times New Roman" w:hAnsi="Times New Roman"/>
          <w:szCs w:val="22"/>
        </w:rPr>
        <w:t xml:space="preserve"> </w:t>
      </w:r>
    </w:p>
    <w:p w:rsidR="00662E72" w:rsidRPr="00720FAC" w:rsidRDefault="00B15E45" w:rsidP="00C31E37">
      <w:pPr>
        <w:pStyle w:val="Zhlav"/>
        <w:tabs>
          <w:tab w:val="clear" w:pos="4819"/>
          <w:tab w:val="clear" w:pos="9071"/>
          <w:tab w:val="left" w:pos="1530"/>
          <w:tab w:val="decimal" w:leader="dot" w:pos="7938"/>
        </w:tabs>
        <w:ind w:left="567" w:hanging="425"/>
        <w:jc w:val="both"/>
        <w:rPr>
          <w:rFonts w:cs="Arial"/>
          <w:szCs w:val="22"/>
        </w:rPr>
      </w:pPr>
      <w:r w:rsidRPr="00720FAC">
        <w:rPr>
          <w:rFonts w:ascii="Times New Roman" w:hAnsi="Times New Roman"/>
          <w:szCs w:val="22"/>
        </w:rPr>
        <w:t>2</w:t>
      </w:r>
      <w:r w:rsidR="00B65C72" w:rsidRPr="00720FAC">
        <w:rPr>
          <w:rFonts w:ascii="Times New Roman" w:hAnsi="Times New Roman"/>
          <w:szCs w:val="22"/>
        </w:rPr>
        <w:t>.</w:t>
      </w:r>
      <w:r w:rsidR="00B65C72" w:rsidRPr="00720FAC">
        <w:rPr>
          <w:rFonts w:ascii="Times New Roman" w:hAnsi="Times New Roman"/>
          <w:szCs w:val="22"/>
        </w:rPr>
        <w:tab/>
      </w:r>
      <w:r w:rsidR="00D64203" w:rsidRPr="00720FAC">
        <w:rPr>
          <w:rFonts w:ascii="Times New Roman" w:hAnsi="Times New Roman"/>
          <w:szCs w:val="22"/>
        </w:rPr>
        <w:t xml:space="preserve">V případě provozní poruchy dle čl. V. odst. </w:t>
      </w:r>
      <w:smartTag w:uri="urn:schemas-microsoft-com:office:smarttags" w:element="metricconverter">
        <w:smartTagPr>
          <w:attr w:name="ProductID" w:val="2. a"/>
        </w:smartTagPr>
        <w:r w:rsidR="00D64203" w:rsidRPr="00720FAC">
          <w:rPr>
            <w:rFonts w:ascii="Times New Roman" w:hAnsi="Times New Roman"/>
            <w:szCs w:val="22"/>
          </w:rPr>
          <w:t>2. a</w:t>
        </w:r>
      </w:smartTag>
      <w:r w:rsidR="00D64203" w:rsidRPr="00720FAC">
        <w:rPr>
          <w:rFonts w:ascii="Times New Roman" w:hAnsi="Times New Roman"/>
          <w:szCs w:val="22"/>
        </w:rPr>
        <w:t xml:space="preserve"> požadované pohotovostní služby dle čl. II. odst. 4. smlouvy budou práce prováděny na základě telefonické výzvy objednatele</w:t>
      </w:r>
      <w:r w:rsidR="00BC2E3C" w:rsidRPr="00720FAC">
        <w:rPr>
          <w:rFonts w:ascii="Times New Roman" w:hAnsi="Times New Roman"/>
          <w:szCs w:val="22"/>
        </w:rPr>
        <w:t xml:space="preserve"> nebo výzvy jinými dohodnutými elektronickými prostředky</w:t>
      </w:r>
      <w:r w:rsidR="00D64203" w:rsidRPr="00720FAC">
        <w:rPr>
          <w:rFonts w:ascii="Times New Roman" w:hAnsi="Times New Roman"/>
          <w:szCs w:val="22"/>
        </w:rPr>
        <w:t xml:space="preserve">, se zahájením do </w:t>
      </w:r>
      <w:r w:rsidR="00CB0D8A" w:rsidRPr="00720FAC">
        <w:rPr>
          <w:rFonts w:ascii="Times New Roman" w:hAnsi="Times New Roman"/>
          <w:szCs w:val="22"/>
        </w:rPr>
        <w:t>5</w:t>
      </w:r>
      <w:r w:rsidR="00D64203" w:rsidRPr="00720FAC">
        <w:rPr>
          <w:rFonts w:ascii="Times New Roman" w:hAnsi="Times New Roman"/>
          <w:szCs w:val="22"/>
        </w:rPr>
        <w:t xml:space="preserve"> hodin od vyzvání, pokud nebude dohodnuto jinak.</w:t>
      </w:r>
    </w:p>
    <w:p w:rsidR="00D64203" w:rsidRPr="00720FAC" w:rsidRDefault="00B65C72" w:rsidP="00336F48">
      <w:pPr>
        <w:pStyle w:val="Nadpis2"/>
        <w:numPr>
          <w:ilvl w:val="0"/>
          <w:numId w:val="0"/>
        </w:numPr>
        <w:tabs>
          <w:tab w:val="left" w:pos="567"/>
          <w:tab w:val="num" w:pos="1287"/>
        </w:tabs>
        <w:spacing w:before="360" w:after="120"/>
        <w:ind w:left="1134" w:hanging="567"/>
        <w:rPr>
          <w:rFonts w:ascii="Times New Roman" w:hAnsi="Times New Roman"/>
          <w:sz w:val="22"/>
          <w:szCs w:val="22"/>
        </w:rPr>
      </w:pPr>
      <w:r w:rsidRPr="00720FAC">
        <w:rPr>
          <w:rFonts w:ascii="Times New Roman" w:hAnsi="Times New Roman"/>
          <w:sz w:val="22"/>
          <w:szCs w:val="22"/>
        </w:rPr>
        <w:t>V.</w:t>
      </w:r>
      <w:r w:rsidRPr="00720FAC">
        <w:rPr>
          <w:rFonts w:ascii="Times New Roman" w:hAnsi="Times New Roman"/>
          <w:sz w:val="22"/>
          <w:szCs w:val="22"/>
        </w:rPr>
        <w:tab/>
      </w:r>
      <w:r w:rsidR="00D64203" w:rsidRPr="00720FAC">
        <w:rPr>
          <w:rFonts w:ascii="Times New Roman" w:hAnsi="Times New Roman"/>
          <w:sz w:val="22"/>
          <w:szCs w:val="22"/>
        </w:rPr>
        <w:t xml:space="preserve">Způsob zadání prací – </w:t>
      </w:r>
      <w:r w:rsidR="00BC2E3C" w:rsidRPr="00720FAC">
        <w:rPr>
          <w:rFonts w:ascii="Times New Roman" w:hAnsi="Times New Roman"/>
          <w:sz w:val="22"/>
          <w:szCs w:val="22"/>
        </w:rPr>
        <w:t>objednávky dílčích plnění</w:t>
      </w:r>
    </w:p>
    <w:p w:rsidR="00D64203" w:rsidRPr="00720FAC" w:rsidRDefault="00B65C72" w:rsidP="00BB3D93">
      <w:pPr>
        <w:pStyle w:val="Zhlav"/>
        <w:tabs>
          <w:tab w:val="clear" w:pos="4819"/>
          <w:tab w:val="clear" w:pos="9071"/>
          <w:tab w:val="decimal" w:leader="dot" w:pos="7938"/>
        </w:tabs>
        <w:ind w:left="567" w:hanging="425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1.</w:t>
      </w:r>
      <w:r w:rsidRPr="00720FAC">
        <w:rPr>
          <w:rFonts w:cs="Arial"/>
          <w:szCs w:val="22"/>
        </w:rPr>
        <w:tab/>
      </w:r>
      <w:r w:rsidR="00D64203" w:rsidRPr="00720FAC">
        <w:rPr>
          <w:rFonts w:ascii="Times New Roman" w:hAnsi="Times New Roman"/>
          <w:szCs w:val="22"/>
        </w:rPr>
        <w:t xml:space="preserve">Není-li uvedeno jinak, pověřený pracovník objednatele bude zasílat </w:t>
      </w:r>
      <w:r w:rsidR="00D91DA2" w:rsidRPr="00720FAC">
        <w:rPr>
          <w:rFonts w:ascii="Times New Roman" w:hAnsi="Times New Roman"/>
          <w:szCs w:val="22"/>
        </w:rPr>
        <w:t>Dodavateli</w:t>
      </w:r>
      <w:r w:rsidR="00D64203" w:rsidRPr="00720FAC">
        <w:rPr>
          <w:rFonts w:ascii="Times New Roman" w:hAnsi="Times New Roman"/>
          <w:szCs w:val="22"/>
        </w:rPr>
        <w:t xml:space="preserve"> </w:t>
      </w:r>
      <w:r w:rsidR="00094D7B" w:rsidRPr="00720FAC">
        <w:rPr>
          <w:rFonts w:ascii="Times New Roman" w:hAnsi="Times New Roman"/>
          <w:szCs w:val="22"/>
        </w:rPr>
        <w:t xml:space="preserve">dílčí </w:t>
      </w:r>
      <w:r w:rsidR="00D64203" w:rsidRPr="00720FAC">
        <w:rPr>
          <w:rFonts w:ascii="Times New Roman" w:hAnsi="Times New Roman"/>
          <w:szCs w:val="22"/>
        </w:rPr>
        <w:t xml:space="preserve">objednávky pro veškeré práce a služby obsahující veškeré potřebné údaje o požadovaném plnění, zejména popis požadované práce, dohodnutý rozsah pracovních hodin a termíny zahájení a dokončení činnosti. </w:t>
      </w:r>
      <w:r w:rsidR="00BC2E3C" w:rsidRPr="00720FAC">
        <w:rPr>
          <w:rFonts w:ascii="Times New Roman" w:hAnsi="Times New Roman"/>
          <w:szCs w:val="22"/>
        </w:rPr>
        <w:t>Dílčí objednávka</w:t>
      </w:r>
      <w:r w:rsidR="00D64203" w:rsidRPr="00720FAC">
        <w:rPr>
          <w:rFonts w:ascii="Times New Roman" w:hAnsi="Times New Roman"/>
          <w:szCs w:val="22"/>
        </w:rPr>
        <w:t xml:space="preserve"> bude řádně </w:t>
      </w:r>
      <w:r w:rsidR="00094D7B" w:rsidRPr="00720FAC">
        <w:rPr>
          <w:rFonts w:ascii="Times New Roman" w:hAnsi="Times New Roman"/>
          <w:szCs w:val="22"/>
        </w:rPr>
        <w:t xml:space="preserve">podepsaná </w:t>
      </w:r>
      <w:r w:rsidR="00D64203" w:rsidRPr="00720FAC">
        <w:rPr>
          <w:rFonts w:ascii="Times New Roman" w:hAnsi="Times New Roman"/>
          <w:szCs w:val="22"/>
        </w:rPr>
        <w:t xml:space="preserve">objednatelem a </w:t>
      </w:r>
      <w:r w:rsidR="00D91DA2" w:rsidRPr="00720FAC">
        <w:rPr>
          <w:rFonts w:ascii="Times New Roman" w:hAnsi="Times New Roman"/>
          <w:szCs w:val="22"/>
        </w:rPr>
        <w:t>Dodava</w:t>
      </w:r>
      <w:r w:rsidR="00D64203" w:rsidRPr="00720FAC">
        <w:rPr>
          <w:rFonts w:ascii="Times New Roman" w:hAnsi="Times New Roman"/>
          <w:szCs w:val="22"/>
        </w:rPr>
        <w:t xml:space="preserve">telem před zahájením činnosti. Podpisem </w:t>
      </w:r>
      <w:r w:rsidR="00BC2E3C" w:rsidRPr="00720FAC">
        <w:rPr>
          <w:rFonts w:ascii="Times New Roman" w:hAnsi="Times New Roman"/>
          <w:szCs w:val="22"/>
        </w:rPr>
        <w:t>dílčí objednávky/</w:t>
      </w:r>
      <w:r w:rsidR="00D64203" w:rsidRPr="00720FAC">
        <w:rPr>
          <w:rFonts w:ascii="Times New Roman" w:hAnsi="Times New Roman"/>
          <w:szCs w:val="22"/>
        </w:rPr>
        <w:t>pracovního l</w:t>
      </w:r>
      <w:r w:rsidR="00872E6A" w:rsidRPr="00720FAC">
        <w:rPr>
          <w:rFonts w:ascii="Times New Roman" w:hAnsi="Times New Roman"/>
          <w:szCs w:val="22"/>
        </w:rPr>
        <w:t>i</w:t>
      </w:r>
      <w:r w:rsidR="00D64203" w:rsidRPr="00720FAC">
        <w:rPr>
          <w:rFonts w:ascii="Times New Roman" w:hAnsi="Times New Roman"/>
          <w:szCs w:val="22"/>
        </w:rPr>
        <w:t>stu dojde k</w:t>
      </w:r>
      <w:r w:rsidR="00BC2E3C" w:rsidRPr="00720FAC">
        <w:rPr>
          <w:rFonts w:ascii="Times New Roman" w:hAnsi="Times New Roman"/>
          <w:szCs w:val="22"/>
        </w:rPr>
        <w:t> objednání dílčího plnění</w:t>
      </w:r>
      <w:r w:rsidR="00D64203" w:rsidRPr="00720FAC">
        <w:rPr>
          <w:rFonts w:ascii="Times New Roman" w:hAnsi="Times New Roman"/>
          <w:szCs w:val="22"/>
        </w:rPr>
        <w:t xml:space="preserve">, nebude-li v ní uvedeno jinak. Při předání a převzetí prací potvrdí smluvní strany splnění díla </w:t>
      </w:r>
      <w:r w:rsidR="00FB3D26" w:rsidRPr="00720FAC">
        <w:rPr>
          <w:rFonts w:ascii="Times New Roman" w:hAnsi="Times New Roman"/>
          <w:szCs w:val="22"/>
        </w:rPr>
        <w:t>podpisem dílčího předávacího protokolu</w:t>
      </w:r>
      <w:r w:rsidR="00D64203" w:rsidRPr="00720FAC">
        <w:rPr>
          <w:rFonts w:ascii="Times New Roman" w:hAnsi="Times New Roman"/>
          <w:szCs w:val="22"/>
        </w:rPr>
        <w:t>.</w:t>
      </w:r>
    </w:p>
    <w:p w:rsidR="00D64203" w:rsidRPr="00720FAC" w:rsidRDefault="00B65C72" w:rsidP="00BB3D93">
      <w:pPr>
        <w:pStyle w:val="Zhlav"/>
        <w:tabs>
          <w:tab w:val="clear" w:pos="4819"/>
          <w:tab w:val="clear" w:pos="9071"/>
        </w:tabs>
        <w:ind w:left="567" w:hanging="425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2.</w:t>
      </w:r>
      <w:r w:rsidRPr="00720FAC">
        <w:rPr>
          <w:rFonts w:ascii="Times New Roman" w:hAnsi="Times New Roman"/>
          <w:szCs w:val="22"/>
        </w:rPr>
        <w:tab/>
      </w:r>
      <w:r w:rsidR="00D64203" w:rsidRPr="00720FAC">
        <w:rPr>
          <w:rFonts w:ascii="Times New Roman" w:hAnsi="Times New Roman"/>
          <w:szCs w:val="22"/>
        </w:rPr>
        <w:t xml:space="preserve">V případě </w:t>
      </w:r>
      <w:r w:rsidR="00CB0D8A" w:rsidRPr="00720FAC">
        <w:rPr>
          <w:rFonts w:ascii="Times New Roman" w:hAnsi="Times New Roman"/>
          <w:szCs w:val="22"/>
        </w:rPr>
        <w:t xml:space="preserve">závažné </w:t>
      </w:r>
      <w:r w:rsidR="00D64203" w:rsidRPr="00720FAC">
        <w:rPr>
          <w:rFonts w:ascii="Times New Roman" w:hAnsi="Times New Roman"/>
          <w:szCs w:val="22"/>
        </w:rPr>
        <w:t>provozní poruchy</w:t>
      </w:r>
      <w:r w:rsidR="0014698F" w:rsidRPr="00720FAC">
        <w:rPr>
          <w:rFonts w:ascii="Times New Roman" w:hAnsi="Times New Roman"/>
          <w:szCs w:val="22"/>
        </w:rPr>
        <w:t xml:space="preserve"> způsobené objednatelem nebo třetí stranou (např. update systému třetí strany)</w:t>
      </w:r>
      <w:r w:rsidR="00D64203" w:rsidRPr="00720FAC">
        <w:rPr>
          <w:rFonts w:ascii="Times New Roman" w:hAnsi="Times New Roman"/>
          <w:szCs w:val="22"/>
        </w:rPr>
        <w:t xml:space="preserve"> budou práce prováděny </w:t>
      </w:r>
      <w:r w:rsidR="00CB0D8A" w:rsidRPr="00720FAC">
        <w:rPr>
          <w:rFonts w:ascii="Times New Roman" w:hAnsi="Times New Roman"/>
          <w:szCs w:val="22"/>
        </w:rPr>
        <w:t xml:space="preserve">neodkladně </w:t>
      </w:r>
      <w:r w:rsidR="00D64203" w:rsidRPr="00720FAC">
        <w:rPr>
          <w:rFonts w:ascii="Times New Roman" w:hAnsi="Times New Roman"/>
          <w:szCs w:val="22"/>
        </w:rPr>
        <w:t>na základě ústní objednávky - telefonické výzvy objednatele</w:t>
      </w:r>
      <w:r w:rsidR="00986A17" w:rsidRPr="00720FAC">
        <w:rPr>
          <w:rFonts w:ascii="Times New Roman" w:hAnsi="Times New Roman"/>
          <w:szCs w:val="22"/>
        </w:rPr>
        <w:t xml:space="preserve"> případně objednávky jinými dohodnut</w:t>
      </w:r>
      <w:r w:rsidR="00BC2E3C" w:rsidRPr="00720FAC">
        <w:rPr>
          <w:rFonts w:ascii="Times New Roman" w:hAnsi="Times New Roman"/>
          <w:szCs w:val="22"/>
        </w:rPr>
        <w:t>ými prostředky elektronické komunikace</w:t>
      </w:r>
      <w:r w:rsidR="00D91DA2" w:rsidRPr="00720FAC">
        <w:rPr>
          <w:rFonts w:ascii="Times New Roman" w:hAnsi="Times New Roman"/>
          <w:szCs w:val="22"/>
        </w:rPr>
        <w:t>. Do zahájení opravy bude Dodavate</w:t>
      </w:r>
      <w:r w:rsidR="00D64203" w:rsidRPr="00720FAC">
        <w:rPr>
          <w:rFonts w:ascii="Times New Roman" w:hAnsi="Times New Roman"/>
          <w:szCs w:val="22"/>
        </w:rPr>
        <w:t xml:space="preserve">li předána objednatelem písemná </w:t>
      </w:r>
      <w:r w:rsidR="00FB3D26" w:rsidRPr="00720FAC">
        <w:rPr>
          <w:rFonts w:ascii="Times New Roman" w:hAnsi="Times New Roman"/>
          <w:szCs w:val="22"/>
        </w:rPr>
        <w:t xml:space="preserve">dílčí </w:t>
      </w:r>
      <w:r w:rsidR="00D64203" w:rsidRPr="00720FAC">
        <w:rPr>
          <w:rFonts w:ascii="Times New Roman" w:hAnsi="Times New Roman"/>
          <w:szCs w:val="22"/>
        </w:rPr>
        <w:t xml:space="preserve">objednávka, kterou </w:t>
      </w:r>
      <w:r w:rsidR="00D91DA2" w:rsidRPr="00720FAC">
        <w:rPr>
          <w:rFonts w:ascii="Times New Roman" w:hAnsi="Times New Roman"/>
          <w:szCs w:val="22"/>
        </w:rPr>
        <w:t>Dodavatel</w:t>
      </w:r>
      <w:r w:rsidR="00D64203" w:rsidRPr="00720FAC">
        <w:rPr>
          <w:rFonts w:ascii="Times New Roman" w:hAnsi="Times New Roman"/>
          <w:szCs w:val="22"/>
        </w:rPr>
        <w:t xml:space="preserve"> bezprostředně po jejím převzetí potvrdí.</w:t>
      </w:r>
    </w:p>
    <w:p w:rsidR="00D64203" w:rsidRPr="00720FAC" w:rsidRDefault="00B65C72" w:rsidP="00BB3D93">
      <w:pPr>
        <w:pStyle w:val="Zhlav"/>
        <w:tabs>
          <w:tab w:val="clear" w:pos="4819"/>
          <w:tab w:val="clear" w:pos="9071"/>
        </w:tabs>
        <w:ind w:left="567" w:hanging="425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3.</w:t>
      </w:r>
      <w:r w:rsidRPr="00720FAC">
        <w:rPr>
          <w:rFonts w:ascii="Times New Roman" w:hAnsi="Times New Roman"/>
          <w:szCs w:val="22"/>
        </w:rPr>
        <w:tab/>
      </w:r>
      <w:r w:rsidR="00D64203" w:rsidRPr="00720FAC">
        <w:rPr>
          <w:rFonts w:ascii="Times New Roman" w:hAnsi="Times New Roman"/>
          <w:szCs w:val="22"/>
        </w:rPr>
        <w:t xml:space="preserve">Pracovníci oprávnění </w:t>
      </w:r>
      <w:r w:rsidR="00986A17" w:rsidRPr="00720FAC">
        <w:rPr>
          <w:rFonts w:ascii="Times New Roman" w:hAnsi="Times New Roman"/>
          <w:szCs w:val="22"/>
        </w:rPr>
        <w:t>obj</w:t>
      </w:r>
      <w:r w:rsidR="00D64203" w:rsidRPr="00720FAC">
        <w:rPr>
          <w:rFonts w:ascii="Times New Roman" w:hAnsi="Times New Roman"/>
          <w:szCs w:val="22"/>
        </w:rPr>
        <w:t xml:space="preserve">ednávat dílčí </w:t>
      </w:r>
      <w:r w:rsidR="00986A17" w:rsidRPr="00720FAC">
        <w:rPr>
          <w:rFonts w:ascii="Times New Roman" w:hAnsi="Times New Roman"/>
          <w:szCs w:val="22"/>
        </w:rPr>
        <w:t xml:space="preserve">plnění dle této </w:t>
      </w:r>
      <w:r w:rsidR="00D64203" w:rsidRPr="00720FAC">
        <w:rPr>
          <w:rFonts w:ascii="Times New Roman" w:hAnsi="Times New Roman"/>
          <w:szCs w:val="22"/>
        </w:rPr>
        <w:t>smlouvy jsou stanoveni takto:</w:t>
      </w:r>
    </w:p>
    <w:p w:rsidR="00D64203" w:rsidRPr="00720FAC" w:rsidRDefault="00B65C72" w:rsidP="00BB3D93">
      <w:pPr>
        <w:spacing w:after="0"/>
        <w:ind w:left="1276" w:hanging="360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a)</w:t>
      </w:r>
      <w:r w:rsidRPr="00720FAC">
        <w:rPr>
          <w:rFonts w:ascii="Times New Roman" w:hAnsi="Times New Roman"/>
          <w:szCs w:val="22"/>
        </w:rPr>
        <w:tab/>
      </w:r>
      <w:r w:rsidR="00D64203" w:rsidRPr="00720FAC">
        <w:rPr>
          <w:rFonts w:ascii="Times New Roman" w:hAnsi="Times New Roman"/>
          <w:szCs w:val="22"/>
        </w:rPr>
        <w:t xml:space="preserve">Objednatel pověřuje k jednání (vystavování </w:t>
      </w:r>
      <w:r w:rsidR="00986A17" w:rsidRPr="00720FAC">
        <w:rPr>
          <w:rFonts w:ascii="Times New Roman" w:hAnsi="Times New Roman"/>
          <w:szCs w:val="22"/>
        </w:rPr>
        <w:t>dílčích objednávek</w:t>
      </w:r>
      <w:r w:rsidR="00D64203" w:rsidRPr="00720FAC">
        <w:rPr>
          <w:rFonts w:ascii="Times New Roman" w:hAnsi="Times New Roman"/>
          <w:szCs w:val="22"/>
        </w:rPr>
        <w:t xml:space="preserve">) s </w:t>
      </w:r>
      <w:r w:rsidR="00D91DA2" w:rsidRPr="00720FAC">
        <w:rPr>
          <w:rFonts w:ascii="Times New Roman" w:hAnsi="Times New Roman"/>
          <w:szCs w:val="22"/>
        </w:rPr>
        <w:t>Dodava</w:t>
      </w:r>
      <w:r w:rsidR="00D64203" w:rsidRPr="00720FAC">
        <w:rPr>
          <w:rFonts w:ascii="Times New Roman" w:hAnsi="Times New Roman"/>
          <w:szCs w:val="22"/>
        </w:rPr>
        <w:t>telem</w:t>
      </w:r>
      <w:r w:rsidR="00A61DB9" w:rsidRPr="00720FAC">
        <w:rPr>
          <w:rFonts w:ascii="Times New Roman" w:hAnsi="Times New Roman"/>
          <w:szCs w:val="22"/>
        </w:rPr>
        <w:t xml:space="preserve"> tyto</w:t>
      </w:r>
      <w:r w:rsidR="00D64203" w:rsidRPr="00720FAC">
        <w:rPr>
          <w:rFonts w:ascii="Times New Roman" w:hAnsi="Times New Roman"/>
          <w:szCs w:val="22"/>
        </w:rPr>
        <w:t xml:space="preserve"> své pracovníky</w:t>
      </w:r>
      <w:r w:rsidR="00E56BCD" w:rsidRPr="00720FAC">
        <w:rPr>
          <w:rFonts w:ascii="Times New Roman" w:hAnsi="Times New Roman"/>
          <w:szCs w:val="22"/>
        </w:rPr>
        <w:t>:</w:t>
      </w:r>
    </w:p>
    <w:p w:rsidR="00E56BCD" w:rsidRPr="00720FAC" w:rsidRDefault="00513C52" w:rsidP="00BB3D93">
      <w:pPr>
        <w:pStyle w:val="Odstavecseseznamem"/>
        <w:numPr>
          <w:ilvl w:val="0"/>
          <w:numId w:val="6"/>
        </w:numPr>
        <w:tabs>
          <w:tab w:val="left" w:pos="1530"/>
        </w:tabs>
        <w:spacing w:after="0"/>
        <w:ind w:left="1276" w:hanging="28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xxx</w:t>
      </w:r>
    </w:p>
    <w:p w:rsidR="00D64203" w:rsidRPr="00720FAC" w:rsidRDefault="00B65C72" w:rsidP="00BB3D93">
      <w:pPr>
        <w:tabs>
          <w:tab w:val="left" w:pos="1530"/>
          <w:tab w:val="left" w:pos="1890"/>
        </w:tabs>
        <w:spacing w:before="240" w:after="0"/>
        <w:ind w:left="1276" w:hanging="357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b)</w:t>
      </w:r>
      <w:r w:rsidRPr="00720FAC">
        <w:rPr>
          <w:rFonts w:ascii="Times New Roman" w:hAnsi="Times New Roman"/>
          <w:szCs w:val="22"/>
        </w:rPr>
        <w:tab/>
      </w:r>
      <w:r w:rsidR="00D91DA2" w:rsidRPr="00720FAC">
        <w:rPr>
          <w:rFonts w:ascii="Times New Roman" w:hAnsi="Times New Roman"/>
          <w:szCs w:val="22"/>
        </w:rPr>
        <w:t>Dodavatel</w:t>
      </w:r>
      <w:r w:rsidR="00D64203" w:rsidRPr="00720FAC">
        <w:rPr>
          <w:rFonts w:ascii="Times New Roman" w:hAnsi="Times New Roman"/>
          <w:szCs w:val="22"/>
        </w:rPr>
        <w:t xml:space="preserve"> pověřuje k jednání s objednatelem tyto své pracovníky:</w:t>
      </w:r>
    </w:p>
    <w:p w:rsidR="005D3C4B" w:rsidRPr="00720FAC" w:rsidRDefault="00513C52" w:rsidP="00BB3D93">
      <w:pPr>
        <w:pStyle w:val="Odstavecseseznamem"/>
        <w:numPr>
          <w:ilvl w:val="0"/>
          <w:numId w:val="6"/>
        </w:numPr>
        <w:tabs>
          <w:tab w:val="left" w:pos="1530"/>
          <w:tab w:val="left" w:pos="2185"/>
        </w:tabs>
        <w:spacing w:after="0"/>
        <w:ind w:left="1276" w:hanging="35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xxx</w:t>
      </w:r>
    </w:p>
    <w:p w:rsidR="00D64203" w:rsidRPr="00720FAC" w:rsidRDefault="00D64203" w:rsidP="00BB3D93">
      <w:pPr>
        <w:tabs>
          <w:tab w:val="left" w:pos="1530"/>
        </w:tabs>
        <w:spacing w:before="240"/>
        <w:ind w:left="284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Každá smluvní strana je oprávněna jednostranně změnit osoby, které pověřila jednáním svým jménem.</w:t>
      </w:r>
    </w:p>
    <w:p w:rsidR="00D64203" w:rsidRPr="00720FAC" w:rsidRDefault="00B65C72" w:rsidP="00336F48">
      <w:pPr>
        <w:pStyle w:val="Nadpis2"/>
        <w:numPr>
          <w:ilvl w:val="0"/>
          <w:numId w:val="0"/>
        </w:numPr>
        <w:tabs>
          <w:tab w:val="left" w:pos="567"/>
          <w:tab w:val="num" w:pos="1287"/>
        </w:tabs>
        <w:spacing w:before="360" w:after="120"/>
        <w:ind w:left="1134" w:hanging="567"/>
        <w:rPr>
          <w:rFonts w:ascii="Times New Roman" w:hAnsi="Times New Roman"/>
          <w:sz w:val="22"/>
          <w:szCs w:val="22"/>
        </w:rPr>
      </w:pPr>
      <w:r w:rsidRPr="00720FAC">
        <w:rPr>
          <w:rFonts w:ascii="Times New Roman" w:hAnsi="Times New Roman"/>
          <w:sz w:val="22"/>
          <w:szCs w:val="22"/>
        </w:rPr>
        <w:lastRenderedPageBreak/>
        <w:t>VI.</w:t>
      </w:r>
      <w:r w:rsidRPr="00720FAC">
        <w:rPr>
          <w:rFonts w:ascii="Times New Roman" w:hAnsi="Times New Roman"/>
          <w:sz w:val="22"/>
          <w:szCs w:val="22"/>
        </w:rPr>
        <w:tab/>
      </w:r>
      <w:r w:rsidR="00F77795" w:rsidRPr="00720FAC">
        <w:rPr>
          <w:rFonts w:ascii="Times New Roman" w:hAnsi="Times New Roman"/>
          <w:sz w:val="22"/>
          <w:szCs w:val="22"/>
        </w:rPr>
        <w:t>PLATEBNÍ PODMÍNKY</w:t>
      </w:r>
    </w:p>
    <w:p w:rsidR="00D64203" w:rsidRPr="00720FAC" w:rsidRDefault="00B65C72" w:rsidP="00BB3D93">
      <w:pPr>
        <w:pStyle w:val="Zhlav"/>
        <w:tabs>
          <w:tab w:val="clear" w:pos="4819"/>
          <w:tab w:val="clear" w:pos="9071"/>
          <w:tab w:val="decimal" w:leader="dot" w:pos="7938"/>
        </w:tabs>
        <w:ind w:left="567" w:hanging="425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1.</w:t>
      </w:r>
      <w:r w:rsidRPr="00720FAC">
        <w:rPr>
          <w:rFonts w:cs="Arial"/>
          <w:szCs w:val="22"/>
        </w:rPr>
        <w:tab/>
      </w:r>
      <w:r w:rsidR="00D64203" w:rsidRPr="00720FAC">
        <w:rPr>
          <w:rFonts w:ascii="Times New Roman" w:hAnsi="Times New Roman"/>
          <w:szCs w:val="22"/>
        </w:rPr>
        <w:t xml:space="preserve">Právo na zaplacení ceny díla vzniká </w:t>
      </w:r>
      <w:r w:rsidR="00D91DA2" w:rsidRPr="00720FAC">
        <w:rPr>
          <w:rFonts w:ascii="Times New Roman" w:hAnsi="Times New Roman"/>
          <w:szCs w:val="22"/>
        </w:rPr>
        <w:t>Dodavate</w:t>
      </w:r>
      <w:r w:rsidR="00D64203" w:rsidRPr="00720FAC">
        <w:rPr>
          <w:rFonts w:ascii="Times New Roman" w:hAnsi="Times New Roman"/>
          <w:szCs w:val="22"/>
        </w:rPr>
        <w:t>li řádným splněním jeho závazku způsobem v souladu s touto smlouvou na základě předání a převzetí poskytnuté služby (opravy)</w:t>
      </w:r>
      <w:r w:rsidR="00986A17" w:rsidRPr="00720FAC">
        <w:rPr>
          <w:rFonts w:ascii="Times New Roman" w:hAnsi="Times New Roman"/>
          <w:szCs w:val="22"/>
        </w:rPr>
        <w:t xml:space="preserve"> v rámci jednotlivého dílčího plnění</w:t>
      </w:r>
      <w:r w:rsidR="00D64203" w:rsidRPr="00720FAC">
        <w:rPr>
          <w:rFonts w:ascii="Times New Roman" w:hAnsi="Times New Roman"/>
          <w:szCs w:val="22"/>
        </w:rPr>
        <w:t>.</w:t>
      </w:r>
    </w:p>
    <w:p w:rsidR="00D64203" w:rsidRPr="00720FAC" w:rsidRDefault="00B65C72" w:rsidP="00BB3D93">
      <w:pPr>
        <w:pStyle w:val="Zhlav"/>
        <w:tabs>
          <w:tab w:val="clear" w:pos="4819"/>
          <w:tab w:val="clear" w:pos="9071"/>
          <w:tab w:val="decimal" w:leader="dot" w:pos="7938"/>
        </w:tabs>
        <w:ind w:left="567" w:hanging="425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2.</w:t>
      </w:r>
      <w:r w:rsidRPr="00720FAC">
        <w:rPr>
          <w:rFonts w:ascii="Times New Roman" w:hAnsi="Times New Roman"/>
          <w:szCs w:val="22"/>
        </w:rPr>
        <w:tab/>
      </w:r>
      <w:r w:rsidR="00D64203" w:rsidRPr="00720FAC">
        <w:rPr>
          <w:rFonts w:ascii="Times New Roman" w:hAnsi="Times New Roman"/>
          <w:szCs w:val="22"/>
        </w:rPr>
        <w:t>Podkladem pro fakturaci ceny prací a služeb</w:t>
      </w:r>
      <w:r w:rsidR="00D665CE" w:rsidRPr="00720FAC">
        <w:rPr>
          <w:rFonts w:ascii="Times New Roman" w:hAnsi="Times New Roman"/>
          <w:szCs w:val="22"/>
        </w:rPr>
        <w:t xml:space="preserve"> dle čl. V odst. 1</w:t>
      </w:r>
      <w:r w:rsidR="00D64203" w:rsidRPr="00720FAC">
        <w:rPr>
          <w:rFonts w:ascii="Times New Roman" w:hAnsi="Times New Roman"/>
          <w:szCs w:val="22"/>
        </w:rPr>
        <w:t xml:space="preserve"> budou potvrzené </w:t>
      </w:r>
      <w:r w:rsidR="00FB3D26" w:rsidRPr="00720FAC">
        <w:rPr>
          <w:rFonts w:ascii="Times New Roman" w:hAnsi="Times New Roman"/>
          <w:szCs w:val="22"/>
        </w:rPr>
        <w:t>dílčí předávací protokoly</w:t>
      </w:r>
      <w:r w:rsidR="009A5E1C" w:rsidRPr="00720FAC">
        <w:rPr>
          <w:rFonts w:ascii="Times New Roman" w:hAnsi="Times New Roman"/>
          <w:szCs w:val="22"/>
        </w:rPr>
        <w:t>.</w:t>
      </w:r>
      <w:r w:rsidR="00FB3D26" w:rsidRPr="00720FAC">
        <w:rPr>
          <w:rFonts w:ascii="Times New Roman" w:hAnsi="Times New Roman"/>
          <w:szCs w:val="22"/>
        </w:rPr>
        <w:t xml:space="preserve"> </w:t>
      </w:r>
      <w:r w:rsidR="009A5E1C" w:rsidRPr="00720FAC">
        <w:rPr>
          <w:rFonts w:ascii="Times New Roman" w:hAnsi="Times New Roman"/>
          <w:szCs w:val="22"/>
        </w:rPr>
        <w:t>Podkladem pro úhradu paušální</w:t>
      </w:r>
      <w:r w:rsidR="00FB3D26" w:rsidRPr="00720FAC">
        <w:rPr>
          <w:rFonts w:ascii="Times New Roman" w:hAnsi="Times New Roman"/>
          <w:szCs w:val="22"/>
        </w:rPr>
        <w:t xml:space="preserve"> </w:t>
      </w:r>
      <w:r w:rsidR="00641814" w:rsidRPr="00720FAC">
        <w:rPr>
          <w:rFonts w:ascii="Times New Roman" w:hAnsi="Times New Roman"/>
          <w:szCs w:val="22"/>
        </w:rPr>
        <w:t>cen</w:t>
      </w:r>
      <w:r w:rsidR="009A5E1C" w:rsidRPr="00720FAC">
        <w:rPr>
          <w:rFonts w:ascii="Times New Roman" w:hAnsi="Times New Roman"/>
          <w:szCs w:val="22"/>
        </w:rPr>
        <w:t>y</w:t>
      </w:r>
      <w:r w:rsidR="00641814" w:rsidRPr="00720FAC">
        <w:rPr>
          <w:rFonts w:ascii="Times New Roman" w:hAnsi="Times New Roman"/>
          <w:szCs w:val="22"/>
        </w:rPr>
        <w:t xml:space="preserve"> za </w:t>
      </w:r>
      <w:r w:rsidR="009A5E1C" w:rsidRPr="00720FAC">
        <w:rPr>
          <w:rFonts w:ascii="Times New Roman" w:hAnsi="Times New Roman"/>
          <w:szCs w:val="22"/>
        </w:rPr>
        <w:t xml:space="preserve">plnění předmětu smlouvy dle čl. II za </w:t>
      </w:r>
      <w:r w:rsidR="00FB3D26" w:rsidRPr="00720FAC">
        <w:rPr>
          <w:rFonts w:ascii="Times New Roman" w:hAnsi="Times New Roman"/>
          <w:szCs w:val="22"/>
        </w:rPr>
        <w:t>jednotlivý kalendářní měsíc</w:t>
      </w:r>
      <w:r w:rsidR="009A5E1C" w:rsidRPr="00720FAC">
        <w:rPr>
          <w:rFonts w:ascii="Times New Roman" w:hAnsi="Times New Roman"/>
          <w:szCs w:val="22"/>
        </w:rPr>
        <w:t xml:space="preserve"> je výkaz paušálních služeb podpory a maintenance pravidelně zpracovávaný </w:t>
      </w:r>
      <w:r w:rsidR="00D91DA2" w:rsidRPr="00720FAC">
        <w:rPr>
          <w:rFonts w:ascii="Times New Roman" w:hAnsi="Times New Roman"/>
          <w:szCs w:val="22"/>
        </w:rPr>
        <w:t>Dodavat</w:t>
      </w:r>
      <w:r w:rsidR="009A5E1C" w:rsidRPr="00720FAC">
        <w:rPr>
          <w:rFonts w:ascii="Times New Roman" w:hAnsi="Times New Roman"/>
          <w:szCs w:val="22"/>
        </w:rPr>
        <w:t>elem</w:t>
      </w:r>
      <w:r w:rsidR="00641814" w:rsidRPr="00720FAC">
        <w:rPr>
          <w:rFonts w:ascii="Times New Roman" w:hAnsi="Times New Roman"/>
          <w:szCs w:val="22"/>
        </w:rPr>
        <w:t>.</w:t>
      </w:r>
    </w:p>
    <w:p w:rsidR="00D64203" w:rsidRPr="00720FAC" w:rsidRDefault="00B65C72" w:rsidP="00BB3D93">
      <w:pPr>
        <w:pStyle w:val="Zhlav"/>
        <w:tabs>
          <w:tab w:val="clear" w:pos="4819"/>
          <w:tab w:val="clear" w:pos="9071"/>
          <w:tab w:val="decimal" w:leader="dot" w:pos="7938"/>
        </w:tabs>
        <w:ind w:left="567" w:hanging="425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3.</w:t>
      </w:r>
      <w:r w:rsidRPr="00720FAC">
        <w:rPr>
          <w:rFonts w:ascii="Times New Roman" w:hAnsi="Times New Roman"/>
          <w:szCs w:val="22"/>
        </w:rPr>
        <w:tab/>
      </w:r>
      <w:r w:rsidR="00D64203" w:rsidRPr="00720FAC">
        <w:rPr>
          <w:rFonts w:ascii="Times New Roman" w:hAnsi="Times New Roman"/>
          <w:szCs w:val="22"/>
        </w:rPr>
        <w:t xml:space="preserve">Fakturace bude probíhat formou hromadných měsíčních faktur, tj. souhrnných daňových dokladů, vždy k poslednímu dni měsíce. </w:t>
      </w:r>
    </w:p>
    <w:p w:rsidR="00D64203" w:rsidRPr="00720FAC" w:rsidRDefault="00B65C72" w:rsidP="00BB3D93">
      <w:pPr>
        <w:pStyle w:val="Zhlav"/>
        <w:tabs>
          <w:tab w:val="clear" w:pos="4819"/>
          <w:tab w:val="clear" w:pos="9071"/>
          <w:tab w:val="decimal" w:leader="dot" w:pos="7938"/>
        </w:tabs>
        <w:ind w:left="567" w:hanging="425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4.</w:t>
      </w:r>
      <w:r w:rsidRPr="00720FAC">
        <w:rPr>
          <w:rFonts w:ascii="Times New Roman" w:hAnsi="Times New Roman"/>
          <w:szCs w:val="22"/>
        </w:rPr>
        <w:tab/>
      </w:r>
      <w:r w:rsidR="00D64203" w:rsidRPr="00720FAC">
        <w:rPr>
          <w:rFonts w:ascii="Times New Roman" w:hAnsi="Times New Roman"/>
          <w:szCs w:val="22"/>
        </w:rPr>
        <w:t>Faktura bude vystavena</w:t>
      </w:r>
      <w:r w:rsidR="00DF304C" w:rsidRPr="00720FAC">
        <w:rPr>
          <w:rFonts w:ascii="Times New Roman" w:hAnsi="Times New Roman"/>
          <w:szCs w:val="22"/>
        </w:rPr>
        <w:t xml:space="preserve"> a doručena na příslušnou podatelnu objednatele</w:t>
      </w:r>
      <w:r w:rsidR="00D64203" w:rsidRPr="00720FAC">
        <w:rPr>
          <w:rFonts w:ascii="Times New Roman" w:hAnsi="Times New Roman"/>
          <w:szCs w:val="22"/>
        </w:rPr>
        <w:t xml:space="preserve"> nejpozději do 15 dnů ode dne uvedeného v bodě 3.</w:t>
      </w:r>
    </w:p>
    <w:p w:rsidR="00D64203" w:rsidRPr="00720FAC" w:rsidRDefault="00B65C72" w:rsidP="00BB3D93">
      <w:pPr>
        <w:pStyle w:val="Zhlav"/>
        <w:tabs>
          <w:tab w:val="clear" w:pos="4819"/>
          <w:tab w:val="clear" w:pos="9071"/>
          <w:tab w:val="decimal" w:leader="dot" w:pos="7938"/>
        </w:tabs>
        <w:ind w:left="567" w:hanging="425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5.</w:t>
      </w:r>
      <w:r w:rsidRPr="00720FAC">
        <w:rPr>
          <w:rFonts w:ascii="Times New Roman" w:hAnsi="Times New Roman"/>
          <w:szCs w:val="22"/>
        </w:rPr>
        <w:tab/>
      </w:r>
      <w:r w:rsidR="00D64203" w:rsidRPr="00720FAC">
        <w:rPr>
          <w:rFonts w:ascii="Times New Roman" w:hAnsi="Times New Roman"/>
          <w:szCs w:val="22"/>
        </w:rPr>
        <w:t xml:space="preserve">Splatnost faktury bude 30 dnů od jejího doručení. Faktura bude obsahovat náležitosti souhrnného daňového dokladu, </w:t>
      </w:r>
      <w:r w:rsidR="00986A17" w:rsidRPr="00720FAC">
        <w:rPr>
          <w:rFonts w:ascii="Times New Roman" w:hAnsi="Times New Roman"/>
          <w:szCs w:val="22"/>
        </w:rPr>
        <w:t>evidenční</w:t>
      </w:r>
      <w:r w:rsidR="00D64203" w:rsidRPr="00720FAC">
        <w:rPr>
          <w:rFonts w:ascii="Times New Roman" w:hAnsi="Times New Roman"/>
          <w:szCs w:val="22"/>
        </w:rPr>
        <w:t xml:space="preserve"> číslo </w:t>
      </w:r>
      <w:r w:rsidR="00986A17" w:rsidRPr="00720FAC">
        <w:rPr>
          <w:rFonts w:ascii="Times New Roman" w:hAnsi="Times New Roman"/>
          <w:szCs w:val="22"/>
        </w:rPr>
        <w:t>dílčí objednávky</w:t>
      </w:r>
      <w:r w:rsidR="00D64203" w:rsidRPr="00720FAC">
        <w:rPr>
          <w:rFonts w:ascii="Times New Roman" w:hAnsi="Times New Roman"/>
          <w:szCs w:val="22"/>
        </w:rPr>
        <w:t xml:space="preserve"> a kopii potvrzeného předávacího protokolu prací provedených ve fakturačním období.</w:t>
      </w:r>
    </w:p>
    <w:p w:rsidR="00D64203" w:rsidRPr="00720FAC" w:rsidRDefault="00B65C72" w:rsidP="00BB3D93">
      <w:pPr>
        <w:pStyle w:val="Zhlav"/>
        <w:tabs>
          <w:tab w:val="clear" w:pos="4819"/>
          <w:tab w:val="clear" w:pos="9071"/>
          <w:tab w:val="decimal" w:leader="dot" w:pos="7938"/>
        </w:tabs>
        <w:ind w:left="567" w:hanging="425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6.</w:t>
      </w:r>
      <w:r w:rsidRPr="00720FAC">
        <w:rPr>
          <w:rFonts w:ascii="Times New Roman" w:hAnsi="Times New Roman"/>
          <w:szCs w:val="22"/>
        </w:rPr>
        <w:tab/>
      </w:r>
      <w:r w:rsidR="00D64203" w:rsidRPr="00720FAC">
        <w:rPr>
          <w:rFonts w:ascii="Times New Roman" w:hAnsi="Times New Roman"/>
          <w:szCs w:val="22"/>
        </w:rPr>
        <w:t xml:space="preserve">Pokud nebude mít faktura všechny sjednané náležitosti, je objednatel oprávněn ji vrátit a nedostává se tím do prodlení s platbou. Účinky tohoto odstavce nenastávají, neodešle-li takovou fakturu objednatel </w:t>
      </w:r>
      <w:r w:rsidR="00D91DA2" w:rsidRPr="00720FAC">
        <w:rPr>
          <w:rFonts w:ascii="Times New Roman" w:hAnsi="Times New Roman"/>
          <w:szCs w:val="22"/>
        </w:rPr>
        <w:t>Dodavate</w:t>
      </w:r>
      <w:r w:rsidR="00D64203" w:rsidRPr="00720FAC">
        <w:rPr>
          <w:rFonts w:ascii="Times New Roman" w:hAnsi="Times New Roman"/>
          <w:szCs w:val="22"/>
        </w:rPr>
        <w:t>li nejpozději do 14 dnů po jejím doručení.</w:t>
      </w:r>
    </w:p>
    <w:p w:rsidR="00D64203" w:rsidRPr="00720FAC" w:rsidRDefault="008D404F" w:rsidP="00336F48">
      <w:pPr>
        <w:pStyle w:val="Nadpis2"/>
        <w:numPr>
          <w:ilvl w:val="0"/>
          <w:numId w:val="0"/>
        </w:numPr>
        <w:tabs>
          <w:tab w:val="left" w:pos="567"/>
          <w:tab w:val="num" w:pos="1287"/>
        </w:tabs>
        <w:spacing w:before="360" w:after="120"/>
        <w:ind w:left="1134" w:hanging="567"/>
        <w:rPr>
          <w:rFonts w:ascii="Times New Roman" w:hAnsi="Times New Roman"/>
          <w:sz w:val="22"/>
          <w:szCs w:val="22"/>
        </w:rPr>
      </w:pPr>
      <w:r w:rsidRPr="00720FAC">
        <w:rPr>
          <w:rFonts w:ascii="Times New Roman" w:hAnsi="Times New Roman"/>
          <w:sz w:val="22"/>
          <w:szCs w:val="22"/>
        </w:rPr>
        <w:t>VII.</w:t>
      </w:r>
      <w:r w:rsidRPr="00720FAC">
        <w:rPr>
          <w:rFonts w:ascii="Times New Roman" w:hAnsi="Times New Roman"/>
          <w:sz w:val="22"/>
          <w:szCs w:val="22"/>
        </w:rPr>
        <w:tab/>
      </w:r>
      <w:r w:rsidRPr="00720FAC">
        <w:rPr>
          <w:rFonts w:ascii="Times New Roman" w:hAnsi="Times New Roman"/>
          <w:sz w:val="22"/>
          <w:szCs w:val="22"/>
        </w:rPr>
        <w:tab/>
      </w:r>
      <w:r w:rsidR="00D64203" w:rsidRPr="00720FAC">
        <w:rPr>
          <w:rFonts w:ascii="Times New Roman" w:hAnsi="Times New Roman"/>
          <w:sz w:val="22"/>
          <w:szCs w:val="22"/>
        </w:rPr>
        <w:t>Odpovědnost za vady a záruky</w:t>
      </w:r>
    </w:p>
    <w:p w:rsidR="00D64203" w:rsidRPr="00720FAC" w:rsidRDefault="00B65C72" w:rsidP="008D404F">
      <w:pPr>
        <w:pStyle w:val="Zhlav"/>
        <w:tabs>
          <w:tab w:val="clear" w:pos="4819"/>
          <w:tab w:val="clear" w:pos="9071"/>
        </w:tabs>
        <w:ind w:left="567" w:hanging="425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1.</w:t>
      </w:r>
      <w:r w:rsidRPr="00720FAC">
        <w:rPr>
          <w:rFonts w:cs="Arial"/>
          <w:szCs w:val="22"/>
        </w:rPr>
        <w:tab/>
      </w:r>
      <w:r w:rsidR="00D64203" w:rsidRPr="00720FAC">
        <w:rPr>
          <w:rFonts w:ascii="Times New Roman" w:hAnsi="Times New Roman"/>
          <w:szCs w:val="22"/>
        </w:rPr>
        <w:t xml:space="preserve">Vadné provedení díla a jeho důsledky se řídí ust. § </w:t>
      </w:r>
      <w:r w:rsidR="00C001EF" w:rsidRPr="00720FAC">
        <w:rPr>
          <w:rFonts w:ascii="Times New Roman" w:hAnsi="Times New Roman"/>
          <w:szCs w:val="22"/>
        </w:rPr>
        <w:t>2615</w:t>
      </w:r>
      <w:r w:rsidR="00D64203" w:rsidRPr="00720FAC">
        <w:rPr>
          <w:rFonts w:ascii="Times New Roman" w:hAnsi="Times New Roman"/>
          <w:szCs w:val="22"/>
        </w:rPr>
        <w:t xml:space="preserve"> a násl.</w:t>
      </w:r>
      <w:r w:rsidR="00D64203" w:rsidRPr="00720FAC">
        <w:rPr>
          <w:rFonts w:ascii="Times New Roman" w:hAnsi="Times New Roman"/>
          <w:snapToGrid w:val="0"/>
          <w:szCs w:val="22"/>
        </w:rPr>
        <w:t xml:space="preserve"> zák. č. </w:t>
      </w:r>
      <w:r w:rsidR="00C001EF" w:rsidRPr="00720FAC">
        <w:rPr>
          <w:rFonts w:ascii="Times New Roman" w:hAnsi="Times New Roman"/>
          <w:snapToGrid w:val="0"/>
          <w:szCs w:val="22"/>
        </w:rPr>
        <w:t xml:space="preserve">89/2012 </w:t>
      </w:r>
      <w:r w:rsidR="00D64203" w:rsidRPr="00720FAC">
        <w:rPr>
          <w:rFonts w:ascii="Times New Roman" w:hAnsi="Times New Roman"/>
          <w:snapToGrid w:val="0"/>
          <w:szCs w:val="22"/>
        </w:rPr>
        <w:t xml:space="preserve">Sb., </w:t>
      </w:r>
      <w:r w:rsidR="00906810" w:rsidRPr="00720FAC">
        <w:rPr>
          <w:rFonts w:ascii="Times New Roman" w:hAnsi="Times New Roman"/>
          <w:snapToGrid w:val="0"/>
          <w:szCs w:val="22"/>
        </w:rPr>
        <w:t>občanského</w:t>
      </w:r>
      <w:r w:rsidR="00D64203" w:rsidRPr="00720FAC">
        <w:rPr>
          <w:rFonts w:ascii="Times New Roman" w:hAnsi="Times New Roman"/>
          <w:snapToGrid w:val="0"/>
          <w:szCs w:val="22"/>
        </w:rPr>
        <w:t xml:space="preserve"> zákoníku ve znění pozdějších předpisů,</w:t>
      </w:r>
      <w:r w:rsidR="00D64203" w:rsidRPr="00720FAC">
        <w:rPr>
          <w:rFonts w:ascii="Times New Roman" w:hAnsi="Times New Roman"/>
          <w:szCs w:val="22"/>
        </w:rPr>
        <w:t xml:space="preserve"> a podmínkami uvedenými v této smlouvě.</w:t>
      </w:r>
    </w:p>
    <w:p w:rsidR="00D64203" w:rsidRPr="00720FAC" w:rsidRDefault="00B65C72" w:rsidP="008D404F">
      <w:pPr>
        <w:pStyle w:val="Zhlav"/>
        <w:tabs>
          <w:tab w:val="clear" w:pos="4819"/>
          <w:tab w:val="clear" w:pos="9071"/>
        </w:tabs>
        <w:ind w:left="567" w:hanging="425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2.</w:t>
      </w:r>
      <w:r w:rsidRPr="00720FAC">
        <w:rPr>
          <w:rFonts w:ascii="Times New Roman" w:hAnsi="Times New Roman"/>
          <w:szCs w:val="22"/>
        </w:rPr>
        <w:tab/>
      </w:r>
      <w:r w:rsidR="00D91DA2" w:rsidRPr="00720FAC">
        <w:rPr>
          <w:rFonts w:ascii="Times New Roman" w:hAnsi="Times New Roman"/>
          <w:szCs w:val="22"/>
        </w:rPr>
        <w:t>Dodavatel</w:t>
      </w:r>
      <w:r w:rsidR="00D64203" w:rsidRPr="00720FAC">
        <w:rPr>
          <w:rFonts w:ascii="Times New Roman" w:hAnsi="Times New Roman"/>
          <w:szCs w:val="22"/>
        </w:rPr>
        <w:t xml:space="preserve"> odpovídá za jakost prováděných prací obecně 24 měsíců ode dne předání </w:t>
      </w:r>
      <w:r w:rsidR="0044131A" w:rsidRPr="00720FAC">
        <w:rPr>
          <w:rFonts w:ascii="Times New Roman" w:hAnsi="Times New Roman"/>
          <w:szCs w:val="22"/>
        </w:rPr>
        <w:t>jednotlivého dílčího plnění</w:t>
      </w:r>
      <w:r w:rsidR="00D64203" w:rsidRPr="00720FAC">
        <w:rPr>
          <w:rFonts w:ascii="Times New Roman" w:hAnsi="Times New Roman"/>
          <w:szCs w:val="22"/>
        </w:rPr>
        <w:t>, pokud nebude dohodnuto jinak.</w:t>
      </w:r>
    </w:p>
    <w:p w:rsidR="00D64203" w:rsidRPr="00720FAC" w:rsidRDefault="00B65C72" w:rsidP="00336F48">
      <w:pPr>
        <w:pStyle w:val="Nadpis2"/>
        <w:numPr>
          <w:ilvl w:val="0"/>
          <w:numId w:val="0"/>
        </w:numPr>
        <w:tabs>
          <w:tab w:val="left" w:pos="567"/>
          <w:tab w:val="num" w:pos="1287"/>
        </w:tabs>
        <w:spacing w:before="360" w:after="120"/>
        <w:ind w:left="1134" w:hanging="567"/>
        <w:rPr>
          <w:rFonts w:ascii="Times New Roman" w:hAnsi="Times New Roman"/>
          <w:sz w:val="22"/>
          <w:szCs w:val="22"/>
        </w:rPr>
      </w:pPr>
      <w:r w:rsidRPr="00720FAC">
        <w:rPr>
          <w:rFonts w:ascii="Times New Roman" w:hAnsi="Times New Roman"/>
          <w:sz w:val="22"/>
          <w:szCs w:val="22"/>
        </w:rPr>
        <w:t>VIII.</w:t>
      </w:r>
      <w:r w:rsidRPr="00720FAC">
        <w:rPr>
          <w:rFonts w:ascii="Times New Roman" w:hAnsi="Times New Roman"/>
          <w:sz w:val="22"/>
          <w:szCs w:val="22"/>
        </w:rPr>
        <w:tab/>
      </w:r>
      <w:r w:rsidR="008D404F" w:rsidRPr="00720FAC">
        <w:rPr>
          <w:rFonts w:ascii="Times New Roman" w:hAnsi="Times New Roman"/>
          <w:sz w:val="22"/>
          <w:szCs w:val="22"/>
        </w:rPr>
        <w:tab/>
      </w:r>
      <w:r w:rsidR="00D64203" w:rsidRPr="00720FAC">
        <w:rPr>
          <w:rFonts w:ascii="Times New Roman" w:hAnsi="Times New Roman"/>
          <w:sz w:val="22"/>
          <w:szCs w:val="22"/>
        </w:rPr>
        <w:t>Smluvní pokuty a náhrada škody</w:t>
      </w:r>
    </w:p>
    <w:p w:rsidR="00D64203" w:rsidRPr="00720FAC" w:rsidRDefault="00B65C72" w:rsidP="008D404F">
      <w:pPr>
        <w:spacing w:before="120" w:after="0"/>
        <w:ind w:left="567" w:hanging="425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1.</w:t>
      </w:r>
      <w:r w:rsidRPr="00720FAC">
        <w:rPr>
          <w:rFonts w:cs="Arial"/>
          <w:szCs w:val="22"/>
        </w:rPr>
        <w:tab/>
      </w:r>
      <w:r w:rsidR="00D64203" w:rsidRPr="00720FAC">
        <w:rPr>
          <w:rFonts w:ascii="Times New Roman" w:hAnsi="Times New Roman"/>
          <w:szCs w:val="22"/>
        </w:rPr>
        <w:t xml:space="preserve">V případě prodlení s peněžitým plněním, ke kterému bude smluvní strana zavázána dle této smlouvy nebo v souvislosti s ní, bude dlužník povinen zaplatit věřiteli </w:t>
      </w:r>
      <w:r w:rsidR="00887FE3" w:rsidRPr="00720FAC">
        <w:rPr>
          <w:rFonts w:ascii="Times New Roman" w:hAnsi="Times New Roman"/>
          <w:szCs w:val="22"/>
        </w:rPr>
        <w:t xml:space="preserve">smluvní </w:t>
      </w:r>
      <w:r w:rsidR="00D64203" w:rsidRPr="00720FAC">
        <w:rPr>
          <w:rFonts w:ascii="Times New Roman" w:hAnsi="Times New Roman"/>
          <w:szCs w:val="22"/>
        </w:rPr>
        <w:t>úrok z prodlení ve výši 0,05% z dlužné částky za každý den prodlení.</w:t>
      </w:r>
    </w:p>
    <w:p w:rsidR="00D64203" w:rsidRPr="00720FAC" w:rsidRDefault="00B65C72" w:rsidP="008D404F">
      <w:pPr>
        <w:spacing w:before="120" w:after="0"/>
        <w:ind w:left="567" w:hanging="425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2.</w:t>
      </w:r>
      <w:r w:rsidRPr="00720FAC">
        <w:rPr>
          <w:rFonts w:ascii="Times New Roman" w:hAnsi="Times New Roman"/>
          <w:szCs w:val="22"/>
        </w:rPr>
        <w:tab/>
      </w:r>
      <w:r w:rsidR="00D64203" w:rsidRPr="00720FAC">
        <w:rPr>
          <w:rFonts w:ascii="Times New Roman" w:hAnsi="Times New Roman"/>
          <w:szCs w:val="22"/>
        </w:rPr>
        <w:t>V případě nedodržení d</w:t>
      </w:r>
      <w:r w:rsidR="00D91DA2" w:rsidRPr="00720FAC">
        <w:rPr>
          <w:rFonts w:ascii="Times New Roman" w:hAnsi="Times New Roman"/>
          <w:szCs w:val="22"/>
        </w:rPr>
        <w:t>ohodnutého termínu plnění bude Dodava</w:t>
      </w:r>
      <w:r w:rsidR="00D64203" w:rsidRPr="00720FAC">
        <w:rPr>
          <w:rFonts w:ascii="Times New Roman" w:hAnsi="Times New Roman"/>
          <w:szCs w:val="22"/>
        </w:rPr>
        <w:t xml:space="preserve">tel povinen zaplatit objednateli smluvní pokutu ve výši </w:t>
      </w:r>
      <w:r w:rsidR="0017054C" w:rsidRPr="00720FAC">
        <w:rPr>
          <w:rFonts w:ascii="Times New Roman" w:hAnsi="Times New Roman"/>
          <w:szCs w:val="22"/>
        </w:rPr>
        <w:t>0,5 % z celkové ceny dílčí objednávky</w:t>
      </w:r>
      <w:r w:rsidR="00887FE3" w:rsidRPr="00720FAC">
        <w:rPr>
          <w:rFonts w:ascii="Times New Roman" w:hAnsi="Times New Roman"/>
          <w:szCs w:val="22"/>
        </w:rPr>
        <w:t xml:space="preserve"> bez DPH</w:t>
      </w:r>
      <w:r w:rsidR="00D64203" w:rsidRPr="00720FAC">
        <w:rPr>
          <w:rFonts w:ascii="Times New Roman" w:hAnsi="Times New Roman"/>
          <w:szCs w:val="22"/>
        </w:rPr>
        <w:t xml:space="preserve"> za každý i započatý den prodlení </w:t>
      </w:r>
      <w:r w:rsidR="00D91DA2" w:rsidRPr="00720FAC">
        <w:rPr>
          <w:rFonts w:ascii="Times New Roman" w:hAnsi="Times New Roman"/>
          <w:szCs w:val="22"/>
        </w:rPr>
        <w:t>Dodav</w:t>
      </w:r>
      <w:r w:rsidR="008D404F" w:rsidRPr="00720FAC">
        <w:rPr>
          <w:rFonts w:ascii="Times New Roman" w:hAnsi="Times New Roman"/>
          <w:szCs w:val="22"/>
        </w:rPr>
        <w:t>a</w:t>
      </w:r>
      <w:r w:rsidR="00D91DA2" w:rsidRPr="00720FAC">
        <w:rPr>
          <w:rFonts w:ascii="Times New Roman" w:hAnsi="Times New Roman"/>
          <w:szCs w:val="22"/>
        </w:rPr>
        <w:t>te</w:t>
      </w:r>
      <w:r w:rsidR="00D64203" w:rsidRPr="00720FAC">
        <w:rPr>
          <w:rFonts w:ascii="Times New Roman" w:hAnsi="Times New Roman"/>
          <w:szCs w:val="22"/>
        </w:rPr>
        <w:t xml:space="preserve">le. </w:t>
      </w:r>
    </w:p>
    <w:p w:rsidR="00E82545" w:rsidRPr="00720FAC" w:rsidRDefault="00B65C72" w:rsidP="008D404F">
      <w:pPr>
        <w:spacing w:before="120" w:after="0"/>
        <w:ind w:left="567" w:hanging="425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3.</w:t>
      </w:r>
      <w:r w:rsidRPr="00720FAC">
        <w:rPr>
          <w:rFonts w:ascii="Times New Roman" w:hAnsi="Times New Roman"/>
          <w:szCs w:val="22"/>
        </w:rPr>
        <w:tab/>
      </w:r>
      <w:r w:rsidR="00D64203" w:rsidRPr="00720FAC">
        <w:rPr>
          <w:rFonts w:ascii="Times New Roman" w:hAnsi="Times New Roman"/>
          <w:szCs w:val="22"/>
        </w:rPr>
        <w:t xml:space="preserve">Za prodlení </w:t>
      </w:r>
      <w:r w:rsidR="00D91DA2" w:rsidRPr="00720FAC">
        <w:rPr>
          <w:rFonts w:ascii="Times New Roman" w:hAnsi="Times New Roman"/>
          <w:szCs w:val="22"/>
        </w:rPr>
        <w:t>Dodavate</w:t>
      </w:r>
      <w:r w:rsidR="00D64203" w:rsidRPr="00720FAC">
        <w:rPr>
          <w:rFonts w:ascii="Times New Roman" w:hAnsi="Times New Roman"/>
          <w:szCs w:val="22"/>
        </w:rPr>
        <w:t>le se splněním povinnosti odstranit vady a nedodělky v</w:t>
      </w:r>
      <w:r w:rsidR="00E024C7" w:rsidRPr="00720FAC">
        <w:rPr>
          <w:rFonts w:ascii="Times New Roman" w:hAnsi="Times New Roman"/>
          <w:szCs w:val="22"/>
        </w:rPr>
        <w:t> </w:t>
      </w:r>
      <w:r w:rsidR="00D64203" w:rsidRPr="00720FAC">
        <w:rPr>
          <w:rFonts w:ascii="Times New Roman" w:hAnsi="Times New Roman"/>
          <w:szCs w:val="22"/>
        </w:rPr>
        <w:t xml:space="preserve">dohodnutých lhůtách má objednatel právo účtovat </w:t>
      </w:r>
      <w:r w:rsidR="00D91DA2" w:rsidRPr="00720FAC">
        <w:rPr>
          <w:rFonts w:ascii="Times New Roman" w:hAnsi="Times New Roman"/>
          <w:szCs w:val="22"/>
        </w:rPr>
        <w:t>Dodava</w:t>
      </w:r>
      <w:r w:rsidR="00D64203" w:rsidRPr="00720FAC">
        <w:rPr>
          <w:rFonts w:ascii="Times New Roman" w:hAnsi="Times New Roman"/>
          <w:szCs w:val="22"/>
        </w:rPr>
        <w:t xml:space="preserve">teli smluvní pokutu ve výši </w:t>
      </w:r>
      <w:r w:rsidR="0017054C" w:rsidRPr="00720FAC">
        <w:rPr>
          <w:rFonts w:ascii="Times New Roman" w:hAnsi="Times New Roman"/>
          <w:szCs w:val="22"/>
        </w:rPr>
        <w:t>0,5 % z celkové ceny dílčí objednávky</w:t>
      </w:r>
      <w:r w:rsidR="00887FE3" w:rsidRPr="00720FAC">
        <w:rPr>
          <w:rFonts w:ascii="Times New Roman" w:hAnsi="Times New Roman"/>
          <w:szCs w:val="22"/>
        </w:rPr>
        <w:t xml:space="preserve"> bez DPH</w:t>
      </w:r>
      <w:r w:rsidR="0017054C" w:rsidRPr="00720FAC">
        <w:rPr>
          <w:rFonts w:ascii="Times New Roman" w:hAnsi="Times New Roman"/>
          <w:szCs w:val="22"/>
        </w:rPr>
        <w:t xml:space="preserve"> </w:t>
      </w:r>
      <w:r w:rsidR="00D64203" w:rsidRPr="00720FAC">
        <w:rPr>
          <w:rFonts w:ascii="Times New Roman" w:hAnsi="Times New Roman"/>
          <w:szCs w:val="22"/>
        </w:rPr>
        <w:t>za každý případ a kalendářní den prodlení.</w:t>
      </w:r>
    </w:p>
    <w:p w:rsidR="00D64203" w:rsidRPr="00720FAC" w:rsidRDefault="00D91DA2" w:rsidP="008D404F">
      <w:pPr>
        <w:spacing w:before="120" w:after="0"/>
        <w:ind w:left="567" w:hanging="426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4.</w:t>
      </w:r>
      <w:r w:rsidRPr="00720FAC">
        <w:rPr>
          <w:rFonts w:ascii="Times New Roman" w:hAnsi="Times New Roman"/>
          <w:szCs w:val="22"/>
        </w:rPr>
        <w:tab/>
      </w:r>
      <w:r w:rsidR="00D64203" w:rsidRPr="00720FAC">
        <w:rPr>
          <w:rFonts w:ascii="Times New Roman" w:hAnsi="Times New Roman"/>
          <w:szCs w:val="22"/>
        </w:rPr>
        <w:t>Smluvní pokuty, sjednané touto smlouvou, hradí povinná strana nezávisle</w:t>
      </w:r>
      <w:r w:rsidR="00887FE3" w:rsidRPr="00720FAC">
        <w:rPr>
          <w:rFonts w:ascii="Times New Roman" w:hAnsi="Times New Roman"/>
          <w:color w:val="00B050"/>
          <w:szCs w:val="22"/>
        </w:rPr>
        <w:t xml:space="preserve"> </w:t>
      </w:r>
      <w:r w:rsidR="00887FE3" w:rsidRPr="00720FAC">
        <w:rPr>
          <w:rFonts w:ascii="Times New Roman" w:hAnsi="Times New Roman"/>
          <w:szCs w:val="22"/>
        </w:rPr>
        <w:t xml:space="preserve">na zavinění a </w:t>
      </w:r>
      <w:r w:rsidR="00D64203" w:rsidRPr="00720FAC">
        <w:rPr>
          <w:rFonts w:ascii="Times New Roman" w:hAnsi="Times New Roman"/>
          <w:szCs w:val="22"/>
        </w:rPr>
        <w:t>na tom, zda vznikne druhé straně v této souvislosti škoda.</w:t>
      </w:r>
      <w:r w:rsidR="0017054C" w:rsidRPr="00720FAC">
        <w:rPr>
          <w:rFonts w:ascii="Times New Roman" w:hAnsi="Times New Roman"/>
          <w:szCs w:val="22"/>
        </w:rPr>
        <w:t xml:space="preserve"> Smluvní pokuty se nezapočítávají na náhradu vzniklé škody.</w:t>
      </w:r>
    </w:p>
    <w:p w:rsidR="00D64203" w:rsidRPr="00720FAC" w:rsidRDefault="00D91DA2" w:rsidP="008D404F">
      <w:pPr>
        <w:spacing w:before="120" w:after="0"/>
        <w:ind w:left="567" w:hanging="425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5</w:t>
      </w:r>
      <w:r w:rsidR="00B65C72" w:rsidRPr="00720FAC">
        <w:rPr>
          <w:rFonts w:ascii="Times New Roman" w:hAnsi="Times New Roman"/>
          <w:szCs w:val="22"/>
        </w:rPr>
        <w:t>.</w:t>
      </w:r>
      <w:r w:rsidR="00B65C72" w:rsidRPr="00720FAC">
        <w:rPr>
          <w:rFonts w:ascii="Times New Roman" w:hAnsi="Times New Roman"/>
          <w:szCs w:val="22"/>
        </w:rPr>
        <w:tab/>
      </w:r>
      <w:r w:rsidRPr="00720FAC">
        <w:rPr>
          <w:rFonts w:ascii="Times New Roman" w:hAnsi="Times New Roman"/>
          <w:szCs w:val="22"/>
        </w:rPr>
        <w:t>Dodavatel</w:t>
      </w:r>
      <w:r w:rsidR="00D64203" w:rsidRPr="00720FAC">
        <w:rPr>
          <w:rFonts w:ascii="Times New Roman" w:hAnsi="Times New Roman"/>
          <w:szCs w:val="22"/>
        </w:rPr>
        <w:t xml:space="preserve"> bude odpovědný za škody, které by objednateli vznikly v důsledku jeho činnosti v</w:t>
      </w:r>
      <w:r w:rsidR="00CD1DF9" w:rsidRPr="00720FAC">
        <w:rPr>
          <w:rFonts w:ascii="Times New Roman" w:hAnsi="Times New Roman"/>
          <w:szCs w:val="22"/>
        </w:rPr>
        <w:t xml:space="preserve"> prostředí </w:t>
      </w:r>
      <w:r w:rsidR="002B1E55" w:rsidRPr="00720FAC">
        <w:rPr>
          <w:rFonts w:ascii="Times New Roman" w:hAnsi="Times New Roman"/>
          <w:szCs w:val="22"/>
        </w:rPr>
        <w:t>jeho sítě</w:t>
      </w:r>
      <w:r w:rsidR="00D64203" w:rsidRPr="00720FAC">
        <w:rPr>
          <w:rFonts w:ascii="Times New Roman" w:hAnsi="Times New Roman"/>
          <w:szCs w:val="22"/>
        </w:rPr>
        <w:t xml:space="preserve"> nebo vadného provedení díla.</w:t>
      </w:r>
    </w:p>
    <w:p w:rsidR="00D64203" w:rsidRPr="00720FAC" w:rsidRDefault="00B65C72" w:rsidP="00336F48">
      <w:pPr>
        <w:pStyle w:val="Nadpis2"/>
        <w:numPr>
          <w:ilvl w:val="0"/>
          <w:numId w:val="0"/>
        </w:numPr>
        <w:tabs>
          <w:tab w:val="left" w:pos="567"/>
          <w:tab w:val="num" w:pos="1287"/>
        </w:tabs>
        <w:spacing w:before="360" w:after="120"/>
        <w:ind w:left="1134" w:hanging="567"/>
        <w:rPr>
          <w:rFonts w:ascii="Times New Roman" w:hAnsi="Times New Roman"/>
          <w:sz w:val="22"/>
          <w:szCs w:val="22"/>
        </w:rPr>
      </w:pPr>
      <w:r w:rsidRPr="00720FAC">
        <w:rPr>
          <w:rFonts w:ascii="Times New Roman" w:hAnsi="Times New Roman"/>
          <w:sz w:val="22"/>
          <w:szCs w:val="22"/>
        </w:rPr>
        <w:t>IX.</w:t>
      </w:r>
      <w:r w:rsidRPr="00720FAC">
        <w:rPr>
          <w:rFonts w:ascii="Times New Roman" w:hAnsi="Times New Roman"/>
          <w:sz w:val="22"/>
          <w:szCs w:val="22"/>
        </w:rPr>
        <w:tab/>
      </w:r>
      <w:r w:rsidR="00D64203" w:rsidRPr="00720FAC">
        <w:rPr>
          <w:rFonts w:ascii="Times New Roman" w:hAnsi="Times New Roman"/>
          <w:sz w:val="22"/>
          <w:szCs w:val="22"/>
        </w:rPr>
        <w:t xml:space="preserve">Součinnost objednatele </w:t>
      </w:r>
    </w:p>
    <w:p w:rsidR="00D64203" w:rsidRPr="00720FAC" w:rsidRDefault="00D64203" w:rsidP="002B1E55">
      <w:pPr>
        <w:ind w:left="142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Objednatel zajistí / umožní</w:t>
      </w:r>
      <w:r w:rsidR="002B1E55" w:rsidRPr="00720FAC">
        <w:rPr>
          <w:rFonts w:ascii="Times New Roman" w:hAnsi="Times New Roman"/>
          <w:szCs w:val="22"/>
        </w:rPr>
        <w:t>:</w:t>
      </w:r>
    </w:p>
    <w:p w:rsidR="00D64203" w:rsidRPr="00720FAC" w:rsidRDefault="00B65C72" w:rsidP="002B1E55">
      <w:pPr>
        <w:spacing w:before="120" w:after="0"/>
        <w:ind w:left="567" w:hanging="397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1.</w:t>
      </w:r>
      <w:r w:rsidRPr="00720FAC">
        <w:rPr>
          <w:rFonts w:ascii="Times New Roman" w:hAnsi="Times New Roman"/>
          <w:szCs w:val="22"/>
        </w:rPr>
        <w:tab/>
      </w:r>
      <w:r w:rsidR="002B1E55" w:rsidRPr="00720FAC">
        <w:rPr>
          <w:rFonts w:ascii="Times New Roman" w:hAnsi="Times New Roman"/>
          <w:szCs w:val="22"/>
        </w:rPr>
        <w:t>v</w:t>
      </w:r>
      <w:r w:rsidR="00D64203" w:rsidRPr="00720FAC">
        <w:rPr>
          <w:rFonts w:ascii="Times New Roman" w:hAnsi="Times New Roman"/>
          <w:szCs w:val="22"/>
        </w:rPr>
        <w:t xml:space="preserve">stup pracovníků </w:t>
      </w:r>
      <w:r w:rsidR="00D91DA2" w:rsidRPr="00720FAC">
        <w:rPr>
          <w:rFonts w:ascii="Times New Roman" w:hAnsi="Times New Roman"/>
          <w:szCs w:val="22"/>
        </w:rPr>
        <w:t>Dodava</w:t>
      </w:r>
      <w:r w:rsidR="00D64203" w:rsidRPr="00720FAC">
        <w:rPr>
          <w:rFonts w:ascii="Times New Roman" w:hAnsi="Times New Roman"/>
          <w:szCs w:val="22"/>
        </w:rPr>
        <w:t>tele do areálu objednatele</w:t>
      </w:r>
      <w:r w:rsidR="00EC2028" w:rsidRPr="00720FAC">
        <w:rPr>
          <w:rFonts w:ascii="Times New Roman" w:hAnsi="Times New Roman"/>
          <w:szCs w:val="22"/>
        </w:rPr>
        <w:t>,</w:t>
      </w:r>
    </w:p>
    <w:p w:rsidR="00D64203" w:rsidRPr="00720FAC" w:rsidRDefault="00B65C72" w:rsidP="002B1E55">
      <w:pPr>
        <w:spacing w:before="120" w:after="0"/>
        <w:ind w:left="567" w:hanging="397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lastRenderedPageBreak/>
        <w:t>2.</w:t>
      </w:r>
      <w:r w:rsidRPr="00720FAC">
        <w:rPr>
          <w:rFonts w:ascii="Times New Roman" w:hAnsi="Times New Roman"/>
          <w:szCs w:val="22"/>
        </w:rPr>
        <w:tab/>
      </w:r>
      <w:r w:rsidR="00D64203" w:rsidRPr="00720FAC">
        <w:rPr>
          <w:rFonts w:ascii="Times New Roman" w:hAnsi="Times New Roman"/>
          <w:szCs w:val="22"/>
        </w:rPr>
        <w:t xml:space="preserve">určení pracovníka </w:t>
      </w:r>
      <w:r w:rsidR="00D95B61" w:rsidRPr="00720FAC">
        <w:rPr>
          <w:rFonts w:ascii="Times New Roman" w:hAnsi="Times New Roman"/>
          <w:szCs w:val="22"/>
        </w:rPr>
        <w:t>O</w:t>
      </w:r>
      <w:r w:rsidR="00D64203" w:rsidRPr="00720FAC">
        <w:rPr>
          <w:rFonts w:ascii="Times New Roman" w:hAnsi="Times New Roman"/>
          <w:szCs w:val="22"/>
        </w:rPr>
        <w:t>bjednatele pro koordinaci provádění díla</w:t>
      </w:r>
      <w:r w:rsidR="00EC2028" w:rsidRPr="00720FAC">
        <w:rPr>
          <w:rFonts w:ascii="Times New Roman" w:hAnsi="Times New Roman"/>
          <w:szCs w:val="22"/>
        </w:rPr>
        <w:t>,</w:t>
      </w:r>
    </w:p>
    <w:p w:rsidR="00D91DA2" w:rsidRPr="00720FAC" w:rsidRDefault="002B1E55" w:rsidP="002B1E55">
      <w:pPr>
        <w:spacing w:before="120" w:after="0"/>
        <w:ind w:left="567" w:hanging="425"/>
        <w:jc w:val="both"/>
        <w:rPr>
          <w:rFonts w:cs="Arial"/>
          <w:szCs w:val="22"/>
        </w:rPr>
      </w:pPr>
      <w:r w:rsidRPr="00720FAC">
        <w:rPr>
          <w:rFonts w:ascii="Times New Roman" w:hAnsi="Times New Roman"/>
          <w:szCs w:val="22"/>
        </w:rPr>
        <w:t xml:space="preserve">3.    </w:t>
      </w:r>
      <w:r w:rsidR="00D91DA2" w:rsidRPr="00720FAC">
        <w:rPr>
          <w:rFonts w:ascii="Times New Roman" w:hAnsi="Times New Roman"/>
          <w:szCs w:val="22"/>
        </w:rPr>
        <w:t>vzdálený přístup prostřednictvím zabezpečeného VPN připojení</w:t>
      </w:r>
      <w:r w:rsidR="00EC2028" w:rsidRPr="00720FAC">
        <w:rPr>
          <w:rFonts w:ascii="Times New Roman" w:hAnsi="Times New Roman"/>
          <w:szCs w:val="22"/>
        </w:rPr>
        <w:t>.</w:t>
      </w:r>
    </w:p>
    <w:p w:rsidR="00D64203" w:rsidRPr="00720FAC" w:rsidRDefault="00B65C72" w:rsidP="00336F48">
      <w:pPr>
        <w:pStyle w:val="Nadpis2"/>
        <w:numPr>
          <w:ilvl w:val="0"/>
          <w:numId w:val="0"/>
        </w:numPr>
        <w:tabs>
          <w:tab w:val="left" w:pos="567"/>
          <w:tab w:val="num" w:pos="1287"/>
        </w:tabs>
        <w:spacing w:before="360" w:after="120"/>
        <w:ind w:left="1134" w:hanging="567"/>
        <w:rPr>
          <w:rFonts w:ascii="Times New Roman" w:hAnsi="Times New Roman"/>
          <w:sz w:val="22"/>
          <w:szCs w:val="22"/>
        </w:rPr>
      </w:pPr>
      <w:r w:rsidRPr="00720FAC">
        <w:rPr>
          <w:rFonts w:ascii="Times New Roman" w:hAnsi="Times New Roman"/>
          <w:sz w:val="22"/>
          <w:szCs w:val="22"/>
        </w:rPr>
        <w:t>X.</w:t>
      </w:r>
      <w:r w:rsidRPr="00720FAC">
        <w:rPr>
          <w:rFonts w:ascii="Times New Roman" w:hAnsi="Times New Roman"/>
          <w:sz w:val="22"/>
          <w:szCs w:val="22"/>
        </w:rPr>
        <w:tab/>
      </w:r>
      <w:r w:rsidR="00D64203" w:rsidRPr="00720FAC">
        <w:rPr>
          <w:rFonts w:ascii="Times New Roman" w:hAnsi="Times New Roman"/>
          <w:sz w:val="22"/>
          <w:szCs w:val="22"/>
        </w:rPr>
        <w:t>Závěrečná ustanovení</w:t>
      </w:r>
    </w:p>
    <w:p w:rsidR="00D64203" w:rsidRPr="006F531F" w:rsidRDefault="00B65C72" w:rsidP="002B1E55">
      <w:pPr>
        <w:ind w:left="567" w:hanging="426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1.</w:t>
      </w:r>
      <w:r w:rsidRPr="00720FAC">
        <w:rPr>
          <w:rFonts w:ascii="Times New Roman" w:hAnsi="Times New Roman"/>
          <w:szCs w:val="22"/>
        </w:rPr>
        <w:tab/>
      </w:r>
      <w:r w:rsidR="00153E56" w:rsidRPr="00720FAC">
        <w:rPr>
          <w:rFonts w:ascii="Times New Roman" w:hAnsi="Times New Roman"/>
          <w:szCs w:val="22"/>
        </w:rPr>
        <w:t>Tato smlouva se u</w:t>
      </w:r>
      <w:r w:rsidR="00D64203" w:rsidRPr="00720FAC">
        <w:rPr>
          <w:rFonts w:ascii="Times New Roman" w:hAnsi="Times New Roman"/>
          <w:szCs w:val="22"/>
        </w:rPr>
        <w:t xml:space="preserve">zavírá se na dobu </w:t>
      </w:r>
      <w:r w:rsidR="009873ED" w:rsidRPr="00720FAC">
        <w:rPr>
          <w:rFonts w:ascii="Times New Roman" w:hAnsi="Times New Roman"/>
          <w:szCs w:val="22"/>
        </w:rPr>
        <w:t>ne</w:t>
      </w:r>
      <w:r w:rsidR="00D64203" w:rsidRPr="00720FAC">
        <w:rPr>
          <w:rFonts w:ascii="Times New Roman" w:hAnsi="Times New Roman"/>
          <w:szCs w:val="22"/>
        </w:rPr>
        <w:t xml:space="preserve">určitou, a stává se platnou dnem podpisu oprávněnými zástupci obou smluvních </w:t>
      </w:r>
      <w:r w:rsidR="00D64203" w:rsidRPr="006F531F">
        <w:rPr>
          <w:rFonts w:ascii="Times New Roman" w:hAnsi="Times New Roman"/>
          <w:szCs w:val="22"/>
        </w:rPr>
        <w:t>stran</w:t>
      </w:r>
      <w:r w:rsidR="00D94766" w:rsidRPr="006F531F">
        <w:rPr>
          <w:rFonts w:ascii="Times New Roman" w:hAnsi="Times New Roman"/>
          <w:szCs w:val="22"/>
        </w:rPr>
        <w:t xml:space="preserve"> a </w:t>
      </w:r>
      <w:r w:rsidR="00316A36" w:rsidRPr="006F531F">
        <w:rPr>
          <w:rFonts w:ascii="Times New Roman" w:hAnsi="Times New Roman"/>
          <w:szCs w:val="22"/>
        </w:rPr>
        <w:t xml:space="preserve">účinnou </w:t>
      </w:r>
      <w:r w:rsidR="00A12FA8" w:rsidRPr="006F531F">
        <w:rPr>
          <w:rFonts w:ascii="Times New Roman" w:hAnsi="Times New Roman"/>
          <w:szCs w:val="22"/>
        </w:rPr>
        <w:t>dnem zveřejnění v registru smluv</w:t>
      </w:r>
      <w:r w:rsidR="00EC2028" w:rsidRPr="006F531F">
        <w:rPr>
          <w:rFonts w:ascii="Times New Roman" w:hAnsi="Times New Roman"/>
          <w:szCs w:val="22"/>
        </w:rPr>
        <w:t>.</w:t>
      </w:r>
    </w:p>
    <w:p w:rsidR="00A12FA8" w:rsidRPr="00720FAC" w:rsidRDefault="00B65C72" w:rsidP="002B1E55">
      <w:pPr>
        <w:ind w:left="567" w:hanging="426"/>
        <w:jc w:val="both"/>
        <w:rPr>
          <w:rFonts w:ascii="Times New Roman" w:hAnsi="Times New Roman"/>
          <w:szCs w:val="22"/>
        </w:rPr>
      </w:pPr>
      <w:r w:rsidRPr="006F531F">
        <w:rPr>
          <w:rFonts w:ascii="Times New Roman" w:hAnsi="Times New Roman"/>
          <w:szCs w:val="22"/>
        </w:rPr>
        <w:t>2.</w:t>
      </w:r>
      <w:r w:rsidRPr="006F531F">
        <w:rPr>
          <w:rFonts w:cs="Arial"/>
          <w:szCs w:val="22"/>
        </w:rPr>
        <w:tab/>
      </w:r>
      <w:r w:rsidR="00A12FA8" w:rsidRPr="006F531F">
        <w:rPr>
          <w:rFonts w:ascii="Times New Roman" w:hAnsi="Times New Roman"/>
          <w:szCs w:val="22"/>
        </w:rPr>
        <w:t xml:space="preserve">Objednatel </w:t>
      </w:r>
      <w:r w:rsidR="00ED7D33" w:rsidRPr="006F531F">
        <w:rPr>
          <w:rFonts w:ascii="Times New Roman" w:hAnsi="Times New Roman"/>
          <w:szCs w:val="22"/>
        </w:rPr>
        <w:t xml:space="preserve">i Dodavatel </w:t>
      </w:r>
      <w:r w:rsidR="00A12FA8" w:rsidRPr="006F531F">
        <w:rPr>
          <w:rFonts w:ascii="Times New Roman" w:hAnsi="Times New Roman"/>
          <w:szCs w:val="22"/>
        </w:rPr>
        <w:t>m</w:t>
      </w:r>
      <w:r w:rsidR="00ED7D33" w:rsidRPr="006F531F">
        <w:rPr>
          <w:rFonts w:ascii="Times New Roman" w:hAnsi="Times New Roman"/>
          <w:szCs w:val="22"/>
        </w:rPr>
        <w:t>ohou</w:t>
      </w:r>
      <w:r w:rsidR="00A12FA8" w:rsidRPr="006F531F">
        <w:rPr>
          <w:rFonts w:ascii="Times New Roman" w:hAnsi="Times New Roman"/>
          <w:szCs w:val="22"/>
        </w:rPr>
        <w:t xml:space="preserve"> smlouvu </w:t>
      </w:r>
      <w:r w:rsidR="00D64203" w:rsidRPr="006F531F">
        <w:rPr>
          <w:rFonts w:ascii="Times New Roman" w:hAnsi="Times New Roman"/>
          <w:szCs w:val="22"/>
        </w:rPr>
        <w:t xml:space="preserve">písemně vypovědět bez uvedení důvodu. Výpovědní lhůta je </w:t>
      </w:r>
      <w:r w:rsidR="00ED7D33" w:rsidRPr="006F531F">
        <w:rPr>
          <w:rFonts w:ascii="Times New Roman" w:hAnsi="Times New Roman"/>
          <w:szCs w:val="22"/>
        </w:rPr>
        <w:t>6 měsíců</w:t>
      </w:r>
      <w:r w:rsidR="00D64203" w:rsidRPr="006F531F">
        <w:rPr>
          <w:rFonts w:ascii="Times New Roman" w:hAnsi="Times New Roman"/>
          <w:szCs w:val="22"/>
        </w:rPr>
        <w:t xml:space="preserve"> a začíná plynout prvním dnem měsíce následujícího po doručení </w:t>
      </w:r>
      <w:r w:rsidR="00D64203" w:rsidRPr="00720FAC">
        <w:rPr>
          <w:rFonts w:ascii="Times New Roman" w:hAnsi="Times New Roman"/>
          <w:szCs w:val="22"/>
        </w:rPr>
        <w:t>výpovědi druhé smluvní straně.</w:t>
      </w:r>
    </w:p>
    <w:p w:rsidR="0011477D" w:rsidRPr="00720FAC" w:rsidRDefault="00ED7D33" w:rsidP="002B1E55">
      <w:pPr>
        <w:spacing w:after="0"/>
        <w:ind w:left="142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3</w:t>
      </w:r>
      <w:r w:rsidR="0011477D" w:rsidRPr="00720FAC">
        <w:rPr>
          <w:rFonts w:ascii="Times New Roman" w:hAnsi="Times New Roman"/>
          <w:szCs w:val="22"/>
        </w:rPr>
        <w:t>.</w:t>
      </w:r>
      <w:r w:rsidR="00720FAC">
        <w:rPr>
          <w:rFonts w:ascii="Times New Roman" w:hAnsi="Times New Roman"/>
          <w:szCs w:val="22"/>
        </w:rPr>
        <w:tab/>
      </w:r>
      <w:r w:rsidR="0011477D" w:rsidRPr="00720FAC">
        <w:rPr>
          <w:rFonts w:ascii="Times New Roman" w:hAnsi="Times New Roman"/>
          <w:szCs w:val="22"/>
        </w:rPr>
        <w:t>Každá smluvní strana je oprávněna jednostranně odstoupit od smlouvy, jestliže:</w:t>
      </w:r>
    </w:p>
    <w:p w:rsidR="0011477D" w:rsidRPr="00720FAC" w:rsidRDefault="0011477D" w:rsidP="002B1E55">
      <w:pPr>
        <w:pStyle w:val="Odstavecseseznamem"/>
        <w:numPr>
          <w:ilvl w:val="0"/>
          <w:numId w:val="6"/>
        </w:numPr>
        <w:ind w:left="1418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druhá smluvní strana neplní hrubě podmínky smlouvy, byla na tuto skutečnost upozorněna, nesjednala nápravu ani v dodatečně poskytnuté přiměřené lhůtě;</w:t>
      </w:r>
    </w:p>
    <w:p w:rsidR="0011477D" w:rsidRPr="00720FAC" w:rsidRDefault="0011477D" w:rsidP="002B1E55">
      <w:pPr>
        <w:pStyle w:val="Odstavecseseznamem"/>
        <w:numPr>
          <w:ilvl w:val="0"/>
          <w:numId w:val="6"/>
        </w:numPr>
        <w:ind w:left="1418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druhá smluvní strana je v insolvenčním řízení nebo ztratila oprávnění k podnikatelské činnosti podle platných předpisů (o této skutečnosti je povinn</w:t>
      </w:r>
      <w:r w:rsidR="00ED7D33" w:rsidRPr="00720FAC">
        <w:rPr>
          <w:rFonts w:ascii="Times New Roman" w:hAnsi="Times New Roman"/>
          <w:szCs w:val="22"/>
        </w:rPr>
        <w:t>ost podat informaci neprodleně).</w:t>
      </w:r>
    </w:p>
    <w:p w:rsidR="00D64203" w:rsidRPr="00720FAC" w:rsidRDefault="00ED7D33" w:rsidP="002B1E55">
      <w:pPr>
        <w:ind w:left="567" w:hanging="426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4</w:t>
      </w:r>
      <w:r w:rsidR="00B65C72" w:rsidRPr="00720FAC">
        <w:rPr>
          <w:rFonts w:ascii="Times New Roman" w:hAnsi="Times New Roman"/>
          <w:szCs w:val="22"/>
        </w:rPr>
        <w:t>.</w:t>
      </w:r>
      <w:r w:rsidR="00B65C72" w:rsidRPr="00720FAC">
        <w:rPr>
          <w:rFonts w:ascii="Times New Roman" w:hAnsi="Times New Roman"/>
          <w:szCs w:val="22"/>
        </w:rPr>
        <w:tab/>
      </w:r>
      <w:r w:rsidR="00D64203" w:rsidRPr="00720FAC">
        <w:rPr>
          <w:rFonts w:ascii="Times New Roman" w:hAnsi="Times New Roman"/>
          <w:szCs w:val="22"/>
        </w:rPr>
        <w:t>Změny smlouvy mohou smluvní strany provádět pouze písemnou formou</w:t>
      </w:r>
      <w:r w:rsidR="00A12FA8" w:rsidRPr="00720FAC">
        <w:rPr>
          <w:rFonts w:ascii="Times New Roman" w:hAnsi="Times New Roman"/>
          <w:szCs w:val="22"/>
        </w:rPr>
        <w:t xml:space="preserve"> (dodatky) a po vzájemné dohodě postupem v souladu se zákonem č. 134/2016 Sb., o zadávání veřejných zakázek, v platném znění.</w:t>
      </w:r>
    </w:p>
    <w:p w:rsidR="0096716F" w:rsidRPr="00720FAC" w:rsidRDefault="00ED7D33" w:rsidP="002B1E55">
      <w:pPr>
        <w:ind w:left="567" w:hanging="426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5</w:t>
      </w:r>
      <w:r w:rsidR="00B65C72" w:rsidRPr="00720FAC">
        <w:rPr>
          <w:rFonts w:ascii="Times New Roman" w:hAnsi="Times New Roman"/>
          <w:szCs w:val="22"/>
        </w:rPr>
        <w:t>.</w:t>
      </w:r>
      <w:r w:rsidR="00B65C72" w:rsidRPr="00720FAC">
        <w:rPr>
          <w:rFonts w:ascii="Times New Roman" w:hAnsi="Times New Roman"/>
          <w:szCs w:val="22"/>
        </w:rPr>
        <w:tab/>
      </w:r>
      <w:r w:rsidR="0096716F" w:rsidRPr="00720FAC">
        <w:rPr>
          <w:rFonts w:ascii="Times New Roman" w:hAnsi="Times New Roman"/>
          <w:szCs w:val="22"/>
        </w:rPr>
        <w:t>Smluvní strany berou na vědomí, že v souvislosti s uzavřením smlouvy dochází za účelem kontraktace, plnění smluvních povinností a komunikace smluvních stran k 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osobo uvést ve smlouvě/předat druhé smluvní straně, a že bude dotčené fyzické osoby, které ji zastupují/jsou jejími kontaktními osobami, informovat o takovém předání jejich osobních údajů a současně o jejich právech při zpracování osobních údajů.</w:t>
      </w:r>
    </w:p>
    <w:p w:rsidR="00A41F89" w:rsidRPr="00720FAC" w:rsidRDefault="00ED7D33" w:rsidP="002B1E55">
      <w:pPr>
        <w:ind w:left="567" w:hanging="426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6</w:t>
      </w:r>
      <w:r w:rsidR="00B65C72" w:rsidRPr="00720FAC">
        <w:rPr>
          <w:rFonts w:ascii="Times New Roman" w:hAnsi="Times New Roman"/>
          <w:szCs w:val="22"/>
        </w:rPr>
        <w:t>.</w:t>
      </w:r>
      <w:r w:rsidR="00B65C72" w:rsidRPr="00720FAC">
        <w:rPr>
          <w:rFonts w:ascii="Times New Roman" w:hAnsi="Times New Roman"/>
          <w:szCs w:val="22"/>
        </w:rPr>
        <w:tab/>
      </w:r>
      <w:r w:rsidR="00A41F89" w:rsidRPr="00720FAC">
        <w:rPr>
          <w:rFonts w:ascii="Times New Roman" w:hAnsi="Times New Roman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osobo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</w:t>
      </w:r>
      <w:r w:rsidR="00EA2BA3" w:rsidRPr="00720FAC">
        <w:rPr>
          <w:rFonts w:ascii="Times New Roman" w:hAnsi="Times New Roman"/>
          <w:szCs w:val="22"/>
        </w:rPr>
        <w:t>t</w:t>
      </w:r>
      <w:r w:rsidR="00A41F89" w:rsidRPr="00720FAC">
        <w:rPr>
          <w:rFonts w:ascii="Times New Roman" w:hAnsi="Times New Roman"/>
          <w:szCs w:val="22"/>
        </w:rPr>
        <w:t>i trvá i po ukončení smluvního vztahu.</w:t>
      </w:r>
    </w:p>
    <w:p w:rsidR="00FE574D" w:rsidRPr="00720FAC" w:rsidRDefault="00ED7D33" w:rsidP="002B1E55">
      <w:pPr>
        <w:ind w:left="567" w:hanging="426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7</w:t>
      </w:r>
      <w:r w:rsidR="00B65C72" w:rsidRPr="00720FAC">
        <w:rPr>
          <w:rFonts w:ascii="Times New Roman" w:hAnsi="Times New Roman"/>
          <w:szCs w:val="22"/>
        </w:rPr>
        <w:t>.</w:t>
      </w:r>
      <w:r w:rsidR="00B65C72" w:rsidRPr="00720FAC">
        <w:rPr>
          <w:rFonts w:ascii="Times New Roman" w:hAnsi="Times New Roman"/>
          <w:szCs w:val="22"/>
        </w:rPr>
        <w:tab/>
      </w:r>
      <w:r w:rsidR="00FE574D" w:rsidRPr="00720FAC">
        <w:rPr>
          <w:rFonts w:ascii="Times New Roman" w:hAnsi="Times New Roman"/>
          <w:szCs w:val="22"/>
        </w:rPr>
        <w:t xml:space="preserve">Smluvní strany výslovně souhlasí, že tato smlouva </w:t>
      </w:r>
      <w:r w:rsidR="00641814" w:rsidRPr="00720FAC">
        <w:rPr>
          <w:rFonts w:ascii="Times New Roman" w:hAnsi="Times New Roman"/>
          <w:szCs w:val="22"/>
        </w:rPr>
        <w:t>bude</w:t>
      </w:r>
      <w:r w:rsidR="00FE574D" w:rsidRPr="00720FAC">
        <w:rPr>
          <w:rFonts w:ascii="Times New Roman" w:hAnsi="Times New Roman"/>
          <w:szCs w:val="22"/>
        </w:rPr>
        <w:t xml:space="preserve"> zveřejněna podle zák. č. 340/2015 sb., zákon o registru smluv, ve znění pozdějších předpisů, a to včetně příloh</w:t>
      </w:r>
      <w:r w:rsidR="00641814" w:rsidRPr="00720FAC">
        <w:rPr>
          <w:rFonts w:ascii="Times New Roman" w:hAnsi="Times New Roman"/>
          <w:szCs w:val="22"/>
        </w:rPr>
        <w:t>,</w:t>
      </w:r>
      <w:r w:rsidR="00E167A0" w:rsidRPr="00720FAC">
        <w:rPr>
          <w:rFonts w:ascii="Times New Roman" w:hAnsi="Times New Roman"/>
          <w:szCs w:val="22"/>
        </w:rPr>
        <w:t xml:space="preserve"> </w:t>
      </w:r>
      <w:r w:rsidR="00FE574D" w:rsidRPr="00720FAC">
        <w:rPr>
          <w:rFonts w:ascii="Times New Roman" w:hAnsi="Times New Roman"/>
          <w:szCs w:val="22"/>
        </w:rPr>
        <w:t>dodatků</w:t>
      </w:r>
      <w:r w:rsidR="00641814" w:rsidRPr="00720FAC">
        <w:rPr>
          <w:rFonts w:ascii="Times New Roman" w:hAnsi="Times New Roman"/>
          <w:szCs w:val="22"/>
        </w:rPr>
        <w:t>, odvozených dokumentů a metadat</w:t>
      </w:r>
      <w:r w:rsidR="00906810" w:rsidRPr="00720FAC">
        <w:rPr>
          <w:rFonts w:ascii="Times New Roman" w:hAnsi="Times New Roman"/>
          <w:szCs w:val="22"/>
        </w:rPr>
        <w:t>, vyjma informací označených jako obchodní tajemství</w:t>
      </w:r>
      <w:r w:rsidR="00FE574D" w:rsidRPr="00720FAC">
        <w:rPr>
          <w:rFonts w:ascii="Times New Roman" w:hAnsi="Times New Roman"/>
          <w:szCs w:val="22"/>
        </w:rPr>
        <w:t>. Za tím účelem se smluvní strany zavazují v rámci kontraktačního procesu připravit smlouvu v otevřeném a strojově čitelném formátu.</w:t>
      </w:r>
    </w:p>
    <w:p w:rsidR="00FE574D" w:rsidRPr="00720FAC" w:rsidRDefault="00ED7D33" w:rsidP="002B1E55">
      <w:pPr>
        <w:ind w:left="567" w:hanging="426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8</w:t>
      </w:r>
      <w:r w:rsidR="00B65C72" w:rsidRPr="00720FAC">
        <w:rPr>
          <w:rFonts w:ascii="Times New Roman" w:hAnsi="Times New Roman"/>
          <w:szCs w:val="22"/>
        </w:rPr>
        <w:t>.</w:t>
      </w:r>
      <w:r w:rsidR="00B65C72" w:rsidRPr="00720FAC">
        <w:rPr>
          <w:rFonts w:ascii="Times New Roman" w:hAnsi="Times New Roman"/>
          <w:szCs w:val="22"/>
        </w:rPr>
        <w:tab/>
      </w:r>
      <w:r w:rsidR="00FE574D" w:rsidRPr="00720FAC">
        <w:rPr>
          <w:rFonts w:ascii="Times New Roman" w:hAnsi="Times New Roman"/>
          <w:szCs w:val="22"/>
        </w:rPr>
        <w:t>Smluvní strany se dohodly, že tuto sml</w:t>
      </w:r>
      <w:r w:rsidR="00AC5F0A" w:rsidRPr="00720FAC">
        <w:rPr>
          <w:rFonts w:ascii="Times New Roman" w:hAnsi="Times New Roman"/>
          <w:szCs w:val="22"/>
        </w:rPr>
        <w:t>ouvu zveřejní v registru smluv O</w:t>
      </w:r>
      <w:r w:rsidR="00FE574D" w:rsidRPr="00720FAC">
        <w:rPr>
          <w:rFonts w:ascii="Times New Roman" w:hAnsi="Times New Roman"/>
          <w:szCs w:val="22"/>
        </w:rPr>
        <w:t xml:space="preserve">bjednatel do patnácti (15) </w:t>
      </w:r>
      <w:r w:rsidR="00AC5F0A" w:rsidRPr="00720FAC">
        <w:rPr>
          <w:rFonts w:ascii="Times New Roman" w:hAnsi="Times New Roman"/>
          <w:szCs w:val="22"/>
        </w:rPr>
        <w:t>dnů</w:t>
      </w:r>
      <w:r w:rsidR="00FE574D" w:rsidRPr="00720FAC">
        <w:rPr>
          <w:rFonts w:ascii="Times New Roman" w:hAnsi="Times New Roman"/>
          <w:szCs w:val="22"/>
        </w:rPr>
        <w:t xml:space="preserve"> od jejího uzavření. V případě nesplnění této smluvní povinnosti uveřejní smlouvu druhá smluvní strana do 30 dnů od uzavření této smlouvy.</w:t>
      </w:r>
    </w:p>
    <w:p w:rsidR="00D64203" w:rsidRPr="00720FAC" w:rsidRDefault="00ED7D33" w:rsidP="002B1E55">
      <w:pPr>
        <w:ind w:left="567" w:hanging="426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>9</w:t>
      </w:r>
      <w:r w:rsidR="00B65C72" w:rsidRPr="00720FAC">
        <w:rPr>
          <w:rFonts w:ascii="Times New Roman" w:hAnsi="Times New Roman"/>
          <w:szCs w:val="22"/>
        </w:rPr>
        <w:t>.</w:t>
      </w:r>
      <w:r w:rsidR="00B65C72" w:rsidRPr="00720FAC">
        <w:rPr>
          <w:rFonts w:ascii="Times New Roman" w:hAnsi="Times New Roman"/>
          <w:szCs w:val="22"/>
        </w:rPr>
        <w:tab/>
      </w:r>
      <w:r w:rsidR="00153E56" w:rsidRPr="00720FAC">
        <w:rPr>
          <w:rFonts w:ascii="Times New Roman" w:hAnsi="Times New Roman"/>
          <w:szCs w:val="22"/>
        </w:rPr>
        <w:t>S</w:t>
      </w:r>
      <w:r w:rsidR="00D64203" w:rsidRPr="00720FAC">
        <w:rPr>
          <w:rFonts w:ascii="Times New Roman" w:hAnsi="Times New Roman"/>
          <w:szCs w:val="22"/>
        </w:rPr>
        <w:t xml:space="preserve">mlouva je vystavena ve </w:t>
      </w:r>
      <w:r w:rsidR="00D95B61" w:rsidRPr="00720FAC">
        <w:rPr>
          <w:rFonts w:ascii="Times New Roman" w:hAnsi="Times New Roman"/>
          <w:szCs w:val="22"/>
        </w:rPr>
        <w:t>3</w:t>
      </w:r>
      <w:r w:rsidR="00D64203" w:rsidRPr="00720FAC">
        <w:rPr>
          <w:rFonts w:ascii="Times New Roman" w:hAnsi="Times New Roman"/>
          <w:szCs w:val="22"/>
        </w:rPr>
        <w:t xml:space="preserve"> vyhotoveních, z nichž </w:t>
      </w:r>
      <w:r w:rsidR="00AC5F0A" w:rsidRPr="00720FAC">
        <w:rPr>
          <w:rFonts w:ascii="Times New Roman" w:hAnsi="Times New Roman"/>
          <w:szCs w:val="22"/>
        </w:rPr>
        <w:t>dvě</w:t>
      </w:r>
      <w:r w:rsidR="00D64203" w:rsidRPr="00720FAC">
        <w:rPr>
          <w:rFonts w:ascii="Times New Roman" w:hAnsi="Times New Roman"/>
          <w:szCs w:val="22"/>
        </w:rPr>
        <w:t xml:space="preserve"> obdrží objednatel a </w:t>
      </w:r>
      <w:r w:rsidR="00D95B61" w:rsidRPr="00720FAC">
        <w:rPr>
          <w:rFonts w:ascii="Times New Roman" w:hAnsi="Times New Roman"/>
          <w:szCs w:val="22"/>
        </w:rPr>
        <w:br/>
      </w:r>
      <w:r w:rsidR="00AC5F0A" w:rsidRPr="00720FAC">
        <w:rPr>
          <w:rFonts w:ascii="Times New Roman" w:hAnsi="Times New Roman"/>
          <w:szCs w:val="22"/>
        </w:rPr>
        <w:t>jedno</w:t>
      </w:r>
      <w:r w:rsidR="00D64203" w:rsidRPr="00720FAC">
        <w:rPr>
          <w:rFonts w:ascii="Times New Roman" w:hAnsi="Times New Roman"/>
          <w:szCs w:val="22"/>
        </w:rPr>
        <w:t xml:space="preserve"> </w:t>
      </w:r>
      <w:r w:rsidR="00D95B61" w:rsidRPr="00720FAC">
        <w:rPr>
          <w:rFonts w:ascii="Times New Roman" w:hAnsi="Times New Roman"/>
          <w:szCs w:val="22"/>
        </w:rPr>
        <w:t>Dodavate</w:t>
      </w:r>
      <w:r w:rsidR="00D64203" w:rsidRPr="00720FAC">
        <w:rPr>
          <w:rFonts w:ascii="Times New Roman" w:hAnsi="Times New Roman"/>
          <w:szCs w:val="22"/>
        </w:rPr>
        <w:t>l.</w:t>
      </w:r>
    </w:p>
    <w:p w:rsidR="00460B6D" w:rsidRPr="00720FAC" w:rsidRDefault="00ED7D33" w:rsidP="002B1E55">
      <w:pPr>
        <w:pStyle w:val="ODSTAVEC"/>
        <w:keepNext w:val="0"/>
        <w:widowControl w:val="0"/>
        <w:numPr>
          <w:ilvl w:val="0"/>
          <w:numId w:val="0"/>
        </w:numPr>
        <w:tabs>
          <w:tab w:val="left" w:pos="1134"/>
        </w:tabs>
        <w:ind w:left="567" w:hanging="426"/>
        <w:rPr>
          <w:rFonts w:ascii="Times New Roman" w:hAnsi="Times New Roman" w:cs="Times New Roman"/>
          <w:sz w:val="22"/>
          <w:szCs w:val="22"/>
        </w:rPr>
      </w:pPr>
      <w:r w:rsidRPr="00720FAC">
        <w:rPr>
          <w:rFonts w:ascii="Times New Roman" w:hAnsi="Times New Roman" w:cs="Times New Roman"/>
          <w:sz w:val="22"/>
          <w:szCs w:val="22"/>
        </w:rPr>
        <w:t>10</w:t>
      </w:r>
      <w:r w:rsidR="009E4C53" w:rsidRPr="00720FAC">
        <w:rPr>
          <w:rFonts w:ascii="Times New Roman" w:hAnsi="Times New Roman" w:cs="Times New Roman"/>
          <w:sz w:val="22"/>
          <w:szCs w:val="22"/>
        </w:rPr>
        <w:t>.</w:t>
      </w:r>
      <w:r w:rsidR="009E4C53" w:rsidRPr="00720FAC">
        <w:rPr>
          <w:rFonts w:ascii="Times New Roman" w:hAnsi="Times New Roman" w:cs="Times New Roman"/>
          <w:sz w:val="22"/>
          <w:szCs w:val="22"/>
        </w:rPr>
        <w:tab/>
      </w:r>
      <w:r w:rsidR="002B35F7" w:rsidRPr="00720FAC">
        <w:rPr>
          <w:rFonts w:ascii="Times New Roman" w:hAnsi="Times New Roman" w:cs="Times New Roman"/>
          <w:sz w:val="22"/>
          <w:szCs w:val="22"/>
        </w:rPr>
        <w:t>D</w:t>
      </w:r>
      <w:r w:rsidR="00D95B61" w:rsidRPr="00720FAC">
        <w:rPr>
          <w:rFonts w:ascii="Times New Roman" w:hAnsi="Times New Roman" w:cs="Times New Roman"/>
          <w:sz w:val="22"/>
          <w:szCs w:val="22"/>
        </w:rPr>
        <w:t>odavatel</w:t>
      </w:r>
      <w:r w:rsidR="00460B6D" w:rsidRPr="00720FAC">
        <w:rPr>
          <w:rFonts w:ascii="Times New Roman" w:hAnsi="Times New Roman" w:cs="Times New Roman"/>
          <w:sz w:val="22"/>
          <w:szCs w:val="22"/>
        </w:rPr>
        <w:t xml:space="preserve"> není oprávněn postoupit, převést ani zastavit tuto smlouvu ani jakákoli práva, povinnosti, dluhy, pohledávky nebo nároky vyplývající z této smlouvy bez předchozího písemného souhlasu objednatele.</w:t>
      </w:r>
    </w:p>
    <w:p w:rsidR="00757CF3" w:rsidRPr="00720FAC" w:rsidRDefault="00757CF3" w:rsidP="002B1E55">
      <w:pPr>
        <w:pStyle w:val="Odstavec11"/>
        <w:numPr>
          <w:ilvl w:val="0"/>
          <w:numId w:val="9"/>
        </w:numPr>
        <w:ind w:left="567"/>
        <w:rPr>
          <w:rFonts w:ascii="Times New Roman" w:hAnsi="Times New Roman" w:cs="Times New Roman"/>
          <w:sz w:val="22"/>
          <w:szCs w:val="22"/>
        </w:rPr>
      </w:pPr>
      <w:r w:rsidRPr="00720FAC">
        <w:rPr>
          <w:rFonts w:ascii="Times New Roman" w:hAnsi="Times New Roman" w:cs="Times New Roman"/>
          <w:sz w:val="22"/>
          <w:szCs w:val="22"/>
        </w:rPr>
        <w:t xml:space="preserve"> Nedílnou součástí této smlouvy jsou přílohy č.:</w:t>
      </w:r>
    </w:p>
    <w:p w:rsidR="00757CF3" w:rsidRPr="00720FAC" w:rsidRDefault="00757CF3" w:rsidP="002B1E55">
      <w:pPr>
        <w:pStyle w:val="Odstavecseseznamem"/>
        <w:numPr>
          <w:ilvl w:val="0"/>
          <w:numId w:val="22"/>
        </w:numPr>
        <w:spacing w:before="60" w:after="0"/>
        <w:ind w:left="1418"/>
        <w:jc w:val="both"/>
        <w:rPr>
          <w:rFonts w:ascii="Times New Roman" w:hAnsi="Times New Roman"/>
          <w:b/>
          <w:bCs/>
          <w:szCs w:val="22"/>
        </w:rPr>
      </w:pPr>
      <w:r w:rsidRPr="00720FAC">
        <w:rPr>
          <w:rFonts w:ascii="Times New Roman" w:hAnsi="Times New Roman"/>
          <w:szCs w:val="22"/>
        </w:rPr>
        <w:lastRenderedPageBreak/>
        <w:t>Příloha č. 1 – Sjednaný rozsah poskytování služeb a servisní kalendář</w:t>
      </w:r>
    </w:p>
    <w:p w:rsidR="00757CF3" w:rsidRPr="00720FAC" w:rsidRDefault="00757CF3" w:rsidP="002B1E55">
      <w:pPr>
        <w:pStyle w:val="Odstavecseseznamem"/>
        <w:numPr>
          <w:ilvl w:val="0"/>
          <w:numId w:val="22"/>
        </w:numPr>
        <w:spacing w:before="60" w:after="0"/>
        <w:ind w:left="1418"/>
        <w:jc w:val="both"/>
        <w:rPr>
          <w:rFonts w:ascii="Times New Roman" w:hAnsi="Times New Roman"/>
          <w:szCs w:val="22"/>
        </w:rPr>
      </w:pPr>
      <w:r w:rsidRPr="00720FAC">
        <w:rPr>
          <w:rFonts w:ascii="Times New Roman" w:hAnsi="Times New Roman"/>
          <w:szCs w:val="22"/>
        </w:rPr>
        <w:t xml:space="preserve">Příloha č. 2 – Ceník služeb </w:t>
      </w:r>
    </w:p>
    <w:p w:rsidR="00754CCE" w:rsidRPr="006F531F" w:rsidRDefault="00754CCE" w:rsidP="00754CCE">
      <w:pPr>
        <w:pStyle w:val="Odstavecseseznamem"/>
        <w:spacing w:before="60" w:after="0"/>
        <w:ind w:left="1418"/>
        <w:jc w:val="both"/>
        <w:rPr>
          <w:rFonts w:ascii="Times New Roman" w:hAnsi="Times New Roman"/>
          <w:szCs w:val="22"/>
        </w:rPr>
      </w:pPr>
    </w:p>
    <w:p w:rsidR="00754CCE" w:rsidRPr="006F531F" w:rsidRDefault="00754CCE" w:rsidP="00754CCE">
      <w:pPr>
        <w:pStyle w:val="Odstavecseseznamem"/>
        <w:numPr>
          <w:ilvl w:val="0"/>
          <w:numId w:val="9"/>
        </w:numPr>
        <w:spacing w:before="60" w:after="0"/>
        <w:jc w:val="both"/>
        <w:rPr>
          <w:rFonts w:ascii="Times New Roman" w:hAnsi="Times New Roman"/>
          <w:szCs w:val="22"/>
        </w:rPr>
      </w:pPr>
      <w:r w:rsidRPr="006F531F">
        <w:rPr>
          <w:rFonts w:ascii="Times New Roman" w:hAnsi="Times New Roman"/>
          <w:szCs w:val="22"/>
        </w:rPr>
        <w:t>Dodavatel prohlašuje, že Přílohy č. 1 a č. 2 této smlouvy tvoří jeho obchodní tajemství. Smluvní strany se dohodly, že Přílohy č. 1 a č. 2 nebudou zveřejněny prostřednictvím registru smluv.</w:t>
      </w:r>
    </w:p>
    <w:p w:rsidR="00E60425" w:rsidRPr="006F531F" w:rsidRDefault="00E60425" w:rsidP="004B710E">
      <w:pPr>
        <w:pStyle w:val="Nadpis2"/>
        <w:numPr>
          <w:ilvl w:val="0"/>
          <w:numId w:val="0"/>
        </w:numPr>
        <w:ind w:left="1134" w:hanging="567"/>
        <w:rPr>
          <w:rFonts w:ascii="Times New Roman" w:hAnsi="Times New Roman"/>
          <w:sz w:val="22"/>
          <w:szCs w:val="22"/>
        </w:rPr>
      </w:pPr>
    </w:p>
    <w:p w:rsidR="004B710E" w:rsidRPr="00720FAC" w:rsidRDefault="004B710E" w:rsidP="004B710E">
      <w:pPr>
        <w:pStyle w:val="Nadpis2"/>
        <w:numPr>
          <w:ilvl w:val="0"/>
          <w:numId w:val="0"/>
        </w:numPr>
        <w:ind w:left="1134" w:hanging="567"/>
        <w:rPr>
          <w:rFonts w:ascii="Times New Roman" w:hAnsi="Times New Roman"/>
          <w:sz w:val="22"/>
          <w:szCs w:val="22"/>
        </w:rPr>
      </w:pPr>
      <w:r w:rsidRPr="00720FAC">
        <w:rPr>
          <w:rFonts w:ascii="Times New Roman" w:hAnsi="Times New Roman"/>
          <w:sz w:val="22"/>
          <w:szCs w:val="22"/>
        </w:rPr>
        <w:t>XI.</w:t>
      </w:r>
      <w:r w:rsidRPr="00720FAC">
        <w:rPr>
          <w:rFonts w:ascii="Times New Roman" w:hAnsi="Times New Roman"/>
          <w:sz w:val="22"/>
          <w:szCs w:val="22"/>
        </w:rPr>
        <w:tab/>
        <w:t>Podpisy zástupců smluvních stran</w:t>
      </w:r>
    </w:p>
    <w:p w:rsidR="009E4C53" w:rsidRPr="00720FAC" w:rsidRDefault="009E4C53" w:rsidP="00336F48">
      <w:pPr>
        <w:ind w:left="1560" w:hanging="426"/>
        <w:jc w:val="both"/>
        <w:rPr>
          <w:rFonts w:cs="Arial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925"/>
      </w:tblGrid>
      <w:tr w:rsidR="00874B3C" w:rsidRPr="00720FAC" w:rsidTr="00FE02D4">
        <w:tc>
          <w:tcPr>
            <w:tcW w:w="4784" w:type="dxa"/>
          </w:tcPr>
          <w:p w:rsidR="00874B3C" w:rsidRPr="00720FAC" w:rsidRDefault="00FE02D4" w:rsidP="004A1ADA">
            <w:pPr>
              <w:pStyle w:val="2-OdstlBezsla"/>
              <w:rPr>
                <w:rFonts w:ascii="Times New Roman" w:hAnsi="Times New Roman" w:cs="Times New Roman"/>
              </w:rPr>
            </w:pPr>
            <w:r w:rsidRPr="00720FAC">
              <w:rPr>
                <w:rFonts w:ascii="Times New Roman" w:hAnsi="Times New Roman" w:cs="Times New Roman"/>
              </w:rPr>
              <w:br w:type="page"/>
            </w:r>
            <w:r w:rsidR="00874B3C" w:rsidRPr="00720FAC">
              <w:rPr>
                <w:rFonts w:ascii="Times New Roman" w:hAnsi="Times New Roman" w:cs="Times New Roman"/>
              </w:rPr>
              <w:t xml:space="preserve">V Ostravě dne </w:t>
            </w:r>
            <w:r w:rsidR="00513C52">
              <w:rPr>
                <w:rFonts w:ascii="Times New Roman" w:hAnsi="Times New Roman" w:cs="Times New Roman"/>
              </w:rPr>
              <w:t>26.4.2024</w:t>
            </w:r>
          </w:p>
          <w:p w:rsidR="00874B3C" w:rsidRPr="00720FAC" w:rsidRDefault="00874B3C" w:rsidP="004A1ADA">
            <w:pPr>
              <w:pStyle w:val="2-OdstlBezsla"/>
              <w:rPr>
                <w:rFonts w:ascii="Times New Roman" w:hAnsi="Times New Roman" w:cs="Times New Roman"/>
              </w:rPr>
            </w:pPr>
            <w:r w:rsidRPr="00720FAC">
              <w:rPr>
                <w:rFonts w:ascii="Times New Roman" w:hAnsi="Times New Roman" w:cs="Times New Roman"/>
              </w:rPr>
              <w:t xml:space="preserve">za </w:t>
            </w:r>
            <w:r w:rsidRPr="00720FAC">
              <w:rPr>
                <w:rStyle w:val="DefinovanPojem"/>
                <w:rFonts w:ascii="Times New Roman" w:hAnsi="Times New Roman" w:cs="Times New Roman"/>
                <w:smallCaps w:val="0"/>
              </w:rPr>
              <w:t>objednatele</w:t>
            </w:r>
            <w:r w:rsidRPr="00720FAC">
              <w:rPr>
                <w:rStyle w:val="DefinovanPojem"/>
                <w:rFonts w:ascii="Times New Roman" w:hAnsi="Times New Roman" w:cs="Times New Roman"/>
              </w:rPr>
              <w:t>:</w:t>
            </w:r>
          </w:p>
        </w:tc>
        <w:tc>
          <w:tcPr>
            <w:tcW w:w="4925" w:type="dxa"/>
          </w:tcPr>
          <w:p w:rsidR="00BE6854" w:rsidRPr="00720FAC" w:rsidRDefault="00FE02D4" w:rsidP="004A1ADA">
            <w:pPr>
              <w:pStyle w:val="2-OdstlBezsla"/>
              <w:rPr>
                <w:rFonts w:ascii="Times New Roman" w:hAnsi="Times New Roman" w:cs="Times New Roman"/>
              </w:rPr>
            </w:pPr>
            <w:r w:rsidRPr="00720FAC">
              <w:rPr>
                <w:rFonts w:ascii="Times New Roman" w:hAnsi="Times New Roman" w:cs="Times New Roman"/>
              </w:rPr>
              <w:t>V </w:t>
            </w:r>
            <w:r w:rsidR="002B35F7" w:rsidRPr="00720FAC">
              <w:rPr>
                <w:rFonts w:ascii="Times New Roman" w:hAnsi="Times New Roman" w:cs="Times New Roman"/>
              </w:rPr>
              <w:t>Praze</w:t>
            </w:r>
            <w:r w:rsidRPr="00720FAC">
              <w:rPr>
                <w:rFonts w:ascii="Times New Roman" w:hAnsi="Times New Roman" w:cs="Times New Roman"/>
              </w:rPr>
              <w:t xml:space="preserve"> dne </w:t>
            </w:r>
            <w:r w:rsidR="00513C52">
              <w:rPr>
                <w:rFonts w:ascii="Times New Roman" w:hAnsi="Times New Roman" w:cs="Times New Roman"/>
              </w:rPr>
              <w:t>25.4.2024</w:t>
            </w:r>
          </w:p>
          <w:p w:rsidR="00874B3C" w:rsidRPr="00720FAC" w:rsidRDefault="00874B3C" w:rsidP="002B35F7">
            <w:pPr>
              <w:pStyle w:val="2-OdstlBezsla"/>
              <w:rPr>
                <w:rFonts w:ascii="Times New Roman" w:hAnsi="Times New Roman" w:cs="Times New Roman"/>
              </w:rPr>
            </w:pPr>
            <w:r w:rsidRPr="00720FAC">
              <w:rPr>
                <w:rFonts w:ascii="Times New Roman" w:hAnsi="Times New Roman" w:cs="Times New Roman"/>
              </w:rPr>
              <w:t xml:space="preserve">za </w:t>
            </w:r>
            <w:r w:rsidR="002B35F7" w:rsidRPr="00720FAC">
              <w:rPr>
                <w:rStyle w:val="DefinovanPojem"/>
                <w:rFonts w:ascii="Times New Roman" w:hAnsi="Times New Roman" w:cs="Times New Roman"/>
                <w:smallCaps w:val="0"/>
              </w:rPr>
              <w:t>Dodava</w:t>
            </w:r>
            <w:r w:rsidRPr="00720FAC">
              <w:rPr>
                <w:rStyle w:val="DefinovanPojem"/>
                <w:rFonts w:ascii="Times New Roman" w:hAnsi="Times New Roman" w:cs="Times New Roman"/>
                <w:smallCaps w:val="0"/>
              </w:rPr>
              <w:t>tele</w:t>
            </w:r>
            <w:r w:rsidRPr="00720FAC">
              <w:rPr>
                <w:rFonts w:ascii="Times New Roman" w:hAnsi="Times New Roman" w:cs="Times New Roman"/>
              </w:rPr>
              <w:t>:</w:t>
            </w:r>
          </w:p>
        </w:tc>
      </w:tr>
      <w:tr w:rsidR="00874B3C" w:rsidRPr="00720FAC" w:rsidTr="00FE02D4">
        <w:tc>
          <w:tcPr>
            <w:tcW w:w="4784" w:type="dxa"/>
          </w:tcPr>
          <w:p w:rsidR="00874B3C" w:rsidRPr="00720FAC" w:rsidRDefault="00874B3C" w:rsidP="009D1014">
            <w:pPr>
              <w:pStyle w:val="ZhlavZp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4B3C" w:rsidRPr="00720FAC" w:rsidRDefault="00874B3C" w:rsidP="009D1014">
            <w:pPr>
              <w:pStyle w:val="ZhlavZp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35F7" w:rsidRPr="00720FAC" w:rsidRDefault="002B35F7" w:rsidP="009D1014">
            <w:pPr>
              <w:pStyle w:val="ZhlavZp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3C4B" w:rsidRPr="00720FAC" w:rsidRDefault="00513C52" w:rsidP="009D1014">
            <w:pPr>
              <w:pStyle w:val="ZhlavZp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xxx</w:t>
            </w:r>
          </w:p>
          <w:p w:rsidR="00874B3C" w:rsidRPr="00720FAC" w:rsidRDefault="00874B3C" w:rsidP="009D1014">
            <w:pPr>
              <w:pStyle w:val="ZhlavZpat"/>
              <w:rPr>
                <w:rFonts w:ascii="Times New Roman" w:hAnsi="Times New Roman" w:cs="Times New Roman"/>
                <w:sz w:val="22"/>
                <w:szCs w:val="22"/>
              </w:rPr>
            </w:pPr>
            <w:r w:rsidRPr="00720FAC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</w:t>
            </w:r>
          </w:p>
          <w:p w:rsidR="00874B3C" w:rsidRPr="00720FAC" w:rsidRDefault="00874B3C" w:rsidP="00E024C7">
            <w:pPr>
              <w:pStyle w:val="ZhlavZp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Ec1B21609F76754158B97A9D82110DE16541"/>
            <w:r w:rsidRPr="00720FAC">
              <w:rPr>
                <w:rFonts w:ascii="Times New Roman" w:hAnsi="Times New Roman" w:cs="Times New Roman"/>
                <w:sz w:val="22"/>
                <w:szCs w:val="22"/>
              </w:rPr>
              <w:t xml:space="preserve">Ing. Jiří </w:t>
            </w:r>
            <w:bookmarkEnd w:id="0"/>
            <w:r w:rsidR="00E024C7" w:rsidRPr="00720FAC">
              <w:rPr>
                <w:rFonts w:ascii="Times New Roman" w:hAnsi="Times New Roman" w:cs="Times New Roman"/>
                <w:sz w:val="22"/>
                <w:szCs w:val="22"/>
              </w:rPr>
              <w:t>Tkáč</w:t>
            </w:r>
            <w:r w:rsidRPr="00720FA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bookmarkStart w:id="1" w:name="_Ec1B21609F76754158B97A9D82110DE16542"/>
            <w:r w:rsidRPr="00720FAC">
              <w:rPr>
                <w:rFonts w:ascii="Times New Roman" w:hAnsi="Times New Roman" w:cs="Times New Roman"/>
                <w:sz w:val="22"/>
                <w:szCs w:val="22"/>
              </w:rPr>
              <w:t>generální ředitel</w:t>
            </w:r>
            <w:bookmarkEnd w:id="1"/>
            <w:r w:rsidRPr="00720FAC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4925" w:type="dxa"/>
          </w:tcPr>
          <w:p w:rsidR="00874B3C" w:rsidRPr="00720FAC" w:rsidRDefault="00874B3C" w:rsidP="009D1014">
            <w:pPr>
              <w:pStyle w:val="ZhlavZp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4B3C" w:rsidRPr="00720FAC" w:rsidRDefault="00874B3C" w:rsidP="009D1014">
            <w:pPr>
              <w:pStyle w:val="ZhlavZp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35F7" w:rsidRPr="00720FAC" w:rsidRDefault="002B35F7" w:rsidP="009D1014">
            <w:pPr>
              <w:pStyle w:val="ZhlavZp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3C4B" w:rsidRPr="00720FAC" w:rsidRDefault="00513C52" w:rsidP="009D1014">
            <w:pPr>
              <w:pStyle w:val="ZhlavZp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xxx</w:t>
            </w:r>
          </w:p>
          <w:p w:rsidR="00874B3C" w:rsidRPr="00720FAC" w:rsidRDefault="00874B3C" w:rsidP="009D1014">
            <w:pPr>
              <w:pStyle w:val="ZhlavZpat"/>
              <w:rPr>
                <w:rFonts w:ascii="Times New Roman" w:hAnsi="Times New Roman" w:cs="Times New Roman"/>
                <w:sz w:val="22"/>
                <w:szCs w:val="22"/>
              </w:rPr>
            </w:pPr>
            <w:r w:rsidRPr="00720FAC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</w:t>
            </w:r>
          </w:p>
          <w:p w:rsidR="00874B3C" w:rsidRPr="00720FAC" w:rsidRDefault="00513C52" w:rsidP="005D3C4B">
            <w:pPr>
              <w:pStyle w:val="ZhlavZp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xxx</w:t>
            </w:r>
          </w:p>
          <w:p w:rsidR="00BE6272" w:rsidRPr="00720FAC" w:rsidRDefault="00BE6272" w:rsidP="00ED35CF">
            <w:pPr>
              <w:pStyle w:val="ZhlavZpa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2B1E55" w:rsidRDefault="002B1E55" w:rsidP="00874B3C">
      <w:pPr>
        <w:pStyle w:val="Zkladntext"/>
        <w:tabs>
          <w:tab w:val="left" w:pos="360"/>
        </w:tabs>
        <w:spacing w:before="240" w:after="0"/>
        <w:ind w:left="680"/>
        <w:rPr>
          <w:rFonts w:cs="Arial"/>
        </w:rPr>
      </w:pPr>
    </w:p>
    <w:p w:rsidR="002B1E55" w:rsidRDefault="002B1E55" w:rsidP="00874B3C">
      <w:pPr>
        <w:pStyle w:val="Zkladntext"/>
        <w:tabs>
          <w:tab w:val="left" w:pos="360"/>
        </w:tabs>
        <w:spacing w:before="240" w:after="0"/>
        <w:ind w:left="680"/>
        <w:rPr>
          <w:rFonts w:cs="Arial"/>
        </w:rPr>
      </w:pPr>
    </w:p>
    <w:p w:rsidR="002B1E55" w:rsidRDefault="002B1E55" w:rsidP="00874B3C">
      <w:pPr>
        <w:pStyle w:val="Zkladntext"/>
        <w:tabs>
          <w:tab w:val="left" w:pos="360"/>
        </w:tabs>
        <w:spacing w:before="240" w:after="0"/>
        <w:ind w:left="680"/>
        <w:rPr>
          <w:rFonts w:cs="Arial"/>
        </w:rPr>
      </w:pPr>
    </w:p>
    <w:p w:rsidR="002B1E55" w:rsidRDefault="002B1E55" w:rsidP="00874B3C">
      <w:pPr>
        <w:pStyle w:val="Zkladntext"/>
        <w:tabs>
          <w:tab w:val="left" w:pos="360"/>
        </w:tabs>
        <w:spacing w:before="240" w:after="0"/>
        <w:ind w:left="680"/>
        <w:rPr>
          <w:rFonts w:cs="Arial"/>
        </w:rPr>
      </w:pPr>
    </w:p>
    <w:p w:rsidR="00720FAC" w:rsidRDefault="00720FAC" w:rsidP="00874B3C">
      <w:pPr>
        <w:pStyle w:val="Zkladntext"/>
        <w:tabs>
          <w:tab w:val="left" w:pos="360"/>
        </w:tabs>
        <w:spacing w:before="240" w:after="0"/>
        <w:ind w:left="680"/>
        <w:rPr>
          <w:rFonts w:cs="Arial"/>
        </w:rPr>
      </w:pPr>
    </w:p>
    <w:p w:rsidR="00720FAC" w:rsidRDefault="00720FAC" w:rsidP="00874B3C">
      <w:pPr>
        <w:pStyle w:val="Zkladntext"/>
        <w:tabs>
          <w:tab w:val="left" w:pos="360"/>
        </w:tabs>
        <w:spacing w:before="240" w:after="0"/>
        <w:ind w:left="680"/>
        <w:rPr>
          <w:rFonts w:cs="Arial"/>
        </w:rPr>
      </w:pPr>
    </w:p>
    <w:p w:rsidR="00720FAC" w:rsidRDefault="00720FAC" w:rsidP="00874B3C">
      <w:pPr>
        <w:pStyle w:val="Zkladntext"/>
        <w:tabs>
          <w:tab w:val="left" w:pos="360"/>
        </w:tabs>
        <w:spacing w:before="240" w:after="0"/>
        <w:ind w:left="680"/>
        <w:rPr>
          <w:rFonts w:cs="Arial"/>
        </w:rPr>
      </w:pPr>
    </w:p>
    <w:p w:rsidR="00720FAC" w:rsidRDefault="00720FAC">
      <w:pPr>
        <w:spacing w:after="0"/>
        <w:rPr>
          <w:rFonts w:cs="Arial"/>
        </w:rPr>
      </w:pPr>
      <w:r>
        <w:rPr>
          <w:rFonts w:cs="Arial"/>
        </w:rPr>
        <w:br w:type="page"/>
      </w:r>
    </w:p>
    <w:p w:rsidR="0034290C" w:rsidRDefault="0034290C" w:rsidP="00513C52">
      <w:pPr>
        <w:pStyle w:val="Zkladntext"/>
        <w:spacing w:before="240" w:after="0"/>
        <w:jc w:val="center"/>
        <w:rPr>
          <w:rFonts w:cs="Arial"/>
          <w:b/>
          <w:sz w:val="28"/>
          <w:szCs w:val="28"/>
        </w:rPr>
      </w:pPr>
      <w:r w:rsidRPr="002B1E55">
        <w:rPr>
          <w:rFonts w:cs="Arial"/>
          <w:b/>
          <w:sz w:val="28"/>
          <w:szCs w:val="28"/>
        </w:rPr>
        <w:lastRenderedPageBreak/>
        <w:t>Příloha č. 1</w:t>
      </w:r>
    </w:p>
    <w:p w:rsidR="00513C52" w:rsidRDefault="00513C52" w:rsidP="00513C52">
      <w:pPr>
        <w:pStyle w:val="Zkladntext"/>
        <w:spacing w:before="240" w:after="0"/>
        <w:jc w:val="center"/>
        <w:rPr>
          <w:rFonts w:cs="Arial"/>
          <w:b/>
          <w:sz w:val="28"/>
          <w:szCs w:val="28"/>
        </w:rPr>
      </w:pPr>
    </w:p>
    <w:p w:rsidR="00513C52" w:rsidRDefault="00513C52" w:rsidP="00513C52">
      <w:pPr>
        <w:pStyle w:val="Zkladntext"/>
        <w:spacing w:before="240"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xxx</w:t>
      </w:r>
    </w:p>
    <w:p w:rsidR="008B77C1" w:rsidRPr="002B1E55" w:rsidRDefault="008B77C1" w:rsidP="002B1E55">
      <w:pPr>
        <w:pStyle w:val="Zkladntext"/>
        <w:tabs>
          <w:tab w:val="left" w:pos="360"/>
        </w:tabs>
        <w:spacing w:before="240" w:after="0"/>
        <w:jc w:val="center"/>
        <w:rPr>
          <w:rFonts w:cs="Arial"/>
          <w:b/>
          <w:sz w:val="28"/>
          <w:szCs w:val="28"/>
        </w:rPr>
      </w:pPr>
    </w:p>
    <w:p w:rsidR="0034290C" w:rsidRDefault="0034290C" w:rsidP="00513C52">
      <w:pPr>
        <w:pStyle w:val="Zkladntext"/>
        <w:spacing w:before="240" w:after="0"/>
        <w:jc w:val="center"/>
        <w:rPr>
          <w:rFonts w:cs="Arial"/>
        </w:rPr>
      </w:pPr>
    </w:p>
    <w:p w:rsidR="0058540E" w:rsidRDefault="0058540E" w:rsidP="0034290C">
      <w:pPr>
        <w:pStyle w:val="Zkladntext"/>
        <w:tabs>
          <w:tab w:val="left" w:pos="360"/>
        </w:tabs>
        <w:spacing w:before="240" w:after="0"/>
        <w:ind w:left="680"/>
        <w:rPr>
          <w:rFonts w:cs="Arial"/>
        </w:rPr>
      </w:pPr>
    </w:p>
    <w:p w:rsidR="0058540E" w:rsidRDefault="0058540E" w:rsidP="0034290C">
      <w:pPr>
        <w:pStyle w:val="Zkladntext"/>
        <w:tabs>
          <w:tab w:val="left" w:pos="360"/>
        </w:tabs>
        <w:spacing w:before="240" w:after="0"/>
        <w:ind w:left="680"/>
        <w:rPr>
          <w:rFonts w:cs="Arial"/>
        </w:rPr>
      </w:pPr>
    </w:p>
    <w:p w:rsidR="003D64F8" w:rsidRDefault="003D64F8" w:rsidP="0034290C">
      <w:pPr>
        <w:pStyle w:val="Zkladntext"/>
        <w:tabs>
          <w:tab w:val="left" w:pos="360"/>
        </w:tabs>
        <w:spacing w:before="240" w:after="0"/>
        <w:ind w:left="680"/>
        <w:rPr>
          <w:rFonts w:cs="Arial"/>
        </w:rPr>
      </w:pPr>
    </w:p>
    <w:p w:rsidR="00720FAC" w:rsidRDefault="00720FAC">
      <w:pPr>
        <w:spacing w:after="0"/>
        <w:rPr>
          <w:rFonts w:cs="Arial"/>
        </w:rPr>
      </w:pPr>
      <w:r>
        <w:rPr>
          <w:rFonts w:cs="Arial"/>
        </w:rPr>
        <w:br w:type="page"/>
      </w:r>
    </w:p>
    <w:p w:rsidR="0058540E" w:rsidRDefault="0058540E" w:rsidP="002B1E55">
      <w:pPr>
        <w:pStyle w:val="Zkladntext"/>
        <w:tabs>
          <w:tab w:val="left" w:pos="360"/>
        </w:tabs>
        <w:spacing w:before="240" w:after="0"/>
        <w:jc w:val="center"/>
        <w:rPr>
          <w:rFonts w:cs="Arial"/>
          <w:b/>
          <w:sz w:val="28"/>
          <w:szCs w:val="28"/>
        </w:rPr>
      </w:pPr>
      <w:r w:rsidRPr="002B1E55">
        <w:rPr>
          <w:rFonts w:cs="Arial"/>
          <w:b/>
          <w:sz w:val="28"/>
          <w:szCs w:val="28"/>
        </w:rPr>
        <w:lastRenderedPageBreak/>
        <w:t>Příloha č. 2</w:t>
      </w:r>
    </w:p>
    <w:p w:rsidR="00513C52" w:rsidRDefault="00513C52" w:rsidP="002B1E55">
      <w:pPr>
        <w:pStyle w:val="Zkladntext"/>
        <w:tabs>
          <w:tab w:val="left" w:pos="360"/>
        </w:tabs>
        <w:spacing w:before="240" w:after="0"/>
        <w:jc w:val="center"/>
        <w:rPr>
          <w:rFonts w:cs="Arial"/>
          <w:b/>
          <w:sz w:val="28"/>
          <w:szCs w:val="28"/>
        </w:rPr>
      </w:pPr>
    </w:p>
    <w:p w:rsidR="00513C52" w:rsidRPr="002B1E55" w:rsidRDefault="00513C52" w:rsidP="002B1E55">
      <w:pPr>
        <w:pStyle w:val="Zkladntext"/>
        <w:tabs>
          <w:tab w:val="left" w:pos="360"/>
        </w:tabs>
        <w:spacing w:before="240"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xxx</w:t>
      </w:r>
      <w:bookmarkStart w:id="2" w:name="_GoBack"/>
      <w:bookmarkEnd w:id="2"/>
    </w:p>
    <w:p w:rsidR="0058540E" w:rsidRDefault="0058540E" w:rsidP="0058540E">
      <w:pPr>
        <w:rPr>
          <w:rFonts w:cs="Calibri"/>
        </w:rPr>
      </w:pPr>
    </w:p>
    <w:sectPr w:rsidR="0058540E" w:rsidSect="00874B3C">
      <w:headerReference w:type="default" r:id="rId8"/>
      <w:footerReference w:type="default" r:id="rId9"/>
      <w:pgSz w:w="11907" w:h="16840" w:code="9"/>
      <w:pgMar w:top="1134" w:right="851" w:bottom="1134" w:left="1418" w:header="680" w:footer="680" w:gutter="0"/>
      <w:paperSrc w:first="1" w:other="1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AA0" w:rsidRDefault="00AB3AA0">
      <w:r>
        <w:separator/>
      </w:r>
    </w:p>
  </w:endnote>
  <w:endnote w:type="continuationSeparator" w:id="0">
    <w:p w:rsidR="00AB3AA0" w:rsidRDefault="00A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E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aramondItcTEELig">
    <w:charset w:val="00"/>
    <w:family w:val="auto"/>
    <w:pitch w:val="variable"/>
    <w:sig w:usb0="00000007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F71" w:rsidRDefault="00691F71">
    <w:pPr>
      <w:pStyle w:val="Zpat"/>
      <w:pBdr>
        <w:top w:val="single" w:sz="4" w:space="1" w:color="auto"/>
      </w:pBdr>
      <w:tabs>
        <w:tab w:val="clear" w:pos="9071"/>
        <w:tab w:val="right" w:pos="9498"/>
      </w:tabs>
      <w:jc w:val="center"/>
      <w:rPr>
        <w:sz w:val="18"/>
        <w:szCs w:val="18"/>
      </w:rPr>
    </w:pPr>
    <w:r>
      <w:rPr>
        <w:sz w:val="18"/>
        <w:szCs w:val="18"/>
      </w:rPr>
      <w:t xml:space="preserve">Strana </w:t>
    </w:r>
    <w:r w:rsidR="005E658C">
      <w:rPr>
        <w:rStyle w:val="slostrnky"/>
        <w:b/>
        <w:sz w:val="18"/>
        <w:szCs w:val="18"/>
      </w:rPr>
      <w:fldChar w:fldCharType="begin"/>
    </w:r>
    <w:r>
      <w:rPr>
        <w:rStyle w:val="slostrnky"/>
        <w:b/>
        <w:sz w:val="18"/>
        <w:szCs w:val="18"/>
      </w:rPr>
      <w:instrText xml:space="preserve"> PAGE </w:instrText>
    </w:r>
    <w:r w:rsidR="005E658C">
      <w:rPr>
        <w:rStyle w:val="slostrnky"/>
        <w:b/>
        <w:sz w:val="18"/>
        <w:szCs w:val="18"/>
      </w:rPr>
      <w:fldChar w:fldCharType="separate"/>
    </w:r>
    <w:r w:rsidR="00513C52">
      <w:rPr>
        <w:rStyle w:val="slostrnky"/>
        <w:b/>
        <w:noProof/>
        <w:sz w:val="18"/>
        <w:szCs w:val="18"/>
      </w:rPr>
      <w:t>6</w:t>
    </w:r>
    <w:r w:rsidR="005E658C">
      <w:rPr>
        <w:rStyle w:val="slostrnky"/>
        <w:b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/</w:t>
    </w:r>
    <w:r>
      <w:rPr>
        <w:sz w:val="18"/>
        <w:szCs w:val="18"/>
      </w:rPr>
      <w:t xml:space="preserve"> </w:t>
    </w:r>
    <w:r w:rsidR="00AB3AA0">
      <w:fldChar w:fldCharType="begin"/>
    </w:r>
    <w:r w:rsidR="00AB3AA0">
      <w:instrText xml:space="preserve"> NUMPAGES   \* MERGEFORMAT </w:instrText>
    </w:r>
    <w:r w:rsidR="00AB3AA0">
      <w:fldChar w:fldCharType="separate"/>
    </w:r>
    <w:r w:rsidR="00513C52" w:rsidRPr="00513C52">
      <w:rPr>
        <w:noProof/>
        <w:sz w:val="18"/>
        <w:szCs w:val="18"/>
      </w:rPr>
      <w:t>8</w:t>
    </w:r>
    <w:r w:rsidR="00AB3AA0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AA0" w:rsidRDefault="00AB3AA0">
      <w:r>
        <w:separator/>
      </w:r>
    </w:p>
  </w:footnote>
  <w:footnote w:type="continuationSeparator" w:id="0">
    <w:p w:rsidR="00AB3AA0" w:rsidRDefault="00AB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013"/>
      <w:gridCol w:w="5670"/>
      <w:gridCol w:w="1984"/>
    </w:tblGrid>
    <w:tr w:rsidR="00691F71" w:rsidRPr="00471E0A" w:rsidTr="006F25D0">
      <w:tc>
        <w:tcPr>
          <w:tcW w:w="201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91F71" w:rsidRPr="00471E0A" w:rsidRDefault="00691F71">
          <w:pPr>
            <w:pStyle w:val="ZhlavZpat"/>
          </w:pPr>
          <w:r w:rsidRPr="00471E0A">
            <w:rPr>
              <w:rStyle w:val="DefinovanPojem"/>
            </w:rPr>
            <w:t>objednatel</w:t>
          </w:r>
        </w:p>
        <w:p w:rsidR="00691F71" w:rsidRPr="00471E0A" w:rsidRDefault="00691F71">
          <w:pPr>
            <w:pStyle w:val="ZhlavZpat"/>
            <w:rPr>
              <w:rStyle w:val="Tun"/>
            </w:rPr>
          </w:pPr>
          <w:bookmarkStart w:id="3" w:name="_Ec1B21609F76754158B97A9D82110DE1659"/>
          <w:r w:rsidRPr="00471E0A">
            <w:rPr>
              <w:rStyle w:val="Tun"/>
            </w:rPr>
            <w:t xml:space="preserve">Povodí Odry, </w:t>
          </w:r>
          <w:r>
            <w:rPr>
              <w:rStyle w:val="Tun"/>
            </w:rPr>
            <w:br/>
          </w:r>
          <w:r w:rsidRPr="00471E0A">
            <w:rPr>
              <w:rStyle w:val="Tun"/>
            </w:rPr>
            <w:t>státní podnik</w:t>
          </w:r>
          <w:bookmarkEnd w:id="3"/>
        </w:p>
      </w:tc>
      <w:tc>
        <w:tcPr>
          <w:tcW w:w="5670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691F71" w:rsidRPr="00B716A2" w:rsidRDefault="00F14154" w:rsidP="00F14154">
          <w:pPr>
            <w:pStyle w:val="ZhlavZpat"/>
            <w:spacing w:before="120"/>
            <w:rPr>
              <w:b/>
              <w:spacing w:val="60"/>
            </w:rPr>
          </w:pPr>
          <w:r>
            <w:rPr>
              <w:b/>
              <w:spacing w:val="60"/>
            </w:rPr>
            <w:t>SMLOUVA O TECHNICKÉ PODPOŘE DATOVÉHO MODELU, PROCEDUR A WEBOVÝCH SLUŽEB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91F71" w:rsidRPr="00471E0A" w:rsidRDefault="002B35F7">
          <w:pPr>
            <w:pStyle w:val="ZhlavZpat"/>
          </w:pPr>
          <w:r>
            <w:rPr>
              <w:rStyle w:val="DefinovanPojem"/>
            </w:rPr>
            <w:t>Dodava</w:t>
          </w:r>
          <w:r w:rsidR="00691F71" w:rsidRPr="00471E0A">
            <w:rPr>
              <w:rStyle w:val="DefinovanPojem"/>
            </w:rPr>
            <w:t>tel</w:t>
          </w:r>
        </w:p>
        <w:p w:rsidR="00691F71" w:rsidRPr="00471E0A" w:rsidRDefault="00F14154" w:rsidP="00F14154">
          <w:pPr>
            <w:pStyle w:val="ZhlavZpat"/>
            <w:rPr>
              <w:rStyle w:val="Tun"/>
            </w:rPr>
          </w:pPr>
          <w:r w:rsidRPr="00F14154">
            <w:rPr>
              <w:rStyle w:val="Tun"/>
            </w:rPr>
            <w:t>Mgr. Jan Kaigl</w:t>
          </w:r>
        </w:p>
      </w:tc>
    </w:tr>
    <w:tr w:rsidR="00691F71" w:rsidTr="006F25D0">
      <w:tc>
        <w:tcPr>
          <w:tcW w:w="201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691F71" w:rsidRPr="006F531F" w:rsidRDefault="006F531F" w:rsidP="00274CD3">
          <w:pPr>
            <w:pStyle w:val="ZhlavZpat"/>
          </w:pPr>
          <w:r w:rsidRPr="006F531F">
            <w:t>E 0002/24</w:t>
          </w:r>
        </w:p>
      </w:tc>
      <w:tc>
        <w:tcPr>
          <w:tcW w:w="5670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691F71" w:rsidRPr="00471E0A" w:rsidRDefault="00691F71">
          <w:pPr>
            <w:rPr>
              <w:rFonts w:cs="Arial"/>
              <w:b/>
              <w:sz w:val="18"/>
              <w:szCs w:val="18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691F71" w:rsidRPr="00F14154" w:rsidRDefault="00691F71" w:rsidP="00274CD3">
          <w:pPr>
            <w:pStyle w:val="ZhlavZpat"/>
            <w:rPr>
              <w:color w:val="FF0000"/>
            </w:rPr>
          </w:pPr>
        </w:p>
      </w:tc>
    </w:tr>
  </w:tbl>
  <w:p w:rsidR="00691F71" w:rsidRDefault="00691F71" w:rsidP="00874B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B50AE30"/>
    <w:lvl w:ilvl="0">
      <w:start w:val="1"/>
      <w:numFmt w:val="decimal"/>
      <w:pStyle w:val="Nadpis1"/>
      <w:lvlText w:val="%1."/>
      <w:legacy w:legacy="1" w:legacySpace="0" w:legacyIndent="1134"/>
      <w:lvlJc w:val="left"/>
      <w:pPr>
        <w:ind w:left="3741" w:hanging="1134"/>
      </w:pPr>
    </w:lvl>
    <w:lvl w:ilvl="1">
      <w:start w:val="1"/>
      <w:numFmt w:val="decimal"/>
      <w:pStyle w:val="Nadpis2"/>
      <w:lvlText w:val="%1.%2"/>
      <w:legacy w:legacy="1" w:legacySpace="0" w:legacyIndent="1134"/>
      <w:lvlJc w:val="left"/>
      <w:pPr>
        <w:ind w:left="3741" w:hanging="1134"/>
      </w:pPr>
    </w:lvl>
    <w:lvl w:ilvl="2">
      <w:start w:val="1"/>
      <w:numFmt w:val="decimal"/>
      <w:pStyle w:val="Nadpis3"/>
      <w:lvlText w:val="%1.%2.%3"/>
      <w:legacy w:legacy="1" w:legacySpace="0" w:legacyIndent="1134"/>
      <w:lvlJc w:val="left"/>
      <w:pPr>
        <w:ind w:left="3741" w:hanging="1134"/>
      </w:pPr>
    </w:lvl>
    <w:lvl w:ilvl="3">
      <w:start w:val="1"/>
      <w:numFmt w:val="decimal"/>
      <w:pStyle w:val="Nadpis4"/>
      <w:lvlText w:val="%1.%2.%3.%4"/>
      <w:legacy w:legacy="1" w:legacySpace="0" w:legacyIndent="1134"/>
      <w:lvlJc w:val="left"/>
      <w:pPr>
        <w:ind w:left="3741" w:hanging="1134"/>
      </w:pPr>
    </w:lvl>
    <w:lvl w:ilvl="4">
      <w:start w:val="1"/>
      <w:numFmt w:val="decimal"/>
      <w:pStyle w:val="Nadpis5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0000000D"/>
    <w:multiLevelType w:val="multilevel"/>
    <w:tmpl w:val="0000000D"/>
    <w:name w:val="WW8Num1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5F713D"/>
    <w:multiLevelType w:val="multilevel"/>
    <w:tmpl w:val="34C287C0"/>
    <w:lvl w:ilvl="0">
      <w:start w:val="1"/>
      <w:numFmt w:val="decimal"/>
      <w:pStyle w:val="StylVcerovovTun"/>
      <w:lvlText w:val="%1."/>
      <w:lvlJc w:val="left"/>
      <w:pPr>
        <w:tabs>
          <w:tab w:val="num" w:pos="1701"/>
        </w:tabs>
        <w:ind w:left="1701" w:hanging="34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bullet"/>
      <w:lvlText w:val="–"/>
      <w:lvlJc w:val="left"/>
      <w:pPr>
        <w:tabs>
          <w:tab w:val="num" w:pos="2212"/>
        </w:tabs>
        <w:ind w:left="2212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3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7"/>
        </w:tabs>
        <w:ind w:left="297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7"/>
        </w:tabs>
        <w:ind w:left="2977" w:firstLine="0"/>
      </w:pPr>
      <w:rPr>
        <w:rFonts w:hint="default"/>
      </w:rPr>
    </w:lvl>
  </w:abstractNum>
  <w:abstractNum w:abstractNumId="5" w15:restartNumberingAfterBreak="0">
    <w:nsid w:val="01FE12BC"/>
    <w:multiLevelType w:val="singleLevel"/>
    <w:tmpl w:val="E35AB07E"/>
    <w:lvl w:ilvl="0">
      <w:start w:val="1"/>
      <w:numFmt w:val="bullet"/>
      <w:pStyle w:val="Odrka"/>
      <w:lvlText w:val="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</w:abstractNum>
  <w:abstractNum w:abstractNumId="6" w15:restartNumberingAfterBreak="0">
    <w:nsid w:val="03C70811"/>
    <w:multiLevelType w:val="hybridMultilevel"/>
    <w:tmpl w:val="42EE0DDE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0A784A15"/>
    <w:multiLevelType w:val="hybridMultilevel"/>
    <w:tmpl w:val="AD24C580"/>
    <w:lvl w:ilvl="0" w:tplc="CB00339A">
      <w:start w:val="1"/>
      <w:numFmt w:val="decimal"/>
      <w:lvlText w:val="%1."/>
      <w:lvlJc w:val="left"/>
      <w:pPr>
        <w:ind w:left="719" w:hanging="435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3555113"/>
    <w:multiLevelType w:val="hybridMultilevel"/>
    <w:tmpl w:val="2946B850"/>
    <w:lvl w:ilvl="0" w:tplc="44FE4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270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6E4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8E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4A9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E5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0D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81B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920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91AD2"/>
    <w:multiLevelType w:val="hybridMultilevel"/>
    <w:tmpl w:val="B6DA6660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227C23DE"/>
    <w:multiLevelType w:val="hybridMultilevel"/>
    <w:tmpl w:val="77486632"/>
    <w:lvl w:ilvl="0" w:tplc="96362C6E">
      <w:start w:val="1"/>
      <w:numFmt w:val="decimal"/>
      <w:lvlText w:val="%1."/>
      <w:lvlJc w:val="left"/>
      <w:pPr>
        <w:ind w:left="1682" w:hanging="435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45" w:hanging="360"/>
      </w:pPr>
    </w:lvl>
    <w:lvl w:ilvl="2" w:tplc="0405001B" w:tentative="1">
      <w:start w:val="1"/>
      <w:numFmt w:val="lowerRoman"/>
      <w:lvlText w:val="%3."/>
      <w:lvlJc w:val="right"/>
      <w:pPr>
        <w:ind w:left="3265" w:hanging="180"/>
      </w:pPr>
    </w:lvl>
    <w:lvl w:ilvl="3" w:tplc="0405000F" w:tentative="1">
      <w:start w:val="1"/>
      <w:numFmt w:val="decimal"/>
      <w:lvlText w:val="%4."/>
      <w:lvlJc w:val="left"/>
      <w:pPr>
        <w:ind w:left="3985" w:hanging="360"/>
      </w:pPr>
    </w:lvl>
    <w:lvl w:ilvl="4" w:tplc="04050019" w:tentative="1">
      <w:start w:val="1"/>
      <w:numFmt w:val="lowerLetter"/>
      <w:lvlText w:val="%5."/>
      <w:lvlJc w:val="left"/>
      <w:pPr>
        <w:ind w:left="4705" w:hanging="360"/>
      </w:pPr>
    </w:lvl>
    <w:lvl w:ilvl="5" w:tplc="0405001B" w:tentative="1">
      <w:start w:val="1"/>
      <w:numFmt w:val="lowerRoman"/>
      <w:lvlText w:val="%6."/>
      <w:lvlJc w:val="right"/>
      <w:pPr>
        <w:ind w:left="5425" w:hanging="180"/>
      </w:pPr>
    </w:lvl>
    <w:lvl w:ilvl="6" w:tplc="0405000F" w:tentative="1">
      <w:start w:val="1"/>
      <w:numFmt w:val="decimal"/>
      <w:lvlText w:val="%7."/>
      <w:lvlJc w:val="left"/>
      <w:pPr>
        <w:ind w:left="6145" w:hanging="360"/>
      </w:pPr>
    </w:lvl>
    <w:lvl w:ilvl="7" w:tplc="04050019" w:tentative="1">
      <w:start w:val="1"/>
      <w:numFmt w:val="lowerLetter"/>
      <w:lvlText w:val="%8."/>
      <w:lvlJc w:val="left"/>
      <w:pPr>
        <w:ind w:left="6865" w:hanging="360"/>
      </w:pPr>
    </w:lvl>
    <w:lvl w:ilvl="8" w:tplc="0405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1" w15:restartNumberingAfterBreak="0">
    <w:nsid w:val="2285080D"/>
    <w:multiLevelType w:val="hybridMultilevel"/>
    <w:tmpl w:val="08C23AD6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23BB7073"/>
    <w:multiLevelType w:val="hybridMultilevel"/>
    <w:tmpl w:val="630C358C"/>
    <w:lvl w:ilvl="0" w:tplc="96362C6E">
      <w:start w:val="1"/>
      <w:numFmt w:val="decimal"/>
      <w:lvlText w:val="%1."/>
      <w:lvlJc w:val="left"/>
      <w:pPr>
        <w:ind w:left="1711" w:hanging="435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3BA26AF"/>
    <w:multiLevelType w:val="hybridMultilevel"/>
    <w:tmpl w:val="75C43ECC"/>
    <w:lvl w:ilvl="0" w:tplc="A6208D34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9850D552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601C6900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9FAC15F6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D996DFA0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809C76D8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A9ACD92C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E47E785A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74A66496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38303B80"/>
    <w:multiLevelType w:val="hybridMultilevel"/>
    <w:tmpl w:val="E03034BC"/>
    <w:lvl w:ilvl="0" w:tplc="0405001B">
      <w:start w:val="1"/>
      <w:numFmt w:val="lowerRoman"/>
      <w:lvlText w:val="%1."/>
      <w:lvlJc w:val="righ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94F431C"/>
    <w:multiLevelType w:val="hybridMultilevel"/>
    <w:tmpl w:val="B4A2639A"/>
    <w:lvl w:ilvl="0" w:tplc="96362C6E">
      <w:start w:val="1"/>
      <w:numFmt w:val="decimal"/>
      <w:lvlText w:val="%1."/>
      <w:lvlJc w:val="left"/>
      <w:pPr>
        <w:ind w:left="719" w:hanging="435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988511F"/>
    <w:multiLevelType w:val="hybridMultilevel"/>
    <w:tmpl w:val="45B6D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F1BB2"/>
    <w:multiLevelType w:val="hybridMultilevel"/>
    <w:tmpl w:val="2AD0E400"/>
    <w:lvl w:ilvl="0" w:tplc="76726B0A">
      <w:start w:val="1"/>
      <w:numFmt w:val="decimal"/>
      <w:lvlText w:val="%1."/>
      <w:lvlJc w:val="left"/>
      <w:pPr>
        <w:ind w:left="577" w:hanging="435"/>
      </w:pPr>
      <w:rPr>
        <w:rFonts w:ascii="Times New Roman" w:hAnsi="Times New Roman" w:cs="Times New Roman" w:hint="default"/>
        <w:sz w:val="22"/>
      </w:rPr>
    </w:lvl>
    <w:lvl w:ilvl="1" w:tplc="ADA290DA">
      <w:numFmt w:val="bullet"/>
      <w:lvlText w:val="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A910BEF"/>
    <w:multiLevelType w:val="hybridMultilevel"/>
    <w:tmpl w:val="FFD2E45C"/>
    <w:lvl w:ilvl="0" w:tplc="96362C6E">
      <w:start w:val="1"/>
      <w:numFmt w:val="decimal"/>
      <w:lvlText w:val="%1."/>
      <w:lvlJc w:val="left"/>
      <w:pPr>
        <w:ind w:left="577" w:hanging="435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F666F"/>
    <w:multiLevelType w:val="hybridMultilevel"/>
    <w:tmpl w:val="19EEFFBA"/>
    <w:lvl w:ilvl="0" w:tplc="446E9BA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7AA42B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D8F27A3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DDC28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929E50D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B85E996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A536728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EA821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4BE4E96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450F267F"/>
    <w:multiLevelType w:val="hybridMultilevel"/>
    <w:tmpl w:val="5D32DEC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5906B94"/>
    <w:multiLevelType w:val="hybridMultilevel"/>
    <w:tmpl w:val="3AB6B756"/>
    <w:lvl w:ilvl="0" w:tplc="CB00339A">
      <w:start w:val="1"/>
      <w:numFmt w:val="decimal"/>
      <w:lvlText w:val="%1."/>
      <w:lvlJc w:val="left"/>
      <w:pPr>
        <w:ind w:left="577" w:hanging="435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9D819BA"/>
    <w:multiLevelType w:val="hybridMultilevel"/>
    <w:tmpl w:val="462ED9B4"/>
    <w:lvl w:ilvl="0" w:tplc="0405000F">
      <w:start w:val="1"/>
      <w:numFmt w:val="decimal"/>
      <w:lvlText w:val="%1."/>
      <w:lvlJc w:val="left"/>
      <w:pPr>
        <w:ind w:left="1825" w:hanging="360"/>
      </w:pPr>
    </w:lvl>
    <w:lvl w:ilvl="1" w:tplc="04050019" w:tentative="1">
      <w:start w:val="1"/>
      <w:numFmt w:val="lowerLetter"/>
      <w:lvlText w:val="%2."/>
      <w:lvlJc w:val="left"/>
      <w:pPr>
        <w:ind w:left="2545" w:hanging="360"/>
      </w:pPr>
    </w:lvl>
    <w:lvl w:ilvl="2" w:tplc="0405001B" w:tentative="1">
      <w:start w:val="1"/>
      <w:numFmt w:val="lowerRoman"/>
      <w:lvlText w:val="%3."/>
      <w:lvlJc w:val="right"/>
      <w:pPr>
        <w:ind w:left="3265" w:hanging="180"/>
      </w:pPr>
    </w:lvl>
    <w:lvl w:ilvl="3" w:tplc="0405000F" w:tentative="1">
      <w:start w:val="1"/>
      <w:numFmt w:val="decimal"/>
      <w:lvlText w:val="%4."/>
      <w:lvlJc w:val="left"/>
      <w:pPr>
        <w:ind w:left="3985" w:hanging="360"/>
      </w:pPr>
    </w:lvl>
    <w:lvl w:ilvl="4" w:tplc="04050019" w:tentative="1">
      <w:start w:val="1"/>
      <w:numFmt w:val="lowerLetter"/>
      <w:lvlText w:val="%5."/>
      <w:lvlJc w:val="left"/>
      <w:pPr>
        <w:ind w:left="4705" w:hanging="360"/>
      </w:pPr>
    </w:lvl>
    <w:lvl w:ilvl="5" w:tplc="0405001B" w:tentative="1">
      <w:start w:val="1"/>
      <w:numFmt w:val="lowerRoman"/>
      <w:lvlText w:val="%6."/>
      <w:lvlJc w:val="right"/>
      <w:pPr>
        <w:ind w:left="5425" w:hanging="180"/>
      </w:pPr>
    </w:lvl>
    <w:lvl w:ilvl="6" w:tplc="0405000F" w:tentative="1">
      <w:start w:val="1"/>
      <w:numFmt w:val="decimal"/>
      <w:lvlText w:val="%7."/>
      <w:lvlJc w:val="left"/>
      <w:pPr>
        <w:ind w:left="6145" w:hanging="360"/>
      </w:pPr>
    </w:lvl>
    <w:lvl w:ilvl="7" w:tplc="04050019" w:tentative="1">
      <w:start w:val="1"/>
      <w:numFmt w:val="lowerLetter"/>
      <w:lvlText w:val="%8."/>
      <w:lvlJc w:val="left"/>
      <w:pPr>
        <w:ind w:left="6865" w:hanging="360"/>
      </w:pPr>
    </w:lvl>
    <w:lvl w:ilvl="8" w:tplc="0405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23" w15:restartNumberingAfterBreak="0">
    <w:nsid w:val="526D6955"/>
    <w:multiLevelType w:val="singleLevel"/>
    <w:tmpl w:val="46E672B4"/>
    <w:lvl w:ilvl="0">
      <w:start w:val="1"/>
      <w:numFmt w:val="bullet"/>
      <w:pStyle w:val="Bod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</w:abstractNum>
  <w:abstractNum w:abstractNumId="24" w15:restartNumberingAfterBreak="0">
    <w:nsid w:val="627D1E3E"/>
    <w:multiLevelType w:val="hybridMultilevel"/>
    <w:tmpl w:val="DCBA4560"/>
    <w:lvl w:ilvl="0" w:tplc="96362C6E">
      <w:start w:val="1"/>
      <w:numFmt w:val="decimal"/>
      <w:lvlText w:val="%1."/>
      <w:lvlJc w:val="left"/>
      <w:pPr>
        <w:ind w:left="719" w:hanging="435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07F7C84"/>
    <w:multiLevelType w:val="multilevel"/>
    <w:tmpl w:val="8084D794"/>
    <w:lvl w:ilvl="0">
      <w:start w:val="1"/>
      <w:numFmt w:val="decimal"/>
      <w:pStyle w:val="lnek1"/>
      <w:lvlText w:val="%1."/>
      <w:lvlJc w:val="left"/>
      <w:pPr>
        <w:tabs>
          <w:tab w:val="num" w:pos="587"/>
        </w:tabs>
        <w:ind w:left="587" w:hanging="587"/>
      </w:pPr>
      <w:rPr>
        <w:rFonts w:hint="default"/>
      </w:rPr>
    </w:lvl>
    <w:lvl w:ilvl="1">
      <w:start w:val="1"/>
      <w:numFmt w:val="decimal"/>
      <w:pStyle w:val="lnek2"/>
      <w:lvlText w:val="%1.%2."/>
      <w:lvlJc w:val="left"/>
      <w:pPr>
        <w:tabs>
          <w:tab w:val="num" w:pos="850"/>
        </w:tabs>
        <w:ind w:left="850" w:hanging="567"/>
      </w:pPr>
      <w:rPr>
        <w:rFonts w:hint="default"/>
        <w:b w:val="0"/>
        <w:color w:val="auto"/>
      </w:rPr>
    </w:lvl>
    <w:lvl w:ilvl="2">
      <w:start w:val="1"/>
      <w:numFmt w:val="decimal"/>
      <w:pStyle w:val="Odstavec2"/>
      <w:lvlText w:val="%1.%2.%3."/>
      <w:lvlJc w:val="left"/>
      <w:pPr>
        <w:tabs>
          <w:tab w:val="num" w:pos="1451"/>
        </w:tabs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55"/>
        </w:tabs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59"/>
        </w:tabs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63"/>
        </w:tabs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7"/>
        </w:tabs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1"/>
        </w:tabs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47"/>
        </w:tabs>
        <w:ind w:left="4547" w:hanging="1440"/>
      </w:pPr>
      <w:rPr>
        <w:rFonts w:hint="default"/>
      </w:rPr>
    </w:lvl>
  </w:abstractNum>
  <w:abstractNum w:abstractNumId="26" w15:restartNumberingAfterBreak="0">
    <w:nsid w:val="7482756D"/>
    <w:multiLevelType w:val="multilevel"/>
    <w:tmpl w:val="4EC4191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7" w15:restartNumberingAfterBreak="0">
    <w:nsid w:val="7C5A5D99"/>
    <w:multiLevelType w:val="hybridMultilevel"/>
    <w:tmpl w:val="0FF6D72C"/>
    <w:lvl w:ilvl="0" w:tplc="97B21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5"/>
  </w:num>
  <w:num w:numId="4">
    <w:abstractNumId w:val="4"/>
    <w:lvlOverride w:ilvl="0">
      <w:lvl w:ilvl="0">
        <w:start w:val="1"/>
        <w:numFmt w:val="decimal"/>
        <w:pStyle w:val="StylVcerovovTun"/>
        <w:lvlText w:val="%1."/>
        <w:lvlJc w:val="left"/>
        <w:pPr>
          <w:tabs>
            <w:tab w:val="num" w:pos="1474"/>
          </w:tabs>
          <w:ind w:left="1474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474"/>
          </w:tabs>
          <w:ind w:left="1474" w:hanging="567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74"/>
          </w:tabs>
          <w:ind w:left="1474" w:hanging="567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bullet"/>
        <w:lvlText w:val="–"/>
        <w:lvlJc w:val="left"/>
        <w:pPr>
          <w:tabs>
            <w:tab w:val="num" w:pos="1814"/>
          </w:tabs>
          <w:ind w:left="1814" w:hanging="340"/>
        </w:pPr>
        <w:rPr>
          <w:rFonts w:ascii="Arial" w:hAnsi="Aria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041"/>
          </w:tabs>
          <w:ind w:left="2041" w:hanging="22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tabs>
            <w:tab w:val="num" w:pos="1815"/>
          </w:tabs>
          <w:ind w:left="1815" w:hanging="340"/>
        </w:pPr>
        <w:rPr>
          <w:rFonts w:ascii="Arial" w:hAnsi="Aria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155"/>
          </w:tabs>
          <w:ind w:left="2155" w:hanging="340"/>
        </w:pPr>
        <w:rPr>
          <w:rFonts w:ascii="Symbol" w:hAnsi="Symbol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580"/>
          </w:tabs>
          <w:ind w:left="258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580"/>
          </w:tabs>
          <w:ind w:left="2580" w:firstLine="0"/>
        </w:pPr>
        <w:rPr>
          <w:rFonts w:hint="default"/>
        </w:rPr>
      </w:lvl>
    </w:lvlOverride>
  </w:num>
  <w:num w:numId="5">
    <w:abstractNumId w:val="27"/>
  </w:num>
  <w:num w:numId="6">
    <w:abstractNumId w:val="20"/>
  </w:num>
  <w:num w:numId="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6"/>
  </w:num>
  <w:num w:numId="11">
    <w:abstractNumId w:val="11"/>
  </w:num>
  <w:num w:numId="12">
    <w:abstractNumId w:val="24"/>
  </w:num>
  <w:num w:numId="13">
    <w:abstractNumId w:val="12"/>
  </w:num>
  <w:num w:numId="14">
    <w:abstractNumId w:val="10"/>
  </w:num>
  <w:num w:numId="15">
    <w:abstractNumId w:val="18"/>
  </w:num>
  <w:num w:numId="16">
    <w:abstractNumId w:val="15"/>
  </w:num>
  <w:num w:numId="17">
    <w:abstractNumId w:val="21"/>
  </w:num>
  <w:num w:numId="18">
    <w:abstractNumId w:val="7"/>
  </w:num>
  <w:num w:numId="19">
    <w:abstractNumId w:val="22"/>
  </w:num>
  <w:num w:numId="20">
    <w:abstractNumId w:val="25"/>
  </w:num>
  <w:num w:numId="21">
    <w:abstractNumId w:val="13"/>
  </w:num>
  <w:num w:numId="22">
    <w:abstractNumId w:val="9"/>
  </w:num>
  <w:num w:numId="23">
    <w:abstractNumId w:val="8"/>
  </w:num>
  <w:num w:numId="24">
    <w:abstractNumId w:val="19"/>
  </w:num>
  <w:num w:numId="2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E19"/>
    <w:rsid w:val="000017E6"/>
    <w:rsid w:val="00001951"/>
    <w:rsid w:val="000023D4"/>
    <w:rsid w:val="0001157E"/>
    <w:rsid w:val="00011D01"/>
    <w:rsid w:val="00012184"/>
    <w:rsid w:val="00016B69"/>
    <w:rsid w:val="0002470F"/>
    <w:rsid w:val="000264AD"/>
    <w:rsid w:val="00026AF8"/>
    <w:rsid w:val="0003358A"/>
    <w:rsid w:val="0003361A"/>
    <w:rsid w:val="00034571"/>
    <w:rsid w:val="00037B41"/>
    <w:rsid w:val="0004192E"/>
    <w:rsid w:val="00042B6B"/>
    <w:rsid w:val="00051665"/>
    <w:rsid w:val="00056A6A"/>
    <w:rsid w:val="00062260"/>
    <w:rsid w:val="00063259"/>
    <w:rsid w:val="00065244"/>
    <w:rsid w:val="00072019"/>
    <w:rsid w:val="000767F0"/>
    <w:rsid w:val="00081DF5"/>
    <w:rsid w:val="000833CC"/>
    <w:rsid w:val="00083BAE"/>
    <w:rsid w:val="00083C00"/>
    <w:rsid w:val="000876C4"/>
    <w:rsid w:val="00093381"/>
    <w:rsid w:val="00094D7B"/>
    <w:rsid w:val="000A1671"/>
    <w:rsid w:val="000A557B"/>
    <w:rsid w:val="000A60FD"/>
    <w:rsid w:val="000B266E"/>
    <w:rsid w:val="000B4B81"/>
    <w:rsid w:val="000C151B"/>
    <w:rsid w:val="000C68BC"/>
    <w:rsid w:val="000C7357"/>
    <w:rsid w:val="000D0C37"/>
    <w:rsid w:val="000D1808"/>
    <w:rsid w:val="000D5DA6"/>
    <w:rsid w:val="000D7D06"/>
    <w:rsid w:val="000F39E4"/>
    <w:rsid w:val="000F6523"/>
    <w:rsid w:val="000F7689"/>
    <w:rsid w:val="00102887"/>
    <w:rsid w:val="001039ED"/>
    <w:rsid w:val="00104B04"/>
    <w:rsid w:val="00104C71"/>
    <w:rsid w:val="00107AC0"/>
    <w:rsid w:val="00110CC0"/>
    <w:rsid w:val="001127CA"/>
    <w:rsid w:val="00113D73"/>
    <w:rsid w:val="0011477D"/>
    <w:rsid w:val="00124FF5"/>
    <w:rsid w:val="00125EC5"/>
    <w:rsid w:val="00131794"/>
    <w:rsid w:val="0013398F"/>
    <w:rsid w:val="00135499"/>
    <w:rsid w:val="001358C0"/>
    <w:rsid w:val="001359EB"/>
    <w:rsid w:val="00137D9F"/>
    <w:rsid w:val="001406C3"/>
    <w:rsid w:val="001441BB"/>
    <w:rsid w:val="0014698F"/>
    <w:rsid w:val="00147D56"/>
    <w:rsid w:val="001523B3"/>
    <w:rsid w:val="00153E56"/>
    <w:rsid w:val="001551D2"/>
    <w:rsid w:val="001618D9"/>
    <w:rsid w:val="00161B22"/>
    <w:rsid w:val="0016413E"/>
    <w:rsid w:val="0017054C"/>
    <w:rsid w:val="001718BB"/>
    <w:rsid w:val="00173A92"/>
    <w:rsid w:val="00174A68"/>
    <w:rsid w:val="0017570F"/>
    <w:rsid w:val="001868B6"/>
    <w:rsid w:val="001930B9"/>
    <w:rsid w:val="00194E7E"/>
    <w:rsid w:val="001954AD"/>
    <w:rsid w:val="00196999"/>
    <w:rsid w:val="001A13F8"/>
    <w:rsid w:val="001A4568"/>
    <w:rsid w:val="001A55D6"/>
    <w:rsid w:val="001A59D5"/>
    <w:rsid w:val="001B6659"/>
    <w:rsid w:val="001B731E"/>
    <w:rsid w:val="001E44E3"/>
    <w:rsid w:val="001E739D"/>
    <w:rsid w:val="001F047C"/>
    <w:rsid w:val="001F4CF9"/>
    <w:rsid w:val="001F74E8"/>
    <w:rsid w:val="001F790E"/>
    <w:rsid w:val="0020419D"/>
    <w:rsid w:val="0021256F"/>
    <w:rsid w:val="00212852"/>
    <w:rsid w:val="00217318"/>
    <w:rsid w:val="00220701"/>
    <w:rsid w:val="00221036"/>
    <w:rsid w:val="00222919"/>
    <w:rsid w:val="002239BE"/>
    <w:rsid w:val="00226000"/>
    <w:rsid w:val="00230616"/>
    <w:rsid w:val="00230934"/>
    <w:rsid w:val="002364E5"/>
    <w:rsid w:val="00241327"/>
    <w:rsid w:val="00241A0F"/>
    <w:rsid w:val="00242104"/>
    <w:rsid w:val="00243C1D"/>
    <w:rsid w:val="00247E0F"/>
    <w:rsid w:val="002508EA"/>
    <w:rsid w:val="00252016"/>
    <w:rsid w:val="002524BB"/>
    <w:rsid w:val="00253537"/>
    <w:rsid w:val="002557E5"/>
    <w:rsid w:val="00256CF4"/>
    <w:rsid w:val="002619C5"/>
    <w:rsid w:val="00274CD3"/>
    <w:rsid w:val="00277A03"/>
    <w:rsid w:val="0028137A"/>
    <w:rsid w:val="00284474"/>
    <w:rsid w:val="002856B6"/>
    <w:rsid w:val="002859B5"/>
    <w:rsid w:val="002861D7"/>
    <w:rsid w:val="00292333"/>
    <w:rsid w:val="002974DD"/>
    <w:rsid w:val="00297F06"/>
    <w:rsid w:val="002A057F"/>
    <w:rsid w:val="002A0CB0"/>
    <w:rsid w:val="002A0DDB"/>
    <w:rsid w:val="002A4328"/>
    <w:rsid w:val="002A645D"/>
    <w:rsid w:val="002A7D55"/>
    <w:rsid w:val="002B0785"/>
    <w:rsid w:val="002B1E55"/>
    <w:rsid w:val="002B2CCA"/>
    <w:rsid w:val="002B35F7"/>
    <w:rsid w:val="002C301E"/>
    <w:rsid w:val="002C7A6C"/>
    <w:rsid w:val="002C7BCF"/>
    <w:rsid w:val="002D4014"/>
    <w:rsid w:val="002D5ACF"/>
    <w:rsid w:val="002E4C7E"/>
    <w:rsid w:val="002F0181"/>
    <w:rsid w:val="002F1280"/>
    <w:rsid w:val="002F4C95"/>
    <w:rsid w:val="002F7753"/>
    <w:rsid w:val="0030244B"/>
    <w:rsid w:val="0030310C"/>
    <w:rsid w:val="00306A35"/>
    <w:rsid w:val="00307577"/>
    <w:rsid w:val="0030768D"/>
    <w:rsid w:val="0031623D"/>
    <w:rsid w:val="00316A36"/>
    <w:rsid w:val="003173E9"/>
    <w:rsid w:val="00317CD8"/>
    <w:rsid w:val="003220F6"/>
    <w:rsid w:val="003232E7"/>
    <w:rsid w:val="00331E00"/>
    <w:rsid w:val="00336F48"/>
    <w:rsid w:val="00340471"/>
    <w:rsid w:val="0034134F"/>
    <w:rsid w:val="0034290C"/>
    <w:rsid w:val="0034328F"/>
    <w:rsid w:val="00346CB8"/>
    <w:rsid w:val="00350A94"/>
    <w:rsid w:val="00353C08"/>
    <w:rsid w:val="00355FF4"/>
    <w:rsid w:val="00356A90"/>
    <w:rsid w:val="00356AEB"/>
    <w:rsid w:val="00356C4D"/>
    <w:rsid w:val="003600D7"/>
    <w:rsid w:val="00362CC8"/>
    <w:rsid w:val="00363A43"/>
    <w:rsid w:val="00365AD3"/>
    <w:rsid w:val="00365ADC"/>
    <w:rsid w:val="0037091F"/>
    <w:rsid w:val="00375C6A"/>
    <w:rsid w:val="003819B8"/>
    <w:rsid w:val="00391C03"/>
    <w:rsid w:val="00396F59"/>
    <w:rsid w:val="003A005F"/>
    <w:rsid w:val="003A129A"/>
    <w:rsid w:val="003B22D4"/>
    <w:rsid w:val="003B27A5"/>
    <w:rsid w:val="003B4185"/>
    <w:rsid w:val="003B4933"/>
    <w:rsid w:val="003B55C6"/>
    <w:rsid w:val="003B7D80"/>
    <w:rsid w:val="003C26B7"/>
    <w:rsid w:val="003C3163"/>
    <w:rsid w:val="003C7E61"/>
    <w:rsid w:val="003D2FD1"/>
    <w:rsid w:val="003D64F8"/>
    <w:rsid w:val="003E0D96"/>
    <w:rsid w:val="003E238B"/>
    <w:rsid w:val="003E3147"/>
    <w:rsid w:val="003E34D6"/>
    <w:rsid w:val="003F02AE"/>
    <w:rsid w:val="003F1B15"/>
    <w:rsid w:val="003F281A"/>
    <w:rsid w:val="003F7C08"/>
    <w:rsid w:val="00401B51"/>
    <w:rsid w:val="0040259C"/>
    <w:rsid w:val="00403C59"/>
    <w:rsid w:val="00407217"/>
    <w:rsid w:val="004132EC"/>
    <w:rsid w:val="00416FAE"/>
    <w:rsid w:val="00425E39"/>
    <w:rsid w:val="00427FF8"/>
    <w:rsid w:val="004332C7"/>
    <w:rsid w:val="0044059B"/>
    <w:rsid w:val="0044131A"/>
    <w:rsid w:val="004503B0"/>
    <w:rsid w:val="00455D56"/>
    <w:rsid w:val="00455E1E"/>
    <w:rsid w:val="00460080"/>
    <w:rsid w:val="00460B6D"/>
    <w:rsid w:val="004611AA"/>
    <w:rsid w:val="00466891"/>
    <w:rsid w:val="00467A4E"/>
    <w:rsid w:val="00471E0A"/>
    <w:rsid w:val="0047658F"/>
    <w:rsid w:val="00476713"/>
    <w:rsid w:val="00477DFC"/>
    <w:rsid w:val="00481180"/>
    <w:rsid w:val="00484360"/>
    <w:rsid w:val="0048460F"/>
    <w:rsid w:val="004A1ADA"/>
    <w:rsid w:val="004A6CA1"/>
    <w:rsid w:val="004B0837"/>
    <w:rsid w:val="004B5F72"/>
    <w:rsid w:val="004B710E"/>
    <w:rsid w:val="004C00FE"/>
    <w:rsid w:val="004C3A6E"/>
    <w:rsid w:val="004C3BEE"/>
    <w:rsid w:val="004C4B3C"/>
    <w:rsid w:val="004D0EC2"/>
    <w:rsid w:val="004D1471"/>
    <w:rsid w:val="004D5D65"/>
    <w:rsid w:val="004E407C"/>
    <w:rsid w:val="004E5D0C"/>
    <w:rsid w:val="004E6EF4"/>
    <w:rsid w:val="004F108F"/>
    <w:rsid w:val="004F21FA"/>
    <w:rsid w:val="004F5717"/>
    <w:rsid w:val="004F6909"/>
    <w:rsid w:val="00501B80"/>
    <w:rsid w:val="00512C02"/>
    <w:rsid w:val="00513C52"/>
    <w:rsid w:val="0051499F"/>
    <w:rsid w:val="00514B9F"/>
    <w:rsid w:val="00514DF2"/>
    <w:rsid w:val="0051516B"/>
    <w:rsid w:val="0051623C"/>
    <w:rsid w:val="00520B59"/>
    <w:rsid w:val="005212BC"/>
    <w:rsid w:val="00522545"/>
    <w:rsid w:val="005229D4"/>
    <w:rsid w:val="00525445"/>
    <w:rsid w:val="00530B39"/>
    <w:rsid w:val="00534115"/>
    <w:rsid w:val="005356F6"/>
    <w:rsid w:val="005407EF"/>
    <w:rsid w:val="00542AA8"/>
    <w:rsid w:val="005476E9"/>
    <w:rsid w:val="00553163"/>
    <w:rsid w:val="005537C6"/>
    <w:rsid w:val="00555267"/>
    <w:rsid w:val="005623FD"/>
    <w:rsid w:val="00575A18"/>
    <w:rsid w:val="005770B2"/>
    <w:rsid w:val="00577F25"/>
    <w:rsid w:val="0058540E"/>
    <w:rsid w:val="00585A2F"/>
    <w:rsid w:val="005939C9"/>
    <w:rsid w:val="005962BA"/>
    <w:rsid w:val="005979C1"/>
    <w:rsid w:val="005A261B"/>
    <w:rsid w:val="005A5C11"/>
    <w:rsid w:val="005B0A19"/>
    <w:rsid w:val="005B4913"/>
    <w:rsid w:val="005B49DA"/>
    <w:rsid w:val="005B75E9"/>
    <w:rsid w:val="005C0003"/>
    <w:rsid w:val="005C4647"/>
    <w:rsid w:val="005D3C4B"/>
    <w:rsid w:val="005D4EED"/>
    <w:rsid w:val="005D5007"/>
    <w:rsid w:val="005E18E7"/>
    <w:rsid w:val="005E349A"/>
    <w:rsid w:val="005E368B"/>
    <w:rsid w:val="005E378D"/>
    <w:rsid w:val="005E3E0A"/>
    <w:rsid w:val="005E658C"/>
    <w:rsid w:val="005E6D6C"/>
    <w:rsid w:val="005F4535"/>
    <w:rsid w:val="005F6C7D"/>
    <w:rsid w:val="00603218"/>
    <w:rsid w:val="00605216"/>
    <w:rsid w:val="00605B54"/>
    <w:rsid w:val="0061324A"/>
    <w:rsid w:val="00620A85"/>
    <w:rsid w:val="00621027"/>
    <w:rsid w:val="00621782"/>
    <w:rsid w:val="00621B9D"/>
    <w:rsid w:val="00623446"/>
    <w:rsid w:val="006239F6"/>
    <w:rsid w:val="00627513"/>
    <w:rsid w:val="00632823"/>
    <w:rsid w:val="00634AF6"/>
    <w:rsid w:val="0063575A"/>
    <w:rsid w:val="00636433"/>
    <w:rsid w:val="00641814"/>
    <w:rsid w:val="00645368"/>
    <w:rsid w:val="00646122"/>
    <w:rsid w:val="00650413"/>
    <w:rsid w:val="00655DA5"/>
    <w:rsid w:val="00656F98"/>
    <w:rsid w:val="006574DB"/>
    <w:rsid w:val="0065766B"/>
    <w:rsid w:val="00662E72"/>
    <w:rsid w:val="00665589"/>
    <w:rsid w:val="00666205"/>
    <w:rsid w:val="00666B63"/>
    <w:rsid w:val="00671C44"/>
    <w:rsid w:val="00676CC3"/>
    <w:rsid w:val="00684AE2"/>
    <w:rsid w:val="00684C69"/>
    <w:rsid w:val="00691F71"/>
    <w:rsid w:val="00692BBD"/>
    <w:rsid w:val="00694581"/>
    <w:rsid w:val="00697AC8"/>
    <w:rsid w:val="006A7211"/>
    <w:rsid w:val="006B09D6"/>
    <w:rsid w:val="006B5D67"/>
    <w:rsid w:val="006C4D99"/>
    <w:rsid w:val="006D317D"/>
    <w:rsid w:val="006D7A6E"/>
    <w:rsid w:val="006E060A"/>
    <w:rsid w:val="006F0C14"/>
    <w:rsid w:val="006F25D0"/>
    <w:rsid w:val="006F531F"/>
    <w:rsid w:val="00704EA4"/>
    <w:rsid w:val="00716F64"/>
    <w:rsid w:val="00720EE9"/>
    <w:rsid w:val="00720FAC"/>
    <w:rsid w:val="00721287"/>
    <w:rsid w:val="0072361A"/>
    <w:rsid w:val="00730212"/>
    <w:rsid w:val="00732122"/>
    <w:rsid w:val="00733BB1"/>
    <w:rsid w:val="00734B0B"/>
    <w:rsid w:val="00735C1C"/>
    <w:rsid w:val="0074499B"/>
    <w:rsid w:val="007464E0"/>
    <w:rsid w:val="007474C0"/>
    <w:rsid w:val="00751FFB"/>
    <w:rsid w:val="007534A3"/>
    <w:rsid w:val="00753B9E"/>
    <w:rsid w:val="00754CCE"/>
    <w:rsid w:val="00754D2A"/>
    <w:rsid w:val="007553A6"/>
    <w:rsid w:val="00757CF3"/>
    <w:rsid w:val="007648DB"/>
    <w:rsid w:val="00774438"/>
    <w:rsid w:val="007764B1"/>
    <w:rsid w:val="00787A4B"/>
    <w:rsid w:val="00792560"/>
    <w:rsid w:val="0079292C"/>
    <w:rsid w:val="007A52C9"/>
    <w:rsid w:val="007B1EE8"/>
    <w:rsid w:val="007B237B"/>
    <w:rsid w:val="007B6F99"/>
    <w:rsid w:val="007C1678"/>
    <w:rsid w:val="007C50E7"/>
    <w:rsid w:val="007C6D7D"/>
    <w:rsid w:val="007E4E4E"/>
    <w:rsid w:val="007E6953"/>
    <w:rsid w:val="007F371A"/>
    <w:rsid w:val="007F4EA7"/>
    <w:rsid w:val="00804AD0"/>
    <w:rsid w:val="00812077"/>
    <w:rsid w:val="00815734"/>
    <w:rsid w:val="00823A74"/>
    <w:rsid w:val="00827F3A"/>
    <w:rsid w:val="008368EF"/>
    <w:rsid w:val="008369D7"/>
    <w:rsid w:val="00840A2F"/>
    <w:rsid w:val="00841DA5"/>
    <w:rsid w:val="0084240F"/>
    <w:rsid w:val="0084323B"/>
    <w:rsid w:val="0084669B"/>
    <w:rsid w:val="008512B3"/>
    <w:rsid w:val="00853403"/>
    <w:rsid w:val="00854EE0"/>
    <w:rsid w:val="00860B9C"/>
    <w:rsid w:val="00872E6A"/>
    <w:rsid w:val="008730E5"/>
    <w:rsid w:val="00874B3C"/>
    <w:rsid w:val="008807EA"/>
    <w:rsid w:val="008834F4"/>
    <w:rsid w:val="00883594"/>
    <w:rsid w:val="008848A5"/>
    <w:rsid w:val="008854C2"/>
    <w:rsid w:val="008864A3"/>
    <w:rsid w:val="00887FE3"/>
    <w:rsid w:val="00890F80"/>
    <w:rsid w:val="008925E2"/>
    <w:rsid w:val="008A24E4"/>
    <w:rsid w:val="008A3FBE"/>
    <w:rsid w:val="008A601B"/>
    <w:rsid w:val="008A7921"/>
    <w:rsid w:val="008B0C70"/>
    <w:rsid w:val="008B15DB"/>
    <w:rsid w:val="008B24B7"/>
    <w:rsid w:val="008B77C1"/>
    <w:rsid w:val="008C03B5"/>
    <w:rsid w:val="008C07A5"/>
    <w:rsid w:val="008C2090"/>
    <w:rsid w:val="008C5A90"/>
    <w:rsid w:val="008D404F"/>
    <w:rsid w:val="008E1BBA"/>
    <w:rsid w:val="008E38BB"/>
    <w:rsid w:val="008E5340"/>
    <w:rsid w:val="008E582E"/>
    <w:rsid w:val="008F4C1B"/>
    <w:rsid w:val="008F5C48"/>
    <w:rsid w:val="008F7214"/>
    <w:rsid w:val="00905E3A"/>
    <w:rsid w:val="00906810"/>
    <w:rsid w:val="00910816"/>
    <w:rsid w:val="00910F3F"/>
    <w:rsid w:val="009111EE"/>
    <w:rsid w:val="00917D3D"/>
    <w:rsid w:val="00920CB2"/>
    <w:rsid w:val="0092133A"/>
    <w:rsid w:val="00921918"/>
    <w:rsid w:val="00924E82"/>
    <w:rsid w:val="0092587F"/>
    <w:rsid w:val="009306BB"/>
    <w:rsid w:val="00932458"/>
    <w:rsid w:val="00936EFF"/>
    <w:rsid w:val="00941B44"/>
    <w:rsid w:val="0094440F"/>
    <w:rsid w:val="00946BB4"/>
    <w:rsid w:val="00947E99"/>
    <w:rsid w:val="009503FB"/>
    <w:rsid w:val="0095336C"/>
    <w:rsid w:val="00954978"/>
    <w:rsid w:val="0096716F"/>
    <w:rsid w:val="00967A38"/>
    <w:rsid w:val="00970234"/>
    <w:rsid w:val="009751C6"/>
    <w:rsid w:val="00975E92"/>
    <w:rsid w:val="009813AF"/>
    <w:rsid w:val="00982C9C"/>
    <w:rsid w:val="00986A17"/>
    <w:rsid w:val="009873ED"/>
    <w:rsid w:val="00987C71"/>
    <w:rsid w:val="00991C83"/>
    <w:rsid w:val="009966E9"/>
    <w:rsid w:val="00997149"/>
    <w:rsid w:val="009A5E1C"/>
    <w:rsid w:val="009B447A"/>
    <w:rsid w:val="009B6B31"/>
    <w:rsid w:val="009C206B"/>
    <w:rsid w:val="009C4574"/>
    <w:rsid w:val="009C4E15"/>
    <w:rsid w:val="009C7565"/>
    <w:rsid w:val="009D1014"/>
    <w:rsid w:val="009D4BE3"/>
    <w:rsid w:val="009D7929"/>
    <w:rsid w:val="009E0353"/>
    <w:rsid w:val="009E1719"/>
    <w:rsid w:val="009E1853"/>
    <w:rsid w:val="009E3C83"/>
    <w:rsid w:val="009E4C53"/>
    <w:rsid w:val="009E71F7"/>
    <w:rsid w:val="009F2EB0"/>
    <w:rsid w:val="009F42A4"/>
    <w:rsid w:val="009F4370"/>
    <w:rsid w:val="009F6A31"/>
    <w:rsid w:val="00A012F1"/>
    <w:rsid w:val="00A0298E"/>
    <w:rsid w:val="00A1015B"/>
    <w:rsid w:val="00A109F8"/>
    <w:rsid w:val="00A11EDB"/>
    <w:rsid w:val="00A12FA8"/>
    <w:rsid w:val="00A15F60"/>
    <w:rsid w:val="00A17E15"/>
    <w:rsid w:val="00A211A7"/>
    <w:rsid w:val="00A24462"/>
    <w:rsid w:val="00A26778"/>
    <w:rsid w:val="00A27E07"/>
    <w:rsid w:val="00A303E5"/>
    <w:rsid w:val="00A344A9"/>
    <w:rsid w:val="00A356EB"/>
    <w:rsid w:val="00A4074D"/>
    <w:rsid w:val="00A41F89"/>
    <w:rsid w:val="00A4274B"/>
    <w:rsid w:val="00A517A1"/>
    <w:rsid w:val="00A53C2B"/>
    <w:rsid w:val="00A5510D"/>
    <w:rsid w:val="00A602A2"/>
    <w:rsid w:val="00A61DB9"/>
    <w:rsid w:val="00A62D9F"/>
    <w:rsid w:val="00A63B1E"/>
    <w:rsid w:val="00A64DF3"/>
    <w:rsid w:val="00A658D9"/>
    <w:rsid w:val="00A65D57"/>
    <w:rsid w:val="00A70EDF"/>
    <w:rsid w:val="00A73D3F"/>
    <w:rsid w:val="00A757FD"/>
    <w:rsid w:val="00A7602A"/>
    <w:rsid w:val="00A772E6"/>
    <w:rsid w:val="00A80A7B"/>
    <w:rsid w:val="00A93CD1"/>
    <w:rsid w:val="00A93CD5"/>
    <w:rsid w:val="00A955A2"/>
    <w:rsid w:val="00A959C6"/>
    <w:rsid w:val="00AA5204"/>
    <w:rsid w:val="00AA755A"/>
    <w:rsid w:val="00AA7A51"/>
    <w:rsid w:val="00AB013B"/>
    <w:rsid w:val="00AB01F0"/>
    <w:rsid w:val="00AB0446"/>
    <w:rsid w:val="00AB3AA0"/>
    <w:rsid w:val="00AB6061"/>
    <w:rsid w:val="00AC1FCF"/>
    <w:rsid w:val="00AC236D"/>
    <w:rsid w:val="00AC2F69"/>
    <w:rsid w:val="00AC5F0A"/>
    <w:rsid w:val="00AD4445"/>
    <w:rsid w:val="00AD6265"/>
    <w:rsid w:val="00AD66B3"/>
    <w:rsid w:val="00AD70F3"/>
    <w:rsid w:val="00AE36E6"/>
    <w:rsid w:val="00AE48FE"/>
    <w:rsid w:val="00AE765C"/>
    <w:rsid w:val="00AE779C"/>
    <w:rsid w:val="00AF6D65"/>
    <w:rsid w:val="00AF760E"/>
    <w:rsid w:val="00B00B0E"/>
    <w:rsid w:val="00B01290"/>
    <w:rsid w:val="00B01B70"/>
    <w:rsid w:val="00B026E8"/>
    <w:rsid w:val="00B12C92"/>
    <w:rsid w:val="00B15E45"/>
    <w:rsid w:val="00B214DE"/>
    <w:rsid w:val="00B22BCE"/>
    <w:rsid w:val="00B244B3"/>
    <w:rsid w:val="00B30DE3"/>
    <w:rsid w:val="00B37D46"/>
    <w:rsid w:val="00B41DC8"/>
    <w:rsid w:val="00B44931"/>
    <w:rsid w:val="00B474DF"/>
    <w:rsid w:val="00B47DFC"/>
    <w:rsid w:val="00B52F80"/>
    <w:rsid w:val="00B53AFF"/>
    <w:rsid w:val="00B5735F"/>
    <w:rsid w:val="00B62DD7"/>
    <w:rsid w:val="00B65C72"/>
    <w:rsid w:val="00B716A2"/>
    <w:rsid w:val="00B72FDD"/>
    <w:rsid w:val="00B81236"/>
    <w:rsid w:val="00B84672"/>
    <w:rsid w:val="00B85C2C"/>
    <w:rsid w:val="00B87111"/>
    <w:rsid w:val="00B93914"/>
    <w:rsid w:val="00B96655"/>
    <w:rsid w:val="00B96FE3"/>
    <w:rsid w:val="00BA00DA"/>
    <w:rsid w:val="00BA0551"/>
    <w:rsid w:val="00BA30E5"/>
    <w:rsid w:val="00BA4B4A"/>
    <w:rsid w:val="00BB2198"/>
    <w:rsid w:val="00BB3D93"/>
    <w:rsid w:val="00BB5DBE"/>
    <w:rsid w:val="00BB71B1"/>
    <w:rsid w:val="00BC1C26"/>
    <w:rsid w:val="00BC2E3C"/>
    <w:rsid w:val="00BC566C"/>
    <w:rsid w:val="00BD5AC9"/>
    <w:rsid w:val="00BD6E43"/>
    <w:rsid w:val="00BE0449"/>
    <w:rsid w:val="00BE6193"/>
    <w:rsid w:val="00BE6272"/>
    <w:rsid w:val="00BE6854"/>
    <w:rsid w:val="00BF2BFB"/>
    <w:rsid w:val="00BF2DB7"/>
    <w:rsid w:val="00BF350F"/>
    <w:rsid w:val="00BF4628"/>
    <w:rsid w:val="00BF4639"/>
    <w:rsid w:val="00C001EF"/>
    <w:rsid w:val="00C005C2"/>
    <w:rsid w:val="00C007BC"/>
    <w:rsid w:val="00C03BBD"/>
    <w:rsid w:val="00C047C0"/>
    <w:rsid w:val="00C064BC"/>
    <w:rsid w:val="00C07D6F"/>
    <w:rsid w:val="00C12CD6"/>
    <w:rsid w:val="00C22845"/>
    <w:rsid w:val="00C2744C"/>
    <w:rsid w:val="00C27F80"/>
    <w:rsid w:val="00C31B69"/>
    <w:rsid w:val="00C31E37"/>
    <w:rsid w:val="00C32267"/>
    <w:rsid w:val="00C35515"/>
    <w:rsid w:val="00C3620D"/>
    <w:rsid w:val="00C4530F"/>
    <w:rsid w:val="00C503B4"/>
    <w:rsid w:val="00C53B1C"/>
    <w:rsid w:val="00C562C1"/>
    <w:rsid w:val="00C57CF8"/>
    <w:rsid w:val="00C66CCF"/>
    <w:rsid w:val="00C77D68"/>
    <w:rsid w:val="00C840D5"/>
    <w:rsid w:val="00C86647"/>
    <w:rsid w:val="00C872CF"/>
    <w:rsid w:val="00C915B6"/>
    <w:rsid w:val="00C9701A"/>
    <w:rsid w:val="00CA36D8"/>
    <w:rsid w:val="00CA4331"/>
    <w:rsid w:val="00CA49A2"/>
    <w:rsid w:val="00CB0D8A"/>
    <w:rsid w:val="00CB1287"/>
    <w:rsid w:val="00CB1EBA"/>
    <w:rsid w:val="00CB7FD7"/>
    <w:rsid w:val="00CC1EAB"/>
    <w:rsid w:val="00CC4113"/>
    <w:rsid w:val="00CC4EAF"/>
    <w:rsid w:val="00CC6D73"/>
    <w:rsid w:val="00CD1D56"/>
    <w:rsid w:val="00CD1DF9"/>
    <w:rsid w:val="00CD2928"/>
    <w:rsid w:val="00CD7AC6"/>
    <w:rsid w:val="00CD7F66"/>
    <w:rsid w:val="00CE099F"/>
    <w:rsid w:val="00CE2333"/>
    <w:rsid w:val="00CE555D"/>
    <w:rsid w:val="00CE77F6"/>
    <w:rsid w:val="00CF3896"/>
    <w:rsid w:val="00CF6F21"/>
    <w:rsid w:val="00CF7D62"/>
    <w:rsid w:val="00D062E9"/>
    <w:rsid w:val="00D07AEE"/>
    <w:rsid w:val="00D10462"/>
    <w:rsid w:val="00D2472A"/>
    <w:rsid w:val="00D24B32"/>
    <w:rsid w:val="00D25ADF"/>
    <w:rsid w:val="00D25E89"/>
    <w:rsid w:val="00D26E52"/>
    <w:rsid w:val="00D27AF2"/>
    <w:rsid w:val="00D30EB2"/>
    <w:rsid w:val="00D3258B"/>
    <w:rsid w:val="00D32CC0"/>
    <w:rsid w:val="00D35030"/>
    <w:rsid w:val="00D41A67"/>
    <w:rsid w:val="00D43EF6"/>
    <w:rsid w:val="00D46F0D"/>
    <w:rsid w:val="00D47977"/>
    <w:rsid w:val="00D505C0"/>
    <w:rsid w:val="00D54308"/>
    <w:rsid w:val="00D54371"/>
    <w:rsid w:val="00D5634F"/>
    <w:rsid w:val="00D62BE4"/>
    <w:rsid w:val="00D64203"/>
    <w:rsid w:val="00D64967"/>
    <w:rsid w:val="00D64A42"/>
    <w:rsid w:val="00D6555B"/>
    <w:rsid w:val="00D665CE"/>
    <w:rsid w:val="00D6696D"/>
    <w:rsid w:val="00D7044A"/>
    <w:rsid w:val="00D76709"/>
    <w:rsid w:val="00D82A9C"/>
    <w:rsid w:val="00D82FF6"/>
    <w:rsid w:val="00D8634B"/>
    <w:rsid w:val="00D874F4"/>
    <w:rsid w:val="00D87582"/>
    <w:rsid w:val="00D91DA2"/>
    <w:rsid w:val="00D93AAD"/>
    <w:rsid w:val="00D93BE4"/>
    <w:rsid w:val="00D94040"/>
    <w:rsid w:val="00D94766"/>
    <w:rsid w:val="00D95B61"/>
    <w:rsid w:val="00DA1356"/>
    <w:rsid w:val="00DA2189"/>
    <w:rsid w:val="00DA3C4F"/>
    <w:rsid w:val="00DA6E22"/>
    <w:rsid w:val="00DB023B"/>
    <w:rsid w:val="00DD37A5"/>
    <w:rsid w:val="00DD6607"/>
    <w:rsid w:val="00DE331E"/>
    <w:rsid w:val="00DE4F05"/>
    <w:rsid w:val="00DF304C"/>
    <w:rsid w:val="00DF4649"/>
    <w:rsid w:val="00E01DEB"/>
    <w:rsid w:val="00E01FD5"/>
    <w:rsid w:val="00E024C7"/>
    <w:rsid w:val="00E032A2"/>
    <w:rsid w:val="00E04FAD"/>
    <w:rsid w:val="00E0646E"/>
    <w:rsid w:val="00E16657"/>
    <w:rsid w:val="00E167A0"/>
    <w:rsid w:val="00E32657"/>
    <w:rsid w:val="00E32835"/>
    <w:rsid w:val="00E41E3D"/>
    <w:rsid w:val="00E42E2F"/>
    <w:rsid w:val="00E469EA"/>
    <w:rsid w:val="00E47407"/>
    <w:rsid w:val="00E47AF6"/>
    <w:rsid w:val="00E554C1"/>
    <w:rsid w:val="00E56BCD"/>
    <w:rsid w:val="00E60425"/>
    <w:rsid w:val="00E6352C"/>
    <w:rsid w:val="00E63E9C"/>
    <w:rsid w:val="00E67E8E"/>
    <w:rsid w:val="00E735D5"/>
    <w:rsid w:val="00E73A43"/>
    <w:rsid w:val="00E754A6"/>
    <w:rsid w:val="00E77DA2"/>
    <w:rsid w:val="00E803F4"/>
    <w:rsid w:val="00E81980"/>
    <w:rsid w:val="00E82545"/>
    <w:rsid w:val="00E86A68"/>
    <w:rsid w:val="00E91F23"/>
    <w:rsid w:val="00E92394"/>
    <w:rsid w:val="00E92AE9"/>
    <w:rsid w:val="00E96ED9"/>
    <w:rsid w:val="00EA2BA3"/>
    <w:rsid w:val="00EB0D5F"/>
    <w:rsid w:val="00EB383C"/>
    <w:rsid w:val="00EB55E9"/>
    <w:rsid w:val="00EC0E19"/>
    <w:rsid w:val="00EC2028"/>
    <w:rsid w:val="00ED0F2D"/>
    <w:rsid w:val="00ED35CF"/>
    <w:rsid w:val="00ED39CB"/>
    <w:rsid w:val="00ED57F8"/>
    <w:rsid w:val="00ED6B8F"/>
    <w:rsid w:val="00ED7D33"/>
    <w:rsid w:val="00EE0E2F"/>
    <w:rsid w:val="00EE26E5"/>
    <w:rsid w:val="00EE5506"/>
    <w:rsid w:val="00EE7134"/>
    <w:rsid w:val="00F00D88"/>
    <w:rsid w:val="00F0111B"/>
    <w:rsid w:val="00F03E2B"/>
    <w:rsid w:val="00F06AA2"/>
    <w:rsid w:val="00F12D2F"/>
    <w:rsid w:val="00F130F0"/>
    <w:rsid w:val="00F13857"/>
    <w:rsid w:val="00F14154"/>
    <w:rsid w:val="00F1586A"/>
    <w:rsid w:val="00F23A95"/>
    <w:rsid w:val="00F241B9"/>
    <w:rsid w:val="00F3076A"/>
    <w:rsid w:val="00F323A5"/>
    <w:rsid w:val="00F34E92"/>
    <w:rsid w:val="00F3756A"/>
    <w:rsid w:val="00F41786"/>
    <w:rsid w:val="00F4513F"/>
    <w:rsid w:val="00F45C84"/>
    <w:rsid w:val="00F5045A"/>
    <w:rsid w:val="00F55512"/>
    <w:rsid w:val="00F57FDB"/>
    <w:rsid w:val="00F643E8"/>
    <w:rsid w:val="00F65464"/>
    <w:rsid w:val="00F6799B"/>
    <w:rsid w:val="00F67C62"/>
    <w:rsid w:val="00F71C90"/>
    <w:rsid w:val="00F7408E"/>
    <w:rsid w:val="00F7603D"/>
    <w:rsid w:val="00F77795"/>
    <w:rsid w:val="00F77D2B"/>
    <w:rsid w:val="00F805C9"/>
    <w:rsid w:val="00F819C3"/>
    <w:rsid w:val="00F84565"/>
    <w:rsid w:val="00F86983"/>
    <w:rsid w:val="00F917C5"/>
    <w:rsid w:val="00F93BA4"/>
    <w:rsid w:val="00FA04B6"/>
    <w:rsid w:val="00FA1E68"/>
    <w:rsid w:val="00FB2E25"/>
    <w:rsid w:val="00FB3D26"/>
    <w:rsid w:val="00FB55A4"/>
    <w:rsid w:val="00FC0F05"/>
    <w:rsid w:val="00FC5918"/>
    <w:rsid w:val="00FC60ED"/>
    <w:rsid w:val="00FC76E3"/>
    <w:rsid w:val="00FC793E"/>
    <w:rsid w:val="00FD4626"/>
    <w:rsid w:val="00FD6C2F"/>
    <w:rsid w:val="00FE02D4"/>
    <w:rsid w:val="00FE3A3F"/>
    <w:rsid w:val="00FE574D"/>
    <w:rsid w:val="00FF588B"/>
    <w:rsid w:val="00FF5C9D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0C2A11E"/>
  <w15:docId w15:val="{E2F14F27-C4D3-4FB7-A95D-B2D6806D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2DD7"/>
    <w:pPr>
      <w:spacing w:after="120"/>
    </w:pPr>
    <w:rPr>
      <w:rFonts w:ascii="Arial" w:hAnsi="Arial"/>
      <w:kern w:val="28"/>
      <w:sz w:val="22"/>
    </w:rPr>
  </w:style>
  <w:style w:type="paragraph" w:styleId="Nadpis1">
    <w:name w:val="heading 1"/>
    <w:basedOn w:val="Normln"/>
    <w:next w:val="Normln"/>
    <w:qFormat/>
    <w:rsid w:val="00514DF2"/>
    <w:pPr>
      <w:keepNext/>
      <w:numPr>
        <w:numId w:val="2"/>
      </w:numPr>
      <w:spacing w:before="360" w:after="240"/>
      <w:ind w:left="1134"/>
      <w:outlineLvl w:val="0"/>
    </w:pPr>
    <w:rPr>
      <w:b/>
      <w:caps/>
      <w:sz w:val="28"/>
    </w:rPr>
  </w:style>
  <w:style w:type="paragraph" w:styleId="Nadpis2">
    <w:name w:val="heading 2"/>
    <w:aliases w:val="14b B"/>
    <w:basedOn w:val="Normln"/>
    <w:next w:val="Normln"/>
    <w:qFormat/>
    <w:rsid w:val="00514DF2"/>
    <w:pPr>
      <w:keepNext/>
      <w:numPr>
        <w:ilvl w:val="1"/>
        <w:numId w:val="2"/>
      </w:numPr>
      <w:spacing w:before="320" w:after="200"/>
      <w:outlineLvl w:val="1"/>
    </w:pPr>
    <w:rPr>
      <w:b/>
      <w:caps/>
      <w:sz w:val="26"/>
    </w:rPr>
  </w:style>
  <w:style w:type="paragraph" w:styleId="Nadpis3">
    <w:name w:val="heading 3"/>
    <w:basedOn w:val="Normln"/>
    <w:next w:val="Normln"/>
    <w:qFormat/>
    <w:rsid w:val="00514DF2"/>
    <w:pPr>
      <w:keepNext/>
      <w:numPr>
        <w:ilvl w:val="2"/>
        <w:numId w:val="2"/>
      </w:numPr>
      <w:spacing w:before="280" w:after="160"/>
      <w:ind w:left="1134"/>
      <w:outlineLvl w:val="2"/>
    </w:pPr>
    <w:rPr>
      <w:b/>
      <w:caps/>
      <w:sz w:val="24"/>
    </w:rPr>
  </w:style>
  <w:style w:type="paragraph" w:styleId="Nadpis4">
    <w:name w:val="heading 4"/>
    <w:basedOn w:val="Normln"/>
    <w:next w:val="Normln"/>
    <w:qFormat/>
    <w:rsid w:val="00514DF2"/>
    <w:pPr>
      <w:keepNext/>
      <w:numPr>
        <w:ilvl w:val="3"/>
        <w:numId w:val="2"/>
      </w:numPr>
      <w:spacing w:before="240"/>
      <w:ind w:left="1134"/>
      <w:outlineLvl w:val="3"/>
    </w:pPr>
    <w:rPr>
      <w:b/>
      <w:caps/>
    </w:rPr>
  </w:style>
  <w:style w:type="paragraph" w:styleId="Nadpis5">
    <w:name w:val="heading 5"/>
    <w:basedOn w:val="Normln"/>
    <w:next w:val="Normln"/>
    <w:qFormat/>
    <w:rsid w:val="00514DF2"/>
    <w:pPr>
      <w:numPr>
        <w:ilvl w:val="4"/>
        <w:numId w:val="2"/>
      </w:numPr>
      <w:spacing w:before="240" w:after="60"/>
      <w:outlineLvl w:val="4"/>
    </w:pPr>
    <w:rPr>
      <w:rFonts w:ascii="Arial (WE)" w:hAnsi="Arial (WE)"/>
    </w:rPr>
  </w:style>
  <w:style w:type="paragraph" w:styleId="Nadpis6">
    <w:name w:val="heading 6"/>
    <w:basedOn w:val="Normln"/>
    <w:next w:val="Normln"/>
    <w:qFormat/>
    <w:rsid w:val="00514DF2"/>
    <w:pPr>
      <w:numPr>
        <w:ilvl w:val="5"/>
        <w:numId w:val="2"/>
      </w:numPr>
      <w:spacing w:before="240" w:after="60"/>
      <w:outlineLvl w:val="5"/>
    </w:pPr>
    <w:rPr>
      <w:rFonts w:ascii="Arial (WE)" w:hAnsi="Arial (WE)"/>
      <w:i/>
    </w:rPr>
  </w:style>
  <w:style w:type="paragraph" w:styleId="Nadpis7">
    <w:name w:val="heading 7"/>
    <w:basedOn w:val="Normln"/>
    <w:next w:val="Normln"/>
    <w:qFormat/>
    <w:rsid w:val="00514DF2"/>
    <w:pPr>
      <w:numPr>
        <w:ilvl w:val="6"/>
        <w:numId w:val="2"/>
      </w:numPr>
      <w:spacing w:before="240" w:after="60"/>
      <w:outlineLvl w:val="6"/>
    </w:pPr>
    <w:rPr>
      <w:rFonts w:ascii="Arial (WE)" w:hAnsi="Arial (WE)"/>
      <w:sz w:val="20"/>
    </w:rPr>
  </w:style>
  <w:style w:type="paragraph" w:styleId="Nadpis8">
    <w:name w:val="heading 8"/>
    <w:basedOn w:val="Normln"/>
    <w:next w:val="Normln"/>
    <w:qFormat/>
    <w:rsid w:val="00514DF2"/>
    <w:pPr>
      <w:numPr>
        <w:ilvl w:val="7"/>
        <w:numId w:val="2"/>
      </w:numPr>
      <w:spacing w:before="240" w:after="60"/>
      <w:outlineLvl w:val="7"/>
    </w:pPr>
    <w:rPr>
      <w:rFonts w:ascii="Arial (WE)" w:hAnsi="Arial (WE)"/>
      <w:i/>
      <w:sz w:val="20"/>
    </w:rPr>
  </w:style>
  <w:style w:type="paragraph" w:styleId="Nadpis9">
    <w:name w:val="heading 9"/>
    <w:basedOn w:val="Normln"/>
    <w:next w:val="Normln"/>
    <w:qFormat/>
    <w:rsid w:val="00514DF2"/>
    <w:pPr>
      <w:numPr>
        <w:ilvl w:val="8"/>
        <w:numId w:val="2"/>
      </w:numPr>
      <w:spacing w:before="240" w:after="60"/>
      <w:outlineLvl w:val="8"/>
    </w:pPr>
    <w:rPr>
      <w:rFonts w:ascii="Arial (WE)" w:hAnsi="Arial (WE)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vysvtlivky">
    <w:name w:val="endnote reference"/>
    <w:semiHidden/>
    <w:rsid w:val="00514DF2"/>
    <w:rPr>
      <w:vertAlign w:val="superscript"/>
    </w:rPr>
  </w:style>
  <w:style w:type="paragraph" w:styleId="Textkomente">
    <w:name w:val="annotation text"/>
    <w:basedOn w:val="Normln"/>
    <w:semiHidden/>
    <w:rsid w:val="00514DF2"/>
    <w:rPr>
      <w:sz w:val="20"/>
    </w:rPr>
  </w:style>
  <w:style w:type="paragraph" w:styleId="Obsah4">
    <w:name w:val="toc 4"/>
    <w:basedOn w:val="Normln"/>
    <w:next w:val="Normln"/>
    <w:semiHidden/>
    <w:rsid w:val="00514DF2"/>
    <w:pPr>
      <w:tabs>
        <w:tab w:val="right" w:leader="dot" w:pos="8788"/>
      </w:tabs>
      <w:ind w:left="720"/>
    </w:pPr>
  </w:style>
  <w:style w:type="paragraph" w:styleId="Obsah3">
    <w:name w:val="toc 3"/>
    <w:basedOn w:val="Normln"/>
    <w:next w:val="Normln"/>
    <w:semiHidden/>
    <w:rsid w:val="00514DF2"/>
    <w:pPr>
      <w:tabs>
        <w:tab w:val="right" w:leader="dot" w:pos="8788"/>
      </w:tabs>
      <w:ind w:left="480"/>
    </w:pPr>
  </w:style>
  <w:style w:type="paragraph" w:styleId="Obsah2">
    <w:name w:val="toc 2"/>
    <w:basedOn w:val="Normln"/>
    <w:next w:val="Normln"/>
    <w:semiHidden/>
    <w:rsid w:val="00514DF2"/>
    <w:pPr>
      <w:tabs>
        <w:tab w:val="right" w:leader="dot" w:pos="8788"/>
      </w:tabs>
      <w:ind w:left="240"/>
    </w:pPr>
  </w:style>
  <w:style w:type="paragraph" w:styleId="Obsah1">
    <w:name w:val="toc 1"/>
    <w:basedOn w:val="Normln"/>
    <w:next w:val="Normln"/>
    <w:semiHidden/>
    <w:rsid w:val="00514DF2"/>
    <w:pPr>
      <w:tabs>
        <w:tab w:val="right" w:leader="dot" w:pos="8788"/>
      </w:tabs>
      <w:spacing w:before="240"/>
    </w:pPr>
    <w:rPr>
      <w:b/>
    </w:rPr>
  </w:style>
  <w:style w:type="paragraph" w:styleId="Rejstk7">
    <w:name w:val="index 7"/>
    <w:basedOn w:val="Normln"/>
    <w:next w:val="Normln"/>
    <w:semiHidden/>
    <w:rsid w:val="00514DF2"/>
    <w:pPr>
      <w:ind w:left="1698"/>
    </w:pPr>
  </w:style>
  <w:style w:type="paragraph" w:styleId="Rejstk6">
    <w:name w:val="index 6"/>
    <w:basedOn w:val="Normln"/>
    <w:next w:val="Normln"/>
    <w:semiHidden/>
    <w:rsid w:val="00514DF2"/>
    <w:pPr>
      <w:ind w:left="1415"/>
    </w:pPr>
  </w:style>
  <w:style w:type="paragraph" w:styleId="Rejstk5">
    <w:name w:val="index 5"/>
    <w:basedOn w:val="Normln"/>
    <w:next w:val="Normln"/>
    <w:semiHidden/>
    <w:rsid w:val="00514DF2"/>
    <w:pPr>
      <w:ind w:left="1132"/>
    </w:pPr>
  </w:style>
  <w:style w:type="paragraph" w:styleId="Rejstk4">
    <w:name w:val="index 4"/>
    <w:basedOn w:val="Normln"/>
    <w:next w:val="Normln"/>
    <w:semiHidden/>
    <w:rsid w:val="00514DF2"/>
    <w:pPr>
      <w:ind w:left="849"/>
    </w:pPr>
  </w:style>
  <w:style w:type="paragraph" w:styleId="Rejstk3">
    <w:name w:val="index 3"/>
    <w:basedOn w:val="Normln"/>
    <w:next w:val="Normln"/>
    <w:semiHidden/>
    <w:rsid w:val="00514DF2"/>
    <w:pPr>
      <w:ind w:left="566"/>
    </w:pPr>
  </w:style>
  <w:style w:type="paragraph" w:styleId="Rejstk2">
    <w:name w:val="index 2"/>
    <w:basedOn w:val="Normln"/>
    <w:next w:val="Normln"/>
    <w:semiHidden/>
    <w:rsid w:val="00514DF2"/>
    <w:pPr>
      <w:ind w:left="283"/>
    </w:pPr>
  </w:style>
  <w:style w:type="paragraph" w:styleId="Rejstk1">
    <w:name w:val="index 1"/>
    <w:basedOn w:val="Normln"/>
    <w:next w:val="Normln"/>
    <w:semiHidden/>
    <w:rsid w:val="00514DF2"/>
  </w:style>
  <w:style w:type="paragraph" w:styleId="Zpat">
    <w:name w:val="footer"/>
    <w:basedOn w:val="Normln"/>
    <w:rsid w:val="00514DF2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514DF2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sid w:val="00514DF2"/>
    <w:rPr>
      <w:position w:val="6"/>
      <w:sz w:val="16"/>
    </w:rPr>
  </w:style>
  <w:style w:type="paragraph" w:styleId="Textpoznpodarou">
    <w:name w:val="footnote text"/>
    <w:basedOn w:val="Normln"/>
    <w:semiHidden/>
    <w:rsid w:val="00514DF2"/>
    <w:rPr>
      <w:sz w:val="20"/>
    </w:rPr>
  </w:style>
  <w:style w:type="paragraph" w:customStyle="1" w:styleId="odsazen">
    <w:name w:val="odsazení"/>
    <w:basedOn w:val="Normln"/>
    <w:rsid w:val="00514DF2"/>
    <w:pPr>
      <w:keepLines/>
      <w:spacing w:before="120"/>
      <w:ind w:left="680"/>
    </w:pPr>
  </w:style>
  <w:style w:type="paragraph" w:customStyle="1" w:styleId="Odstavec0">
    <w:name w:val="Odstavec0"/>
    <w:basedOn w:val="Normln"/>
    <w:rsid w:val="00514DF2"/>
    <w:pPr>
      <w:keepLines/>
      <w:tabs>
        <w:tab w:val="left" w:pos="680"/>
      </w:tabs>
      <w:spacing w:before="240"/>
      <w:ind w:left="680" w:hanging="680"/>
    </w:pPr>
  </w:style>
  <w:style w:type="paragraph" w:customStyle="1" w:styleId="odstavec1">
    <w:name w:val="odstavec1"/>
    <w:basedOn w:val="Normln"/>
    <w:next w:val="Normln"/>
    <w:rsid w:val="00514DF2"/>
    <w:pPr>
      <w:keepLines/>
      <w:tabs>
        <w:tab w:val="left" w:pos="1361"/>
      </w:tabs>
      <w:spacing w:before="120"/>
      <w:ind w:left="1360" w:hanging="680"/>
    </w:pPr>
  </w:style>
  <w:style w:type="paragraph" w:customStyle="1" w:styleId="odstavec20">
    <w:name w:val="odstavec2"/>
    <w:basedOn w:val="Normln"/>
    <w:rsid w:val="00514DF2"/>
    <w:pPr>
      <w:keepLines/>
      <w:tabs>
        <w:tab w:val="left" w:pos="2041"/>
      </w:tabs>
      <w:spacing w:before="120"/>
      <w:ind w:left="2041" w:hanging="680"/>
    </w:pPr>
  </w:style>
  <w:style w:type="paragraph" w:customStyle="1" w:styleId="Odsazen2">
    <w:name w:val="Odsazení2"/>
    <w:basedOn w:val="Normln"/>
    <w:rsid w:val="00514DF2"/>
    <w:pPr>
      <w:tabs>
        <w:tab w:val="left" w:pos="709"/>
        <w:tab w:val="left" w:pos="1418"/>
      </w:tabs>
      <w:spacing w:before="120"/>
      <w:ind w:left="1361"/>
    </w:pPr>
    <w:rPr>
      <w:lang w:val="en-GB"/>
    </w:rPr>
  </w:style>
  <w:style w:type="paragraph" w:customStyle="1" w:styleId="odstavcea">
    <w:name w:val="odstavce (a)"/>
    <w:basedOn w:val="Normln"/>
    <w:rsid w:val="00514DF2"/>
    <w:pPr>
      <w:spacing w:before="120" w:line="360" w:lineRule="atLeast"/>
      <w:ind w:left="1361" w:right="-483" w:hanging="680"/>
    </w:pPr>
  </w:style>
  <w:style w:type="paragraph" w:customStyle="1" w:styleId="odstavec3">
    <w:name w:val="odstavec3"/>
    <w:basedOn w:val="odstavec20"/>
    <w:rsid w:val="00514DF2"/>
    <w:pPr>
      <w:spacing w:after="0"/>
      <w:ind w:left="1134" w:hanging="425"/>
    </w:pPr>
    <w:rPr>
      <w:b/>
    </w:rPr>
  </w:style>
  <w:style w:type="paragraph" w:customStyle="1" w:styleId="Odsazen3">
    <w:name w:val="Odsazení3"/>
    <w:basedOn w:val="Odsazen2"/>
    <w:rsid w:val="00514DF2"/>
    <w:pPr>
      <w:tabs>
        <w:tab w:val="clear" w:pos="709"/>
        <w:tab w:val="clear" w:pos="1418"/>
        <w:tab w:val="left" w:pos="680"/>
        <w:tab w:val="left" w:pos="1361"/>
      </w:tabs>
      <w:spacing w:before="0"/>
      <w:ind w:left="2041"/>
    </w:pPr>
    <w:rPr>
      <w:lang w:val="cs-CZ"/>
    </w:rPr>
  </w:style>
  <w:style w:type="paragraph" w:customStyle="1" w:styleId="Pokus">
    <w:name w:val="Pokus"/>
    <w:basedOn w:val="Normln"/>
    <w:rsid w:val="00514DF2"/>
    <w:pPr>
      <w:tabs>
        <w:tab w:val="left" w:pos="1418"/>
      </w:tabs>
      <w:spacing w:before="120"/>
      <w:ind w:left="1418" w:hanging="1418"/>
    </w:pPr>
    <w:rPr>
      <w:rFonts w:ascii="Times New Roman" w:hAnsi="Times New Roman"/>
    </w:rPr>
  </w:style>
  <w:style w:type="paragraph" w:customStyle="1" w:styleId="Odrazit">
    <w:name w:val="Odrazit"/>
    <w:basedOn w:val="Odstavec0"/>
    <w:rsid w:val="00514DF2"/>
    <w:pPr>
      <w:ind w:left="1361" w:hanging="1361"/>
    </w:pPr>
  </w:style>
  <w:style w:type="paragraph" w:customStyle="1" w:styleId="odstavec10">
    <w:name w:val="odstavec 1"/>
    <w:basedOn w:val="Normln"/>
    <w:next w:val="Normln"/>
    <w:rsid w:val="00514DF2"/>
    <w:pPr>
      <w:keepNext/>
      <w:keepLines/>
      <w:tabs>
        <w:tab w:val="left" w:pos="1361"/>
      </w:tabs>
      <w:ind w:left="1361" w:hanging="680"/>
    </w:pPr>
  </w:style>
  <w:style w:type="paragraph" w:styleId="Obsah5">
    <w:name w:val="toc 5"/>
    <w:basedOn w:val="Normln"/>
    <w:next w:val="Normln"/>
    <w:semiHidden/>
    <w:rsid w:val="00514DF2"/>
    <w:pPr>
      <w:tabs>
        <w:tab w:val="right" w:leader="dot" w:pos="8741"/>
      </w:tabs>
      <w:ind w:left="960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semiHidden/>
    <w:rsid w:val="00514DF2"/>
    <w:pPr>
      <w:tabs>
        <w:tab w:val="right" w:leader="dot" w:pos="8741"/>
      </w:tabs>
      <w:ind w:left="1200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semiHidden/>
    <w:rsid w:val="00514DF2"/>
    <w:pPr>
      <w:tabs>
        <w:tab w:val="right" w:leader="dot" w:pos="8741"/>
      </w:tabs>
      <w:ind w:left="1440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semiHidden/>
    <w:rsid w:val="00514DF2"/>
    <w:pPr>
      <w:tabs>
        <w:tab w:val="right" w:leader="dot" w:pos="8741"/>
      </w:tabs>
      <w:ind w:left="1680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semiHidden/>
    <w:rsid w:val="00514DF2"/>
    <w:pPr>
      <w:tabs>
        <w:tab w:val="right" w:leader="dot" w:pos="8741"/>
      </w:tabs>
      <w:ind w:left="1920"/>
    </w:pPr>
    <w:rPr>
      <w:rFonts w:ascii="Times New Roman" w:hAnsi="Times New Roman"/>
      <w:sz w:val="20"/>
    </w:rPr>
  </w:style>
  <w:style w:type="paragraph" w:customStyle="1" w:styleId="Odst1">
    <w:name w:val="Odst_1"/>
    <w:basedOn w:val="Normln"/>
    <w:rsid w:val="00514DF2"/>
    <w:pPr>
      <w:keepLines/>
      <w:ind w:left="284"/>
    </w:pPr>
  </w:style>
  <w:style w:type="paragraph" w:styleId="Zkladntextodsazen">
    <w:name w:val="Body Text Indent"/>
    <w:basedOn w:val="Normln"/>
    <w:rsid w:val="00514DF2"/>
    <w:pPr>
      <w:tabs>
        <w:tab w:val="left" w:pos="-2694"/>
      </w:tabs>
      <w:ind w:left="1418" w:hanging="1418"/>
    </w:pPr>
    <w:rPr>
      <w:caps/>
    </w:rPr>
  </w:style>
  <w:style w:type="character" w:styleId="slostrnky">
    <w:name w:val="page number"/>
    <w:basedOn w:val="Standardnpsmoodstavce"/>
    <w:rsid w:val="00514DF2"/>
  </w:style>
  <w:style w:type="paragraph" w:customStyle="1" w:styleId="Bod">
    <w:name w:val="Bod"/>
    <w:basedOn w:val="Normln"/>
    <w:qFormat/>
    <w:rsid w:val="00514DF2"/>
    <w:pPr>
      <w:numPr>
        <w:numId w:val="1"/>
      </w:numPr>
    </w:pPr>
  </w:style>
  <w:style w:type="paragraph" w:styleId="Zkladntextodsazen2">
    <w:name w:val="Body Text Indent 2"/>
    <w:basedOn w:val="Normln"/>
    <w:rsid w:val="00514DF2"/>
    <w:pPr>
      <w:spacing w:line="480" w:lineRule="auto"/>
      <w:ind w:left="283"/>
    </w:pPr>
  </w:style>
  <w:style w:type="paragraph" w:styleId="Zkladntext2">
    <w:name w:val="Body Text 2"/>
    <w:basedOn w:val="Normln"/>
    <w:rsid w:val="00514DF2"/>
    <w:pPr>
      <w:spacing w:line="480" w:lineRule="auto"/>
    </w:pPr>
  </w:style>
  <w:style w:type="paragraph" w:customStyle="1" w:styleId="odstavec00">
    <w:name w:val="odstavec0"/>
    <w:basedOn w:val="Normln"/>
    <w:rsid w:val="00514DF2"/>
    <w:pPr>
      <w:keepLines/>
      <w:widowControl w:val="0"/>
      <w:spacing w:before="120"/>
      <w:ind w:left="680" w:hanging="680"/>
    </w:pPr>
  </w:style>
  <w:style w:type="paragraph" w:customStyle="1" w:styleId="odstavec4">
    <w:name w:val="odstavec4"/>
    <w:basedOn w:val="Normln"/>
    <w:rsid w:val="00514DF2"/>
    <w:pPr>
      <w:widowControl w:val="0"/>
      <w:ind w:left="991" w:hanging="283"/>
    </w:pPr>
  </w:style>
  <w:style w:type="paragraph" w:customStyle="1" w:styleId="Odstavec5">
    <w:name w:val="Odstavec"/>
    <w:basedOn w:val="Normln"/>
    <w:rsid w:val="00514DF2"/>
    <w:pPr>
      <w:spacing w:before="120"/>
    </w:pPr>
  </w:style>
  <w:style w:type="paragraph" w:styleId="Zkladntext">
    <w:name w:val="Body Text"/>
    <w:basedOn w:val="Normln"/>
    <w:link w:val="ZkladntextChar"/>
    <w:rsid w:val="00514DF2"/>
    <w:pPr>
      <w:widowControl w:val="0"/>
    </w:pPr>
  </w:style>
  <w:style w:type="paragraph" w:customStyle="1" w:styleId="Odrka">
    <w:name w:val="Odrážka"/>
    <w:basedOn w:val="Normln"/>
    <w:link w:val="OdrkaChar2"/>
    <w:qFormat/>
    <w:rsid w:val="00514DF2"/>
    <w:pPr>
      <w:numPr>
        <w:numId w:val="3"/>
      </w:numPr>
    </w:pPr>
  </w:style>
  <w:style w:type="paragraph" w:styleId="Zkladntextodsazen3">
    <w:name w:val="Body Text Indent 3"/>
    <w:basedOn w:val="Normln"/>
    <w:rsid w:val="00514DF2"/>
    <w:pPr>
      <w:numPr>
        <w:ilvl w:val="12"/>
      </w:numPr>
      <w:spacing w:before="120"/>
      <w:ind w:left="567"/>
    </w:pPr>
    <w:rPr>
      <w:i/>
      <w:color w:val="000000"/>
    </w:rPr>
  </w:style>
  <w:style w:type="paragraph" w:customStyle="1" w:styleId="Podnadpis1">
    <w:name w:val="Podnadpis1"/>
    <w:basedOn w:val="Normln"/>
    <w:rsid w:val="00514DF2"/>
    <w:pPr>
      <w:keepNext/>
      <w:spacing w:before="120"/>
    </w:pPr>
    <w:rPr>
      <w:b/>
    </w:rPr>
  </w:style>
  <w:style w:type="paragraph" w:styleId="Titulek">
    <w:name w:val="caption"/>
    <w:basedOn w:val="Normln"/>
    <w:next w:val="Normln"/>
    <w:qFormat/>
    <w:rsid w:val="00514DF2"/>
    <w:pPr>
      <w:spacing w:before="360" w:line="360" w:lineRule="atLeast"/>
    </w:pPr>
    <w:rPr>
      <w:b/>
      <w:u w:val="single"/>
    </w:rPr>
  </w:style>
  <w:style w:type="character" w:customStyle="1" w:styleId="PodnadpisChar">
    <w:name w:val="Podnadpis Char"/>
    <w:rsid w:val="00514DF2"/>
    <w:rPr>
      <w:rFonts w:ascii="Arial" w:hAnsi="Arial"/>
      <w:b/>
      <w:kern w:val="28"/>
      <w:sz w:val="22"/>
      <w:lang w:val="cs-CZ" w:eastAsia="cs-CZ" w:bidi="ar-SA"/>
    </w:rPr>
  </w:style>
  <w:style w:type="character" w:customStyle="1" w:styleId="OdrkaChar1">
    <w:name w:val="Odrážka Char1"/>
    <w:rsid w:val="00514DF2"/>
    <w:rPr>
      <w:rFonts w:ascii="Arial" w:hAnsi="Arial"/>
      <w:kern w:val="28"/>
      <w:sz w:val="22"/>
      <w:lang w:val="cs-CZ" w:eastAsia="cs-CZ" w:bidi="ar-SA"/>
    </w:rPr>
  </w:style>
  <w:style w:type="paragraph" w:customStyle="1" w:styleId="Odrka0">
    <w:name w:val="Odráka"/>
    <w:basedOn w:val="Normln"/>
    <w:rsid w:val="00514DF2"/>
    <w:pPr>
      <w:widowControl w:val="0"/>
      <w:tabs>
        <w:tab w:val="left" w:pos="284"/>
        <w:tab w:val="left" w:pos="5670"/>
      </w:tabs>
      <w:spacing w:before="60" w:after="60"/>
      <w:ind w:left="284" w:hanging="284"/>
    </w:pPr>
    <w:rPr>
      <w:sz w:val="20"/>
      <w:lang w:val="en-US"/>
    </w:rPr>
  </w:style>
  <w:style w:type="paragraph" w:customStyle="1" w:styleId="Zkladntext21">
    <w:name w:val="Základní text 21"/>
    <w:basedOn w:val="Normln"/>
    <w:rsid w:val="00514DF2"/>
    <w:pPr>
      <w:widowControl w:val="0"/>
      <w:spacing w:before="60" w:after="60"/>
      <w:ind w:left="426"/>
    </w:pPr>
    <w:rPr>
      <w:sz w:val="20"/>
      <w:lang w:val="en-US"/>
    </w:rPr>
  </w:style>
  <w:style w:type="character" w:customStyle="1" w:styleId="Nadpis1Char">
    <w:name w:val="Nadpis 1 Char"/>
    <w:rsid w:val="00514DF2"/>
    <w:rPr>
      <w:rFonts w:ascii="Arial" w:hAnsi="Arial"/>
      <w:b/>
      <w:caps/>
      <w:kern w:val="28"/>
      <w:sz w:val="28"/>
      <w:lang w:val="cs-CZ" w:eastAsia="cs-CZ" w:bidi="ar-SA"/>
    </w:rPr>
  </w:style>
  <w:style w:type="paragraph" w:styleId="Textbubliny">
    <w:name w:val="Balloon Text"/>
    <w:basedOn w:val="Normln"/>
    <w:semiHidden/>
    <w:rsid w:val="00514DF2"/>
    <w:rPr>
      <w:rFonts w:ascii="Tahoma" w:hAnsi="Tahoma" w:cs="Tahoma"/>
      <w:sz w:val="16"/>
      <w:szCs w:val="16"/>
    </w:rPr>
  </w:style>
  <w:style w:type="character" w:customStyle="1" w:styleId="OdstavecChar1">
    <w:name w:val="Odstavec Char1"/>
    <w:rsid w:val="00514DF2"/>
    <w:rPr>
      <w:rFonts w:ascii="Arial" w:hAnsi="Arial"/>
      <w:kern w:val="28"/>
      <w:sz w:val="22"/>
      <w:lang w:val="cs-CZ" w:eastAsia="cs-CZ" w:bidi="ar-SA"/>
    </w:rPr>
  </w:style>
  <w:style w:type="character" w:styleId="Odkaznakoment">
    <w:name w:val="annotation reference"/>
    <w:rsid w:val="00514DF2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514DF2"/>
    <w:rPr>
      <w:b/>
      <w:bCs/>
    </w:rPr>
  </w:style>
  <w:style w:type="paragraph" w:customStyle="1" w:styleId="StylVcerovovTun">
    <w:name w:val="Styl Víceúrovňové Tučné"/>
    <w:basedOn w:val="Normln"/>
    <w:rsid w:val="00A0298E"/>
    <w:pPr>
      <w:numPr>
        <w:numId w:val="4"/>
      </w:numPr>
    </w:pPr>
  </w:style>
  <w:style w:type="paragraph" w:customStyle="1" w:styleId="StylStylVcerovovTunTun">
    <w:name w:val="Styl Styl Víceúrovňové Tučné + Tučné"/>
    <w:basedOn w:val="StylVcerovovTun"/>
    <w:rsid w:val="00A0298E"/>
    <w:pPr>
      <w:tabs>
        <w:tab w:val="left" w:pos="1361"/>
      </w:tabs>
      <w:ind w:left="1361" w:hanging="454"/>
    </w:pPr>
    <w:rPr>
      <w:b/>
      <w:bCs/>
    </w:rPr>
  </w:style>
  <w:style w:type="paragraph" w:customStyle="1" w:styleId="StylVcerovov">
    <w:name w:val="Styl Víceúrovňové"/>
    <w:basedOn w:val="StylVcerovovTun"/>
    <w:rsid w:val="00A0298E"/>
    <w:rPr>
      <w:b/>
      <w:bCs/>
    </w:rPr>
  </w:style>
  <w:style w:type="character" w:customStyle="1" w:styleId="OdrkaChar2">
    <w:name w:val="Odrážka Char2"/>
    <w:link w:val="Odrka"/>
    <w:rsid w:val="00D5634F"/>
    <w:rPr>
      <w:rFonts w:ascii="Arial" w:hAnsi="Arial"/>
      <w:kern w:val="28"/>
      <w:sz w:val="22"/>
    </w:rPr>
  </w:style>
  <w:style w:type="paragraph" w:styleId="Odstavecseseznamem">
    <w:name w:val="List Paragraph"/>
    <w:basedOn w:val="Normln"/>
    <w:uiPriority w:val="34"/>
    <w:qFormat/>
    <w:rsid w:val="005476E9"/>
    <w:pPr>
      <w:ind w:left="720"/>
      <w:contextualSpacing/>
    </w:pPr>
  </w:style>
  <w:style w:type="character" w:customStyle="1" w:styleId="ZhlavZpatChar">
    <w:name w:val="ZáhlavíZápatí Char"/>
    <w:basedOn w:val="Standardnpsmoodstavce"/>
    <w:link w:val="ZhlavZpat"/>
    <w:locked/>
    <w:rsid w:val="00874B3C"/>
    <w:rPr>
      <w:rFonts w:ascii="Arial" w:hAnsi="Arial" w:cs="Arial"/>
      <w:sz w:val="18"/>
      <w:szCs w:val="18"/>
    </w:rPr>
  </w:style>
  <w:style w:type="paragraph" w:customStyle="1" w:styleId="ZhlavZpat">
    <w:name w:val="ZáhlavíZápatí"/>
    <w:basedOn w:val="Normln"/>
    <w:link w:val="ZhlavZpatChar"/>
    <w:qFormat/>
    <w:rsid w:val="00874B3C"/>
    <w:pPr>
      <w:widowControl w:val="0"/>
      <w:overflowPunct w:val="0"/>
      <w:autoSpaceDE w:val="0"/>
      <w:autoSpaceDN w:val="0"/>
      <w:adjustRightInd w:val="0"/>
      <w:spacing w:before="40" w:after="40"/>
      <w:jc w:val="center"/>
    </w:pPr>
    <w:rPr>
      <w:rFonts w:cs="Arial"/>
      <w:kern w:val="0"/>
      <w:sz w:val="18"/>
      <w:szCs w:val="18"/>
    </w:rPr>
  </w:style>
  <w:style w:type="character" w:customStyle="1" w:styleId="DefinovanPojem">
    <w:name w:val="DefinovanýPojem"/>
    <w:basedOn w:val="Standardnpsmoodstavce"/>
    <w:uiPriority w:val="1"/>
    <w:qFormat/>
    <w:rsid w:val="00874B3C"/>
    <w:rPr>
      <w:caps w:val="0"/>
      <w:smallCaps/>
    </w:rPr>
  </w:style>
  <w:style w:type="character" w:customStyle="1" w:styleId="Tun">
    <w:name w:val="Tučně"/>
    <w:basedOn w:val="Standardnpsmoodstavce"/>
    <w:uiPriority w:val="1"/>
    <w:qFormat/>
    <w:rsid w:val="00874B3C"/>
    <w:rPr>
      <w:rFonts w:ascii="Arial" w:hAnsi="Arial" w:cs="Arial" w:hint="default"/>
      <w:b/>
      <w:bCs w:val="0"/>
      <w:szCs w:val="22"/>
    </w:rPr>
  </w:style>
  <w:style w:type="character" w:styleId="Zstupntext">
    <w:name w:val="Placeholder Text"/>
    <w:basedOn w:val="Standardnpsmoodstavce"/>
    <w:uiPriority w:val="99"/>
    <w:semiHidden/>
    <w:rsid w:val="00874B3C"/>
    <w:rPr>
      <w:color w:val="808080"/>
    </w:rPr>
  </w:style>
  <w:style w:type="paragraph" w:customStyle="1" w:styleId="2-OdstlBezsla">
    <w:name w:val="2-OdstČlBezČísla"/>
    <w:basedOn w:val="Normln"/>
    <w:link w:val="2-OdstlBezslaChar"/>
    <w:autoRedefine/>
    <w:qFormat/>
    <w:rsid w:val="004A1ADA"/>
    <w:pPr>
      <w:widowControl w:val="0"/>
      <w:tabs>
        <w:tab w:val="left" w:pos="-1134"/>
        <w:tab w:val="left" w:pos="1418"/>
      </w:tabs>
      <w:overflowPunct w:val="0"/>
      <w:autoSpaceDE w:val="0"/>
      <w:autoSpaceDN w:val="0"/>
      <w:adjustRightInd w:val="0"/>
      <w:spacing w:before="120" w:after="240"/>
      <w:ind w:left="1134"/>
      <w:jc w:val="both"/>
      <w:textAlignment w:val="baseline"/>
    </w:pPr>
    <w:rPr>
      <w:rFonts w:cs="Arial"/>
      <w:kern w:val="0"/>
      <w:szCs w:val="22"/>
    </w:rPr>
  </w:style>
  <w:style w:type="character" w:customStyle="1" w:styleId="2-OdstlBezslaChar">
    <w:name w:val="2-OdstČlBezČísla Char"/>
    <w:basedOn w:val="Standardnpsmoodstavce"/>
    <w:link w:val="2-OdstlBezsla"/>
    <w:rsid w:val="004A1ADA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unhideWhenUsed/>
    <w:rsid w:val="005D3C4B"/>
    <w:rPr>
      <w:color w:val="0000FF" w:themeColor="hyperlink"/>
      <w:u w:val="single"/>
    </w:rPr>
  </w:style>
  <w:style w:type="table" w:styleId="Mkatabulky">
    <w:name w:val="Table Grid"/>
    <w:basedOn w:val="Normlntabulka"/>
    <w:rsid w:val="0053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basedOn w:val="Standardnpsmoodstavce"/>
    <w:link w:val="Bezmezer"/>
    <w:uiPriority w:val="1"/>
    <w:locked/>
    <w:rsid w:val="00887FE3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887FE3"/>
    <w:pPr>
      <w:keepNext/>
    </w:pPr>
    <w:rPr>
      <w:sz w:val="22"/>
      <w:szCs w:val="22"/>
      <w:lang w:eastAsia="en-US"/>
    </w:rPr>
  </w:style>
  <w:style w:type="paragraph" w:customStyle="1" w:styleId="ODSTAVEC">
    <w:name w:val="ODSTAVEC"/>
    <w:basedOn w:val="Bezmezer"/>
    <w:rsid w:val="00887FE3"/>
    <w:pPr>
      <w:numPr>
        <w:ilvl w:val="1"/>
        <w:numId w:val="7"/>
      </w:numPr>
      <w:tabs>
        <w:tab w:val="clear" w:pos="502"/>
        <w:tab w:val="num" w:pos="0"/>
        <w:tab w:val="num" w:pos="360"/>
      </w:tabs>
      <w:spacing w:before="120"/>
      <w:ind w:left="0" w:firstLine="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887FE3"/>
    <w:pPr>
      <w:numPr>
        <w:numId w:val="7"/>
      </w:numPr>
      <w:tabs>
        <w:tab w:val="clear" w:pos="360"/>
        <w:tab w:val="num" w:pos="0"/>
      </w:tabs>
      <w:spacing w:before="360"/>
      <w:ind w:left="0" w:firstLine="0"/>
      <w:jc w:val="center"/>
    </w:pPr>
    <w:rPr>
      <w:rFonts w:ascii="Arial" w:hAnsi="Arial" w:cs="Arial"/>
      <w:b/>
    </w:rPr>
  </w:style>
  <w:style w:type="character" w:styleId="Siln">
    <w:name w:val="Strong"/>
    <w:uiPriority w:val="22"/>
    <w:qFormat/>
    <w:rsid w:val="00860B9C"/>
    <w:rPr>
      <w:b/>
      <w:bCs/>
    </w:rPr>
  </w:style>
  <w:style w:type="paragraph" w:customStyle="1" w:styleId="lnek1">
    <w:name w:val="Článek 1"/>
    <w:basedOn w:val="Normln"/>
    <w:rsid w:val="00757CF3"/>
    <w:pPr>
      <w:keepNext/>
      <w:numPr>
        <w:numId w:val="20"/>
      </w:numPr>
      <w:spacing w:before="640" w:after="0"/>
      <w:jc w:val="both"/>
    </w:pPr>
    <w:rPr>
      <w:rFonts w:ascii="Roboto" w:hAnsi="Roboto"/>
      <w:b/>
      <w:kern w:val="0"/>
      <w:sz w:val="24"/>
      <w:szCs w:val="24"/>
    </w:rPr>
  </w:style>
  <w:style w:type="paragraph" w:customStyle="1" w:styleId="lnek2">
    <w:name w:val="Článek 2"/>
    <w:basedOn w:val="Normln"/>
    <w:rsid w:val="00757CF3"/>
    <w:pPr>
      <w:numPr>
        <w:ilvl w:val="1"/>
        <w:numId w:val="20"/>
      </w:numPr>
      <w:spacing w:before="60" w:after="0"/>
    </w:pPr>
    <w:rPr>
      <w:rFonts w:ascii="Roboto" w:hAnsi="Roboto"/>
      <w:kern w:val="0"/>
      <w:sz w:val="20"/>
      <w:szCs w:val="24"/>
    </w:rPr>
  </w:style>
  <w:style w:type="paragraph" w:customStyle="1" w:styleId="Odstavec11">
    <w:name w:val="Odstavec_1"/>
    <w:basedOn w:val="lnek2"/>
    <w:link w:val="Odstavec1Char"/>
    <w:qFormat/>
    <w:rsid w:val="00757CF3"/>
    <w:rPr>
      <w:rFonts w:cs="Calibri"/>
    </w:rPr>
  </w:style>
  <w:style w:type="paragraph" w:customStyle="1" w:styleId="Odstavec2">
    <w:name w:val="Odstavec_2"/>
    <w:basedOn w:val="lnek2"/>
    <w:qFormat/>
    <w:rsid w:val="00757CF3"/>
    <w:pPr>
      <w:numPr>
        <w:ilvl w:val="2"/>
      </w:numPr>
    </w:pPr>
    <w:rPr>
      <w:rFonts w:cs="Calibri"/>
    </w:rPr>
  </w:style>
  <w:style w:type="character" w:customStyle="1" w:styleId="Odstavec1Char">
    <w:name w:val="Odstavec_1 Char"/>
    <w:basedOn w:val="Standardnpsmoodstavce"/>
    <w:link w:val="Odstavec11"/>
    <w:rsid w:val="00757CF3"/>
    <w:rPr>
      <w:rFonts w:ascii="Roboto" w:hAnsi="Roboto" w:cs="Calibri"/>
      <w:szCs w:val="24"/>
    </w:rPr>
  </w:style>
  <w:style w:type="table" w:customStyle="1" w:styleId="GridTable4Accent30">
    <w:name w:val="Grid Table 4 Accent 30"/>
    <w:basedOn w:val="Normlntabulka"/>
    <w:uiPriority w:val="49"/>
    <w:rsid w:val="0034290C"/>
    <w:rPr>
      <w:rFonts w:ascii="Times New Roman" w:hAnsi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NormlnOdstavec">
    <w:name w:val="Normální.Odstavec"/>
    <w:rsid w:val="0034290C"/>
    <w:pPr>
      <w:keepLines/>
      <w:spacing w:after="200" w:line="280" w:lineRule="atLeast"/>
    </w:pPr>
    <w:rPr>
      <w:rFonts w:ascii="GaramondItcTEELig" w:hAnsi="GaramondItcTEELig"/>
    </w:rPr>
  </w:style>
  <w:style w:type="character" w:customStyle="1" w:styleId="ZkladntextChar">
    <w:name w:val="Základní text Char"/>
    <w:basedOn w:val="Standardnpsmoodstavce"/>
    <w:link w:val="Zkladntext"/>
    <w:rsid w:val="0058540E"/>
    <w:rPr>
      <w:rFonts w:ascii="Arial" w:hAnsi="Arial"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F403C-3EC6-45BD-A5F4-44086A88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2217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Teuchner</dc:creator>
  <cp:lastModifiedBy>Groholova</cp:lastModifiedBy>
  <cp:revision>6</cp:revision>
  <cp:lastPrinted>2024-02-26T14:54:00Z</cp:lastPrinted>
  <dcterms:created xsi:type="dcterms:W3CDTF">2024-04-09T04:47:00Z</dcterms:created>
  <dcterms:modified xsi:type="dcterms:W3CDTF">2024-04-26T11:42:00Z</dcterms:modified>
</cp:coreProperties>
</file>