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Pr="005F14F3" w:rsidRDefault="00C4061B">
      <w:pPr>
        <w:pStyle w:val="Styl2popisknzvusmlouvy"/>
        <w:spacing w:after="480"/>
      </w:pPr>
      <w:r>
        <w:t>uzavřená dle ustanovení § 2079 a násl. zákona č. 89/2012 Sb., občanského zákoníku</w:t>
      </w:r>
      <w:r w:rsidR="00E241AA">
        <w:t>, ve znění pozdějších předpisů</w:t>
      </w:r>
      <w:r>
        <w:t xml:space="preserve"> (dále jen „Občanský zákoník“) a v souladu se zákonem č. 134/2016 Sb., o zadávání </w:t>
      </w:r>
      <w:r w:rsidRPr="005F14F3">
        <w:t>veřejných zakázek, ve znění pozdějších předpisů (dále jen „Zákon“)</w:t>
      </w:r>
    </w:p>
    <w:p w14:paraId="123DC447" w14:textId="33CFC9C0" w:rsidR="00523D1A" w:rsidRPr="005F14F3" w:rsidRDefault="00523D1A" w:rsidP="00523D1A">
      <w:pPr>
        <w:pStyle w:val="Styl2popisknzvusmlouvy"/>
        <w:spacing w:after="480"/>
      </w:pPr>
      <w:r w:rsidRPr="005F14F3">
        <w:t>č.</w:t>
      </w:r>
      <w:r w:rsidR="005F14F3" w:rsidRPr="005F14F3">
        <w:t>smlouvy</w:t>
      </w:r>
      <w:r w:rsidRPr="005F14F3">
        <w:t xml:space="preserve"> Kupujícího </w:t>
      </w:r>
      <w:r w:rsidR="005F14F3" w:rsidRPr="005F14F3">
        <w:t>MUHO-SML/165/2004</w:t>
      </w:r>
    </w:p>
    <w:p w14:paraId="669F99D7" w14:textId="60E5CBAB" w:rsidR="00523D1A" w:rsidRPr="005F14F3" w:rsidRDefault="00523D1A" w:rsidP="00523D1A">
      <w:pPr>
        <w:pStyle w:val="Styl2popisknzvusmlouvy"/>
        <w:spacing w:after="480"/>
      </w:pPr>
      <w:r w:rsidRPr="005F14F3">
        <w:t>č.j. Prodávajícího EBS-240152</w:t>
      </w:r>
    </w:p>
    <w:p w14:paraId="13DDBE96" w14:textId="789A45E4" w:rsidR="00523D1A" w:rsidRDefault="00523D1A" w:rsidP="00523D1A">
      <w:pPr>
        <w:pStyle w:val="Styl2popisknzvusmlouvy"/>
        <w:spacing w:after="480"/>
      </w:pPr>
      <w:r w:rsidRPr="005F14F3">
        <w:t xml:space="preserve">registrační číslo projektu: </w:t>
      </w:r>
      <w:r w:rsidRPr="005F14F3">
        <w:fldChar w:fldCharType="begin">
          <w:ffData>
            <w:name w:val="Text2"/>
            <w:enabled/>
            <w:calcOnExit w:val="0"/>
            <w:textInput>
              <w:default w:val="CZ.31.9.0/0.0/0.0/24_119/0009471"/>
            </w:textInput>
          </w:ffData>
        </w:fldChar>
      </w:r>
      <w:bookmarkStart w:id="0" w:name="Text2"/>
      <w:r w:rsidRPr="005F14F3">
        <w:instrText xml:space="preserve"> FORMTEXT </w:instrText>
      </w:r>
      <w:r w:rsidRPr="005F14F3">
        <w:fldChar w:fldCharType="separate"/>
      </w:r>
      <w:r w:rsidRPr="005F14F3">
        <w:t>CZ.31.9.0/0.0/0.0/24_119/0009471</w:t>
      </w:r>
      <w:r w:rsidRPr="005F14F3">
        <w:fldChar w:fldCharType="end"/>
      </w:r>
      <w:bookmarkEnd w:id="0"/>
    </w:p>
    <w:p w14:paraId="4DB461A9" w14:textId="686DF537" w:rsidR="00C139DD" w:rsidRPr="008E152D" w:rsidRDefault="002506C1">
      <w:pPr>
        <w:pStyle w:val="Styl3-Smluvnstranytun"/>
      </w:pPr>
      <w:r w:rsidRPr="008E152D">
        <w:t>Město Holice</w:t>
      </w:r>
    </w:p>
    <w:p w14:paraId="1C13740D" w14:textId="0FC3FC47" w:rsidR="00C139DD" w:rsidRDefault="00C4061B">
      <w:pPr>
        <w:pStyle w:val="Styl3-Smluvnstranytun"/>
        <w:rPr>
          <w:b w:val="0"/>
          <w:highlight w:val="yellow"/>
        </w:rPr>
      </w:pPr>
      <w:r>
        <w:rPr>
          <w:b w:val="0"/>
        </w:rPr>
        <w:t xml:space="preserve">IČO: </w:t>
      </w:r>
      <w:r w:rsidR="002506C1">
        <w:rPr>
          <w:b w:val="0"/>
        </w:rPr>
        <w:t>00273581</w:t>
      </w:r>
    </w:p>
    <w:p w14:paraId="3157E087" w14:textId="2F9C1369" w:rsidR="00C139DD" w:rsidRDefault="00C4061B">
      <w:pPr>
        <w:pStyle w:val="Styl3-Smluvnstranytun"/>
        <w:rPr>
          <w:b w:val="0"/>
          <w:highlight w:val="yellow"/>
        </w:rPr>
      </w:pPr>
      <w:r>
        <w:rPr>
          <w:b w:val="0"/>
        </w:rPr>
        <w:t xml:space="preserve">DIČ: </w:t>
      </w:r>
      <w:r w:rsidR="00745334" w:rsidRPr="00745334">
        <w:rPr>
          <w:b w:val="0"/>
        </w:rPr>
        <w:t>CZ00273571</w:t>
      </w:r>
    </w:p>
    <w:p w14:paraId="134D71AA" w14:textId="7BCDD9F5" w:rsidR="00C139DD" w:rsidRDefault="00C4061B">
      <w:pPr>
        <w:pStyle w:val="Styl3-Smluvnstrany"/>
      </w:pPr>
      <w:r w:rsidRPr="002506C1">
        <w:t>zastoupený:</w:t>
      </w:r>
      <w:r w:rsidR="002506C1" w:rsidRPr="002506C1">
        <w:t xml:space="preserve"> </w:t>
      </w:r>
      <w:r w:rsidR="00F22B12">
        <w:t xml:space="preserve">Mgr. </w:t>
      </w:r>
      <w:r w:rsidR="002506C1" w:rsidRPr="002506C1">
        <w:t>Ondřej výborný</w:t>
      </w:r>
      <w:r w:rsidRPr="002506C1">
        <w:t xml:space="preserve">, </w:t>
      </w:r>
      <w:r w:rsidR="002506C1" w:rsidRPr="002506C1">
        <w:t>starosta</w:t>
      </w:r>
    </w:p>
    <w:p w14:paraId="1D0E3956" w14:textId="5A858574" w:rsidR="00C139DD" w:rsidRDefault="00C4061B">
      <w:pPr>
        <w:pStyle w:val="Styl3-Smluvnstrany"/>
      </w:pPr>
      <w:r>
        <w:t xml:space="preserve">bankovní spojení: </w:t>
      </w:r>
      <w:r w:rsidR="002A6E26">
        <w:t>XXXX</w:t>
      </w:r>
    </w:p>
    <w:p w14:paraId="45BA6305" w14:textId="7ED52C3E" w:rsidR="00C139DD" w:rsidRDefault="00C4061B">
      <w:pPr>
        <w:pStyle w:val="Styl3-Smluvnstrany"/>
      </w:pPr>
      <w:r>
        <w:t>ID datové schránky:</w:t>
      </w:r>
      <w:r w:rsidR="008E152D">
        <w:t xml:space="preserve"> </w:t>
      </w:r>
      <w:r w:rsidR="008E152D">
        <w:rPr>
          <w:rStyle w:val="col-9"/>
        </w:rPr>
        <w:t>hwkbrgj</w:t>
      </w:r>
    </w:p>
    <w:p w14:paraId="1A759B4C" w14:textId="77777777" w:rsidR="00C139DD" w:rsidRDefault="00C4061B">
      <w:pPr>
        <w:pStyle w:val="Styl3-Smluvnstrany"/>
      </w:pPr>
      <w:r>
        <w:t>(dále jen „Kupující“)</w:t>
      </w:r>
    </w:p>
    <w:p w14:paraId="2248CBAD" w14:textId="77777777" w:rsidR="00C139DD" w:rsidRDefault="00C4061B">
      <w:r>
        <w:t>a</w:t>
      </w:r>
    </w:p>
    <w:p w14:paraId="5DBA7640" w14:textId="77777777" w:rsidR="00C139DD" w:rsidRDefault="00C139DD"/>
    <w:p w14:paraId="55575D40" w14:textId="6227FD74" w:rsidR="00C139DD" w:rsidRDefault="009C1A7E">
      <w:pPr>
        <w:pStyle w:val="Styl3-Smluvnstranytun"/>
      </w:pPr>
      <w:r w:rsidRPr="009C1A7E">
        <w:t>Aricoma Systems a.s.</w:t>
      </w:r>
    </w:p>
    <w:p w14:paraId="13A13E96" w14:textId="5068C898" w:rsidR="00C139DD" w:rsidRDefault="00C4061B">
      <w:pPr>
        <w:pStyle w:val="Styl3-Smluvnstrany"/>
      </w:pPr>
      <w:r>
        <w:t>Sídlo:</w:t>
      </w:r>
      <w:r w:rsidR="009C1A7E" w:rsidRPr="009C1A7E">
        <w:t xml:space="preserve"> Hornopolní 3322/34, Moravská Ostrava, 702 00 Ostrava</w:t>
      </w:r>
    </w:p>
    <w:p w14:paraId="2BEACE45" w14:textId="782D2F55" w:rsidR="00C139DD" w:rsidRDefault="00C4061B" w:rsidP="009C1A7E">
      <w:pPr>
        <w:pStyle w:val="Styl3-Smluvnstrany"/>
      </w:pPr>
      <w:r>
        <w:t xml:space="preserve">zapsaný/á v obchodním rejstříku pod spisovou značkou </w:t>
      </w:r>
      <w:r w:rsidR="009C1A7E" w:rsidRPr="009C1A7E">
        <w:t>B.11012</w:t>
      </w:r>
      <w:r w:rsidR="009C1A7E">
        <w:t xml:space="preserve"> </w:t>
      </w:r>
      <w:r>
        <w:t xml:space="preserve">vedenou u </w:t>
      </w:r>
      <w:r w:rsidR="009C1A7E">
        <w:t>Krajského soudu v Ostravě</w:t>
      </w:r>
    </w:p>
    <w:p w14:paraId="69F7F55F" w14:textId="7B6D1280" w:rsidR="00C139DD" w:rsidRDefault="00C4061B" w:rsidP="009C1A7E">
      <w:pPr>
        <w:pStyle w:val="Styl3-Smluvnstrany"/>
      </w:pPr>
      <w:r>
        <w:t>zastoupená:</w:t>
      </w:r>
      <w:r w:rsidR="009C1A7E" w:rsidRPr="009C1A7E">
        <w:t xml:space="preserve"> </w:t>
      </w:r>
      <w:r w:rsidR="00523D1A" w:rsidRPr="005F14F3">
        <w:t>Ing</w:t>
      </w:r>
      <w:r w:rsidR="005F14F3">
        <w:t>.</w:t>
      </w:r>
      <w:r w:rsidR="00523D1A">
        <w:t xml:space="preserve"> Vítem Ševčíkem, členem představenstva</w:t>
      </w:r>
      <w:r w:rsidR="009C1A7E">
        <w:tab/>
      </w:r>
    </w:p>
    <w:p w14:paraId="688D2237" w14:textId="569ADAAA" w:rsidR="00C139DD" w:rsidRDefault="00C4061B">
      <w:pPr>
        <w:pStyle w:val="Styl3-Smluvnstrany"/>
      </w:pPr>
      <w:r>
        <w:t>IČO:</w:t>
      </w:r>
      <w:r w:rsidR="009C1A7E" w:rsidRPr="009C1A7E">
        <w:t xml:space="preserve"> 04308697</w:t>
      </w:r>
    </w:p>
    <w:p w14:paraId="0966769E" w14:textId="186FEFAB" w:rsidR="00C139DD" w:rsidRDefault="00C4061B">
      <w:pPr>
        <w:pStyle w:val="Styl3-Smluvnstrany"/>
      </w:pPr>
      <w:r>
        <w:t>DIČ:</w:t>
      </w:r>
      <w:r w:rsidR="009C1A7E" w:rsidRPr="009C1A7E">
        <w:t xml:space="preserve"> CZ04308697</w:t>
      </w:r>
    </w:p>
    <w:p w14:paraId="3AE14EAF" w14:textId="66F74532" w:rsidR="00C139DD" w:rsidRDefault="00C4061B">
      <w:pPr>
        <w:pStyle w:val="Styl3-Smluvnstrany"/>
      </w:pPr>
      <w:r>
        <w:t xml:space="preserve">bankovní spojení: </w:t>
      </w:r>
      <w:r w:rsidR="002A6E26">
        <w:t>XXXX</w:t>
      </w:r>
    </w:p>
    <w:p w14:paraId="70946DC2" w14:textId="79A54E1B" w:rsidR="00C139DD" w:rsidRDefault="00C4061B">
      <w:pPr>
        <w:pStyle w:val="Styl3-Smluvnstrany"/>
      </w:pPr>
      <w:r>
        <w:t xml:space="preserve">ID datové schránky: </w:t>
      </w:r>
      <w:r w:rsidR="009C1A7E" w:rsidRPr="009C1A7E">
        <w:t>ctb7phe</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2833E37C" w:rsidR="00C139DD" w:rsidRDefault="005E7398" w:rsidP="001E0038">
      <w:pPr>
        <w:pStyle w:val="Nadpis3"/>
        <w:rPr>
          <w:lang w:eastAsia="en-US"/>
        </w:rPr>
      </w:pPr>
      <w:r>
        <w:rPr>
          <w:b/>
          <w:lang w:eastAsia="en-US"/>
        </w:rPr>
        <w:t>N</w:t>
      </w:r>
      <w:r w:rsidR="005B4466">
        <w:rPr>
          <w:b/>
          <w:lang w:eastAsia="en-US"/>
        </w:rPr>
        <w:t>otebook DSŘ</w:t>
      </w:r>
      <w:r w:rsidR="001E0038">
        <w:rPr>
          <w:i/>
          <w:lang w:eastAsia="en-US"/>
        </w:rPr>
        <w:t xml:space="preserve"> </w:t>
      </w:r>
      <w:r w:rsidR="001E0038" w:rsidRPr="009E576D">
        <w:rPr>
          <w:lang w:eastAsia="en-US"/>
        </w:rPr>
        <w:t>Dell Latitude 5550 XCTO Base (210-BLYZ)</w:t>
      </w:r>
      <w:r w:rsidR="00C4061B">
        <w:rPr>
          <w:lang w:eastAsia="en-US"/>
        </w:rPr>
        <w:t xml:space="preserve"> v</w:t>
      </w:r>
      <w:r w:rsidR="00813FE2">
        <w:rPr>
          <w:lang w:eastAsia="en-US"/>
        </w:rPr>
        <w:t> </w:t>
      </w:r>
      <w:r w:rsidR="00C4061B">
        <w:rPr>
          <w:lang w:eastAsia="en-US"/>
        </w:rPr>
        <w:t>množství</w:t>
      </w:r>
      <w:r w:rsidR="00813FE2">
        <w:rPr>
          <w:lang w:eastAsia="en-US"/>
        </w:rPr>
        <w:t xml:space="preserve"> 10 </w:t>
      </w:r>
      <w:r w:rsidR="00C4061B">
        <w:rPr>
          <w:lang w:eastAsia="en-US"/>
        </w:rPr>
        <w:t>ks podle technické specifikace uvedené v Příloze č. 1 této Smlouvy,</w:t>
      </w:r>
    </w:p>
    <w:p w14:paraId="65AF3BBD" w14:textId="3373CE9C" w:rsidR="00C139DD" w:rsidRDefault="005E7398" w:rsidP="00FE1EE8">
      <w:pPr>
        <w:pStyle w:val="Nadpis3"/>
        <w:rPr>
          <w:lang w:eastAsia="en-US"/>
        </w:rPr>
      </w:pPr>
      <w:r>
        <w:rPr>
          <w:b/>
          <w:lang w:eastAsia="en-US"/>
        </w:rPr>
        <w:lastRenderedPageBreak/>
        <w:t>M</w:t>
      </w:r>
      <w:r w:rsidR="005B4466">
        <w:rPr>
          <w:b/>
          <w:lang w:eastAsia="en-US"/>
        </w:rPr>
        <w:t>onitor DSŘ</w:t>
      </w:r>
      <w:r w:rsidR="00C4061B">
        <w:rPr>
          <w:lang w:eastAsia="en-US"/>
        </w:rPr>
        <w:t xml:space="preserve"> </w:t>
      </w:r>
      <w:r w:rsidR="00FE1EE8" w:rsidRPr="00FE1EE8">
        <w:rPr>
          <w:lang w:eastAsia="en-US"/>
        </w:rPr>
        <w:t>Dell 32 4K USB-C Hub Monitor - P3223QE - 80.0cm (31.5") (210-BEQZ)</w:t>
      </w:r>
      <w:r w:rsidR="00C4061B">
        <w:rPr>
          <w:lang w:eastAsia="en-US"/>
        </w:rPr>
        <w:t xml:space="preserve"> v množství </w:t>
      </w:r>
      <w:r w:rsidR="002506C1">
        <w:rPr>
          <w:lang w:eastAsia="en-US"/>
        </w:rPr>
        <w:t>20</w:t>
      </w:r>
      <w:r w:rsidR="00C4061B">
        <w:rPr>
          <w:lang w:eastAsia="en-US"/>
        </w:rPr>
        <w:t xml:space="preserve"> ks podle technické specifikace uvedené v Příloze č. 1 této Smlouvy,</w:t>
      </w:r>
    </w:p>
    <w:p w14:paraId="0E93B042" w14:textId="3D32B2BB" w:rsidR="00C139DD" w:rsidRDefault="005E7398" w:rsidP="00FE1EE8">
      <w:pPr>
        <w:pStyle w:val="Nadpis3"/>
        <w:rPr>
          <w:b/>
          <w:lang w:eastAsia="en-US"/>
        </w:rPr>
      </w:pPr>
      <w:r>
        <w:rPr>
          <w:b/>
          <w:lang w:eastAsia="en-US"/>
        </w:rPr>
        <w:t>D</w:t>
      </w:r>
      <w:r w:rsidR="005B4466">
        <w:rPr>
          <w:b/>
          <w:lang w:eastAsia="en-US"/>
        </w:rPr>
        <w:t>ok. stanice DSŘ</w:t>
      </w:r>
      <w:r w:rsidR="00C4061B">
        <w:rPr>
          <w:b/>
          <w:lang w:eastAsia="en-US"/>
        </w:rPr>
        <w:t xml:space="preserve"> </w:t>
      </w:r>
      <w:r w:rsidR="00FE1EE8" w:rsidRPr="00FE1EE8">
        <w:rPr>
          <w:lang w:eastAsia="en-US"/>
        </w:rPr>
        <w:t>Dell Thunderbolt Dock WD22TB4, 180</w:t>
      </w:r>
      <w:r w:rsidR="005F14F3">
        <w:rPr>
          <w:lang w:eastAsia="en-US"/>
        </w:rPr>
        <w:t xml:space="preserve"> </w:t>
      </w:r>
      <w:r w:rsidR="00FE1EE8" w:rsidRPr="00FE1EE8">
        <w:rPr>
          <w:lang w:eastAsia="en-US"/>
        </w:rPr>
        <w:t>W (210-BDTD)</w:t>
      </w:r>
      <w:r w:rsidR="00C4061B">
        <w:rPr>
          <w:lang w:eastAsia="en-US"/>
        </w:rPr>
        <w:t xml:space="preserve"> v množství </w:t>
      </w:r>
      <w:r w:rsidR="002506C1">
        <w:rPr>
          <w:lang w:eastAsia="en-US"/>
        </w:rPr>
        <w:t>10 </w:t>
      </w:r>
      <w:r w:rsidR="00C4061B">
        <w:rPr>
          <w:lang w:eastAsia="en-US"/>
        </w:rPr>
        <w:t>ks podle technické specifikace uvedené v Příloze č. 1 této Smlouvy</w:t>
      </w:r>
      <w:r w:rsidR="00C4061B">
        <w:rPr>
          <w:b/>
          <w:lang w:eastAsia="en-US"/>
        </w:rPr>
        <w:t>,</w:t>
      </w:r>
    </w:p>
    <w:p w14:paraId="1837B817" w14:textId="6614C2F2" w:rsidR="00C139DD" w:rsidRDefault="005E7398">
      <w:pPr>
        <w:pStyle w:val="Nadpis3"/>
        <w:rPr>
          <w:lang w:eastAsia="en-US"/>
        </w:rPr>
      </w:pPr>
      <w:r>
        <w:rPr>
          <w:b/>
          <w:lang w:eastAsia="en-US"/>
        </w:rPr>
        <w:t>P</w:t>
      </w:r>
      <w:r w:rsidR="005B4466">
        <w:rPr>
          <w:b/>
          <w:lang w:eastAsia="en-US"/>
        </w:rPr>
        <w:t>říslušenství DSŘ</w:t>
      </w:r>
      <w:r w:rsidR="00C4061B">
        <w:rPr>
          <w:b/>
          <w:lang w:eastAsia="en-US"/>
        </w:rPr>
        <w:t xml:space="preserve"> </w:t>
      </w:r>
      <w:r w:rsidR="00C4061B">
        <w:rPr>
          <w:lang w:eastAsia="en-US"/>
        </w:rPr>
        <w:t xml:space="preserve">v množství </w:t>
      </w:r>
      <w:r w:rsidR="002506C1">
        <w:rPr>
          <w:lang w:eastAsia="en-US"/>
        </w:rPr>
        <w:t xml:space="preserve">10 </w:t>
      </w:r>
      <w:r w:rsidR="00C4061B">
        <w:rPr>
          <w:lang w:eastAsia="en-US"/>
        </w:rPr>
        <w:t>ks podle technické specifikace uvedené v Příloze č. 1 této Smlouvy</w:t>
      </w:r>
      <w:r w:rsidR="00C4061B">
        <w:rPr>
          <w:b/>
          <w:lang w:eastAsia="en-US"/>
        </w:rPr>
        <w:t xml:space="preserve"> </w:t>
      </w:r>
      <w:r w:rsidR="00C4061B" w:rsidRPr="00176F51">
        <w:rPr>
          <w:lang w:eastAsia="en-US"/>
        </w:rPr>
        <w:t>a</w:t>
      </w:r>
    </w:p>
    <w:p w14:paraId="6C878316" w14:textId="62E78D36" w:rsidR="008C4DED" w:rsidRDefault="008C4DED">
      <w:pPr>
        <w:pStyle w:val="Nadpis2"/>
        <w:ind w:left="851" w:hanging="425"/>
        <w:rPr>
          <w:lang w:eastAsia="en-US"/>
        </w:rPr>
      </w:pPr>
      <w:r>
        <w:rPr>
          <w:lang w:eastAsia="en-US"/>
        </w:rPr>
        <w:t xml:space="preserve">Součástí Předmětu koupě je i dodání samolepek odpovídajících požadavkům Kupujícího specifikovaných v Příloze č. 1 této Smlouvy. Dodavatel je povinen dodat na adresu Kupujícího množství samolepek odpovídající </w:t>
      </w:r>
      <w:r w:rsidR="005F7FF3">
        <w:rPr>
          <w:lang w:eastAsia="en-US"/>
        </w:rPr>
        <w:t xml:space="preserve">trojnásobku </w:t>
      </w:r>
      <w:r>
        <w:rPr>
          <w:lang w:eastAsia="en-US"/>
        </w:rPr>
        <w:t>množství Notebooků DSŘ, a to nejpozději při jejich dodání.</w:t>
      </w:r>
      <w:r w:rsidR="005F7FF3">
        <w:rPr>
          <w:lang w:eastAsia="en-US"/>
        </w:rPr>
        <w:t xml:space="preserve"> Cena za dodání samolepek je zahrnuta v ceně Notebooku DSŘ.</w:t>
      </w:r>
    </w:p>
    <w:p w14:paraId="466FCB69" w14:textId="3F63A396"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5B4466">
        <w:rPr>
          <w:lang w:eastAsia="en-US"/>
        </w:rPr>
        <w:t xml:space="preserve"> Ministerstva financí – Výzva 2-2024</w:t>
      </w:r>
      <w:r>
        <w:rPr>
          <w:lang w:eastAsia="en-US"/>
        </w:rPr>
        <w:t>“</w:t>
      </w:r>
      <w:r w:rsidR="00F15AC7">
        <w:rPr>
          <w:lang w:eastAsia="en-US"/>
        </w:rPr>
        <w:t xml:space="preserve"> (dále jako zadávací podmínky veřejné zakázky)</w:t>
      </w:r>
      <w:r>
        <w:rPr>
          <w:lang w:eastAsia="en-US"/>
        </w:rPr>
        <w:t xml:space="preserve">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5165F84E" w:rsidR="00C139DD" w:rsidRDefault="00C4061B" w:rsidP="00361467">
      <w:pPr>
        <w:pStyle w:val="Nadpis2"/>
        <w:tabs>
          <w:tab w:val="num" w:pos="576"/>
        </w:tabs>
        <w:ind w:left="786"/>
      </w:pPr>
      <w:r>
        <w:t xml:space="preserve">Předmět koupě je Prodávající povinen předat na adresách Kupujícího uvedených v Příloze č. 2 Smlouvy (dále jen „Místa plnění“) do </w:t>
      </w:r>
      <w:r w:rsidRPr="009F2A14">
        <w:t>12 týdnů</w:t>
      </w:r>
      <w:r>
        <w:t xml:space="preserve"> od účinnosti Smlouvy.</w:t>
      </w:r>
      <w:r w:rsidR="00F15AC7">
        <w:t xml:space="preserve"> </w:t>
      </w:r>
      <w:r w:rsidR="005F7FF3">
        <w:t>Prodávající je oprávněn dodat nejvýše polovinu z celkového množství Monitorů DSŘ podle této Smlouvy</w:t>
      </w:r>
      <w:r w:rsidR="00361467">
        <w:t xml:space="preserve"> v pozdějším termínu, </w:t>
      </w:r>
      <w:r w:rsidR="005F7FF3">
        <w:t>vždy však nejpozději do 18 týdnů od účinnosti Smlouvy</w:t>
      </w:r>
      <w:r w:rsidR="00EF5616">
        <w:t>.</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2D0A092A" w:rsidR="00C139DD" w:rsidRDefault="00C4061B">
      <w:pPr>
        <w:pStyle w:val="Nadpis2"/>
        <w:tabs>
          <w:tab w:val="num" w:pos="576"/>
        </w:tabs>
        <w:ind w:left="786"/>
      </w:pPr>
      <w:r>
        <w:t>Předmět koupě může být dodán po částech s tím, že Předmět koupě musí být vždy dodán ve formě funkčních celků. Pro odstranění nejasností se uvádí, že funkční celek tvoří Předmět koupě uvedený v čl. II. odst. 1 písm. a), b), c),</w:t>
      </w:r>
      <w:r w:rsidR="005B4466">
        <w:t xml:space="preserve"> a</w:t>
      </w:r>
      <w:r>
        <w:t xml:space="preserve"> d)</w:t>
      </w:r>
      <w:r w:rsidR="005B4466">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77E3DCFF"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w:t>
      </w:r>
      <w:r w:rsidR="002506C1">
        <w:t xml:space="preserve"> </w:t>
      </w:r>
      <w:r w:rsidR="002506C1" w:rsidRPr="002506C1">
        <w:t>387</w:t>
      </w:r>
      <w:r w:rsidR="002506C1">
        <w:t> </w:t>
      </w:r>
      <w:r w:rsidR="002506C1" w:rsidRPr="002506C1">
        <w:t>050</w:t>
      </w:r>
      <w:r w:rsidR="002506C1">
        <w:t xml:space="preserve"> Kč</w:t>
      </w:r>
      <w:r>
        <w:rPr>
          <w:szCs w:val="24"/>
          <w:lang w:eastAsia="en-US"/>
        </w:rPr>
        <w:t xml:space="preserve">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41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5"/>
        <w:gridCol w:w="2136"/>
        <w:gridCol w:w="1542"/>
        <w:gridCol w:w="1890"/>
      </w:tblGrid>
      <w:tr w:rsidR="00C139DD" w14:paraId="0F2293A7" w14:textId="77777777" w:rsidTr="00C92C85">
        <w:trPr>
          <w:trHeight w:val="576"/>
          <w:jc w:val="center"/>
        </w:trPr>
        <w:tc>
          <w:tcPr>
            <w:tcW w:w="1491"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346"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972"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1191"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rsidTr="00C92C85">
        <w:trPr>
          <w:trHeight w:val="479"/>
          <w:jc w:val="center"/>
        </w:trPr>
        <w:tc>
          <w:tcPr>
            <w:tcW w:w="1491" w:type="pct"/>
            <w:vAlign w:val="center"/>
          </w:tcPr>
          <w:p w14:paraId="3C872351" w14:textId="4D713401" w:rsidR="00C139DD" w:rsidRDefault="005B4466">
            <w:pPr>
              <w:jc w:val="center"/>
              <w:rPr>
                <w:bCs/>
              </w:rPr>
            </w:pPr>
            <w:r>
              <w:rPr>
                <w:b/>
                <w:bCs/>
              </w:rPr>
              <w:t>Notebook DSŘ</w:t>
            </w:r>
          </w:p>
        </w:tc>
        <w:tc>
          <w:tcPr>
            <w:tcW w:w="1346" w:type="pct"/>
            <w:vAlign w:val="center"/>
          </w:tcPr>
          <w:p w14:paraId="2762B65D" w14:textId="113CEFB5" w:rsidR="00C139DD" w:rsidRPr="009E576D" w:rsidRDefault="00BE3F40">
            <w:pPr>
              <w:jc w:val="center"/>
            </w:pPr>
            <w:r w:rsidRPr="009E576D">
              <w:t>18 968,00 Kč</w:t>
            </w:r>
          </w:p>
        </w:tc>
        <w:tc>
          <w:tcPr>
            <w:tcW w:w="972" w:type="pct"/>
            <w:vAlign w:val="center"/>
          </w:tcPr>
          <w:p w14:paraId="10FAE2C2" w14:textId="2A8AAF34" w:rsidR="00C139DD" w:rsidRDefault="00C92C85">
            <w:pPr>
              <w:jc w:val="center"/>
            </w:pPr>
            <w:r>
              <w:t>10</w:t>
            </w:r>
            <w:r w:rsidR="00C4061B">
              <w:t xml:space="preserve"> ks</w:t>
            </w:r>
          </w:p>
        </w:tc>
        <w:tc>
          <w:tcPr>
            <w:tcW w:w="1191" w:type="pct"/>
            <w:vAlign w:val="center"/>
          </w:tcPr>
          <w:p w14:paraId="03D9DF35" w14:textId="1A11BFEF" w:rsidR="00C139DD" w:rsidRDefault="00C92C85">
            <w:pPr>
              <w:jc w:val="center"/>
            </w:pPr>
            <w:r>
              <w:t>189 680,00 Kč</w:t>
            </w:r>
          </w:p>
        </w:tc>
      </w:tr>
      <w:tr w:rsidR="00C92C85" w14:paraId="0D04A588" w14:textId="77777777" w:rsidTr="00C92C85">
        <w:trPr>
          <w:trHeight w:val="479"/>
          <w:jc w:val="center"/>
        </w:trPr>
        <w:tc>
          <w:tcPr>
            <w:tcW w:w="1491" w:type="pct"/>
            <w:vAlign w:val="center"/>
          </w:tcPr>
          <w:p w14:paraId="4288648C" w14:textId="30A86D7A" w:rsidR="00C92C85" w:rsidRDefault="00C92C85" w:rsidP="00C92C85">
            <w:pPr>
              <w:jc w:val="center"/>
              <w:rPr>
                <w:b/>
                <w:bCs/>
              </w:rPr>
            </w:pPr>
            <w:r>
              <w:rPr>
                <w:b/>
                <w:bCs/>
              </w:rPr>
              <w:t>Monitor DSŘ</w:t>
            </w:r>
          </w:p>
        </w:tc>
        <w:tc>
          <w:tcPr>
            <w:tcW w:w="1346" w:type="pct"/>
            <w:vAlign w:val="center"/>
          </w:tcPr>
          <w:p w14:paraId="05861958" w14:textId="3846B5D0" w:rsidR="00C92C85" w:rsidRPr="009E576D" w:rsidRDefault="00C92C85" w:rsidP="00C92C85">
            <w:pPr>
              <w:jc w:val="center"/>
            </w:pPr>
            <w:r w:rsidRPr="009E576D">
              <w:t>8 246,00 Kč</w:t>
            </w:r>
          </w:p>
        </w:tc>
        <w:tc>
          <w:tcPr>
            <w:tcW w:w="972" w:type="pct"/>
            <w:vAlign w:val="center"/>
          </w:tcPr>
          <w:p w14:paraId="0486E737" w14:textId="1C8853AA" w:rsidR="00C92C85" w:rsidRDefault="00C92C85" w:rsidP="00C92C85">
            <w:pPr>
              <w:jc w:val="center"/>
            </w:pPr>
            <w:r>
              <w:t>20 ks</w:t>
            </w:r>
          </w:p>
        </w:tc>
        <w:tc>
          <w:tcPr>
            <w:tcW w:w="1191" w:type="pct"/>
            <w:vAlign w:val="center"/>
          </w:tcPr>
          <w:p w14:paraId="4660DCD5" w14:textId="0A6AE018" w:rsidR="00C92C85" w:rsidRDefault="00C92C85" w:rsidP="00C92C85">
            <w:pPr>
              <w:jc w:val="center"/>
              <w:rPr>
                <w:i/>
                <w:sz w:val="16"/>
                <w:szCs w:val="16"/>
                <w:highlight w:val="yellow"/>
                <w:lang w:eastAsia="en-US"/>
              </w:rPr>
            </w:pPr>
            <w:r>
              <w:t>164 920,00 Kč</w:t>
            </w:r>
          </w:p>
        </w:tc>
      </w:tr>
      <w:tr w:rsidR="001F6A08" w14:paraId="6A986084" w14:textId="77777777" w:rsidTr="00C92C85">
        <w:trPr>
          <w:trHeight w:val="479"/>
          <w:jc w:val="center"/>
        </w:trPr>
        <w:tc>
          <w:tcPr>
            <w:tcW w:w="1491" w:type="pct"/>
            <w:vAlign w:val="center"/>
          </w:tcPr>
          <w:p w14:paraId="064F1732" w14:textId="7DFF1229" w:rsidR="001F6A08" w:rsidRDefault="001F6A08" w:rsidP="001F6A08">
            <w:pPr>
              <w:jc w:val="center"/>
              <w:rPr>
                <w:b/>
                <w:bCs/>
              </w:rPr>
            </w:pPr>
            <w:r>
              <w:rPr>
                <w:b/>
                <w:bCs/>
              </w:rPr>
              <w:t xml:space="preserve">Dok. stanice DSŘ </w:t>
            </w:r>
          </w:p>
        </w:tc>
        <w:tc>
          <w:tcPr>
            <w:tcW w:w="1346" w:type="pct"/>
            <w:vAlign w:val="center"/>
          </w:tcPr>
          <w:p w14:paraId="233982E7" w14:textId="0BB9C31C" w:rsidR="001F6A08" w:rsidRPr="009E576D" w:rsidRDefault="001F6A08" w:rsidP="001F6A08">
            <w:pPr>
              <w:jc w:val="center"/>
            </w:pPr>
            <w:r w:rsidRPr="009E576D">
              <w:t>2 974,00 Kč</w:t>
            </w:r>
          </w:p>
        </w:tc>
        <w:tc>
          <w:tcPr>
            <w:tcW w:w="972" w:type="pct"/>
            <w:vAlign w:val="center"/>
          </w:tcPr>
          <w:p w14:paraId="705F920F" w14:textId="29D50C4C" w:rsidR="001F6A08" w:rsidRDefault="001F6A08" w:rsidP="001F6A08">
            <w:pPr>
              <w:jc w:val="center"/>
            </w:pPr>
            <w:r>
              <w:t>10 ks</w:t>
            </w:r>
          </w:p>
        </w:tc>
        <w:tc>
          <w:tcPr>
            <w:tcW w:w="1191" w:type="pct"/>
            <w:vAlign w:val="center"/>
          </w:tcPr>
          <w:p w14:paraId="1D7347DB" w14:textId="6A31C8B3" w:rsidR="001F6A08" w:rsidRDefault="001F6A08" w:rsidP="001F6A08">
            <w:pPr>
              <w:jc w:val="center"/>
              <w:rPr>
                <w:i/>
                <w:sz w:val="16"/>
                <w:szCs w:val="16"/>
                <w:highlight w:val="yellow"/>
                <w:lang w:eastAsia="en-US"/>
              </w:rPr>
            </w:pPr>
            <w:r>
              <w:t>29</w:t>
            </w:r>
            <w:r w:rsidR="00523D1A">
              <w:t> </w:t>
            </w:r>
            <w:r>
              <w:t>740</w:t>
            </w:r>
            <w:r w:rsidR="00523D1A">
              <w:t>,00</w:t>
            </w:r>
            <w:r>
              <w:t xml:space="preserve"> Kč</w:t>
            </w:r>
          </w:p>
        </w:tc>
      </w:tr>
      <w:tr w:rsidR="001F6A08" w14:paraId="3C6A92A5" w14:textId="77777777" w:rsidTr="00C92C85">
        <w:trPr>
          <w:trHeight w:val="479"/>
          <w:jc w:val="center"/>
        </w:trPr>
        <w:tc>
          <w:tcPr>
            <w:tcW w:w="1491" w:type="pct"/>
            <w:vAlign w:val="center"/>
          </w:tcPr>
          <w:p w14:paraId="72BB9E7D" w14:textId="24D1E7E7" w:rsidR="001F6A08" w:rsidRDefault="001F6A08" w:rsidP="001F6A08">
            <w:pPr>
              <w:jc w:val="center"/>
              <w:rPr>
                <w:b/>
                <w:bCs/>
              </w:rPr>
            </w:pPr>
            <w:r>
              <w:rPr>
                <w:b/>
                <w:bCs/>
              </w:rPr>
              <w:t>Příslušenství DSŘ</w:t>
            </w:r>
          </w:p>
        </w:tc>
        <w:tc>
          <w:tcPr>
            <w:tcW w:w="1346" w:type="pct"/>
            <w:vAlign w:val="center"/>
          </w:tcPr>
          <w:p w14:paraId="22BC08E3" w14:textId="47EA2B8E" w:rsidR="001F6A08" w:rsidRPr="009E576D" w:rsidRDefault="001F6A08" w:rsidP="001F6A08">
            <w:pPr>
              <w:jc w:val="center"/>
            </w:pPr>
            <w:r w:rsidRPr="009E576D">
              <w:t>271,00 Kč</w:t>
            </w:r>
          </w:p>
        </w:tc>
        <w:tc>
          <w:tcPr>
            <w:tcW w:w="972" w:type="pct"/>
            <w:vAlign w:val="center"/>
          </w:tcPr>
          <w:p w14:paraId="22ADC076" w14:textId="2485A93D" w:rsidR="001F6A08" w:rsidRDefault="001F6A08" w:rsidP="001F6A08">
            <w:pPr>
              <w:jc w:val="center"/>
            </w:pPr>
            <w:r>
              <w:t>10 ks</w:t>
            </w:r>
          </w:p>
        </w:tc>
        <w:tc>
          <w:tcPr>
            <w:tcW w:w="1191" w:type="pct"/>
            <w:vAlign w:val="center"/>
          </w:tcPr>
          <w:p w14:paraId="7EBD3A17" w14:textId="7D10CA45" w:rsidR="001F6A08" w:rsidRDefault="001F6A08" w:rsidP="001F6A08">
            <w:pPr>
              <w:jc w:val="center"/>
              <w:rPr>
                <w:i/>
                <w:sz w:val="16"/>
                <w:szCs w:val="16"/>
                <w:highlight w:val="yellow"/>
                <w:lang w:eastAsia="en-US"/>
              </w:rPr>
            </w:pPr>
            <w:r>
              <w:t>2</w:t>
            </w:r>
            <w:r w:rsidR="00523D1A">
              <w:t> </w:t>
            </w:r>
            <w:r>
              <w:t>710</w:t>
            </w:r>
            <w:r w:rsidR="00523D1A">
              <w:t>,00</w:t>
            </w:r>
            <w:r>
              <w:t xml:space="preserve"> Kč</w:t>
            </w:r>
          </w:p>
        </w:tc>
      </w:tr>
      <w:tr w:rsidR="00C92C85" w14:paraId="217691DA" w14:textId="77777777" w:rsidTr="00C92C85">
        <w:trPr>
          <w:trHeight w:val="612"/>
          <w:jc w:val="center"/>
        </w:trPr>
        <w:tc>
          <w:tcPr>
            <w:tcW w:w="1491" w:type="pct"/>
            <w:vAlign w:val="center"/>
          </w:tcPr>
          <w:p w14:paraId="30726678" w14:textId="77777777" w:rsidR="00C92C85" w:rsidRDefault="00C92C85" w:rsidP="00C92C85">
            <w:pPr>
              <w:jc w:val="center"/>
              <w:rPr>
                <w:b/>
                <w:bCs/>
              </w:rPr>
            </w:pPr>
            <w:r>
              <w:rPr>
                <w:b/>
                <w:bCs/>
              </w:rPr>
              <w:lastRenderedPageBreak/>
              <w:t>Kupní cena</w:t>
            </w:r>
          </w:p>
        </w:tc>
        <w:tc>
          <w:tcPr>
            <w:tcW w:w="3509" w:type="pct"/>
            <w:gridSpan w:val="3"/>
            <w:vAlign w:val="center"/>
          </w:tcPr>
          <w:p w14:paraId="2FD1DF76" w14:textId="31539F7E" w:rsidR="00C92C85" w:rsidRPr="002506C1" w:rsidRDefault="002506C1" w:rsidP="00C92C85">
            <w:pPr>
              <w:jc w:val="center"/>
              <w:rPr>
                <w:iCs/>
                <w:highlight w:val="yellow"/>
                <w:lang w:eastAsia="en-US"/>
              </w:rPr>
            </w:pPr>
            <w:r w:rsidRPr="002506C1">
              <w:rPr>
                <w:iCs/>
                <w:lang w:eastAsia="en-US"/>
              </w:rPr>
              <w:t>387</w:t>
            </w:r>
            <w:r w:rsidR="00523D1A">
              <w:rPr>
                <w:iCs/>
                <w:lang w:eastAsia="en-US"/>
              </w:rPr>
              <w:t> </w:t>
            </w:r>
            <w:r w:rsidRPr="002506C1">
              <w:rPr>
                <w:iCs/>
                <w:lang w:eastAsia="en-US"/>
              </w:rPr>
              <w:t>050</w:t>
            </w:r>
            <w:r w:rsidR="00523D1A">
              <w:rPr>
                <w:iCs/>
                <w:lang w:eastAsia="en-US"/>
              </w:rPr>
              <w:t>,00</w:t>
            </w:r>
            <w:r w:rsidRPr="002506C1">
              <w:rPr>
                <w:iCs/>
                <w:lang w:eastAsia="en-US"/>
              </w:rPr>
              <w:t xml:space="preserve"> Kč</w:t>
            </w:r>
          </w:p>
        </w:tc>
      </w:tr>
    </w:tbl>
    <w:p w14:paraId="5CC625D2" w14:textId="75BBC08E" w:rsidR="00C139DD" w:rsidRDefault="00C4061B">
      <w:pPr>
        <w:pStyle w:val="Nadpis2"/>
        <w:numPr>
          <w:ilvl w:val="0"/>
          <w:numId w:val="0"/>
        </w:numPr>
        <w:ind w:left="786"/>
      </w:pPr>
      <w:r w:rsidRPr="00EF7984">
        <w:t>Před uzavřením smlouvy může dojít k doplnění stanovení celkové kupní ceny včetně DPH v návaznosti na případné neuplatnění režimu přenesené daňové povinnosti</w:t>
      </w:r>
      <w:r w:rsidR="00EF7984">
        <w:t>.</w:t>
      </w: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2BCA8337" w:rsidR="00C139DD" w:rsidRDefault="00C4061B">
      <w:pPr>
        <w:pStyle w:val="Nadpis2"/>
        <w:tabs>
          <w:tab w:val="num" w:pos="576"/>
        </w:tabs>
        <w:ind w:left="786"/>
      </w:pPr>
      <w:r>
        <w:t>Prodávající vystaví po předání Předmětu koupě Kupujícímu fakturu. Fakturu doručí Prodávající Kupujícímu do 5 pracovních dnů od předání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2B6AB5C3" w14:textId="77777777" w:rsidR="00F15AC7" w:rsidRDefault="00C4061B">
      <w:pPr>
        <w:pStyle w:val="Nadpis3"/>
      </w:pPr>
      <w:r>
        <w:t>úplné bankovní spojení Prodávajícího</w:t>
      </w:r>
      <w:r w:rsidR="00F15AC7">
        <w:rPr>
          <w:lang w:val="en-GB"/>
        </w:rPr>
        <w:t>;</w:t>
      </w:r>
    </w:p>
    <w:p w14:paraId="69E4AF83" w14:textId="3A7E07F1" w:rsidR="00C139DD" w:rsidRDefault="00F15AC7">
      <w:pPr>
        <w:pStyle w:val="Nadpis3"/>
      </w:pPr>
      <w:r>
        <w:t>číslo projektu, které bude odpovídat číslu projektu uvedenému u Kupujícího v příloze č. 4 Výzvy k podání nabídky v zadávacích podmínkách veřejné zakázky</w:t>
      </w:r>
      <w:r w:rsidR="00C4061B">
        <w:t>.</w:t>
      </w:r>
    </w:p>
    <w:p w14:paraId="052E2AFB" w14:textId="39C55D4C" w:rsidR="00C139DD" w:rsidRDefault="00C4061B">
      <w:pPr>
        <w:pStyle w:val="Nadpis2"/>
        <w:tabs>
          <w:tab w:val="num" w:pos="576"/>
        </w:tabs>
        <w:ind w:left="786"/>
      </w:pPr>
      <w:r>
        <w:t>Splatnos</w:t>
      </w:r>
      <w:r w:rsidR="009F2A14">
        <w:t>t řádně vystavené faktury činí 6</w:t>
      </w:r>
      <w:r>
        <w:t xml:space="preserve">0 kalendářních dnů ode dne doručení Kupujícímu na adresu uvedenou v záhlaví této Smlouvy u Kupujícího, nebo do </w:t>
      </w:r>
      <w:r w:rsidR="00D12639">
        <w:t xml:space="preserve">jeho </w:t>
      </w:r>
      <w:r>
        <w:t>datové schránky.</w:t>
      </w:r>
    </w:p>
    <w:p w14:paraId="5733925C" w14:textId="19A288DA" w:rsidR="00C139DD" w:rsidRDefault="00C4061B">
      <w:pPr>
        <w:pStyle w:val="Nadpis2"/>
        <w:tabs>
          <w:tab w:val="num" w:pos="576"/>
        </w:tabs>
        <w:ind w:left="786"/>
      </w:pPr>
      <w:r>
        <w:t xml:space="preserve">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w:t>
      </w:r>
      <w:r>
        <w:lastRenderedPageBreak/>
        <w:t>opravené faktury běží Kupujícímu</w:t>
      </w:r>
      <w:r w:rsidR="009F2A14">
        <w:t xml:space="preserve"> nová lhůta splatnosti v délce 6</w:t>
      </w:r>
      <w:r>
        <w:t>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 xml:space="preserve">napájecí kabel…), informaci o tom, zda Prodávající předal </w:t>
      </w:r>
      <w:r>
        <w:lastRenderedPageBreak/>
        <w:t>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708E6DE3" w14:textId="74901351" w:rsidR="006E5B47" w:rsidRPr="006E5B47" w:rsidRDefault="00C4061B" w:rsidP="00B5689E">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w:t>
      </w:r>
      <w:r w:rsidR="009F2A14" w:rsidRPr="009F2A14">
        <w:t>zaměstnancům nebo z</w:t>
      </w:r>
      <w:r w:rsidR="00361467">
        <w:t>mocněncům pověřených orgánů (Ministerstva pro místní rozvoj</w:t>
      </w:r>
      <w:r w:rsidR="009F2A14" w:rsidRPr="009F2A14">
        <w:t>, Ministerstva průmyslu a obchodu, Ministerstva financí, Evropské komise, Evropského účetního dvora, Nejvyššího kontrolního úřadu, příslušného orgánu finanční správy a dalších oprávněných orgánů státní správy)</w:t>
      </w:r>
      <w:r>
        <w:t xml:space="preserve"> a vytvořit kontrolním orgánům podmínky k provedení kontroly vztahující se k předmětné veřejné zakázce a poskytnout jim součinnost.</w:t>
      </w:r>
    </w:p>
    <w:p w14:paraId="1188170C" w14:textId="40AE8CC3"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512969">
        <w:t>5</w:t>
      </w:r>
      <w:r>
        <w:t>. Po tuto dobu je Prodávající povinen umožnit osobám oprávněným k výkonu kontroly projektů provést kontrolu dokladů souvisejících s realizací veřejné zakázky.</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77777777" w:rsidR="00C139DD" w:rsidRDefault="00C4061B">
      <w:pPr>
        <w:pStyle w:val="Nadpis2"/>
        <w:tabs>
          <w:tab w:val="num" w:pos="576"/>
        </w:tabs>
        <w:ind w:left="786"/>
      </w:pPr>
      <w:r>
        <w:t xml:space="preserve">Smluvní strany si ujednaly záruku za jakost ve smyslu § 2113 a násl. Občanského zákoníku v délce 60 měsíců ode dne převzetí Předmětu koupě, nebo jeho části (není-li v Příloze č. 1 Smlouvy stanoveno jinak),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lastRenderedPageBreak/>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06CBA0E6" w:rsidR="00C139DD" w:rsidRDefault="00C4061B">
      <w:pPr>
        <w:pStyle w:val="Nadpis2"/>
        <w:tabs>
          <w:tab w:val="num" w:pos="576"/>
        </w:tabs>
        <w:ind w:left="786"/>
      </w:pPr>
      <w:r>
        <w:t>Vada bude nahlášena prostřednictvím Kontaktní osoby v pracovní době Kupujícího ústně na tel. č.</w:t>
      </w:r>
      <w:r w:rsidR="00422E01">
        <w:t xml:space="preserve"> </w:t>
      </w:r>
      <w:r w:rsidR="00422E01">
        <w:rPr>
          <w:iCs/>
        </w:rPr>
        <w:t>+420 910 973 510</w:t>
      </w:r>
      <w:r w:rsidR="00422E01">
        <w:t xml:space="preserve"> </w:t>
      </w:r>
      <w:r>
        <w:t>a nejpozději bezprostředně poté i písemně prostřednictvím e</w:t>
      </w:r>
      <w:r>
        <w:noBreakHyphen/>
        <w:t xml:space="preserve">mailové zprávy zaslané na adresu </w:t>
      </w:r>
      <w:hyperlink r:id="rId8" w:history="1">
        <w:r w:rsidR="00422E01" w:rsidRPr="00914C28">
          <w:rPr>
            <w:rStyle w:val="Hypertextovodkaz"/>
            <w:iCs/>
          </w:rPr>
          <w:t>servis.praha@aricoma.com</w:t>
        </w:r>
      </w:hyperlink>
      <w:r>
        <w:t xml:space="preserve">. Vadu lze nahlásit prostřednictvím Kontaktní osoby i po pracovní době Kupujícího, a to pouze písemně prostřednictvím e-mailové zprávy zaslané na adresu </w:t>
      </w:r>
      <w:hyperlink r:id="rId9" w:history="1">
        <w:r w:rsidR="00422E01" w:rsidRPr="00914C28">
          <w:rPr>
            <w:rStyle w:val="Hypertextovodkaz"/>
            <w:iCs/>
          </w:rPr>
          <w:t>servis.praha@aricoma.com</w:t>
        </w:r>
      </w:hyperlink>
      <w:r>
        <w:t xml:space="preserve">. 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4B1CC8B6"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5E665643" w14:textId="162C9715" w:rsidR="00361467" w:rsidRPr="00045BE1" w:rsidRDefault="00361467" w:rsidP="00361467">
      <w:pPr>
        <w:pStyle w:val="Nadpis2"/>
        <w:tabs>
          <w:tab w:val="num" w:pos="576"/>
        </w:tabs>
        <w:ind w:left="786"/>
      </w:pPr>
      <w:r>
        <w:t xml:space="preserve">Smluvní strany se dohodly, že vadou plnění se rozumí i prokazatelná nezpůsobilost dokovací stanice DSŘ k napájení notebooku DSŘ v nezbytném rozsahu pro jeho stabilní provoz při současném připojení dvou monitorů DSŘ. Prodávající je v takovém případě povinen nahradit dokovací stanici DSŘ (příp. i včetně monitoru, pokud v něm byla integrována) jinou dokovací stanicí, která bude způsobilá stabilní provoz notebooku DSŘ zajistit, a to nejpozději </w:t>
      </w:r>
      <w:r w:rsidR="00787CBC">
        <w:t xml:space="preserve">do </w:t>
      </w:r>
      <w:r>
        <w:t>dvou měsíců od doručení související výzvy.</w:t>
      </w:r>
    </w:p>
    <w:p w14:paraId="2A4CC676" w14:textId="77777777" w:rsidR="00361467" w:rsidRPr="00361467" w:rsidRDefault="00361467" w:rsidP="00361467"/>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lastRenderedPageBreak/>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0FFDBF41"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lastRenderedPageBreak/>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w:t>
      </w:r>
      <w:r>
        <w:lastRenderedPageBreak/>
        <w:t>v tomto odstavci nebo na jinou adresu, kterou příslušná Smluvní strana v předstihu písemně oznámí druhé Smluvní straně.</w:t>
      </w:r>
    </w:p>
    <w:p w14:paraId="68951B89" w14:textId="02C241C7" w:rsidR="00C139DD" w:rsidRPr="002506C1" w:rsidRDefault="00C4061B">
      <w:pPr>
        <w:pStyle w:val="Nadpis3"/>
      </w:pPr>
      <w:r w:rsidRPr="002506C1">
        <w:t xml:space="preserve">Kupující: </w:t>
      </w:r>
      <w:r w:rsidR="002506C1" w:rsidRPr="002506C1">
        <w:t>Město Holice</w:t>
      </w:r>
      <w:r w:rsidRPr="002506C1">
        <w:t xml:space="preserve"> </w:t>
      </w:r>
    </w:p>
    <w:p w14:paraId="3B4E4AFC" w14:textId="78719749" w:rsidR="00C139DD" w:rsidRDefault="00C4061B">
      <w:pPr>
        <w:pStyle w:val="Nadpis2bezslovn"/>
        <w:ind w:left="1080"/>
        <w:rPr>
          <w:highlight w:val="magenta"/>
        </w:rPr>
      </w:pPr>
      <w:r>
        <w:t xml:space="preserve">Jméno: </w:t>
      </w:r>
      <w:r w:rsidR="00F22B12">
        <w:t>Mgr. Ondřej Výborný</w:t>
      </w:r>
    </w:p>
    <w:p w14:paraId="459F74D2" w14:textId="6B55E7A7" w:rsidR="00C139DD" w:rsidRDefault="00C4061B">
      <w:pPr>
        <w:pStyle w:val="Nadpis2bezslovn"/>
        <w:ind w:left="1080"/>
      </w:pPr>
      <w:r>
        <w:t xml:space="preserve">Adresa: </w:t>
      </w:r>
      <w:r w:rsidR="002506C1">
        <w:t>Holubova 1, Holice 534 01</w:t>
      </w:r>
    </w:p>
    <w:p w14:paraId="11517CE0" w14:textId="6D5F5C62" w:rsidR="00C139DD" w:rsidRDefault="00C4061B">
      <w:pPr>
        <w:pStyle w:val="Nadpis2bezslovn"/>
        <w:ind w:left="1080"/>
      </w:pPr>
      <w:r>
        <w:t xml:space="preserve">E-mail: </w:t>
      </w:r>
      <w:r w:rsidR="00F22B12">
        <w:t>holice</w:t>
      </w:r>
      <w:r w:rsidR="00F22B12" w:rsidRPr="00450F6B">
        <w:t>@</w:t>
      </w:r>
      <w:r w:rsidR="00F22B12">
        <w:t>m</w:t>
      </w:r>
      <w:r w:rsidR="002506C1">
        <w:t>estoholice.cz</w:t>
      </w:r>
    </w:p>
    <w:p w14:paraId="7E305604" w14:textId="6DAF412A" w:rsidR="00C139DD" w:rsidRDefault="00C4061B">
      <w:pPr>
        <w:pStyle w:val="Nadpis2bezslovn"/>
        <w:ind w:left="1080"/>
      </w:pPr>
      <w:r>
        <w:t xml:space="preserve">Datová schránka: </w:t>
      </w:r>
      <w:r w:rsidR="00F22B12">
        <w:rPr>
          <w:rStyle w:val="col-9"/>
        </w:rPr>
        <w:t>hwkbrgj</w:t>
      </w:r>
    </w:p>
    <w:p w14:paraId="1F60E3F2" w14:textId="353A4DE0" w:rsidR="00C139DD" w:rsidRDefault="00C4061B" w:rsidP="00450F6B">
      <w:pPr>
        <w:pStyle w:val="Nadpis3"/>
      </w:pPr>
      <w:r>
        <w:t>Prodávající:</w:t>
      </w:r>
      <w:r w:rsidR="00450F6B" w:rsidRPr="00450F6B">
        <w:t xml:space="preserve"> Aricoma Systems a.s.</w:t>
      </w:r>
    </w:p>
    <w:p w14:paraId="5FB172EE" w14:textId="77777777" w:rsidR="00523D1A" w:rsidRPr="005F14F3" w:rsidRDefault="00523D1A" w:rsidP="00523D1A">
      <w:pPr>
        <w:pStyle w:val="Nadpis2bezslovn"/>
        <w:ind w:left="1080"/>
        <w:rPr>
          <w:i/>
        </w:rPr>
      </w:pPr>
      <w:r w:rsidRPr="005F14F3">
        <w:t>Jméno: Ing. Vít Ševčík, člen představenstva</w:t>
      </w:r>
    </w:p>
    <w:p w14:paraId="3593083A" w14:textId="77777777" w:rsidR="00523D1A" w:rsidRPr="005F14F3" w:rsidRDefault="00523D1A" w:rsidP="00523D1A">
      <w:pPr>
        <w:pStyle w:val="Nadpis2bezslovn"/>
        <w:ind w:left="1080"/>
      </w:pPr>
      <w:r w:rsidRPr="005F14F3">
        <w:t>Adresa: Vinohradská 1511/230, 100 00 Praha 10</w:t>
      </w:r>
    </w:p>
    <w:p w14:paraId="64AF64E5" w14:textId="77777777" w:rsidR="00523D1A" w:rsidRDefault="00523D1A" w:rsidP="00523D1A">
      <w:pPr>
        <w:pStyle w:val="Nadpis2bezslovn"/>
        <w:ind w:left="1080"/>
      </w:pPr>
      <w:r w:rsidRPr="005F14F3">
        <w:t>E-mail: sales@aricoma.com</w:t>
      </w:r>
    </w:p>
    <w:p w14:paraId="007F3F94" w14:textId="115E6898" w:rsidR="00C139DD" w:rsidRDefault="00C4061B">
      <w:pPr>
        <w:pStyle w:val="Nadpis2bezslovn"/>
        <w:ind w:left="1080"/>
      </w:pPr>
      <w:r>
        <w:t xml:space="preserve">Datová schránka: </w:t>
      </w:r>
      <w:r w:rsidR="00450F6B" w:rsidRPr="00450F6B">
        <w:t>ctb7phe</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23F8C214" w:rsidR="00C139DD" w:rsidRDefault="00C4061B">
      <w:pPr>
        <w:pStyle w:val="Nadpis3"/>
        <w:keepNext/>
        <w:keepLines/>
      </w:pPr>
      <w:r>
        <w:t>Kontaktní osobou Kupujícího je</w:t>
      </w:r>
      <w:r w:rsidR="00F22B12">
        <w:t xml:space="preserve"> Petr</w:t>
      </w:r>
      <w:r w:rsidR="006B587F">
        <w:t xml:space="preserve"> Vitman</w:t>
      </w:r>
      <w:r w:rsidR="00EA079E">
        <w:t>, tajemník,</w:t>
      </w:r>
      <w:r>
        <w:t xml:space="preserve"> </w:t>
      </w:r>
      <w:r w:rsidR="002A6E26">
        <w:t>XXX</w:t>
      </w:r>
      <w:r w:rsidR="00523D1A">
        <w:t xml:space="preserve"> </w:t>
      </w:r>
      <w:r>
        <w:t xml:space="preserve">a další zaměstnanci Kupujícího jím písemně pověření. </w:t>
      </w:r>
    </w:p>
    <w:p w14:paraId="1C8E493C" w14:textId="60A59A10" w:rsidR="00C139DD" w:rsidRDefault="00C4061B" w:rsidP="003B60F2">
      <w:pPr>
        <w:pStyle w:val="Nadpis3"/>
      </w:pPr>
      <w:r>
        <w:t xml:space="preserve">Kontaktní osobou Prodávajícího je: </w:t>
      </w:r>
      <w:r w:rsidR="00D07A2B" w:rsidRPr="00E70631">
        <w:t xml:space="preserve">Tomáš Kačírek, </w:t>
      </w:r>
      <w:r w:rsidR="002A6E26">
        <w:t>XXXX</w:t>
      </w:r>
      <w:r>
        <w:t xml:space="preserve">, a další zaměstnanci či jiné osoby jím písemně pověření. </w:t>
      </w:r>
    </w:p>
    <w:p w14:paraId="199C451C" w14:textId="0F1F8D4E" w:rsidR="00C139DD" w:rsidRDefault="00C4061B">
      <w:pPr>
        <w:pStyle w:val="Nadpis2"/>
        <w:tabs>
          <w:tab w:val="num" w:pos="576"/>
        </w:tabs>
        <w:ind w:left="786"/>
      </w:pPr>
      <w:r>
        <w:t xml:space="preserve">Ke změně Smlouvy, </w:t>
      </w:r>
      <w:r w:rsidR="00B03E92">
        <w:t xml:space="preserve">ukončení </w:t>
      </w:r>
      <w:r>
        <w:t>Smlouvy, nebo změně bankovních údajů je za Kupujícího oprávněn</w:t>
      </w:r>
      <w:r w:rsidR="006B587F">
        <w:t xml:space="preserve"> Mgr. Ondřej Výborný</w:t>
      </w:r>
      <w:r w:rsidR="00C27150">
        <w:t>.</w:t>
      </w:r>
      <w: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w:t>
      </w:r>
      <w:r>
        <w:lastRenderedPageBreak/>
        <w:t xml:space="preserve">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420A243" w14:textId="6FCCEB2E" w:rsidR="00C139DD" w:rsidRPr="005F14F3" w:rsidRDefault="00C4061B">
      <w:pPr>
        <w:pStyle w:val="Nadpis2"/>
        <w:tabs>
          <w:tab w:val="num" w:pos="576"/>
        </w:tabs>
        <w:ind w:left="786"/>
      </w:pPr>
      <w:r w:rsidRPr="005F14F3">
        <w:t>Tato Smlouva je vyhotovena</w:t>
      </w:r>
      <w:r w:rsidR="00A4249A" w:rsidRPr="005F14F3">
        <w:t xml:space="preserve"> v elektronické podobě a obě strany </w:t>
      </w:r>
      <w:r w:rsidR="00061FD9" w:rsidRPr="005F14F3">
        <w:t>obdrží její elektronický originál.</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6687526E" w:rsidR="00C139DD" w:rsidRDefault="00C4061B">
      <w:pPr>
        <w:ind w:firstLine="708"/>
      </w:pPr>
      <w:r>
        <w:t>Příloha č. 1: Technická specifikace</w:t>
      </w:r>
    </w:p>
    <w:p w14:paraId="1E0A12A1" w14:textId="70723E38" w:rsidR="00C139DD" w:rsidRDefault="00C4061B">
      <w:pPr>
        <w:ind w:firstLine="708"/>
      </w:pPr>
      <w:r>
        <w:t>Příloha č. 2: Seznam odběrných míst</w:t>
      </w:r>
    </w:p>
    <w:p w14:paraId="03796829" w14:textId="5F73AE64" w:rsidR="00C139DD" w:rsidRDefault="00C4061B">
      <w:pPr>
        <w:pStyle w:val="Nadpis2"/>
        <w:tabs>
          <w:tab w:val="num" w:pos="576"/>
        </w:tabs>
        <w:ind w:left="786"/>
      </w:pPr>
      <w:r>
        <w:t>Tato Smlouva nabývá platnosti okamžikem podpisu oběma Smluvními stranami a účinnosti dn</w:t>
      </w:r>
      <w:r w:rsidR="00C4247D">
        <w:t>em uveřejnění v registru smluv. Pokud se na tuto Smlouvu nevztahuje povinnost uveřejnění v registru smluv, pak tato Smlouva nabývá účinnosti již okamžikem podpisu oběma Smluvními stranami.</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48591307" w:rsidR="00C139DD" w:rsidRDefault="00C4061B">
            <w:pPr>
              <w:jc w:val="center"/>
            </w:pPr>
            <w:r>
              <w:t xml:space="preserve">V </w:t>
            </w:r>
            <w:r w:rsidR="006B587F">
              <w:t>Holicích</w:t>
            </w:r>
            <w:r>
              <w:t xml:space="preserve"> dne ______</w:t>
            </w:r>
          </w:p>
        </w:tc>
        <w:tc>
          <w:tcPr>
            <w:tcW w:w="4606" w:type="dxa"/>
          </w:tcPr>
          <w:p w14:paraId="40EEE1F3" w14:textId="539DAAB0" w:rsidR="00C139DD" w:rsidRDefault="00C4061B">
            <w:pPr>
              <w:jc w:val="center"/>
            </w:pPr>
            <w:r>
              <w:t xml:space="preserve">V </w:t>
            </w:r>
            <w:r w:rsidR="009D3C9D">
              <w:t>Praze</w:t>
            </w:r>
            <w:r>
              <w:t xml:space="preserve">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1803ED" w:rsidRPr="006B587F" w14:paraId="5480F0CC" w14:textId="77777777">
        <w:trPr>
          <w:trHeight w:val="567"/>
        </w:trPr>
        <w:tc>
          <w:tcPr>
            <w:tcW w:w="4606" w:type="dxa"/>
          </w:tcPr>
          <w:p w14:paraId="62E4B023" w14:textId="77777777" w:rsidR="001803ED" w:rsidRPr="006B587F" w:rsidRDefault="001803ED" w:rsidP="001803ED">
            <w:pPr>
              <w:jc w:val="center"/>
            </w:pPr>
            <w:r w:rsidRPr="006B587F">
              <w:t>Kupující</w:t>
            </w:r>
          </w:p>
          <w:p w14:paraId="7A46112B" w14:textId="7EB34661" w:rsidR="001803ED" w:rsidRPr="006B587F" w:rsidRDefault="006B587F" w:rsidP="001803ED">
            <w:pPr>
              <w:jc w:val="center"/>
              <w:rPr>
                <w:highlight w:val="yellow"/>
              </w:rPr>
            </w:pPr>
            <w:r w:rsidRPr="006B587F">
              <w:t>Mgr. Ondřej Výborný, starosta</w:t>
            </w:r>
          </w:p>
          <w:p w14:paraId="6D0D9262" w14:textId="3EA00348" w:rsidR="001803ED" w:rsidRPr="006B587F" w:rsidRDefault="001803ED" w:rsidP="001803ED">
            <w:pPr>
              <w:jc w:val="center"/>
            </w:pPr>
          </w:p>
        </w:tc>
        <w:tc>
          <w:tcPr>
            <w:tcW w:w="4606" w:type="dxa"/>
          </w:tcPr>
          <w:p w14:paraId="0B596740" w14:textId="77777777" w:rsidR="001803ED" w:rsidRPr="006B587F" w:rsidRDefault="001803ED" w:rsidP="001803ED">
            <w:pPr>
              <w:jc w:val="center"/>
            </w:pPr>
            <w:r w:rsidRPr="006B587F">
              <w:t>Prodávající</w:t>
            </w:r>
          </w:p>
          <w:p w14:paraId="7FDAB7BF" w14:textId="77777777" w:rsidR="001803ED" w:rsidRPr="006B587F" w:rsidRDefault="001803ED" w:rsidP="001803ED">
            <w:pPr>
              <w:jc w:val="center"/>
              <w:rPr>
                <w:highlight w:val="yellow"/>
              </w:rPr>
            </w:pPr>
            <w:r w:rsidRPr="006B587F">
              <w:t>Ing. Vít Ševčík, člen představenstva</w:t>
            </w:r>
          </w:p>
          <w:p w14:paraId="323C75D3" w14:textId="324603C3" w:rsidR="001803ED" w:rsidRPr="006B587F" w:rsidRDefault="001803ED" w:rsidP="001803ED">
            <w:pPr>
              <w:jc w:val="center"/>
            </w:pPr>
          </w:p>
        </w:tc>
      </w:tr>
      <w:tr w:rsidR="009D3C9D" w14:paraId="3CCC28E1" w14:textId="77777777">
        <w:trPr>
          <w:gridAfter w:val="1"/>
          <w:wAfter w:w="4606" w:type="dxa"/>
          <w:trHeight w:val="567"/>
        </w:trPr>
        <w:tc>
          <w:tcPr>
            <w:tcW w:w="4606" w:type="dxa"/>
          </w:tcPr>
          <w:p w14:paraId="0CC96D95" w14:textId="77777777" w:rsidR="009D3C9D" w:rsidRDefault="009D3C9D" w:rsidP="006B587F"/>
        </w:tc>
      </w:tr>
      <w:tr w:rsidR="009D3C9D" w14:paraId="7F0EAB16" w14:textId="77777777">
        <w:trPr>
          <w:gridAfter w:val="1"/>
          <w:wAfter w:w="4606" w:type="dxa"/>
          <w:trHeight w:val="567"/>
        </w:trPr>
        <w:tc>
          <w:tcPr>
            <w:tcW w:w="4606" w:type="dxa"/>
          </w:tcPr>
          <w:p w14:paraId="71BAD0A9" w14:textId="77777777" w:rsidR="009D3C9D" w:rsidRDefault="009D3C9D" w:rsidP="001803ED">
            <w:pPr>
              <w:jc w:val="center"/>
            </w:pPr>
          </w:p>
          <w:p w14:paraId="0D325244" w14:textId="77777777" w:rsidR="00C27150" w:rsidRDefault="00C27150" w:rsidP="001803ED">
            <w:pPr>
              <w:jc w:val="center"/>
            </w:pPr>
          </w:p>
          <w:p w14:paraId="0B6DF3AF" w14:textId="77777777" w:rsidR="00C27150" w:rsidRDefault="00C27150" w:rsidP="001803ED">
            <w:pPr>
              <w:jc w:val="center"/>
            </w:pPr>
          </w:p>
          <w:p w14:paraId="34D0693A" w14:textId="77777777" w:rsidR="00C27150" w:rsidRDefault="00C27150" w:rsidP="001803ED">
            <w:pPr>
              <w:jc w:val="center"/>
            </w:pPr>
          </w:p>
          <w:p w14:paraId="02DBF59A" w14:textId="77777777" w:rsidR="00C27150" w:rsidRDefault="00C27150" w:rsidP="001803ED">
            <w:pPr>
              <w:jc w:val="center"/>
            </w:pPr>
          </w:p>
          <w:p w14:paraId="33D04DB2" w14:textId="77777777" w:rsidR="00C27150" w:rsidRDefault="00C27150" w:rsidP="001803ED">
            <w:pPr>
              <w:jc w:val="center"/>
            </w:pPr>
          </w:p>
          <w:p w14:paraId="2C386D29" w14:textId="77777777" w:rsidR="00982970" w:rsidRDefault="00982970" w:rsidP="001803ED">
            <w:pPr>
              <w:jc w:val="center"/>
            </w:pPr>
          </w:p>
          <w:p w14:paraId="2076FB19" w14:textId="77777777" w:rsidR="00C27150" w:rsidRDefault="00C27150" w:rsidP="001803ED">
            <w:pPr>
              <w:jc w:val="center"/>
            </w:pPr>
          </w:p>
        </w:tc>
      </w:tr>
      <w:tr w:rsidR="009D3C9D" w14:paraId="357F94E3" w14:textId="77777777">
        <w:trPr>
          <w:gridAfter w:val="1"/>
          <w:wAfter w:w="4606" w:type="dxa"/>
          <w:trHeight w:val="567"/>
        </w:trPr>
        <w:tc>
          <w:tcPr>
            <w:tcW w:w="4606" w:type="dxa"/>
          </w:tcPr>
          <w:p w14:paraId="3B78836E" w14:textId="77777777" w:rsidR="009D3C9D" w:rsidRDefault="009D3C9D" w:rsidP="001803ED">
            <w:pPr>
              <w:jc w:val="center"/>
            </w:pPr>
          </w:p>
        </w:tc>
      </w:tr>
    </w:tbl>
    <w:p w14:paraId="5923A91B" w14:textId="77777777" w:rsidR="00AD1CEA" w:rsidRDefault="00AD1CEA" w:rsidP="00AD1CEA">
      <w:pPr>
        <w:jc w:val="center"/>
        <w:rPr>
          <w:b/>
          <w:color w:val="000000"/>
        </w:rPr>
      </w:pPr>
      <w:bookmarkStart w:id="3" w:name="RANGE!A1:D73"/>
      <w:r>
        <w:rPr>
          <w:b/>
          <w:color w:val="000000"/>
        </w:rPr>
        <w:t>Příloha č. 1 Technická specifikace</w:t>
      </w:r>
      <w:bookmarkEnd w:id="3"/>
    </w:p>
    <w:p w14:paraId="71A2B772" w14:textId="01A6F8B0" w:rsidR="00C139DD" w:rsidRDefault="00C139DD">
      <w:pPr>
        <w:rPr>
          <w:b/>
        </w:rPr>
      </w:pPr>
    </w:p>
    <w:tbl>
      <w:tblPr>
        <w:tblW w:w="0" w:type="auto"/>
        <w:tblCellMar>
          <w:left w:w="70" w:type="dxa"/>
          <w:right w:w="70" w:type="dxa"/>
        </w:tblCellMar>
        <w:tblLook w:val="04A0" w:firstRow="1" w:lastRow="0" w:firstColumn="1" w:lastColumn="0" w:noHBand="0" w:noVBand="1"/>
      </w:tblPr>
      <w:tblGrid>
        <w:gridCol w:w="1822"/>
        <w:gridCol w:w="3917"/>
        <w:gridCol w:w="970"/>
        <w:gridCol w:w="2909"/>
      </w:tblGrid>
      <w:tr w:rsidR="00AD1CEA" w14:paraId="05A2C698" w14:textId="77777777" w:rsidTr="00B5689E">
        <w:trPr>
          <w:trHeight w:val="375"/>
        </w:trPr>
        <w:tc>
          <w:tcPr>
            <w:tcW w:w="5660" w:type="dxa"/>
            <w:gridSpan w:val="2"/>
            <w:tcBorders>
              <w:top w:val="single" w:sz="8" w:space="0" w:color="auto"/>
              <w:left w:val="single" w:sz="8" w:space="0" w:color="auto"/>
              <w:bottom w:val="single" w:sz="4" w:space="0" w:color="auto"/>
              <w:right w:val="single" w:sz="4" w:space="0" w:color="auto"/>
            </w:tcBorders>
            <w:shd w:val="clear" w:color="auto" w:fill="auto"/>
            <w:noWrap/>
            <w:hideMark/>
          </w:tcPr>
          <w:p w14:paraId="12D13AFD" w14:textId="77777777" w:rsidR="00AD1CEA" w:rsidRDefault="00AD1CEA">
            <w:pPr>
              <w:jc w:val="center"/>
              <w:rPr>
                <w:rFonts w:ascii="Calibri" w:hAnsi="Calibri" w:cs="Calibri"/>
                <w:sz w:val="28"/>
                <w:szCs w:val="28"/>
              </w:rPr>
            </w:pPr>
            <w:r>
              <w:rPr>
                <w:rFonts w:ascii="Calibri" w:hAnsi="Calibri" w:cs="Calibri"/>
                <w:sz w:val="28"/>
                <w:szCs w:val="28"/>
              </w:rPr>
              <w:t>Požadavky kupujícího</w:t>
            </w:r>
          </w:p>
        </w:tc>
        <w:tc>
          <w:tcPr>
            <w:tcW w:w="395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FD0BAFF" w14:textId="77777777" w:rsidR="00AD1CEA" w:rsidRDefault="00AD1CEA">
            <w:pPr>
              <w:jc w:val="center"/>
              <w:rPr>
                <w:rFonts w:ascii="Calibri" w:hAnsi="Calibri" w:cs="Calibri"/>
                <w:sz w:val="28"/>
                <w:szCs w:val="28"/>
              </w:rPr>
            </w:pPr>
            <w:r>
              <w:rPr>
                <w:rFonts w:ascii="Calibri" w:hAnsi="Calibri" w:cs="Calibri"/>
                <w:sz w:val="28"/>
                <w:szCs w:val="28"/>
              </w:rPr>
              <w:t>Nabídka prodávajícího</w:t>
            </w:r>
          </w:p>
        </w:tc>
      </w:tr>
      <w:tr w:rsidR="00AD1CEA" w14:paraId="47CD239B" w14:textId="77777777" w:rsidTr="00B5689E">
        <w:trPr>
          <w:trHeight w:val="612"/>
        </w:trPr>
        <w:tc>
          <w:tcPr>
            <w:tcW w:w="5660"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0A975BB" w14:textId="77777777" w:rsidR="00AD1CEA" w:rsidRDefault="00AD1CEA">
            <w:pPr>
              <w:jc w:val="center"/>
              <w:rPr>
                <w:rFonts w:ascii="Calibri" w:hAnsi="Calibri" w:cs="Calibri"/>
                <w:b/>
                <w:bCs/>
                <w:sz w:val="22"/>
                <w:szCs w:val="22"/>
              </w:rPr>
            </w:pPr>
            <w:r>
              <w:rPr>
                <w:rFonts w:ascii="Calibri" w:hAnsi="Calibri" w:cs="Calibri"/>
                <w:b/>
                <w:bCs/>
                <w:sz w:val="22"/>
                <w:szCs w:val="22"/>
              </w:rPr>
              <w:t>Notebook DSŘ</w:t>
            </w:r>
          </w:p>
        </w:tc>
        <w:tc>
          <w:tcPr>
            <w:tcW w:w="3958"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10166FD6" w14:textId="77777777" w:rsidR="00AD1CEA" w:rsidRDefault="00AD1CEA">
            <w:pPr>
              <w:jc w:val="center"/>
              <w:rPr>
                <w:rFonts w:ascii="Calibri" w:hAnsi="Calibri" w:cs="Calibri"/>
                <w:b/>
                <w:bCs/>
                <w:sz w:val="22"/>
                <w:szCs w:val="22"/>
              </w:rPr>
            </w:pPr>
            <w:r>
              <w:rPr>
                <w:rFonts w:ascii="Calibri" w:hAnsi="Calibri" w:cs="Calibri"/>
                <w:b/>
                <w:bCs/>
                <w:sz w:val="22"/>
                <w:szCs w:val="22"/>
              </w:rPr>
              <w:t>Dell Latitude 5550 XCTO Base (210-BLYZ)</w:t>
            </w:r>
          </w:p>
        </w:tc>
      </w:tr>
      <w:tr w:rsidR="00AD1CEA" w14:paraId="1ECC3AA1"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vAlign w:val="center"/>
            <w:hideMark/>
          </w:tcPr>
          <w:p w14:paraId="23DBDA5C" w14:textId="77777777" w:rsidR="00AD1CEA" w:rsidRDefault="00AD1CEA">
            <w:pPr>
              <w:rPr>
                <w:rFonts w:ascii="Calibri" w:hAnsi="Calibri" w:cs="Calibri"/>
                <w:b/>
                <w:bCs/>
                <w:sz w:val="22"/>
                <w:szCs w:val="22"/>
              </w:rPr>
            </w:pPr>
            <w:r>
              <w:rPr>
                <w:rFonts w:ascii="Calibri" w:hAnsi="Calibri" w:cs="Calibri"/>
                <w:b/>
                <w:bCs/>
                <w:sz w:val="22"/>
                <w:szCs w:val="22"/>
              </w:rPr>
              <w:t>Parametr</w:t>
            </w:r>
          </w:p>
        </w:tc>
        <w:tc>
          <w:tcPr>
            <w:tcW w:w="3907" w:type="dxa"/>
            <w:tcBorders>
              <w:top w:val="nil"/>
              <w:left w:val="nil"/>
              <w:bottom w:val="single" w:sz="4" w:space="0" w:color="auto"/>
              <w:right w:val="nil"/>
            </w:tcBorders>
            <w:shd w:val="clear" w:color="000000" w:fill="99CCFF"/>
            <w:vAlign w:val="center"/>
            <w:hideMark/>
          </w:tcPr>
          <w:p w14:paraId="4454C839" w14:textId="77777777" w:rsidR="00AD1CEA" w:rsidRDefault="00AD1CEA">
            <w:pPr>
              <w:rPr>
                <w:rFonts w:ascii="Calibri" w:hAnsi="Calibri" w:cs="Calibri"/>
                <w:b/>
                <w:bCs/>
                <w:sz w:val="22"/>
                <w:szCs w:val="22"/>
              </w:rPr>
            </w:pPr>
            <w:r>
              <w:rPr>
                <w:rFonts w:ascii="Calibri" w:hAnsi="Calibri" w:cs="Calibri"/>
                <w:b/>
                <w:bCs/>
                <w:sz w:val="22"/>
                <w:szCs w:val="22"/>
              </w:rPr>
              <w:t>Požadavek zadavatele</w:t>
            </w:r>
          </w:p>
        </w:tc>
        <w:tc>
          <w:tcPr>
            <w:tcW w:w="1163" w:type="dxa"/>
            <w:tcBorders>
              <w:top w:val="nil"/>
              <w:left w:val="single" w:sz="8" w:space="0" w:color="auto"/>
              <w:bottom w:val="single" w:sz="4" w:space="0" w:color="auto"/>
              <w:right w:val="single" w:sz="4" w:space="0" w:color="auto"/>
            </w:tcBorders>
            <w:shd w:val="clear" w:color="000000" w:fill="99CCFF"/>
            <w:vAlign w:val="center"/>
            <w:hideMark/>
          </w:tcPr>
          <w:p w14:paraId="03921385" w14:textId="77777777" w:rsidR="00AD1CEA" w:rsidRDefault="00AD1CEA">
            <w:pPr>
              <w:rPr>
                <w:rFonts w:ascii="Calibri" w:hAnsi="Calibri" w:cs="Calibri"/>
                <w:b/>
                <w:bCs/>
                <w:sz w:val="22"/>
                <w:szCs w:val="22"/>
              </w:rPr>
            </w:pPr>
            <w:r>
              <w:rPr>
                <w:rFonts w:ascii="Calibri" w:hAnsi="Calibri"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vAlign w:val="center"/>
            <w:hideMark/>
          </w:tcPr>
          <w:p w14:paraId="16037C82" w14:textId="77777777" w:rsidR="00AD1CEA" w:rsidRDefault="00AD1CEA">
            <w:pPr>
              <w:rPr>
                <w:rFonts w:ascii="Calibri" w:hAnsi="Calibri" w:cs="Calibri"/>
                <w:b/>
                <w:bCs/>
                <w:sz w:val="22"/>
                <w:szCs w:val="22"/>
              </w:rPr>
            </w:pPr>
            <w:r>
              <w:rPr>
                <w:rFonts w:ascii="Calibri" w:hAnsi="Calibri" w:cs="Calibri"/>
                <w:b/>
                <w:bCs/>
                <w:sz w:val="22"/>
                <w:szCs w:val="22"/>
              </w:rPr>
              <w:t>Popis konkrétního splnění požadavku</w:t>
            </w:r>
          </w:p>
        </w:tc>
      </w:tr>
      <w:tr w:rsidR="00AD1CEA" w14:paraId="2D7C3ABE" w14:textId="77777777" w:rsidTr="00B5689E">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BF1FD32" w14:textId="77777777" w:rsidR="00AD1CEA" w:rsidRDefault="00AD1CEA">
            <w:pPr>
              <w:rPr>
                <w:rFonts w:ascii="Calibri" w:hAnsi="Calibri" w:cs="Calibri"/>
                <w:sz w:val="22"/>
                <w:szCs w:val="22"/>
              </w:rPr>
            </w:pPr>
            <w:r>
              <w:rPr>
                <w:rFonts w:ascii="Calibri" w:hAnsi="Calibri" w:cs="Calibri"/>
                <w:sz w:val="22"/>
                <w:szCs w:val="22"/>
              </w:rPr>
              <w:t>Konstrukční provedení:</w:t>
            </w:r>
          </w:p>
        </w:tc>
        <w:tc>
          <w:tcPr>
            <w:tcW w:w="3907" w:type="dxa"/>
            <w:tcBorders>
              <w:top w:val="nil"/>
              <w:left w:val="nil"/>
              <w:bottom w:val="single" w:sz="4" w:space="0" w:color="auto"/>
              <w:right w:val="nil"/>
            </w:tcBorders>
            <w:shd w:val="clear" w:color="auto" w:fill="auto"/>
            <w:vAlign w:val="center"/>
            <w:hideMark/>
          </w:tcPr>
          <w:p w14:paraId="2D8B1E50" w14:textId="77777777" w:rsidR="00AD1CEA" w:rsidRDefault="00AD1CEA">
            <w:pPr>
              <w:rPr>
                <w:rFonts w:ascii="Calibri" w:hAnsi="Calibri" w:cs="Calibri"/>
                <w:sz w:val="22"/>
                <w:szCs w:val="22"/>
              </w:rPr>
            </w:pPr>
            <w:r>
              <w:rPr>
                <w:rFonts w:ascii="Calibri" w:hAnsi="Calibri" w:cs="Calibri"/>
                <w:sz w:val="22"/>
                <w:szCs w:val="22"/>
              </w:rPr>
              <w:t>Šasi zpevněné konstrukce (kov, skelná vlákna,karbon) s odolnými panty - použití materiálu ABS je možné pouze v kombinaci s kovem, skelnými vlány či karbonem, nikoliv samostatně.</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D16B0E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8DD047"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06DB907"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E643BF" w14:textId="77777777" w:rsidR="00AD1CEA" w:rsidRDefault="00AD1CEA">
            <w:pPr>
              <w:rPr>
                <w:rFonts w:ascii="Calibri" w:hAnsi="Calibri" w:cs="Calibri"/>
                <w:sz w:val="22"/>
                <w:szCs w:val="22"/>
              </w:rPr>
            </w:pPr>
            <w:r>
              <w:rPr>
                <w:rFonts w:ascii="Calibri" w:hAnsi="Calibri" w:cs="Calibri"/>
                <w:sz w:val="22"/>
                <w:szCs w:val="22"/>
              </w:rPr>
              <w:t>Barva:</w:t>
            </w:r>
          </w:p>
        </w:tc>
        <w:tc>
          <w:tcPr>
            <w:tcW w:w="3907" w:type="dxa"/>
            <w:tcBorders>
              <w:top w:val="nil"/>
              <w:left w:val="nil"/>
              <w:bottom w:val="single" w:sz="4" w:space="0" w:color="auto"/>
              <w:right w:val="nil"/>
            </w:tcBorders>
            <w:shd w:val="clear" w:color="auto" w:fill="auto"/>
            <w:vAlign w:val="center"/>
            <w:hideMark/>
          </w:tcPr>
          <w:p w14:paraId="49C1BD1E" w14:textId="77777777" w:rsidR="00AD1CEA" w:rsidRDefault="00AD1CEA">
            <w:pPr>
              <w:rPr>
                <w:rFonts w:ascii="Calibri" w:hAnsi="Calibri" w:cs="Calibri"/>
                <w:sz w:val="22"/>
                <w:szCs w:val="22"/>
              </w:rPr>
            </w:pPr>
            <w:r>
              <w:rPr>
                <w:rFonts w:ascii="Calibri" w:hAnsi="Calibri" w:cs="Calibri"/>
                <w:sz w:val="22"/>
                <w:szCs w:val="22"/>
              </w:rPr>
              <w:t>Černá, šedá, stříbrná nebo podobné tmavé zabarvení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88113B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ADE624A" w14:textId="77777777" w:rsidR="00AD1CEA" w:rsidRDefault="00AD1CEA">
            <w:pPr>
              <w:rPr>
                <w:rFonts w:ascii="Calibri" w:hAnsi="Calibri" w:cs="Calibri"/>
                <w:sz w:val="22"/>
                <w:szCs w:val="22"/>
              </w:rPr>
            </w:pPr>
            <w:r>
              <w:rPr>
                <w:rFonts w:ascii="Calibri" w:hAnsi="Calibri" w:cs="Calibri"/>
                <w:sz w:val="22"/>
                <w:szCs w:val="22"/>
              </w:rPr>
              <w:t>stříbrná</w:t>
            </w:r>
          </w:p>
        </w:tc>
      </w:tr>
      <w:tr w:rsidR="00AD1CEA" w14:paraId="04E199D4"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C601D08" w14:textId="77777777" w:rsidR="00AD1CEA" w:rsidRDefault="00AD1CEA">
            <w:pPr>
              <w:rPr>
                <w:rFonts w:ascii="Calibri" w:hAnsi="Calibri" w:cs="Calibri"/>
                <w:sz w:val="22"/>
                <w:szCs w:val="22"/>
              </w:rPr>
            </w:pPr>
            <w:r>
              <w:rPr>
                <w:rFonts w:ascii="Calibri" w:hAnsi="Calibri" w:cs="Calibri"/>
                <w:sz w:val="22"/>
                <w:szCs w:val="22"/>
              </w:rPr>
              <w:t>Váha s baterií bez adaptéru:</w:t>
            </w:r>
          </w:p>
        </w:tc>
        <w:tc>
          <w:tcPr>
            <w:tcW w:w="3907" w:type="dxa"/>
            <w:tcBorders>
              <w:top w:val="nil"/>
              <w:left w:val="nil"/>
              <w:bottom w:val="single" w:sz="4" w:space="0" w:color="auto"/>
              <w:right w:val="nil"/>
            </w:tcBorders>
            <w:shd w:val="clear" w:color="auto" w:fill="auto"/>
            <w:vAlign w:val="center"/>
            <w:hideMark/>
          </w:tcPr>
          <w:p w14:paraId="1E468D6E" w14:textId="77777777" w:rsidR="00AD1CEA" w:rsidRDefault="00AD1CEA">
            <w:pPr>
              <w:rPr>
                <w:rFonts w:ascii="Calibri" w:hAnsi="Calibri" w:cs="Calibri"/>
                <w:sz w:val="22"/>
                <w:szCs w:val="22"/>
              </w:rPr>
            </w:pPr>
            <w:r>
              <w:rPr>
                <w:rFonts w:ascii="Calibri" w:hAnsi="Calibri" w:cs="Calibri"/>
                <w:sz w:val="22"/>
                <w:szCs w:val="22"/>
              </w:rPr>
              <w:t>Max. 2,3 kg v základní konfiguraci bez LTE modemu, grafické karty a čtečky čipových karet</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3AC806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5BC738F9" w14:textId="77777777" w:rsidR="00AD1CEA" w:rsidRDefault="00AD1CEA">
            <w:pPr>
              <w:rPr>
                <w:rFonts w:ascii="Calibri" w:hAnsi="Calibri" w:cs="Calibri"/>
                <w:sz w:val="22"/>
                <w:szCs w:val="22"/>
              </w:rPr>
            </w:pPr>
            <w:r>
              <w:rPr>
                <w:rFonts w:ascii="Calibri" w:hAnsi="Calibri" w:cs="Calibri"/>
                <w:sz w:val="22"/>
                <w:szCs w:val="22"/>
              </w:rPr>
              <w:t>1,62 kg v základní konfiguraci</w:t>
            </w:r>
          </w:p>
        </w:tc>
      </w:tr>
      <w:tr w:rsidR="00AD1CEA" w14:paraId="26E775FD"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D706AC" w14:textId="77777777" w:rsidR="00AD1CEA" w:rsidRDefault="00AD1CEA">
            <w:pPr>
              <w:rPr>
                <w:rFonts w:ascii="Calibri" w:hAnsi="Calibri" w:cs="Calibri"/>
                <w:sz w:val="22"/>
                <w:szCs w:val="22"/>
              </w:rPr>
            </w:pPr>
            <w:r>
              <w:rPr>
                <w:rFonts w:ascii="Calibri" w:hAnsi="Calibri" w:cs="Calibri"/>
                <w:sz w:val="22"/>
                <w:szCs w:val="22"/>
              </w:rPr>
              <w:t>Procesor:</w:t>
            </w:r>
          </w:p>
        </w:tc>
        <w:tc>
          <w:tcPr>
            <w:tcW w:w="3907" w:type="dxa"/>
            <w:tcBorders>
              <w:top w:val="nil"/>
              <w:left w:val="nil"/>
              <w:bottom w:val="single" w:sz="4" w:space="0" w:color="auto"/>
              <w:right w:val="nil"/>
            </w:tcBorders>
            <w:shd w:val="clear" w:color="auto" w:fill="auto"/>
            <w:vAlign w:val="center"/>
            <w:hideMark/>
          </w:tcPr>
          <w:p w14:paraId="1D27D837" w14:textId="77777777" w:rsidR="00AD1CEA" w:rsidRDefault="00AD1CEA">
            <w:pPr>
              <w:rPr>
                <w:rFonts w:ascii="Calibri" w:hAnsi="Calibri" w:cs="Calibri"/>
                <w:sz w:val="22"/>
                <w:szCs w:val="22"/>
              </w:rPr>
            </w:pPr>
            <w:r>
              <w:rPr>
                <w:rFonts w:ascii="Calibri" w:hAnsi="Calibri" w:cs="Calibri"/>
                <w:sz w:val="22"/>
                <w:szCs w:val="22"/>
              </w:rPr>
              <w:t>1x, min. hodnota dle PassMark - 19 000 bodů, skóre dle verze 10 PassMark CPU Mark (dle Přílohy č. 5 Výzvy)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C9E86C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08A46C9D" w14:textId="77777777" w:rsidR="00AD1CEA" w:rsidRDefault="00AD1CEA">
            <w:pPr>
              <w:rPr>
                <w:rFonts w:ascii="Calibri" w:hAnsi="Calibri" w:cs="Calibri"/>
                <w:sz w:val="22"/>
                <w:szCs w:val="22"/>
              </w:rPr>
            </w:pPr>
            <w:r>
              <w:rPr>
                <w:rFonts w:ascii="Calibri" w:hAnsi="Calibri" w:cs="Calibri"/>
                <w:sz w:val="22"/>
                <w:szCs w:val="22"/>
              </w:rPr>
              <w:t>Intel Core Ultra 5 135H vPro  (počet bodů 24 276)</w:t>
            </w:r>
          </w:p>
        </w:tc>
      </w:tr>
      <w:tr w:rsidR="00AD1CEA" w14:paraId="31EB0BF0"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8A6322B"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3ADF6B7F" w14:textId="77777777" w:rsidR="00AD1CEA" w:rsidRDefault="00AD1CEA">
            <w:pPr>
              <w:rPr>
                <w:rFonts w:ascii="Calibri" w:hAnsi="Calibri" w:cs="Calibri"/>
                <w:sz w:val="22"/>
                <w:szCs w:val="22"/>
              </w:rPr>
            </w:pPr>
            <w:r>
              <w:rPr>
                <w:rFonts w:ascii="Calibri" w:hAnsi="Calibri" w:cs="Calibri"/>
                <w:sz w:val="22"/>
                <w:szCs w:val="22"/>
              </w:rPr>
              <w:t>Podpora rozšíření instrukční sady AES-NI</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82BB2BE"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F74E11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771D085"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35C9F6"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79198B1" w14:textId="77777777" w:rsidR="00AD1CEA" w:rsidRDefault="00AD1CEA">
            <w:pPr>
              <w:rPr>
                <w:rFonts w:ascii="Calibri" w:hAnsi="Calibri" w:cs="Calibri"/>
                <w:sz w:val="22"/>
                <w:szCs w:val="22"/>
              </w:rPr>
            </w:pPr>
            <w:r>
              <w:rPr>
                <w:rFonts w:ascii="Calibri" w:hAnsi="Calibri" w:cs="Calibri"/>
                <w:sz w:val="22"/>
                <w:szCs w:val="22"/>
              </w:rPr>
              <w:t>Virtualizace procesoru a síťové karty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79B8C3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455F6350"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836ADCB"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598410"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592C3C7E" w14:textId="77777777" w:rsidR="00AD1CEA" w:rsidRDefault="00AD1CEA">
            <w:pPr>
              <w:rPr>
                <w:rFonts w:ascii="Calibri" w:hAnsi="Calibri" w:cs="Calibri"/>
                <w:sz w:val="22"/>
                <w:szCs w:val="22"/>
              </w:rPr>
            </w:pPr>
            <w:r>
              <w:rPr>
                <w:rFonts w:ascii="Calibri" w:hAnsi="Calibri" w:cs="Calibri"/>
                <w:sz w:val="22"/>
                <w:szCs w:val="22"/>
              </w:rPr>
              <w:t>Technologie 64 bit</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1199015"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CB9351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74D14BF"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B5F095" w14:textId="77777777" w:rsidR="00AD1CEA" w:rsidRDefault="00AD1CEA">
            <w:pPr>
              <w:rPr>
                <w:rFonts w:ascii="Calibri" w:hAnsi="Calibri" w:cs="Calibri"/>
                <w:sz w:val="22"/>
                <w:szCs w:val="22"/>
              </w:rPr>
            </w:pPr>
            <w:r>
              <w:rPr>
                <w:rFonts w:ascii="Calibri" w:hAnsi="Calibri" w:cs="Calibri"/>
                <w:sz w:val="22"/>
                <w:szCs w:val="22"/>
              </w:rPr>
              <w:t>Jednotná správa:</w:t>
            </w:r>
          </w:p>
        </w:tc>
        <w:tc>
          <w:tcPr>
            <w:tcW w:w="3907" w:type="dxa"/>
            <w:tcBorders>
              <w:top w:val="nil"/>
              <w:left w:val="nil"/>
              <w:bottom w:val="single" w:sz="4" w:space="0" w:color="auto"/>
              <w:right w:val="nil"/>
            </w:tcBorders>
            <w:shd w:val="clear" w:color="auto" w:fill="auto"/>
            <w:vAlign w:val="center"/>
            <w:hideMark/>
          </w:tcPr>
          <w:p w14:paraId="42DB4192" w14:textId="77777777" w:rsidR="00AD1CEA" w:rsidRDefault="00AD1CEA">
            <w:pPr>
              <w:rPr>
                <w:rFonts w:ascii="Calibri" w:hAnsi="Calibri" w:cs="Calibri"/>
                <w:sz w:val="22"/>
                <w:szCs w:val="22"/>
              </w:rPr>
            </w:pPr>
            <w:r>
              <w:rPr>
                <w:rFonts w:ascii="Calibri" w:hAnsi="Calibri" w:cs="Calibri"/>
                <w:sz w:val="22"/>
                <w:szCs w:val="22"/>
              </w:rPr>
              <w:t>Vzdálená správa NTB prostřednictvím MSSC</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06F55C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3AA807"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A674533"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321B523" w14:textId="77777777" w:rsidR="00AD1CEA" w:rsidRDefault="00AD1CEA">
            <w:pPr>
              <w:rPr>
                <w:rFonts w:ascii="Calibri" w:hAnsi="Calibri" w:cs="Calibri"/>
                <w:sz w:val="22"/>
                <w:szCs w:val="22"/>
              </w:rPr>
            </w:pPr>
            <w:r>
              <w:rPr>
                <w:rFonts w:ascii="Calibri" w:hAnsi="Calibri" w:cs="Calibri"/>
                <w:sz w:val="22"/>
                <w:szCs w:val="22"/>
              </w:rPr>
              <w:t>Operační paměť:</w:t>
            </w:r>
          </w:p>
        </w:tc>
        <w:tc>
          <w:tcPr>
            <w:tcW w:w="3907" w:type="dxa"/>
            <w:tcBorders>
              <w:top w:val="nil"/>
              <w:left w:val="nil"/>
              <w:bottom w:val="single" w:sz="4" w:space="0" w:color="auto"/>
              <w:right w:val="nil"/>
            </w:tcBorders>
            <w:shd w:val="clear" w:color="000000" w:fill="FFFFFF"/>
            <w:vAlign w:val="center"/>
            <w:hideMark/>
          </w:tcPr>
          <w:p w14:paraId="5F2EB9B5" w14:textId="77777777" w:rsidR="00AD1CEA" w:rsidRDefault="00AD1CEA">
            <w:pPr>
              <w:rPr>
                <w:rFonts w:ascii="Calibri" w:hAnsi="Calibri" w:cs="Calibri"/>
                <w:sz w:val="22"/>
                <w:szCs w:val="22"/>
              </w:rPr>
            </w:pPr>
            <w:r>
              <w:rPr>
                <w:rFonts w:ascii="Calibri" w:hAnsi="Calibri" w:cs="Calibri"/>
                <w:sz w:val="22"/>
                <w:szCs w:val="22"/>
              </w:rPr>
              <w:t>Min. 32 GB DDR5</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E97453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2C4767D6" w14:textId="77777777" w:rsidR="00AD1CEA" w:rsidRDefault="00AD1CEA">
            <w:pPr>
              <w:rPr>
                <w:rFonts w:ascii="Calibri" w:hAnsi="Calibri" w:cs="Calibri"/>
                <w:sz w:val="22"/>
                <w:szCs w:val="22"/>
              </w:rPr>
            </w:pPr>
            <w:r>
              <w:rPr>
                <w:rFonts w:ascii="Calibri" w:hAnsi="Calibri" w:cs="Calibri"/>
                <w:sz w:val="22"/>
                <w:szCs w:val="22"/>
              </w:rPr>
              <w:t>32GB DDR5</w:t>
            </w:r>
          </w:p>
        </w:tc>
      </w:tr>
      <w:tr w:rsidR="00AD1CEA" w14:paraId="227C508B"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D681CD" w14:textId="77777777" w:rsidR="00AD1CEA" w:rsidRDefault="00AD1CEA">
            <w:pPr>
              <w:rPr>
                <w:rFonts w:ascii="Calibri" w:hAnsi="Calibri" w:cs="Calibri"/>
                <w:sz w:val="22"/>
                <w:szCs w:val="22"/>
              </w:rPr>
            </w:pPr>
            <w:r>
              <w:rPr>
                <w:rFonts w:ascii="Calibri" w:hAnsi="Calibri" w:cs="Calibri"/>
                <w:sz w:val="22"/>
                <w:szCs w:val="22"/>
              </w:rPr>
              <w:t>UEFI/BIOS:</w:t>
            </w:r>
          </w:p>
        </w:tc>
        <w:tc>
          <w:tcPr>
            <w:tcW w:w="3907" w:type="dxa"/>
            <w:tcBorders>
              <w:top w:val="nil"/>
              <w:left w:val="nil"/>
              <w:bottom w:val="single" w:sz="4" w:space="0" w:color="auto"/>
              <w:right w:val="nil"/>
            </w:tcBorders>
            <w:shd w:val="clear" w:color="auto" w:fill="auto"/>
            <w:hideMark/>
          </w:tcPr>
          <w:p w14:paraId="1E3E923B" w14:textId="77777777" w:rsidR="00AD1CEA" w:rsidRDefault="00AD1CEA">
            <w:pPr>
              <w:rPr>
                <w:rFonts w:ascii="Calibri" w:hAnsi="Calibri" w:cs="Calibri"/>
                <w:sz w:val="22"/>
                <w:szCs w:val="22"/>
              </w:rPr>
            </w:pPr>
            <w:r>
              <w:rPr>
                <w:rFonts w:ascii="Calibri" w:hAnsi="Calibri" w:cs="Calibri"/>
                <w:sz w:val="22"/>
                <w:szCs w:val="22"/>
              </w:rPr>
              <w:t>Podpora Windows 10 Virtualization-based Security (VBS) – VT-x, SLAT, VT-D, WSMT, UEFI MAT, EFI Page Protections, MOR v2 (nebo ekvivalentní)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17CA58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5E7A39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8344E16"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62AB92B"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000E63D7" w14:textId="77777777" w:rsidR="00AD1CEA" w:rsidRDefault="00AD1CEA">
            <w:pPr>
              <w:rPr>
                <w:rFonts w:ascii="Calibri" w:hAnsi="Calibri" w:cs="Calibri"/>
                <w:sz w:val="22"/>
                <w:szCs w:val="22"/>
              </w:rPr>
            </w:pPr>
            <w:r>
              <w:rPr>
                <w:rFonts w:ascii="Calibri" w:hAnsi="Calibri" w:cs="Calibri"/>
                <w:sz w:val="22"/>
                <w:szCs w:val="22"/>
              </w:rPr>
              <w:t>Identifikace UEFI (Unified Extensible Firmware Interface) / BIOS musí obsahovat sériové číslo a informace o výrobci a modelu</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318F1F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F06854B"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1349C9F"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9A47289"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34CAFC17" w14:textId="77777777" w:rsidR="00AD1CEA" w:rsidRDefault="00AD1CEA">
            <w:pPr>
              <w:rPr>
                <w:rFonts w:ascii="Calibri" w:hAnsi="Calibri" w:cs="Calibri"/>
                <w:sz w:val="22"/>
                <w:szCs w:val="22"/>
              </w:rPr>
            </w:pPr>
            <w:r>
              <w:rPr>
                <w:rFonts w:ascii="Calibri" w:hAnsi="Calibri" w:cs="Calibri"/>
                <w:sz w:val="22"/>
                <w:szCs w:val="22"/>
              </w:rPr>
              <w:t xml:space="preserve">Možnost zabezpečení heslem proti neoprávněnému přístupu do BIOS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A35BDD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ABFF55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1CAFC78"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693D33"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325DCBA2" w14:textId="77777777" w:rsidR="00AD1CEA" w:rsidRDefault="00AD1CEA">
            <w:pPr>
              <w:rPr>
                <w:rFonts w:ascii="Calibri" w:hAnsi="Calibri" w:cs="Calibri"/>
                <w:sz w:val="22"/>
                <w:szCs w:val="22"/>
              </w:rPr>
            </w:pPr>
            <w:r>
              <w:rPr>
                <w:rFonts w:ascii="Calibri" w:hAnsi="Calibri" w:cs="Calibri"/>
                <w:sz w:val="22"/>
                <w:szCs w:val="22"/>
              </w:rPr>
              <w:t xml:space="preserve">Podpora SecureBoot s kapacitou NVRAM minimálně 128 KB pro uložení klíčů (PK, KEK, db, dbx)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359D44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8326EA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AF9760C"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344433C"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4CD4451E" w14:textId="77777777" w:rsidR="00AD1CEA" w:rsidRDefault="00AD1CEA">
            <w:pPr>
              <w:rPr>
                <w:rFonts w:ascii="Calibri" w:hAnsi="Calibri" w:cs="Calibri"/>
                <w:sz w:val="22"/>
                <w:szCs w:val="22"/>
              </w:rPr>
            </w:pPr>
            <w:r>
              <w:rPr>
                <w:rFonts w:ascii="Calibri" w:hAnsi="Calibri" w:cs="Calibri"/>
                <w:sz w:val="22"/>
                <w:szCs w:val="22"/>
              </w:rPr>
              <w:t>Možnost zablokování zavedení operačního systému z periferií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66C651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76F115B"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B2A4BAD"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3287B8"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308D841F" w14:textId="77777777" w:rsidR="00AD1CEA" w:rsidRDefault="00AD1CEA">
            <w:pPr>
              <w:rPr>
                <w:rFonts w:ascii="Calibri" w:hAnsi="Calibri" w:cs="Calibri"/>
                <w:sz w:val="22"/>
                <w:szCs w:val="22"/>
              </w:rPr>
            </w:pPr>
            <w:r>
              <w:rPr>
                <w:rFonts w:ascii="Calibri" w:hAnsi="Calibri" w:cs="Calibri"/>
                <w:sz w:val="22"/>
                <w:szCs w:val="22"/>
              </w:rPr>
              <w:t xml:space="preserve">Možnost zablokování vybraných zařízení (periferií) tak, aby s nimi nemohl pracovat OS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01270C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E7D622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D1593CA"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A614D3" w14:textId="77777777" w:rsidR="00AD1CEA" w:rsidRDefault="00AD1CEA">
            <w:pPr>
              <w:rPr>
                <w:rFonts w:ascii="Calibri" w:hAnsi="Calibri" w:cs="Calibri"/>
                <w:sz w:val="22"/>
                <w:szCs w:val="22"/>
              </w:rPr>
            </w:pPr>
            <w:r>
              <w:rPr>
                <w:rFonts w:ascii="Calibri" w:hAnsi="Calibri" w:cs="Calibri"/>
                <w:sz w:val="22"/>
                <w:szCs w:val="22"/>
              </w:rPr>
              <w:t>Pevný disk:</w:t>
            </w:r>
          </w:p>
        </w:tc>
        <w:tc>
          <w:tcPr>
            <w:tcW w:w="3907" w:type="dxa"/>
            <w:tcBorders>
              <w:top w:val="nil"/>
              <w:left w:val="nil"/>
              <w:bottom w:val="single" w:sz="4" w:space="0" w:color="auto"/>
              <w:right w:val="nil"/>
            </w:tcBorders>
            <w:shd w:val="clear" w:color="auto" w:fill="auto"/>
            <w:vAlign w:val="center"/>
            <w:hideMark/>
          </w:tcPr>
          <w:p w14:paraId="6E79A87C" w14:textId="77777777" w:rsidR="00AD1CEA" w:rsidRDefault="00AD1CEA">
            <w:pPr>
              <w:rPr>
                <w:rFonts w:ascii="Calibri" w:hAnsi="Calibri" w:cs="Calibri"/>
                <w:sz w:val="22"/>
                <w:szCs w:val="22"/>
              </w:rPr>
            </w:pPr>
            <w:r>
              <w:rPr>
                <w:rFonts w:ascii="Calibri" w:hAnsi="Calibri" w:cs="Calibri"/>
                <w:sz w:val="22"/>
                <w:szCs w:val="22"/>
              </w:rPr>
              <w:t>SSD, min. 512 GB M2</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C4181F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08242113" w14:textId="77777777" w:rsidR="00AD1CEA" w:rsidRDefault="00AD1CEA">
            <w:pPr>
              <w:rPr>
                <w:rFonts w:ascii="Calibri" w:hAnsi="Calibri" w:cs="Calibri"/>
                <w:sz w:val="22"/>
                <w:szCs w:val="22"/>
              </w:rPr>
            </w:pPr>
            <w:r>
              <w:rPr>
                <w:rFonts w:ascii="Calibri" w:hAnsi="Calibri" w:cs="Calibri"/>
                <w:sz w:val="22"/>
                <w:szCs w:val="22"/>
              </w:rPr>
              <w:t>SSD, 512 GB M2</w:t>
            </w:r>
          </w:p>
        </w:tc>
      </w:tr>
      <w:tr w:rsidR="00AD1CEA" w14:paraId="6D366DE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FD3ADEE"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6C485EA" w14:textId="77777777" w:rsidR="00AD1CEA" w:rsidRDefault="00AD1CEA">
            <w:pPr>
              <w:rPr>
                <w:rFonts w:ascii="Calibri" w:hAnsi="Calibri" w:cs="Calibri"/>
                <w:sz w:val="22"/>
                <w:szCs w:val="22"/>
              </w:rPr>
            </w:pPr>
            <w:r>
              <w:rPr>
                <w:rFonts w:ascii="Calibri" w:hAnsi="Calibri" w:cs="Calibri"/>
                <w:sz w:val="22"/>
                <w:szCs w:val="22"/>
              </w:rPr>
              <w:t>Rychlost čtení / zápis min. 2000 MB/s</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C521EA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56DB7F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75E3D9B"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22BFC2" w14:textId="77777777" w:rsidR="00AD1CEA" w:rsidRDefault="00AD1CEA">
            <w:pPr>
              <w:rPr>
                <w:rFonts w:ascii="Calibri" w:hAnsi="Calibri" w:cs="Calibri"/>
                <w:sz w:val="22"/>
                <w:szCs w:val="22"/>
              </w:rPr>
            </w:pPr>
            <w:r>
              <w:rPr>
                <w:rFonts w:ascii="Calibri" w:hAnsi="Calibri" w:cs="Calibri"/>
                <w:sz w:val="22"/>
                <w:szCs w:val="22"/>
              </w:rPr>
              <w:t>Display:</w:t>
            </w:r>
          </w:p>
        </w:tc>
        <w:tc>
          <w:tcPr>
            <w:tcW w:w="3907" w:type="dxa"/>
            <w:tcBorders>
              <w:top w:val="nil"/>
              <w:left w:val="nil"/>
              <w:bottom w:val="single" w:sz="4" w:space="0" w:color="auto"/>
              <w:right w:val="nil"/>
            </w:tcBorders>
            <w:shd w:val="clear" w:color="auto" w:fill="auto"/>
            <w:vAlign w:val="center"/>
            <w:hideMark/>
          </w:tcPr>
          <w:p w14:paraId="3C23601A" w14:textId="77777777" w:rsidR="00AD1CEA" w:rsidRDefault="00AD1CEA">
            <w:pPr>
              <w:rPr>
                <w:rFonts w:ascii="Calibri" w:hAnsi="Calibri" w:cs="Calibri"/>
                <w:sz w:val="22"/>
                <w:szCs w:val="22"/>
              </w:rPr>
            </w:pPr>
            <w:r>
              <w:rPr>
                <w:rFonts w:ascii="Calibri" w:hAnsi="Calibri" w:cs="Calibri"/>
                <w:sz w:val="22"/>
                <w:szCs w:val="22"/>
              </w:rPr>
              <w:t>Úhlopříčka v rozmezí 13,6“ - 16,0“, nativní rozlišení min. 1920x1200 nebo 1920x1080</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42A8B2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5F2847FA" w14:textId="77777777" w:rsidR="00AD1CEA" w:rsidRDefault="00AD1CEA">
            <w:pPr>
              <w:rPr>
                <w:rFonts w:ascii="Calibri" w:hAnsi="Calibri" w:cs="Calibri"/>
                <w:sz w:val="22"/>
                <w:szCs w:val="22"/>
              </w:rPr>
            </w:pPr>
            <w:r>
              <w:rPr>
                <w:rFonts w:ascii="Calibri" w:hAnsi="Calibri" w:cs="Calibri"/>
                <w:sz w:val="22"/>
                <w:szCs w:val="22"/>
              </w:rPr>
              <w:t>15,6", 1920x1080 FHD</w:t>
            </w:r>
          </w:p>
        </w:tc>
      </w:tr>
      <w:tr w:rsidR="00AD1CEA" w14:paraId="3E9E111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6E197B"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4BD46A09" w14:textId="77777777" w:rsidR="00AD1CEA" w:rsidRDefault="00AD1CEA">
            <w:pPr>
              <w:rPr>
                <w:rFonts w:ascii="Calibri" w:hAnsi="Calibri" w:cs="Calibri"/>
                <w:sz w:val="22"/>
                <w:szCs w:val="22"/>
              </w:rPr>
            </w:pPr>
            <w:r>
              <w:rPr>
                <w:rFonts w:ascii="Calibri" w:hAnsi="Calibri" w:cs="Calibri"/>
                <w:sz w:val="22"/>
                <w:szCs w:val="22"/>
              </w:rPr>
              <w:t>LED podsvícení, antireflexní,  matný</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EF4B9C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D86FCD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653654D" w14:textId="77777777" w:rsidTr="00B5689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211CB"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1774E" w14:textId="77777777" w:rsidR="00AD1CEA" w:rsidRDefault="00AD1CEA">
            <w:pPr>
              <w:rPr>
                <w:rFonts w:ascii="Calibri" w:hAnsi="Calibri" w:cs="Calibri"/>
                <w:sz w:val="22"/>
                <w:szCs w:val="22"/>
              </w:rPr>
            </w:pPr>
            <w:r>
              <w:rPr>
                <w:rFonts w:ascii="Calibri" w:hAnsi="Calibri" w:cs="Calibri"/>
                <w:sz w:val="22"/>
                <w:szCs w:val="22"/>
              </w:rPr>
              <w:t>Svítivost min. 400 nits, min. 99 % sRGB</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6FACE04"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4EBE51C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8F3FC53" w14:textId="77777777" w:rsidTr="00331A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2356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7A920" w14:textId="77777777" w:rsidR="00AD1CEA" w:rsidRDefault="00AD1CEA">
            <w:pPr>
              <w:rPr>
                <w:rFonts w:ascii="Calibri" w:hAnsi="Calibri" w:cs="Calibri"/>
                <w:sz w:val="22"/>
                <w:szCs w:val="22"/>
              </w:rPr>
            </w:pPr>
            <w:r>
              <w:rPr>
                <w:rFonts w:ascii="Calibri" w:hAnsi="Calibri" w:cs="Calibri"/>
                <w:sz w:val="22"/>
                <w:szCs w:val="22"/>
              </w:rPr>
              <w:t>IPS</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D10227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2F061F85"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D93E98F" w14:textId="77777777" w:rsidTr="00331A37">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3A8CF" w14:textId="77777777" w:rsidR="00AD1CEA" w:rsidRDefault="00AD1CEA">
            <w:pPr>
              <w:rPr>
                <w:rFonts w:ascii="Calibri" w:hAnsi="Calibri" w:cs="Calibri"/>
                <w:sz w:val="22"/>
                <w:szCs w:val="22"/>
              </w:rPr>
            </w:pPr>
            <w:r>
              <w:rPr>
                <w:rFonts w:ascii="Calibri" w:hAnsi="Calibri" w:cs="Calibri"/>
                <w:sz w:val="22"/>
                <w:szCs w:val="22"/>
              </w:rPr>
              <w:lastRenderedPageBreak/>
              <w:t>Grafická karta:</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FF0ED" w14:textId="77777777" w:rsidR="00AD1CEA" w:rsidRDefault="00AD1CEA">
            <w:pPr>
              <w:rPr>
                <w:rFonts w:ascii="Calibri" w:hAnsi="Calibri" w:cs="Calibri"/>
                <w:sz w:val="22"/>
                <w:szCs w:val="22"/>
              </w:rPr>
            </w:pPr>
            <w:r>
              <w:rPr>
                <w:rFonts w:ascii="Calibri" w:hAnsi="Calibri" w:cs="Calibri"/>
                <w:sz w:val="22"/>
                <w:szCs w:val="22"/>
              </w:rPr>
              <w:t>Dedikovaná, podporující vícemonitorové zobrazení, podpora min. 4K@60Hz na dvou monitorech zároveň (při vypnutém displeji notebooku)</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09AAB3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48A7EF4B"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B7CB67C"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740C08"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24FE7D21" w14:textId="77777777" w:rsidR="00AD1CEA" w:rsidRDefault="00AD1CEA">
            <w:pPr>
              <w:rPr>
                <w:rFonts w:ascii="Calibri" w:hAnsi="Calibri" w:cs="Calibri"/>
                <w:sz w:val="22"/>
                <w:szCs w:val="22"/>
              </w:rPr>
            </w:pPr>
            <w:r>
              <w:rPr>
                <w:rFonts w:ascii="Calibri" w:hAnsi="Calibri" w:cs="Calibri"/>
                <w:sz w:val="22"/>
                <w:szCs w:val="22"/>
              </w:rPr>
              <w:t>Min. hodnota dle PassMark G3D- 6800 bodů, https://www.videocardbenchmark.net/gpu_list.php (dle Přílohy č. 6 Výzvy)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21315E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413B5019" w14:textId="77777777" w:rsidR="00AD1CEA" w:rsidRDefault="00AD1CEA">
            <w:pPr>
              <w:rPr>
                <w:rFonts w:ascii="Calibri" w:hAnsi="Calibri" w:cs="Calibri"/>
                <w:sz w:val="22"/>
                <w:szCs w:val="22"/>
              </w:rPr>
            </w:pPr>
            <w:r>
              <w:rPr>
                <w:rFonts w:ascii="Calibri" w:hAnsi="Calibri" w:cs="Calibri"/>
                <w:sz w:val="22"/>
                <w:szCs w:val="22"/>
              </w:rPr>
              <w:t>NVIDIA GeForce RTX 2050 (4 GB GDDR6) graphics for Intel Core Ultra 5 135H vPro processor (hodnota benchmarku 7 550)</w:t>
            </w:r>
          </w:p>
        </w:tc>
      </w:tr>
      <w:tr w:rsidR="00AD1CEA" w14:paraId="4886F58E"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718000"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hideMark/>
          </w:tcPr>
          <w:p w14:paraId="0F484862" w14:textId="77777777" w:rsidR="00AD1CEA" w:rsidRDefault="00AD1CEA">
            <w:pPr>
              <w:rPr>
                <w:rFonts w:ascii="Calibri" w:hAnsi="Calibri" w:cs="Calibri"/>
                <w:sz w:val="22"/>
                <w:szCs w:val="22"/>
              </w:rPr>
            </w:pPr>
            <w:r>
              <w:rPr>
                <w:rFonts w:ascii="Calibri" w:hAnsi="Calibri" w:cs="Calibri"/>
                <w:sz w:val="22"/>
                <w:szCs w:val="22"/>
              </w:rPr>
              <w:t>Min. 4 GB paměti</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30D9CE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C497129"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CD0EFA3"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87233F" w14:textId="77777777" w:rsidR="00AD1CEA" w:rsidRDefault="00AD1CEA">
            <w:pPr>
              <w:rPr>
                <w:rFonts w:ascii="Calibri" w:hAnsi="Calibri" w:cs="Calibri"/>
                <w:sz w:val="22"/>
                <w:szCs w:val="22"/>
              </w:rPr>
            </w:pPr>
            <w:r>
              <w:rPr>
                <w:rFonts w:ascii="Calibri" w:hAnsi="Calibri" w:cs="Calibri"/>
                <w:sz w:val="22"/>
                <w:szCs w:val="22"/>
              </w:rPr>
              <w:t>Zvuková karta:</w:t>
            </w:r>
          </w:p>
        </w:tc>
        <w:tc>
          <w:tcPr>
            <w:tcW w:w="3907" w:type="dxa"/>
            <w:tcBorders>
              <w:top w:val="nil"/>
              <w:left w:val="nil"/>
              <w:bottom w:val="single" w:sz="4" w:space="0" w:color="auto"/>
              <w:right w:val="nil"/>
            </w:tcBorders>
            <w:shd w:val="clear" w:color="auto" w:fill="auto"/>
            <w:vAlign w:val="center"/>
            <w:hideMark/>
          </w:tcPr>
          <w:p w14:paraId="67601FD8" w14:textId="77777777" w:rsidR="00AD1CEA" w:rsidRDefault="00AD1CEA">
            <w:pPr>
              <w:rPr>
                <w:rFonts w:ascii="Calibri" w:hAnsi="Calibri" w:cs="Calibri"/>
                <w:sz w:val="22"/>
                <w:szCs w:val="22"/>
              </w:rPr>
            </w:pPr>
            <w:r>
              <w:rPr>
                <w:rFonts w:ascii="Calibri" w:hAnsi="Calibri" w:cs="Calibri"/>
                <w:sz w:val="22"/>
                <w:szCs w:val="22"/>
              </w:rPr>
              <w:t>Integrovaná, integrovaný mikrofon a integrované reproduktory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DB29A53"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7D761D4"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61C296C" w14:textId="77777777" w:rsidTr="00B5689E">
        <w:trPr>
          <w:trHeight w:val="15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686102B" w14:textId="77777777" w:rsidR="00AD1CEA" w:rsidRDefault="00AD1CEA">
            <w:pPr>
              <w:rPr>
                <w:rFonts w:ascii="Calibri" w:hAnsi="Calibri" w:cs="Calibri"/>
                <w:sz w:val="22"/>
                <w:szCs w:val="22"/>
              </w:rPr>
            </w:pPr>
            <w:r>
              <w:rPr>
                <w:rFonts w:ascii="Calibri" w:hAnsi="Calibri" w:cs="Calibri"/>
                <w:sz w:val="22"/>
                <w:szCs w:val="22"/>
              </w:rPr>
              <w:t>Typ a počet rozhraní:</w:t>
            </w:r>
          </w:p>
        </w:tc>
        <w:tc>
          <w:tcPr>
            <w:tcW w:w="3907" w:type="dxa"/>
            <w:tcBorders>
              <w:top w:val="nil"/>
              <w:left w:val="nil"/>
              <w:bottom w:val="single" w:sz="4" w:space="0" w:color="auto"/>
              <w:right w:val="nil"/>
            </w:tcBorders>
            <w:shd w:val="clear" w:color="auto" w:fill="auto"/>
            <w:vAlign w:val="center"/>
            <w:hideMark/>
          </w:tcPr>
          <w:p w14:paraId="3026EDD5" w14:textId="77777777" w:rsidR="00AD1CEA" w:rsidRDefault="00AD1CEA">
            <w:pPr>
              <w:rPr>
                <w:rFonts w:ascii="Calibri" w:hAnsi="Calibri" w:cs="Calibri"/>
                <w:sz w:val="22"/>
                <w:szCs w:val="22"/>
              </w:rPr>
            </w:pPr>
            <w:r>
              <w:rPr>
                <w:rFonts w:ascii="Calibri" w:hAnsi="Calibri" w:cs="Calibri"/>
                <w:sz w:val="22"/>
                <w:szCs w:val="22"/>
              </w:rPr>
              <w:t>Min. 4x USB konektory (z toho min. 2x USB-A s přenosovou rychlostí min. 5 Gb/s a min. 2x USB-C/TBT4 z toho alespoň dva z nich s přenosovou rychlostí min. 40 Gb/s, podporou PD, USB to Ethernet DP-alt mode)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07EBE4C"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957531B" w14:textId="77777777" w:rsidR="00AD1CEA" w:rsidRDefault="00AD1CEA">
            <w:pPr>
              <w:rPr>
                <w:rFonts w:ascii="Calibri" w:hAnsi="Calibri" w:cs="Calibri"/>
                <w:sz w:val="22"/>
                <w:szCs w:val="22"/>
              </w:rPr>
            </w:pPr>
            <w:r>
              <w:rPr>
                <w:rFonts w:ascii="Calibri" w:hAnsi="Calibri" w:cs="Calibri"/>
                <w:sz w:val="22"/>
                <w:szCs w:val="22"/>
              </w:rPr>
              <w:t>4x USB konektory (2x USB-A 3.2 1.Gen  a 2x USB-C/TBT4 s podporou PD a DP alt mode)</w:t>
            </w:r>
          </w:p>
        </w:tc>
      </w:tr>
      <w:tr w:rsidR="00AD1CEA" w14:paraId="1D76C621"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6DDC64"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0EACBF19" w14:textId="77777777" w:rsidR="00AD1CEA" w:rsidRDefault="00AD1CEA">
            <w:pPr>
              <w:rPr>
                <w:rFonts w:ascii="Calibri" w:hAnsi="Calibri" w:cs="Calibri"/>
                <w:sz w:val="22"/>
                <w:szCs w:val="22"/>
              </w:rPr>
            </w:pPr>
            <w:r>
              <w:rPr>
                <w:rFonts w:ascii="Calibri" w:hAnsi="Calibri" w:cs="Calibri"/>
                <w:sz w:val="22"/>
                <w:szCs w:val="22"/>
              </w:rPr>
              <w:t>Min. 1x digitální konektor HDMI nebo DP, podpora min. 4K@60Hz</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42BE29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2A0CA1E" w14:textId="77777777" w:rsidR="00AD1CEA" w:rsidRDefault="00AD1CEA">
            <w:pPr>
              <w:rPr>
                <w:rFonts w:ascii="Calibri" w:hAnsi="Calibri" w:cs="Calibri"/>
                <w:sz w:val="22"/>
                <w:szCs w:val="22"/>
              </w:rPr>
            </w:pPr>
            <w:r>
              <w:rPr>
                <w:rFonts w:ascii="Calibri" w:hAnsi="Calibri" w:cs="Calibri"/>
                <w:sz w:val="22"/>
                <w:szCs w:val="22"/>
              </w:rPr>
              <w:t>1x digitální konektor HDMI, podpora 4K@60Hz</w:t>
            </w:r>
          </w:p>
        </w:tc>
      </w:tr>
      <w:tr w:rsidR="00AD1CEA" w14:paraId="1EC506E9" w14:textId="77777777" w:rsidTr="00B5689E">
        <w:trPr>
          <w:trHeight w:val="24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9BA2BF"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1DBF7386" w14:textId="77777777" w:rsidR="00AD1CEA" w:rsidRDefault="00AD1CEA">
            <w:pPr>
              <w:rPr>
                <w:rFonts w:ascii="Calibri" w:hAnsi="Calibri" w:cs="Calibri"/>
                <w:sz w:val="22"/>
                <w:szCs w:val="22"/>
              </w:rPr>
            </w:pPr>
            <w:r>
              <w:rPr>
                <w:rFonts w:ascii="Calibri" w:hAnsi="Calibri" w:cs="Calibri"/>
                <w:sz w:val="22"/>
                <w:szCs w:val="22"/>
              </w:rPr>
              <w:t>integrovaná síťová karta 100/1000 Mbps, podpora WOL, podpora 802.1.X, min. 1x RJ 45 - lze řešit jiným portem (počítá se do splnění minimálního počtu u jiných požadavků). V případě řešení jiným portem je požadována podpora PXE včetně předání MAC adresy notebooku (MAC Address Pass-Through / Host Based Mac Address) pro jednoznacnou identifikaci notebooku v prostředí hromadné správy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4BF922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5456BE07" w14:textId="77777777" w:rsidR="00AD1CEA" w:rsidRDefault="00AD1CEA">
            <w:pPr>
              <w:rPr>
                <w:rFonts w:ascii="Calibri" w:hAnsi="Calibri" w:cs="Calibri"/>
                <w:sz w:val="22"/>
                <w:szCs w:val="22"/>
              </w:rPr>
            </w:pPr>
            <w:r>
              <w:rPr>
                <w:rFonts w:ascii="Calibri" w:hAnsi="Calibri" w:cs="Calibri"/>
                <w:sz w:val="22"/>
                <w:szCs w:val="22"/>
              </w:rPr>
              <w:t>integrovaná síťová karta s konektorem 1x RJ 45, která odpovídá zadání</w:t>
            </w:r>
          </w:p>
        </w:tc>
      </w:tr>
      <w:tr w:rsidR="00AD1CEA" w14:paraId="2147489D"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A6CF7F"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572ED1E" w14:textId="77777777" w:rsidR="00AD1CEA" w:rsidRDefault="00AD1CEA">
            <w:pPr>
              <w:rPr>
                <w:rFonts w:ascii="Calibri" w:hAnsi="Calibri" w:cs="Calibri"/>
                <w:sz w:val="22"/>
                <w:szCs w:val="22"/>
              </w:rPr>
            </w:pPr>
            <w:r>
              <w:rPr>
                <w:rFonts w:ascii="Calibri" w:hAnsi="Calibri" w:cs="Calibri"/>
                <w:sz w:val="22"/>
                <w:szCs w:val="22"/>
              </w:rPr>
              <w:t>1x Bluetooth min. 5.0 LE, interní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4FF514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1DE8955"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4FA5936"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6B9747E"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53B6EE39" w14:textId="77777777" w:rsidR="00AD1CEA" w:rsidRDefault="00AD1CEA">
            <w:pPr>
              <w:rPr>
                <w:rFonts w:ascii="Calibri" w:hAnsi="Calibri" w:cs="Calibri"/>
                <w:sz w:val="22"/>
                <w:szCs w:val="22"/>
              </w:rPr>
            </w:pPr>
            <w:r>
              <w:rPr>
                <w:rFonts w:ascii="Calibri" w:hAnsi="Calibri" w:cs="Calibri"/>
                <w:sz w:val="22"/>
                <w:szCs w:val="22"/>
              </w:rPr>
              <w:t>1x Wi-Fi 802.11 a/b/g/n/ac/ax, podpora WiFi 6E, interní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BDDE27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46B0D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6B2C01C"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3D15E8"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97E1BFB" w14:textId="77777777" w:rsidR="00AD1CEA" w:rsidRDefault="00AD1CEA">
            <w:pPr>
              <w:rPr>
                <w:rFonts w:ascii="Calibri" w:hAnsi="Calibri" w:cs="Calibri"/>
                <w:sz w:val="22"/>
                <w:szCs w:val="22"/>
              </w:rPr>
            </w:pPr>
            <w:r>
              <w:rPr>
                <w:rFonts w:ascii="Calibri" w:hAnsi="Calibri" w:cs="Calibri"/>
                <w:sz w:val="22"/>
                <w:szCs w:val="22"/>
              </w:rPr>
              <w:t>1x modem 4G LTE podporující frekvence využívané pro LTE v ČR, interní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6043696"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4AAF007E"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FBB180A"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80BFF4"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000000" w:fill="FFFFFF"/>
            <w:vAlign w:val="center"/>
            <w:hideMark/>
          </w:tcPr>
          <w:p w14:paraId="20509596" w14:textId="77777777" w:rsidR="00AD1CEA" w:rsidRDefault="00AD1CEA">
            <w:pPr>
              <w:rPr>
                <w:rFonts w:ascii="Calibri" w:hAnsi="Calibri" w:cs="Calibri"/>
                <w:sz w:val="22"/>
                <w:szCs w:val="22"/>
              </w:rPr>
            </w:pPr>
            <w:r>
              <w:rPr>
                <w:rFonts w:ascii="Calibri" w:hAnsi="Calibri" w:cs="Calibri"/>
                <w:sz w:val="22"/>
                <w:szCs w:val="22"/>
              </w:rPr>
              <w:t>1x interní čtečka čipových karet, kompatibilní s ISO IEC 7810 ID-1 a ISO IEC 7816 (standardy pro čipové karty)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E8759D6"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98E3604"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E3150C2"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795F04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7E2FB9EB" w14:textId="77777777" w:rsidR="00AD1CEA" w:rsidRDefault="00AD1CEA">
            <w:pPr>
              <w:rPr>
                <w:rFonts w:ascii="Calibri" w:hAnsi="Calibri" w:cs="Calibri"/>
                <w:sz w:val="22"/>
                <w:szCs w:val="22"/>
              </w:rPr>
            </w:pPr>
            <w:r>
              <w:rPr>
                <w:rFonts w:ascii="Calibri" w:hAnsi="Calibri" w:cs="Calibri"/>
                <w:sz w:val="22"/>
                <w:szCs w:val="22"/>
              </w:rPr>
              <w:t>1x kombinovaný konektor audio (mikrofon/sluchátka), nebo 1x vstup pro mikrofon + 1x stereo výstup pro sluchátka</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7FC5C5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76E5149" w14:textId="77777777" w:rsidR="00AD1CEA" w:rsidRDefault="00AD1CEA">
            <w:pPr>
              <w:rPr>
                <w:rFonts w:ascii="Calibri" w:hAnsi="Calibri" w:cs="Calibri"/>
                <w:sz w:val="22"/>
                <w:szCs w:val="22"/>
              </w:rPr>
            </w:pPr>
            <w:r>
              <w:rPr>
                <w:rFonts w:ascii="Calibri" w:hAnsi="Calibri" w:cs="Calibri"/>
                <w:sz w:val="22"/>
                <w:szCs w:val="22"/>
              </w:rPr>
              <w:t> </w:t>
            </w:r>
          </w:p>
        </w:tc>
      </w:tr>
      <w:tr w:rsidR="00B5689E" w14:paraId="1EC80D33" w14:textId="77777777" w:rsidTr="00331A37">
        <w:trPr>
          <w:trHeight w:val="24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40A6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14:paraId="413FE8C9" w14:textId="77777777" w:rsidR="00AD1CEA" w:rsidRDefault="00AD1CEA">
            <w:pPr>
              <w:rPr>
                <w:rFonts w:ascii="Calibri" w:hAnsi="Calibri" w:cs="Calibri"/>
                <w:sz w:val="22"/>
                <w:szCs w:val="22"/>
              </w:rPr>
            </w:pPr>
            <w:r>
              <w:rPr>
                <w:rFonts w:ascii="Calibri" w:hAnsi="Calibri" w:cs="Calibri"/>
                <w:sz w:val="22"/>
                <w:szCs w:val="22"/>
              </w:rPr>
              <w:t xml:space="preserve">1x dokovací konektor (kompatibilní s dodanou dokovací stanicí) - </w:t>
            </w:r>
            <w:r>
              <w:rPr>
                <w:rFonts w:ascii="Calibri" w:hAnsi="Calibri" w:cs="Calibri"/>
                <w:b/>
                <w:bCs/>
                <w:sz w:val="22"/>
                <w:szCs w:val="22"/>
              </w:rPr>
              <w:t>počítá se do splnění minimálního počtu u jiných portů notebooku, pokud je současně nahrazovaný konektor na dokovací stanici (např. při obsazení požadovaného TBT4/USB-C zůstane na dokovací stanici neobsazený port s rychlostí min. 40 Gb/s)</w:t>
            </w:r>
            <w:r>
              <w:rPr>
                <w:rFonts w:ascii="Calibri" w:hAnsi="Calibri" w:cs="Calibri"/>
                <w:sz w:val="22"/>
                <w:szCs w:val="22"/>
              </w:rPr>
              <w:t>. Dokovací konektor musí umožňovat požadované min. kvality přenosu na dokovací stanici.</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BD238E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5ADE574D"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7FC337E" w14:textId="77777777" w:rsidTr="00331A3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F2A67" w14:textId="77777777" w:rsidR="00AD1CEA" w:rsidRDefault="00AD1CEA">
            <w:pPr>
              <w:rPr>
                <w:rFonts w:ascii="Calibri" w:hAnsi="Calibri" w:cs="Calibri"/>
                <w:sz w:val="22"/>
                <w:szCs w:val="22"/>
              </w:rPr>
            </w:pPr>
            <w:r>
              <w:rPr>
                <w:rFonts w:ascii="Calibri" w:hAnsi="Calibri" w:cs="Calibri"/>
                <w:sz w:val="22"/>
                <w:szCs w:val="22"/>
              </w:rPr>
              <w:lastRenderedPageBreak/>
              <w:t>Vstupní zařízení:</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A9933" w14:textId="77777777" w:rsidR="00AD1CEA" w:rsidRDefault="00AD1CEA">
            <w:pPr>
              <w:rPr>
                <w:rFonts w:ascii="Calibri" w:hAnsi="Calibri" w:cs="Calibri"/>
                <w:sz w:val="22"/>
                <w:szCs w:val="22"/>
              </w:rPr>
            </w:pPr>
            <w:r>
              <w:rPr>
                <w:rFonts w:ascii="Calibri" w:hAnsi="Calibri" w:cs="Calibri"/>
                <w:sz w:val="22"/>
                <w:szCs w:val="22"/>
              </w:rPr>
              <w:t>Integrovaná klávesnice - znaková sada CZ/US, podsvícená nebo osvětlená, voděodolná</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DD3DCA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73C56D3A"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A89D3D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50587E"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25FAD05" w14:textId="77777777" w:rsidR="00AD1CEA" w:rsidRDefault="00AD1CEA">
            <w:pPr>
              <w:rPr>
                <w:rFonts w:ascii="Calibri" w:hAnsi="Calibri" w:cs="Calibri"/>
                <w:sz w:val="22"/>
                <w:szCs w:val="22"/>
              </w:rPr>
            </w:pPr>
            <w:r>
              <w:rPr>
                <w:rFonts w:ascii="Calibri" w:hAnsi="Calibri" w:cs="Calibri"/>
                <w:sz w:val="22"/>
                <w:szCs w:val="22"/>
              </w:rPr>
              <w:t>Integrované (TouchPad)</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B7D6B16"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58215C4"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06D33F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901466"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066B8997" w14:textId="77777777" w:rsidR="00AD1CEA" w:rsidRDefault="00AD1CEA">
            <w:pPr>
              <w:rPr>
                <w:rFonts w:ascii="Calibri" w:hAnsi="Calibri" w:cs="Calibri"/>
                <w:sz w:val="22"/>
                <w:szCs w:val="22"/>
              </w:rPr>
            </w:pPr>
            <w:r>
              <w:rPr>
                <w:rFonts w:ascii="Calibri" w:hAnsi="Calibri" w:cs="Calibri"/>
                <w:sz w:val="22"/>
                <w:szCs w:val="22"/>
              </w:rPr>
              <w:t>Integrovaná webkamera s min. rozlišením Full HD IR</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68A14FC"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A53EB0D"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7084ED7"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86EF680" w14:textId="77777777" w:rsidR="00AD1CEA" w:rsidRDefault="00AD1CEA">
            <w:pPr>
              <w:rPr>
                <w:rFonts w:ascii="Calibri" w:hAnsi="Calibri" w:cs="Calibri"/>
                <w:sz w:val="22"/>
                <w:szCs w:val="22"/>
              </w:rPr>
            </w:pPr>
            <w:r>
              <w:rPr>
                <w:rFonts w:ascii="Calibri" w:hAnsi="Calibri" w:cs="Calibri"/>
                <w:sz w:val="22"/>
                <w:szCs w:val="22"/>
              </w:rPr>
              <w:t>Baterie:</w:t>
            </w:r>
          </w:p>
        </w:tc>
        <w:tc>
          <w:tcPr>
            <w:tcW w:w="3907" w:type="dxa"/>
            <w:tcBorders>
              <w:top w:val="nil"/>
              <w:left w:val="nil"/>
              <w:bottom w:val="single" w:sz="4" w:space="0" w:color="auto"/>
              <w:right w:val="nil"/>
            </w:tcBorders>
            <w:shd w:val="clear" w:color="auto" w:fill="auto"/>
            <w:vAlign w:val="center"/>
            <w:hideMark/>
          </w:tcPr>
          <w:p w14:paraId="33F364B1" w14:textId="77777777" w:rsidR="00AD1CEA" w:rsidRDefault="00AD1CEA">
            <w:pPr>
              <w:rPr>
                <w:rFonts w:ascii="Calibri" w:hAnsi="Calibri" w:cs="Calibri"/>
                <w:sz w:val="22"/>
                <w:szCs w:val="22"/>
              </w:rPr>
            </w:pPr>
            <w:r>
              <w:rPr>
                <w:rFonts w:ascii="Calibri" w:hAnsi="Calibri" w:cs="Calibri"/>
                <w:sz w:val="22"/>
                <w:szCs w:val="22"/>
              </w:rPr>
              <w:t>Deklarovaná doba provozu notebooku min. 6 hodin při běžné práci a kapacita baterie min. 50 Wh</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B6AAC2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65A0896" w14:textId="77777777" w:rsidR="00AD1CEA" w:rsidRDefault="00AD1CEA">
            <w:pPr>
              <w:rPr>
                <w:rFonts w:ascii="Calibri" w:hAnsi="Calibri" w:cs="Calibri"/>
                <w:sz w:val="22"/>
                <w:szCs w:val="22"/>
              </w:rPr>
            </w:pPr>
            <w:r>
              <w:rPr>
                <w:rFonts w:ascii="Calibri" w:hAnsi="Calibri" w:cs="Calibri"/>
                <w:sz w:val="22"/>
                <w:szCs w:val="22"/>
              </w:rPr>
              <w:t>Doba provozu notebooku více než 6 hodin při běžné práci, nabízena kapacita baterie 54 Wh</w:t>
            </w:r>
          </w:p>
        </w:tc>
      </w:tr>
      <w:tr w:rsidR="00AD1CEA" w14:paraId="7DBAC9BC"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C55A9C" w14:textId="77777777" w:rsidR="00AD1CEA" w:rsidRDefault="00AD1CEA">
            <w:pPr>
              <w:rPr>
                <w:rFonts w:ascii="Calibri" w:hAnsi="Calibri" w:cs="Calibri"/>
                <w:sz w:val="22"/>
                <w:szCs w:val="22"/>
              </w:rPr>
            </w:pPr>
            <w:r>
              <w:rPr>
                <w:rFonts w:ascii="Calibri" w:hAnsi="Calibri" w:cs="Calibri"/>
                <w:sz w:val="22"/>
                <w:szCs w:val="22"/>
              </w:rPr>
              <w:t>Operační systém:</w:t>
            </w:r>
          </w:p>
        </w:tc>
        <w:tc>
          <w:tcPr>
            <w:tcW w:w="3907" w:type="dxa"/>
            <w:tcBorders>
              <w:top w:val="nil"/>
              <w:left w:val="nil"/>
              <w:bottom w:val="single" w:sz="4" w:space="0" w:color="auto"/>
              <w:right w:val="nil"/>
            </w:tcBorders>
            <w:shd w:val="clear" w:color="auto" w:fill="auto"/>
            <w:vAlign w:val="center"/>
            <w:hideMark/>
          </w:tcPr>
          <w:p w14:paraId="2231D79C" w14:textId="77777777" w:rsidR="00AD1CEA" w:rsidRDefault="00AD1CEA">
            <w:pPr>
              <w:rPr>
                <w:rFonts w:ascii="Calibri" w:hAnsi="Calibri" w:cs="Calibri"/>
                <w:sz w:val="22"/>
                <w:szCs w:val="22"/>
              </w:rPr>
            </w:pPr>
            <w:r>
              <w:rPr>
                <w:rFonts w:ascii="Calibri" w:hAnsi="Calibri" w:cs="Calibri"/>
                <w:sz w:val="22"/>
                <w:szCs w:val="22"/>
              </w:rPr>
              <w:t>Licence Windows 11 Professional CZ OEM (64-bit)</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D29335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0A38F3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32337BC"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DA2271"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8680751" w14:textId="77777777" w:rsidR="00AD1CEA" w:rsidRDefault="00AD1CEA">
            <w:pPr>
              <w:rPr>
                <w:rFonts w:ascii="Calibri" w:hAnsi="Calibri" w:cs="Calibri"/>
                <w:sz w:val="22"/>
                <w:szCs w:val="22"/>
              </w:rPr>
            </w:pPr>
            <w:r>
              <w:rPr>
                <w:rFonts w:ascii="Calibri" w:hAnsi="Calibri" w:cs="Calibri"/>
                <w:sz w:val="22"/>
                <w:szCs w:val="22"/>
              </w:rPr>
              <w:t>Hardwarová podpora pro Windows 11 (64-bit), OS předinstalován na dodávaném zařízení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9ED8618"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83E2520"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6952FA3"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91DEB7B" w14:textId="77777777" w:rsidR="00AD1CEA" w:rsidRDefault="00AD1CEA">
            <w:pPr>
              <w:rPr>
                <w:rFonts w:ascii="Calibri" w:hAnsi="Calibri" w:cs="Calibri"/>
                <w:sz w:val="22"/>
                <w:szCs w:val="22"/>
              </w:rPr>
            </w:pPr>
            <w:r>
              <w:rPr>
                <w:rFonts w:ascii="Calibri" w:hAnsi="Calibri" w:cs="Calibri"/>
                <w:sz w:val="22"/>
                <w:szCs w:val="22"/>
              </w:rPr>
              <w:t>Zabezpečení:</w:t>
            </w:r>
          </w:p>
        </w:tc>
        <w:tc>
          <w:tcPr>
            <w:tcW w:w="3907" w:type="dxa"/>
            <w:tcBorders>
              <w:top w:val="nil"/>
              <w:left w:val="nil"/>
              <w:bottom w:val="single" w:sz="4" w:space="0" w:color="auto"/>
              <w:right w:val="nil"/>
            </w:tcBorders>
            <w:shd w:val="clear" w:color="auto" w:fill="auto"/>
            <w:vAlign w:val="center"/>
            <w:hideMark/>
          </w:tcPr>
          <w:p w14:paraId="3BDFB2C3" w14:textId="77777777" w:rsidR="00AD1CEA" w:rsidRDefault="00AD1CEA">
            <w:pPr>
              <w:rPr>
                <w:rFonts w:ascii="Calibri" w:hAnsi="Calibri" w:cs="Calibri"/>
                <w:sz w:val="22"/>
                <w:szCs w:val="22"/>
              </w:rPr>
            </w:pPr>
            <w:r>
              <w:rPr>
                <w:rFonts w:ascii="Calibri" w:hAnsi="Calibri" w:cs="Calibri"/>
                <w:sz w:val="22"/>
                <w:szCs w:val="22"/>
              </w:rPr>
              <w:t>Zabezpečení Technologie TPM 2.0 chip, příprava pro mechanické zabezpečení lankem se zámkem či případné jiné obdobné řešení.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FD9BDF5"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F590EB0"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910D560"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512E73"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596FA806" w14:textId="77777777" w:rsidR="00AD1CEA" w:rsidRDefault="00AD1CEA">
            <w:pPr>
              <w:rPr>
                <w:rFonts w:ascii="Calibri" w:hAnsi="Calibri" w:cs="Calibri"/>
                <w:sz w:val="22"/>
                <w:szCs w:val="22"/>
              </w:rPr>
            </w:pPr>
            <w:r>
              <w:rPr>
                <w:rFonts w:ascii="Calibri" w:hAnsi="Calibri" w:cs="Calibri"/>
                <w:sz w:val="22"/>
                <w:szCs w:val="22"/>
              </w:rPr>
              <w:t>Zabezpečení pomocí funkce rozpoznávání obličeje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B8DDB8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C2A97D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F5A7823"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D6807D"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710C3996" w14:textId="77777777" w:rsidR="00AD1CEA" w:rsidRDefault="00AD1CEA">
            <w:pPr>
              <w:rPr>
                <w:rFonts w:ascii="Calibri" w:hAnsi="Calibri" w:cs="Calibri"/>
                <w:sz w:val="22"/>
                <w:szCs w:val="22"/>
              </w:rPr>
            </w:pPr>
            <w:r>
              <w:rPr>
                <w:rFonts w:ascii="Calibri" w:hAnsi="Calibri" w:cs="Calibri"/>
                <w:sz w:val="22"/>
                <w:szCs w:val="22"/>
              </w:rPr>
              <w:t>Integrovaná čtečka otisku prstů</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D0A2B3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A28192D"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74C80AF"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BFB7AD" w14:textId="77777777" w:rsidR="00AD1CEA" w:rsidRDefault="00AD1CEA">
            <w:pPr>
              <w:rPr>
                <w:rFonts w:ascii="Calibri" w:hAnsi="Calibri" w:cs="Calibri"/>
                <w:sz w:val="22"/>
                <w:szCs w:val="22"/>
              </w:rPr>
            </w:pPr>
            <w:r>
              <w:rPr>
                <w:rFonts w:ascii="Calibri" w:hAnsi="Calibri" w:cs="Calibri"/>
                <w:sz w:val="22"/>
                <w:szCs w:val="22"/>
              </w:rPr>
              <w:t>Ostatní:</w:t>
            </w:r>
          </w:p>
        </w:tc>
        <w:tc>
          <w:tcPr>
            <w:tcW w:w="3907" w:type="dxa"/>
            <w:tcBorders>
              <w:top w:val="nil"/>
              <w:left w:val="nil"/>
              <w:bottom w:val="single" w:sz="4" w:space="0" w:color="auto"/>
              <w:right w:val="nil"/>
            </w:tcBorders>
            <w:shd w:val="clear" w:color="auto" w:fill="auto"/>
            <w:vAlign w:val="center"/>
            <w:hideMark/>
          </w:tcPr>
          <w:p w14:paraId="31F61CF9" w14:textId="77777777" w:rsidR="00AD1CEA" w:rsidRDefault="00AD1CEA">
            <w:pPr>
              <w:rPr>
                <w:rFonts w:ascii="Calibri" w:hAnsi="Calibri" w:cs="Calibri"/>
                <w:sz w:val="22"/>
                <w:szCs w:val="22"/>
              </w:rPr>
            </w:pPr>
            <w:r>
              <w:rPr>
                <w:rFonts w:ascii="Calibri" w:hAnsi="Calibri" w:cs="Calibri"/>
                <w:sz w:val="22"/>
                <w:szCs w:val="22"/>
              </w:rPr>
              <w:t>Certifikace EPEAT min. Gold u produktové řady notebooku, EnergyStar min. 6.1</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9C24DF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E3661A3"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5B6BB54"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F18493"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3877F4C9" w14:textId="77777777" w:rsidR="00AD1CEA" w:rsidRDefault="00AD1CEA">
            <w:pPr>
              <w:rPr>
                <w:rFonts w:ascii="Calibri" w:hAnsi="Calibri" w:cs="Calibri"/>
                <w:sz w:val="22"/>
                <w:szCs w:val="22"/>
              </w:rPr>
            </w:pPr>
            <w:r>
              <w:rPr>
                <w:rFonts w:ascii="Calibri" w:hAnsi="Calibri" w:cs="Calibri"/>
                <w:sz w:val="22"/>
                <w:szCs w:val="22"/>
              </w:rPr>
              <w:t>Síťový adaptér a napájecí kabel odpovídající příkonu notebooku</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CF6A6BF"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4D67E486"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1BB0902"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3D4667" w14:textId="77777777" w:rsidR="00AD1CEA" w:rsidRDefault="00AD1CEA">
            <w:pPr>
              <w:rPr>
                <w:rFonts w:ascii="Calibri" w:hAnsi="Calibri" w:cs="Calibri"/>
                <w:sz w:val="22"/>
                <w:szCs w:val="22"/>
              </w:rPr>
            </w:pPr>
            <w:r>
              <w:rPr>
                <w:rFonts w:ascii="Calibri" w:hAnsi="Calibri" w:cs="Calibri"/>
                <w:sz w:val="22"/>
                <w:szCs w:val="22"/>
              </w:rPr>
              <w:t>Záruční podmínky:</w:t>
            </w:r>
          </w:p>
        </w:tc>
        <w:tc>
          <w:tcPr>
            <w:tcW w:w="3907" w:type="dxa"/>
            <w:tcBorders>
              <w:top w:val="nil"/>
              <w:left w:val="nil"/>
              <w:bottom w:val="single" w:sz="4" w:space="0" w:color="auto"/>
              <w:right w:val="nil"/>
            </w:tcBorders>
            <w:shd w:val="clear" w:color="auto" w:fill="auto"/>
            <w:vAlign w:val="center"/>
            <w:hideMark/>
          </w:tcPr>
          <w:p w14:paraId="3FC2C2CC" w14:textId="77777777" w:rsidR="00AD1CEA" w:rsidRDefault="00AD1CEA">
            <w:pPr>
              <w:rPr>
                <w:rFonts w:ascii="Calibri" w:hAnsi="Calibri" w:cs="Calibri"/>
                <w:sz w:val="22"/>
                <w:szCs w:val="22"/>
              </w:rPr>
            </w:pPr>
            <w:r>
              <w:rPr>
                <w:rFonts w:ascii="Calibri" w:hAnsi="Calibri" w:cs="Calibri"/>
                <w:sz w:val="22"/>
                <w:szCs w:val="22"/>
              </w:rPr>
              <w:t>Min. 60 měsíců u notebooku a příslušenství (vyjma baterie)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DB7DCCF"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019EBCBB" w14:textId="77777777" w:rsidR="00AD1CEA" w:rsidRDefault="00AD1CEA">
            <w:pPr>
              <w:rPr>
                <w:rFonts w:ascii="Calibri" w:hAnsi="Calibri" w:cs="Calibri"/>
                <w:sz w:val="22"/>
                <w:szCs w:val="22"/>
              </w:rPr>
            </w:pPr>
            <w:r>
              <w:rPr>
                <w:rFonts w:ascii="Calibri" w:hAnsi="Calibri" w:cs="Calibri"/>
                <w:sz w:val="22"/>
                <w:szCs w:val="22"/>
              </w:rPr>
              <w:t>60 měsíců</w:t>
            </w:r>
          </w:p>
        </w:tc>
      </w:tr>
      <w:tr w:rsidR="00AD1CEA" w14:paraId="719F8DBE"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55589C"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48353788" w14:textId="77777777" w:rsidR="00AD1CEA" w:rsidRDefault="00AD1CEA">
            <w:pPr>
              <w:rPr>
                <w:rFonts w:ascii="Calibri" w:hAnsi="Calibri" w:cs="Calibri"/>
                <w:sz w:val="22"/>
                <w:szCs w:val="22"/>
              </w:rPr>
            </w:pPr>
            <w:r>
              <w:rPr>
                <w:rFonts w:ascii="Calibri" w:hAnsi="Calibri" w:cs="Calibri"/>
                <w:sz w:val="22"/>
                <w:szCs w:val="22"/>
              </w:rPr>
              <w:t>Min. 36 měsíců na baterii notebooku</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CA0349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90EA367" w14:textId="77777777" w:rsidR="00AD1CEA" w:rsidRDefault="00AD1CEA">
            <w:pPr>
              <w:rPr>
                <w:rFonts w:ascii="Calibri" w:hAnsi="Calibri" w:cs="Calibri"/>
                <w:sz w:val="22"/>
                <w:szCs w:val="22"/>
              </w:rPr>
            </w:pPr>
            <w:r>
              <w:rPr>
                <w:rFonts w:ascii="Calibri" w:hAnsi="Calibri" w:cs="Calibri"/>
                <w:sz w:val="22"/>
                <w:szCs w:val="22"/>
              </w:rPr>
              <w:t>36 měsíců</w:t>
            </w:r>
          </w:p>
        </w:tc>
      </w:tr>
      <w:tr w:rsidR="00AD1CEA" w14:paraId="0D91D5AD" w14:textId="77777777" w:rsidTr="00B5689E">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0D9E5F" w14:textId="77777777" w:rsidR="00AD1CEA" w:rsidRDefault="00AD1CEA">
            <w:pPr>
              <w:rPr>
                <w:rFonts w:ascii="Calibri" w:hAnsi="Calibri" w:cs="Calibri"/>
                <w:sz w:val="22"/>
                <w:szCs w:val="22"/>
              </w:rPr>
            </w:pPr>
            <w:r>
              <w:rPr>
                <w:rFonts w:ascii="Calibri" w:hAnsi="Calibri" w:cs="Calibri"/>
                <w:sz w:val="22"/>
                <w:szCs w:val="22"/>
              </w:rPr>
              <w:t>Servis:</w:t>
            </w:r>
          </w:p>
        </w:tc>
        <w:tc>
          <w:tcPr>
            <w:tcW w:w="3907" w:type="dxa"/>
            <w:tcBorders>
              <w:top w:val="nil"/>
              <w:left w:val="nil"/>
              <w:bottom w:val="single" w:sz="4" w:space="0" w:color="auto"/>
              <w:right w:val="nil"/>
            </w:tcBorders>
            <w:shd w:val="clear" w:color="auto" w:fill="auto"/>
            <w:vAlign w:val="center"/>
            <w:hideMark/>
          </w:tcPr>
          <w:p w14:paraId="52816F2A" w14:textId="77777777" w:rsidR="00AD1CEA" w:rsidRDefault="00AD1CEA">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A92712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F0AD4C7"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3D4CC7A"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BEF93C"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6F6C2CCA" w14:textId="77777777" w:rsidR="00AD1CEA" w:rsidRDefault="00AD1CEA">
            <w:pPr>
              <w:rPr>
                <w:rFonts w:ascii="Calibri" w:hAnsi="Calibri" w:cs="Calibri"/>
                <w:sz w:val="22"/>
                <w:szCs w:val="22"/>
              </w:rPr>
            </w:pPr>
            <w:r>
              <w:rPr>
                <w:rFonts w:ascii="Calibri" w:hAnsi="Calibri" w:cs="Calibri"/>
                <w:sz w:val="22"/>
                <w:szCs w:val="22"/>
              </w:rPr>
              <w:t>Jediné kontaktní místo pro nahlášení poruch pro celou ČR</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3FF31D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0284467"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FA30F4A"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5B552D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5837D8F2" w14:textId="77777777" w:rsidR="00AD1CEA" w:rsidRDefault="00AD1CEA">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18AA9C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F9F5C4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0657A22" w14:textId="77777777" w:rsidTr="00B5689E">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E7674"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3218D" w14:textId="77777777" w:rsidR="00AD1CEA" w:rsidRDefault="00AD1CEA">
            <w:pPr>
              <w:rPr>
                <w:rFonts w:ascii="Calibri" w:hAnsi="Calibri" w:cs="Calibri"/>
                <w:sz w:val="22"/>
                <w:szCs w:val="22"/>
              </w:rPr>
            </w:pPr>
            <w:r>
              <w:rPr>
                <w:rFonts w:ascii="Calibri" w:hAnsi="Calibri" w:cs="Calibri"/>
                <w:sz w:val="22"/>
                <w:szCs w:val="22"/>
              </w:rPr>
              <w:t>Podpora prostřednictvím internetu musí umožňovat stahování ovladačů a manuálů z internetu</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F0AD6C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5DDF08E7"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20012AD" w14:textId="77777777" w:rsidTr="00B5689E">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B39A0"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E8FB6" w14:textId="77777777" w:rsidR="00AD1CEA" w:rsidRDefault="00AD1CEA">
            <w:pPr>
              <w:rPr>
                <w:rFonts w:ascii="Calibri" w:hAnsi="Calibri" w:cs="Calibri"/>
                <w:sz w:val="22"/>
                <w:szCs w:val="22"/>
              </w:rPr>
            </w:pPr>
            <w:r>
              <w:rPr>
                <w:rFonts w:ascii="Calibri" w:hAnsi="Calibri" w:cs="Calibri"/>
                <w:sz w:val="22"/>
                <w:szCs w:val="22"/>
              </w:rPr>
              <w:t xml:space="preserve">Při výměně HDD či celého zařízení zůstává původní HDD majetkem kupujícího (neodváží se)                                                                                                                                                                                  </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8CBF1C4"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3306ABF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FE71991" w14:textId="77777777" w:rsidTr="00B5689E">
        <w:trPr>
          <w:trHeight w:val="315"/>
        </w:trPr>
        <w:tc>
          <w:tcPr>
            <w:tcW w:w="0" w:type="auto"/>
            <w:tcBorders>
              <w:top w:val="single" w:sz="4" w:space="0" w:color="auto"/>
              <w:left w:val="nil"/>
              <w:bottom w:val="nil"/>
              <w:right w:val="nil"/>
            </w:tcBorders>
            <w:shd w:val="clear" w:color="auto" w:fill="auto"/>
            <w:noWrap/>
            <w:hideMark/>
          </w:tcPr>
          <w:p w14:paraId="77D9388F" w14:textId="77777777" w:rsidR="00AD1CEA" w:rsidRDefault="00AD1CEA">
            <w:pPr>
              <w:rPr>
                <w:rFonts w:ascii="Calibri" w:hAnsi="Calibri" w:cs="Calibri"/>
                <w:sz w:val="22"/>
                <w:szCs w:val="22"/>
              </w:rPr>
            </w:pPr>
          </w:p>
        </w:tc>
        <w:tc>
          <w:tcPr>
            <w:tcW w:w="3907" w:type="dxa"/>
            <w:tcBorders>
              <w:top w:val="single" w:sz="4" w:space="0" w:color="auto"/>
              <w:left w:val="nil"/>
              <w:bottom w:val="nil"/>
              <w:right w:val="nil"/>
            </w:tcBorders>
            <w:shd w:val="clear" w:color="auto" w:fill="auto"/>
            <w:hideMark/>
          </w:tcPr>
          <w:p w14:paraId="2812A618" w14:textId="77777777" w:rsidR="00AD1CEA" w:rsidRDefault="00AD1CEA">
            <w:pPr>
              <w:rPr>
                <w:sz w:val="20"/>
                <w:szCs w:val="20"/>
              </w:rPr>
            </w:pPr>
          </w:p>
          <w:p w14:paraId="762020C8" w14:textId="77777777" w:rsidR="00834D2A" w:rsidRDefault="00834D2A">
            <w:pPr>
              <w:rPr>
                <w:sz w:val="20"/>
                <w:szCs w:val="20"/>
              </w:rPr>
            </w:pPr>
          </w:p>
          <w:p w14:paraId="3133C484" w14:textId="5C5659B7" w:rsidR="00834D2A" w:rsidRDefault="00834D2A">
            <w:pPr>
              <w:rPr>
                <w:sz w:val="20"/>
                <w:szCs w:val="20"/>
              </w:rPr>
            </w:pPr>
          </w:p>
          <w:p w14:paraId="77BCAFD9" w14:textId="77777777" w:rsidR="00834D2A" w:rsidRDefault="00834D2A">
            <w:pPr>
              <w:rPr>
                <w:sz w:val="20"/>
                <w:szCs w:val="20"/>
              </w:rPr>
            </w:pPr>
          </w:p>
          <w:p w14:paraId="635BAB40" w14:textId="49969736" w:rsidR="00834D2A" w:rsidRDefault="00834D2A">
            <w:pPr>
              <w:rPr>
                <w:sz w:val="20"/>
                <w:szCs w:val="20"/>
              </w:rPr>
            </w:pPr>
          </w:p>
        </w:tc>
        <w:tc>
          <w:tcPr>
            <w:tcW w:w="1163" w:type="dxa"/>
            <w:tcBorders>
              <w:top w:val="single" w:sz="4" w:space="0" w:color="auto"/>
              <w:left w:val="nil"/>
              <w:bottom w:val="nil"/>
              <w:right w:val="nil"/>
            </w:tcBorders>
            <w:shd w:val="clear" w:color="auto" w:fill="auto"/>
            <w:hideMark/>
          </w:tcPr>
          <w:p w14:paraId="4EC5A644" w14:textId="77777777" w:rsidR="00AD1CEA" w:rsidRDefault="00AD1CEA">
            <w:pPr>
              <w:rPr>
                <w:sz w:val="20"/>
                <w:szCs w:val="20"/>
              </w:rPr>
            </w:pPr>
          </w:p>
        </w:tc>
        <w:tc>
          <w:tcPr>
            <w:tcW w:w="0" w:type="auto"/>
            <w:tcBorders>
              <w:top w:val="single" w:sz="4" w:space="0" w:color="auto"/>
              <w:left w:val="nil"/>
              <w:bottom w:val="nil"/>
              <w:right w:val="nil"/>
            </w:tcBorders>
            <w:shd w:val="clear" w:color="auto" w:fill="auto"/>
            <w:noWrap/>
            <w:vAlign w:val="bottom"/>
            <w:hideMark/>
          </w:tcPr>
          <w:p w14:paraId="0F886DC0" w14:textId="77777777" w:rsidR="00AD1CEA" w:rsidRDefault="00AD1CEA">
            <w:pPr>
              <w:rPr>
                <w:sz w:val="20"/>
                <w:szCs w:val="20"/>
              </w:rPr>
            </w:pPr>
          </w:p>
        </w:tc>
      </w:tr>
      <w:tr w:rsidR="00AD1CEA" w14:paraId="5CF29A9A" w14:textId="77777777" w:rsidTr="00834D2A">
        <w:trPr>
          <w:trHeight w:val="972"/>
        </w:trPr>
        <w:tc>
          <w:tcPr>
            <w:tcW w:w="5660"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FCCC011" w14:textId="77777777" w:rsidR="00AD1CEA" w:rsidRDefault="00AD1CEA">
            <w:pPr>
              <w:jc w:val="center"/>
              <w:rPr>
                <w:rFonts w:ascii="Calibri" w:hAnsi="Calibri" w:cs="Calibri"/>
                <w:b/>
                <w:bCs/>
                <w:sz w:val="22"/>
                <w:szCs w:val="22"/>
              </w:rPr>
            </w:pPr>
            <w:r>
              <w:rPr>
                <w:rFonts w:ascii="Calibri" w:hAnsi="Calibri" w:cs="Calibri"/>
                <w:b/>
                <w:bCs/>
                <w:sz w:val="22"/>
                <w:szCs w:val="22"/>
              </w:rPr>
              <w:lastRenderedPageBreak/>
              <w:t>Dokovací stanice DSŘ</w:t>
            </w:r>
          </w:p>
        </w:tc>
        <w:tc>
          <w:tcPr>
            <w:tcW w:w="3958"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CF137B3" w14:textId="77777777" w:rsidR="00AD1CEA" w:rsidRDefault="00AD1CEA">
            <w:pPr>
              <w:jc w:val="center"/>
              <w:rPr>
                <w:rFonts w:ascii="Calibri" w:hAnsi="Calibri" w:cs="Calibri"/>
                <w:b/>
                <w:bCs/>
                <w:sz w:val="22"/>
                <w:szCs w:val="22"/>
              </w:rPr>
            </w:pPr>
            <w:r>
              <w:rPr>
                <w:rFonts w:ascii="Calibri" w:hAnsi="Calibri" w:cs="Calibri"/>
                <w:b/>
                <w:bCs/>
                <w:sz w:val="22"/>
                <w:szCs w:val="22"/>
              </w:rPr>
              <w:t>Dell Thunderbolt Dock WD22TB4, 180W (210-BDTD)</w:t>
            </w:r>
          </w:p>
        </w:tc>
      </w:tr>
      <w:tr w:rsidR="00AD1CEA" w14:paraId="05782318"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221F836" w14:textId="77777777" w:rsidR="00AD1CEA" w:rsidRDefault="00AD1CEA">
            <w:pPr>
              <w:rPr>
                <w:rFonts w:ascii="Calibri" w:hAnsi="Calibri" w:cs="Calibri"/>
                <w:b/>
                <w:bCs/>
                <w:sz w:val="22"/>
                <w:szCs w:val="22"/>
              </w:rPr>
            </w:pPr>
            <w:r>
              <w:rPr>
                <w:rFonts w:ascii="Calibri" w:hAnsi="Calibri" w:cs="Calibri"/>
                <w:b/>
                <w:bCs/>
                <w:sz w:val="22"/>
                <w:szCs w:val="22"/>
              </w:rPr>
              <w:t>Parametr</w:t>
            </w:r>
          </w:p>
        </w:tc>
        <w:tc>
          <w:tcPr>
            <w:tcW w:w="3907" w:type="dxa"/>
            <w:tcBorders>
              <w:top w:val="nil"/>
              <w:left w:val="nil"/>
              <w:bottom w:val="single" w:sz="4" w:space="0" w:color="auto"/>
              <w:right w:val="nil"/>
            </w:tcBorders>
            <w:shd w:val="clear" w:color="000000" w:fill="99CCFF"/>
            <w:vAlign w:val="center"/>
            <w:hideMark/>
          </w:tcPr>
          <w:p w14:paraId="4C3C0988" w14:textId="77777777" w:rsidR="00AD1CEA" w:rsidRDefault="00AD1CEA">
            <w:pPr>
              <w:rPr>
                <w:rFonts w:ascii="Calibri" w:hAnsi="Calibri" w:cs="Calibri"/>
                <w:b/>
                <w:bCs/>
                <w:sz w:val="22"/>
                <w:szCs w:val="22"/>
              </w:rPr>
            </w:pPr>
            <w:r>
              <w:rPr>
                <w:rFonts w:ascii="Calibri" w:hAnsi="Calibri" w:cs="Calibri"/>
                <w:b/>
                <w:bCs/>
                <w:sz w:val="22"/>
                <w:szCs w:val="22"/>
              </w:rPr>
              <w:t>Požadavek zadavatele</w:t>
            </w:r>
          </w:p>
        </w:tc>
        <w:tc>
          <w:tcPr>
            <w:tcW w:w="1163" w:type="dxa"/>
            <w:tcBorders>
              <w:top w:val="nil"/>
              <w:left w:val="single" w:sz="8" w:space="0" w:color="auto"/>
              <w:bottom w:val="single" w:sz="4" w:space="0" w:color="auto"/>
              <w:right w:val="single" w:sz="4" w:space="0" w:color="auto"/>
            </w:tcBorders>
            <w:shd w:val="clear" w:color="000000" w:fill="99CCFF"/>
            <w:noWrap/>
            <w:vAlign w:val="center"/>
            <w:hideMark/>
          </w:tcPr>
          <w:p w14:paraId="36467F0C" w14:textId="77777777" w:rsidR="00AD1CEA" w:rsidRDefault="00AD1CEA">
            <w:pPr>
              <w:rPr>
                <w:rFonts w:ascii="Calibri" w:hAnsi="Calibri" w:cs="Calibri"/>
                <w:b/>
                <w:bCs/>
                <w:sz w:val="22"/>
                <w:szCs w:val="22"/>
              </w:rPr>
            </w:pPr>
            <w:r>
              <w:rPr>
                <w:rFonts w:ascii="Calibri" w:hAnsi="Calibri"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vAlign w:val="center"/>
            <w:hideMark/>
          </w:tcPr>
          <w:p w14:paraId="4984C4A1" w14:textId="77777777" w:rsidR="00AD1CEA" w:rsidRDefault="00AD1CEA">
            <w:pPr>
              <w:rPr>
                <w:rFonts w:ascii="Calibri" w:hAnsi="Calibri" w:cs="Calibri"/>
                <w:b/>
                <w:bCs/>
                <w:sz w:val="22"/>
                <w:szCs w:val="22"/>
              </w:rPr>
            </w:pPr>
            <w:r>
              <w:rPr>
                <w:rFonts w:ascii="Calibri" w:hAnsi="Calibri" w:cs="Calibri"/>
                <w:b/>
                <w:bCs/>
                <w:sz w:val="22"/>
                <w:szCs w:val="22"/>
              </w:rPr>
              <w:t>Popis konkrétního splnění požadavku</w:t>
            </w:r>
          </w:p>
        </w:tc>
      </w:tr>
      <w:tr w:rsidR="00AD1CEA" w14:paraId="031A9E92" w14:textId="77777777" w:rsidTr="00B5689E">
        <w:trPr>
          <w:trHeight w:val="9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CE6F195" w14:textId="77777777" w:rsidR="00AD1CEA" w:rsidRDefault="00AD1CEA">
            <w:pPr>
              <w:rPr>
                <w:rFonts w:ascii="Calibri" w:hAnsi="Calibri" w:cs="Calibri"/>
                <w:sz w:val="22"/>
                <w:szCs w:val="22"/>
              </w:rPr>
            </w:pPr>
            <w:r>
              <w:rPr>
                <w:rFonts w:ascii="Calibri" w:hAnsi="Calibri" w:cs="Calibri"/>
                <w:sz w:val="22"/>
                <w:szCs w:val="22"/>
              </w:rPr>
              <w:t>Rozhraní:</w:t>
            </w:r>
          </w:p>
        </w:tc>
        <w:tc>
          <w:tcPr>
            <w:tcW w:w="3907" w:type="dxa"/>
            <w:tcBorders>
              <w:top w:val="nil"/>
              <w:left w:val="nil"/>
              <w:bottom w:val="single" w:sz="4" w:space="0" w:color="auto"/>
              <w:right w:val="nil"/>
            </w:tcBorders>
            <w:shd w:val="clear" w:color="auto" w:fill="auto"/>
            <w:vAlign w:val="center"/>
            <w:hideMark/>
          </w:tcPr>
          <w:p w14:paraId="72CEE53A" w14:textId="77777777" w:rsidR="00AD1CEA" w:rsidRDefault="00AD1CEA">
            <w:pPr>
              <w:rPr>
                <w:rFonts w:ascii="Calibri" w:hAnsi="Calibri" w:cs="Calibri"/>
                <w:sz w:val="22"/>
                <w:szCs w:val="22"/>
              </w:rPr>
            </w:pPr>
            <w:r>
              <w:rPr>
                <w:rFonts w:ascii="Calibri" w:hAnsi="Calibri" w:cs="Calibri"/>
                <w:sz w:val="22"/>
                <w:szCs w:val="22"/>
              </w:rPr>
              <w:t>Možnost souběžného připojení dvou Monitorů DSŘ - oba současně na úrovni min. 4K@60Hz</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63CC4E8"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45A9BDF" w14:textId="77777777" w:rsidR="00AD1CEA" w:rsidRDefault="00AD1CEA">
            <w:pPr>
              <w:rPr>
                <w:rFonts w:ascii="Calibri" w:hAnsi="Calibri" w:cs="Calibri"/>
                <w:sz w:val="22"/>
                <w:szCs w:val="22"/>
              </w:rPr>
            </w:pPr>
            <w:r>
              <w:rPr>
                <w:rFonts w:ascii="Calibri" w:hAnsi="Calibri" w:cs="Calibri"/>
                <w:sz w:val="22"/>
                <w:szCs w:val="22"/>
              </w:rPr>
              <w:t>připojení přes 2x DisplayPort (Dock umožňuje i jiná alternativní připojení nebo jejich kombinace, viz přiložený datový list).</w:t>
            </w:r>
          </w:p>
        </w:tc>
      </w:tr>
      <w:tr w:rsidR="00AD1CEA" w14:paraId="494749E1" w14:textId="77777777" w:rsidTr="00B5689E">
        <w:trPr>
          <w:trHeight w:val="15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41F160"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000000" w:fill="FFFFFF"/>
            <w:vAlign w:val="center"/>
            <w:hideMark/>
          </w:tcPr>
          <w:p w14:paraId="0FD5BB69" w14:textId="77777777" w:rsidR="00AD1CEA" w:rsidRDefault="00AD1CEA">
            <w:pPr>
              <w:rPr>
                <w:rFonts w:ascii="Calibri" w:hAnsi="Calibri" w:cs="Calibri"/>
                <w:sz w:val="22"/>
                <w:szCs w:val="22"/>
              </w:rPr>
            </w:pPr>
            <w:r>
              <w:rPr>
                <w:rFonts w:ascii="Calibri" w:hAnsi="Calibri" w:cs="Calibri"/>
                <w:sz w:val="22"/>
                <w:szCs w:val="22"/>
              </w:rPr>
              <w:t>Min. 4x USB port (z toho min. 1x USB-C a min. 2x USB-A s přenosovou rychlostí min. 5 Gb/s). Napájecí konektor, dokovací konektor a případný obsazený konektor pro daisy-chain se do splnění požadavku nepočítají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58352DC"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A0E7FBC" w14:textId="77777777" w:rsidR="00AD1CEA" w:rsidRDefault="00AD1CEA">
            <w:pPr>
              <w:rPr>
                <w:rFonts w:ascii="Calibri" w:hAnsi="Calibri" w:cs="Calibri"/>
                <w:sz w:val="22"/>
                <w:szCs w:val="22"/>
              </w:rPr>
            </w:pPr>
            <w:r>
              <w:rPr>
                <w:rFonts w:ascii="Calibri" w:hAnsi="Calibri" w:cs="Calibri"/>
                <w:sz w:val="22"/>
                <w:szCs w:val="22"/>
              </w:rPr>
              <w:t xml:space="preserve">6x USB port (z toho 2x USB-C 3.2 2. Gen,  2x USB-A 3.2 1.Gen, 2x USB-C Thunderbolt 4) </w:t>
            </w:r>
          </w:p>
        </w:tc>
      </w:tr>
      <w:tr w:rsidR="00AD1CEA" w14:paraId="65CCF485" w14:textId="77777777" w:rsidTr="00B5689E">
        <w:trPr>
          <w:trHeight w:val="18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EA1CDF"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06627294" w14:textId="77777777" w:rsidR="00AD1CEA" w:rsidRDefault="00AD1CEA">
            <w:pPr>
              <w:rPr>
                <w:rFonts w:ascii="Calibri" w:hAnsi="Calibri" w:cs="Calibri"/>
                <w:sz w:val="22"/>
                <w:szCs w:val="22"/>
              </w:rPr>
            </w:pPr>
            <w:r>
              <w:rPr>
                <w:rFonts w:ascii="Calibri" w:hAnsi="Calibri" w:cs="Calibri"/>
                <w:sz w:val="22"/>
                <w:szCs w:val="22"/>
              </w:rPr>
              <w:t>1x RJ-45,100/1000 Mbps</w:t>
            </w:r>
            <w:r>
              <w:rPr>
                <w:rFonts w:ascii="Calibri" w:hAnsi="Calibri" w:cs="Calibri"/>
                <w:sz w:val="22"/>
                <w:szCs w:val="22"/>
              </w:rPr>
              <w:br/>
              <w:t>Dokovací stanice musí podporovat WoL, PXE a možnost převzetí MAC adresy notebooku pro jeho jednoznačnou identifikaci v rámci systému hromadné správy (MAC Address Pass-Through / Host Based MAC Address)</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9D249E5"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3699D85"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6C0CB2C"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CD802A"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20BA89AD" w14:textId="77777777" w:rsidR="00AD1CEA" w:rsidRDefault="00AD1CEA">
            <w:pPr>
              <w:rPr>
                <w:rFonts w:ascii="Calibri" w:hAnsi="Calibri" w:cs="Calibri"/>
                <w:sz w:val="22"/>
                <w:szCs w:val="22"/>
              </w:rPr>
            </w:pPr>
            <w:r>
              <w:rPr>
                <w:rFonts w:ascii="Calibri" w:hAnsi="Calibri" w:cs="Calibri"/>
                <w:sz w:val="22"/>
                <w:szCs w:val="22"/>
              </w:rPr>
              <w:t>1x dokovací konektor (kompatibilní s dodaným notebookem) - nepočítá se do splnění minimálního počtu jiných portů dokovací stanice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F40711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63F5586"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07C9690"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3F3A7D"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3DB3AFA4" w14:textId="77777777" w:rsidR="00AD1CEA" w:rsidRDefault="00AD1CEA">
            <w:pPr>
              <w:rPr>
                <w:rFonts w:ascii="Calibri" w:hAnsi="Calibri" w:cs="Calibri"/>
                <w:sz w:val="22"/>
                <w:szCs w:val="22"/>
              </w:rPr>
            </w:pPr>
            <w:r>
              <w:rPr>
                <w:rFonts w:ascii="Calibri" w:hAnsi="Calibri" w:cs="Calibri"/>
                <w:sz w:val="22"/>
                <w:szCs w:val="22"/>
              </w:rPr>
              <w:t>1x napájecí vstup/konektor, nepočítá se do splnění minimálního počtu jiných portů dokovací stanice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166057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1EB71E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F097D08"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6A8D34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05BE10C8" w14:textId="77777777" w:rsidR="00AD1CEA" w:rsidRDefault="00AD1CEA">
            <w:pPr>
              <w:rPr>
                <w:rFonts w:ascii="Calibri" w:hAnsi="Calibri" w:cs="Calibri"/>
                <w:sz w:val="22"/>
                <w:szCs w:val="22"/>
              </w:rPr>
            </w:pPr>
            <w:r>
              <w:rPr>
                <w:rFonts w:ascii="Calibri" w:hAnsi="Calibri" w:cs="Calibri"/>
                <w:sz w:val="22"/>
                <w:szCs w:val="22"/>
              </w:rPr>
              <w:t>Funkce napájení a nabíjení notebooku, včetně kabelu - vždy alespoň na úrovni příkonu notebooku</w:t>
            </w:r>
          </w:p>
        </w:tc>
        <w:tc>
          <w:tcPr>
            <w:tcW w:w="1163" w:type="dxa"/>
            <w:tcBorders>
              <w:top w:val="nil"/>
              <w:left w:val="single" w:sz="8" w:space="0" w:color="auto"/>
              <w:bottom w:val="single" w:sz="4" w:space="0" w:color="auto"/>
              <w:right w:val="nil"/>
            </w:tcBorders>
            <w:shd w:val="clear" w:color="000000" w:fill="FFFF00"/>
            <w:vAlign w:val="center"/>
            <w:hideMark/>
          </w:tcPr>
          <w:p w14:paraId="67966EC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single" w:sz="4" w:space="0" w:color="auto"/>
              <w:bottom w:val="single" w:sz="4" w:space="0" w:color="auto"/>
              <w:right w:val="single" w:sz="8" w:space="0" w:color="auto"/>
            </w:tcBorders>
            <w:shd w:val="clear" w:color="000000" w:fill="FFFF00"/>
            <w:vAlign w:val="center"/>
            <w:hideMark/>
          </w:tcPr>
          <w:p w14:paraId="11254D0C" w14:textId="77777777" w:rsidR="00AD1CEA" w:rsidRDefault="00AD1CEA">
            <w:pPr>
              <w:rPr>
                <w:rFonts w:ascii="Calibri" w:hAnsi="Calibri" w:cs="Calibri"/>
                <w:sz w:val="22"/>
                <w:szCs w:val="22"/>
              </w:rPr>
            </w:pPr>
            <w:r>
              <w:rPr>
                <w:rFonts w:ascii="Calibri" w:hAnsi="Calibri" w:cs="Calibri"/>
                <w:sz w:val="22"/>
                <w:szCs w:val="22"/>
              </w:rPr>
              <w:t>napájecí adaptér 180W součástí dodávky docku</w:t>
            </w:r>
          </w:p>
        </w:tc>
      </w:tr>
      <w:tr w:rsidR="00AD1CEA" w14:paraId="1BB09DF6"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A0E742D"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678B94C6" w14:textId="77777777" w:rsidR="00AD1CEA" w:rsidRDefault="00AD1CEA">
            <w:pPr>
              <w:rPr>
                <w:rFonts w:ascii="Calibri" w:hAnsi="Calibri" w:cs="Calibri"/>
                <w:sz w:val="22"/>
                <w:szCs w:val="22"/>
              </w:rPr>
            </w:pPr>
            <w:r>
              <w:rPr>
                <w:rFonts w:ascii="Calibri" w:hAnsi="Calibri" w:cs="Calibri"/>
                <w:sz w:val="22"/>
                <w:szCs w:val="22"/>
              </w:rPr>
              <w:t>Síťový adaptér odpovídající maximálnímu možnému příkonu notebooku a dokovací stanice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0D7532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F9D2C13"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9EAB7EF"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1A89DAA"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nil"/>
            </w:tcBorders>
            <w:shd w:val="clear" w:color="auto" w:fill="auto"/>
            <w:vAlign w:val="center"/>
            <w:hideMark/>
          </w:tcPr>
          <w:p w14:paraId="1CB55E8C" w14:textId="77777777" w:rsidR="00AD1CEA" w:rsidRDefault="00AD1CEA">
            <w:pPr>
              <w:rPr>
                <w:rFonts w:ascii="Calibri" w:hAnsi="Calibri" w:cs="Calibri"/>
                <w:sz w:val="22"/>
                <w:szCs w:val="22"/>
              </w:rPr>
            </w:pPr>
            <w:r>
              <w:rPr>
                <w:rFonts w:ascii="Calibri" w:hAnsi="Calibri" w:cs="Calibri"/>
                <w:sz w:val="22"/>
                <w:szCs w:val="22"/>
              </w:rPr>
              <w:t>Dokovací stanice včetně síťového adaptéru musí být od stejného výrobce jako nabízený notebook</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4F8E7E3"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BE4F72A"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A881C2F"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C9F3612" w14:textId="77777777" w:rsidR="00AD1CEA" w:rsidRDefault="00AD1CEA">
            <w:pPr>
              <w:rPr>
                <w:rFonts w:ascii="Calibri" w:hAnsi="Calibri" w:cs="Calibri"/>
                <w:sz w:val="22"/>
                <w:szCs w:val="22"/>
              </w:rPr>
            </w:pPr>
            <w:r>
              <w:rPr>
                <w:rFonts w:ascii="Calibri" w:hAnsi="Calibri" w:cs="Calibri"/>
                <w:sz w:val="22"/>
                <w:szCs w:val="22"/>
              </w:rPr>
              <w:t>Záruční podmínky:</w:t>
            </w:r>
          </w:p>
        </w:tc>
        <w:tc>
          <w:tcPr>
            <w:tcW w:w="3907" w:type="dxa"/>
            <w:tcBorders>
              <w:top w:val="nil"/>
              <w:left w:val="nil"/>
              <w:bottom w:val="single" w:sz="4" w:space="0" w:color="auto"/>
              <w:right w:val="nil"/>
            </w:tcBorders>
            <w:shd w:val="clear" w:color="auto" w:fill="auto"/>
            <w:vAlign w:val="center"/>
            <w:hideMark/>
          </w:tcPr>
          <w:p w14:paraId="32EA401C" w14:textId="77777777" w:rsidR="00AD1CEA" w:rsidRDefault="00AD1CEA">
            <w:pPr>
              <w:rPr>
                <w:rFonts w:ascii="Calibri" w:hAnsi="Calibri" w:cs="Calibri"/>
                <w:sz w:val="22"/>
                <w:szCs w:val="22"/>
              </w:rPr>
            </w:pPr>
            <w:r>
              <w:rPr>
                <w:rFonts w:ascii="Calibri" w:hAnsi="Calibri" w:cs="Calibri"/>
                <w:sz w:val="22"/>
                <w:szCs w:val="22"/>
              </w:rPr>
              <w:t>Min. 60 měsíců</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FAA377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01F4433"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98B99F6" w14:textId="77777777" w:rsidTr="00B5689E">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AE381B" w14:textId="77777777" w:rsidR="00AD1CEA" w:rsidRDefault="00AD1CEA">
            <w:pPr>
              <w:rPr>
                <w:rFonts w:ascii="Calibri" w:hAnsi="Calibri" w:cs="Calibri"/>
                <w:sz w:val="22"/>
                <w:szCs w:val="22"/>
              </w:rPr>
            </w:pPr>
            <w:r>
              <w:rPr>
                <w:rFonts w:ascii="Calibri" w:hAnsi="Calibri" w:cs="Calibri"/>
                <w:sz w:val="22"/>
                <w:szCs w:val="22"/>
              </w:rPr>
              <w:t>Servis:</w:t>
            </w:r>
          </w:p>
        </w:tc>
        <w:tc>
          <w:tcPr>
            <w:tcW w:w="3907" w:type="dxa"/>
            <w:tcBorders>
              <w:top w:val="nil"/>
              <w:left w:val="nil"/>
              <w:bottom w:val="single" w:sz="4" w:space="0" w:color="auto"/>
              <w:right w:val="nil"/>
            </w:tcBorders>
            <w:shd w:val="clear" w:color="auto" w:fill="auto"/>
            <w:vAlign w:val="center"/>
            <w:hideMark/>
          </w:tcPr>
          <w:p w14:paraId="70AB0F0A" w14:textId="77777777" w:rsidR="00AD1CEA" w:rsidRDefault="00AD1CEA">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D6CEB6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690514D"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A1DB60D" w14:textId="77777777" w:rsidTr="00834D2A">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E6BE7"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E4838" w14:textId="77777777" w:rsidR="00AD1CEA" w:rsidRDefault="00AD1CEA">
            <w:pPr>
              <w:rPr>
                <w:rFonts w:ascii="Calibri" w:hAnsi="Calibri" w:cs="Calibri"/>
                <w:sz w:val="22"/>
                <w:szCs w:val="22"/>
              </w:rPr>
            </w:pPr>
            <w:r>
              <w:rPr>
                <w:rFonts w:ascii="Calibri" w:hAnsi="Calibri" w:cs="Calibri"/>
                <w:sz w:val="22"/>
                <w:szCs w:val="22"/>
              </w:rPr>
              <w:t>Jediné kontaktní místo pro nahlášení poruch pro celou ČR, servisní střediska pokrývající celé území ČR</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E457B3E"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1A95A66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62B2FDA" w14:textId="77777777" w:rsidTr="00834D2A">
        <w:trPr>
          <w:trHeight w:val="9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DFB7E"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0AD5" w14:textId="77777777" w:rsidR="00AD1CEA" w:rsidRDefault="00AD1CEA">
            <w:pPr>
              <w:rPr>
                <w:rFonts w:ascii="Calibri" w:hAnsi="Calibri" w:cs="Calibri"/>
                <w:sz w:val="22"/>
                <w:szCs w:val="22"/>
              </w:rPr>
            </w:pPr>
            <w:r>
              <w:rPr>
                <w:rFonts w:ascii="Calibri" w:hAnsi="Calibri" w:cs="Calibri"/>
                <w:sz w:val="22"/>
                <w:szCs w:val="22"/>
              </w:rPr>
              <w:t>Podpora poskytovaná prostřednictvím telefonní linky musí být dostupná v pracovní dny min. v době od 9:00 do 16:00 hod.</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5DA6318"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72DB825C" w14:textId="77777777" w:rsidR="00AD1CEA" w:rsidRDefault="00AD1CEA">
            <w:pPr>
              <w:rPr>
                <w:rFonts w:ascii="Calibri" w:hAnsi="Calibri" w:cs="Calibri"/>
                <w:sz w:val="22"/>
                <w:szCs w:val="22"/>
              </w:rPr>
            </w:pPr>
            <w:r>
              <w:rPr>
                <w:rFonts w:ascii="Calibri" w:hAnsi="Calibri" w:cs="Calibri"/>
                <w:sz w:val="22"/>
                <w:szCs w:val="22"/>
              </w:rPr>
              <w:t> </w:t>
            </w:r>
          </w:p>
          <w:p w14:paraId="06188822" w14:textId="40C22393" w:rsidR="00834D2A" w:rsidRDefault="00834D2A">
            <w:pPr>
              <w:rPr>
                <w:rFonts w:ascii="Calibri" w:hAnsi="Calibri" w:cs="Calibri"/>
                <w:sz w:val="22"/>
                <w:szCs w:val="22"/>
              </w:rPr>
            </w:pPr>
          </w:p>
        </w:tc>
      </w:tr>
      <w:tr w:rsidR="00AD1CEA" w14:paraId="7FEC6030" w14:textId="77777777" w:rsidTr="00834D2A">
        <w:trPr>
          <w:trHeight w:val="315"/>
        </w:trPr>
        <w:tc>
          <w:tcPr>
            <w:tcW w:w="0" w:type="auto"/>
            <w:tcBorders>
              <w:top w:val="single" w:sz="4" w:space="0" w:color="auto"/>
              <w:bottom w:val="nil"/>
              <w:right w:val="nil"/>
            </w:tcBorders>
            <w:shd w:val="clear" w:color="auto" w:fill="auto"/>
            <w:noWrap/>
            <w:vAlign w:val="center"/>
            <w:hideMark/>
          </w:tcPr>
          <w:p w14:paraId="71D7C48A"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single" w:sz="4" w:space="0" w:color="auto"/>
              <w:left w:val="nil"/>
              <w:bottom w:val="nil"/>
              <w:right w:val="nil"/>
            </w:tcBorders>
            <w:shd w:val="clear" w:color="auto" w:fill="auto"/>
            <w:vAlign w:val="center"/>
            <w:hideMark/>
          </w:tcPr>
          <w:p w14:paraId="7D9BD631" w14:textId="1CB30707" w:rsidR="00834D2A" w:rsidRDefault="00834D2A">
            <w:pPr>
              <w:rPr>
                <w:rFonts w:ascii="Calibri" w:hAnsi="Calibri" w:cs="Calibri"/>
                <w:sz w:val="22"/>
                <w:szCs w:val="22"/>
              </w:rPr>
            </w:pPr>
          </w:p>
        </w:tc>
        <w:tc>
          <w:tcPr>
            <w:tcW w:w="1163" w:type="dxa"/>
            <w:tcBorders>
              <w:top w:val="single" w:sz="4" w:space="0" w:color="auto"/>
              <w:left w:val="nil"/>
              <w:bottom w:val="nil"/>
              <w:right w:val="nil"/>
            </w:tcBorders>
            <w:shd w:val="clear" w:color="auto" w:fill="auto"/>
            <w:vAlign w:val="center"/>
            <w:hideMark/>
          </w:tcPr>
          <w:p w14:paraId="5E7523F0" w14:textId="77777777" w:rsidR="00AD1CEA" w:rsidRDefault="00AD1CEA">
            <w:pPr>
              <w:rPr>
                <w:sz w:val="20"/>
                <w:szCs w:val="20"/>
              </w:rPr>
            </w:pPr>
          </w:p>
        </w:tc>
        <w:tc>
          <w:tcPr>
            <w:tcW w:w="0" w:type="auto"/>
            <w:tcBorders>
              <w:top w:val="single" w:sz="4" w:space="0" w:color="auto"/>
              <w:left w:val="nil"/>
              <w:bottom w:val="nil"/>
              <w:right w:val="nil"/>
            </w:tcBorders>
            <w:shd w:val="clear" w:color="auto" w:fill="auto"/>
            <w:vAlign w:val="center"/>
            <w:hideMark/>
          </w:tcPr>
          <w:p w14:paraId="4EF09E0E" w14:textId="77777777" w:rsidR="00AD1CEA" w:rsidRDefault="00AD1CEA">
            <w:pPr>
              <w:rPr>
                <w:sz w:val="20"/>
                <w:szCs w:val="20"/>
              </w:rPr>
            </w:pPr>
          </w:p>
        </w:tc>
      </w:tr>
      <w:tr w:rsidR="00AD1CEA" w14:paraId="228863C5" w14:textId="77777777" w:rsidTr="00B5689E">
        <w:trPr>
          <w:trHeight w:val="300"/>
        </w:trPr>
        <w:tc>
          <w:tcPr>
            <w:tcW w:w="5660"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A33213A" w14:textId="77777777" w:rsidR="00AD1CEA" w:rsidRDefault="00AD1CEA">
            <w:pPr>
              <w:jc w:val="center"/>
              <w:rPr>
                <w:rFonts w:ascii="Calibri" w:hAnsi="Calibri" w:cs="Calibri"/>
                <w:b/>
                <w:bCs/>
                <w:sz w:val="22"/>
                <w:szCs w:val="22"/>
              </w:rPr>
            </w:pPr>
            <w:r>
              <w:rPr>
                <w:rFonts w:ascii="Calibri" w:hAnsi="Calibri" w:cs="Calibri"/>
                <w:b/>
                <w:bCs/>
                <w:sz w:val="22"/>
                <w:szCs w:val="22"/>
              </w:rPr>
              <w:lastRenderedPageBreak/>
              <w:t>Příslušenství DSŘ</w:t>
            </w:r>
          </w:p>
        </w:tc>
        <w:tc>
          <w:tcPr>
            <w:tcW w:w="3958"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068E776E" w14:textId="77777777" w:rsidR="00AD1CEA" w:rsidRDefault="00AD1CEA">
            <w:pPr>
              <w:jc w:val="center"/>
              <w:rPr>
                <w:rFonts w:ascii="Calibri" w:hAnsi="Calibri" w:cs="Calibri"/>
                <w:b/>
                <w:bCs/>
                <w:sz w:val="22"/>
                <w:szCs w:val="22"/>
              </w:rPr>
            </w:pPr>
            <w:r>
              <w:rPr>
                <w:rFonts w:ascii="Calibri" w:hAnsi="Calibri" w:cs="Calibri"/>
                <w:b/>
                <w:bCs/>
                <w:sz w:val="22"/>
                <w:szCs w:val="22"/>
              </w:rPr>
              <w:t> </w:t>
            </w:r>
          </w:p>
        </w:tc>
      </w:tr>
      <w:tr w:rsidR="00AD1CEA" w14:paraId="20665BF7"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56847DE" w14:textId="77777777" w:rsidR="00AD1CEA" w:rsidRDefault="00AD1CEA">
            <w:pPr>
              <w:rPr>
                <w:rFonts w:ascii="Calibri" w:hAnsi="Calibri" w:cs="Calibri"/>
                <w:b/>
                <w:bCs/>
                <w:sz w:val="22"/>
                <w:szCs w:val="22"/>
              </w:rPr>
            </w:pPr>
            <w:r>
              <w:rPr>
                <w:rFonts w:ascii="Calibri" w:hAnsi="Calibri" w:cs="Calibri"/>
                <w:b/>
                <w:bCs/>
                <w:sz w:val="22"/>
                <w:szCs w:val="22"/>
              </w:rPr>
              <w:t>Parametr</w:t>
            </w:r>
          </w:p>
        </w:tc>
        <w:tc>
          <w:tcPr>
            <w:tcW w:w="3907" w:type="dxa"/>
            <w:tcBorders>
              <w:top w:val="nil"/>
              <w:left w:val="nil"/>
              <w:bottom w:val="single" w:sz="4" w:space="0" w:color="auto"/>
              <w:right w:val="nil"/>
            </w:tcBorders>
            <w:shd w:val="clear" w:color="000000" w:fill="99CCFF"/>
            <w:noWrap/>
            <w:vAlign w:val="center"/>
            <w:hideMark/>
          </w:tcPr>
          <w:p w14:paraId="6C99FE8A" w14:textId="77777777" w:rsidR="00AD1CEA" w:rsidRDefault="00AD1CEA">
            <w:pPr>
              <w:rPr>
                <w:rFonts w:ascii="Calibri" w:hAnsi="Calibri" w:cs="Calibri"/>
                <w:b/>
                <w:bCs/>
                <w:sz w:val="22"/>
                <w:szCs w:val="22"/>
              </w:rPr>
            </w:pPr>
            <w:r>
              <w:rPr>
                <w:rFonts w:ascii="Calibri" w:hAnsi="Calibri" w:cs="Calibri"/>
                <w:b/>
                <w:bCs/>
                <w:sz w:val="22"/>
                <w:szCs w:val="22"/>
              </w:rPr>
              <w:t>Požadavek zadavatele</w:t>
            </w:r>
          </w:p>
        </w:tc>
        <w:tc>
          <w:tcPr>
            <w:tcW w:w="1163" w:type="dxa"/>
            <w:tcBorders>
              <w:top w:val="nil"/>
              <w:left w:val="single" w:sz="8" w:space="0" w:color="auto"/>
              <w:bottom w:val="single" w:sz="4" w:space="0" w:color="auto"/>
              <w:right w:val="single" w:sz="4" w:space="0" w:color="auto"/>
            </w:tcBorders>
            <w:shd w:val="clear" w:color="000000" w:fill="99CCFF"/>
            <w:noWrap/>
            <w:vAlign w:val="center"/>
            <w:hideMark/>
          </w:tcPr>
          <w:p w14:paraId="6AC6EDBD" w14:textId="77777777" w:rsidR="00AD1CEA" w:rsidRDefault="00AD1CEA">
            <w:pPr>
              <w:rPr>
                <w:rFonts w:ascii="Calibri" w:hAnsi="Calibri" w:cs="Calibri"/>
                <w:b/>
                <w:bCs/>
                <w:sz w:val="22"/>
                <w:szCs w:val="22"/>
              </w:rPr>
            </w:pPr>
            <w:r>
              <w:rPr>
                <w:rFonts w:ascii="Calibri" w:hAnsi="Calibri"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vAlign w:val="center"/>
            <w:hideMark/>
          </w:tcPr>
          <w:p w14:paraId="6C9B645E" w14:textId="77777777" w:rsidR="00AD1CEA" w:rsidRDefault="00AD1CEA">
            <w:pPr>
              <w:rPr>
                <w:rFonts w:ascii="Calibri" w:hAnsi="Calibri" w:cs="Calibri"/>
                <w:b/>
                <w:bCs/>
                <w:sz w:val="22"/>
                <w:szCs w:val="22"/>
              </w:rPr>
            </w:pPr>
            <w:r>
              <w:rPr>
                <w:rFonts w:ascii="Calibri" w:hAnsi="Calibri" w:cs="Calibri"/>
                <w:b/>
                <w:bCs/>
                <w:sz w:val="22"/>
                <w:szCs w:val="22"/>
              </w:rPr>
              <w:t>Popis konkrétního splnění požadavku</w:t>
            </w:r>
          </w:p>
        </w:tc>
      </w:tr>
      <w:tr w:rsidR="00AD1CEA" w14:paraId="6F612BA8"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11E2E947" w14:textId="77777777" w:rsidR="00AD1CEA" w:rsidRDefault="00AD1CEA">
            <w:pPr>
              <w:rPr>
                <w:rFonts w:ascii="Calibri" w:hAnsi="Calibri" w:cs="Calibri"/>
                <w:sz w:val="22"/>
                <w:szCs w:val="22"/>
              </w:rPr>
            </w:pPr>
            <w:r>
              <w:rPr>
                <w:rFonts w:ascii="Calibri" w:hAnsi="Calibri" w:cs="Calibri"/>
                <w:sz w:val="22"/>
                <w:szCs w:val="22"/>
              </w:rPr>
              <w:t>Příslušenství:</w:t>
            </w:r>
          </w:p>
        </w:tc>
        <w:tc>
          <w:tcPr>
            <w:tcW w:w="3907" w:type="dxa"/>
            <w:tcBorders>
              <w:top w:val="nil"/>
              <w:left w:val="nil"/>
              <w:bottom w:val="single" w:sz="4" w:space="0" w:color="auto"/>
              <w:right w:val="nil"/>
            </w:tcBorders>
            <w:shd w:val="clear" w:color="auto" w:fill="auto"/>
            <w:hideMark/>
          </w:tcPr>
          <w:p w14:paraId="491BF467" w14:textId="77777777" w:rsidR="00AD1CEA" w:rsidRDefault="00AD1CEA">
            <w:pPr>
              <w:rPr>
                <w:rFonts w:ascii="Calibri" w:hAnsi="Calibri" w:cs="Calibri"/>
                <w:sz w:val="22"/>
                <w:szCs w:val="22"/>
              </w:rPr>
            </w:pPr>
            <w:r>
              <w:rPr>
                <w:rFonts w:ascii="Calibri" w:hAnsi="Calibri" w:cs="Calibri"/>
                <w:sz w:val="22"/>
                <w:szCs w:val="22"/>
              </w:rPr>
              <w:t xml:space="preserve">Klávesnice s 12 funkčními tlačítky a numerickou částí, rozložení US/CZ, připojení USB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07BE251"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BA6218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B406D59"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7DD4B048"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637BBBDB" w14:textId="77777777" w:rsidR="00AD1CEA" w:rsidRDefault="00AD1CEA">
            <w:pPr>
              <w:rPr>
                <w:rFonts w:ascii="Calibri" w:hAnsi="Calibri" w:cs="Calibri"/>
                <w:sz w:val="22"/>
                <w:szCs w:val="22"/>
              </w:rPr>
            </w:pPr>
            <w:r>
              <w:rPr>
                <w:rFonts w:ascii="Calibri" w:hAnsi="Calibri" w:cs="Calibri"/>
                <w:sz w:val="22"/>
                <w:szCs w:val="22"/>
              </w:rPr>
              <w:t>Myš, klasická velikost, minimálně 3 tlačítka s kolečkem, připojení USB, kabel min. 1,5 m</w:t>
            </w:r>
          </w:p>
        </w:tc>
        <w:tc>
          <w:tcPr>
            <w:tcW w:w="1163" w:type="dxa"/>
            <w:tcBorders>
              <w:top w:val="nil"/>
              <w:left w:val="nil"/>
              <w:bottom w:val="single" w:sz="4" w:space="0" w:color="auto"/>
              <w:right w:val="single" w:sz="4" w:space="0" w:color="auto"/>
            </w:tcBorders>
            <w:shd w:val="clear" w:color="000000" w:fill="FFFF00"/>
            <w:vAlign w:val="center"/>
            <w:hideMark/>
          </w:tcPr>
          <w:p w14:paraId="1CE2AA96"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EB6F0CB"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466393E"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1AF9B64" w14:textId="77777777" w:rsidR="00AD1CEA" w:rsidRDefault="00AD1CEA">
            <w:pPr>
              <w:rPr>
                <w:rFonts w:ascii="Calibri" w:hAnsi="Calibri" w:cs="Calibri"/>
                <w:sz w:val="22"/>
                <w:szCs w:val="22"/>
              </w:rPr>
            </w:pPr>
            <w:r>
              <w:rPr>
                <w:rFonts w:ascii="Calibri" w:hAnsi="Calibri" w:cs="Calibri"/>
                <w:sz w:val="22"/>
                <w:szCs w:val="22"/>
              </w:rPr>
              <w:t>Záruční podmínky:</w:t>
            </w:r>
          </w:p>
        </w:tc>
        <w:tc>
          <w:tcPr>
            <w:tcW w:w="3907" w:type="dxa"/>
            <w:tcBorders>
              <w:top w:val="nil"/>
              <w:left w:val="nil"/>
              <w:bottom w:val="single" w:sz="4" w:space="0" w:color="auto"/>
              <w:right w:val="nil"/>
            </w:tcBorders>
            <w:shd w:val="clear" w:color="auto" w:fill="auto"/>
            <w:vAlign w:val="center"/>
            <w:hideMark/>
          </w:tcPr>
          <w:p w14:paraId="08E91DAE" w14:textId="77777777" w:rsidR="00AD1CEA" w:rsidRDefault="00AD1CEA">
            <w:pPr>
              <w:rPr>
                <w:rFonts w:ascii="Calibri" w:hAnsi="Calibri" w:cs="Calibri"/>
                <w:sz w:val="22"/>
                <w:szCs w:val="22"/>
              </w:rPr>
            </w:pPr>
            <w:r>
              <w:rPr>
                <w:rFonts w:ascii="Calibri" w:hAnsi="Calibri" w:cs="Calibri"/>
                <w:sz w:val="22"/>
                <w:szCs w:val="22"/>
              </w:rPr>
              <w:t>Min. 60 měsíců</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224413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3E71D91" w14:textId="77777777" w:rsidR="00AD1CEA" w:rsidRDefault="00AD1CEA">
            <w:pPr>
              <w:rPr>
                <w:rFonts w:ascii="Calibri" w:hAnsi="Calibri" w:cs="Calibri"/>
                <w:sz w:val="22"/>
                <w:szCs w:val="22"/>
              </w:rPr>
            </w:pPr>
            <w:r>
              <w:rPr>
                <w:rFonts w:ascii="Calibri" w:hAnsi="Calibri" w:cs="Calibri"/>
                <w:sz w:val="22"/>
                <w:szCs w:val="22"/>
              </w:rPr>
              <w:t>60 měsíců</w:t>
            </w:r>
          </w:p>
        </w:tc>
      </w:tr>
      <w:tr w:rsidR="00AD1CEA" w14:paraId="2BB7C2F6" w14:textId="77777777" w:rsidTr="00B5689E">
        <w:trPr>
          <w:trHeight w:val="121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0AEB2D9" w14:textId="77777777" w:rsidR="00AD1CEA" w:rsidRDefault="00AD1CEA">
            <w:pPr>
              <w:rPr>
                <w:rFonts w:ascii="Calibri" w:hAnsi="Calibri" w:cs="Calibri"/>
                <w:sz w:val="22"/>
                <w:szCs w:val="22"/>
              </w:rPr>
            </w:pPr>
            <w:r>
              <w:rPr>
                <w:rFonts w:ascii="Calibri" w:hAnsi="Calibri" w:cs="Calibri"/>
                <w:sz w:val="22"/>
                <w:szCs w:val="22"/>
              </w:rPr>
              <w:t>Servis:</w:t>
            </w:r>
          </w:p>
        </w:tc>
        <w:tc>
          <w:tcPr>
            <w:tcW w:w="3907" w:type="dxa"/>
            <w:tcBorders>
              <w:top w:val="nil"/>
              <w:left w:val="nil"/>
              <w:bottom w:val="single" w:sz="8" w:space="0" w:color="auto"/>
              <w:right w:val="single" w:sz="4" w:space="0" w:color="auto"/>
            </w:tcBorders>
            <w:shd w:val="clear" w:color="auto" w:fill="auto"/>
            <w:vAlign w:val="center"/>
            <w:hideMark/>
          </w:tcPr>
          <w:p w14:paraId="291018EF" w14:textId="77777777" w:rsidR="00AD1CEA" w:rsidRDefault="00AD1CEA">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nil"/>
              <w:left w:val="single" w:sz="8" w:space="0" w:color="auto"/>
              <w:bottom w:val="single" w:sz="8" w:space="0" w:color="auto"/>
              <w:right w:val="single" w:sz="4" w:space="0" w:color="auto"/>
            </w:tcBorders>
            <w:shd w:val="clear" w:color="000000" w:fill="FFFF00"/>
            <w:vAlign w:val="center"/>
            <w:hideMark/>
          </w:tcPr>
          <w:p w14:paraId="69994417"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8" w:space="0" w:color="auto"/>
              <w:right w:val="single" w:sz="8" w:space="0" w:color="auto"/>
            </w:tcBorders>
            <w:shd w:val="clear" w:color="000000" w:fill="C0C0C0"/>
            <w:vAlign w:val="center"/>
            <w:hideMark/>
          </w:tcPr>
          <w:p w14:paraId="37D61A3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46FC22BA" w14:textId="77777777" w:rsidTr="00B5689E">
        <w:trPr>
          <w:trHeight w:val="300"/>
        </w:trPr>
        <w:tc>
          <w:tcPr>
            <w:tcW w:w="0" w:type="auto"/>
            <w:tcBorders>
              <w:top w:val="nil"/>
              <w:left w:val="single" w:sz="8" w:space="0" w:color="auto"/>
              <w:bottom w:val="nil"/>
              <w:right w:val="nil"/>
            </w:tcBorders>
            <w:shd w:val="clear" w:color="auto" w:fill="auto"/>
            <w:noWrap/>
            <w:hideMark/>
          </w:tcPr>
          <w:p w14:paraId="43BF2631"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nil"/>
              <w:right w:val="nil"/>
            </w:tcBorders>
            <w:shd w:val="clear" w:color="auto" w:fill="auto"/>
            <w:hideMark/>
          </w:tcPr>
          <w:p w14:paraId="172902F1" w14:textId="77777777" w:rsidR="00AD1CEA" w:rsidRDefault="00AD1CEA">
            <w:pPr>
              <w:rPr>
                <w:rFonts w:ascii="Calibri" w:hAnsi="Calibri" w:cs="Calibri"/>
                <w:sz w:val="22"/>
                <w:szCs w:val="22"/>
              </w:rPr>
            </w:pPr>
          </w:p>
        </w:tc>
        <w:tc>
          <w:tcPr>
            <w:tcW w:w="1163" w:type="dxa"/>
            <w:tcBorders>
              <w:top w:val="nil"/>
              <w:left w:val="nil"/>
              <w:bottom w:val="nil"/>
              <w:right w:val="nil"/>
            </w:tcBorders>
            <w:shd w:val="clear" w:color="auto" w:fill="auto"/>
            <w:hideMark/>
          </w:tcPr>
          <w:p w14:paraId="1B628290" w14:textId="77777777" w:rsidR="00AD1CEA" w:rsidRDefault="00AD1CEA">
            <w:pPr>
              <w:rPr>
                <w:sz w:val="20"/>
                <w:szCs w:val="20"/>
              </w:rPr>
            </w:pPr>
          </w:p>
        </w:tc>
        <w:tc>
          <w:tcPr>
            <w:tcW w:w="0" w:type="auto"/>
            <w:tcBorders>
              <w:top w:val="nil"/>
              <w:left w:val="nil"/>
              <w:bottom w:val="nil"/>
              <w:right w:val="single" w:sz="4" w:space="0" w:color="auto"/>
            </w:tcBorders>
            <w:shd w:val="clear" w:color="auto" w:fill="auto"/>
            <w:vAlign w:val="center"/>
            <w:hideMark/>
          </w:tcPr>
          <w:p w14:paraId="2D378BD5"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64E460E" w14:textId="77777777" w:rsidTr="00834D2A">
        <w:trPr>
          <w:trHeight w:val="675"/>
        </w:trPr>
        <w:tc>
          <w:tcPr>
            <w:tcW w:w="5660" w:type="dxa"/>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51CD03D3" w14:textId="77777777" w:rsidR="00AD1CEA" w:rsidRDefault="00AD1CEA" w:rsidP="00834D2A">
            <w:pPr>
              <w:jc w:val="center"/>
              <w:rPr>
                <w:rFonts w:ascii="Calibri" w:hAnsi="Calibri" w:cs="Calibri"/>
                <w:b/>
                <w:bCs/>
                <w:sz w:val="22"/>
                <w:szCs w:val="22"/>
              </w:rPr>
            </w:pPr>
            <w:r>
              <w:rPr>
                <w:rFonts w:ascii="Calibri" w:hAnsi="Calibri" w:cs="Calibri"/>
                <w:b/>
                <w:bCs/>
                <w:sz w:val="22"/>
                <w:szCs w:val="22"/>
              </w:rPr>
              <w:t>Monitor DSŘ</w:t>
            </w:r>
          </w:p>
        </w:tc>
        <w:tc>
          <w:tcPr>
            <w:tcW w:w="3958" w:type="dxa"/>
            <w:gridSpan w:val="2"/>
            <w:tcBorders>
              <w:top w:val="single" w:sz="8" w:space="0" w:color="auto"/>
              <w:left w:val="nil"/>
              <w:bottom w:val="single" w:sz="4" w:space="0" w:color="auto"/>
              <w:right w:val="single" w:sz="8" w:space="0" w:color="000000"/>
            </w:tcBorders>
            <w:shd w:val="clear" w:color="000000" w:fill="FFFF00"/>
            <w:vAlign w:val="center"/>
            <w:hideMark/>
          </w:tcPr>
          <w:p w14:paraId="41188FB7" w14:textId="77777777" w:rsidR="00AD1CEA" w:rsidRDefault="00AD1CEA">
            <w:pPr>
              <w:jc w:val="center"/>
              <w:rPr>
                <w:rFonts w:ascii="Calibri" w:hAnsi="Calibri" w:cs="Calibri"/>
                <w:b/>
                <w:bCs/>
                <w:sz w:val="22"/>
                <w:szCs w:val="22"/>
              </w:rPr>
            </w:pPr>
            <w:r>
              <w:rPr>
                <w:rFonts w:ascii="Calibri" w:hAnsi="Calibri" w:cs="Calibri"/>
                <w:b/>
                <w:bCs/>
                <w:sz w:val="22"/>
                <w:szCs w:val="22"/>
              </w:rPr>
              <w:t>Dell 32 4K USB-C Hub Monitor - P3223QE - 80.0cm (31.5") (210-BEQZ)</w:t>
            </w:r>
          </w:p>
        </w:tc>
      </w:tr>
      <w:tr w:rsidR="00AD1CEA" w14:paraId="6183C304" w14:textId="77777777" w:rsidTr="00B5689E">
        <w:trPr>
          <w:trHeight w:val="36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3E27A79" w14:textId="77777777" w:rsidR="00AD1CEA" w:rsidRDefault="00AD1CEA">
            <w:pPr>
              <w:rPr>
                <w:rFonts w:ascii="Calibri" w:hAnsi="Calibri" w:cs="Calibri"/>
                <w:b/>
                <w:bCs/>
                <w:sz w:val="22"/>
                <w:szCs w:val="22"/>
              </w:rPr>
            </w:pPr>
            <w:r>
              <w:rPr>
                <w:rFonts w:ascii="Calibri" w:hAnsi="Calibri" w:cs="Calibri"/>
                <w:b/>
                <w:bCs/>
                <w:sz w:val="22"/>
                <w:szCs w:val="22"/>
              </w:rPr>
              <w:t>Parametr</w:t>
            </w:r>
          </w:p>
        </w:tc>
        <w:tc>
          <w:tcPr>
            <w:tcW w:w="3907" w:type="dxa"/>
            <w:tcBorders>
              <w:top w:val="nil"/>
              <w:left w:val="nil"/>
              <w:bottom w:val="single" w:sz="4" w:space="0" w:color="auto"/>
              <w:right w:val="single" w:sz="8" w:space="0" w:color="auto"/>
            </w:tcBorders>
            <w:shd w:val="clear" w:color="000000" w:fill="99CCFF"/>
            <w:vAlign w:val="center"/>
            <w:hideMark/>
          </w:tcPr>
          <w:p w14:paraId="028169AC" w14:textId="77777777" w:rsidR="00AD1CEA" w:rsidRDefault="00AD1CEA">
            <w:pPr>
              <w:rPr>
                <w:rFonts w:ascii="Calibri" w:hAnsi="Calibri" w:cs="Calibri"/>
                <w:b/>
                <w:bCs/>
                <w:sz w:val="22"/>
                <w:szCs w:val="22"/>
              </w:rPr>
            </w:pPr>
            <w:r>
              <w:rPr>
                <w:rFonts w:ascii="Calibri" w:hAnsi="Calibri" w:cs="Calibri"/>
                <w:b/>
                <w:bCs/>
                <w:sz w:val="22"/>
                <w:szCs w:val="22"/>
              </w:rPr>
              <w:t>Požadavek zadavatele</w:t>
            </w:r>
          </w:p>
        </w:tc>
        <w:tc>
          <w:tcPr>
            <w:tcW w:w="1163" w:type="dxa"/>
            <w:tcBorders>
              <w:top w:val="nil"/>
              <w:left w:val="nil"/>
              <w:bottom w:val="nil"/>
              <w:right w:val="single" w:sz="4" w:space="0" w:color="auto"/>
            </w:tcBorders>
            <w:shd w:val="clear" w:color="000000" w:fill="99CCFF"/>
            <w:noWrap/>
            <w:vAlign w:val="center"/>
            <w:hideMark/>
          </w:tcPr>
          <w:p w14:paraId="39BFACAC" w14:textId="77777777" w:rsidR="00AD1CEA" w:rsidRDefault="00AD1CEA">
            <w:pPr>
              <w:rPr>
                <w:rFonts w:ascii="Calibri" w:hAnsi="Calibri" w:cs="Calibri"/>
                <w:b/>
                <w:bCs/>
                <w:sz w:val="22"/>
                <w:szCs w:val="22"/>
              </w:rPr>
            </w:pPr>
            <w:r>
              <w:rPr>
                <w:rFonts w:ascii="Calibri" w:hAnsi="Calibri" w:cs="Calibri"/>
                <w:b/>
                <w:bCs/>
                <w:sz w:val="22"/>
                <w:szCs w:val="22"/>
              </w:rPr>
              <w:t>Splňuje ANO/NE</w:t>
            </w:r>
          </w:p>
        </w:tc>
        <w:tc>
          <w:tcPr>
            <w:tcW w:w="0" w:type="auto"/>
            <w:tcBorders>
              <w:top w:val="nil"/>
              <w:left w:val="nil"/>
              <w:bottom w:val="nil"/>
              <w:right w:val="single" w:sz="8" w:space="0" w:color="auto"/>
            </w:tcBorders>
            <w:shd w:val="clear" w:color="000000" w:fill="99CCFF"/>
            <w:vAlign w:val="center"/>
            <w:hideMark/>
          </w:tcPr>
          <w:p w14:paraId="09501D61" w14:textId="77777777" w:rsidR="00AD1CEA" w:rsidRDefault="00AD1CEA">
            <w:pPr>
              <w:rPr>
                <w:rFonts w:ascii="Calibri" w:hAnsi="Calibri" w:cs="Calibri"/>
                <w:b/>
                <w:bCs/>
                <w:sz w:val="22"/>
                <w:szCs w:val="22"/>
              </w:rPr>
            </w:pPr>
            <w:r>
              <w:rPr>
                <w:rFonts w:ascii="Calibri" w:hAnsi="Calibri" w:cs="Calibri"/>
                <w:b/>
                <w:bCs/>
                <w:sz w:val="22"/>
                <w:szCs w:val="22"/>
              </w:rPr>
              <w:t>Popis konkrétního splnění požadavku</w:t>
            </w:r>
          </w:p>
        </w:tc>
      </w:tr>
      <w:tr w:rsidR="00AD1CEA" w14:paraId="148CFACB"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16DD53D0" w14:textId="77777777" w:rsidR="00AD1CEA" w:rsidRDefault="00AD1CEA">
            <w:pPr>
              <w:rPr>
                <w:rFonts w:ascii="Calibri" w:hAnsi="Calibri" w:cs="Calibri"/>
                <w:sz w:val="22"/>
                <w:szCs w:val="22"/>
              </w:rPr>
            </w:pPr>
            <w:r>
              <w:rPr>
                <w:rFonts w:ascii="Calibri" w:hAnsi="Calibri" w:cs="Calibri"/>
                <w:sz w:val="22"/>
                <w:szCs w:val="22"/>
              </w:rPr>
              <w:t>Velikost:</w:t>
            </w:r>
          </w:p>
        </w:tc>
        <w:tc>
          <w:tcPr>
            <w:tcW w:w="3907" w:type="dxa"/>
            <w:tcBorders>
              <w:top w:val="nil"/>
              <w:left w:val="nil"/>
              <w:bottom w:val="single" w:sz="4" w:space="0" w:color="auto"/>
              <w:right w:val="single" w:sz="8" w:space="0" w:color="auto"/>
            </w:tcBorders>
            <w:shd w:val="clear" w:color="auto" w:fill="auto"/>
            <w:hideMark/>
          </w:tcPr>
          <w:p w14:paraId="43E5007E" w14:textId="77777777" w:rsidR="00AD1CEA" w:rsidRDefault="00AD1CEA">
            <w:pPr>
              <w:rPr>
                <w:rFonts w:ascii="Calibri" w:hAnsi="Calibri" w:cs="Calibri"/>
                <w:sz w:val="22"/>
                <w:szCs w:val="22"/>
              </w:rPr>
            </w:pPr>
            <w:r>
              <w:rPr>
                <w:rFonts w:ascii="Calibri" w:hAnsi="Calibri" w:cs="Calibri"/>
                <w:sz w:val="22"/>
                <w:szCs w:val="22"/>
              </w:rPr>
              <w:t>Obchodní velikost 30"</w:t>
            </w:r>
            <w:r>
              <w:rPr>
                <w:rFonts w:ascii="Calibri" w:hAnsi="Calibri" w:cs="Calibri"/>
                <w:color w:val="FF0000"/>
                <w:sz w:val="22"/>
                <w:szCs w:val="22"/>
              </w:rPr>
              <w:t xml:space="preserve"> </w:t>
            </w:r>
            <w:r>
              <w:rPr>
                <w:rFonts w:ascii="Calibri" w:hAnsi="Calibri" w:cs="Calibri"/>
                <w:sz w:val="22"/>
                <w:szCs w:val="22"/>
              </w:rPr>
              <w:t xml:space="preserve">- 34" </w:t>
            </w:r>
          </w:p>
        </w:tc>
        <w:tc>
          <w:tcPr>
            <w:tcW w:w="1163" w:type="dxa"/>
            <w:tcBorders>
              <w:top w:val="single" w:sz="4" w:space="0" w:color="auto"/>
              <w:left w:val="nil"/>
              <w:bottom w:val="single" w:sz="4" w:space="0" w:color="auto"/>
              <w:right w:val="single" w:sz="4" w:space="0" w:color="auto"/>
            </w:tcBorders>
            <w:shd w:val="clear" w:color="000000" w:fill="FFFF00"/>
            <w:vAlign w:val="center"/>
            <w:hideMark/>
          </w:tcPr>
          <w:p w14:paraId="4350C8E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nil"/>
              <w:bottom w:val="single" w:sz="4" w:space="0" w:color="auto"/>
              <w:right w:val="single" w:sz="8" w:space="0" w:color="auto"/>
            </w:tcBorders>
            <w:shd w:val="clear" w:color="000000" w:fill="FFFF00"/>
            <w:vAlign w:val="center"/>
            <w:hideMark/>
          </w:tcPr>
          <w:p w14:paraId="0D3710D2" w14:textId="77777777" w:rsidR="00AD1CEA" w:rsidRDefault="00AD1CEA">
            <w:pPr>
              <w:rPr>
                <w:rFonts w:ascii="Calibri" w:hAnsi="Calibri" w:cs="Calibri"/>
                <w:sz w:val="22"/>
                <w:szCs w:val="22"/>
              </w:rPr>
            </w:pPr>
            <w:r>
              <w:rPr>
                <w:rFonts w:ascii="Calibri" w:hAnsi="Calibri" w:cs="Calibri"/>
                <w:sz w:val="22"/>
                <w:szCs w:val="22"/>
              </w:rPr>
              <w:t>31,5"</w:t>
            </w:r>
          </w:p>
        </w:tc>
      </w:tr>
      <w:tr w:rsidR="00AD1CEA" w14:paraId="22CB93AD"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hideMark/>
          </w:tcPr>
          <w:p w14:paraId="7F7E018D" w14:textId="77777777" w:rsidR="00AD1CEA" w:rsidRDefault="00AD1CEA">
            <w:pPr>
              <w:rPr>
                <w:rFonts w:ascii="Calibri" w:hAnsi="Calibri" w:cs="Calibri"/>
                <w:sz w:val="22"/>
                <w:szCs w:val="22"/>
              </w:rPr>
            </w:pPr>
            <w:r>
              <w:rPr>
                <w:rFonts w:ascii="Calibri" w:hAnsi="Calibri" w:cs="Calibri"/>
                <w:sz w:val="22"/>
                <w:szCs w:val="22"/>
              </w:rPr>
              <w:t>Vlastnosti:</w:t>
            </w:r>
          </w:p>
        </w:tc>
        <w:tc>
          <w:tcPr>
            <w:tcW w:w="3907" w:type="dxa"/>
            <w:tcBorders>
              <w:top w:val="nil"/>
              <w:left w:val="nil"/>
              <w:bottom w:val="single" w:sz="4" w:space="0" w:color="auto"/>
              <w:right w:val="single" w:sz="8" w:space="0" w:color="auto"/>
            </w:tcBorders>
            <w:shd w:val="clear" w:color="auto" w:fill="auto"/>
            <w:hideMark/>
          </w:tcPr>
          <w:p w14:paraId="200E8D30" w14:textId="77777777" w:rsidR="00AD1CEA" w:rsidRDefault="00AD1CEA">
            <w:pPr>
              <w:rPr>
                <w:rFonts w:ascii="Calibri" w:hAnsi="Calibri" w:cs="Calibri"/>
                <w:sz w:val="22"/>
                <w:szCs w:val="22"/>
              </w:rPr>
            </w:pPr>
            <w:r>
              <w:rPr>
                <w:rFonts w:ascii="Calibri" w:hAnsi="Calibri" w:cs="Calibri"/>
                <w:sz w:val="22"/>
                <w:szCs w:val="22"/>
              </w:rPr>
              <w:t>Matný povrch zobrazovací plochy, vertikální a horizontální polohovatelnost, funkce pivot, redukce modrého světla</w:t>
            </w:r>
          </w:p>
        </w:tc>
        <w:tc>
          <w:tcPr>
            <w:tcW w:w="1163" w:type="dxa"/>
            <w:tcBorders>
              <w:top w:val="nil"/>
              <w:left w:val="nil"/>
              <w:bottom w:val="single" w:sz="4" w:space="0" w:color="auto"/>
              <w:right w:val="single" w:sz="4" w:space="0" w:color="auto"/>
            </w:tcBorders>
            <w:shd w:val="clear" w:color="000000" w:fill="FFFF00"/>
            <w:vAlign w:val="center"/>
            <w:hideMark/>
          </w:tcPr>
          <w:p w14:paraId="694B33C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50EC5E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67C8A81"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76ED1C60"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0166887D" w14:textId="77777777" w:rsidR="00AD1CEA" w:rsidRDefault="00AD1CEA">
            <w:pPr>
              <w:rPr>
                <w:rFonts w:ascii="Calibri" w:hAnsi="Calibri" w:cs="Calibri"/>
                <w:sz w:val="22"/>
                <w:szCs w:val="22"/>
              </w:rPr>
            </w:pPr>
            <w:r>
              <w:rPr>
                <w:rFonts w:ascii="Calibri" w:hAnsi="Calibri" w:cs="Calibri"/>
                <w:sz w:val="22"/>
                <w:szCs w:val="22"/>
              </w:rPr>
              <w:t>Výškově stavitelný</w:t>
            </w:r>
          </w:p>
        </w:tc>
        <w:tc>
          <w:tcPr>
            <w:tcW w:w="1163" w:type="dxa"/>
            <w:tcBorders>
              <w:top w:val="nil"/>
              <w:left w:val="nil"/>
              <w:bottom w:val="single" w:sz="4" w:space="0" w:color="auto"/>
              <w:right w:val="single" w:sz="4" w:space="0" w:color="auto"/>
            </w:tcBorders>
            <w:shd w:val="clear" w:color="000000" w:fill="FFFF00"/>
            <w:vAlign w:val="center"/>
            <w:hideMark/>
          </w:tcPr>
          <w:p w14:paraId="558ECF64"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2B72112"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2764B67"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12DA3DF9"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59883B65" w14:textId="77777777" w:rsidR="00AD1CEA" w:rsidRDefault="00AD1CEA">
            <w:pPr>
              <w:rPr>
                <w:rFonts w:ascii="Calibri" w:hAnsi="Calibri" w:cs="Calibri"/>
                <w:sz w:val="22"/>
                <w:szCs w:val="22"/>
              </w:rPr>
            </w:pPr>
            <w:r>
              <w:rPr>
                <w:rFonts w:ascii="Calibri" w:hAnsi="Calibri" w:cs="Calibri"/>
                <w:sz w:val="22"/>
                <w:szCs w:val="22"/>
              </w:rPr>
              <w:t>Nastavení náklonu (přední - zadní), min- -5/+20 stupňů</w:t>
            </w:r>
          </w:p>
        </w:tc>
        <w:tc>
          <w:tcPr>
            <w:tcW w:w="1163" w:type="dxa"/>
            <w:tcBorders>
              <w:top w:val="nil"/>
              <w:left w:val="nil"/>
              <w:bottom w:val="single" w:sz="4" w:space="0" w:color="auto"/>
              <w:right w:val="single" w:sz="4" w:space="0" w:color="auto"/>
            </w:tcBorders>
            <w:shd w:val="clear" w:color="000000" w:fill="FFFF00"/>
            <w:vAlign w:val="center"/>
            <w:hideMark/>
          </w:tcPr>
          <w:p w14:paraId="5A5B658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F531C6C"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759C516"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7F37851B" w14:textId="77777777" w:rsidR="00AD1CEA" w:rsidRDefault="00AD1CEA">
            <w:pPr>
              <w:rPr>
                <w:rFonts w:ascii="Calibri" w:hAnsi="Calibri" w:cs="Calibri"/>
                <w:sz w:val="22"/>
                <w:szCs w:val="22"/>
              </w:rPr>
            </w:pPr>
            <w:r>
              <w:rPr>
                <w:rFonts w:ascii="Calibri" w:hAnsi="Calibri" w:cs="Calibri"/>
                <w:sz w:val="22"/>
                <w:szCs w:val="22"/>
              </w:rPr>
              <w:t>Rozlišení:</w:t>
            </w:r>
          </w:p>
        </w:tc>
        <w:tc>
          <w:tcPr>
            <w:tcW w:w="3907" w:type="dxa"/>
            <w:tcBorders>
              <w:top w:val="nil"/>
              <w:left w:val="nil"/>
              <w:bottom w:val="single" w:sz="4" w:space="0" w:color="auto"/>
              <w:right w:val="single" w:sz="8" w:space="0" w:color="auto"/>
            </w:tcBorders>
            <w:shd w:val="clear" w:color="auto" w:fill="auto"/>
            <w:hideMark/>
          </w:tcPr>
          <w:p w14:paraId="0FFA6315" w14:textId="77777777" w:rsidR="00AD1CEA" w:rsidRDefault="00AD1CEA">
            <w:pPr>
              <w:rPr>
                <w:rFonts w:ascii="Calibri" w:hAnsi="Calibri" w:cs="Calibri"/>
                <w:sz w:val="22"/>
                <w:szCs w:val="22"/>
              </w:rPr>
            </w:pPr>
            <w:r>
              <w:rPr>
                <w:rFonts w:ascii="Calibri" w:hAnsi="Calibri" w:cs="Calibri"/>
                <w:sz w:val="22"/>
                <w:szCs w:val="22"/>
              </w:rPr>
              <w:t>Min. 4K (3840 × 2160)</w:t>
            </w:r>
          </w:p>
        </w:tc>
        <w:tc>
          <w:tcPr>
            <w:tcW w:w="1163" w:type="dxa"/>
            <w:tcBorders>
              <w:top w:val="nil"/>
              <w:left w:val="nil"/>
              <w:bottom w:val="single" w:sz="4" w:space="0" w:color="auto"/>
              <w:right w:val="single" w:sz="4" w:space="0" w:color="auto"/>
            </w:tcBorders>
            <w:shd w:val="clear" w:color="000000" w:fill="FFFF00"/>
            <w:vAlign w:val="center"/>
            <w:hideMark/>
          </w:tcPr>
          <w:p w14:paraId="13B7E34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0974C60"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16980F0"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69EA9809" w14:textId="77777777" w:rsidR="00AD1CEA" w:rsidRDefault="00AD1CEA">
            <w:pPr>
              <w:rPr>
                <w:rFonts w:ascii="Calibri" w:hAnsi="Calibri" w:cs="Calibri"/>
                <w:sz w:val="22"/>
                <w:szCs w:val="22"/>
              </w:rPr>
            </w:pPr>
            <w:r>
              <w:rPr>
                <w:rFonts w:ascii="Calibri" w:hAnsi="Calibri" w:cs="Calibri"/>
                <w:sz w:val="22"/>
                <w:szCs w:val="22"/>
              </w:rPr>
              <w:t>Typ:</w:t>
            </w:r>
          </w:p>
        </w:tc>
        <w:tc>
          <w:tcPr>
            <w:tcW w:w="3907" w:type="dxa"/>
            <w:tcBorders>
              <w:top w:val="nil"/>
              <w:left w:val="nil"/>
              <w:bottom w:val="single" w:sz="4" w:space="0" w:color="auto"/>
              <w:right w:val="single" w:sz="8" w:space="0" w:color="auto"/>
            </w:tcBorders>
            <w:shd w:val="clear" w:color="auto" w:fill="auto"/>
            <w:hideMark/>
          </w:tcPr>
          <w:p w14:paraId="67D77034" w14:textId="77777777" w:rsidR="00AD1CEA" w:rsidRDefault="00AD1CEA">
            <w:pPr>
              <w:rPr>
                <w:rFonts w:ascii="Calibri" w:hAnsi="Calibri" w:cs="Calibri"/>
                <w:sz w:val="22"/>
                <w:szCs w:val="22"/>
              </w:rPr>
            </w:pPr>
            <w:r>
              <w:rPr>
                <w:rFonts w:ascii="Calibri" w:hAnsi="Calibri" w:cs="Calibri"/>
                <w:sz w:val="22"/>
                <w:szCs w:val="22"/>
              </w:rPr>
              <w:t>Podsvícení LED, pozorovací úhel minimálně 178° vodorovně i svisle</w:t>
            </w:r>
          </w:p>
        </w:tc>
        <w:tc>
          <w:tcPr>
            <w:tcW w:w="1163" w:type="dxa"/>
            <w:tcBorders>
              <w:top w:val="nil"/>
              <w:left w:val="nil"/>
              <w:bottom w:val="single" w:sz="4" w:space="0" w:color="auto"/>
              <w:right w:val="single" w:sz="4" w:space="0" w:color="auto"/>
            </w:tcBorders>
            <w:shd w:val="clear" w:color="000000" w:fill="FFFF00"/>
            <w:vAlign w:val="center"/>
            <w:hideMark/>
          </w:tcPr>
          <w:p w14:paraId="4EF85A0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8A3726D"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84DCB4A"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678439A6"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56A47390" w14:textId="77777777" w:rsidR="00AD1CEA" w:rsidRDefault="00AD1CEA">
            <w:pPr>
              <w:rPr>
                <w:rFonts w:ascii="Calibri" w:hAnsi="Calibri" w:cs="Calibri"/>
                <w:sz w:val="22"/>
                <w:szCs w:val="22"/>
              </w:rPr>
            </w:pPr>
            <w:r>
              <w:rPr>
                <w:rFonts w:ascii="Calibri" w:hAnsi="Calibri" w:cs="Calibri"/>
                <w:sz w:val="22"/>
                <w:szCs w:val="22"/>
              </w:rPr>
              <w:t>IPS, LED , OLED nebo MiniLED</w:t>
            </w:r>
          </w:p>
        </w:tc>
        <w:tc>
          <w:tcPr>
            <w:tcW w:w="1163" w:type="dxa"/>
            <w:tcBorders>
              <w:top w:val="nil"/>
              <w:left w:val="nil"/>
              <w:bottom w:val="single" w:sz="4" w:space="0" w:color="auto"/>
              <w:right w:val="single" w:sz="4" w:space="0" w:color="auto"/>
            </w:tcBorders>
            <w:shd w:val="clear" w:color="000000" w:fill="FFFF00"/>
            <w:vAlign w:val="center"/>
            <w:hideMark/>
          </w:tcPr>
          <w:p w14:paraId="7DF2487B"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2D38979"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3CB2287" w14:textId="77777777" w:rsidTr="00B5689E">
        <w:trPr>
          <w:trHeight w:val="345"/>
        </w:trPr>
        <w:tc>
          <w:tcPr>
            <w:tcW w:w="0" w:type="auto"/>
            <w:tcBorders>
              <w:top w:val="nil"/>
              <w:left w:val="single" w:sz="8" w:space="0" w:color="auto"/>
              <w:bottom w:val="single" w:sz="4" w:space="0" w:color="auto"/>
              <w:right w:val="single" w:sz="4" w:space="0" w:color="auto"/>
            </w:tcBorders>
            <w:shd w:val="clear" w:color="auto" w:fill="auto"/>
            <w:noWrap/>
            <w:hideMark/>
          </w:tcPr>
          <w:p w14:paraId="7B7C91AC" w14:textId="77777777" w:rsidR="00AD1CEA" w:rsidRDefault="00AD1CEA">
            <w:pPr>
              <w:rPr>
                <w:rFonts w:ascii="Calibri" w:hAnsi="Calibri" w:cs="Calibri"/>
                <w:sz w:val="22"/>
                <w:szCs w:val="22"/>
              </w:rPr>
            </w:pPr>
            <w:r>
              <w:rPr>
                <w:rFonts w:ascii="Calibri" w:hAnsi="Calibri" w:cs="Calibri"/>
                <w:sz w:val="22"/>
                <w:szCs w:val="22"/>
              </w:rPr>
              <w:t>Jas:</w:t>
            </w:r>
          </w:p>
        </w:tc>
        <w:tc>
          <w:tcPr>
            <w:tcW w:w="3907" w:type="dxa"/>
            <w:tcBorders>
              <w:top w:val="nil"/>
              <w:left w:val="nil"/>
              <w:bottom w:val="single" w:sz="4" w:space="0" w:color="auto"/>
              <w:right w:val="single" w:sz="8" w:space="0" w:color="auto"/>
            </w:tcBorders>
            <w:shd w:val="clear" w:color="auto" w:fill="auto"/>
            <w:hideMark/>
          </w:tcPr>
          <w:p w14:paraId="74ED71BC" w14:textId="77777777" w:rsidR="00AD1CEA" w:rsidRDefault="00AD1CEA">
            <w:pPr>
              <w:rPr>
                <w:rFonts w:ascii="Calibri" w:hAnsi="Calibri" w:cs="Calibri"/>
                <w:sz w:val="22"/>
                <w:szCs w:val="22"/>
              </w:rPr>
            </w:pPr>
            <w:r>
              <w:rPr>
                <w:rFonts w:ascii="Calibri" w:hAnsi="Calibri" w:cs="Calibri"/>
                <w:sz w:val="22"/>
                <w:szCs w:val="22"/>
              </w:rPr>
              <w:t>Minimálně 300 cd/m</w:t>
            </w:r>
            <w:r>
              <w:rPr>
                <w:rFonts w:ascii="Calibri" w:hAnsi="Calibri" w:cs="Calibri"/>
                <w:sz w:val="22"/>
                <w:szCs w:val="22"/>
                <w:vertAlign w:val="superscript"/>
              </w:rPr>
              <w:t>2</w:t>
            </w:r>
          </w:p>
        </w:tc>
        <w:tc>
          <w:tcPr>
            <w:tcW w:w="1163" w:type="dxa"/>
            <w:tcBorders>
              <w:top w:val="nil"/>
              <w:left w:val="nil"/>
              <w:bottom w:val="single" w:sz="4" w:space="0" w:color="auto"/>
              <w:right w:val="single" w:sz="4" w:space="0" w:color="auto"/>
            </w:tcBorders>
            <w:shd w:val="clear" w:color="000000" w:fill="FFFF00"/>
            <w:vAlign w:val="center"/>
            <w:hideMark/>
          </w:tcPr>
          <w:p w14:paraId="54313C0C"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FD970D9"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5E4FC52"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32F86BE3" w14:textId="77777777" w:rsidR="00AD1CEA" w:rsidRDefault="00AD1CEA">
            <w:pPr>
              <w:rPr>
                <w:rFonts w:ascii="Calibri" w:hAnsi="Calibri" w:cs="Calibri"/>
                <w:sz w:val="22"/>
                <w:szCs w:val="22"/>
              </w:rPr>
            </w:pPr>
            <w:r>
              <w:rPr>
                <w:rFonts w:ascii="Calibri" w:hAnsi="Calibri" w:cs="Calibri"/>
                <w:sz w:val="22"/>
                <w:szCs w:val="22"/>
              </w:rPr>
              <w:t>Doba odezvy:</w:t>
            </w:r>
          </w:p>
        </w:tc>
        <w:tc>
          <w:tcPr>
            <w:tcW w:w="3907" w:type="dxa"/>
            <w:tcBorders>
              <w:top w:val="nil"/>
              <w:left w:val="nil"/>
              <w:bottom w:val="single" w:sz="4" w:space="0" w:color="auto"/>
              <w:right w:val="single" w:sz="8" w:space="0" w:color="auto"/>
            </w:tcBorders>
            <w:shd w:val="clear" w:color="auto" w:fill="auto"/>
            <w:hideMark/>
          </w:tcPr>
          <w:p w14:paraId="7F4FAAF1" w14:textId="77777777" w:rsidR="00AD1CEA" w:rsidRDefault="00AD1CEA">
            <w:pPr>
              <w:rPr>
                <w:rFonts w:ascii="Calibri" w:hAnsi="Calibri" w:cs="Calibri"/>
                <w:sz w:val="22"/>
                <w:szCs w:val="22"/>
              </w:rPr>
            </w:pPr>
            <w:r>
              <w:rPr>
                <w:rFonts w:ascii="Calibri" w:hAnsi="Calibri" w:cs="Calibri"/>
                <w:sz w:val="22"/>
                <w:szCs w:val="22"/>
              </w:rPr>
              <w:t>Max. 8 ms</w:t>
            </w:r>
          </w:p>
        </w:tc>
        <w:tc>
          <w:tcPr>
            <w:tcW w:w="1163" w:type="dxa"/>
            <w:tcBorders>
              <w:top w:val="nil"/>
              <w:left w:val="nil"/>
              <w:bottom w:val="single" w:sz="4" w:space="0" w:color="auto"/>
              <w:right w:val="single" w:sz="4" w:space="0" w:color="auto"/>
            </w:tcBorders>
            <w:shd w:val="clear" w:color="000000" w:fill="FFFF00"/>
            <w:vAlign w:val="center"/>
            <w:hideMark/>
          </w:tcPr>
          <w:p w14:paraId="2E5DEAB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4016DFA" w14:textId="77777777" w:rsidR="00AD1CEA" w:rsidRDefault="00AD1CEA">
            <w:pPr>
              <w:rPr>
                <w:rFonts w:ascii="Calibri" w:hAnsi="Calibri" w:cs="Calibri"/>
                <w:sz w:val="22"/>
                <w:szCs w:val="22"/>
              </w:rPr>
            </w:pPr>
            <w:r>
              <w:rPr>
                <w:rFonts w:ascii="Calibri" w:hAnsi="Calibri" w:cs="Calibri"/>
                <w:sz w:val="22"/>
                <w:szCs w:val="22"/>
              </w:rPr>
              <w:t> </w:t>
            </w:r>
          </w:p>
        </w:tc>
      </w:tr>
      <w:tr w:rsidR="00AD1CEA" w14:paraId="3338560A"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5CB089DD" w14:textId="77777777" w:rsidR="00AD1CEA" w:rsidRDefault="00AD1CEA">
            <w:pPr>
              <w:rPr>
                <w:rFonts w:ascii="Calibri" w:hAnsi="Calibri" w:cs="Calibri"/>
                <w:sz w:val="22"/>
                <w:szCs w:val="22"/>
              </w:rPr>
            </w:pPr>
            <w:r>
              <w:rPr>
                <w:rFonts w:ascii="Calibri" w:hAnsi="Calibri" w:cs="Calibri"/>
                <w:sz w:val="22"/>
                <w:szCs w:val="22"/>
              </w:rPr>
              <w:t>Kontrast:</w:t>
            </w:r>
          </w:p>
        </w:tc>
        <w:tc>
          <w:tcPr>
            <w:tcW w:w="3907" w:type="dxa"/>
            <w:tcBorders>
              <w:top w:val="nil"/>
              <w:left w:val="nil"/>
              <w:bottom w:val="single" w:sz="4" w:space="0" w:color="auto"/>
              <w:right w:val="single" w:sz="8" w:space="0" w:color="auto"/>
            </w:tcBorders>
            <w:shd w:val="clear" w:color="auto" w:fill="auto"/>
            <w:hideMark/>
          </w:tcPr>
          <w:p w14:paraId="7BA5C656" w14:textId="77777777" w:rsidR="00AD1CEA" w:rsidRDefault="00AD1CEA">
            <w:pPr>
              <w:rPr>
                <w:rFonts w:ascii="Calibri" w:hAnsi="Calibri" w:cs="Calibri"/>
                <w:sz w:val="22"/>
                <w:szCs w:val="22"/>
              </w:rPr>
            </w:pPr>
            <w:r>
              <w:rPr>
                <w:rFonts w:ascii="Calibri" w:hAnsi="Calibri" w:cs="Calibri"/>
                <w:sz w:val="22"/>
                <w:szCs w:val="22"/>
              </w:rPr>
              <w:t>Statický kontrast (typický) minimálně 1000:1</w:t>
            </w:r>
          </w:p>
        </w:tc>
        <w:tc>
          <w:tcPr>
            <w:tcW w:w="1163" w:type="dxa"/>
            <w:tcBorders>
              <w:top w:val="nil"/>
              <w:left w:val="nil"/>
              <w:bottom w:val="single" w:sz="4" w:space="0" w:color="auto"/>
              <w:right w:val="single" w:sz="4" w:space="0" w:color="auto"/>
            </w:tcBorders>
            <w:shd w:val="clear" w:color="000000" w:fill="FFFF00"/>
            <w:vAlign w:val="center"/>
            <w:hideMark/>
          </w:tcPr>
          <w:p w14:paraId="21B6D664"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E4B8B9F"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8B0DED6"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13497A1A"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04DE0154" w14:textId="77777777" w:rsidR="00AD1CEA" w:rsidRDefault="00AD1CEA">
            <w:pPr>
              <w:rPr>
                <w:rFonts w:ascii="Calibri" w:hAnsi="Calibri" w:cs="Calibri"/>
                <w:sz w:val="22"/>
                <w:szCs w:val="22"/>
              </w:rPr>
            </w:pPr>
            <w:r>
              <w:rPr>
                <w:rFonts w:ascii="Calibri" w:hAnsi="Calibri" w:cs="Calibri"/>
                <w:sz w:val="22"/>
                <w:szCs w:val="22"/>
              </w:rPr>
              <w:t>Minimálně 1x digitální vstup HDMI a 1x DisplayPort</w:t>
            </w:r>
          </w:p>
        </w:tc>
        <w:tc>
          <w:tcPr>
            <w:tcW w:w="1163" w:type="dxa"/>
            <w:tcBorders>
              <w:top w:val="nil"/>
              <w:left w:val="nil"/>
              <w:bottom w:val="single" w:sz="4" w:space="0" w:color="auto"/>
              <w:right w:val="single" w:sz="4" w:space="0" w:color="auto"/>
            </w:tcBorders>
            <w:shd w:val="clear" w:color="000000" w:fill="FFFF00"/>
            <w:vAlign w:val="center"/>
            <w:hideMark/>
          </w:tcPr>
          <w:p w14:paraId="53E5AAB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CD3E97B" w14:textId="77777777" w:rsidR="00AD1CEA" w:rsidRDefault="00AD1CEA">
            <w:pPr>
              <w:rPr>
                <w:rFonts w:ascii="Calibri" w:hAnsi="Calibri" w:cs="Calibri"/>
                <w:sz w:val="22"/>
                <w:szCs w:val="22"/>
              </w:rPr>
            </w:pPr>
            <w:r>
              <w:rPr>
                <w:rFonts w:ascii="Calibri" w:hAnsi="Calibri" w:cs="Calibri"/>
                <w:sz w:val="22"/>
                <w:szCs w:val="22"/>
              </w:rPr>
              <w:t> </w:t>
            </w:r>
          </w:p>
        </w:tc>
      </w:tr>
      <w:tr w:rsidR="00AD1CEA" w14:paraId="705F0865"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hideMark/>
          </w:tcPr>
          <w:p w14:paraId="146198B4" w14:textId="77777777" w:rsidR="00AD1CEA" w:rsidRDefault="00AD1CEA">
            <w:pPr>
              <w:rPr>
                <w:rFonts w:ascii="Calibri" w:hAnsi="Calibri" w:cs="Calibri"/>
                <w:sz w:val="22"/>
                <w:szCs w:val="22"/>
              </w:rPr>
            </w:pPr>
            <w:r>
              <w:rPr>
                <w:rFonts w:ascii="Calibri" w:hAnsi="Calibri" w:cs="Calibri"/>
                <w:sz w:val="22"/>
                <w:szCs w:val="22"/>
              </w:rPr>
              <w:t>Přenos digitálního video a audio signálu:</w:t>
            </w:r>
          </w:p>
        </w:tc>
        <w:tc>
          <w:tcPr>
            <w:tcW w:w="3907" w:type="dxa"/>
            <w:tcBorders>
              <w:top w:val="nil"/>
              <w:left w:val="nil"/>
              <w:bottom w:val="single" w:sz="4" w:space="0" w:color="auto"/>
              <w:right w:val="single" w:sz="8" w:space="0" w:color="auto"/>
            </w:tcBorders>
            <w:shd w:val="clear" w:color="000000" w:fill="FFFFFF"/>
            <w:hideMark/>
          </w:tcPr>
          <w:p w14:paraId="7F2BE683" w14:textId="77777777" w:rsidR="00AD1CEA" w:rsidRDefault="00AD1CEA">
            <w:pPr>
              <w:rPr>
                <w:rFonts w:ascii="Calibri" w:hAnsi="Calibri" w:cs="Calibri"/>
                <w:sz w:val="22"/>
                <w:szCs w:val="22"/>
              </w:rPr>
            </w:pPr>
            <w:r>
              <w:rPr>
                <w:rFonts w:ascii="Calibri" w:hAnsi="Calibri" w:cs="Calibri"/>
                <w:sz w:val="22"/>
                <w:szCs w:val="22"/>
              </w:rPr>
              <w:t>Součástí dodávky jsou propojovací kabely mezi nabízenou dokovací stanicí a dvěma monitory DSŘ, pokud jsou nezbytné (bez redukce)</w:t>
            </w:r>
          </w:p>
        </w:tc>
        <w:tc>
          <w:tcPr>
            <w:tcW w:w="1163" w:type="dxa"/>
            <w:tcBorders>
              <w:top w:val="nil"/>
              <w:left w:val="nil"/>
              <w:bottom w:val="single" w:sz="4" w:space="0" w:color="auto"/>
              <w:right w:val="single" w:sz="4" w:space="0" w:color="auto"/>
            </w:tcBorders>
            <w:shd w:val="clear" w:color="000000" w:fill="FFFF00"/>
            <w:vAlign w:val="center"/>
            <w:hideMark/>
          </w:tcPr>
          <w:p w14:paraId="5237277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8F23EC6" w14:textId="77777777" w:rsidR="00AD1CEA" w:rsidRDefault="00AD1CEA">
            <w:pPr>
              <w:rPr>
                <w:rFonts w:ascii="Calibri" w:hAnsi="Calibri" w:cs="Calibri"/>
                <w:sz w:val="22"/>
                <w:szCs w:val="22"/>
              </w:rPr>
            </w:pPr>
            <w:r>
              <w:rPr>
                <w:rFonts w:ascii="Calibri" w:hAnsi="Calibri" w:cs="Calibri"/>
                <w:sz w:val="22"/>
                <w:szCs w:val="22"/>
              </w:rPr>
              <w:t> </w:t>
            </w:r>
          </w:p>
        </w:tc>
      </w:tr>
      <w:tr w:rsidR="00AD1CEA" w14:paraId="003713CD" w14:textId="77777777" w:rsidTr="00B5689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8D1FC10" w14:textId="77777777" w:rsidR="00AD1CEA" w:rsidRDefault="00AD1CEA">
            <w:pPr>
              <w:rPr>
                <w:rFonts w:ascii="Calibri" w:hAnsi="Calibri" w:cs="Calibri"/>
                <w:sz w:val="22"/>
                <w:szCs w:val="22"/>
              </w:rPr>
            </w:pPr>
            <w:r>
              <w:rPr>
                <w:rFonts w:ascii="Calibri" w:hAnsi="Calibri" w:cs="Calibri"/>
                <w:sz w:val="22"/>
                <w:szCs w:val="22"/>
              </w:rPr>
              <w:t>Příslušenství:</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14:paraId="7ABF9E8B" w14:textId="77777777" w:rsidR="00AD1CEA" w:rsidRDefault="00AD1CEA">
            <w:pPr>
              <w:rPr>
                <w:rFonts w:ascii="Calibri" w:hAnsi="Calibri" w:cs="Calibri"/>
                <w:sz w:val="22"/>
                <w:szCs w:val="22"/>
              </w:rPr>
            </w:pPr>
            <w:r>
              <w:rPr>
                <w:rFonts w:ascii="Calibri" w:hAnsi="Calibri" w:cs="Calibri"/>
                <w:sz w:val="22"/>
                <w:szCs w:val="22"/>
              </w:rPr>
              <w:t>Napájecí kabel</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4322532"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32C9BBD1" w14:textId="77777777" w:rsidR="00AD1CEA" w:rsidRDefault="00AD1CEA">
            <w:pPr>
              <w:rPr>
                <w:rFonts w:ascii="Calibri" w:hAnsi="Calibri" w:cs="Calibri"/>
                <w:sz w:val="22"/>
                <w:szCs w:val="22"/>
              </w:rPr>
            </w:pPr>
            <w:r>
              <w:rPr>
                <w:rFonts w:ascii="Calibri" w:hAnsi="Calibri" w:cs="Calibri"/>
                <w:sz w:val="22"/>
                <w:szCs w:val="22"/>
              </w:rPr>
              <w:t> </w:t>
            </w:r>
          </w:p>
        </w:tc>
      </w:tr>
      <w:tr w:rsidR="00AD1CEA" w14:paraId="64EBA91C"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BFF4EE7" w14:textId="77777777" w:rsidR="00AD1CEA" w:rsidRDefault="00AD1CEA">
            <w:pPr>
              <w:rPr>
                <w:rFonts w:ascii="Calibri" w:hAnsi="Calibri" w:cs="Calibri"/>
                <w:sz w:val="22"/>
                <w:szCs w:val="22"/>
              </w:rPr>
            </w:pPr>
            <w:r>
              <w:rPr>
                <w:rFonts w:ascii="Calibri" w:hAnsi="Calibri" w:cs="Calibri"/>
                <w:sz w:val="22"/>
                <w:szCs w:val="22"/>
              </w:rPr>
              <w:t>Záruční podmínky:</w:t>
            </w:r>
          </w:p>
        </w:tc>
        <w:tc>
          <w:tcPr>
            <w:tcW w:w="3907" w:type="dxa"/>
            <w:tcBorders>
              <w:top w:val="nil"/>
              <w:left w:val="nil"/>
              <w:bottom w:val="single" w:sz="4" w:space="0" w:color="auto"/>
              <w:right w:val="single" w:sz="8" w:space="0" w:color="auto"/>
            </w:tcBorders>
            <w:shd w:val="clear" w:color="auto" w:fill="auto"/>
            <w:vAlign w:val="center"/>
            <w:hideMark/>
          </w:tcPr>
          <w:p w14:paraId="6C82CCEF" w14:textId="77777777" w:rsidR="00AD1CEA" w:rsidRDefault="00AD1CEA">
            <w:pPr>
              <w:rPr>
                <w:rFonts w:ascii="Calibri" w:hAnsi="Calibri" w:cs="Calibri"/>
                <w:sz w:val="22"/>
                <w:szCs w:val="22"/>
              </w:rPr>
            </w:pPr>
            <w:r>
              <w:rPr>
                <w:rFonts w:ascii="Calibri" w:hAnsi="Calibri" w:cs="Calibri"/>
                <w:sz w:val="22"/>
                <w:szCs w:val="22"/>
              </w:rPr>
              <w:t>Min. 60 měsíců</w:t>
            </w:r>
          </w:p>
        </w:tc>
        <w:tc>
          <w:tcPr>
            <w:tcW w:w="1163" w:type="dxa"/>
            <w:tcBorders>
              <w:top w:val="nil"/>
              <w:left w:val="nil"/>
              <w:bottom w:val="single" w:sz="4" w:space="0" w:color="auto"/>
              <w:right w:val="single" w:sz="4" w:space="0" w:color="auto"/>
            </w:tcBorders>
            <w:shd w:val="clear" w:color="000000" w:fill="FFFF00"/>
            <w:vAlign w:val="center"/>
            <w:hideMark/>
          </w:tcPr>
          <w:p w14:paraId="70FCCCF4"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2D4FAEA5" w14:textId="77777777" w:rsidR="00AD1CEA" w:rsidRDefault="00AD1CEA">
            <w:pPr>
              <w:rPr>
                <w:rFonts w:ascii="Calibri" w:hAnsi="Calibri" w:cs="Calibri"/>
                <w:sz w:val="22"/>
                <w:szCs w:val="22"/>
              </w:rPr>
            </w:pPr>
            <w:r>
              <w:rPr>
                <w:rFonts w:ascii="Calibri" w:hAnsi="Calibri" w:cs="Calibri"/>
                <w:sz w:val="22"/>
                <w:szCs w:val="22"/>
              </w:rPr>
              <w:t>60 měsíců</w:t>
            </w:r>
          </w:p>
        </w:tc>
      </w:tr>
      <w:tr w:rsidR="00AD1CEA" w14:paraId="139AAFF5" w14:textId="77777777" w:rsidTr="00B5689E">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387B7" w14:textId="77777777" w:rsidR="00AD1CEA" w:rsidRDefault="00AD1CEA">
            <w:pPr>
              <w:rPr>
                <w:rFonts w:ascii="Calibri" w:hAnsi="Calibri" w:cs="Calibri"/>
                <w:sz w:val="22"/>
                <w:szCs w:val="22"/>
              </w:rPr>
            </w:pPr>
            <w:r>
              <w:rPr>
                <w:rFonts w:ascii="Calibri" w:hAnsi="Calibri" w:cs="Calibri"/>
                <w:sz w:val="22"/>
                <w:szCs w:val="22"/>
              </w:rPr>
              <w:t>Servis:</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A4A93" w14:textId="77777777" w:rsidR="00AD1CEA" w:rsidRDefault="00AD1CEA">
            <w:pPr>
              <w:rPr>
                <w:rFonts w:ascii="Calibri" w:hAnsi="Calibri" w:cs="Calibri"/>
                <w:sz w:val="22"/>
                <w:szCs w:val="22"/>
              </w:rPr>
            </w:pPr>
            <w:r>
              <w:rPr>
                <w:rFonts w:ascii="Calibri" w:hAnsi="Calibri"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64BD41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7614B61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2272DDCD" w14:textId="77777777" w:rsidTr="00834D2A">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305CF996" w14:textId="77777777" w:rsidR="00AD1CEA" w:rsidRDefault="00AD1CEA">
            <w:pPr>
              <w:rPr>
                <w:rFonts w:ascii="Calibri" w:hAnsi="Calibri" w:cs="Calibri"/>
                <w:sz w:val="22"/>
                <w:szCs w:val="22"/>
              </w:rPr>
            </w:pPr>
            <w:r>
              <w:rPr>
                <w:rFonts w:ascii="Calibri" w:hAnsi="Calibri"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79DFB014" w14:textId="77777777" w:rsidR="00AD1CEA" w:rsidRDefault="00AD1CEA">
            <w:pPr>
              <w:rPr>
                <w:rFonts w:ascii="Calibri" w:hAnsi="Calibri" w:cs="Calibri"/>
                <w:sz w:val="22"/>
                <w:szCs w:val="22"/>
              </w:rPr>
            </w:pPr>
            <w:r>
              <w:rPr>
                <w:rFonts w:ascii="Calibri" w:hAnsi="Calibri" w:cs="Calibri"/>
                <w:sz w:val="22"/>
                <w:szCs w:val="22"/>
              </w:rPr>
              <w:t>Jediné kontaktní místo pro nahlášení poruch pro celou ČR</w:t>
            </w:r>
          </w:p>
        </w:tc>
        <w:tc>
          <w:tcPr>
            <w:tcW w:w="1163" w:type="dxa"/>
            <w:tcBorders>
              <w:top w:val="nil"/>
              <w:left w:val="nil"/>
              <w:bottom w:val="single" w:sz="4" w:space="0" w:color="auto"/>
              <w:right w:val="single" w:sz="4" w:space="0" w:color="auto"/>
            </w:tcBorders>
            <w:shd w:val="clear" w:color="000000" w:fill="FFFF00"/>
            <w:vAlign w:val="center"/>
            <w:hideMark/>
          </w:tcPr>
          <w:p w14:paraId="1572DF23"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2E6FC88" w14:textId="77777777" w:rsidR="00AD1CEA" w:rsidRDefault="00AD1CEA">
            <w:pPr>
              <w:rPr>
                <w:rFonts w:ascii="Calibri" w:hAnsi="Calibri" w:cs="Calibri"/>
                <w:sz w:val="22"/>
                <w:szCs w:val="22"/>
              </w:rPr>
            </w:pPr>
            <w:r>
              <w:rPr>
                <w:rFonts w:ascii="Calibri" w:hAnsi="Calibri" w:cs="Calibri"/>
                <w:sz w:val="22"/>
                <w:szCs w:val="22"/>
              </w:rPr>
              <w:t> </w:t>
            </w:r>
          </w:p>
        </w:tc>
      </w:tr>
      <w:tr w:rsidR="00AD1CEA" w14:paraId="17FF592C" w14:textId="77777777" w:rsidTr="00834D2A">
        <w:trPr>
          <w:trHeight w:val="915"/>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BB3C6A2" w14:textId="77777777" w:rsidR="00AD1CEA" w:rsidRDefault="00AD1CEA">
            <w:pPr>
              <w:rPr>
                <w:rFonts w:ascii="Calibri" w:hAnsi="Calibri" w:cs="Calibri"/>
                <w:sz w:val="22"/>
                <w:szCs w:val="22"/>
              </w:rPr>
            </w:pPr>
            <w:r>
              <w:rPr>
                <w:rFonts w:ascii="Calibri" w:hAnsi="Calibri" w:cs="Calibri"/>
                <w:sz w:val="22"/>
                <w:szCs w:val="22"/>
              </w:rPr>
              <w:lastRenderedPageBreak/>
              <w:t> </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14:paraId="2AD8016E" w14:textId="77777777" w:rsidR="00AD1CEA" w:rsidRDefault="00AD1CEA">
            <w:pPr>
              <w:rPr>
                <w:rFonts w:ascii="Calibri" w:hAnsi="Calibri" w:cs="Calibri"/>
                <w:sz w:val="22"/>
                <w:szCs w:val="22"/>
              </w:rPr>
            </w:pPr>
            <w:r>
              <w:rPr>
                <w:rFonts w:ascii="Calibri" w:hAnsi="Calibri" w:cs="Calibri"/>
                <w:sz w:val="22"/>
                <w:szCs w:val="22"/>
              </w:rPr>
              <w:t>Podpora poskytovaná prostřednictvím telefonní linky musí být dostupná v pracovní dny minimálně v době od 9:00 do 16:00 hod.</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BBBA4DD"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28B08C33" w14:textId="77777777" w:rsidR="00AD1CEA" w:rsidRDefault="00AD1CEA">
            <w:pPr>
              <w:rPr>
                <w:rFonts w:ascii="Calibri" w:hAnsi="Calibri" w:cs="Calibri"/>
                <w:sz w:val="22"/>
                <w:szCs w:val="22"/>
              </w:rPr>
            </w:pPr>
            <w:r>
              <w:rPr>
                <w:rFonts w:ascii="Calibri" w:hAnsi="Calibri" w:cs="Calibri"/>
                <w:sz w:val="22"/>
                <w:szCs w:val="22"/>
              </w:rPr>
              <w:t> </w:t>
            </w:r>
          </w:p>
        </w:tc>
      </w:tr>
      <w:tr w:rsidR="00AD1CEA" w14:paraId="5E9F7799" w14:textId="77777777" w:rsidTr="00834D2A">
        <w:trPr>
          <w:trHeight w:val="315"/>
        </w:trPr>
        <w:tc>
          <w:tcPr>
            <w:tcW w:w="0" w:type="auto"/>
            <w:tcBorders>
              <w:top w:val="single" w:sz="4" w:space="0" w:color="auto"/>
              <w:left w:val="nil"/>
              <w:bottom w:val="nil"/>
              <w:right w:val="nil"/>
            </w:tcBorders>
            <w:shd w:val="clear" w:color="auto" w:fill="auto"/>
            <w:noWrap/>
            <w:hideMark/>
          </w:tcPr>
          <w:p w14:paraId="3A0C9BE4" w14:textId="77777777" w:rsidR="00AD1CEA" w:rsidRDefault="00AD1CEA">
            <w:pPr>
              <w:rPr>
                <w:rFonts w:ascii="Calibri" w:hAnsi="Calibri" w:cs="Calibri"/>
                <w:sz w:val="22"/>
                <w:szCs w:val="22"/>
              </w:rPr>
            </w:pPr>
          </w:p>
        </w:tc>
        <w:tc>
          <w:tcPr>
            <w:tcW w:w="3907" w:type="dxa"/>
            <w:tcBorders>
              <w:top w:val="single" w:sz="4" w:space="0" w:color="auto"/>
              <w:left w:val="nil"/>
              <w:bottom w:val="nil"/>
              <w:right w:val="nil"/>
            </w:tcBorders>
            <w:shd w:val="clear" w:color="auto" w:fill="auto"/>
            <w:hideMark/>
          </w:tcPr>
          <w:p w14:paraId="10C5486E" w14:textId="77777777" w:rsidR="00AD1CEA" w:rsidRDefault="00AD1CEA">
            <w:pPr>
              <w:rPr>
                <w:sz w:val="20"/>
                <w:szCs w:val="20"/>
              </w:rPr>
            </w:pPr>
          </w:p>
        </w:tc>
        <w:tc>
          <w:tcPr>
            <w:tcW w:w="1163" w:type="dxa"/>
            <w:tcBorders>
              <w:top w:val="single" w:sz="4" w:space="0" w:color="auto"/>
              <w:left w:val="nil"/>
              <w:bottom w:val="nil"/>
              <w:right w:val="nil"/>
            </w:tcBorders>
            <w:shd w:val="clear" w:color="auto" w:fill="auto"/>
            <w:noWrap/>
            <w:vAlign w:val="bottom"/>
            <w:hideMark/>
          </w:tcPr>
          <w:p w14:paraId="7B786C30" w14:textId="77777777" w:rsidR="00AD1CEA" w:rsidRDefault="00AD1CEA">
            <w:pPr>
              <w:rPr>
                <w:sz w:val="20"/>
                <w:szCs w:val="20"/>
              </w:rPr>
            </w:pPr>
          </w:p>
        </w:tc>
        <w:tc>
          <w:tcPr>
            <w:tcW w:w="0" w:type="auto"/>
            <w:tcBorders>
              <w:top w:val="single" w:sz="4" w:space="0" w:color="auto"/>
              <w:left w:val="nil"/>
              <w:bottom w:val="nil"/>
              <w:right w:val="nil"/>
            </w:tcBorders>
            <w:shd w:val="clear" w:color="auto" w:fill="auto"/>
            <w:noWrap/>
            <w:vAlign w:val="bottom"/>
            <w:hideMark/>
          </w:tcPr>
          <w:p w14:paraId="55DB7189" w14:textId="77777777" w:rsidR="00AD1CEA" w:rsidRDefault="00AD1CEA">
            <w:pPr>
              <w:rPr>
                <w:sz w:val="20"/>
                <w:szCs w:val="20"/>
              </w:rPr>
            </w:pPr>
          </w:p>
        </w:tc>
      </w:tr>
      <w:tr w:rsidR="00AD1CEA" w14:paraId="440DDCFB" w14:textId="77777777" w:rsidTr="00B5689E">
        <w:trPr>
          <w:trHeight w:val="300"/>
        </w:trPr>
        <w:tc>
          <w:tcPr>
            <w:tcW w:w="5660"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6BC18D4" w14:textId="77777777" w:rsidR="00AD1CEA" w:rsidRDefault="00AD1CEA">
            <w:pPr>
              <w:jc w:val="center"/>
              <w:rPr>
                <w:rFonts w:ascii="Calibri" w:hAnsi="Calibri" w:cs="Calibri"/>
                <w:b/>
                <w:bCs/>
                <w:sz w:val="22"/>
                <w:szCs w:val="22"/>
              </w:rPr>
            </w:pPr>
            <w:r>
              <w:rPr>
                <w:rFonts w:ascii="Calibri" w:hAnsi="Calibri" w:cs="Calibri"/>
                <w:b/>
                <w:bCs/>
                <w:sz w:val="22"/>
                <w:szCs w:val="22"/>
              </w:rPr>
              <w:t>Společné požadavky</w:t>
            </w:r>
          </w:p>
        </w:tc>
        <w:tc>
          <w:tcPr>
            <w:tcW w:w="3958" w:type="dxa"/>
            <w:gridSpan w:val="2"/>
            <w:tcBorders>
              <w:top w:val="single" w:sz="8" w:space="0" w:color="auto"/>
              <w:left w:val="nil"/>
              <w:bottom w:val="single" w:sz="4" w:space="0" w:color="auto"/>
              <w:right w:val="single" w:sz="8" w:space="0" w:color="000000"/>
            </w:tcBorders>
            <w:shd w:val="clear" w:color="000000" w:fill="BFBFBF"/>
            <w:vAlign w:val="center"/>
            <w:hideMark/>
          </w:tcPr>
          <w:p w14:paraId="1911343E" w14:textId="77777777" w:rsidR="00AD1CEA" w:rsidRDefault="00AD1CEA">
            <w:pPr>
              <w:jc w:val="center"/>
              <w:rPr>
                <w:rFonts w:ascii="Calibri" w:hAnsi="Calibri" w:cs="Calibri"/>
                <w:b/>
                <w:bCs/>
                <w:sz w:val="22"/>
                <w:szCs w:val="22"/>
              </w:rPr>
            </w:pPr>
            <w:r>
              <w:rPr>
                <w:rFonts w:ascii="Calibri" w:hAnsi="Calibri" w:cs="Calibri"/>
                <w:b/>
                <w:bCs/>
                <w:sz w:val="22"/>
                <w:szCs w:val="22"/>
              </w:rPr>
              <w:t> </w:t>
            </w:r>
          </w:p>
        </w:tc>
      </w:tr>
      <w:tr w:rsidR="00AD1CEA" w14:paraId="396AAC46"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2E35456" w14:textId="77777777" w:rsidR="00AD1CEA" w:rsidRDefault="00AD1CEA">
            <w:pPr>
              <w:rPr>
                <w:rFonts w:ascii="Calibri" w:hAnsi="Calibri" w:cs="Calibri"/>
                <w:b/>
                <w:bCs/>
                <w:sz w:val="22"/>
                <w:szCs w:val="22"/>
              </w:rPr>
            </w:pPr>
            <w:r>
              <w:rPr>
                <w:rFonts w:ascii="Calibri" w:hAnsi="Calibri" w:cs="Calibri"/>
                <w:b/>
                <w:bCs/>
                <w:sz w:val="22"/>
                <w:szCs w:val="22"/>
              </w:rPr>
              <w:t>Parametr</w:t>
            </w:r>
          </w:p>
        </w:tc>
        <w:tc>
          <w:tcPr>
            <w:tcW w:w="3907" w:type="dxa"/>
            <w:tcBorders>
              <w:top w:val="nil"/>
              <w:left w:val="nil"/>
              <w:bottom w:val="single" w:sz="4" w:space="0" w:color="auto"/>
              <w:right w:val="single" w:sz="4" w:space="0" w:color="auto"/>
            </w:tcBorders>
            <w:shd w:val="clear" w:color="000000" w:fill="99CCFF"/>
            <w:noWrap/>
            <w:vAlign w:val="center"/>
            <w:hideMark/>
          </w:tcPr>
          <w:p w14:paraId="46274833" w14:textId="77777777" w:rsidR="00AD1CEA" w:rsidRDefault="00AD1CEA">
            <w:pPr>
              <w:rPr>
                <w:rFonts w:ascii="Calibri" w:hAnsi="Calibri" w:cs="Calibri"/>
                <w:b/>
                <w:bCs/>
                <w:sz w:val="22"/>
                <w:szCs w:val="22"/>
              </w:rPr>
            </w:pPr>
            <w:r>
              <w:rPr>
                <w:rFonts w:ascii="Calibri" w:hAnsi="Calibri" w:cs="Calibri"/>
                <w:b/>
                <w:bCs/>
                <w:sz w:val="22"/>
                <w:szCs w:val="22"/>
              </w:rPr>
              <w:t>Požadavek zadavatele</w:t>
            </w:r>
          </w:p>
        </w:tc>
        <w:tc>
          <w:tcPr>
            <w:tcW w:w="1163" w:type="dxa"/>
            <w:tcBorders>
              <w:top w:val="nil"/>
              <w:left w:val="nil"/>
              <w:bottom w:val="single" w:sz="4" w:space="0" w:color="auto"/>
              <w:right w:val="single" w:sz="4" w:space="0" w:color="auto"/>
            </w:tcBorders>
            <w:shd w:val="clear" w:color="000000" w:fill="99CCFF"/>
            <w:noWrap/>
            <w:vAlign w:val="center"/>
            <w:hideMark/>
          </w:tcPr>
          <w:p w14:paraId="6C09A803" w14:textId="77777777" w:rsidR="00AD1CEA" w:rsidRDefault="00AD1CEA">
            <w:pPr>
              <w:rPr>
                <w:rFonts w:ascii="Calibri" w:hAnsi="Calibri" w:cs="Calibri"/>
                <w:b/>
                <w:bCs/>
                <w:sz w:val="22"/>
                <w:szCs w:val="22"/>
              </w:rPr>
            </w:pPr>
            <w:r>
              <w:rPr>
                <w:rFonts w:ascii="Calibri" w:hAnsi="Calibri"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noWrap/>
            <w:vAlign w:val="center"/>
            <w:hideMark/>
          </w:tcPr>
          <w:p w14:paraId="497F72FA" w14:textId="77777777" w:rsidR="00AD1CEA" w:rsidRDefault="00AD1CEA">
            <w:pPr>
              <w:rPr>
                <w:rFonts w:ascii="Calibri" w:hAnsi="Calibri" w:cs="Calibri"/>
                <w:b/>
                <w:bCs/>
                <w:sz w:val="22"/>
                <w:szCs w:val="22"/>
              </w:rPr>
            </w:pPr>
            <w:r>
              <w:rPr>
                <w:rFonts w:ascii="Calibri" w:hAnsi="Calibri" w:cs="Calibri"/>
                <w:b/>
                <w:bCs/>
                <w:sz w:val="22"/>
                <w:szCs w:val="22"/>
              </w:rPr>
              <w:t>Popis konkrétního splnění požadavku</w:t>
            </w:r>
          </w:p>
        </w:tc>
      </w:tr>
      <w:tr w:rsidR="00AD1CEA" w14:paraId="616AB16C" w14:textId="77777777" w:rsidTr="00B5689E">
        <w:trPr>
          <w:trHeight w:val="180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C5FCFE6" w14:textId="77777777" w:rsidR="00AD1CEA" w:rsidRDefault="00AD1CEA">
            <w:pPr>
              <w:rPr>
                <w:rFonts w:ascii="Calibri" w:hAnsi="Calibri" w:cs="Calibri"/>
                <w:sz w:val="22"/>
                <w:szCs w:val="22"/>
              </w:rPr>
            </w:pPr>
            <w:r>
              <w:rPr>
                <w:rFonts w:ascii="Calibri" w:hAnsi="Calibri" w:cs="Calibri"/>
                <w:sz w:val="22"/>
                <w:szCs w:val="22"/>
              </w:rPr>
              <w:t>Přenos signálu</w:t>
            </w:r>
          </w:p>
        </w:tc>
        <w:tc>
          <w:tcPr>
            <w:tcW w:w="3907" w:type="dxa"/>
            <w:tcBorders>
              <w:top w:val="nil"/>
              <w:left w:val="nil"/>
              <w:bottom w:val="single" w:sz="4" w:space="0" w:color="auto"/>
              <w:right w:val="single" w:sz="4" w:space="0" w:color="auto"/>
            </w:tcBorders>
            <w:shd w:val="clear" w:color="auto" w:fill="auto"/>
            <w:vAlign w:val="center"/>
            <w:hideMark/>
          </w:tcPr>
          <w:p w14:paraId="12B77590" w14:textId="77777777" w:rsidR="00AD1CEA" w:rsidRDefault="00AD1CEA">
            <w:pPr>
              <w:rPr>
                <w:rFonts w:ascii="Calibri" w:hAnsi="Calibri" w:cs="Calibri"/>
                <w:sz w:val="22"/>
                <w:szCs w:val="22"/>
              </w:rPr>
            </w:pPr>
            <w:r>
              <w:rPr>
                <w:rFonts w:ascii="Calibri" w:hAnsi="Calibri" w:cs="Calibri"/>
                <w:sz w:val="22"/>
                <w:szCs w:val="22"/>
              </w:rPr>
              <w:t>Nabízené výrobky (notebook, dodané kabely, dokovací stanice, monitor a jejich konektory) umožňují  provoz sestavy se souběžně zapojenými dvěma monitory na úrovni 4K@60Hz (s vypnutým displejem notebooku). Veškeré prvky potřebné k chodu popsané sestavy jsou zahrnuty v plnění</w:t>
            </w:r>
          </w:p>
        </w:tc>
        <w:tc>
          <w:tcPr>
            <w:tcW w:w="1163" w:type="dxa"/>
            <w:tcBorders>
              <w:top w:val="nil"/>
              <w:left w:val="nil"/>
              <w:bottom w:val="single" w:sz="4" w:space="0" w:color="auto"/>
              <w:right w:val="single" w:sz="4" w:space="0" w:color="auto"/>
            </w:tcBorders>
            <w:shd w:val="clear" w:color="000000" w:fill="FFFF00"/>
            <w:vAlign w:val="center"/>
            <w:hideMark/>
          </w:tcPr>
          <w:p w14:paraId="2325C1F9"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8F2AD2" w14:textId="77777777" w:rsidR="00AD1CEA" w:rsidRDefault="00AD1CEA">
            <w:pPr>
              <w:rPr>
                <w:rFonts w:ascii="Calibri" w:hAnsi="Calibri" w:cs="Calibri"/>
                <w:b/>
                <w:bCs/>
                <w:sz w:val="22"/>
                <w:szCs w:val="22"/>
              </w:rPr>
            </w:pPr>
            <w:r>
              <w:rPr>
                <w:rFonts w:ascii="Calibri" w:hAnsi="Calibri" w:cs="Calibri"/>
                <w:b/>
                <w:bCs/>
                <w:sz w:val="22"/>
                <w:szCs w:val="22"/>
              </w:rPr>
              <w:t> </w:t>
            </w:r>
          </w:p>
        </w:tc>
      </w:tr>
      <w:tr w:rsidR="00AD1CEA" w14:paraId="02AF32B7" w14:textId="77777777" w:rsidTr="00B5689E">
        <w:trPr>
          <w:trHeight w:val="600"/>
        </w:trPr>
        <w:tc>
          <w:tcPr>
            <w:tcW w:w="0" w:type="auto"/>
            <w:tcBorders>
              <w:top w:val="nil"/>
              <w:left w:val="single" w:sz="8" w:space="0" w:color="auto"/>
              <w:bottom w:val="nil"/>
              <w:right w:val="single" w:sz="4" w:space="0" w:color="auto"/>
            </w:tcBorders>
            <w:shd w:val="clear" w:color="000000" w:fill="FFFFFF"/>
            <w:vAlign w:val="center"/>
            <w:hideMark/>
          </w:tcPr>
          <w:p w14:paraId="5525753E" w14:textId="77777777" w:rsidR="00AD1CEA" w:rsidRDefault="00AD1CEA">
            <w:pPr>
              <w:rPr>
                <w:rFonts w:ascii="Calibri" w:hAnsi="Calibri" w:cs="Calibri"/>
                <w:sz w:val="22"/>
                <w:szCs w:val="22"/>
              </w:rPr>
            </w:pPr>
            <w:r>
              <w:rPr>
                <w:rFonts w:ascii="Calibri" w:hAnsi="Calibri" w:cs="Calibri"/>
                <w:sz w:val="22"/>
                <w:szCs w:val="22"/>
              </w:rPr>
              <w:t>Vizuální kompatibilita</w:t>
            </w:r>
          </w:p>
        </w:tc>
        <w:tc>
          <w:tcPr>
            <w:tcW w:w="3907" w:type="dxa"/>
            <w:tcBorders>
              <w:top w:val="nil"/>
              <w:left w:val="nil"/>
              <w:bottom w:val="nil"/>
              <w:right w:val="single" w:sz="4" w:space="0" w:color="auto"/>
            </w:tcBorders>
            <w:shd w:val="clear" w:color="auto" w:fill="auto"/>
            <w:vAlign w:val="center"/>
            <w:hideMark/>
          </w:tcPr>
          <w:p w14:paraId="190FB2C7" w14:textId="77777777" w:rsidR="00AD1CEA" w:rsidRDefault="00AD1CEA">
            <w:pPr>
              <w:rPr>
                <w:rFonts w:ascii="Calibri" w:hAnsi="Calibri" w:cs="Calibri"/>
                <w:sz w:val="22"/>
                <w:szCs w:val="22"/>
              </w:rPr>
            </w:pPr>
            <w:r>
              <w:rPr>
                <w:rFonts w:ascii="Calibri" w:hAnsi="Calibri" w:cs="Calibri"/>
                <w:sz w:val="22"/>
                <w:szCs w:val="22"/>
              </w:rPr>
              <w:t>Veškeré prvky sestavy musí být vzájemně vzhledově kompatibilní bez výrazné barevné odchylky.</w:t>
            </w:r>
          </w:p>
        </w:tc>
        <w:tc>
          <w:tcPr>
            <w:tcW w:w="1163" w:type="dxa"/>
            <w:tcBorders>
              <w:top w:val="nil"/>
              <w:left w:val="nil"/>
              <w:bottom w:val="single" w:sz="4" w:space="0" w:color="auto"/>
              <w:right w:val="single" w:sz="4" w:space="0" w:color="auto"/>
            </w:tcBorders>
            <w:shd w:val="clear" w:color="000000" w:fill="FFFF00"/>
            <w:vAlign w:val="center"/>
            <w:hideMark/>
          </w:tcPr>
          <w:p w14:paraId="0A4A3B50"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nil"/>
              <w:left w:val="nil"/>
              <w:bottom w:val="nil"/>
              <w:right w:val="single" w:sz="8" w:space="0" w:color="auto"/>
            </w:tcBorders>
            <w:shd w:val="clear" w:color="000000" w:fill="C0C0C0"/>
            <w:vAlign w:val="center"/>
            <w:hideMark/>
          </w:tcPr>
          <w:p w14:paraId="5CD21652" w14:textId="77777777" w:rsidR="00AD1CEA" w:rsidRDefault="00AD1CEA">
            <w:pPr>
              <w:rPr>
                <w:rFonts w:ascii="Calibri" w:hAnsi="Calibri" w:cs="Calibri"/>
                <w:b/>
                <w:bCs/>
                <w:sz w:val="22"/>
                <w:szCs w:val="22"/>
              </w:rPr>
            </w:pPr>
            <w:r>
              <w:rPr>
                <w:rFonts w:ascii="Calibri" w:hAnsi="Calibri" w:cs="Calibri"/>
                <w:b/>
                <w:bCs/>
                <w:sz w:val="22"/>
                <w:szCs w:val="22"/>
              </w:rPr>
              <w:t> </w:t>
            </w:r>
          </w:p>
        </w:tc>
      </w:tr>
      <w:tr w:rsidR="00AD1CEA" w14:paraId="6C22E628" w14:textId="77777777" w:rsidTr="00B5689E">
        <w:trPr>
          <w:trHeight w:val="2115"/>
        </w:trPr>
        <w:tc>
          <w:tcPr>
            <w:tcW w:w="0" w:type="auto"/>
            <w:tcBorders>
              <w:top w:val="single" w:sz="4" w:space="0" w:color="auto"/>
              <w:left w:val="single" w:sz="8" w:space="0" w:color="auto"/>
              <w:bottom w:val="single" w:sz="8" w:space="0" w:color="auto"/>
              <w:right w:val="single" w:sz="4" w:space="0" w:color="auto"/>
            </w:tcBorders>
            <w:shd w:val="clear" w:color="000000" w:fill="FFFFFF"/>
            <w:vAlign w:val="center"/>
            <w:hideMark/>
          </w:tcPr>
          <w:p w14:paraId="163951AD" w14:textId="77777777" w:rsidR="00AD1CEA" w:rsidRDefault="00AD1CEA">
            <w:pPr>
              <w:rPr>
                <w:rFonts w:ascii="Calibri" w:hAnsi="Calibri" w:cs="Calibri"/>
                <w:sz w:val="22"/>
                <w:szCs w:val="22"/>
              </w:rPr>
            </w:pPr>
            <w:r>
              <w:rPr>
                <w:rFonts w:ascii="Calibri" w:hAnsi="Calibri" w:cs="Calibri"/>
                <w:sz w:val="22"/>
                <w:szCs w:val="22"/>
              </w:rPr>
              <w:t>Environmentální požadavky</w:t>
            </w:r>
          </w:p>
        </w:tc>
        <w:tc>
          <w:tcPr>
            <w:tcW w:w="3907" w:type="dxa"/>
            <w:tcBorders>
              <w:top w:val="single" w:sz="4" w:space="0" w:color="auto"/>
              <w:left w:val="nil"/>
              <w:bottom w:val="single" w:sz="8" w:space="0" w:color="auto"/>
              <w:right w:val="single" w:sz="4" w:space="0" w:color="auto"/>
            </w:tcBorders>
            <w:shd w:val="clear" w:color="auto" w:fill="auto"/>
            <w:vAlign w:val="center"/>
            <w:hideMark/>
          </w:tcPr>
          <w:p w14:paraId="2FFF205C" w14:textId="77777777" w:rsidR="00AD1CEA" w:rsidRDefault="00AD1CEA">
            <w:pPr>
              <w:rPr>
                <w:rFonts w:ascii="Calibri" w:hAnsi="Calibri" w:cs="Calibri"/>
                <w:sz w:val="22"/>
                <w:szCs w:val="22"/>
              </w:rPr>
            </w:pPr>
            <w:r>
              <w:rPr>
                <w:rFonts w:ascii="Calibri" w:hAnsi="Calibri"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1163" w:type="dxa"/>
            <w:tcBorders>
              <w:top w:val="nil"/>
              <w:left w:val="nil"/>
              <w:bottom w:val="single" w:sz="8" w:space="0" w:color="auto"/>
              <w:right w:val="single" w:sz="4" w:space="0" w:color="auto"/>
            </w:tcBorders>
            <w:shd w:val="clear" w:color="000000" w:fill="FFFF00"/>
            <w:vAlign w:val="center"/>
            <w:hideMark/>
          </w:tcPr>
          <w:p w14:paraId="698930FA" w14:textId="77777777" w:rsidR="00AD1CEA" w:rsidRDefault="00AD1CEA">
            <w:pPr>
              <w:rPr>
                <w:rFonts w:ascii="Calibri" w:hAnsi="Calibri" w:cs="Calibri"/>
                <w:sz w:val="22"/>
                <w:szCs w:val="22"/>
              </w:rPr>
            </w:pPr>
            <w:r>
              <w:rPr>
                <w:rFonts w:ascii="Calibri" w:hAnsi="Calibri" w:cs="Calibri"/>
                <w:sz w:val="22"/>
                <w:szCs w:val="22"/>
              </w:rPr>
              <w:t>ANO</w:t>
            </w:r>
          </w:p>
        </w:tc>
        <w:tc>
          <w:tcPr>
            <w:tcW w:w="0" w:type="auto"/>
            <w:tcBorders>
              <w:top w:val="single" w:sz="4" w:space="0" w:color="auto"/>
              <w:left w:val="nil"/>
              <w:bottom w:val="single" w:sz="8" w:space="0" w:color="auto"/>
              <w:right w:val="single" w:sz="8" w:space="0" w:color="auto"/>
            </w:tcBorders>
            <w:shd w:val="clear" w:color="000000" w:fill="C0C0C0"/>
            <w:vAlign w:val="center"/>
            <w:hideMark/>
          </w:tcPr>
          <w:p w14:paraId="4F28D291" w14:textId="77777777" w:rsidR="00AD1CEA" w:rsidRDefault="00AD1CEA">
            <w:pPr>
              <w:rPr>
                <w:rFonts w:ascii="Calibri" w:hAnsi="Calibri" w:cs="Calibri"/>
                <w:b/>
                <w:bCs/>
                <w:sz w:val="22"/>
                <w:szCs w:val="22"/>
              </w:rPr>
            </w:pPr>
            <w:r>
              <w:rPr>
                <w:rFonts w:ascii="Calibri" w:hAnsi="Calibri" w:cs="Calibri"/>
                <w:b/>
                <w:bCs/>
                <w:sz w:val="22"/>
                <w:szCs w:val="22"/>
              </w:rPr>
              <w:t> </w:t>
            </w:r>
          </w:p>
        </w:tc>
      </w:tr>
    </w:tbl>
    <w:p w14:paraId="7D9F37D9" w14:textId="4C133028" w:rsidR="00AD1CEA" w:rsidRDefault="00AD1CEA">
      <w:pPr>
        <w:rPr>
          <w:b/>
        </w:rPr>
      </w:pPr>
    </w:p>
    <w:p w14:paraId="172B3D95" w14:textId="59EFC055" w:rsidR="00A46EB4" w:rsidRDefault="00A46EB4">
      <w:pPr>
        <w:rPr>
          <w:b/>
        </w:rPr>
      </w:pPr>
    </w:p>
    <w:tbl>
      <w:tblPr>
        <w:tblW w:w="5000" w:type="pct"/>
        <w:tblCellMar>
          <w:left w:w="70" w:type="dxa"/>
          <w:right w:w="70" w:type="dxa"/>
        </w:tblCellMar>
        <w:tblLook w:val="04A0" w:firstRow="1" w:lastRow="0" w:firstColumn="1" w:lastColumn="0" w:noHBand="0" w:noVBand="1"/>
      </w:tblPr>
      <w:tblGrid>
        <w:gridCol w:w="3391"/>
        <w:gridCol w:w="6227"/>
      </w:tblGrid>
      <w:tr w:rsidR="0005658B" w14:paraId="3B1DFBFB" w14:textId="77777777" w:rsidTr="0005658B">
        <w:trPr>
          <w:trHeight w:val="420"/>
        </w:trPr>
        <w:tc>
          <w:tcPr>
            <w:tcW w:w="1763" w:type="pct"/>
            <w:tcBorders>
              <w:top w:val="single" w:sz="8" w:space="0" w:color="auto"/>
              <w:left w:val="single" w:sz="8" w:space="0" w:color="auto"/>
              <w:bottom w:val="single" w:sz="8" w:space="0" w:color="auto"/>
              <w:right w:val="single" w:sz="8" w:space="0" w:color="auto"/>
            </w:tcBorders>
            <w:shd w:val="clear" w:color="000000" w:fill="99CCFF"/>
            <w:vAlign w:val="center"/>
            <w:hideMark/>
          </w:tcPr>
          <w:p w14:paraId="0F358F7A" w14:textId="77777777" w:rsidR="0005658B" w:rsidRDefault="0005658B">
            <w:pPr>
              <w:rPr>
                <w:rFonts w:ascii="Calibri" w:hAnsi="Calibri" w:cs="Calibri"/>
                <w:b/>
                <w:bCs/>
                <w:sz w:val="22"/>
                <w:szCs w:val="22"/>
              </w:rPr>
            </w:pPr>
            <w:r>
              <w:rPr>
                <w:rFonts w:ascii="Calibri" w:hAnsi="Calibri" w:cs="Calibri"/>
                <w:b/>
                <w:bCs/>
                <w:sz w:val="22"/>
                <w:szCs w:val="22"/>
              </w:rPr>
              <w:t xml:space="preserve">Vzor samolepky s logem EU/NPO </w:t>
            </w:r>
          </w:p>
        </w:tc>
        <w:tc>
          <w:tcPr>
            <w:tcW w:w="3237" w:type="pct"/>
            <w:tcBorders>
              <w:top w:val="single" w:sz="8" w:space="0" w:color="auto"/>
              <w:left w:val="nil"/>
              <w:bottom w:val="single" w:sz="8" w:space="0" w:color="auto"/>
              <w:right w:val="single" w:sz="8" w:space="0" w:color="auto"/>
            </w:tcBorders>
            <w:shd w:val="clear" w:color="auto" w:fill="auto"/>
            <w:noWrap/>
            <w:vAlign w:val="center"/>
            <w:hideMark/>
          </w:tcPr>
          <w:p w14:paraId="14CDED86" w14:textId="77777777" w:rsidR="0005658B" w:rsidRDefault="0005658B">
            <w:pPr>
              <w:rPr>
                <w:rFonts w:ascii="Calibri" w:hAnsi="Calibri" w:cs="Calibri"/>
                <w:color w:val="000000"/>
                <w:sz w:val="22"/>
                <w:szCs w:val="22"/>
              </w:rPr>
            </w:pPr>
            <w:r>
              <w:rPr>
                <w:rFonts w:ascii="Calibri" w:hAnsi="Calibri" w:cs="Calibri"/>
                <w:color w:val="000000"/>
                <w:sz w:val="22"/>
                <w:szCs w:val="22"/>
              </w:rPr>
              <w:t>Rozměr: min. 10 cm na délku, výška proporcionálně</w:t>
            </w:r>
          </w:p>
        </w:tc>
      </w:tr>
    </w:tbl>
    <w:p w14:paraId="324FABC4" w14:textId="0DAD803D" w:rsidR="0005658B" w:rsidRDefault="0005658B">
      <w:pPr>
        <w:rPr>
          <w:b/>
        </w:rPr>
      </w:pPr>
      <w:r>
        <w:rPr>
          <w:noProof/>
        </w:rPr>
        <w:drawing>
          <wp:inline distT="0" distB="0" distL="0" distR="0" wp14:anchorId="541D6E1D" wp14:editId="6CE7D278">
            <wp:extent cx="6120130" cy="1320165"/>
            <wp:effectExtent l="0" t="0" r="0" b="0"/>
            <wp:docPr id="2" name="Obrázek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00000000-0008-0000-0100-000002000000}"/>
                        </a:ext>
                      </a:extLst>
                    </pic:cNvPr>
                    <pic:cNvPicPr>
                      <a:picLocks noChangeAspect="1"/>
                    </pic:cNvPicPr>
                  </pic:nvPicPr>
                  <pic:blipFill>
                    <a:blip r:embed="rId10"/>
                    <a:stretch>
                      <a:fillRect/>
                    </a:stretch>
                  </pic:blipFill>
                  <pic:spPr>
                    <a:xfrm>
                      <a:off x="0" y="0"/>
                      <a:ext cx="6120130" cy="1320165"/>
                    </a:xfrm>
                    <a:prstGeom prst="rect">
                      <a:avLst/>
                    </a:prstGeom>
                  </pic:spPr>
                </pic:pic>
              </a:graphicData>
            </a:graphic>
          </wp:inline>
        </w:drawing>
      </w:r>
    </w:p>
    <w:p w14:paraId="5DB257FD" w14:textId="05809E90" w:rsidR="00A46EB4" w:rsidRDefault="00A46EB4">
      <w:pPr>
        <w:rPr>
          <w:b/>
        </w:rPr>
      </w:pPr>
      <w:r>
        <w:rPr>
          <w:b/>
        </w:rPr>
        <w:br w:type="page"/>
      </w:r>
    </w:p>
    <w:p w14:paraId="12ABC2D8" w14:textId="77777777" w:rsidR="00A46EB4" w:rsidRPr="00323BDF" w:rsidRDefault="00A46EB4" w:rsidP="00A46EB4">
      <w:pPr>
        <w:jc w:val="center"/>
        <w:rPr>
          <w:b/>
          <w:color w:val="000000"/>
        </w:rPr>
      </w:pPr>
      <w:r w:rsidRPr="00323BDF">
        <w:rPr>
          <w:b/>
          <w:color w:val="000000"/>
        </w:rPr>
        <w:lastRenderedPageBreak/>
        <w:t>Příloha č. 2 Seznam odběrných míst</w:t>
      </w:r>
    </w:p>
    <w:p w14:paraId="608B6DD0" w14:textId="77777777" w:rsidR="00A46EB4" w:rsidRDefault="00A46EB4" w:rsidP="00A46EB4">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A46EB4" w14:paraId="28493B81" w14:textId="77777777" w:rsidTr="009E576D">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6000BBEC" w14:textId="77777777" w:rsidR="00A46EB4" w:rsidRDefault="00A46EB4" w:rsidP="009E576D">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17363423" w14:textId="77777777" w:rsidR="00A46EB4" w:rsidRDefault="00A46EB4" w:rsidP="009E576D">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157AEFAB" w14:textId="77777777" w:rsidR="00A46EB4" w:rsidRDefault="00A46EB4" w:rsidP="009E576D">
            <w:pPr>
              <w:jc w:val="center"/>
              <w:rPr>
                <w:rFonts w:ascii="Calibri" w:hAnsi="Calibri" w:cs="Calibri"/>
                <w:b/>
                <w:bCs/>
                <w:color w:val="000000"/>
                <w:sz w:val="20"/>
                <w:szCs w:val="20"/>
              </w:rPr>
            </w:pPr>
            <w:r>
              <w:rPr>
                <w:rFonts w:ascii="Calibri" w:hAnsi="Calibri" w:cs="Calibri"/>
                <w:b/>
                <w:bCs/>
                <w:color w:val="000000"/>
                <w:sz w:val="20"/>
                <w:szCs w:val="20"/>
              </w:rPr>
              <w:t>Ulice</w:t>
            </w:r>
          </w:p>
        </w:tc>
      </w:tr>
      <w:tr w:rsidR="00A46EB4" w14:paraId="237F18A2" w14:textId="77777777" w:rsidTr="005218ED">
        <w:trPr>
          <w:trHeight w:val="400"/>
        </w:trPr>
        <w:tc>
          <w:tcPr>
            <w:tcW w:w="4668" w:type="dxa"/>
            <w:tcBorders>
              <w:top w:val="nil"/>
              <w:left w:val="single" w:sz="8" w:space="0" w:color="auto"/>
              <w:bottom w:val="single" w:sz="4" w:space="0" w:color="auto"/>
              <w:right w:val="single" w:sz="4" w:space="0" w:color="auto"/>
            </w:tcBorders>
            <w:noWrap/>
            <w:vAlign w:val="center"/>
          </w:tcPr>
          <w:p w14:paraId="1C7C892D" w14:textId="67BF5D64" w:rsidR="00A46EB4" w:rsidRDefault="00CA4CAD" w:rsidP="009E576D">
            <w:pPr>
              <w:rPr>
                <w:rFonts w:ascii="Calibri" w:hAnsi="Calibri" w:cs="Calibri"/>
                <w:b/>
                <w:bCs/>
                <w:color w:val="000000"/>
                <w:sz w:val="20"/>
                <w:szCs w:val="20"/>
              </w:rPr>
            </w:pPr>
            <w:r>
              <w:rPr>
                <w:rFonts w:ascii="Calibri" w:hAnsi="Calibri" w:cs="Calibri"/>
                <w:b/>
                <w:bCs/>
                <w:color w:val="000000"/>
                <w:sz w:val="20"/>
                <w:szCs w:val="20"/>
              </w:rPr>
              <w:t>Město Holice</w:t>
            </w:r>
          </w:p>
        </w:tc>
        <w:tc>
          <w:tcPr>
            <w:tcW w:w="2552" w:type="dxa"/>
            <w:tcBorders>
              <w:top w:val="nil"/>
              <w:left w:val="nil"/>
              <w:bottom w:val="single" w:sz="4" w:space="0" w:color="auto"/>
              <w:right w:val="single" w:sz="4" w:space="0" w:color="auto"/>
            </w:tcBorders>
            <w:shd w:val="clear" w:color="auto" w:fill="FFFFFF"/>
            <w:vAlign w:val="center"/>
          </w:tcPr>
          <w:p w14:paraId="70A7377F" w14:textId="6B265D18" w:rsidR="00A46EB4" w:rsidRDefault="00523D1A" w:rsidP="009E576D">
            <w:pPr>
              <w:ind w:firstLineChars="200" w:firstLine="400"/>
              <w:rPr>
                <w:rFonts w:ascii="Calibri" w:hAnsi="Calibri" w:cs="Calibri"/>
                <w:sz w:val="20"/>
                <w:szCs w:val="20"/>
              </w:rPr>
            </w:pPr>
            <w:r>
              <w:rPr>
                <w:rFonts w:ascii="Calibri" w:hAnsi="Calibri" w:cs="Calibri"/>
                <w:sz w:val="20"/>
                <w:szCs w:val="20"/>
              </w:rPr>
              <w:t xml:space="preserve">534 01 </w:t>
            </w:r>
            <w:r w:rsidR="00CA4CAD">
              <w:rPr>
                <w:rFonts w:ascii="Calibri" w:hAnsi="Calibri" w:cs="Calibri"/>
                <w:sz w:val="20"/>
                <w:szCs w:val="20"/>
              </w:rPr>
              <w:t>Holice</w:t>
            </w:r>
          </w:p>
        </w:tc>
        <w:tc>
          <w:tcPr>
            <w:tcW w:w="2409" w:type="dxa"/>
            <w:tcBorders>
              <w:top w:val="nil"/>
              <w:left w:val="nil"/>
              <w:bottom w:val="single" w:sz="4" w:space="0" w:color="auto"/>
              <w:right w:val="single" w:sz="8" w:space="0" w:color="auto"/>
            </w:tcBorders>
            <w:noWrap/>
            <w:vAlign w:val="center"/>
          </w:tcPr>
          <w:p w14:paraId="5A08ED29" w14:textId="50779191" w:rsidR="00A46EB4" w:rsidRDefault="00CA4CAD" w:rsidP="009E576D">
            <w:pPr>
              <w:rPr>
                <w:rFonts w:ascii="Calibri" w:hAnsi="Calibri" w:cs="Calibri"/>
                <w:color w:val="000000"/>
                <w:sz w:val="20"/>
                <w:szCs w:val="20"/>
              </w:rPr>
            </w:pPr>
            <w:r>
              <w:rPr>
                <w:rFonts w:ascii="Calibri" w:hAnsi="Calibri" w:cs="Calibri"/>
                <w:color w:val="000000"/>
                <w:sz w:val="20"/>
                <w:szCs w:val="20"/>
              </w:rPr>
              <w:t>Holubova 1</w:t>
            </w:r>
          </w:p>
        </w:tc>
      </w:tr>
    </w:tbl>
    <w:p w14:paraId="5DE0D76A" w14:textId="77777777" w:rsidR="00A46EB4" w:rsidRDefault="00A46EB4" w:rsidP="00A46EB4">
      <w:pPr>
        <w:rPr>
          <w:b/>
        </w:rPr>
      </w:pPr>
    </w:p>
    <w:p w14:paraId="15B4F22D" w14:textId="77777777" w:rsidR="00A46EB4" w:rsidRDefault="00A46EB4" w:rsidP="00A46EB4">
      <w:pPr>
        <w:rPr>
          <w:b/>
          <w:sz w:val="18"/>
          <w:szCs w:val="18"/>
        </w:rPr>
      </w:pPr>
      <w:r w:rsidRPr="00AB3A6C">
        <w:rPr>
          <w:rFonts w:ascii="Calibri" w:hAnsi="Calibri"/>
          <w:color w:val="000000"/>
          <w:sz w:val="18"/>
          <w:szCs w:val="18"/>
        </w:rPr>
        <w:t>Kontaktní údaje na přebírající osobu, liší-li se od kontaktní osoby ve smlouvě: jméno + příjmení, tel.</w:t>
      </w:r>
    </w:p>
    <w:p w14:paraId="4D83F235" w14:textId="77777777" w:rsidR="00A46EB4" w:rsidRDefault="00A46EB4">
      <w:pPr>
        <w:rPr>
          <w:b/>
        </w:rPr>
      </w:pPr>
    </w:p>
    <w:sectPr w:rsidR="00A46EB4">
      <w:pgSz w:w="11906" w:h="16838" w:code="9"/>
      <w:pgMar w:top="1134" w:right="1134" w:bottom="90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5CDF39" w14:textId="77777777" w:rsidR="00024EAF" w:rsidRDefault="00024EAF" w:rsidP="00834D2A">
      <w:r>
        <w:separator/>
      </w:r>
    </w:p>
  </w:endnote>
  <w:endnote w:type="continuationSeparator" w:id="0">
    <w:p w14:paraId="65E91E96" w14:textId="77777777" w:rsidR="00024EAF" w:rsidRDefault="00024EAF" w:rsidP="0083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4CD98" w14:textId="77777777" w:rsidR="00024EAF" w:rsidRDefault="00024EAF" w:rsidP="00834D2A">
      <w:r>
        <w:separator/>
      </w:r>
    </w:p>
  </w:footnote>
  <w:footnote w:type="continuationSeparator" w:id="0">
    <w:p w14:paraId="6138BD2C" w14:textId="77777777" w:rsidR="00024EAF" w:rsidRDefault="00024EAF" w:rsidP="0083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777"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574975333">
    <w:abstractNumId w:val="1"/>
  </w:num>
  <w:num w:numId="2" w16cid:durableId="12252922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6648844">
    <w:abstractNumId w:val="1"/>
  </w:num>
  <w:num w:numId="4" w16cid:durableId="1755468649">
    <w:abstractNumId w:val="1"/>
  </w:num>
  <w:num w:numId="5" w16cid:durableId="1788353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24EAF"/>
    <w:rsid w:val="0005658B"/>
    <w:rsid w:val="00061FD9"/>
    <w:rsid w:val="00130979"/>
    <w:rsid w:val="00155B35"/>
    <w:rsid w:val="00176F51"/>
    <w:rsid w:val="001803ED"/>
    <w:rsid w:val="001E0038"/>
    <w:rsid w:val="001F6A08"/>
    <w:rsid w:val="00227E43"/>
    <w:rsid w:val="002506C1"/>
    <w:rsid w:val="002A6E26"/>
    <w:rsid w:val="002C25DE"/>
    <w:rsid w:val="00323BDF"/>
    <w:rsid w:val="00331A37"/>
    <w:rsid w:val="00332566"/>
    <w:rsid w:val="00350449"/>
    <w:rsid w:val="00361467"/>
    <w:rsid w:val="003A0E64"/>
    <w:rsid w:val="003B60F2"/>
    <w:rsid w:val="003E44EE"/>
    <w:rsid w:val="00410C6B"/>
    <w:rsid w:val="00422E01"/>
    <w:rsid w:val="00450F6B"/>
    <w:rsid w:val="004A2D24"/>
    <w:rsid w:val="00512969"/>
    <w:rsid w:val="005218ED"/>
    <w:rsid w:val="00523D1A"/>
    <w:rsid w:val="005B4466"/>
    <w:rsid w:val="005E7398"/>
    <w:rsid w:val="005F14F3"/>
    <w:rsid w:val="005F4720"/>
    <w:rsid w:val="005F7FF3"/>
    <w:rsid w:val="0062423B"/>
    <w:rsid w:val="006B587F"/>
    <w:rsid w:val="006E5B47"/>
    <w:rsid w:val="00745334"/>
    <w:rsid w:val="00787CBC"/>
    <w:rsid w:val="00813FE2"/>
    <w:rsid w:val="00834D2A"/>
    <w:rsid w:val="00861642"/>
    <w:rsid w:val="00890D6A"/>
    <w:rsid w:val="008C4DED"/>
    <w:rsid w:val="008E152D"/>
    <w:rsid w:val="00982970"/>
    <w:rsid w:val="009C1A7E"/>
    <w:rsid w:val="009D3C9D"/>
    <w:rsid w:val="009E576D"/>
    <w:rsid w:val="009F2A14"/>
    <w:rsid w:val="00A4249A"/>
    <w:rsid w:val="00A43096"/>
    <w:rsid w:val="00A46EB4"/>
    <w:rsid w:val="00A72C0E"/>
    <w:rsid w:val="00AB3A6C"/>
    <w:rsid w:val="00AD1CEA"/>
    <w:rsid w:val="00B03E92"/>
    <w:rsid w:val="00B5689E"/>
    <w:rsid w:val="00BA46B1"/>
    <w:rsid w:val="00BE3F40"/>
    <w:rsid w:val="00C1092D"/>
    <w:rsid w:val="00C139DD"/>
    <w:rsid w:val="00C27150"/>
    <w:rsid w:val="00C4061B"/>
    <w:rsid w:val="00C4247D"/>
    <w:rsid w:val="00C44C73"/>
    <w:rsid w:val="00C767AA"/>
    <w:rsid w:val="00C92C85"/>
    <w:rsid w:val="00CA4CAD"/>
    <w:rsid w:val="00D07A2B"/>
    <w:rsid w:val="00D12639"/>
    <w:rsid w:val="00D24686"/>
    <w:rsid w:val="00D472AD"/>
    <w:rsid w:val="00DD492D"/>
    <w:rsid w:val="00E200B1"/>
    <w:rsid w:val="00E241AA"/>
    <w:rsid w:val="00E603E0"/>
    <w:rsid w:val="00E70631"/>
    <w:rsid w:val="00E70F55"/>
    <w:rsid w:val="00EA079E"/>
    <w:rsid w:val="00EF5616"/>
    <w:rsid w:val="00EF7984"/>
    <w:rsid w:val="00F137C0"/>
    <w:rsid w:val="00F15AC7"/>
    <w:rsid w:val="00F22B12"/>
    <w:rsid w:val="00F61266"/>
    <w:rsid w:val="00F614AD"/>
    <w:rsid w:val="00FC1784"/>
    <w:rsid w:val="00FE1E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ind w:left="1211"/>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422E01"/>
    <w:rPr>
      <w:color w:val="0000FF" w:themeColor="hyperlink"/>
      <w:u w:val="single"/>
    </w:rPr>
  </w:style>
  <w:style w:type="paragraph" w:styleId="Zhlav">
    <w:name w:val="header"/>
    <w:basedOn w:val="Normln"/>
    <w:link w:val="ZhlavChar"/>
    <w:uiPriority w:val="99"/>
    <w:unhideWhenUsed/>
    <w:rsid w:val="00834D2A"/>
    <w:pPr>
      <w:tabs>
        <w:tab w:val="center" w:pos="4536"/>
        <w:tab w:val="right" w:pos="9072"/>
      </w:tabs>
    </w:pPr>
  </w:style>
  <w:style w:type="character" w:customStyle="1" w:styleId="ZhlavChar">
    <w:name w:val="Záhlaví Char"/>
    <w:basedOn w:val="Standardnpsmoodstavce"/>
    <w:link w:val="Zhlav"/>
    <w:uiPriority w:val="99"/>
    <w:rsid w:val="00834D2A"/>
    <w:rPr>
      <w:sz w:val="24"/>
      <w:szCs w:val="24"/>
    </w:rPr>
  </w:style>
  <w:style w:type="paragraph" w:styleId="Zpat">
    <w:name w:val="footer"/>
    <w:basedOn w:val="Normln"/>
    <w:link w:val="ZpatChar"/>
    <w:uiPriority w:val="99"/>
    <w:unhideWhenUsed/>
    <w:rsid w:val="00834D2A"/>
    <w:pPr>
      <w:tabs>
        <w:tab w:val="center" w:pos="4536"/>
        <w:tab w:val="right" w:pos="9072"/>
      </w:tabs>
    </w:pPr>
  </w:style>
  <w:style w:type="character" w:customStyle="1" w:styleId="ZpatChar">
    <w:name w:val="Zápatí Char"/>
    <w:basedOn w:val="Standardnpsmoodstavce"/>
    <w:link w:val="Zpat"/>
    <w:uiPriority w:val="99"/>
    <w:rsid w:val="00834D2A"/>
    <w:rPr>
      <w:sz w:val="24"/>
      <w:szCs w:val="24"/>
    </w:rPr>
  </w:style>
  <w:style w:type="character" w:customStyle="1" w:styleId="col-9">
    <w:name w:val="col-9"/>
    <w:basedOn w:val="Standardnpsmoodstavce"/>
    <w:rsid w:val="00F22B12"/>
  </w:style>
  <w:style w:type="character" w:styleId="Nevyeenzmnka">
    <w:name w:val="Unresolved Mention"/>
    <w:basedOn w:val="Standardnpsmoodstavce"/>
    <w:uiPriority w:val="99"/>
    <w:semiHidden/>
    <w:unhideWhenUsed/>
    <w:rsid w:val="00523D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384835">
      <w:bodyDiv w:val="1"/>
      <w:marLeft w:val="0"/>
      <w:marRight w:val="0"/>
      <w:marTop w:val="0"/>
      <w:marBottom w:val="0"/>
      <w:divBdr>
        <w:top w:val="none" w:sz="0" w:space="0" w:color="auto"/>
        <w:left w:val="none" w:sz="0" w:space="0" w:color="auto"/>
        <w:bottom w:val="none" w:sz="0" w:space="0" w:color="auto"/>
        <w:right w:val="none" w:sz="0" w:space="0" w:color="auto"/>
      </w:divBdr>
    </w:div>
    <w:div w:id="804397807">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081414361">
      <w:bodyDiv w:val="1"/>
      <w:marLeft w:val="0"/>
      <w:marRight w:val="0"/>
      <w:marTop w:val="0"/>
      <w:marBottom w:val="0"/>
      <w:divBdr>
        <w:top w:val="none" w:sz="0" w:space="0" w:color="auto"/>
        <w:left w:val="none" w:sz="0" w:space="0" w:color="auto"/>
        <w:bottom w:val="none" w:sz="0" w:space="0" w:color="auto"/>
        <w:right w:val="none" w:sz="0" w:space="0" w:color="auto"/>
      </w:divBdr>
    </w:div>
    <w:div w:id="1200976428">
      <w:bodyDiv w:val="1"/>
      <w:marLeft w:val="0"/>
      <w:marRight w:val="0"/>
      <w:marTop w:val="0"/>
      <w:marBottom w:val="0"/>
      <w:divBdr>
        <w:top w:val="none" w:sz="0" w:space="0" w:color="auto"/>
        <w:left w:val="none" w:sz="0" w:space="0" w:color="auto"/>
        <w:bottom w:val="none" w:sz="0" w:space="0" w:color="auto"/>
        <w:right w:val="none" w:sz="0" w:space="0" w:color="auto"/>
      </w:divBdr>
    </w:div>
    <w:div w:id="1344357247">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82184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praha@aricom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ervis.praha@aricom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BB518-3DF7-43BC-A9E8-3D130DE4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347</TotalTime>
  <Pages>1</Pages>
  <Words>5703</Words>
  <Characters>33648</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Město Holice</cp:lastModifiedBy>
  <cp:revision>20</cp:revision>
  <cp:lastPrinted>2023-07-07T08:20:00Z</cp:lastPrinted>
  <dcterms:created xsi:type="dcterms:W3CDTF">2024-03-28T06:52:00Z</dcterms:created>
  <dcterms:modified xsi:type="dcterms:W3CDTF">2024-04-29T12:03:00Z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2024-03-25T12:41:40Z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c599517f-ca84-4079-9da8-ac34edf51bda</vt:lpwstr>
  </property>
  <property fmtid="{D5CDD505-2E9C-101B-9397-08002B2CF9AE}" pid="8" name="MSIP_Label_82a99ebc-0f39-4fac-abab-b8d6469272ed_ContentBits">
    <vt:lpwstr>0</vt:lpwstr>
  </property>
</Properties>
</file>