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jc w:val="center"/>
        <w:shd w:val="clear" w:color="auto" w:fill="EF6D63"/>
        <w:tblLayout w:type="fixed"/>
        <w:tblCellMar>
          <w:left w:w="0" w:type="dxa"/>
          <w:right w:w="0" w:type="dxa"/>
        </w:tblCellMar>
        <w:tblLook w:val="0680" w:firstRow="0" w:lastRow="0" w:firstColumn="1" w:lastColumn="0" w:noHBand="1" w:noVBand="1"/>
      </w:tblPr>
      <w:tblGrid>
        <w:gridCol w:w="630"/>
        <w:gridCol w:w="9009"/>
      </w:tblGrid>
      <w:tr w:rsidR="002B1347" w:rsidRPr="00822E77" w14:paraId="6F1784F3" w14:textId="77777777" w:rsidTr="00322AA1">
        <w:trPr>
          <w:cantSplit/>
          <w:trHeight w:hRule="exact" w:val="369"/>
          <w:jc w:val="center"/>
        </w:trPr>
        <w:tc>
          <w:tcPr>
            <w:tcW w:w="9639" w:type="dxa"/>
            <w:gridSpan w:val="2"/>
            <w:shd w:val="clear" w:color="auto" w:fill="auto"/>
            <w:tcMar>
              <w:left w:w="0" w:type="dxa"/>
              <w:right w:w="0" w:type="dxa"/>
            </w:tcMar>
            <w:vAlign w:val="center"/>
          </w:tcPr>
          <w:p w14:paraId="4AB7251C" w14:textId="77777777" w:rsidR="002B1347" w:rsidRPr="00822E77" w:rsidRDefault="002B1347" w:rsidP="009E2140">
            <w:pPr>
              <w:autoSpaceDE w:val="0"/>
              <w:autoSpaceDN w:val="0"/>
              <w:adjustRightInd w:val="0"/>
              <w:ind w:left="426" w:hanging="426"/>
              <w:rPr>
                <w:b/>
                <w:bCs/>
                <w:sz w:val="14"/>
                <w:szCs w:val="20"/>
              </w:rPr>
            </w:pPr>
            <w:bookmarkStart w:id="0" w:name="ceska"/>
            <w:r w:rsidRPr="00822E77">
              <w:rPr>
                <w:b/>
                <w:bCs/>
                <w:szCs w:val="20"/>
              </w:rPr>
              <w:t>A)</w:t>
            </w:r>
            <w:r w:rsidRPr="00822E77">
              <w:rPr>
                <w:b/>
                <w:bCs/>
                <w:szCs w:val="20"/>
              </w:rPr>
              <w:tab/>
              <w:t>SPOLEČNÁ USTANOVENÍ</w:t>
            </w:r>
          </w:p>
        </w:tc>
      </w:tr>
      <w:tr w:rsidR="002B1347" w:rsidRPr="00822E77" w14:paraId="63F5C3A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454600D" w14:textId="77777777" w:rsidR="002B1347" w:rsidRPr="00822E77" w:rsidRDefault="002B1347" w:rsidP="009E2140">
            <w:pPr>
              <w:rPr>
                <w:sz w:val="8"/>
                <w:szCs w:val="8"/>
              </w:rPr>
            </w:pPr>
          </w:p>
        </w:tc>
      </w:tr>
      <w:tr w:rsidR="002B1347" w:rsidRPr="00063C96" w14:paraId="6E49A02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65F3A3A" w14:textId="77777777" w:rsidR="002B1347" w:rsidRPr="00063C96" w:rsidRDefault="002B1347" w:rsidP="009E2140">
            <w:pPr>
              <w:keepNext/>
              <w:autoSpaceDE w:val="0"/>
              <w:autoSpaceDN w:val="0"/>
              <w:adjustRightInd w:val="0"/>
              <w:ind w:left="0" w:firstLine="0"/>
              <w:rPr>
                <w:b/>
                <w:bCs/>
                <w:color w:val="FFFFFF"/>
                <w:sz w:val="14"/>
                <w:szCs w:val="20"/>
              </w:rPr>
            </w:pPr>
            <w:r w:rsidRPr="00063C96">
              <w:rPr>
                <w:rFonts w:eastAsia="Times New Roman"/>
                <w:b/>
                <w:bCs/>
                <w:color w:val="FFFFFF"/>
              </w:rPr>
              <w:t>Článek 1. Obecná ustanovení</w:t>
            </w:r>
          </w:p>
        </w:tc>
      </w:tr>
      <w:tr w:rsidR="002B1347" w:rsidRPr="00822E77" w14:paraId="6B238E3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99102C2" w14:textId="77777777" w:rsidR="002B1347" w:rsidRPr="00822E77" w:rsidRDefault="002B1347" w:rsidP="009E2140">
            <w:pPr>
              <w:keepNext/>
              <w:rPr>
                <w:sz w:val="8"/>
                <w:szCs w:val="8"/>
              </w:rPr>
            </w:pPr>
          </w:p>
        </w:tc>
      </w:tr>
      <w:tr w:rsidR="002B1347" w:rsidRPr="00822E77" w14:paraId="0294E1E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12ACBD" w14:textId="77777777" w:rsidR="002B1347" w:rsidRPr="00822E77" w:rsidRDefault="002B1347" w:rsidP="009E2140">
            <w:pPr>
              <w:ind w:left="0" w:firstLine="0"/>
              <w:jc w:val="right"/>
              <w:rPr>
                <w:b/>
                <w:sz w:val="14"/>
              </w:rPr>
            </w:pPr>
            <w:r w:rsidRPr="00822E77">
              <w:rPr>
                <w:b/>
                <w:sz w:val="14"/>
              </w:rPr>
              <w:t>1.1</w:t>
            </w:r>
          </w:p>
        </w:tc>
        <w:tc>
          <w:tcPr>
            <w:tcW w:w="9009" w:type="dxa"/>
            <w:tcBorders>
              <w:left w:val="single" w:sz="6" w:space="0" w:color="C8C8C8"/>
            </w:tcBorders>
            <w:noWrap/>
            <w:tcMar>
              <w:left w:w="113" w:type="dxa"/>
              <w:right w:w="113" w:type="dxa"/>
            </w:tcMar>
          </w:tcPr>
          <w:p w14:paraId="3D79BEAE" w14:textId="77777777" w:rsidR="002B1347" w:rsidRPr="00822E77" w:rsidRDefault="002B1347" w:rsidP="009E2140">
            <w:pPr>
              <w:tabs>
                <w:tab w:val="num" w:pos="425"/>
              </w:tabs>
              <w:ind w:left="0" w:firstLine="0"/>
              <w:rPr>
                <w:sz w:val="14"/>
              </w:rPr>
            </w:pPr>
            <w:r w:rsidRPr="00822E77">
              <w:rPr>
                <w:b/>
                <w:sz w:val="14"/>
              </w:rPr>
              <w:t>Způsob provádění platebního styku.</w:t>
            </w:r>
            <w:r w:rsidRPr="00822E77">
              <w:rPr>
                <w:sz w:val="14"/>
              </w:rPr>
              <w:t xml:space="preserve"> Při provádění platebního styku postupuje Banka v souladu s právními předpisy, příslušnou Smlouvou a bankovními zvyklostmi.</w:t>
            </w:r>
          </w:p>
        </w:tc>
      </w:tr>
      <w:tr w:rsidR="002B1347" w:rsidRPr="00822E77" w14:paraId="3D6B7B6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4AAC903" w14:textId="77777777" w:rsidR="002B1347" w:rsidRPr="00822E77" w:rsidRDefault="002B1347" w:rsidP="009E2140">
            <w:pPr>
              <w:ind w:left="0" w:firstLine="0"/>
              <w:jc w:val="right"/>
              <w:rPr>
                <w:b/>
                <w:sz w:val="14"/>
              </w:rPr>
            </w:pPr>
            <w:r w:rsidRPr="00822E77">
              <w:rPr>
                <w:b/>
                <w:sz w:val="14"/>
              </w:rPr>
              <w:t>1.2</w:t>
            </w:r>
          </w:p>
        </w:tc>
        <w:tc>
          <w:tcPr>
            <w:tcW w:w="9009" w:type="dxa"/>
            <w:tcBorders>
              <w:left w:val="single" w:sz="6" w:space="0" w:color="C8C8C8"/>
            </w:tcBorders>
            <w:noWrap/>
            <w:tcMar>
              <w:left w:w="113" w:type="dxa"/>
              <w:right w:w="113" w:type="dxa"/>
            </w:tcMar>
          </w:tcPr>
          <w:p w14:paraId="46EE421F" w14:textId="77777777" w:rsidR="002B1347" w:rsidRPr="00822E77" w:rsidRDefault="002B1347" w:rsidP="009E2140">
            <w:pPr>
              <w:ind w:left="0" w:firstLine="0"/>
              <w:rPr>
                <w:sz w:val="14"/>
              </w:rPr>
            </w:pPr>
            <w:r w:rsidRPr="00822E77">
              <w:rPr>
                <w:sz w:val="14"/>
              </w:rPr>
              <w:t>Banka je povinna přijímat na Účet vklady nebo platby uskutečněné ve prospěch Klienta a z prostředků na Účtu uskutečňovat podle Příkazů Klienta nebo Oprávněné osoby výplaty nebo platby Klientovi nebo jím určeným osobám. K provádění platebního styku jsou určeny běžné Účty Klienta.</w:t>
            </w:r>
          </w:p>
        </w:tc>
      </w:tr>
      <w:tr w:rsidR="002B1347" w:rsidRPr="00822E77" w14:paraId="6E8E9F6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F6AC81B" w14:textId="77777777" w:rsidR="002B1347" w:rsidRPr="00822E77" w:rsidRDefault="002B1347" w:rsidP="009E2140">
            <w:pPr>
              <w:ind w:left="0" w:firstLine="0"/>
              <w:jc w:val="right"/>
              <w:rPr>
                <w:b/>
                <w:sz w:val="14"/>
              </w:rPr>
            </w:pPr>
            <w:r w:rsidRPr="00822E77">
              <w:rPr>
                <w:b/>
                <w:sz w:val="14"/>
              </w:rPr>
              <w:t>1.3</w:t>
            </w:r>
          </w:p>
        </w:tc>
        <w:tc>
          <w:tcPr>
            <w:tcW w:w="9009" w:type="dxa"/>
            <w:tcBorders>
              <w:left w:val="single" w:sz="6" w:space="0" w:color="C8C8C8"/>
            </w:tcBorders>
            <w:noWrap/>
            <w:tcMar>
              <w:left w:w="113" w:type="dxa"/>
              <w:right w:w="113" w:type="dxa"/>
            </w:tcMar>
          </w:tcPr>
          <w:p w14:paraId="1E8BA6E7" w14:textId="77777777" w:rsidR="002B1347" w:rsidRPr="007725E8" w:rsidRDefault="007725E8" w:rsidP="009E2140">
            <w:pPr>
              <w:tabs>
                <w:tab w:val="num" w:pos="426"/>
              </w:tabs>
              <w:overflowPunct w:val="0"/>
              <w:autoSpaceDE w:val="0"/>
              <w:autoSpaceDN w:val="0"/>
              <w:ind w:left="0" w:firstLine="0"/>
              <w:rPr>
                <w:sz w:val="14"/>
              </w:rPr>
            </w:pPr>
            <w:r w:rsidRPr="007725E8">
              <w:rPr>
                <w:sz w:val="14"/>
              </w:rPr>
              <w:t>Platební styk lze provádět hotovostní či bezhotovostní formou. Hotovostní platební styk lze provádět na základě písemných i ústních Příkazů Klienta, není-li ve Smlouvě dohodnuto jinak.</w:t>
            </w:r>
            <w:r w:rsidRPr="007725E8">
              <w:rPr>
                <w:spacing w:val="-4"/>
                <w:sz w:val="14"/>
              </w:rPr>
              <w:t xml:space="preserve"> </w:t>
            </w:r>
            <w:r w:rsidRPr="007725E8">
              <w:rPr>
                <w:sz w:val="14"/>
              </w:rPr>
              <w:t>Neumožníme-li vám v konkrétním případě jinak, lze bezhotovostní platební styk provádět pouze přes internetové, nebo mobilní bankovnictví. Banka provede Příkaz předaný Bance způsobem a ve lhůtách stanovených v tomto Oznámení, které se počítají od Okamžiku účinnosti Příkazu. Je-li při provádění platebního styku nutný přepočet mezi cizí měnou a Kč nebo mezi cizími měnami, Banka provede přepočet měn podle zásad stanovených v článku 21 VOP.</w:t>
            </w:r>
          </w:p>
        </w:tc>
      </w:tr>
      <w:tr w:rsidR="002B1347" w:rsidRPr="00822E77" w14:paraId="3549A80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85B75C" w14:textId="77777777" w:rsidR="002B1347" w:rsidRPr="00822E77" w:rsidRDefault="002B1347" w:rsidP="009E2140">
            <w:pPr>
              <w:ind w:left="0" w:firstLine="0"/>
              <w:jc w:val="right"/>
              <w:rPr>
                <w:b/>
                <w:sz w:val="14"/>
              </w:rPr>
            </w:pPr>
            <w:r w:rsidRPr="00822E77">
              <w:rPr>
                <w:b/>
                <w:sz w:val="14"/>
              </w:rPr>
              <w:t>1.4</w:t>
            </w:r>
          </w:p>
        </w:tc>
        <w:tc>
          <w:tcPr>
            <w:tcW w:w="9009" w:type="dxa"/>
            <w:tcBorders>
              <w:left w:val="single" w:sz="6" w:space="0" w:color="C8C8C8"/>
            </w:tcBorders>
            <w:noWrap/>
            <w:tcMar>
              <w:left w:w="113" w:type="dxa"/>
              <w:right w:w="113" w:type="dxa"/>
            </w:tcMar>
          </w:tcPr>
          <w:p w14:paraId="54D84453" w14:textId="77777777" w:rsidR="001B43D7" w:rsidRPr="007725E8" w:rsidRDefault="001B43D7" w:rsidP="001B43D7">
            <w:pPr>
              <w:tabs>
                <w:tab w:val="num" w:pos="426"/>
              </w:tabs>
              <w:overflowPunct w:val="0"/>
              <w:autoSpaceDE w:val="0"/>
              <w:autoSpaceDN w:val="0"/>
              <w:spacing w:after="0"/>
              <w:ind w:left="0" w:firstLine="0"/>
              <w:rPr>
                <w:sz w:val="14"/>
                <w:szCs w:val="14"/>
              </w:rPr>
            </w:pPr>
            <w:r w:rsidRPr="007725E8">
              <w:rPr>
                <w:b/>
                <w:sz w:val="14"/>
                <w:szCs w:val="14"/>
              </w:rPr>
              <w:t xml:space="preserve">Autorizace platebních transakcí. </w:t>
            </w:r>
            <w:r w:rsidRPr="007725E8">
              <w:rPr>
                <w:sz w:val="14"/>
                <w:szCs w:val="14"/>
              </w:rPr>
              <w:t>Platební transakce je autorizována, jestliže k ní Klient dal souhlas, nestanoví-li právní předpis jinak</w:t>
            </w:r>
            <w:r w:rsidRPr="007725E8">
              <w:rPr>
                <w:sz w:val="14"/>
                <w:szCs w:val="14"/>
                <w:vertAlign w:val="superscript"/>
              </w:rPr>
              <w:footnoteReference w:id="1"/>
            </w:r>
            <w:r w:rsidRPr="007725E8">
              <w:rPr>
                <w:sz w:val="14"/>
                <w:szCs w:val="14"/>
              </w:rPr>
              <w:t>. Klient dává souhlas s platební transakcí</w:t>
            </w:r>
          </w:p>
          <w:p w14:paraId="07C20065" w14:textId="77777777" w:rsidR="001B43D7" w:rsidRPr="007725E8" w:rsidRDefault="001B43D7" w:rsidP="001B43D7">
            <w:pPr>
              <w:numPr>
                <w:ilvl w:val="0"/>
                <w:numId w:val="46"/>
              </w:numPr>
              <w:overflowPunct w:val="0"/>
              <w:autoSpaceDE w:val="0"/>
              <w:autoSpaceDN w:val="0"/>
              <w:spacing w:before="0" w:after="0"/>
              <w:ind w:left="255" w:hanging="255"/>
              <w:rPr>
                <w:sz w:val="14"/>
                <w:szCs w:val="14"/>
              </w:rPr>
            </w:pPr>
            <w:r w:rsidRPr="007725E8">
              <w:rPr>
                <w:sz w:val="14"/>
                <w:szCs w:val="14"/>
              </w:rPr>
              <w:t>podpisem Oprávněné osoby na písemném Příkazu nebo na stvrzence z hotovostní transakce, a to v souladu s článkem 14 VOP,</w:t>
            </w:r>
          </w:p>
          <w:p w14:paraId="3895C6CF" w14:textId="77777777" w:rsidR="001B43D7" w:rsidRPr="007725E8" w:rsidRDefault="001B43D7" w:rsidP="001B43D7">
            <w:pPr>
              <w:numPr>
                <w:ilvl w:val="0"/>
                <w:numId w:val="46"/>
              </w:numPr>
              <w:overflowPunct w:val="0"/>
              <w:autoSpaceDE w:val="0"/>
              <w:autoSpaceDN w:val="0"/>
              <w:spacing w:before="0" w:after="0"/>
              <w:ind w:left="255" w:hanging="255"/>
              <w:rPr>
                <w:sz w:val="14"/>
                <w:szCs w:val="14"/>
              </w:rPr>
            </w:pPr>
            <w:r w:rsidRPr="007725E8">
              <w:rPr>
                <w:sz w:val="14"/>
                <w:szCs w:val="14"/>
              </w:rPr>
              <w:t>některou z metod sjednanou ve Smlouvě o elektronickém podpisu a bankovní identitě KB,</w:t>
            </w:r>
          </w:p>
          <w:p w14:paraId="64F8BBCE" w14:textId="77777777" w:rsidR="00EF7990" w:rsidRPr="007725E8" w:rsidRDefault="001B43D7" w:rsidP="001B43D7">
            <w:pPr>
              <w:overflowPunct w:val="0"/>
              <w:autoSpaceDE w:val="0"/>
              <w:autoSpaceDN w:val="0"/>
              <w:spacing w:before="0"/>
              <w:ind w:left="0" w:firstLine="0"/>
              <w:rPr>
                <w:sz w:val="14"/>
                <w:szCs w:val="14"/>
              </w:rPr>
            </w:pPr>
            <w:r w:rsidRPr="007725E8">
              <w:rPr>
                <w:sz w:val="14"/>
                <w:szCs w:val="14"/>
              </w:rPr>
              <w:t>pokud není ve Smlouvě stanoveno nebo mezi Klientem a Bankou dohodnuto jinak.</w:t>
            </w:r>
          </w:p>
        </w:tc>
      </w:tr>
      <w:tr w:rsidR="002B1347" w:rsidRPr="00822E77" w14:paraId="4BB13AF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5C0C8DF" w14:textId="77777777" w:rsidR="002B1347" w:rsidRPr="00822E77" w:rsidRDefault="002B1347" w:rsidP="009E2140">
            <w:pPr>
              <w:ind w:left="0" w:firstLine="0"/>
              <w:jc w:val="right"/>
              <w:rPr>
                <w:b/>
                <w:sz w:val="14"/>
              </w:rPr>
            </w:pPr>
            <w:r w:rsidRPr="00822E77">
              <w:rPr>
                <w:b/>
                <w:sz w:val="14"/>
              </w:rPr>
              <w:t>1.5</w:t>
            </w:r>
          </w:p>
        </w:tc>
        <w:tc>
          <w:tcPr>
            <w:tcW w:w="9009" w:type="dxa"/>
            <w:tcBorders>
              <w:left w:val="single" w:sz="6" w:space="0" w:color="C8C8C8"/>
            </w:tcBorders>
            <w:noWrap/>
            <w:tcMar>
              <w:left w:w="113" w:type="dxa"/>
              <w:right w:w="113" w:type="dxa"/>
            </w:tcMar>
          </w:tcPr>
          <w:p w14:paraId="2FE6FE29"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Neautorizované a nesprávně provedené platební transakce.</w:t>
            </w:r>
            <w:r w:rsidRPr="00822E77">
              <w:rPr>
                <w:sz w:val="14"/>
              </w:rPr>
              <w:t xml:space="preserve"> Neautorizovanou nebo nesprávně provedenou platební transakci je Klient povinen oznámit Bance (do Klientova obchodního místa nebo způsobem stanoveným v příslušných Produktových podmínkách) bez zbytečného odkladu poté, co se o ní dozvěděl, nejpozději však do 13 měsíců ode dne odepsání peněžních prostředků z Účtu. Po marném uplynutí této lhůty se Klient práva vyplývajícího z neautorizované nebo nesprávně provedené platební transakce nedovolá u soudu.</w:t>
            </w:r>
          </w:p>
        </w:tc>
      </w:tr>
      <w:tr w:rsidR="002B1347" w:rsidRPr="00822E77" w14:paraId="1889B8E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3102C7" w14:textId="77777777" w:rsidR="002B1347" w:rsidRPr="00822E77" w:rsidRDefault="002B1347" w:rsidP="009E2140">
            <w:pPr>
              <w:ind w:left="0" w:firstLine="0"/>
              <w:jc w:val="right"/>
              <w:rPr>
                <w:b/>
                <w:sz w:val="14"/>
              </w:rPr>
            </w:pPr>
            <w:r w:rsidRPr="00822E77">
              <w:rPr>
                <w:b/>
                <w:sz w:val="14"/>
              </w:rPr>
              <w:t>1.6</w:t>
            </w:r>
          </w:p>
        </w:tc>
        <w:tc>
          <w:tcPr>
            <w:tcW w:w="9009" w:type="dxa"/>
            <w:tcBorders>
              <w:left w:val="single" w:sz="6" w:space="0" w:color="C8C8C8"/>
            </w:tcBorders>
            <w:noWrap/>
            <w:tcMar>
              <w:left w:w="113" w:type="dxa"/>
              <w:right w:w="113" w:type="dxa"/>
            </w:tcMar>
          </w:tcPr>
          <w:p w14:paraId="18448AB3"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nese odpovědnost za škodu vzniklou Klientovi z neautorizované nebo nesprávně provedené platební transakce za podmínek stanovených v článku 2 Oznámení.</w:t>
            </w:r>
          </w:p>
        </w:tc>
      </w:tr>
      <w:tr w:rsidR="002B1347" w:rsidRPr="00822E77" w14:paraId="44BDEED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687B236" w14:textId="77777777" w:rsidR="002B1347" w:rsidRPr="00822E77" w:rsidRDefault="002B1347" w:rsidP="009E2140">
            <w:pPr>
              <w:ind w:left="0" w:firstLine="0"/>
              <w:jc w:val="right"/>
              <w:rPr>
                <w:b/>
                <w:sz w:val="14"/>
              </w:rPr>
            </w:pPr>
            <w:r w:rsidRPr="00822E77">
              <w:rPr>
                <w:b/>
                <w:sz w:val="14"/>
              </w:rPr>
              <w:t>1.7</w:t>
            </w:r>
          </w:p>
        </w:tc>
        <w:tc>
          <w:tcPr>
            <w:tcW w:w="9009" w:type="dxa"/>
            <w:tcBorders>
              <w:left w:val="single" w:sz="6" w:space="0" w:color="C8C8C8"/>
            </w:tcBorders>
            <w:noWrap/>
            <w:tcMar>
              <w:left w:w="113" w:type="dxa"/>
              <w:right w:w="113" w:type="dxa"/>
            </w:tcMar>
          </w:tcPr>
          <w:p w14:paraId="4ECCAD37" w14:textId="77777777" w:rsidR="001B43D7" w:rsidRPr="00822E77" w:rsidRDefault="001B43D7" w:rsidP="001B43D7">
            <w:pPr>
              <w:tabs>
                <w:tab w:val="num" w:pos="426"/>
              </w:tabs>
              <w:overflowPunct w:val="0"/>
              <w:autoSpaceDE w:val="0"/>
              <w:autoSpaceDN w:val="0"/>
              <w:ind w:left="0" w:firstLine="0"/>
              <w:rPr>
                <w:sz w:val="14"/>
              </w:rPr>
            </w:pPr>
            <w:r w:rsidRPr="00822E77">
              <w:rPr>
                <w:sz w:val="14"/>
              </w:rPr>
              <w:t>Základní náležitosti Příkazu. Klient musí na Příkazu uvést všechny následující údaje:</w:t>
            </w:r>
          </w:p>
          <w:p w14:paraId="1D1DEA87" w14:textId="77777777" w:rsidR="001B43D7" w:rsidRPr="00822E77" w:rsidRDefault="001B43D7" w:rsidP="001B43D7">
            <w:pPr>
              <w:numPr>
                <w:ilvl w:val="0"/>
                <w:numId w:val="2"/>
              </w:numPr>
              <w:spacing w:before="0" w:after="0"/>
              <w:ind w:left="227" w:hanging="227"/>
              <w:rPr>
                <w:sz w:val="14"/>
              </w:rPr>
            </w:pPr>
            <w:r>
              <w:rPr>
                <w:sz w:val="14"/>
              </w:rPr>
              <w:t>o</w:t>
            </w:r>
            <w:r w:rsidRPr="00822E77">
              <w:rPr>
                <w:sz w:val="14"/>
              </w:rPr>
              <w:t>značení Příkazu (např. Příkaz k odchozí úhradě),</w:t>
            </w:r>
          </w:p>
          <w:p w14:paraId="1FBB04D4" w14:textId="77777777" w:rsidR="001B43D7" w:rsidRPr="00822E77" w:rsidRDefault="001B43D7" w:rsidP="001B43D7">
            <w:pPr>
              <w:numPr>
                <w:ilvl w:val="0"/>
                <w:numId w:val="2"/>
              </w:numPr>
              <w:spacing w:before="0" w:after="0"/>
              <w:ind w:left="227" w:hanging="227"/>
              <w:rPr>
                <w:sz w:val="14"/>
              </w:rPr>
            </w:pPr>
            <w:r>
              <w:rPr>
                <w:sz w:val="14"/>
              </w:rPr>
              <w:t>J</w:t>
            </w:r>
            <w:r w:rsidRPr="00822E77">
              <w:rPr>
                <w:sz w:val="14"/>
              </w:rPr>
              <w:t>edinečný identifikátor plátce,</w:t>
            </w:r>
          </w:p>
          <w:p w14:paraId="64B4ECF0" w14:textId="77777777" w:rsidR="001B43D7" w:rsidRPr="00822E77" w:rsidRDefault="001B43D7" w:rsidP="001B43D7">
            <w:pPr>
              <w:numPr>
                <w:ilvl w:val="0"/>
                <w:numId w:val="2"/>
              </w:numPr>
              <w:spacing w:before="0" w:after="0"/>
              <w:ind w:left="227" w:hanging="227"/>
              <w:rPr>
                <w:sz w:val="14"/>
              </w:rPr>
            </w:pPr>
            <w:r>
              <w:rPr>
                <w:sz w:val="14"/>
              </w:rPr>
              <w:t>J</w:t>
            </w:r>
            <w:r w:rsidRPr="00822E77">
              <w:rPr>
                <w:sz w:val="14"/>
              </w:rPr>
              <w:t>edinečný identifikátor příjemce,</w:t>
            </w:r>
          </w:p>
          <w:p w14:paraId="0BF2AEAC" w14:textId="77777777" w:rsidR="001B43D7" w:rsidRDefault="001B43D7" w:rsidP="001B43D7">
            <w:pPr>
              <w:numPr>
                <w:ilvl w:val="0"/>
                <w:numId w:val="2"/>
              </w:numPr>
              <w:spacing w:before="0" w:after="0"/>
              <w:ind w:left="227" w:hanging="227"/>
              <w:rPr>
                <w:sz w:val="14"/>
              </w:rPr>
            </w:pPr>
            <w:r>
              <w:rPr>
                <w:sz w:val="14"/>
              </w:rPr>
              <w:t>č</w:t>
            </w:r>
            <w:r w:rsidRPr="00F85CA5">
              <w:rPr>
                <w:sz w:val="14"/>
              </w:rPr>
              <w:t xml:space="preserve">ástku </w:t>
            </w:r>
            <w:r w:rsidRPr="00F85CA5">
              <w:rPr>
                <w:sz w:val="14"/>
                <w:szCs w:val="14"/>
              </w:rPr>
              <w:t>stanovenou nejvýše na dvě desetinná místa</w:t>
            </w:r>
            <w:r w:rsidRPr="00F85CA5">
              <w:rPr>
                <w:sz w:val="14"/>
              </w:rPr>
              <w:t xml:space="preserve"> a označení měny platební transakce</w:t>
            </w:r>
            <w:r>
              <w:rPr>
                <w:sz w:val="14"/>
              </w:rPr>
              <w:t>,</w:t>
            </w:r>
          </w:p>
          <w:p w14:paraId="7823BD25" w14:textId="77777777" w:rsidR="001B43D7" w:rsidRPr="00822E77" w:rsidRDefault="001B43D7" w:rsidP="001B43D7">
            <w:pPr>
              <w:spacing w:before="0" w:after="0"/>
              <w:ind w:firstLine="0"/>
              <w:rPr>
                <w:sz w:val="14"/>
              </w:rPr>
            </w:pPr>
            <w:r>
              <w:rPr>
                <w:sz w:val="14"/>
              </w:rPr>
              <w:t>název trvalého Příkazu k odchozí úhradě</w:t>
            </w:r>
            <w:r w:rsidRPr="00822E77">
              <w:rPr>
                <w:sz w:val="14"/>
              </w:rPr>
              <w:t xml:space="preserve">. </w:t>
            </w:r>
          </w:p>
          <w:p w14:paraId="0E1C2B48" w14:textId="77777777" w:rsidR="001B43D7" w:rsidRPr="00822E77" w:rsidRDefault="001B43D7" w:rsidP="001B43D7">
            <w:pPr>
              <w:tabs>
                <w:tab w:val="num" w:pos="426"/>
              </w:tabs>
              <w:overflowPunct w:val="0"/>
              <w:autoSpaceDE w:val="0"/>
              <w:autoSpaceDN w:val="0"/>
              <w:ind w:left="0" w:firstLine="0"/>
              <w:rPr>
                <w:sz w:val="14"/>
              </w:rPr>
            </w:pPr>
            <w:r w:rsidRPr="00822E77">
              <w:rPr>
                <w:sz w:val="14"/>
              </w:rPr>
              <w:t>Klient může na Příkazu uvést další nepovinné údaje, zejména:</w:t>
            </w:r>
          </w:p>
          <w:p w14:paraId="69B51FED" w14:textId="77777777" w:rsidR="001B43D7" w:rsidRPr="00822E77" w:rsidRDefault="001B43D7" w:rsidP="001B43D7">
            <w:pPr>
              <w:numPr>
                <w:ilvl w:val="0"/>
                <w:numId w:val="2"/>
              </w:numPr>
              <w:spacing w:before="0" w:after="0"/>
              <w:ind w:left="227" w:hanging="227"/>
              <w:rPr>
                <w:sz w:val="14"/>
              </w:rPr>
            </w:pPr>
            <w:r w:rsidRPr="00822E77">
              <w:rPr>
                <w:sz w:val="14"/>
              </w:rPr>
              <w:t>variabilní symbol (číselný údaj o rozsahu maximálně 10 číselných znaků),</w:t>
            </w:r>
          </w:p>
          <w:p w14:paraId="6496BED5" w14:textId="77777777" w:rsidR="001B43D7" w:rsidRPr="00822E77" w:rsidRDefault="001B43D7" w:rsidP="001B43D7">
            <w:pPr>
              <w:numPr>
                <w:ilvl w:val="0"/>
                <w:numId w:val="2"/>
              </w:numPr>
              <w:spacing w:before="0" w:after="0"/>
              <w:ind w:left="227" w:hanging="227"/>
              <w:rPr>
                <w:sz w:val="14"/>
              </w:rPr>
            </w:pPr>
            <w:r w:rsidRPr="00822E77">
              <w:rPr>
                <w:sz w:val="14"/>
              </w:rPr>
              <w:t>specifický symbol (číselný údaj o rozsahu maximálně 10 číselných znaků),</w:t>
            </w:r>
          </w:p>
          <w:p w14:paraId="0623D543" w14:textId="77777777" w:rsidR="001B43D7" w:rsidRPr="00822E77" w:rsidRDefault="001B43D7" w:rsidP="001B43D7">
            <w:pPr>
              <w:numPr>
                <w:ilvl w:val="0"/>
                <w:numId w:val="2"/>
              </w:numPr>
              <w:spacing w:before="0" w:after="0"/>
              <w:ind w:left="227" w:hanging="227"/>
              <w:rPr>
                <w:sz w:val="14"/>
              </w:rPr>
            </w:pPr>
            <w:r w:rsidRPr="00822E77">
              <w:rPr>
                <w:sz w:val="14"/>
              </w:rPr>
              <w:t xml:space="preserve">konstantní symbol (číselný údaj o rozsahu maximálně 10 číselných znaků). </w:t>
            </w:r>
          </w:p>
          <w:p w14:paraId="27B923B0" w14:textId="77777777" w:rsidR="001B43D7" w:rsidRPr="00822E77" w:rsidRDefault="001B43D7" w:rsidP="001B43D7">
            <w:pPr>
              <w:tabs>
                <w:tab w:val="num" w:pos="426"/>
              </w:tabs>
              <w:overflowPunct w:val="0"/>
              <w:autoSpaceDE w:val="0"/>
              <w:autoSpaceDN w:val="0"/>
              <w:ind w:left="0" w:firstLine="0"/>
              <w:rPr>
                <w:sz w:val="14"/>
              </w:rPr>
            </w:pPr>
            <w:r w:rsidRPr="00822E77">
              <w:rPr>
                <w:sz w:val="14"/>
              </w:rPr>
              <w:t>Klient není oprávněn používat bankovní konstantní symboly stanovené právními předpisy nebo Bankou. Banka je oprávněna, pokud to neodporuje právnímu předpisu, provést Příkaz i bez uvedení konstantního symbolu.</w:t>
            </w:r>
          </w:p>
          <w:p w14:paraId="049AE132" w14:textId="77777777" w:rsidR="002B1347" w:rsidRPr="00822E77" w:rsidRDefault="001B43D7" w:rsidP="001B43D7">
            <w:pPr>
              <w:tabs>
                <w:tab w:val="num" w:pos="426"/>
              </w:tabs>
              <w:overflowPunct w:val="0"/>
              <w:autoSpaceDE w:val="0"/>
              <w:autoSpaceDN w:val="0"/>
              <w:ind w:left="0" w:firstLine="0"/>
              <w:rPr>
                <w:sz w:val="14"/>
              </w:rPr>
            </w:pPr>
            <w:r w:rsidRPr="00822E77">
              <w:rPr>
                <w:sz w:val="14"/>
              </w:rPr>
              <w:t>Příkazy Klienta nesmí být vyhotovovány obyčejnou tužkou. Pokud Klient podle způsobu podepisování dohodnutého s Bankou používá na Příkazech také razítko, nesmí se podpis(y) s razítkem překrývat. Otisk razítka na Příkazu musí vždy přesně odpovídat otisku, který byl Klientem k danému Účtu určen.</w:t>
            </w:r>
          </w:p>
        </w:tc>
      </w:tr>
      <w:tr w:rsidR="002B1347" w:rsidRPr="00822E77" w14:paraId="44CAA4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817ADD" w14:textId="77777777" w:rsidR="002B1347" w:rsidRPr="00822E77" w:rsidRDefault="002B1347" w:rsidP="009E2140">
            <w:pPr>
              <w:ind w:left="0" w:firstLine="0"/>
              <w:jc w:val="right"/>
              <w:rPr>
                <w:b/>
                <w:sz w:val="14"/>
              </w:rPr>
            </w:pPr>
            <w:r w:rsidRPr="00822E77">
              <w:rPr>
                <w:b/>
                <w:sz w:val="14"/>
              </w:rPr>
              <w:t>1.8</w:t>
            </w:r>
          </w:p>
        </w:tc>
        <w:tc>
          <w:tcPr>
            <w:tcW w:w="9009" w:type="dxa"/>
            <w:tcBorders>
              <w:left w:val="single" w:sz="6" w:space="0" w:color="C8C8C8"/>
            </w:tcBorders>
            <w:noWrap/>
            <w:tcMar>
              <w:left w:w="113" w:type="dxa"/>
              <w:right w:w="113" w:type="dxa"/>
            </w:tcMar>
          </w:tcPr>
          <w:p w14:paraId="13533D51" w14:textId="77777777" w:rsidR="007725E8" w:rsidRPr="007725E8" w:rsidRDefault="007725E8" w:rsidP="007725E8">
            <w:pPr>
              <w:tabs>
                <w:tab w:val="num" w:pos="426"/>
              </w:tabs>
              <w:overflowPunct w:val="0"/>
              <w:autoSpaceDE w:val="0"/>
              <w:autoSpaceDN w:val="0"/>
              <w:ind w:left="0" w:firstLine="0"/>
              <w:rPr>
                <w:sz w:val="14"/>
              </w:rPr>
            </w:pPr>
            <w:r w:rsidRPr="007725E8">
              <w:rPr>
                <w:b/>
                <w:bCs/>
                <w:sz w:val="14"/>
              </w:rPr>
              <w:t>Příkazy s Asistencí</w:t>
            </w:r>
            <w:r w:rsidRPr="007725E8">
              <w:rPr>
                <w:sz w:val="14"/>
              </w:rPr>
              <w:t>. Umožní-li to Banka, může Klient na obchodním místě Banky dát Příkaz s Asistencí, a to způsobem a ve formě stanovené Bankou pro konkrétní takto poskytovanou službu. S Asistencí lze provádět platební styk prostřednictvím jednorázového Příkazu k</w:t>
            </w:r>
            <w:r>
              <w:rPr>
                <w:sz w:val="14"/>
              </w:rPr>
              <w:t> </w:t>
            </w:r>
            <w:r w:rsidRPr="007725E8">
              <w:rPr>
                <w:sz w:val="14"/>
              </w:rPr>
              <w:t>odchozí úhradě (jednotlivého nebo hromadného), trvalého Příkazu k odchozí úhradě, trvalého příkazu k automatickému převodu, povolení inkasa a/nebo povolení inkasa SIPO.</w:t>
            </w:r>
          </w:p>
          <w:p w14:paraId="7B63F569" w14:textId="77777777" w:rsidR="002B1347" w:rsidRPr="007725E8" w:rsidRDefault="007725E8" w:rsidP="007725E8">
            <w:pPr>
              <w:tabs>
                <w:tab w:val="num" w:pos="426"/>
              </w:tabs>
              <w:overflowPunct w:val="0"/>
              <w:autoSpaceDE w:val="0"/>
              <w:autoSpaceDN w:val="0"/>
              <w:ind w:left="0" w:firstLine="0"/>
              <w:rPr>
                <w:sz w:val="14"/>
              </w:rPr>
            </w:pPr>
            <w:r w:rsidRPr="007725E8">
              <w:rPr>
                <w:sz w:val="14"/>
              </w:rPr>
              <w:t>Příkazy s Asistencí jsou Klientem dány podle části C) tohoto Oznámení.</w:t>
            </w:r>
          </w:p>
        </w:tc>
      </w:tr>
      <w:tr w:rsidR="002B1347" w:rsidRPr="00822E77" w14:paraId="375CA45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D1D1BB4" w14:textId="77777777" w:rsidR="002B1347" w:rsidRPr="00822E77" w:rsidRDefault="002B1347" w:rsidP="009E2140">
            <w:pPr>
              <w:ind w:left="0" w:firstLine="0"/>
              <w:jc w:val="right"/>
              <w:rPr>
                <w:b/>
                <w:sz w:val="14"/>
              </w:rPr>
            </w:pPr>
            <w:r w:rsidRPr="00822E77">
              <w:rPr>
                <w:b/>
                <w:sz w:val="14"/>
              </w:rPr>
              <w:t>1.</w:t>
            </w:r>
            <w:r w:rsidR="007725E8">
              <w:rPr>
                <w:b/>
                <w:sz w:val="14"/>
              </w:rPr>
              <w:t>9</w:t>
            </w:r>
          </w:p>
        </w:tc>
        <w:tc>
          <w:tcPr>
            <w:tcW w:w="9009" w:type="dxa"/>
            <w:tcBorders>
              <w:left w:val="single" w:sz="6" w:space="0" w:color="C8C8C8"/>
            </w:tcBorders>
            <w:noWrap/>
            <w:tcMar>
              <w:left w:w="113" w:type="dxa"/>
              <w:right w:w="113" w:type="dxa"/>
            </w:tcMar>
          </w:tcPr>
          <w:p w14:paraId="50BC9677"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Odmítnutí Příkazu Bankou.</w:t>
            </w:r>
            <w:r w:rsidRPr="00822E77">
              <w:rPr>
                <w:sz w:val="14"/>
              </w:rPr>
              <w:t xml:space="preserve"> Banka je oprávněna odmítnout Příkaz, jestliže: </w:t>
            </w:r>
          </w:p>
          <w:p w14:paraId="6DE53768" w14:textId="77777777" w:rsidR="000C2B50" w:rsidRPr="00822E77" w:rsidRDefault="000C2B50" w:rsidP="000C2B50">
            <w:pPr>
              <w:numPr>
                <w:ilvl w:val="0"/>
                <w:numId w:val="4"/>
              </w:numPr>
              <w:spacing w:before="0" w:after="0"/>
              <w:ind w:left="227" w:hanging="227"/>
              <w:rPr>
                <w:sz w:val="14"/>
              </w:rPr>
            </w:pPr>
            <w:r w:rsidRPr="00822E77">
              <w:rPr>
                <w:sz w:val="14"/>
              </w:rPr>
              <w:t>nesplňuje požadavky a náležitosti uvedené v článku 7 VOP</w:t>
            </w:r>
            <w:r>
              <w:rPr>
                <w:sz w:val="14"/>
              </w:rPr>
              <w:t>,</w:t>
            </w:r>
          </w:p>
          <w:p w14:paraId="0D8B8B5E" w14:textId="77777777" w:rsidR="000C2B50" w:rsidRPr="00822E77" w:rsidRDefault="000C2B50" w:rsidP="000C2B50">
            <w:pPr>
              <w:numPr>
                <w:ilvl w:val="0"/>
                <w:numId w:val="4"/>
              </w:numPr>
              <w:spacing w:before="0" w:after="0"/>
              <w:ind w:left="227" w:hanging="227"/>
              <w:rPr>
                <w:sz w:val="14"/>
              </w:rPr>
            </w:pPr>
            <w:r w:rsidRPr="00822E77">
              <w:rPr>
                <w:sz w:val="14"/>
              </w:rPr>
              <w:t>nesplňuje jiné náležitosti nebo podmínky stanovené ve VOP, Oznámení, příslušných Produktových podmínkách nebo Smlouvě</w:t>
            </w:r>
            <w:r>
              <w:rPr>
                <w:sz w:val="14"/>
              </w:rPr>
              <w:t>,</w:t>
            </w:r>
          </w:p>
          <w:p w14:paraId="3D6E4EEB" w14:textId="77777777" w:rsidR="000C2B50" w:rsidRPr="00822E77" w:rsidRDefault="000C2B50" w:rsidP="000C2B50">
            <w:pPr>
              <w:numPr>
                <w:ilvl w:val="0"/>
                <w:numId w:val="4"/>
              </w:numPr>
              <w:spacing w:before="0" w:after="0"/>
              <w:ind w:left="227" w:hanging="227"/>
              <w:rPr>
                <w:sz w:val="14"/>
              </w:rPr>
            </w:pPr>
            <w:r w:rsidRPr="00822E77">
              <w:rPr>
                <w:sz w:val="14"/>
              </w:rPr>
              <w:t>na Účtu není dostatek prostředků k provedení opravného zúčtování</w:t>
            </w:r>
            <w:r>
              <w:rPr>
                <w:sz w:val="14"/>
              </w:rPr>
              <w:t>,</w:t>
            </w:r>
          </w:p>
          <w:p w14:paraId="4BD668EF" w14:textId="77777777" w:rsidR="000C2B50" w:rsidRPr="00822E77" w:rsidRDefault="000C2B50" w:rsidP="000C2B50">
            <w:pPr>
              <w:numPr>
                <w:ilvl w:val="0"/>
                <w:numId w:val="4"/>
              </w:numPr>
              <w:spacing w:before="0" w:after="0"/>
              <w:ind w:left="227" w:hanging="227"/>
              <w:rPr>
                <w:sz w:val="14"/>
              </w:rPr>
            </w:pPr>
            <w:r w:rsidRPr="00822E77">
              <w:rPr>
                <w:sz w:val="14"/>
              </w:rPr>
              <w:t>není podepsán v souladu s dohodnutým způsobem nakládání s prostředky na Účtu nebo jinak autorizován v souladu s dohodnutým způsobem autorizace Příkazů</w:t>
            </w:r>
            <w:r>
              <w:rPr>
                <w:sz w:val="14"/>
              </w:rPr>
              <w:t>,</w:t>
            </w:r>
          </w:p>
          <w:p w14:paraId="7B847150" w14:textId="77777777" w:rsidR="000C2B50" w:rsidRPr="00822E77" w:rsidRDefault="000C2B50" w:rsidP="000C2B50">
            <w:pPr>
              <w:numPr>
                <w:ilvl w:val="0"/>
                <w:numId w:val="4"/>
              </w:numPr>
              <w:spacing w:before="0" w:after="0"/>
              <w:ind w:left="227" w:hanging="227"/>
              <w:rPr>
                <w:sz w:val="14"/>
              </w:rPr>
            </w:pPr>
            <w:r w:rsidRPr="00822E77">
              <w:rPr>
                <w:sz w:val="14"/>
              </w:rPr>
              <w:t xml:space="preserve">na Účtu není dostatek volných prostředků. </w:t>
            </w:r>
          </w:p>
          <w:p w14:paraId="22FBF7C2" w14:textId="77777777" w:rsidR="002B1347" w:rsidRPr="00822E77" w:rsidRDefault="000C2B50" w:rsidP="000C2B50">
            <w:pPr>
              <w:tabs>
                <w:tab w:val="num" w:pos="426"/>
              </w:tabs>
              <w:overflowPunct w:val="0"/>
              <w:autoSpaceDE w:val="0"/>
              <w:autoSpaceDN w:val="0"/>
              <w:ind w:left="0" w:firstLine="0"/>
              <w:rPr>
                <w:sz w:val="14"/>
              </w:rPr>
            </w:pPr>
            <w:r w:rsidRPr="00822E77">
              <w:rPr>
                <w:sz w:val="14"/>
              </w:rPr>
              <w:t>Volnými prostředky se rozumí i povolený debet nebo sjednaný kontokorentní úvěr. Volnými prostředky však nejsou prostředky na Účtu ve výši rovnající se pohledávkám Banky za Klientem, které je Banka oprávněna započíst.</w:t>
            </w:r>
          </w:p>
        </w:tc>
      </w:tr>
      <w:tr w:rsidR="002B1347" w:rsidRPr="00822E77" w14:paraId="7D8A402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818A544" w14:textId="77777777" w:rsidR="002B1347" w:rsidRPr="00822E77" w:rsidRDefault="002B1347" w:rsidP="009E2140">
            <w:pPr>
              <w:ind w:left="0" w:firstLine="0"/>
              <w:jc w:val="right"/>
              <w:rPr>
                <w:b/>
                <w:sz w:val="14"/>
              </w:rPr>
            </w:pPr>
            <w:r w:rsidRPr="00822E77">
              <w:rPr>
                <w:b/>
                <w:sz w:val="14"/>
              </w:rPr>
              <w:t>1.1</w:t>
            </w:r>
            <w:r w:rsidR="007725E8">
              <w:rPr>
                <w:b/>
                <w:sz w:val="14"/>
              </w:rPr>
              <w:t>0</w:t>
            </w:r>
          </w:p>
        </w:tc>
        <w:tc>
          <w:tcPr>
            <w:tcW w:w="9009" w:type="dxa"/>
            <w:tcBorders>
              <w:left w:val="single" w:sz="6" w:space="0" w:color="C8C8C8"/>
            </w:tcBorders>
            <w:noWrap/>
            <w:tcMar>
              <w:left w:w="113" w:type="dxa"/>
              <w:right w:w="113" w:type="dxa"/>
            </w:tcMar>
          </w:tcPr>
          <w:p w14:paraId="64892CD8" w14:textId="77777777" w:rsidR="002B1347" w:rsidRPr="00633AB6" w:rsidRDefault="00633AB6" w:rsidP="009E2140">
            <w:pPr>
              <w:tabs>
                <w:tab w:val="num" w:pos="426"/>
              </w:tabs>
              <w:overflowPunct w:val="0"/>
              <w:autoSpaceDE w:val="0"/>
              <w:autoSpaceDN w:val="0"/>
              <w:ind w:left="0" w:firstLine="0"/>
              <w:rPr>
                <w:sz w:val="14"/>
              </w:rPr>
            </w:pPr>
            <w:r w:rsidRPr="00633AB6">
              <w:rPr>
                <w:sz w:val="14"/>
              </w:rPr>
              <w:t>Banka je oprávněna odmítnout nebo odložit splnění Příkazu Klienta, jehož splnění by mohlo být v rozporu s (i) právními předpisy České republiky nebo právními předpisy státu banky zprostředkující převod nebo (ii) obchodní politikou Banky, finanční skupiny Société Générale nebo jiné zprostředkující banky. Neumožní-li Banka v konkrétním případě jinak, je Banka oprávněna v zájmu principu společenské odpovědnosti nad rámec zákonných Sankcí odmítnout provedení jakékoliv platební transakce v jakékoliv měně směřující na území Ruska nebo Běloruska. Banka je oprávněna odmítnout nebo odložit splnění Příkazu Klienta rovněž z bezpečnostních důvodů. Z důvodů podle tohoto článku Oznámení o provádění platebního styku je Banka též oprávněna nepřijmout platby ve prospěch Účtu Klienta, případně se doba zpracování příchozích plateb může značně prodloužit z důvodu jejich detailního prověřování. Klient bere tímto současně na vědomí, že z výše uvedených důvodů může být platba vrácena nebo zadržena též zprostředkující bankou.</w:t>
            </w:r>
          </w:p>
        </w:tc>
      </w:tr>
      <w:tr w:rsidR="002B1347" w:rsidRPr="00822E77" w14:paraId="1CF4792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CBB7F0" w14:textId="77777777" w:rsidR="002B1347" w:rsidRPr="00822E77" w:rsidRDefault="002B1347" w:rsidP="009E2140">
            <w:pPr>
              <w:ind w:left="0" w:firstLine="0"/>
              <w:jc w:val="right"/>
              <w:rPr>
                <w:b/>
                <w:sz w:val="14"/>
              </w:rPr>
            </w:pPr>
            <w:r w:rsidRPr="00822E77">
              <w:rPr>
                <w:b/>
                <w:sz w:val="14"/>
              </w:rPr>
              <w:t>1.1</w:t>
            </w:r>
            <w:r w:rsidR="007725E8">
              <w:rPr>
                <w:b/>
                <w:sz w:val="14"/>
              </w:rPr>
              <w:t>1</w:t>
            </w:r>
          </w:p>
        </w:tc>
        <w:tc>
          <w:tcPr>
            <w:tcW w:w="9009" w:type="dxa"/>
            <w:tcBorders>
              <w:left w:val="single" w:sz="6" w:space="0" w:color="C8C8C8"/>
            </w:tcBorders>
            <w:noWrap/>
            <w:tcMar>
              <w:left w:w="113" w:type="dxa"/>
              <w:right w:w="113" w:type="dxa"/>
            </w:tcMar>
          </w:tcPr>
          <w:p w14:paraId="115C4CA1" w14:textId="77777777" w:rsidR="002B1347" w:rsidRPr="00822E77" w:rsidRDefault="002B1347" w:rsidP="009E2140">
            <w:pPr>
              <w:tabs>
                <w:tab w:val="num" w:pos="426"/>
              </w:tabs>
              <w:overflowPunct w:val="0"/>
              <w:autoSpaceDE w:val="0"/>
              <w:autoSpaceDN w:val="0"/>
              <w:ind w:left="0" w:firstLine="0"/>
              <w:rPr>
                <w:sz w:val="14"/>
              </w:rPr>
            </w:pPr>
            <w:r w:rsidRPr="00822E77">
              <w:rPr>
                <w:sz w:val="14"/>
              </w:rPr>
              <w:t>Provedení hromadného Příkazu lze odmítnout i částečně, pokud se důvod odmítnutí vztahuje jen na jeho část.</w:t>
            </w:r>
          </w:p>
        </w:tc>
      </w:tr>
      <w:tr w:rsidR="002B1347" w:rsidRPr="00822E77" w14:paraId="50ABEC5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D9B87E" w14:textId="77777777" w:rsidR="002B1347" w:rsidRPr="00822E77" w:rsidRDefault="002B1347" w:rsidP="009E2140">
            <w:pPr>
              <w:ind w:left="0" w:firstLine="0"/>
              <w:jc w:val="right"/>
              <w:rPr>
                <w:b/>
                <w:sz w:val="14"/>
              </w:rPr>
            </w:pPr>
            <w:r w:rsidRPr="00822E77">
              <w:rPr>
                <w:b/>
                <w:sz w:val="14"/>
              </w:rPr>
              <w:t>1.1</w:t>
            </w:r>
            <w:r w:rsidR="007725E8">
              <w:rPr>
                <w:b/>
                <w:sz w:val="14"/>
              </w:rPr>
              <w:t>2</w:t>
            </w:r>
          </w:p>
        </w:tc>
        <w:tc>
          <w:tcPr>
            <w:tcW w:w="9009" w:type="dxa"/>
            <w:tcBorders>
              <w:left w:val="single" w:sz="6" w:space="0" w:color="C8C8C8"/>
            </w:tcBorders>
            <w:noWrap/>
            <w:tcMar>
              <w:left w:w="113" w:type="dxa"/>
              <w:right w:w="113" w:type="dxa"/>
            </w:tcMar>
          </w:tcPr>
          <w:p w14:paraId="6087B15B" w14:textId="77777777" w:rsidR="002B1347" w:rsidRPr="00822E77" w:rsidRDefault="002B1347" w:rsidP="009E2140">
            <w:pPr>
              <w:tabs>
                <w:tab w:val="num" w:pos="426"/>
              </w:tabs>
              <w:overflowPunct w:val="0"/>
              <w:autoSpaceDE w:val="0"/>
              <w:autoSpaceDN w:val="0"/>
              <w:ind w:left="0" w:firstLine="0"/>
              <w:rPr>
                <w:sz w:val="14"/>
              </w:rPr>
            </w:pPr>
            <w:r w:rsidRPr="00822E77">
              <w:rPr>
                <w:sz w:val="14"/>
              </w:rPr>
              <w:t>V případě většího počtu Příkazů, které mají být provedeny ve stejný den, je Banka oprávněna určit pořadí úhrad podle své volné úvahy.</w:t>
            </w:r>
          </w:p>
        </w:tc>
      </w:tr>
      <w:tr w:rsidR="002B1347" w:rsidRPr="00822E77" w14:paraId="3CF5FA7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9792BC" w14:textId="77777777" w:rsidR="002B1347" w:rsidRPr="00822E77" w:rsidRDefault="002B1347" w:rsidP="009E2140">
            <w:pPr>
              <w:ind w:left="0" w:firstLine="0"/>
              <w:jc w:val="right"/>
              <w:rPr>
                <w:b/>
                <w:sz w:val="14"/>
              </w:rPr>
            </w:pPr>
            <w:r w:rsidRPr="00822E77">
              <w:rPr>
                <w:b/>
                <w:sz w:val="14"/>
              </w:rPr>
              <w:lastRenderedPageBreak/>
              <w:t>1.1</w:t>
            </w:r>
            <w:r w:rsidR="007725E8">
              <w:rPr>
                <w:b/>
                <w:sz w:val="14"/>
              </w:rPr>
              <w:t>3</w:t>
            </w:r>
          </w:p>
        </w:tc>
        <w:tc>
          <w:tcPr>
            <w:tcW w:w="9009" w:type="dxa"/>
            <w:tcBorders>
              <w:left w:val="single" w:sz="6" w:space="0" w:color="C8C8C8"/>
            </w:tcBorders>
            <w:noWrap/>
            <w:tcMar>
              <w:left w:w="113" w:type="dxa"/>
              <w:right w:w="113" w:type="dxa"/>
            </w:tcMar>
          </w:tcPr>
          <w:p w14:paraId="47E5262A" w14:textId="77777777" w:rsidR="002B1347" w:rsidRPr="007725E8" w:rsidRDefault="007725E8" w:rsidP="009E2140">
            <w:pPr>
              <w:tabs>
                <w:tab w:val="num" w:pos="426"/>
              </w:tabs>
              <w:overflowPunct w:val="0"/>
              <w:autoSpaceDE w:val="0"/>
              <w:autoSpaceDN w:val="0"/>
              <w:ind w:left="0" w:firstLine="0"/>
              <w:rPr>
                <w:sz w:val="14"/>
              </w:rPr>
            </w:pPr>
            <w:r w:rsidRPr="007725E8">
              <w:rPr>
                <w:sz w:val="14"/>
              </w:rPr>
              <w:t>Odmítne-li Banka Příkaz, informuje Klienta o této skutečnosti. Tato informace může být zpoplatněna dle Sazebníku. Jde-li o odmítnutí Příkazu, který se vztahuje k Platebnímu Účtu, informuje Banka Klienta ve lhůtě určené pro provedení takového Příkazu. Banka informuje Klienta o odmítnutí Příkazu písemně poštou nebo prostřednictvím služby internetového bankovnictví, nebude-li mezi Bankou a Klientem sjednáno jinak. Je-li to možné, Banka oznámí Klientovi též důvody odmítnutí a postup pro nápravu chyb, které byly důvodem odmítnutí.</w:t>
            </w:r>
          </w:p>
        </w:tc>
      </w:tr>
      <w:tr w:rsidR="002B1347" w:rsidRPr="00822E77" w14:paraId="79B836F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958B14" w14:textId="77777777" w:rsidR="002B1347" w:rsidRPr="00822E77" w:rsidRDefault="002B1347" w:rsidP="009E2140">
            <w:pPr>
              <w:ind w:left="0" w:firstLine="0"/>
              <w:jc w:val="right"/>
              <w:rPr>
                <w:b/>
                <w:sz w:val="14"/>
              </w:rPr>
            </w:pPr>
            <w:r w:rsidRPr="00822E77">
              <w:rPr>
                <w:b/>
                <w:sz w:val="14"/>
              </w:rPr>
              <w:t>1.1</w:t>
            </w:r>
            <w:r w:rsidR="007725E8">
              <w:rPr>
                <w:b/>
                <w:sz w:val="14"/>
              </w:rPr>
              <w:t>4</w:t>
            </w:r>
          </w:p>
        </w:tc>
        <w:tc>
          <w:tcPr>
            <w:tcW w:w="9009" w:type="dxa"/>
            <w:tcBorders>
              <w:left w:val="single" w:sz="6" w:space="0" w:color="C8C8C8"/>
            </w:tcBorders>
            <w:noWrap/>
            <w:tcMar>
              <w:left w:w="113" w:type="dxa"/>
              <w:right w:w="113" w:type="dxa"/>
            </w:tcMar>
          </w:tcPr>
          <w:p w14:paraId="5B0569C9" w14:textId="77777777" w:rsidR="002B1347" w:rsidRPr="00822E77" w:rsidRDefault="00300987" w:rsidP="009E2140">
            <w:pPr>
              <w:tabs>
                <w:tab w:val="num" w:pos="426"/>
              </w:tabs>
              <w:overflowPunct w:val="0"/>
              <w:autoSpaceDE w:val="0"/>
              <w:autoSpaceDN w:val="0"/>
              <w:ind w:left="0" w:firstLine="0"/>
              <w:rPr>
                <w:sz w:val="14"/>
              </w:rPr>
            </w:pPr>
            <w:r w:rsidRPr="00822E77">
              <w:rPr>
                <w:b/>
                <w:sz w:val="14"/>
              </w:rPr>
              <w:t>Odvolání Příkazu Klientem.</w:t>
            </w:r>
            <w:r w:rsidRPr="00822E77">
              <w:rPr>
                <w:sz w:val="14"/>
              </w:rPr>
              <w:t xml:space="preserve"> Klient je oprávněn Příkaz k odchozí úhradě, Příkaz k inkasu a Příkaz k</w:t>
            </w:r>
            <w:r w:rsidR="002F532D" w:rsidRPr="00822E77">
              <w:rPr>
                <w:sz w:val="14"/>
              </w:rPr>
              <w:t xml:space="preserve"> </w:t>
            </w:r>
            <w:r w:rsidRPr="00822E77">
              <w:rPr>
                <w:sz w:val="14"/>
              </w:rPr>
              <w:t>odchozí úhradě do zahraničí odvolat nejpozději v Obchodní den předcházející dni, kdy má nastat Okamžik účinnosti Příkazu</w:t>
            </w:r>
            <w:r w:rsidR="002B1347" w:rsidRPr="00822E77">
              <w:rPr>
                <w:sz w:val="14"/>
              </w:rPr>
              <w:t>.</w:t>
            </w:r>
          </w:p>
        </w:tc>
      </w:tr>
      <w:tr w:rsidR="002B1347" w:rsidRPr="00822E77" w14:paraId="4B4D84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B214745" w14:textId="77777777" w:rsidR="002B1347" w:rsidRPr="00822E77" w:rsidRDefault="002B1347" w:rsidP="009E2140">
            <w:pPr>
              <w:ind w:left="0" w:firstLine="0"/>
              <w:jc w:val="right"/>
              <w:rPr>
                <w:b/>
                <w:sz w:val="14"/>
              </w:rPr>
            </w:pPr>
            <w:r w:rsidRPr="00822E77">
              <w:rPr>
                <w:b/>
                <w:sz w:val="14"/>
              </w:rPr>
              <w:t>1.1</w:t>
            </w:r>
            <w:r w:rsidR="007725E8">
              <w:rPr>
                <w:b/>
                <w:sz w:val="14"/>
              </w:rPr>
              <w:t>5</w:t>
            </w:r>
          </w:p>
        </w:tc>
        <w:tc>
          <w:tcPr>
            <w:tcW w:w="9009" w:type="dxa"/>
            <w:tcBorders>
              <w:left w:val="single" w:sz="6" w:space="0" w:color="C8C8C8"/>
            </w:tcBorders>
            <w:noWrap/>
            <w:tcMar>
              <w:left w:w="113" w:type="dxa"/>
              <w:right w:w="113" w:type="dxa"/>
            </w:tcMar>
          </w:tcPr>
          <w:p w14:paraId="36B7FC0E" w14:textId="77777777" w:rsidR="002B1347" w:rsidRPr="007725E8" w:rsidRDefault="002B1347" w:rsidP="009E2140">
            <w:pPr>
              <w:tabs>
                <w:tab w:val="num" w:pos="426"/>
              </w:tabs>
              <w:overflowPunct w:val="0"/>
              <w:autoSpaceDE w:val="0"/>
              <w:autoSpaceDN w:val="0"/>
              <w:ind w:left="0" w:firstLine="0"/>
              <w:rPr>
                <w:sz w:val="14"/>
                <w:szCs w:val="14"/>
              </w:rPr>
            </w:pPr>
            <w:r w:rsidRPr="007725E8">
              <w:rPr>
                <w:b/>
                <w:sz w:val="14"/>
                <w:szCs w:val="14"/>
              </w:rPr>
              <w:t>Připisování peněžních prostředků podle Jedinečného identifikátoru.</w:t>
            </w:r>
            <w:r w:rsidRPr="007725E8">
              <w:rPr>
                <w:sz w:val="14"/>
                <w:szCs w:val="14"/>
              </w:rPr>
              <w:t xml:space="preserve"> Peněžní prostředky Banka připisuje na Účet podle Jedinečného identifikátoru příjemce. Tento údaj je podmínkou pro řádné provedení Příkazu. Banka není povinna kontrolovat soulad Jedinečného identifikátoru s názvem Účtu či jinými údaji o příjemci. Banka připíše prostředky na Účet v souladu s Jedinečným identifikátorem, i pokud identifikuje nesoulad mezi Jedinečným identifikátorem a názvem Účtu nebo jiným údajem o příjemci, který má k dispozici. To však neplatí, pokud by provedení transakce bylo v rozporu s právními předpisy</w:t>
            </w:r>
            <w:r w:rsidRPr="007725E8">
              <w:rPr>
                <w:sz w:val="14"/>
                <w:szCs w:val="14"/>
                <w:vertAlign w:val="superscript"/>
              </w:rPr>
              <w:footnoteReference w:id="2"/>
            </w:r>
            <w:r w:rsidRPr="007725E8">
              <w:rPr>
                <w:sz w:val="14"/>
                <w:szCs w:val="14"/>
              </w:rPr>
              <w:t>.</w:t>
            </w:r>
          </w:p>
        </w:tc>
      </w:tr>
      <w:tr w:rsidR="002B1347" w:rsidRPr="00822E77" w14:paraId="1124FDF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E871CF" w14:textId="77777777" w:rsidR="002B1347" w:rsidRPr="00822E77" w:rsidRDefault="002B1347" w:rsidP="009E2140">
            <w:pPr>
              <w:ind w:left="0" w:firstLine="0"/>
              <w:jc w:val="right"/>
              <w:rPr>
                <w:b/>
                <w:sz w:val="14"/>
              </w:rPr>
            </w:pPr>
            <w:r w:rsidRPr="00822E77">
              <w:rPr>
                <w:b/>
                <w:sz w:val="14"/>
              </w:rPr>
              <w:t>1.1</w:t>
            </w:r>
            <w:r w:rsidR="007725E8">
              <w:rPr>
                <w:b/>
                <w:sz w:val="14"/>
              </w:rPr>
              <w:t>6</w:t>
            </w:r>
          </w:p>
        </w:tc>
        <w:tc>
          <w:tcPr>
            <w:tcW w:w="9009" w:type="dxa"/>
            <w:tcBorders>
              <w:left w:val="single" w:sz="6" w:space="0" w:color="C8C8C8"/>
            </w:tcBorders>
            <w:noWrap/>
            <w:tcMar>
              <w:left w:w="113" w:type="dxa"/>
              <w:right w:w="113" w:type="dxa"/>
            </w:tcMar>
          </w:tcPr>
          <w:p w14:paraId="2B63078A"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připíše peněžní prostředky ve prospěch Účtu příjemce, jestliže je uveden správný Jedinečný identifikátor, v měně Účtu příjemce bez ohledu na měnu transakce. Pokud se neshoduje měna Účtu a měna platební transakce, Banka provádí přepočet měn.</w:t>
            </w:r>
          </w:p>
        </w:tc>
      </w:tr>
      <w:tr w:rsidR="002B1347" w:rsidRPr="00822E77" w14:paraId="567C69B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330D057" w14:textId="77777777" w:rsidR="002B1347" w:rsidRPr="00822E77" w:rsidRDefault="002B1347" w:rsidP="009E2140">
            <w:pPr>
              <w:ind w:left="0" w:firstLine="0"/>
              <w:jc w:val="right"/>
              <w:rPr>
                <w:b/>
                <w:sz w:val="14"/>
              </w:rPr>
            </w:pPr>
            <w:r w:rsidRPr="00822E77">
              <w:rPr>
                <w:b/>
                <w:sz w:val="14"/>
              </w:rPr>
              <w:t>1.</w:t>
            </w:r>
            <w:r w:rsidR="007725E8">
              <w:rPr>
                <w:b/>
                <w:sz w:val="14"/>
              </w:rPr>
              <w:t>17</w:t>
            </w:r>
          </w:p>
        </w:tc>
        <w:tc>
          <w:tcPr>
            <w:tcW w:w="9009" w:type="dxa"/>
            <w:tcBorders>
              <w:left w:val="single" w:sz="6" w:space="0" w:color="C8C8C8"/>
            </w:tcBorders>
            <w:noWrap/>
            <w:tcMar>
              <w:left w:w="113" w:type="dxa"/>
              <w:right w:w="113" w:type="dxa"/>
            </w:tcMar>
          </w:tcPr>
          <w:p w14:paraId="12B575FF" w14:textId="77777777" w:rsidR="002B1347" w:rsidRPr="00822E77" w:rsidRDefault="002B1347" w:rsidP="009E2140">
            <w:pPr>
              <w:tabs>
                <w:tab w:val="num" w:pos="426"/>
              </w:tabs>
              <w:overflowPunct w:val="0"/>
              <w:autoSpaceDE w:val="0"/>
              <w:autoSpaceDN w:val="0"/>
              <w:ind w:left="0" w:firstLine="0"/>
              <w:rPr>
                <w:sz w:val="14"/>
              </w:rPr>
            </w:pPr>
            <w:r w:rsidRPr="00822E77">
              <w:rPr>
                <w:sz w:val="14"/>
              </w:rPr>
              <w:t>Pokud nelze peněžní prostředky připsat z důvodu chybného Jedinečného identifikátoru, Banka platbu odmítne a prostředky vrátí zpět odesílající bance.</w:t>
            </w:r>
          </w:p>
        </w:tc>
      </w:tr>
      <w:tr w:rsidR="002B1347" w:rsidRPr="00822E77" w14:paraId="5B206B9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EF6BA9" w14:textId="77777777" w:rsidR="002B1347" w:rsidRPr="00822E77" w:rsidRDefault="002B1347" w:rsidP="009E2140">
            <w:pPr>
              <w:ind w:left="0" w:firstLine="0"/>
              <w:jc w:val="right"/>
              <w:rPr>
                <w:b/>
                <w:sz w:val="14"/>
              </w:rPr>
            </w:pPr>
            <w:r w:rsidRPr="00822E77">
              <w:rPr>
                <w:b/>
                <w:sz w:val="14"/>
              </w:rPr>
              <w:t>1.</w:t>
            </w:r>
            <w:r w:rsidR="007725E8">
              <w:rPr>
                <w:b/>
                <w:sz w:val="14"/>
              </w:rPr>
              <w:t>18</w:t>
            </w:r>
          </w:p>
        </w:tc>
        <w:tc>
          <w:tcPr>
            <w:tcW w:w="9009" w:type="dxa"/>
            <w:tcBorders>
              <w:left w:val="single" w:sz="6" w:space="0" w:color="C8C8C8"/>
            </w:tcBorders>
            <w:noWrap/>
            <w:tcMar>
              <w:left w:w="113" w:type="dxa"/>
              <w:right w:w="113" w:type="dxa"/>
            </w:tcMar>
          </w:tcPr>
          <w:p w14:paraId="650233B8" w14:textId="77777777" w:rsidR="001B43D7" w:rsidRPr="00822E77" w:rsidRDefault="001B43D7" w:rsidP="001B43D7">
            <w:pPr>
              <w:tabs>
                <w:tab w:val="num" w:pos="426"/>
              </w:tabs>
              <w:overflowPunct w:val="0"/>
              <w:autoSpaceDE w:val="0"/>
              <w:autoSpaceDN w:val="0"/>
              <w:ind w:left="0" w:firstLine="0"/>
              <w:rPr>
                <w:sz w:val="14"/>
              </w:rPr>
            </w:pPr>
            <w:r w:rsidRPr="00822E77">
              <w:rPr>
                <w:b/>
                <w:sz w:val="14"/>
              </w:rPr>
              <w:t xml:space="preserve">Informační povinnost Banky. </w:t>
            </w:r>
            <w:r w:rsidRPr="00822E77">
              <w:rPr>
                <w:sz w:val="14"/>
              </w:rPr>
              <w:t>Na žádost Kvalifikovaného klienta, který je v postavení plátce, mu Banka před provedením platební transakce z Platebního Účtu Kvalifikovaného klienta předá informace o</w:t>
            </w:r>
          </w:p>
          <w:p w14:paraId="20870777" w14:textId="77777777" w:rsidR="001B43D7" w:rsidRPr="00822E77" w:rsidRDefault="001B43D7" w:rsidP="001B43D7">
            <w:pPr>
              <w:overflowPunct w:val="0"/>
              <w:autoSpaceDE w:val="0"/>
              <w:autoSpaceDN w:val="0"/>
              <w:spacing w:before="0"/>
              <w:rPr>
                <w:sz w:val="14"/>
              </w:rPr>
            </w:pPr>
            <w:r w:rsidRPr="00822E77">
              <w:rPr>
                <w:sz w:val="14"/>
              </w:rPr>
              <w:t>a)</w:t>
            </w:r>
            <w:r w:rsidRPr="00822E77">
              <w:rPr>
                <w:sz w:val="14"/>
              </w:rPr>
              <w:tab/>
              <w:t>maximální zákonné lhůtě pro provedení dané transakce</w:t>
            </w:r>
            <w:r>
              <w:rPr>
                <w:sz w:val="14"/>
              </w:rPr>
              <w:t>,</w:t>
            </w:r>
          </w:p>
          <w:p w14:paraId="7736301A" w14:textId="77777777" w:rsidR="001B43D7" w:rsidRPr="00822E77" w:rsidRDefault="001B43D7" w:rsidP="001B43D7">
            <w:pPr>
              <w:overflowPunct w:val="0"/>
              <w:autoSpaceDE w:val="0"/>
              <w:autoSpaceDN w:val="0"/>
              <w:spacing w:before="0"/>
              <w:rPr>
                <w:sz w:val="14"/>
              </w:rPr>
            </w:pPr>
            <w:r w:rsidRPr="00822E77">
              <w:rPr>
                <w:sz w:val="14"/>
              </w:rPr>
              <w:t>b)</w:t>
            </w:r>
            <w:r w:rsidRPr="00822E77">
              <w:rPr>
                <w:sz w:val="14"/>
              </w:rPr>
              <w:tab/>
              <w:t>úplatě, kterou je Bance povinen zaplatit za její provedení.</w:t>
            </w:r>
          </w:p>
          <w:p w14:paraId="74E04769" w14:textId="77777777" w:rsidR="002B1347" w:rsidRPr="00822E77" w:rsidRDefault="001B43D7" w:rsidP="001B43D7">
            <w:pPr>
              <w:tabs>
                <w:tab w:val="num" w:pos="426"/>
              </w:tabs>
              <w:overflowPunct w:val="0"/>
              <w:autoSpaceDE w:val="0"/>
              <w:autoSpaceDN w:val="0"/>
              <w:spacing w:before="0"/>
              <w:ind w:left="0" w:firstLine="0"/>
              <w:rPr>
                <w:sz w:val="14"/>
              </w:rPr>
            </w:pPr>
            <w:r w:rsidRPr="00822E77">
              <w:rPr>
                <w:sz w:val="14"/>
              </w:rPr>
              <w:t>Ustanovení bodu a) se nepoužije v případě Transakcí mimo EHP nebo platebních transakcí v měnách, které nejsou měnou stát</w:t>
            </w:r>
            <w:r>
              <w:rPr>
                <w:sz w:val="14"/>
              </w:rPr>
              <w:t>ů</w:t>
            </w:r>
            <w:r w:rsidRPr="00822E77">
              <w:rPr>
                <w:sz w:val="14"/>
              </w:rPr>
              <w:t xml:space="preserve"> Evropského hospodářského prostoru.</w:t>
            </w:r>
          </w:p>
        </w:tc>
      </w:tr>
      <w:tr w:rsidR="002B1347" w:rsidRPr="00822E77" w14:paraId="6BE2E73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5CDA2EF" w14:textId="77777777" w:rsidR="002B1347" w:rsidRPr="00822E77" w:rsidRDefault="002B1347" w:rsidP="009E2140">
            <w:pPr>
              <w:ind w:left="0" w:firstLine="0"/>
              <w:jc w:val="right"/>
              <w:rPr>
                <w:b/>
                <w:sz w:val="14"/>
              </w:rPr>
            </w:pPr>
            <w:r w:rsidRPr="00822E77">
              <w:rPr>
                <w:b/>
                <w:sz w:val="14"/>
              </w:rPr>
              <w:t>1.</w:t>
            </w:r>
            <w:r w:rsidR="007725E8">
              <w:rPr>
                <w:b/>
                <w:sz w:val="14"/>
              </w:rPr>
              <w:t>19</w:t>
            </w:r>
          </w:p>
        </w:tc>
        <w:tc>
          <w:tcPr>
            <w:tcW w:w="9009" w:type="dxa"/>
            <w:tcBorders>
              <w:left w:val="single" w:sz="6" w:space="0" w:color="C8C8C8"/>
            </w:tcBorders>
            <w:noWrap/>
            <w:tcMar>
              <w:left w:w="113" w:type="dxa"/>
              <w:right w:w="113" w:type="dxa"/>
            </w:tcMar>
          </w:tcPr>
          <w:p w14:paraId="3CF05B14"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Snížení částky platební transakce</w:t>
            </w:r>
            <w:r w:rsidRPr="00822E77">
              <w:rPr>
                <w:sz w:val="14"/>
              </w:rPr>
              <w:t>. Banka je oprávněna snížit částku, která je předmětem platební transakce, o své poplatky, ceny a jiné výlohy a o poplatky, ceny a jiné výlohy osob, prostřednictvím kterých Banka transakci provádí. U platebních transakcí z Platebního Účtu Klienta, který je plátcem, však Banka částku transakce snížit nesmí, ledaže jde o Transakce mimo EHP.</w:t>
            </w:r>
          </w:p>
        </w:tc>
      </w:tr>
      <w:tr w:rsidR="002B1347" w:rsidRPr="00822E77" w14:paraId="1830C28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ACCA707" w14:textId="77777777" w:rsidR="002B1347" w:rsidRPr="00822E77" w:rsidRDefault="002B1347" w:rsidP="009E2140">
            <w:pPr>
              <w:rPr>
                <w:sz w:val="8"/>
                <w:szCs w:val="8"/>
              </w:rPr>
            </w:pPr>
          </w:p>
        </w:tc>
      </w:tr>
      <w:tr w:rsidR="002B1347" w:rsidRPr="00063C96" w14:paraId="25DC44F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1A3D983" w14:textId="77777777" w:rsidR="002B1347" w:rsidRPr="00063C96" w:rsidRDefault="002B1347" w:rsidP="009E2140">
            <w:pPr>
              <w:keepNext/>
              <w:autoSpaceDE w:val="0"/>
              <w:autoSpaceDN w:val="0"/>
              <w:adjustRightInd w:val="0"/>
              <w:ind w:left="0" w:firstLine="0"/>
              <w:rPr>
                <w:rFonts w:eastAsia="Times New Roman"/>
                <w:b/>
                <w:bCs/>
                <w:color w:val="FFFFFF"/>
              </w:rPr>
            </w:pPr>
            <w:r w:rsidRPr="00063C96">
              <w:rPr>
                <w:rFonts w:eastAsia="Times New Roman"/>
                <w:b/>
                <w:bCs/>
                <w:color w:val="FFFFFF"/>
              </w:rPr>
              <w:t>Článek 2. Odpovědnost za nesprávně provedené a za neautorizované platební transakce</w:t>
            </w:r>
          </w:p>
        </w:tc>
      </w:tr>
      <w:tr w:rsidR="002B1347" w:rsidRPr="00822E77" w14:paraId="772D9FF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E4E916C" w14:textId="77777777" w:rsidR="002B1347" w:rsidRPr="00822E77" w:rsidRDefault="002B1347" w:rsidP="009E2140">
            <w:pPr>
              <w:keepNext/>
              <w:rPr>
                <w:sz w:val="8"/>
                <w:szCs w:val="8"/>
              </w:rPr>
            </w:pPr>
          </w:p>
        </w:tc>
      </w:tr>
      <w:tr w:rsidR="002B1347" w:rsidRPr="00822E77" w14:paraId="090C160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C5ECEBA" w14:textId="77777777" w:rsidR="002B1347" w:rsidRPr="00822E77" w:rsidRDefault="002B1347" w:rsidP="009E2140">
            <w:pPr>
              <w:ind w:left="0" w:firstLine="0"/>
              <w:jc w:val="right"/>
              <w:rPr>
                <w:b/>
                <w:sz w:val="14"/>
              </w:rPr>
            </w:pPr>
            <w:r w:rsidRPr="00822E77">
              <w:rPr>
                <w:b/>
                <w:sz w:val="14"/>
              </w:rPr>
              <w:t>2.1</w:t>
            </w:r>
          </w:p>
        </w:tc>
        <w:tc>
          <w:tcPr>
            <w:tcW w:w="9009" w:type="dxa"/>
            <w:tcBorders>
              <w:left w:val="single" w:sz="6" w:space="0" w:color="C8C8C8"/>
            </w:tcBorders>
            <w:noWrap/>
            <w:tcMar>
              <w:left w:w="113" w:type="dxa"/>
              <w:right w:w="113" w:type="dxa"/>
            </w:tcMar>
          </w:tcPr>
          <w:p w14:paraId="4C2D831F" w14:textId="77777777" w:rsidR="002B1347" w:rsidRPr="00822E77" w:rsidRDefault="00F82E92" w:rsidP="009E2140">
            <w:pPr>
              <w:tabs>
                <w:tab w:val="num" w:pos="425"/>
              </w:tabs>
              <w:ind w:left="0" w:firstLine="0"/>
              <w:rPr>
                <w:sz w:val="14"/>
              </w:rPr>
            </w:pPr>
            <w:r w:rsidRPr="00822E77">
              <w:rPr>
                <w:b/>
                <w:sz w:val="14"/>
              </w:rPr>
              <w:t>Odpovědnost za neautorizovanou platební transakci.</w:t>
            </w:r>
            <w:r w:rsidRPr="00822E77">
              <w:rPr>
                <w:sz w:val="14"/>
              </w:rPr>
              <w:t xml:space="preserve"> Jestliže byla provedena neautorizovaná platební transakce z Platebního Účtu Klienta, Banka je povinna neprodleně poté, co jí Klient tuto skutečnost oznámil, nejpozději do konce následujícího Obchodního dne, uvést příslušný Platební Účet do stavu, v němž by byl, kdyby k tomuto odepsání nedošlo. V případě, že vrácení Platebního Účtu do původního stavu nepřipadá v úvahu, je Banka povinna vrátit Klientovi částku platební transakce</w:t>
            </w:r>
            <w:r w:rsidR="00DC1267" w:rsidRPr="00822E77">
              <w:rPr>
                <w:sz w:val="14"/>
              </w:rPr>
              <w:t>, zaplacenou úplatu a ušlé úroky</w:t>
            </w:r>
            <w:r w:rsidRPr="00822E77">
              <w:rPr>
                <w:sz w:val="14"/>
              </w:rPr>
              <w:t>. Pokud Banka shledá reklamaci neoprávněnou, je oprávněna odepsat z Účtu u Banky částku reklamované platební transakce a případně s touto částkou souvisejících připsaných úroků, a to i v případě, že na Účtu vznikne v důsledku takové operace debetní zůstatek. Pokud nedojde k úhradě dle předchozí věty, je Banka oprávněna dlužnou částku za Klientem vymáhat v souladu s právními předpisy</w:t>
            </w:r>
            <w:r w:rsidR="002B1347" w:rsidRPr="00822E77">
              <w:rPr>
                <w:sz w:val="14"/>
              </w:rPr>
              <w:t>.</w:t>
            </w:r>
          </w:p>
        </w:tc>
      </w:tr>
      <w:tr w:rsidR="002B1347" w:rsidRPr="00822E77" w14:paraId="60CFA9E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FB5D53F" w14:textId="77777777" w:rsidR="002B1347" w:rsidRPr="00822E77" w:rsidRDefault="002B1347" w:rsidP="009E2140">
            <w:pPr>
              <w:ind w:left="0" w:firstLine="0"/>
              <w:jc w:val="right"/>
              <w:rPr>
                <w:b/>
                <w:sz w:val="14"/>
              </w:rPr>
            </w:pPr>
            <w:r w:rsidRPr="00822E77">
              <w:rPr>
                <w:b/>
                <w:sz w:val="14"/>
              </w:rPr>
              <w:t>2.2</w:t>
            </w:r>
          </w:p>
        </w:tc>
        <w:tc>
          <w:tcPr>
            <w:tcW w:w="9009" w:type="dxa"/>
            <w:tcBorders>
              <w:left w:val="single" w:sz="6" w:space="0" w:color="C8C8C8"/>
            </w:tcBorders>
            <w:noWrap/>
            <w:tcMar>
              <w:left w:w="113" w:type="dxa"/>
              <w:right w:w="113" w:type="dxa"/>
            </w:tcMar>
          </w:tcPr>
          <w:p w14:paraId="6DC2AF65" w14:textId="77777777" w:rsidR="002B1347" w:rsidRPr="007725E8" w:rsidRDefault="002B1347" w:rsidP="009E2140">
            <w:pPr>
              <w:tabs>
                <w:tab w:val="num" w:pos="425"/>
              </w:tabs>
              <w:ind w:left="0" w:firstLine="0"/>
              <w:rPr>
                <w:sz w:val="14"/>
                <w:szCs w:val="14"/>
              </w:rPr>
            </w:pPr>
            <w:r w:rsidRPr="007725E8">
              <w:rPr>
                <w:sz w:val="14"/>
                <w:szCs w:val="14"/>
              </w:rPr>
              <w:t>V případě neautorizované platební transakce nese Klient v plném rozsahu odpovědnost za škodu, která byla způsobena použitím ztraceného nebo odcizeného Platebního prostředku nebo zneužitím Platebního prostředku a která vznikla předtím, než Klient oznámil Bance ztrátu, odcizení, zneužití</w:t>
            </w:r>
            <w:r w:rsidRPr="007725E8">
              <w:rPr>
                <w:sz w:val="14"/>
                <w:szCs w:val="14"/>
                <w:vertAlign w:val="superscript"/>
              </w:rPr>
              <w:footnoteReference w:id="3"/>
            </w:r>
            <w:r w:rsidRPr="007725E8">
              <w:rPr>
                <w:sz w:val="14"/>
                <w:szCs w:val="14"/>
              </w:rPr>
              <w:t xml:space="preserve"> nebo neautorizované použití Platebního prostředku v souladu se Smlouvou, pokud není dále určeno jinak. Klient dále nese škodu z neautorizované platební transakce v plném rozsahu v případech, kdy tuto škodu způsobil svým podvodným jednáním nebo porušením povinnosti používat Platební prostředek v souladu s příslušnou Smlouvou.</w:t>
            </w:r>
          </w:p>
        </w:tc>
      </w:tr>
      <w:tr w:rsidR="002B1347" w:rsidRPr="00822E77" w14:paraId="06A9FA8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9B5F8A2" w14:textId="77777777" w:rsidR="002B1347" w:rsidRPr="00822E77" w:rsidRDefault="002B1347" w:rsidP="009E2140">
            <w:pPr>
              <w:ind w:left="0" w:firstLine="0"/>
              <w:jc w:val="right"/>
              <w:rPr>
                <w:b/>
                <w:sz w:val="14"/>
              </w:rPr>
            </w:pPr>
            <w:r w:rsidRPr="00822E77">
              <w:rPr>
                <w:b/>
                <w:sz w:val="14"/>
              </w:rPr>
              <w:t>2.3</w:t>
            </w:r>
          </w:p>
        </w:tc>
        <w:tc>
          <w:tcPr>
            <w:tcW w:w="9009" w:type="dxa"/>
            <w:tcBorders>
              <w:left w:val="single" w:sz="6" w:space="0" w:color="C8C8C8"/>
            </w:tcBorders>
            <w:noWrap/>
            <w:tcMar>
              <w:left w:w="113" w:type="dxa"/>
              <w:right w:w="113" w:type="dxa"/>
            </w:tcMar>
          </w:tcPr>
          <w:p w14:paraId="75102009" w14:textId="77777777" w:rsidR="002B1347" w:rsidRPr="00822E77" w:rsidRDefault="00F82E92" w:rsidP="009E2140">
            <w:pPr>
              <w:tabs>
                <w:tab w:val="num" w:pos="426"/>
              </w:tabs>
              <w:overflowPunct w:val="0"/>
              <w:autoSpaceDE w:val="0"/>
              <w:autoSpaceDN w:val="0"/>
              <w:ind w:left="0" w:firstLine="0"/>
              <w:rPr>
                <w:sz w:val="14"/>
              </w:rPr>
            </w:pPr>
            <w:r w:rsidRPr="00822E77">
              <w:rPr>
                <w:b/>
                <w:sz w:val="14"/>
              </w:rPr>
              <w:t>Neautorizované a nesprávně provedené platební transakce na Platebních Účtech Kvalifikovaných klientů.</w:t>
            </w:r>
            <w:r w:rsidRPr="00822E77">
              <w:rPr>
                <w:sz w:val="14"/>
              </w:rPr>
              <w:t xml:space="preserve"> Pro Kvalifikované klienty a platební transakce na jejich Platebních Účtech dále platí ustanovení článků 2.4 až 2.16 Oznámení, která mají v případě rozporu přednost před ustanoveními článků 2.1 a 2.2 Oznámení a 29.1 a 29.2 VOP.</w:t>
            </w:r>
          </w:p>
        </w:tc>
      </w:tr>
      <w:tr w:rsidR="002B1347" w:rsidRPr="00822E77" w14:paraId="29936F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FCA6E5" w14:textId="77777777" w:rsidR="002B1347" w:rsidRPr="00822E77" w:rsidRDefault="002B1347" w:rsidP="009E2140">
            <w:pPr>
              <w:ind w:left="0" w:firstLine="0"/>
              <w:jc w:val="right"/>
              <w:rPr>
                <w:b/>
                <w:sz w:val="14"/>
              </w:rPr>
            </w:pPr>
            <w:r w:rsidRPr="00822E77">
              <w:rPr>
                <w:b/>
                <w:sz w:val="14"/>
              </w:rPr>
              <w:t>2.4</w:t>
            </w:r>
          </w:p>
        </w:tc>
        <w:tc>
          <w:tcPr>
            <w:tcW w:w="9009" w:type="dxa"/>
            <w:tcBorders>
              <w:left w:val="single" w:sz="6" w:space="0" w:color="C8C8C8"/>
            </w:tcBorders>
            <w:noWrap/>
            <w:tcMar>
              <w:left w:w="113" w:type="dxa"/>
              <w:right w:w="113" w:type="dxa"/>
            </w:tcMar>
          </w:tcPr>
          <w:p w14:paraId="149B6C38" w14:textId="77777777" w:rsidR="002B1347" w:rsidRPr="00822E77" w:rsidRDefault="001B43D7" w:rsidP="00AF2413">
            <w:pPr>
              <w:tabs>
                <w:tab w:val="num" w:pos="426"/>
              </w:tabs>
              <w:overflowPunct w:val="0"/>
              <w:autoSpaceDE w:val="0"/>
              <w:autoSpaceDN w:val="0"/>
              <w:ind w:left="0" w:firstLine="0"/>
              <w:rPr>
                <w:sz w:val="14"/>
              </w:rPr>
            </w:pPr>
            <w:r w:rsidRPr="00822E77">
              <w:rPr>
                <w:sz w:val="14"/>
              </w:rPr>
              <w:t>Kvalifikovaný klient nese škodu z veškerých neautorizovaných platebních transakcí způsobenou použitím ztraceného nebo odcizeného Platebního prostředku nebo zneužitím Platebního prostředku (v případě, že nezajistil ochranu svých personalizovaných b</w:t>
            </w:r>
            <w:r>
              <w:rPr>
                <w:sz w:val="14"/>
              </w:rPr>
              <w:t>ezpečnostních prvků – např. PIN</w:t>
            </w:r>
            <w:r w:rsidRPr="00822E77">
              <w:rPr>
                <w:sz w:val="14"/>
              </w:rPr>
              <w:t>) do celkové částky odpovídající částce 50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 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w:t>
            </w:r>
            <w:r>
              <w:rPr>
                <w:sz w:val="14"/>
              </w:rPr>
              <w:t>,</w:t>
            </w:r>
            <w:r w:rsidRPr="00822E77">
              <w:rPr>
                <w:sz w:val="14"/>
              </w:rPr>
              <w:t xml:space="preserve"> nebo pokud Banka nezajistila, aby měl možnost kdykoli oznámit ztrátu, odcizení, zneužití nebo neautorizované použití Platebního prostředku</w:t>
            </w:r>
            <w:r>
              <w:rPr>
                <w:sz w:val="14"/>
              </w:rPr>
              <w:t>.</w:t>
            </w:r>
          </w:p>
        </w:tc>
      </w:tr>
      <w:tr w:rsidR="002B1347" w:rsidRPr="00822E77" w14:paraId="78847A2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830C0DB" w14:textId="77777777" w:rsidR="002B1347" w:rsidRPr="00822E77" w:rsidRDefault="002B1347" w:rsidP="009E2140">
            <w:pPr>
              <w:ind w:left="0" w:firstLine="0"/>
              <w:jc w:val="right"/>
              <w:rPr>
                <w:b/>
                <w:sz w:val="14"/>
              </w:rPr>
            </w:pPr>
            <w:r w:rsidRPr="00822E77">
              <w:rPr>
                <w:b/>
                <w:sz w:val="14"/>
              </w:rPr>
              <w:t>2.5</w:t>
            </w:r>
          </w:p>
        </w:tc>
        <w:tc>
          <w:tcPr>
            <w:tcW w:w="9009" w:type="dxa"/>
            <w:tcBorders>
              <w:left w:val="single" w:sz="6" w:space="0" w:color="C8C8C8"/>
            </w:tcBorders>
            <w:noWrap/>
            <w:tcMar>
              <w:left w:w="113" w:type="dxa"/>
              <w:right w:w="113" w:type="dxa"/>
            </w:tcMar>
          </w:tcPr>
          <w:p w14:paraId="21634616" w14:textId="77777777" w:rsidR="002B1347" w:rsidRPr="00822E77" w:rsidRDefault="002B1347" w:rsidP="009E2140">
            <w:pPr>
              <w:tabs>
                <w:tab w:val="num" w:pos="426"/>
              </w:tabs>
              <w:overflowPunct w:val="0"/>
              <w:autoSpaceDE w:val="0"/>
              <w:autoSpaceDN w:val="0"/>
              <w:ind w:left="0" w:firstLine="0"/>
              <w:rPr>
                <w:sz w:val="14"/>
              </w:rPr>
            </w:pPr>
            <w:r w:rsidRPr="00822E77">
              <w:rPr>
                <w:sz w:val="14"/>
              </w:rPr>
              <w:t xml:space="preserve">Banka odpovídá Kvalifikovanému klientovi, který je v postavení plátce, za nesprávně provedenou platební transakci, pokud mu Banka </w:t>
            </w:r>
            <w:proofErr w:type="gramStart"/>
            <w:r w:rsidRPr="00822E77">
              <w:rPr>
                <w:sz w:val="14"/>
              </w:rPr>
              <w:t>nedoloží</w:t>
            </w:r>
            <w:proofErr w:type="gramEnd"/>
            <w:r w:rsidRPr="00822E77">
              <w:rPr>
                <w:sz w:val="14"/>
              </w:rPr>
              <w:t>, že částka nesprávně provedené platební transakce byla řádně a včas připsána na účet poskytovatele platebních služeb příjemce platby. Banka odpovídá Kvalifikovanému klientovi, který je v postavení příjemce platby, za nesprávně provedenou platební transakci, pouze pokud za ni neodpovídá plátci jeho poskytovatel platebních služeb.</w:t>
            </w:r>
          </w:p>
        </w:tc>
      </w:tr>
      <w:tr w:rsidR="002B1347" w:rsidRPr="00822E77" w14:paraId="2D94F11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4E306A" w14:textId="77777777" w:rsidR="002B1347" w:rsidRPr="00822E77" w:rsidRDefault="002B1347" w:rsidP="009E2140">
            <w:pPr>
              <w:ind w:left="0" w:firstLine="0"/>
              <w:jc w:val="right"/>
              <w:rPr>
                <w:b/>
                <w:sz w:val="14"/>
              </w:rPr>
            </w:pPr>
            <w:r w:rsidRPr="00822E77">
              <w:rPr>
                <w:b/>
                <w:sz w:val="14"/>
              </w:rPr>
              <w:t>2.6</w:t>
            </w:r>
          </w:p>
        </w:tc>
        <w:tc>
          <w:tcPr>
            <w:tcW w:w="9009" w:type="dxa"/>
            <w:tcBorders>
              <w:left w:val="single" w:sz="6" w:space="0" w:color="C8C8C8"/>
            </w:tcBorders>
            <w:noWrap/>
            <w:tcMar>
              <w:left w:w="113" w:type="dxa"/>
              <w:right w:w="113" w:type="dxa"/>
            </w:tcMar>
          </w:tcPr>
          <w:p w14:paraId="0BA3FFB1" w14:textId="77777777" w:rsidR="002B1347" w:rsidRPr="00822E77" w:rsidRDefault="00F82E92" w:rsidP="009E2140">
            <w:pPr>
              <w:tabs>
                <w:tab w:val="num" w:pos="426"/>
              </w:tabs>
              <w:overflowPunct w:val="0"/>
              <w:autoSpaceDE w:val="0"/>
              <w:autoSpaceDN w:val="0"/>
              <w:ind w:left="0" w:firstLine="0"/>
              <w:rPr>
                <w:sz w:val="14"/>
              </w:rPr>
            </w:pPr>
            <w:r w:rsidRPr="00822E77">
              <w:rPr>
                <w:sz w:val="14"/>
              </w:rPr>
              <w:t>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w:t>
            </w:r>
            <w:r w:rsidR="001B43D7">
              <w:rPr>
                <w:sz w:val="14"/>
              </w:rPr>
              <w:t>,</w:t>
            </w:r>
            <w:r w:rsidRPr="00822E77">
              <w:rPr>
                <w:sz w:val="14"/>
              </w:rPr>
              <w:t xml:space="preserve"> nebo mu dát částku nesprávně provedené platební transakce</w:t>
            </w:r>
            <w:r w:rsidR="00DC1267" w:rsidRPr="00822E77">
              <w:rPr>
                <w:sz w:val="14"/>
              </w:rPr>
              <w:t>, zaplacenou úplatu a ušlé úroky</w:t>
            </w:r>
            <w:r w:rsidRPr="00822E77">
              <w:rPr>
                <w:sz w:val="14"/>
              </w:rPr>
              <w:t xml:space="preserve"> k dispozici, pokud vrácení Účtu do původního stavu není možné. Toto ustanovení se nepoužije v případě, když Banka </w:t>
            </w:r>
            <w:proofErr w:type="gramStart"/>
            <w:r w:rsidRPr="00822E77">
              <w:rPr>
                <w:sz w:val="14"/>
              </w:rPr>
              <w:t>doloží</w:t>
            </w:r>
            <w:proofErr w:type="gramEnd"/>
            <w:r w:rsidRPr="00822E77">
              <w:rPr>
                <w:sz w:val="14"/>
              </w:rPr>
              <w:t>, že příslušná částka byla připsána na účet poskytovatele platebních služeb příjemce platby předtím, než Kvalifikovaný klient oznámil Bance, že netrvá na provedení Příkazu</w:t>
            </w:r>
            <w:r w:rsidR="002B1347" w:rsidRPr="00822E77">
              <w:rPr>
                <w:sz w:val="14"/>
              </w:rPr>
              <w:t>.</w:t>
            </w:r>
          </w:p>
        </w:tc>
      </w:tr>
      <w:tr w:rsidR="002B1347" w:rsidRPr="00822E77" w14:paraId="505EEA7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F18CEB" w14:textId="77777777" w:rsidR="002B1347" w:rsidRPr="00822E77" w:rsidRDefault="002B1347" w:rsidP="009E2140">
            <w:pPr>
              <w:ind w:left="0" w:firstLine="0"/>
              <w:jc w:val="right"/>
              <w:rPr>
                <w:b/>
                <w:sz w:val="14"/>
              </w:rPr>
            </w:pPr>
            <w:r w:rsidRPr="00822E77">
              <w:rPr>
                <w:b/>
                <w:sz w:val="14"/>
              </w:rPr>
              <w:t>2.7</w:t>
            </w:r>
          </w:p>
        </w:tc>
        <w:tc>
          <w:tcPr>
            <w:tcW w:w="9009" w:type="dxa"/>
            <w:tcBorders>
              <w:left w:val="single" w:sz="6" w:space="0" w:color="C8C8C8"/>
            </w:tcBorders>
            <w:noWrap/>
            <w:tcMar>
              <w:left w:w="113" w:type="dxa"/>
              <w:right w:w="113" w:type="dxa"/>
            </w:tcMar>
          </w:tcPr>
          <w:p w14:paraId="5EB7E87D" w14:textId="77777777" w:rsidR="002B1347" w:rsidRPr="00822E77" w:rsidRDefault="002B1347" w:rsidP="00F82E92">
            <w:pPr>
              <w:tabs>
                <w:tab w:val="num" w:pos="426"/>
              </w:tabs>
              <w:overflowPunct w:val="0"/>
              <w:autoSpaceDE w:val="0"/>
              <w:autoSpaceDN w:val="0"/>
              <w:ind w:left="0" w:firstLine="0"/>
              <w:rPr>
                <w:sz w:val="14"/>
              </w:rPr>
            </w:pPr>
            <w:r w:rsidRPr="00822E77">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w:t>
            </w:r>
            <w:r w:rsidR="00F82E92" w:rsidRPr="00822E77">
              <w:rPr>
                <w:sz w:val="14"/>
              </w:rPr>
              <w:t>atebních služeb příjemce platby</w:t>
            </w:r>
            <w:r w:rsidR="00300987" w:rsidRPr="00822E77">
              <w:rPr>
                <w:sz w:val="14"/>
              </w:rPr>
              <w:t>.</w:t>
            </w:r>
          </w:p>
        </w:tc>
      </w:tr>
      <w:tr w:rsidR="002B1347" w:rsidRPr="00822E77" w14:paraId="2518B1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4549B29" w14:textId="77777777" w:rsidR="002B1347" w:rsidRPr="00822E77" w:rsidRDefault="002B1347" w:rsidP="009E2140">
            <w:pPr>
              <w:ind w:left="0" w:firstLine="0"/>
              <w:jc w:val="right"/>
              <w:rPr>
                <w:b/>
                <w:sz w:val="14"/>
              </w:rPr>
            </w:pPr>
            <w:r w:rsidRPr="00822E77">
              <w:rPr>
                <w:b/>
                <w:sz w:val="14"/>
              </w:rPr>
              <w:t>2.8</w:t>
            </w:r>
          </w:p>
        </w:tc>
        <w:tc>
          <w:tcPr>
            <w:tcW w:w="9009" w:type="dxa"/>
            <w:tcBorders>
              <w:left w:val="single" w:sz="6" w:space="0" w:color="C8C8C8"/>
            </w:tcBorders>
            <w:noWrap/>
            <w:tcMar>
              <w:left w:w="113" w:type="dxa"/>
              <w:right w:w="113" w:type="dxa"/>
            </w:tcMar>
          </w:tcPr>
          <w:p w14:paraId="1CD150E2" w14:textId="77777777" w:rsidR="002B1347" w:rsidRPr="00822E77" w:rsidRDefault="005F446D" w:rsidP="009E2140">
            <w:pPr>
              <w:tabs>
                <w:tab w:val="num" w:pos="426"/>
              </w:tabs>
              <w:overflowPunct w:val="0"/>
              <w:autoSpaceDE w:val="0"/>
              <w:autoSpaceDN w:val="0"/>
              <w:ind w:left="0" w:firstLine="0"/>
              <w:rPr>
                <w:sz w:val="14"/>
              </w:rPr>
            </w:pPr>
            <w:r w:rsidRPr="00822E77">
              <w:rPr>
                <w:sz w:val="14"/>
              </w:rPr>
              <w:t xml:space="preserve">Jestliže je Příkaz k provedení platební transakce na Platebním účtu Kvalifikovaného klienta předán Bance poskytovatelem Služby iniciování platby, považuje se za nesprávně provedenou i transakce, která byla provedena v rozporu s Příkazem, který Kvalifikovaný klient předal poskytovateli Služby iniciování platby, i když byla provedena v souladu </w:t>
            </w:r>
            <w:r w:rsidR="001B43D7">
              <w:rPr>
                <w:sz w:val="14"/>
              </w:rPr>
              <w:t xml:space="preserve">s </w:t>
            </w:r>
            <w:r w:rsidRPr="00822E77">
              <w:rPr>
                <w:sz w:val="14"/>
              </w:rPr>
              <w:t>Příkazem přijatým ve smyslu zákona o platebním styku. Povinnosti podle článků 2.6 a 2.7 má vůči Klientovi v tomto případě Banka.</w:t>
            </w:r>
          </w:p>
        </w:tc>
      </w:tr>
      <w:tr w:rsidR="005F446D" w:rsidRPr="00822E77" w14:paraId="295EBEA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F5FC0E4" w14:textId="77777777" w:rsidR="005F446D" w:rsidRPr="00822E77" w:rsidRDefault="005F446D" w:rsidP="00172718">
            <w:pPr>
              <w:ind w:left="0" w:firstLine="0"/>
              <w:jc w:val="right"/>
              <w:rPr>
                <w:b/>
                <w:sz w:val="14"/>
              </w:rPr>
            </w:pPr>
            <w:r w:rsidRPr="00822E77">
              <w:rPr>
                <w:b/>
                <w:sz w:val="14"/>
              </w:rPr>
              <w:lastRenderedPageBreak/>
              <w:t>2.9</w:t>
            </w:r>
          </w:p>
        </w:tc>
        <w:tc>
          <w:tcPr>
            <w:tcW w:w="9009" w:type="dxa"/>
            <w:tcBorders>
              <w:left w:val="single" w:sz="6" w:space="0" w:color="C8C8C8"/>
            </w:tcBorders>
            <w:noWrap/>
            <w:tcMar>
              <w:left w:w="113" w:type="dxa"/>
              <w:right w:w="113" w:type="dxa"/>
            </w:tcMar>
          </w:tcPr>
          <w:p w14:paraId="5777C8C9" w14:textId="77777777" w:rsidR="005F446D" w:rsidRPr="00822E77" w:rsidRDefault="005F446D" w:rsidP="005F446D">
            <w:pPr>
              <w:tabs>
                <w:tab w:val="num" w:pos="426"/>
              </w:tabs>
              <w:overflowPunct w:val="0"/>
              <w:autoSpaceDE w:val="0"/>
              <w:autoSpaceDN w:val="0"/>
              <w:ind w:left="0" w:firstLine="0"/>
              <w:rPr>
                <w:sz w:val="14"/>
              </w:rPr>
            </w:pPr>
            <w:r w:rsidRPr="00822E77">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 nesprávnému provedení platební transakce nedošlo, nebo mu dát částku nesprávně provedené platební transakce k dispozici, pokud vrácení Účtu do původního stavu nepřipadá v úvahu.</w:t>
            </w:r>
          </w:p>
        </w:tc>
      </w:tr>
      <w:tr w:rsidR="002B1347" w:rsidRPr="00822E77" w14:paraId="18AAF09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C5F620" w14:textId="77777777" w:rsidR="002B1347" w:rsidRPr="00822E77" w:rsidRDefault="002B1347" w:rsidP="005F446D">
            <w:pPr>
              <w:ind w:left="0" w:firstLine="0"/>
              <w:jc w:val="right"/>
              <w:rPr>
                <w:b/>
                <w:sz w:val="14"/>
              </w:rPr>
            </w:pPr>
            <w:r w:rsidRPr="00822E77">
              <w:rPr>
                <w:b/>
                <w:sz w:val="14"/>
              </w:rPr>
              <w:t>2.</w:t>
            </w:r>
            <w:r w:rsidR="005F446D" w:rsidRPr="00822E77">
              <w:rPr>
                <w:b/>
                <w:sz w:val="14"/>
              </w:rPr>
              <w:t>10</w:t>
            </w:r>
          </w:p>
        </w:tc>
        <w:tc>
          <w:tcPr>
            <w:tcW w:w="9009" w:type="dxa"/>
            <w:tcBorders>
              <w:left w:val="single" w:sz="6" w:space="0" w:color="C8C8C8"/>
            </w:tcBorders>
            <w:noWrap/>
            <w:tcMar>
              <w:left w:w="113" w:type="dxa"/>
              <w:right w:w="113" w:type="dxa"/>
            </w:tcMar>
          </w:tcPr>
          <w:p w14:paraId="6F7FE617" w14:textId="77777777" w:rsidR="002B1347" w:rsidRPr="00822E77" w:rsidRDefault="002B1347" w:rsidP="005F446D">
            <w:pPr>
              <w:tabs>
                <w:tab w:val="num" w:pos="426"/>
              </w:tabs>
              <w:overflowPunct w:val="0"/>
              <w:autoSpaceDE w:val="0"/>
              <w:autoSpaceDN w:val="0"/>
              <w:ind w:left="0" w:firstLine="0"/>
              <w:rPr>
                <w:sz w:val="14"/>
              </w:rPr>
            </w:pPr>
            <w:r w:rsidRPr="00822E77">
              <w:rPr>
                <w:sz w:val="14"/>
              </w:rPr>
              <w:t xml:space="preserve">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 včas předat Příkaz poskytovateli platebních služeb plátce. Banka na žádost Kvalifikovaného klienta, který je v postavení příjemce platby, mu </w:t>
            </w:r>
            <w:proofErr w:type="gramStart"/>
            <w:r w:rsidRPr="00822E77">
              <w:rPr>
                <w:sz w:val="14"/>
              </w:rPr>
              <w:t>dol</w:t>
            </w:r>
            <w:r w:rsidR="005F446D" w:rsidRPr="00822E77">
              <w:rPr>
                <w:sz w:val="14"/>
              </w:rPr>
              <w:t>oží</w:t>
            </w:r>
            <w:proofErr w:type="gramEnd"/>
            <w:r w:rsidR="005F446D" w:rsidRPr="00822E77">
              <w:rPr>
                <w:sz w:val="14"/>
              </w:rPr>
              <w:t>, zda tuto povinnost splnila.</w:t>
            </w:r>
          </w:p>
        </w:tc>
      </w:tr>
      <w:tr w:rsidR="002B1347" w:rsidRPr="00822E77" w14:paraId="31DF0F2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DCFB51" w14:textId="77777777" w:rsidR="002B1347" w:rsidRPr="00822E77" w:rsidRDefault="002B1347" w:rsidP="005F446D">
            <w:pPr>
              <w:ind w:left="0" w:firstLine="0"/>
              <w:jc w:val="right"/>
              <w:rPr>
                <w:b/>
                <w:sz w:val="14"/>
              </w:rPr>
            </w:pPr>
            <w:r w:rsidRPr="00822E77">
              <w:rPr>
                <w:b/>
                <w:sz w:val="14"/>
              </w:rPr>
              <w:t>2.1</w:t>
            </w:r>
            <w:r w:rsidR="005F446D" w:rsidRPr="00822E77">
              <w:rPr>
                <w:b/>
                <w:sz w:val="14"/>
              </w:rPr>
              <w:t>1</w:t>
            </w:r>
          </w:p>
        </w:tc>
        <w:tc>
          <w:tcPr>
            <w:tcW w:w="9009" w:type="dxa"/>
            <w:tcBorders>
              <w:left w:val="single" w:sz="6" w:space="0" w:color="C8C8C8"/>
            </w:tcBorders>
            <w:noWrap/>
            <w:tcMar>
              <w:left w:w="113" w:type="dxa"/>
              <w:right w:w="113" w:type="dxa"/>
            </w:tcMar>
          </w:tcPr>
          <w:p w14:paraId="68A2352E" w14:textId="77777777" w:rsidR="002B1347" w:rsidRPr="00822E77" w:rsidRDefault="002B1347" w:rsidP="005F446D">
            <w:pPr>
              <w:tabs>
                <w:tab w:val="num" w:pos="426"/>
              </w:tabs>
              <w:overflowPunct w:val="0"/>
              <w:autoSpaceDE w:val="0"/>
              <w:autoSpaceDN w:val="0"/>
              <w:ind w:left="0" w:firstLine="0"/>
              <w:rPr>
                <w:sz w:val="14"/>
              </w:rPr>
            </w:pPr>
            <w:r w:rsidRPr="00822E77">
              <w:rPr>
                <w:sz w:val="14"/>
              </w:rPr>
              <w:t>Jestliže platební transakce z podnětu Kvalifikovaného klienta byla provedena nesprávně, je Banka povinna na jeho žádost vyvinout veškeré úsilí, které na ní lze spravedlivě požadovat, aby byla tato platební transakce vyhledána,</w:t>
            </w:r>
            <w:r w:rsidR="005F446D" w:rsidRPr="00822E77">
              <w:rPr>
                <w:sz w:val="14"/>
              </w:rPr>
              <w:t xml:space="preserve"> a informuje Klienta o výsledku.</w:t>
            </w:r>
          </w:p>
        </w:tc>
      </w:tr>
      <w:tr w:rsidR="002B1347" w:rsidRPr="00822E77" w14:paraId="72668B8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5547AFE" w14:textId="77777777" w:rsidR="002B1347" w:rsidRPr="00822E77" w:rsidRDefault="005F446D" w:rsidP="009E2140">
            <w:pPr>
              <w:ind w:left="0" w:firstLine="0"/>
              <w:jc w:val="right"/>
              <w:rPr>
                <w:b/>
                <w:sz w:val="14"/>
              </w:rPr>
            </w:pPr>
            <w:r w:rsidRPr="00822E77">
              <w:rPr>
                <w:b/>
                <w:sz w:val="14"/>
              </w:rPr>
              <w:t>2.12</w:t>
            </w:r>
          </w:p>
        </w:tc>
        <w:tc>
          <w:tcPr>
            <w:tcW w:w="9009" w:type="dxa"/>
            <w:tcBorders>
              <w:left w:val="single" w:sz="6" w:space="0" w:color="C8C8C8"/>
            </w:tcBorders>
            <w:noWrap/>
            <w:tcMar>
              <w:left w:w="113" w:type="dxa"/>
              <w:right w:w="113" w:type="dxa"/>
            </w:tcMar>
          </w:tcPr>
          <w:p w14:paraId="24FF54D7"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Vrácení částky autorizované platební transakce.</w:t>
            </w:r>
            <w:r w:rsidRPr="00822E77">
              <w:rPr>
                <w:sz w:val="14"/>
              </w:rPr>
              <w:t xml:space="preserve"> Kvalifikovaný klient je oprávněn požadovat do 8 týdnů ode dne, kdy byly peněžní prostředky odepsány z jeho Účtu, vrácení částky autorizované platební transakce provedené z podnětu, k jejímuž provedení dal platební příkaz příjemce nebo plátce prostřednictvím příjemce, jestliže (i) v okamžiku autorizace platební transakce nebyla stanovena její přesná částka a zároveň (ii) částka platební transakce převyšovala částku, kterou Kvalifikovaný klient mohl rozumně očekávat se zřetelem ke všem okolnostem. Kvalifikovaný klient však není oprávněn požadovat vrácení částky autorizované platební transakce v případě, že souhlas s platební transakcí udělil Klient přímo Bance a informaci o přesné částce platební transakce byla Klientovi poskytnuta nebo zpřístupněna Bankou nebo příjemcem platby nejméně 4 týdny před Okamžikem účinnosti příslušného Příkazu.</w:t>
            </w:r>
          </w:p>
        </w:tc>
      </w:tr>
      <w:tr w:rsidR="002B1347" w:rsidRPr="00822E77" w14:paraId="5B5C8D0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303A88F" w14:textId="77777777" w:rsidR="002B1347" w:rsidRPr="00822E77" w:rsidRDefault="002B1347" w:rsidP="005F446D">
            <w:pPr>
              <w:ind w:left="0" w:firstLine="0"/>
              <w:jc w:val="right"/>
              <w:rPr>
                <w:b/>
                <w:sz w:val="14"/>
              </w:rPr>
            </w:pPr>
            <w:r w:rsidRPr="00822E77">
              <w:rPr>
                <w:b/>
                <w:sz w:val="14"/>
              </w:rPr>
              <w:t>2.1</w:t>
            </w:r>
            <w:r w:rsidR="005F446D" w:rsidRPr="00822E77">
              <w:rPr>
                <w:b/>
                <w:sz w:val="14"/>
              </w:rPr>
              <w:t>3</w:t>
            </w:r>
          </w:p>
        </w:tc>
        <w:tc>
          <w:tcPr>
            <w:tcW w:w="9009" w:type="dxa"/>
            <w:tcBorders>
              <w:left w:val="single" w:sz="6" w:space="0" w:color="C8C8C8"/>
            </w:tcBorders>
            <w:noWrap/>
            <w:tcMar>
              <w:left w:w="113" w:type="dxa"/>
              <w:right w:w="113" w:type="dxa"/>
            </w:tcMar>
          </w:tcPr>
          <w:p w14:paraId="1E667328" w14:textId="77777777" w:rsidR="002B1347" w:rsidRPr="00822E77" w:rsidRDefault="005F446D" w:rsidP="009E2140">
            <w:pPr>
              <w:tabs>
                <w:tab w:val="num" w:pos="426"/>
              </w:tabs>
              <w:overflowPunct w:val="0"/>
              <w:autoSpaceDE w:val="0"/>
              <w:autoSpaceDN w:val="0"/>
              <w:ind w:left="0" w:firstLine="0"/>
              <w:rPr>
                <w:sz w:val="14"/>
              </w:rPr>
            </w:pPr>
            <w:r w:rsidRPr="00822E77">
              <w:rPr>
                <w:sz w:val="14"/>
              </w:rPr>
              <w:t xml:space="preserve">Pro účely článku 2.12 Oznámení platí, že za částku platební transakce, </w:t>
            </w:r>
            <w:r w:rsidR="001B43D7">
              <w:rPr>
                <w:sz w:val="14"/>
              </w:rPr>
              <w:t>jež</w:t>
            </w:r>
            <w:r w:rsidRPr="00822E77">
              <w:rPr>
                <w:sz w:val="14"/>
              </w:rPr>
              <w:t xml:space="preserve"> převyšuje částku, kterou Kvalifikovaný klient mohl se zřetelem ke všem okolnostem rozumně očekávat, se nepovažuje částka, která je nižší nebo rovna limitu stanovenému pro tyto platební transakce ve Smlouvě. Dále platí, že Klient nemůže namítat neočekávanou změnu Kurzu</w:t>
            </w:r>
            <w:r w:rsidR="002B1347" w:rsidRPr="00822E77">
              <w:rPr>
                <w:sz w:val="14"/>
              </w:rPr>
              <w:t>.</w:t>
            </w:r>
          </w:p>
        </w:tc>
      </w:tr>
      <w:tr w:rsidR="002B1347" w:rsidRPr="00822E77" w14:paraId="22C2CEC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89A90DF" w14:textId="77777777" w:rsidR="002B1347" w:rsidRPr="00822E77" w:rsidRDefault="002B1347" w:rsidP="005F446D">
            <w:pPr>
              <w:ind w:left="0" w:firstLine="0"/>
              <w:jc w:val="right"/>
              <w:rPr>
                <w:b/>
                <w:sz w:val="14"/>
              </w:rPr>
            </w:pPr>
            <w:r w:rsidRPr="00822E77">
              <w:rPr>
                <w:b/>
                <w:sz w:val="14"/>
              </w:rPr>
              <w:t>2.1</w:t>
            </w:r>
            <w:r w:rsidR="005F446D" w:rsidRPr="00822E77">
              <w:rPr>
                <w:b/>
                <w:sz w:val="14"/>
              </w:rPr>
              <w:t>4</w:t>
            </w:r>
          </w:p>
        </w:tc>
        <w:tc>
          <w:tcPr>
            <w:tcW w:w="9009" w:type="dxa"/>
            <w:tcBorders>
              <w:left w:val="single" w:sz="6" w:space="0" w:color="C8C8C8"/>
            </w:tcBorders>
            <w:noWrap/>
            <w:tcMar>
              <w:left w:w="113" w:type="dxa"/>
              <w:right w:w="113" w:type="dxa"/>
            </w:tcMar>
          </w:tcPr>
          <w:p w14:paraId="2CB47A41" w14:textId="77777777" w:rsidR="002B1347" w:rsidRPr="00822E77" w:rsidRDefault="002B1347" w:rsidP="003F63EC">
            <w:pPr>
              <w:tabs>
                <w:tab w:val="num" w:pos="426"/>
              </w:tabs>
              <w:overflowPunct w:val="0"/>
              <w:autoSpaceDE w:val="0"/>
              <w:autoSpaceDN w:val="0"/>
              <w:ind w:left="0" w:firstLine="0"/>
              <w:rPr>
                <w:sz w:val="14"/>
              </w:rPr>
            </w:pPr>
            <w:r w:rsidRPr="00822E77">
              <w:rPr>
                <w:sz w:val="14"/>
              </w:rPr>
              <w:t>Společně se žádostí o vrácení peněžních prostředků podle článku 2.1</w:t>
            </w:r>
            <w:r w:rsidR="005F446D" w:rsidRPr="00822E77">
              <w:rPr>
                <w:sz w:val="14"/>
              </w:rPr>
              <w:t>2</w:t>
            </w:r>
            <w:r w:rsidRPr="00822E77">
              <w:rPr>
                <w:sz w:val="14"/>
              </w:rPr>
              <w:t xml:space="preserve"> Oznámení je Kvalifikovaný klient povinen Bance poskytnout informace a doklady nasvědčující tomu, že byly splněny podmínky pro vrácení částky platební transakce podle článku 2.1</w:t>
            </w:r>
            <w:r w:rsidR="003F63EC" w:rsidRPr="00822E77">
              <w:rPr>
                <w:sz w:val="14"/>
              </w:rPr>
              <w:t>2</w:t>
            </w:r>
            <w:r w:rsidRPr="00822E77">
              <w:rPr>
                <w:sz w:val="14"/>
              </w:rPr>
              <w:t xml:space="preserve"> Oznámení, včetně informace o tom, kdy Klient získal informaci o přesné částce předmětné platební transakce. Dokud Klient tuto povinnost nesplní, nezačne Bance běžet zákonná desetidenní lhůta pro vrácení částky platební transakce.</w:t>
            </w:r>
          </w:p>
        </w:tc>
      </w:tr>
      <w:tr w:rsidR="002B1347" w:rsidRPr="00822E77" w14:paraId="0EDAE2A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8386DB" w14:textId="77777777" w:rsidR="002B1347" w:rsidRPr="00822E77" w:rsidRDefault="002B1347" w:rsidP="005F446D">
            <w:pPr>
              <w:ind w:left="0" w:firstLine="0"/>
              <w:jc w:val="right"/>
              <w:rPr>
                <w:b/>
                <w:sz w:val="14"/>
              </w:rPr>
            </w:pPr>
            <w:r w:rsidRPr="00822E77">
              <w:rPr>
                <w:b/>
                <w:sz w:val="14"/>
              </w:rPr>
              <w:t>2.1</w:t>
            </w:r>
            <w:r w:rsidR="005F446D" w:rsidRPr="00822E77">
              <w:rPr>
                <w:b/>
                <w:sz w:val="14"/>
              </w:rPr>
              <w:t>5</w:t>
            </w:r>
          </w:p>
        </w:tc>
        <w:tc>
          <w:tcPr>
            <w:tcW w:w="9009" w:type="dxa"/>
            <w:tcBorders>
              <w:left w:val="single" w:sz="6" w:space="0" w:color="C8C8C8"/>
            </w:tcBorders>
            <w:noWrap/>
            <w:tcMar>
              <w:left w:w="113" w:type="dxa"/>
              <w:right w:w="113" w:type="dxa"/>
            </w:tcMar>
          </w:tcPr>
          <w:p w14:paraId="1ED93BE1" w14:textId="77777777" w:rsidR="002B1347" w:rsidRPr="00822E77" w:rsidRDefault="005F446D" w:rsidP="009E2140">
            <w:pPr>
              <w:tabs>
                <w:tab w:val="num" w:pos="426"/>
              </w:tabs>
              <w:overflowPunct w:val="0"/>
              <w:autoSpaceDE w:val="0"/>
              <w:autoSpaceDN w:val="0"/>
              <w:ind w:left="0" w:firstLine="0"/>
              <w:rPr>
                <w:sz w:val="14"/>
              </w:rPr>
            </w:pPr>
            <w:r w:rsidRPr="00822E77">
              <w:rPr>
                <w:sz w:val="14"/>
              </w:rPr>
              <w:t>Ustanovení článků 2.6 až 2.14 Oznámení se nepoužijí v případě Transakcí mimo EHP.</w:t>
            </w:r>
          </w:p>
        </w:tc>
      </w:tr>
      <w:tr w:rsidR="002B1347" w:rsidRPr="00822E77" w14:paraId="7EF2DDB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371309" w14:textId="77777777" w:rsidR="002B1347" w:rsidRPr="00822E77" w:rsidRDefault="002B1347" w:rsidP="005F446D">
            <w:pPr>
              <w:ind w:left="0" w:firstLine="0"/>
              <w:jc w:val="right"/>
              <w:rPr>
                <w:b/>
                <w:sz w:val="14"/>
              </w:rPr>
            </w:pPr>
            <w:r w:rsidRPr="00822E77">
              <w:rPr>
                <w:b/>
                <w:sz w:val="14"/>
              </w:rPr>
              <w:t>2.1</w:t>
            </w:r>
            <w:r w:rsidR="005F446D" w:rsidRPr="00822E77">
              <w:rPr>
                <w:b/>
                <w:sz w:val="14"/>
              </w:rPr>
              <w:t>6</w:t>
            </w:r>
          </w:p>
        </w:tc>
        <w:tc>
          <w:tcPr>
            <w:tcW w:w="9009" w:type="dxa"/>
            <w:tcBorders>
              <w:left w:val="single" w:sz="6" w:space="0" w:color="C8C8C8"/>
            </w:tcBorders>
            <w:noWrap/>
            <w:tcMar>
              <w:left w:w="113" w:type="dxa"/>
              <w:right w:w="113" w:type="dxa"/>
            </w:tcMar>
          </w:tcPr>
          <w:p w14:paraId="21E23AB4" w14:textId="77777777" w:rsidR="002B1347" w:rsidRPr="00822E77" w:rsidRDefault="000C2B50" w:rsidP="009E2140">
            <w:pPr>
              <w:tabs>
                <w:tab w:val="num" w:pos="426"/>
              </w:tabs>
              <w:overflowPunct w:val="0"/>
              <w:autoSpaceDE w:val="0"/>
              <w:autoSpaceDN w:val="0"/>
              <w:ind w:left="0" w:firstLine="0"/>
              <w:rPr>
                <w:sz w:val="14"/>
              </w:rPr>
            </w:pPr>
            <w:r w:rsidRPr="00822E77">
              <w:rPr>
                <w:b/>
                <w:sz w:val="14"/>
              </w:rPr>
              <w:t>Společná ustanovení o odpovědnosti Banky při provádění platebních transakcí.</w:t>
            </w:r>
            <w:r w:rsidRPr="00822E77">
              <w:rPr>
                <w:sz w:val="14"/>
              </w:rPr>
              <w:t xml:space="preserve"> Banka je povinna doložit Kvalifikovanému klientovi, že byl dodržen postup, který umožňuje ověřit, že byl dán Příkaz, že tato platební transakce byla autorizována, správně zaznamenána, zaúčtována a že nebyla ovlivněna technickou poruchou</w:t>
            </w:r>
            <w:r>
              <w:rPr>
                <w:sz w:val="14"/>
              </w:rPr>
              <w:t xml:space="preserve"> ani</w:t>
            </w:r>
            <w:r w:rsidRPr="00822E77">
              <w:rPr>
                <w:sz w:val="14"/>
              </w:rPr>
              <w:t xml:space="preserve"> jinou závadou, pokud Kvalifikovaný klient tvrdí, že provedenou platební transakci neautorizoval nebo že platební transakce nebyla provedena správně.</w:t>
            </w:r>
          </w:p>
        </w:tc>
      </w:tr>
      <w:tr w:rsidR="002B1347" w:rsidRPr="00822E77" w14:paraId="7DD9393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631670A" w14:textId="77777777" w:rsidR="002B1347" w:rsidRPr="00822E77" w:rsidRDefault="002B1347" w:rsidP="005F446D">
            <w:pPr>
              <w:ind w:left="0" w:firstLine="0"/>
              <w:jc w:val="right"/>
              <w:rPr>
                <w:b/>
                <w:sz w:val="14"/>
              </w:rPr>
            </w:pPr>
            <w:r w:rsidRPr="00822E77">
              <w:rPr>
                <w:b/>
                <w:sz w:val="14"/>
              </w:rPr>
              <w:t>2.1</w:t>
            </w:r>
            <w:r w:rsidR="005F446D" w:rsidRPr="00822E77">
              <w:rPr>
                <w:b/>
                <w:sz w:val="14"/>
              </w:rPr>
              <w:t>7</w:t>
            </w:r>
          </w:p>
        </w:tc>
        <w:tc>
          <w:tcPr>
            <w:tcW w:w="9009" w:type="dxa"/>
            <w:tcBorders>
              <w:left w:val="single" w:sz="6" w:space="0" w:color="C8C8C8"/>
            </w:tcBorders>
            <w:noWrap/>
            <w:tcMar>
              <w:left w:w="113" w:type="dxa"/>
              <w:right w:w="113" w:type="dxa"/>
            </w:tcMar>
          </w:tcPr>
          <w:p w14:paraId="704ABA47" w14:textId="77777777" w:rsidR="002B1347" w:rsidRPr="00822E77" w:rsidRDefault="002B1347" w:rsidP="009E2140">
            <w:pPr>
              <w:tabs>
                <w:tab w:val="num" w:pos="426"/>
              </w:tabs>
              <w:overflowPunct w:val="0"/>
              <w:autoSpaceDE w:val="0"/>
              <w:autoSpaceDN w:val="0"/>
              <w:ind w:left="0" w:firstLine="0"/>
              <w:rPr>
                <w:sz w:val="14"/>
              </w:rPr>
            </w:pPr>
            <w:r w:rsidRPr="00822E77">
              <w:rPr>
                <w:sz w:val="14"/>
              </w:rPr>
              <w:t>Odpovědností Banky za neautorizovanou nebo nesprávně provedenou platební transakci není dotčena její odpovědnost za škodu nebo bezdůvodné obohacení v důsledku neautorizované nebo nesprávně provedené platební transakce. Náhrady takto Bankou poskytnuté se však na případnou náhradu škody nebo úhradu bezdůvodného obohacení započítávají.</w:t>
            </w:r>
          </w:p>
        </w:tc>
      </w:tr>
      <w:tr w:rsidR="002B1347" w:rsidRPr="00822E77" w14:paraId="5D28ADF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174E3E7" w14:textId="77777777" w:rsidR="002B1347" w:rsidRPr="00822E77" w:rsidRDefault="002B1347" w:rsidP="005F446D">
            <w:pPr>
              <w:ind w:left="0" w:firstLine="0"/>
              <w:jc w:val="right"/>
              <w:rPr>
                <w:b/>
                <w:sz w:val="14"/>
              </w:rPr>
            </w:pPr>
            <w:r w:rsidRPr="00822E77">
              <w:rPr>
                <w:b/>
                <w:sz w:val="14"/>
              </w:rPr>
              <w:t>2.1</w:t>
            </w:r>
            <w:r w:rsidR="005F446D" w:rsidRPr="00822E77">
              <w:rPr>
                <w:b/>
                <w:sz w:val="14"/>
              </w:rPr>
              <w:t>8</w:t>
            </w:r>
          </w:p>
        </w:tc>
        <w:tc>
          <w:tcPr>
            <w:tcW w:w="9009" w:type="dxa"/>
            <w:tcBorders>
              <w:left w:val="single" w:sz="6" w:space="0" w:color="C8C8C8"/>
            </w:tcBorders>
            <w:noWrap/>
            <w:tcMar>
              <w:left w:w="113" w:type="dxa"/>
              <w:right w:w="113" w:type="dxa"/>
            </w:tcMar>
          </w:tcPr>
          <w:p w14:paraId="4C57BE34"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neodpovídá Klientovi za neautorizovanou nebo nesprávně provedenou platební transakci, včetně případného nedodržení stanovených lhůt pro provedení platební transakce, jestliže jí ve splnění příslušné povinnosti zabránila okolnost, která je neobvyklá, nepředvídatelná, nezávislá na vůli Banky a jejíž následky nemohla Banka odvrátit.</w:t>
            </w:r>
          </w:p>
        </w:tc>
      </w:tr>
      <w:tr w:rsidR="002B1347" w:rsidRPr="00822E77" w14:paraId="0F27720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CA6340B" w14:textId="77777777" w:rsidR="002B1347" w:rsidRPr="00822E77" w:rsidRDefault="002B1347" w:rsidP="009E2140">
            <w:pPr>
              <w:rPr>
                <w:sz w:val="8"/>
                <w:szCs w:val="8"/>
              </w:rPr>
            </w:pPr>
          </w:p>
        </w:tc>
      </w:tr>
      <w:tr w:rsidR="002B1347" w:rsidRPr="00822E77" w14:paraId="651D1B3B" w14:textId="77777777" w:rsidTr="00322AA1">
        <w:trPr>
          <w:cantSplit/>
          <w:trHeight w:hRule="exact" w:val="369"/>
          <w:jc w:val="center"/>
        </w:trPr>
        <w:tc>
          <w:tcPr>
            <w:tcW w:w="9639" w:type="dxa"/>
            <w:gridSpan w:val="2"/>
            <w:shd w:val="clear" w:color="auto" w:fill="auto"/>
            <w:tcMar>
              <w:left w:w="0" w:type="dxa"/>
              <w:right w:w="0" w:type="dxa"/>
            </w:tcMar>
            <w:vAlign w:val="center"/>
          </w:tcPr>
          <w:p w14:paraId="774D21F8" w14:textId="77777777" w:rsidR="002B1347" w:rsidRPr="00822E77" w:rsidRDefault="002B1347" w:rsidP="009E2140">
            <w:pPr>
              <w:keepNext/>
              <w:autoSpaceDE w:val="0"/>
              <w:autoSpaceDN w:val="0"/>
              <w:adjustRightInd w:val="0"/>
              <w:ind w:left="426" w:hanging="426"/>
              <w:rPr>
                <w:b/>
                <w:bCs/>
                <w:sz w:val="14"/>
                <w:szCs w:val="20"/>
              </w:rPr>
            </w:pPr>
            <w:r w:rsidRPr="00822E77">
              <w:rPr>
                <w:b/>
                <w:bCs/>
                <w:szCs w:val="20"/>
              </w:rPr>
              <w:t>B)</w:t>
            </w:r>
            <w:r w:rsidRPr="00822E77">
              <w:rPr>
                <w:b/>
                <w:bCs/>
                <w:szCs w:val="20"/>
              </w:rPr>
              <w:tab/>
              <w:t>HOTOVOSTNÍ PLATEBNÍ STYK</w:t>
            </w:r>
          </w:p>
        </w:tc>
      </w:tr>
      <w:tr w:rsidR="002B1347" w:rsidRPr="00822E77" w14:paraId="332CAAE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8AA9541" w14:textId="77777777" w:rsidR="002B1347" w:rsidRPr="00822E77" w:rsidRDefault="002B1347" w:rsidP="009E2140">
            <w:pPr>
              <w:keepNext/>
              <w:rPr>
                <w:sz w:val="8"/>
                <w:szCs w:val="8"/>
              </w:rPr>
            </w:pPr>
          </w:p>
        </w:tc>
      </w:tr>
      <w:tr w:rsidR="002B1347" w:rsidRPr="00063C96" w14:paraId="72E225B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3A4C338" w14:textId="77777777" w:rsidR="002B1347" w:rsidRPr="00063C96" w:rsidRDefault="002B1347" w:rsidP="009E2140">
            <w:pPr>
              <w:keepNext/>
              <w:autoSpaceDE w:val="0"/>
              <w:autoSpaceDN w:val="0"/>
              <w:adjustRightInd w:val="0"/>
              <w:ind w:left="0" w:firstLine="0"/>
              <w:rPr>
                <w:rFonts w:eastAsia="Times New Roman"/>
                <w:b/>
                <w:bCs/>
                <w:color w:val="FFFFFF"/>
              </w:rPr>
            </w:pPr>
            <w:r w:rsidRPr="00063C96">
              <w:rPr>
                <w:rFonts w:eastAsia="Times New Roman"/>
                <w:b/>
                <w:bCs/>
                <w:color w:val="FFFFFF"/>
              </w:rPr>
              <w:t>Článek 3. Hotovostní platební styk</w:t>
            </w:r>
          </w:p>
        </w:tc>
      </w:tr>
      <w:tr w:rsidR="002B1347" w:rsidRPr="00822E77" w14:paraId="5ED54BB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8CEC12A" w14:textId="77777777" w:rsidR="002B1347" w:rsidRPr="00822E77" w:rsidRDefault="002B1347" w:rsidP="009E2140">
            <w:pPr>
              <w:keepNext/>
              <w:rPr>
                <w:sz w:val="8"/>
                <w:szCs w:val="8"/>
              </w:rPr>
            </w:pPr>
          </w:p>
        </w:tc>
      </w:tr>
      <w:tr w:rsidR="002B1347" w:rsidRPr="00822E77" w14:paraId="3212544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C57A33" w14:textId="77777777" w:rsidR="002B1347" w:rsidRPr="00822E77" w:rsidRDefault="002B1347" w:rsidP="009E2140">
            <w:pPr>
              <w:ind w:left="0" w:firstLine="0"/>
              <w:jc w:val="right"/>
              <w:rPr>
                <w:b/>
                <w:sz w:val="14"/>
              </w:rPr>
            </w:pPr>
            <w:r w:rsidRPr="00822E77">
              <w:rPr>
                <w:b/>
                <w:sz w:val="14"/>
              </w:rPr>
              <w:t>3.1</w:t>
            </w:r>
          </w:p>
        </w:tc>
        <w:tc>
          <w:tcPr>
            <w:tcW w:w="9009" w:type="dxa"/>
            <w:tcBorders>
              <w:left w:val="single" w:sz="6" w:space="0" w:color="C8C8C8"/>
            </w:tcBorders>
            <w:noWrap/>
            <w:tcMar>
              <w:left w:w="113" w:type="dxa"/>
              <w:right w:w="113" w:type="dxa"/>
            </w:tcMar>
          </w:tcPr>
          <w:p w14:paraId="2DEDD982" w14:textId="77777777" w:rsidR="001B43D7" w:rsidRPr="00822E77" w:rsidRDefault="001B43D7" w:rsidP="001B43D7">
            <w:pPr>
              <w:tabs>
                <w:tab w:val="num" w:pos="567"/>
              </w:tabs>
              <w:ind w:left="0" w:firstLine="0"/>
              <w:rPr>
                <w:sz w:val="14"/>
              </w:rPr>
            </w:pPr>
            <w:r w:rsidRPr="00822E77">
              <w:rPr>
                <w:b/>
                <w:sz w:val="14"/>
              </w:rPr>
              <w:t>Služby hotovostního platebního styku.</w:t>
            </w:r>
            <w:r w:rsidRPr="00822E77">
              <w:rPr>
                <w:sz w:val="14"/>
              </w:rPr>
              <w:t xml:space="preserve"> Banka nabízí svým Klientům následující služby v oblasti hotovostního platebního styku: </w:t>
            </w:r>
          </w:p>
          <w:p w14:paraId="18BE280C" w14:textId="77777777" w:rsidR="001B43D7" w:rsidRPr="00822E77" w:rsidRDefault="001B43D7" w:rsidP="001B43D7">
            <w:pPr>
              <w:numPr>
                <w:ilvl w:val="0"/>
                <w:numId w:val="5"/>
              </w:numPr>
              <w:ind w:left="227" w:hanging="227"/>
              <w:rPr>
                <w:sz w:val="14"/>
              </w:rPr>
            </w:pPr>
            <w:r w:rsidRPr="00822E77">
              <w:rPr>
                <w:sz w:val="14"/>
              </w:rPr>
              <w:t>Vklady hotovosti ve prospěch Účtu Klienta nebo účtu vedeného Bankou pro třetí osobu či účtu vedeného v jiné bance (pouze vklad Kč) provádí Banka na základě:</w:t>
            </w:r>
          </w:p>
          <w:p w14:paraId="52130357" w14:textId="77777777" w:rsidR="001B43D7" w:rsidRPr="00822E77" w:rsidRDefault="001B43D7" w:rsidP="001B43D7">
            <w:pPr>
              <w:numPr>
                <w:ilvl w:val="0"/>
                <w:numId w:val="6"/>
              </w:numPr>
              <w:spacing w:before="0" w:after="0"/>
              <w:ind w:left="227" w:firstLine="227"/>
              <w:rPr>
                <w:sz w:val="14"/>
              </w:rPr>
            </w:pPr>
            <w:r w:rsidRPr="00822E77">
              <w:rPr>
                <w:sz w:val="14"/>
              </w:rPr>
              <w:t>ústně sděleného Příkazu</w:t>
            </w:r>
            <w:r>
              <w:rPr>
                <w:sz w:val="14"/>
              </w:rPr>
              <w:t>,</w:t>
            </w:r>
          </w:p>
          <w:p w14:paraId="3E73F62D" w14:textId="77777777" w:rsidR="001B43D7" w:rsidRPr="00822E77" w:rsidRDefault="001B43D7" w:rsidP="001B43D7">
            <w:pPr>
              <w:numPr>
                <w:ilvl w:val="0"/>
                <w:numId w:val="6"/>
              </w:numPr>
              <w:spacing w:before="0" w:after="0"/>
              <w:ind w:left="227" w:firstLine="227"/>
              <w:rPr>
                <w:sz w:val="14"/>
              </w:rPr>
            </w:pPr>
            <w:r w:rsidRPr="00822E77">
              <w:rPr>
                <w:sz w:val="14"/>
              </w:rPr>
              <w:t>pokladní složenky</w:t>
            </w:r>
            <w:r>
              <w:rPr>
                <w:sz w:val="14"/>
              </w:rPr>
              <w:t>,</w:t>
            </w:r>
          </w:p>
          <w:p w14:paraId="01B7E076" w14:textId="77777777" w:rsidR="001B43D7" w:rsidRPr="00822E77" w:rsidRDefault="001B43D7" w:rsidP="001B43D7">
            <w:pPr>
              <w:numPr>
                <w:ilvl w:val="0"/>
                <w:numId w:val="6"/>
              </w:numPr>
              <w:spacing w:before="0" w:after="0"/>
              <w:ind w:left="227" w:firstLine="227"/>
              <w:rPr>
                <w:sz w:val="14"/>
              </w:rPr>
            </w:pPr>
            <w:r w:rsidRPr="00822E77">
              <w:rPr>
                <w:sz w:val="14"/>
              </w:rPr>
              <w:t>jiného pokladního dokladu stanoveného Bankou.</w:t>
            </w:r>
          </w:p>
          <w:p w14:paraId="062AC69E" w14:textId="77777777" w:rsidR="00DC1267" w:rsidRPr="00822E77" w:rsidRDefault="001B43D7" w:rsidP="001B43D7">
            <w:pPr>
              <w:ind w:firstLine="0"/>
              <w:rPr>
                <w:sz w:val="14"/>
              </w:rPr>
            </w:pPr>
            <w:r w:rsidRPr="00822E77">
              <w:rPr>
                <w:sz w:val="14"/>
              </w:rPr>
              <w:t>Vklady hotovosti v cizí měně Banka přijímá ve prospěch Účtu Klienta či účtu vedeného Bankou pro třetí osobu v měnách a nominálních hodnotách stanovených Bankou.</w:t>
            </w:r>
          </w:p>
        </w:tc>
      </w:tr>
      <w:tr w:rsidR="003D1DA7" w:rsidRPr="00822E77" w14:paraId="5A2FE0FF"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437C6BC" w14:textId="77777777" w:rsidR="003D1DA7" w:rsidRPr="00822E77" w:rsidRDefault="003D1DA7" w:rsidP="002A732F">
            <w:pPr>
              <w:ind w:left="0" w:firstLine="0"/>
              <w:jc w:val="right"/>
              <w:rPr>
                <w:b/>
                <w:sz w:val="14"/>
              </w:rPr>
            </w:pPr>
          </w:p>
        </w:tc>
        <w:tc>
          <w:tcPr>
            <w:tcW w:w="9009" w:type="dxa"/>
            <w:tcBorders>
              <w:left w:val="single" w:sz="6" w:space="0" w:color="C8C8C8"/>
            </w:tcBorders>
            <w:noWrap/>
            <w:tcMar>
              <w:left w:w="113" w:type="dxa"/>
              <w:right w:w="113" w:type="dxa"/>
            </w:tcMar>
          </w:tcPr>
          <w:p w14:paraId="6ACFBF32" w14:textId="77777777" w:rsidR="001B43D7" w:rsidRPr="00822E77" w:rsidRDefault="001B43D7" w:rsidP="001B43D7">
            <w:pPr>
              <w:numPr>
                <w:ilvl w:val="0"/>
                <w:numId w:val="5"/>
              </w:numPr>
              <w:ind w:left="227" w:hanging="227"/>
              <w:rPr>
                <w:sz w:val="14"/>
              </w:rPr>
            </w:pPr>
            <w:r w:rsidRPr="00822E77">
              <w:rPr>
                <w:sz w:val="14"/>
              </w:rPr>
              <w:t>Výběry hotovosti z Účtu Klienta provádí Banka na základě:</w:t>
            </w:r>
          </w:p>
          <w:p w14:paraId="3EE6DFC1" w14:textId="77777777" w:rsidR="001B43D7" w:rsidRPr="00822E77" w:rsidRDefault="001B43D7" w:rsidP="001B43D7">
            <w:pPr>
              <w:numPr>
                <w:ilvl w:val="0"/>
                <w:numId w:val="7"/>
              </w:numPr>
              <w:spacing w:before="0" w:after="0"/>
              <w:ind w:left="227" w:firstLine="227"/>
              <w:rPr>
                <w:sz w:val="14"/>
              </w:rPr>
            </w:pPr>
            <w:r w:rsidRPr="00822E77">
              <w:rPr>
                <w:sz w:val="14"/>
              </w:rPr>
              <w:t>ústně sděleného Příkazu odsouhlaseného podpisem dle Podpisového vzoru na stvrzence z hotovostní transakce</w:t>
            </w:r>
            <w:r>
              <w:rPr>
                <w:sz w:val="14"/>
              </w:rPr>
              <w:t>,</w:t>
            </w:r>
          </w:p>
          <w:p w14:paraId="3A22D7A4" w14:textId="77777777" w:rsidR="001B43D7" w:rsidRPr="00822E77" w:rsidRDefault="001B43D7" w:rsidP="001B43D7">
            <w:pPr>
              <w:numPr>
                <w:ilvl w:val="0"/>
                <w:numId w:val="7"/>
              </w:numPr>
              <w:spacing w:before="0" w:after="0"/>
              <w:ind w:left="227" w:firstLine="227"/>
              <w:rPr>
                <w:sz w:val="14"/>
              </w:rPr>
            </w:pPr>
            <w:r w:rsidRPr="00822E77">
              <w:rPr>
                <w:sz w:val="14"/>
              </w:rPr>
              <w:t>písemného Příkazu ve formě výběrního lístku (výběrní lístek nelze vystavit ve prospěch třetí osoby)</w:t>
            </w:r>
            <w:r>
              <w:rPr>
                <w:sz w:val="14"/>
              </w:rPr>
              <w:t>,</w:t>
            </w:r>
          </w:p>
          <w:p w14:paraId="65B770F6" w14:textId="77777777" w:rsidR="001B43D7" w:rsidRPr="00822E77" w:rsidRDefault="001B43D7" w:rsidP="001B43D7">
            <w:pPr>
              <w:numPr>
                <w:ilvl w:val="0"/>
                <w:numId w:val="7"/>
              </w:numPr>
              <w:spacing w:before="0" w:after="0"/>
              <w:ind w:left="227" w:firstLine="227"/>
              <w:rPr>
                <w:sz w:val="14"/>
              </w:rPr>
            </w:pPr>
            <w:r w:rsidRPr="00822E77">
              <w:rPr>
                <w:sz w:val="14"/>
              </w:rPr>
              <w:t>jiného pokladního dokladu stanoveného Bankou.</w:t>
            </w:r>
          </w:p>
          <w:p w14:paraId="49758B06" w14:textId="77777777" w:rsidR="001B43D7" w:rsidRPr="00822E77" w:rsidRDefault="001B43D7" w:rsidP="001B43D7">
            <w:pPr>
              <w:ind w:firstLine="0"/>
              <w:rPr>
                <w:sz w:val="14"/>
              </w:rPr>
            </w:pPr>
            <w:r w:rsidRPr="00822E77">
              <w:rPr>
                <w:sz w:val="14"/>
              </w:rPr>
              <w:t xml:space="preserve">Banka provádí hotovostní výplatu prostředků v Kč pouze </w:t>
            </w:r>
            <w:r>
              <w:rPr>
                <w:sz w:val="14"/>
              </w:rPr>
              <w:t>do</w:t>
            </w:r>
            <w:r w:rsidRPr="00822E77">
              <w:rPr>
                <w:sz w:val="14"/>
              </w:rPr>
              <w:t xml:space="preserve"> nejnižší nominální hodnoty zákonných peněz.</w:t>
            </w:r>
          </w:p>
          <w:p w14:paraId="3D63301C" w14:textId="77777777" w:rsidR="001B43D7" w:rsidRPr="00822E77" w:rsidRDefault="001B43D7" w:rsidP="001B43D7">
            <w:pPr>
              <w:ind w:firstLine="0"/>
              <w:rPr>
                <w:sz w:val="14"/>
              </w:rPr>
            </w:pPr>
            <w:r w:rsidRPr="00822E77">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14:paraId="21396E3A" w14:textId="77777777" w:rsidR="001B43D7" w:rsidRPr="00822E77" w:rsidRDefault="001B43D7" w:rsidP="001B43D7">
            <w:pPr>
              <w:ind w:firstLine="0"/>
              <w:rPr>
                <w:sz w:val="14"/>
              </w:rPr>
            </w:pPr>
            <w:r w:rsidRPr="00822E77">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14:paraId="3346688F" w14:textId="77777777" w:rsidR="001B43D7" w:rsidRPr="00822E77" w:rsidRDefault="001B43D7" w:rsidP="001B43D7">
            <w:pPr>
              <w:ind w:firstLine="0"/>
              <w:rPr>
                <w:sz w:val="14"/>
              </w:rPr>
            </w:pPr>
            <w:r w:rsidRPr="00822E77">
              <w:rPr>
                <w:sz w:val="14"/>
              </w:rPr>
              <w:t>V případě manuálního smazání právě dokončeného vkladu hotovosti může být tato hotovost vrácena v bankovkách jiné nominální hodnoty.</w:t>
            </w:r>
          </w:p>
          <w:p w14:paraId="2F260659" w14:textId="77777777" w:rsidR="001B43D7" w:rsidRPr="00822E77" w:rsidRDefault="001B43D7" w:rsidP="001B43D7">
            <w:pPr>
              <w:numPr>
                <w:ilvl w:val="0"/>
                <w:numId w:val="5"/>
              </w:numPr>
              <w:ind w:left="227" w:hanging="227"/>
              <w:rPr>
                <w:sz w:val="14"/>
              </w:rPr>
            </w:pPr>
            <w:r>
              <w:rPr>
                <w:sz w:val="14"/>
              </w:rPr>
              <w:t>S</w:t>
            </w:r>
            <w:r w:rsidRPr="00822E77">
              <w:rPr>
                <w:sz w:val="14"/>
              </w:rPr>
              <w:t>měnárenské služby v měnách a nominálních hodnotách stanovených Bankou.</w:t>
            </w:r>
          </w:p>
          <w:p w14:paraId="60CE5A59" w14:textId="77777777" w:rsidR="001B43D7" w:rsidRPr="00822E77" w:rsidRDefault="001B43D7" w:rsidP="001B43D7">
            <w:pPr>
              <w:numPr>
                <w:ilvl w:val="0"/>
                <w:numId w:val="5"/>
              </w:numPr>
              <w:ind w:left="227" w:hanging="227"/>
              <w:rPr>
                <w:sz w:val="14"/>
              </w:rPr>
            </w:pPr>
            <w:r>
              <w:rPr>
                <w:sz w:val="14"/>
              </w:rPr>
              <w:t>V</w:t>
            </w:r>
            <w:r w:rsidRPr="00822E77">
              <w:rPr>
                <w:sz w:val="14"/>
              </w:rPr>
              <w:t>ýměnu hotovosti v Kč za hotovost stejné měny v jiné nominální hodnotě.</w:t>
            </w:r>
          </w:p>
          <w:p w14:paraId="676CF640" w14:textId="77777777" w:rsidR="003D1DA7" w:rsidRPr="00822E77" w:rsidRDefault="001B43D7" w:rsidP="001B43D7">
            <w:pPr>
              <w:numPr>
                <w:ilvl w:val="0"/>
                <w:numId w:val="5"/>
              </w:numPr>
              <w:ind w:left="227" w:hanging="227"/>
              <w:rPr>
                <w:sz w:val="14"/>
              </w:rPr>
            </w:pPr>
            <w:r w:rsidRPr="00822E77">
              <w:rPr>
                <w:sz w:val="14"/>
              </w:rPr>
              <w:t>Výběrem a vkladem hotovosti se rozumí i výběr a vklad hotovosti provedený prostřednictvím bankomatu nebo uzavřeného obalu. Limity pro takové vklady a výběry hotovostí se řídí příslušnou Smlouvou.</w:t>
            </w:r>
          </w:p>
        </w:tc>
      </w:tr>
      <w:tr w:rsidR="002B1347" w:rsidRPr="00822E77" w14:paraId="4B1A1F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D7781D" w14:textId="77777777" w:rsidR="002B1347" w:rsidRPr="00822E77" w:rsidRDefault="002B1347" w:rsidP="009E2140">
            <w:pPr>
              <w:ind w:left="0" w:firstLine="0"/>
              <w:jc w:val="right"/>
              <w:rPr>
                <w:b/>
                <w:sz w:val="14"/>
              </w:rPr>
            </w:pPr>
            <w:r w:rsidRPr="00822E77">
              <w:rPr>
                <w:b/>
                <w:sz w:val="14"/>
              </w:rPr>
              <w:t>3.2</w:t>
            </w:r>
          </w:p>
        </w:tc>
        <w:tc>
          <w:tcPr>
            <w:tcW w:w="9009" w:type="dxa"/>
            <w:tcBorders>
              <w:left w:val="single" w:sz="6" w:space="0" w:color="C8C8C8"/>
            </w:tcBorders>
            <w:noWrap/>
            <w:tcMar>
              <w:left w:w="113" w:type="dxa"/>
              <w:right w:w="113" w:type="dxa"/>
            </w:tcMar>
          </w:tcPr>
          <w:p w14:paraId="5A27FCCD" w14:textId="77777777" w:rsidR="002B1347" w:rsidRPr="00822E77" w:rsidRDefault="001B43D7" w:rsidP="009E2140">
            <w:pPr>
              <w:ind w:left="0" w:firstLine="0"/>
              <w:rPr>
                <w:sz w:val="14"/>
              </w:rPr>
            </w:pPr>
            <w:r w:rsidRPr="00822E77">
              <w:rPr>
                <w:b/>
                <w:sz w:val="14"/>
              </w:rPr>
              <w:t xml:space="preserve">Omezení hotovostního platebního styku. </w:t>
            </w:r>
            <w:r w:rsidRPr="00822E77">
              <w:rPr>
                <w:sz w:val="14"/>
              </w:rPr>
              <w:t>Hotovostní platební styk může Klient provádět v obchodních místech Banky. Hotovostní</w:t>
            </w:r>
            <w:r>
              <w:rPr>
                <w:sz w:val="14"/>
              </w:rPr>
              <w:t xml:space="preserve"> </w:t>
            </w:r>
            <w:r w:rsidRPr="00822E77">
              <w:rPr>
                <w:sz w:val="14"/>
              </w:rPr>
              <w:t>transakce mohou být omezeny či vyloučeny.</w:t>
            </w:r>
            <w:r>
              <w:rPr>
                <w:sz w:val="14"/>
              </w:rPr>
              <w:t xml:space="preserve"> </w:t>
            </w:r>
            <w:r w:rsidRPr="00445D4D">
              <w:rPr>
                <w:sz w:val="14"/>
              </w:rPr>
              <w:t>Banka je před provedením vkladů hotovosti a směnárenských služeb oprávněna vyžadovat informace anebo dokumenty k ověření původu peněžních prostředků. Před provedením výběru hotovosti nebo směnárenské služby je Banka oprávněna vyžadovat informace anebo dokumenty k ověření dalšího nakládání s hotovostí</w:t>
            </w:r>
            <w:r w:rsidR="002B1347" w:rsidRPr="00822E77">
              <w:rPr>
                <w:sz w:val="14"/>
              </w:rPr>
              <w:t>.</w:t>
            </w:r>
          </w:p>
        </w:tc>
      </w:tr>
      <w:tr w:rsidR="002B1347" w:rsidRPr="00822E77" w14:paraId="2613566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37B2AA" w14:textId="77777777" w:rsidR="002B1347" w:rsidRPr="00822E77" w:rsidRDefault="002B1347" w:rsidP="009E2140">
            <w:pPr>
              <w:ind w:left="0" w:firstLine="0"/>
              <w:jc w:val="right"/>
              <w:rPr>
                <w:b/>
                <w:sz w:val="14"/>
              </w:rPr>
            </w:pPr>
            <w:r w:rsidRPr="00822E77">
              <w:rPr>
                <w:b/>
                <w:sz w:val="14"/>
              </w:rPr>
              <w:t>3.3</w:t>
            </w:r>
          </w:p>
        </w:tc>
        <w:tc>
          <w:tcPr>
            <w:tcW w:w="9009" w:type="dxa"/>
            <w:tcBorders>
              <w:left w:val="single" w:sz="6" w:space="0" w:color="C8C8C8"/>
            </w:tcBorders>
            <w:noWrap/>
            <w:tcMar>
              <w:left w:w="113" w:type="dxa"/>
              <w:right w:w="113" w:type="dxa"/>
            </w:tcMar>
          </w:tcPr>
          <w:p w14:paraId="27CE07F0" w14:textId="77777777" w:rsidR="002B1347" w:rsidRPr="00822E77" w:rsidRDefault="00DC1267" w:rsidP="009E2140">
            <w:pPr>
              <w:tabs>
                <w:tab w:val="num" w:pos="425"/>
              </w:tabs>
              <w:ind w:left="0" w:firstLine="0"/>
              <w:rPr>
                <w:sz w:val="14"/>
              </w:rPr>
            </w:pPr>
            <w:r w:rsidRPr="00822E77">
              <w:rPr>
                <w:sz w:val="14"/>
              </w:rPr>
              <w:t xml:space="preserve">Banka nepřijímá hotovost k úhradě do zahraničí nebo vklad hotovosti v cizí měně ve prospěch účtu vedeného jinou bankou v </w:t>
            </w:r>
            <w:r w:rsidR="007725E8">
              <w:rPr>
                <w:sz w:val="14"/>
              </w:rPr>
              <w:t>ČR</w:t>
            </w:r>
            <w:r w:rsidR="002B1347" w:rsidRPr="00822E77">
              <w:rPr>
                <w:sz w:val="14"/>
              </w:rPr>
              <w:t>.</w:t>
            </w:r>
          </w:p>
        </w:tc>
      </w:tr>
      <w:tr w:rsidR="002B1347" w:rsidRPr="00822E77" w14:paraId="6ADD008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E6B3EA" w14:textId="77777777" w:rsidR="002B1347" w:rsidRPr="00822E77" w:rsidRDefault="002B1347" w:rsidP="009E2140">
            <w:pPr>
              <w:ind w:left="0" w:firstLine="0"/>
              <w:jc w:val="right"/>
              <w:rPr>
                <w:b/>
                <w:sz w:val="14"/>
              </w:rPr>
            </w:pPr>
            <w:r w:rsidRPr="00822E77">
              <w:rPr>
                <w:b/>
                <w:sz w:val="14"/>
              </w:rPr>
              <w:t>3.4</w:t>
            </w:r>
          </w:p>
        </w:tc>
        <w:tc>
          <w:tcPr>
            <w:tcW w:w="9009" w:type="dxa"/>
            <w:tcBorders>
              <w:left w:val="single" w:sz="6" w:space="0" w:color="C8C8C8"/>
            </w:tcBorders>
            <w:noWrap/>
            <w:tcMar>
              <w:left w:w="113" w:type="dxa"/>
              <w:right w:w="113" w:type="dxa"/>
            </w:tcMar>
          </w:tcPr>
          <w:p w14:paraId="0390F393" w14:textId="77777777" w:rsidR="002B1347" w:rsidRPr="00822E77" w:rsidRDefault="00DC1267" w:rsidP="009E2140">
            <w:pPr>
              <w:tabs>
                <w:tab w:val="num" w:pos="425"/>
              </w:tabs>
              <w:ind w:left="0" w:firstLine="0"/>
              <w:rPr>
                <w:sz w:val="14"/>
              </w:rPr>
            </w:pPr>
            <w:r w:rsidRPr="00822E77">
              <w:rPr>
                <w:b/>
                <w:sz w:val="14"/>
              </w:rPr>
              <w:t>Přednostní obsluha</w:t>
            </w:r>
            <w:r w:rsidRPr="00822E77">
              <w:rPr>
                <w:sz w:val="14"/>
              </w:rPr>
              <w:t>. Některé služby hotovostního platebního styku, např. předání uzavřeného obalu s</w:t>
            </w:r>
            <w:r w:rsidR="00AF2413">
              <w:rPr>
                <w:sz w:val="14"/>
              </w:rPr>
              <w:t xml:space="preserve"> vkladem </w:t>
            </w:r>
            <w:r w:rsidRPr="00822E77">
              <w:rPr>
                <w:sz w:val="14"/>
              </w:rPr>
              <w:t xml:space="preserve">hotovostí, mohou být na pokladní přepážce s označením „Přednostní obsluha“ poskytnuty přednostně před ostatními Klienty v okamžiku, kdy pokladník </w:t>
            </w:r>
            <w:proofErr w:type="gramStart"/>
            <w:r w:rsidRPr="00822E77">
              <w:rPr>
                <w:sz w:val="14"/>
              </w:rPr>
              <w:t>dokončí</w:t>
            </w:r>
            <w:proofErr w:type="gramEnd"/>
            <w:r w:rsidRPr="00822E77">
              <w:rPr>
                <w:sz w:val="14"/>
              </w:rPr>
              <w:t xml:space="preserve"> zpracování transakce předchozího Klienta</w:t>
            </w:r>
            <w:r w:rsidR="002B1347" w:rsidRPr="00822E77">
              <w:rPr>
                <w:sz w:val="14"/>
              </w:rPr>
              <w:t>.</w:t>
            </w:r>
          </w:p>
        </w:tc>
      </w:tr>
      <w:tr w:rsidR="002B1347" w:rsidRPr="00822E77" w14:paraId="730B695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6A28BD" w14:textId="77777777" w:rsidR="002B1347" w:rsidRPr="00822E77" w:rsidRDefault="002B1347" w:rsidP="009E2140">
            <w:pPr>
              <w:ind w:left="0" w:firstLine="0"/>
              <w:jc w:val="right"/>
              <w:rPr>
                <w:b/>
                <w:sz w:val="14"/>
              </w:rPr>
            </w:pPr>
            <w:r w:rsidRPr="00822E77">
              <w:rPr>
                <w:b/>
                <w:sz w:val="14"/>
              </w:rPr>
              <w:lastRenderedPageBreak/>
              <w:t>3.5</w:t>
            </w:r>
          </w:p>
        </w:tc>
        <w:tc>
          <w:tcPr>
            <w:tcW w:w="9009" w:type="dxa"/>
            <w:tcBorders>
              <w:left w:val="single" w:sz="6" w:space="0" w:color="C8C8C8"/>
            </w:tcBorders>
            <w:noWrap/>
            <w:tcMar>
              <w:left w:w="113" w:type="dxa"/>
              <w:right w:w="113" w:type="dxa"/>
            </w:tcMar>
          </w:tcPr>
          <w:p w14:paraId="72A9B180" w14:textId="77777777" w:rsidR="002B1347" w:rsidRPr="007725E8" w:rsidRDefault="001B43D7" w:rsidP="009E2140">
            <w:pPr>
              <w:tabs>
                <w:tab w:val="num" w:pos="425"/>
              </w:tabs>
              <w:ind w:left="0" w:firstLine="0"/>
              <w:rPr>
                <w:sz w:val="14"/>
                <w:szCs w:val="14"/>
              </w:rPr>
            </w:pPr>
            <w:r w:rsidRPr="007725E8">
              <w:rPr>
                <w:b/>
                <w:sz w:val="14"/>
                <w:szCs w:val="14"/>
              </w:rPr>
              <w:t>Náležitosti hotovostního Příkazu.</w:t>
            </w:r>
            <w:r w:rsidRPr="007725E8">
              <w:rPr>
                <w:sz w:val="14"/>
                <w:szCs w:val="14"/>
              </w:rPr>
              <w:t xml:space="preserve"> Banka provádí hotovostní platební styk na základě Příkazů předkládaných Klientem ústně nebo v písemné formě, nedohodne-li se s Klientem jinak. V případě předložení písemného Příkazu je Klient povinen vedle údajů dle článku 1.7 Oznámení vyplnit na předávaném tiskopise všechny údaje požadované pro účely identifikace a kontroly Klienta a předložit další dokumenty dokládající původ vkládaných prostředků, a to v souladu s příslušnými právními předpisy</w:t>
            </w:r>
            <w:r w:rsidRPr="007725E8">
              <w:rPr>
                <w:sz w:val="14"/>
                <w:szCs w:val="14"/>
                <w:vertAlign w:val="superscript"/>
              </w:rPr>
              <w:footnoteReference w:id="4"/>
            </w:r>
            <w:r w:rsidRPr="007725E8">
              <w:rPr>
                <w:sz w:val="14"/>
                <w:szCs w:val="14"/>
              </w:rPr>
              <w:t xml:space="preserve">. </w:t>
            </w:r>
            <w:r w:rsidR="007725E8" w:rsidRPr="007725E8">
              <w:rPr>
                <w:sz w:val="14"/>
                <w:szCs w:val="14"/>
              </w:rPr>
              <w:t xml:space="preserve">V případě, že Klient na žádost Banky </w:t>
            </w:r>
            <w:proofErr w:type="gramStart"/>
            <w:r w:rsidR="007725E8" w:rsidRPr="007725E8">
              <w:rPr>
                <w:sz w:val="14"/>
                <w:szCs w:val="14"/>
              </w:rPr>
              <w:t>nedoloží</w:t>
            </w:r>
            <w:proofErr w:type="gramEnd"/>
            <w:r w:rsidR="007725E8" w:rsidRPr="007725E8">
              <w:rPr>
                <w:sz w:val="14"/>
                <w:szCs w:val="14"/>
              </w:rPr>
              <w:t xml:space="preserve"> příslušné dokumenty o původu prostředků, které jsou předmětem vkladu nebo výběru hotovosti, je Banka oprávněna vklad nebo výběr hotovosti odmítnout. Banka je oprávněna i v případě vkladu požádat Klienta o podpis Příkazu dle Podpisového vzoru. Klient je povinen potvrdit svým podpisem správnost údajů na stvrzence z hotovostní transakce, pokud tak Klient neučiní, je Banka oprávněna Příkaz odmítnout.</w:t>
            </w:r>
          </w:p>
        </w:tc>
      </w:tr>
      <w:tr w:rsidR="002B1347" w:rsidRPr="00822E77" w14:paraId="6A1AF9CE"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7D539E6" w14:textId="77777777" w:rsidR="002B1347" w:rsidRPr="00822E77" w:rsidRDefault="002B1347" w:rsidP="009E2140">
            <w:pPr>
              <w:rPr>
                <w:sz w:val="8"/>
                <w:szCs w:val="8"/>
              </w:rPr>
            </w:pPr>
          </w:p>
        </w:tc>
      </w:tr>
      <w:tr w:rsidR="002B1347" w:rsidRPr="00063C96" w14:paraId="78EAA58A"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7EE3817"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 Lhůty pro oznámení výběru hotovosti</w:t>
            </w:r>
          </w:p>
        </w:tc>
      </w:tr>
      <w:tr w:rsidR="002B1347" w:rsidRPr="00822E77" w14:paraId="3D89D42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CDDA182" w14:textId="77777777" w:rsidR="002B1347" w:rsidRPr="00822E77" w:rsidRDefault="002B1347" w:rsidP="009E2140">
            <w:pPr>
              <w:keepNext/>
              <w:rPr>
                <w:sz w:val="8"/>
                <w:szCs w:val="8"/>
              </w:rPr>
            </w:pPr>
          </w:p>
        </w:tc>
      </w:tr>
      <w:tr w:rsidR="002B1347" w:rsidRPr="00822E77" w14:paraId="6F5BE1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B9D2439" w14:textId="77777777" w:rsidR="002B1347" w:rsidRPr="00822E77" w:rsidRDefault="002B1347" w:rsidP="009E2140">
            <w:pPr>
              <w:ind w:left="0" w:firstLine="0"/>
              <w:jc w:val="right"/>
              <w:rPr>
                <w:b/>
                <w:sz w:val="14"/>
              </w:rPr>
            </w:pPr>
            <w:r w:rsidRPr="00822E77">
              <w:rPr>
                <w:b/>
                <w:sz w:val="14"/>
              </w:rPr>
              <w:t>4.1</w:t>
            </w:r>
          </w:p>
        </w:tc>
        <w:tc>
          <w:tcPr>
            <w:tcW w:w="9009" w:type="dxa"/>
            <w:tcBorders>
              <w:left w:val="single" w:sz="6" w:space="0" w:color="C8C8C8"/>
            </w:tcBorders>
            <w:noWrap/>
            <w:tcMar>
              <w:left w:w="113" w:type="dxa"/>
              <w:right w:w="113" w:type="dxa"/>
            </w:tcMar>
          </w:tcPr>
          <w:p w14:paraId="06839E2A" w14:textId="77777777" w:rsidR="001B43D7" w:rsidRPr="00822E77" w:rsidRDefault="001B43D7" w:rsidP="001B43D7">
            <w:pPr>
              <w:tabs>
                <w:tab w:val="num" w:pos="425"/>
                <w:tab w:val="num" w:pos="567"/>
              </w:tabs>
              <w:ind w:left="0" w:firstLine="0"/>
              <w:rPr>
                <w:sz w:val="14"/>
              </w:rPr>
            </w:pPr>
            <w:r w:rsidRPr="00822E77">
              <w:rPr>
                <w:sz w:val="14"/>
              </w:rPr>
              <w:t>Výběr hotovosti nad částku 100 000 Kč nebo protihodnoty v cizí měně musí Klient oznámit vyplácejícímu obchodnímu místu Banky nebo Klientovu obchodnímu místu:</w:t>
            </w:r>
          </w:p>
          <w:p w14:paraId="025763B0" w14:textId="77777777" w:rsidR="001B43D7" w:rsidRPr="00822E77" w:rsidRDefault="001B43D7" w:rsidP="001B43D7">
            <w:pPr>
              <w:numPr>
                <w:ilvl w:val="0"/>
                <w:numId w:val="8"/>
              </w:numPr>
              <w:spacing w:before="0" w:after="0"/>
              <w:ind w:left="227" w:hanging="227"/>
              <w:rPr>
                <w:sz w:val="14"/>
              </w:rPr>
            </w:pPr>
            <w:r w:rsidRPr="00822E77">
              <w:rPr>
                <w:sz w:val="14"/>
              </w:rPr>
              <w:t>alespoň dva Obchodní dny před požadovaným dnem výplaty při výběru hotovosti v Kč a v rámci dne oznámení výběru hotovosti nejpozději v hodinu, ve kterou bude v den výplaty prováděn výběr hotovosti</w:t>
            </w:r>
            <w:r>
              <w:rPr>
                <w:sz w:val="14"/>
              </w:rPr>
              <w:t>,</w:t>
            </w:r>
          </w:p>
          <w:p w14:paraId="6D9813C7" w14:textId="77777777" w:rsidR="001B43D7" w:rsidRPr="00822E77" w:rsidRDefault="001B43D7" w:rsidP="001B43D7">
            <w:pPr>
              <w:numPr>
                <w:ilvl w:val="0"/>
                <w:numId w:val="8"/>
              </w:numPr>
              <w:spacing w:before="0" w:after="0"/>
              <w:ind w:left="227" w:hanging="227"/>
              <w:rPr>
                <w:sz w:val="14"/>
              </w:rPr>
            </w:pPr>
            <w:r w:rsidRPr="00822E77">
              <w:rPr>
                <w:sz w:val="14"/>
              </w:rPr>
              <w:t>alespoň pět Obchodních dnů před požadovaným dnem výplaty při výběru hotovosti v cizí měně.</w:t>
            </w:r>
          </w:p>
          <w:p w14:paraId="7E3BA603" w14:textId="77777777" w:rsidR="001B43D7" w:rsidRPr="00822E77" w:rsidRDefault="001B43D7" w:rsidP="001B43D7">
            <w:pPr>
              <w:tabs>
                <w:tab w:val="num" w:pos="425"/>
                <w:tab w:val="num" w:pos="567"/>
              </w:tabs>
              <w:ind w:left="0" w:firstLine="0"/>
              <w:rPr>
                <w:sz w:val="14"/>
              </w:rPr>
            </w:pPr>
            <w:r w:rsidRPr="00822E77">
              <w:rPr>
                <w:sz w:val="14"/>
              </w:rPr>
              <w:t>V případě nedodržení uvedených lhůt je Banka oprávněna vyplatit prostředky až po uplynutí stanovené lhůty nebo Příkaz k výběru hotovosti odmítnout, pokud se s Klientem nedohodne jinak. Banka je oprávněna peněžní prostředky Klientovi vyplatit i při nedodržení výše uvedených lhůt, pokud jí to umožňují technické a provozní podmínky.</w:t>
            </w:r>
          </w:p>
          <w:p w14:paraId="515CC76F" w14:textId="77777777" w:rsidR="002B1347" w:rsidRPr="00822E77" w:rsidRDefault="001B43D7" w:rsidP="001B43D7">
            <w:pPr>
              <w:tabs>
                <w:tab w:val="num" w:pos="425"/>
                <w:tab w:val="num" w:pos="567"/>
              </w:tabs>
              <w:ind w:left="0" w:firstLine="0"/>
              <w:rPr>
                <w:sz w:val="14"/>
              </w:rPr>
            </w:pPr>
            <w:r w:rsidRPr="00822E77">
              <w:rPr>
                <w:sz w:val="14"/>
              </w:rPr>
              <w:t xml:space="preserve">Stejné lhůty se vztahují i na objednání konkrétní skladby hotovosti v částce do 100 000 Kč (včetně) nebo protihodnoty v cizí měně. Pokud Banka nedisponuje požadovanou skladbou nominálních hodnot, je oprávněna výměnu provést </w:t>
            </w:r>
            <w:r>
              <w:rPr>
                <w:sz w:val="14"/>
              </w:rPr>
              <w:t xml:space="preserve">i </w:t>
            </w:r>
            <w:r w:rsidRPr="00822E77">
              <w:rPr>
                <w:sz w:val="14"/>
              </w:rPr>
              <w:t>v jiné než Klientem požadované skladbě.</w:t>
            </w:r>
          </w:p>
        </w:tc>
      </w:tr>
      <w:tr w:rsidR="002B1347" w:rsidRPr="00822E77" w14:paraId="588496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E27AAB" w14:textId="77777777" w:rsidR="002B1347" w:rsidRPr="00822E77" w:rsidRDefault="002B1347" w:rsidP="009E2140">
            <w:pPr>
              <w:ind w:left="0" w:firstLine="0"/>
              <w:jc w:val="right"/>
              <w:rPr>
                <w:b/>
                <w:sz w:val="14"/>
              </w:rPr>
            </w:pPr>
            <w:r w:rsidRPr="00822E77">
              <w:rPr>
                <w:b/>
                <w:sz w:val="14"/>
              </w:rPr>
              <w:t>4.2</w:t>
            </w:r>
          </w:p>
        </w:tc>
        <w:tc>
          <w:tcPr>
            <w:tcW w:w="9009" w:type="dxa"/>
            <w:tcBorders>
              <w:left w:val="single" w:sz="6" w:space="0" w:color="C8C8C8"/>
            </w:tcBorders>
            <w:noWrap/>
            <w:tcMar>
              <w:left w:w="113" w:type="dxa"/>
              <w:right w:w="113" w:type="dxa"/>
            </w:tcMar>
          </w:tcPr>
          <w:p w14:paraId="3588B495" w14:textId="77777777" w:rsidR="002B1347" w:rsidRPr="00822E77" w:rsidRDefault="001B43D7" w:rsidP="009E2140">
            <w:pPr>
              <w:ind w:left="0" w:firstLine="0"/>
              <w:rPr>
                <w:sz w:val="14"/>
              </w:rPr>
            </w:pPr>
            <w:r w:rsidRPr="00822E77">
              <w:rPr>
                <w:sz w:val="14"/>
              </w:rPr>
              <w:t>Klient oznámí Bance výběr hotovosti od částky uvedené v článku 4.1 Oznámení písemnou formou (např. předáním samostatné výčetky)</w:t>
            </w:r>
            <w:r>
              <w:rPr>
                <w:sz w:val="14"/>
              </w:rPr>
              <w:t xml:space="preserve">, </w:t>
            </w:r>
            <w:r w:rsidRPr="00822E77">
              <w:rPr>
                <w:sz w:val="14"/>
              </w:rPr>
              <w:t>telefonicky po dohodě s Klientovým obchodním místem nebo na základě žádosti podané prostřednictvím služby internetového bankovnictví.</w:t>
            </w:r>
          </w:p>
        </w:tc>
      </w:tr>
      <w:tr w:rsidR="002B1347" w:rsidRPr="00822E77" w14:paraId="54CC516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18A4122" w14:textId="77777777" w:rsidR="002B1347" w:rsidRPr="00822E77" w:rsidRDefault="002B1347" w:rsidP="009E2140">
            <w:pPr>
              <w:ind w:left="0" w:firstLine="0"/>
              <w:jc w:val="right"/>
              <w:rPr>
                <w:b/>
                <w:sz w:val="14"/>
              </w:rPr>
            </w:pPr>
            <w:r w:rsidRPr="00822E77">
              <w:rPr>
                <w:b/>
                <w:sz w:val="14"/>
              </w:rPr>
              <w:t>4.3</w:t>
            </w:r>
          </w:p>
        </w:tc>
        <w:tc>
          <w:tcPr>
            <w:tcW w:w="9009" w:type="dxa"/>
            <w:tcBorders>
              <w:left w:val="single" w:sz="6" w:space="0" w:color="C8C8C8"/>
            </w:tcBorders>
            <w:noWrap/>
            <w:tcMar>
              <w:left w:w="113" w:type="dxa"/>
              <w:right w:w="113" w:type="dxa"/>
            </w:tcMar>
          </w:tcPr>
          <w:p w14:paraId="5FF1A824" w14:textId="77777777" w:rsidR="002B1347" w:rsidRPr="00822E77" w:rsidRDefault="002B1347" w:rsidP="009E2140">
            <w:pPr>
              <w:tabs>
                <w:tab w:val="num" w:pos="426"/>
              </w:tabs>
              <w:ind w:left="0" w:firstLine="0"/>
              <w:rPr>
                <w:sz w:val="14"/>
              </w:rPr>
            </w:pPr>
            <w:r w:rsidRPr="00822E77">
              <w:rPr>
                <w:sz w:val="14"/>
              </w:rPr>
              <w:t>Další pravidla pro výběr hotovosti od částky 500 000 Kč (včetně) nebo protihodnoty v cizí měně jsou stanovena v článku 2</w:t>
            </w:r>
            <w:r w:rsidR="007725E8">
              <w:rPr>
                <w:sz w:val="14"/>
              </w:rPr>
              <w:t>6</w:t>
            </w:r>
            <w:r w:rsidRPr="00822E77">
              <w:rPr>
                <w:sz w:val="14"/>
              </w:rPr>
              <w:t xml:space="preserve"> Oznámení.</w:t>
            </w:r>
          </w:p>
        </w:tc>
      </w:tr>
      <w:tr w:rsidR="002B1347" w:rsidRPr="00822E77" w14:paraId="096AA31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D5BE4F0" w14:textId="77777777" w:rsidR="002B1347" w:rsidRPr="00822E77" w:rsidRDefault="002B1347" w:rsidP="009E2140">
            <w:pPr>
              <w:jc w:val="right"/>
              <w:rPr>
                <w:sz w:val="8"/>
                <w:szCs w:val="8"/>
              </w:rPr>
            </w:pPr>
          </w:p>
        </w:tc>
      </w:tr>
      <w:tr w:rsidR="002B1347" w:rsidRPr="00063C96" w14:paraId="0678893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AFF1293"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 Lhůty pro provádění hotovostního platebního styku</w:t>
            </w:r>
          </w:p>
        </w:tc>
      </w:tr>
      <w:tr w:rsidR="002B1347" w:rsidRPr="00822E77" w14:paraId="58D4FAD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934C777" w14:textId="77777777" w:rsidR="002B1347" w:rsidRPr="00822E77" w:rsidRDefault="002B1347" w:rsidP="009E2140">
            <w:pPr>
              <w:keepNext/>
              <w:jc w:val="right"/>
              <w:rPr>
                <w:sz w:val="8"/>
                <w:szCs w:val="8"/>
              </w:rPr>
            </w:pPr>
          </w:p>
        </w:tc>
      </w:tr>
      <w:tr w:rsidR="002B1347" w:rsidRPr="00822E77" w14:paraId="0B85500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A714EA" w14:textId="77777777" w:rsidR="002B1347" w:rsidRPr="00822E77" w:rsidRDefault="002B1347" w:rsidP="009E2140">
            <w:pPr>
              <w:jc w:val="right"/>
              <w:rPr>
                <w:b/>
                <w:sz w:val="14"/>
              </w:rPr>
            </w:pPr>
            <w:r w:rsidRPr="00822E77">
              <w:rPr>
                <w:b/>
                <w:sz w:val="14"/>
              </w:rPr>
              <w:t>5.1</w:t>
            </w:r>
          </w:p>
        </w:tc>
        <w:tc>
          <w:tcPr>
            <w:tcW w:w="9009" w:type="dxa"/>
            <w:tcBorders>
              <w:left w:val="single" w:sz="6" w:space="0" w:color="C8C8C8"/>
            </w:tcBorders>
            <w:noWrap/>
            <w:tcMar>
              <w:left w:w="113" w:type="dxa"/>
              <w:right w:w="113" w:type="dxa"/>
            </w:tcMar>
          </w:tcPr>
          <w:p w14:paraId="0DDA51EB" w14:textId="77777777" w:rsidR="002B1347" w:rsidRPr="00822E77" w:rsidRDefault="001B43D7" w:rsidP="00300987">
            <w:pPr>
              <w:ind w:left="0" w:firstLine="0"/>
              <w:rPr>
                <w:sz w:val="14"/>
              </w:rPr>
            </w:pPr>
            <w:r w:rsidRPr="00822E77">
              <w:rPr>
                <w:sz w:val="14"/>
              </w:rPr>
              <w:t>Okamžik účinnosti Příkazu ke vkladu hotovosti na Účet vedený v Bance nebo výběru hotovosti z Účtu vedeného v Bance nastává neprodleně po provedení vkladu nebo výběru, s výjimkou vkladu nebo výběru hotovosti provedených v obchodních místech Banky v den, který není Obchodním dnem, nebo provedených na Účet v cizí měně prostřednictvím bankomatu v době od 20:00 do 24:00 hodin Obchodního dne, kdy okamžik účinnosti Příkazu nastává první Obchodní den následující po dni provedení vkladu nebo výběru. Okamžik účinnosti dle předchozí věty však nastane, pouze pokud jsou v takto určené době splněny všechny podmínky pro provedení Příkazu stanovené Smlouvou a právními předpisy včetně, v případě výběru hotovosti, dostatku volných prostředků na Účtu. V opačném případě Banka Příkaz odmítne.</w:t>
            </w:r>
          </w:p>
        </w:tc>
      </w:tr>
      <w:tr w:rsidR="002B1347" w:rsidRPr="00822E77" w14:paraId="7943E5B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45CFEF5" w14:textId="77777777" w:rsidR="002B1347" w:rsidRPr="00822E77" w:rsidRDefault="002B1347" w:rsidP="009E2140">
            <w:pPr>
              <w:jc w:val="right"/>
              <w:rPr>
                <w:b/>
                <w:sz w:val="14"/>
              </w:rPr>
            </w:pPr>
            <w:r w:rsidRPr="00822E77">
              <w:rPr>
                <w:b/>
                <w:sz w:val="14"/>
              </w:rPr>
              <w:t>5.2</w:t>
            </w:r>
          </w:p>
        </w:tc>
        <w:tc>
          <w:tcPr>
            <w:tcW w:w="9009" w:type="dxa"/>
            <w:tcBorders>
              <w:left w:val="single" w:sz="6" w:space="0" w:color="C8C8C8"/>
            </w:tcBorders>
            <w:noWrap/>
            <w:tcMar>
              <w:left w:w="113" w:type="dxa"/>
              <w:right w:w="113" w:type="dxa"/>
            </w:tcMar>
          </w:tcPr>
          <w:p w14:paraId="4EADB6A0" w14:textId="77777777" w:rsidR="002B1347" w:rsidRPr="00822E77" w:rsidRDefault="00DC1267" w:rsidP="009E2140">
            <w:pPr>
              <w:ind w:left="0" w:firstLine="0"/>
              <w:rPr>
                <w:sz w:val="14"/>
              </w:rPr>
            </w:pPr>
            <w:r w:rsidRPr="00822E77">
              <w:rPr>
                <w:b/>
                <w:sz w:val="14"/>
              </w:rPr>
              <w:t>Lhůty pro připsání peněžních prostředků.</w:t>
            </w:r>
            <w:r w:rsidRPr="00822E77">
              <w:rPr>
                <w:sz w:val="14"/>
              </w:rPr>
              <w:t xml:space="preserve"> Vklady hotovosti ve prospěch Účtu Klienta či účtu vedeného Bankou pro třetí osobu Banka připíše na příslušný účet příjemce vkladu neprodleně po Okamžiku účinnosti Příkazu. Výběry hotovosti Banka odepíše z příslušného Účtu Klienta neprodleně po Okamžiku účinnosti Příkazu</w:t>
            </w:r>
            <w:r w:rsidR="002B1347" w:rsidRPr="00822E77">
              <w:rPr>
                <w:sz w:val="14"/>
              </w:rPr>
              <w:t>.</w:t>
            </w:r>
          </w:p>
        </w:tc>
      </w:tr>
      <w:tr w:rsidR="002B1347" w:rsidRPr="00822E77" w14:paraId="328ABC3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CD1D77C" w14:textId="77777777" w:rsidR="002B1347" w:rsidRPr="00822E77" w:rsidRDefault="002B1347" w:rsidP="009E2140">
            <w:pPr>
              <w:jc w:val="right"/>
              <w:rPr>
                <w:b/>
                <w:sz w:val="14"/>
              </w:rPr>
            </w:pPr>
            <w:r w:rsidRPr="00822E77">
              <w:rPr>
                <w:b/>
                <w:sz w:val="14"/>
              </w:rPr>
              <w:t>5.3</w:t>
            </w:r>
          </w:p>
        </w:tc>
        <w:tc>
          <w:tcPr>
            <w:tcW w:w="9009" w:type="dxa"/>
            <w:tcBorders>
              <w:left w:val="single" w:sz="6" w:space="0" w:color="C8C8C8"/>
            </w:tcBorders>
            <w:noWrap/>
            <w:tcMar>
              <w:left w:w="113" w:type="dxa"/>
              <w:right w:w="113" w:type="dxa"/>
            </w:tcMar>
          </w:tcPr>
          <w:p w14:paraId="594476B4" w14:textId="77777777" w:rsidR="002B1347" w:rsidRPr="00822E77" w:rsidRDefault="001B43D7" w:rsidP="009E2140">
            <w:pPr>
              <w:ind w:left="0" w:firstLine="0"/>
              <w:rPr>
                <w:b/>
                <w:sz w:val="14"/>
              </w:rPr>
            </w:pPr>
            <w:r w:rsidRPr="00822E77">
              <w:rPr>
                <w:sz w:val="14"/>
              </w:rPr>
              <w:t xml:space="preserve">Vklady hotovosti na Účet vedený v Bance provedené prostřednictvím bankomatu </w:t>
            </w:r>
            <w:r w:rsidRPr="00822E77">
              <w:rPr>
                <w:rFonts w:cs="Times New Roman"/>
                <w:sz w:val="14"/>
                <w:szCs w:val="22"/>
              </w:rPr>
              <w:t xml:space="preserve">v Obchodní den </w:t>
            </w:r>
            <w:r>
              <w:rPr>
                <w:rFonts w:cs="Times New Roman"/>
                <w:sz w:val="14"/>
                <w:szCs w:val="22"/>
              </w:rPr>
              <w:t>od</w:t>
            </w:r>
            <w:r w:rsidRPr="00822E77">
              <w:rPr>
                <w:rFonts w:cs="Times New Roman"/>
                <w:sz w:val="14"/>
                <w:szCs w:val="22"/>
              </w:rPr>
              <w:t xml:space="preserve"> 20:00 </w:t>
            </w:r>
            <w:r>
              <w:rPr>
                <w:rFonts w:cs="Times New Roman"/>
                <w:sz w:val="14"/>
                <w:szCs w:val="22"/>
              </w:rPr>
              <w:t>do</w:t>
            </w:r>
            <w:r w:rsidRPr="00822E77">
              <w:rPr>
                <w:rFonts w:cs="Times New Roman"/>
                <w:sz w:val="14"/>
                <w:szCs w:val="22"/>
              </w:rPr>
              <w:t xml:space="preserve"> 24:00 </w:t>
            </w:r>
            <w:r>
              <w:rPr>
                <w:rFonts w:cs="Times New Roman"/>
                <w:sz w:val="14"/>
                <w:szCs w:val="22"/>
              </w:rPr>
              <w:t xml:space="preserve">hodin </w:t>
            </w:r>
            <w:r w:rsidRPr="00822E77">
              <w:rPr>
                <w:sz w:val="14"/>
              </w:rPr>
              <w:t>nebo</w:t>
            </w:r>
            <w:r w:rsidRPr="00822E77">
              <w:rPr>
                <w:rFonts w:cs="Times New Roman"/>
                <w:sz w:val="14"/>
                <w:szCs w:val="22"/>
              </w:rPr>
              <w:t xml:space="preserve"> mimo Obchodní dny zvyšují Použitelný zůstatek a lze je využít pouze pro provedení odchozích úhrad na základě zadaného</w:t>
            </w:r>
            <w:r w:rsidRPr="00822E77">
              <w:rPr>
                <w:sz w:val="14"/>
              </w:rPr>
              <w:t xml:space="preserve"> Příkazu k odchozí úhradě v Kč bez směny měn, Příkazu k odchozí úhradě v cizí měně bez směny měn</w:t>
            </w:r>
            <w:r>
              <w:rPr>
                <w:sz w:val="14"/>
              </w:rPr>
              <w:t xml:space="preserve"> a</w:t>
            </w:r>
            <w:r w:rsidRPr="00822E77">
              <w:rPr>
                <w:sz w:val="14"/>
              </w:rPr>
              <w:t xml:space="preserve"> Příkazu k okamžité odchozí úhradě v Kč a dále pro výběr hotovosti prostřednictvím bankomatu nebo platbu kartou.</w:t>
            </w:r>
            <w:r>
              <w:rPr>
                <w:sz w:val="14"/>
              </w:rPr>
              <w:t xml:space="preserve"> </w:t>
            </w:r>
            <w:r w:rsidRPr="00822E77">
              <w:rPr>
                <w:sz w:val="14"/>
              </w:rPr>
              <w:t xml:space="preserve">Tyto vklady hotovosti provedené prostřednictvím bankomatu nemusí být možné použít zejména na provedení trvalého Příkazu k odchozí úhradě v Kč nebo v cizí měně, automatického převodu zůstatku, úhrady ve prospěch účtu kreditní karty nebo ve prospěch účtů, které nejsou Platebními účty, a dále na provedení </w:t>
            </w:r>
            <w:r w:rsidRPr="00822E77">
              <w:rPr>
                <w:rFonts w:cs="Times New Roman"/>
                <w:sz w:val="14"/>
                <w:szCs w:val="22"/>
              </w:rPr>
              <w:t xml:space="preserve">Příkazu k odchozí úhradě v Kč </w:t>
            </w:r>
            <w:r w:rsidRPr="00822E77">
              <w:rPr>
                <w:sz w:val="14"/>
              </w:rPr>
              <w:t>se směnou měn</w:t>
            </w:r>
            <w:r w:rsidRPr="00822E77">
              <w:rPr>
                <w:rFonts w:cs="Times New Roman"/>
                <w:sz w:val="14"/>
                <w:szCs w:val="22"/>
              </w:rPr>
              <w:t xml:space="preserve">, Příkazu k odchozí úhradě v cizí měně </w:t>
            </w:r>
            <w:r w:rsidRPr="00822E77">
              <w:rPr>
                <w:sz w:val="14"/>
              </w:rPr>
              <w:t>se směnou měn</w:t>
            </w:r>
            <w:r w:rsidRPr="00822E77">
              <w:rPr>
                <w:rFonts w:cs="Times New Roman"/>
                <w:sz w:val="14"/>
                <w:szCs w:val="22"/>
              </w:rPr>
              <w:t xml:space="preserve"> a Příkazu k inkasu zpracovávaného jako typ zpracování</w:t>
            </w:r>
            <w:r w:rsidRPr="00822E77">
              <w:rPr>
                <w:sz w:val="14"/>
              </w:rPr>
              <w:t> Dávek průběžný a dávkový,</w:t>
            </w:r>
            <w:r>
              <w:rPr>
                <w:sz w:val="14"/>
              </w:rPr>
              <w:t xml:space="preserve"> resp. Příkazu k inkasu </w:t>
            </w:r>
            <w:r w:rsidRPr="00822E77">
              <w:rPr>
                <w:sz w:val="14"/>
              </w:rPr>
              <w:t>k odepsání peněžních prostředků z Účtu Klienta doručený Bance ze Zúčtovacího centra ČNB</w:t>
            </w:r>
            <w:r>
              <w:rPr>
                <w:sz w:val="14"/>
              </w:rPr>
              <w:t>,</w:t>
            </w:r>
            <w:r w:rsidR="002138D3">
              <w:rPr>
                <w:sz w:val="14"/>
              </w:rPr>
              <w:t xml:space="preserve"> </w:t>
            </w:r>
            <w:r w:rsidRPr="00822E77">
              <w:rPr>
                <w:sz w:val="14"/>
              </w:rPr>
              <w:t>které jsou odeslané k zúčtování</w:t>
            </w:r>
            <w:r w:rsidRPr="00822E77">
              <w:rPr>
                <w:rFonts w:cs="Times New Roman"/>
                <w:sz w:val="14"/>
                <w:szCs w:val="22"/>
              </w:rPr>
              <w:t xml:space="preserve"> </w:t>
            </w:r>
            <w:r w:rsidRPr="00822E77">
              <w:rPr>
                <w:sz w:val="14"/>
              </w:rPr>
              <w:t>probíhajícímu</w:t>
            </w:r>
            <w:r w:rsidRPr="00822E77">
              <w:rPr>
                <w:rFonts w:cs="Times New Roman"/>
                <w:sz w:val="14"/>
                <w:szCs w:val="22"/>
              </w:rPr>
              <w:t xml:space="preserve"> v den jejich splatnosti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sz w:val="14"/>
              </w:rPr>
              <w:t>.</w:t>
            </w:r>
          </w:p>
        </w:tc>
      </w:tr>
      <w:tr w:rsidR="002D5516" w:rsidRPr="00822E77" w14:paraId="69CBD78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F648319" w14:textId="77777777" w:rsidR="002D5516" w:rsidRPr="00822E77" w:rsidRDefault="002D5516" w:rsidP="002D5516">
            <w:pPr>
              <w:jc w:val="right"/>
              <w:rPr>
                <w:b/>
                <w:sz w:val="14"/>
              </w:rPr>
            </w:pPr>
            <w:r w:rsidRPr="00822E77">
              <w:rPr>
                <w:b/>
                <w:sz w:val="14"/>
              </w:rPr>
              <w:t>5.4</w:t>
            </w:r>
          </w:p>
        </w:tc>
        <w:tc>
          <w:tcPr>
            <w:tcW w:w="9009" w:type="dxa"/>
            <w:tcBorders>
              <w:left w:val="single" w:sz="6" w:space="0" w:color="C8C8C8"/>
            </w:tcBorders>
            <w:noWrap/>
            <w:tcMar>
              <w:left w:w="113" w:type="dxa"/>
              <w:right w:w="113" w:type="dxa"/>
            </w:tcMar>
          </w:tcPr>
          <w:p w14:paraId="1E061121" w14:textId="77777777" w:rsidR="002D5516" w:rsidRPr="00822E77" w:rsidRDefault="001B43D7" w:rsidP="008D42F4">
            <w:pPr>
              <w:ind w:left="0" w:firstLine="0"/>
              <w:rPr>
                <w:b/>
                <w:spacing w:val="-2"/>
                <w:sz w:val="14"/>
              </w:rPr>
            </w:pPr>
            <w:r w:rsidRPr="00822E77">
              <w:rPr>
                <w:b/>
                <w:spacing w:val="-2"/>
                <w:sz w:val="14"/>
              </w:rPr>
              <w:t xml:space="preserve">Vklad hotovosti na účet vedený v jiné bance. </w:t>
            </w:r>
            <w:r w:rsidRPr="00822E77">
              <w:rPr>
                <w:spacing w:val="-2"/>
                <w:sz w:val="14"/>
              </w:rPr>
              <w:t>Okamžik účinnosti Příkazu ke vkladu hotovosti na účet vedený v jiné bance nastává v den jeho doručení Bance, pokud jsou splněny všechny podmínky pro provedení Příkazu stanovené Smlouvou a právními předpisy. Banka takový Příkaz provede nejpozději do konce Obchodního dne následujícího po dni, kdy nastal Okamžik účinnosti Příkazu. Pokud však byl Příkaz doručen Bance do 13:00 hodin daného dne jako Příkaz ke vkladu „super expres“ do jiné banky, provede jej Banka v den, kdy nastal Okamžik účinnosti Příkazu. Banka odmítne Příkaz ke vkladu „super expres“, pokud není systém Banky v režimu online nebo je-li doručen o</w:t>
            </w:r>
            <w:r>
              <w:rPr>
                <w:spacing w:val="-2"/>
                <w:sz w:val="14"/>
              </w:rPr>
              <w:t>d</w:t>
            </w:r>
            <w:r w:rsidRPr="00822E77">
              <w:rPr>
                <w:spacing w:val="-2"/>
                <w:sz w:val="14"/>
              </w:rPr>
              <w:t xml:space="preserve"> 13:00 hodin</w:t>
            </w:r>
            <w:r>
              <w:rPr>
                <w:spacing w:val="-2"/>
                <w:sz w:val="14"/>
              </w:rPr>
              <w:t xml:space="preserve"> dále</w:t>
            </w:r>
            <w:r w:rsidRPr="00822E77">
              <w:rPr>
                <w:spacing w:val="-2"/>
                <w:sz w:val="14"/>
              </w:rPr>
              <w:t>.</w:t>
            </w:r>
          </w:p>
        </w:tc>
      </w:tr>
      <w:tr w:rsidR="002B1347" w:rsidRPr="00822E77" w14:paraId="05BBC7E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C19681C" w14:textId="77777777" w:rsidR="002B1347" w:rsidRPr="00822E77" w:rsidRDefault="002B1347" w:rsidP="009E2140">
            <w:pPr>
              <w:rPr>
                <w:sz w:val="8"/>
                <w:szCs w:val="8"/>
              </w:rPr>
            </w:pPr>
          </w:p>
        </w:tc>
      </w:tr>
      <w:tr w:rsidR="002B1347" w:rsidRPr="00822E77" w14:paraId="768237F0" w14:textId="77777777" w:rsidTr="00322AA1">
        <w:trPr>
          <w:cantSplit/>
          <w:trHeight w:hRule="exact" w:val="369"/>
          <w:jc w:val="center"/>
        </w:trPr>
        <w:tc>
          <w:tcPr>
            <w:tcW w:w="9639" w:type="dxa"/>
            <w:gridSpan w:val="2"/>
            <w:shd w:val="clear" w:color="auto" w:fill="auto"/>
            <w:tcMar>
              <w:left w:w="0" w:type="dxa"/>
              <w:right w:w="0" w:type="dxa"/>
            </w:tcMar>
            <w:vAlign w:val="center"/>
          </w:tcPr>
          <w:p w14:paraId="0FEF9DB7" w14:textId="77777777" w:rsidR="002B1347" w:rsidRPr="00822E77" w:rsidRDefault="002B1347" w:rsidP="009E2140">
            <w:pPr>
              <w:keepNext/>
              <w:autoSpaceDE w:val="0"/>
              <w:autoSpaceDN w:val="0"/>
              <w:adjustRightInd w:val="0"/>
              <w:ind w:left="426" w:hanging="426"/>
              <w:rPr>
                <w:b/>
                <w:bCs/>
                <w:sz w:val="14"/>
                <w:szCs w:val="20"/>
              </w:rPr>
            </w:pPr>
            <w:r w:rsidRPr="00822E77">
              <w:rPr>
                <w:b/>
                <w:bCs/>
                <w:szCs w:val="20"/>
              </w:rPr>
              <w:t>C)</w:t>
            </w:r>
            <w:r w:rsidRPr="00822E77">
              <w:rPr>
                <w:b/>
                <w:bCs/>
                <w:szCs w:val="20"/>
              </w:rPr>
              <w:tab/>
              <w:t>BEZHOTOVOSTNÍ PLATEBNÍ STYK</w:t>
            </w:r>
          </w:p>
        </w:tc>
      </w:tr>
      <w:tr w:rsidR="002B1347" w:rsidRPr="00822E77" w14:paraId="7911508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CA8F6CF" w14:textId="77777777" w:rsidR="002B1347" w:rsidRPr="00822E77" w:rsidRDefault="002B1347" w:rsidP="009E2140">
            <w:pPr>
              <w:keepNext/>
              <w:rPr>
                <w:sz w:val="8"/>
                <w:szCs w:val="8"/>
              </w:rPr>
            </w:pPr>
          </w:p>
        </w:tc>
      </w:tr>
      <w:tr w:rsidR="002B1347" w:rsidRPr="00063C96" w14:paraId="5A6A473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84AD8C2"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6</w:t>
            </w:r>
            <w:r w:rsidRPr="00063C96">
              <w:rPr>
                <w:rFonts w:eastAsia="Times New Roman"/>
                <w:b/>
                <w:bCs/>
                <w:color w:val="FFFFFF"/>
              </w:rPr>
              <w:t>. Bezhotovostní platební styk</w:t>
            </w:r>
          </w:p>
        </w:tc>
      </w:tr>
      <w:tr w:rsidR="002B1347" w:rsidRPr="00822E77" w14:paraId="2A239FE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A3BFB47" w14:textId="77777777" w:rsidR="002B1347" w:rsidRPr="00822E77" w:rsidRDefault="002B1347" w:rsidP="009E2140">
            <w:pPr>
              <w:keepNext/>
              <w:rPr>
                <w:sz w:val="8"/>
                <w:szCs w:val="8"/>
              </w:rPr>
            </w:pPr>
          </w:p>
        </w:tc>
      </w:tr>
      <w:tr w:rsidR="002B1347" w:rsidRPr="00822E77" w14:paraId="3896E84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3B9EA83" w14:textId="77777777" w:rsidR="002B1347" w:rsidRPr="00822E77" w:rsidRDefault="00924F34" w:rsidP="009E2140">
            <w:pPr>
              <w:jc w:val="right"/>
              <w:rPr>
                <w:b/>
                <w:sz w:val="14"/>
              </w:rPr>
            </w:pPr>
            <w:r>
              <w:rPr>
                <w:b/>
                <w:sz w:val="14"/>
              </w:rPr>
              <w:t>6</w:t>
            </w:r>
            <w:r w:rsidR="002B1347" w:rsidRPr="00822E77">
              <w:rPr>
                <w:b/>
                <w:sz w:val="14"/>
              </w:rPr>
              <w:t>.1</w:t>
            </w:r>
          </w:p>
        </w:tc>
        <w:tc>
          <w:tcPr>
            <w:tcW w:w="9009" w:type="dxa"/>
            <w:tcBorders>
              <w:left w:val="single" w:sz="6" w:space="0" w:color="C8C8C8"/>
            </w:tcBorders>
            <w:noWrap/>
            <w:tcMar>
              <w:left w:w="113" w:type="dxa"/>
              <w:right w:w="113" w:type="dxa"/>
            </w:tcMar>
          </w:tcPr>
          <w:p w14:paraId="7E6660A7" w14:textId="77777777" w:rsidR="002B1347" w:rsidRPr="00F21D68" w:rsidRDefault="00F21D68" w:rsidP="009E2140">
            <w:pPr>
              <w:ind w:left="0" w:firstLine="0"/>
              <w:rPr>
                <w:sz w:val="14"/>
              </w:rPr>
            </w:pPr>
            <w:r w:rsidRPr="00F21D68">
              <w:rPr>
                <w:b/>
                <w:sz w:val="14"/>
              </w:rPr>
              <w:t>Služby bezhotovostního platebního styku.</w:t>
            </w:r>
            <w:r w:rsidRPr="00F21D68">
              <w:rPr>
                <w:sz w:val="14"/>
              </w:rPr>
              <w:t xml:space="preserve"> Banka provádí bezhotovostní platební styk formou jednorázového Příkazu k odchozí úhradě (jednotlivého nebo hromadného), jednorázového Příkazu k inkasu (jednotlivého nebo hromadného), trvalého Příkazu k odchozí úhradě, trvalého Příkazu k automatickému převodu, Příkazu k odchozí úhradě do zahraničí (jednorázového nebo trvalého), Příkazu k odchozí úhradě SEPA platba (jednorázového nebo trvalého), Příkazu k SEPA inkasu, Příkazu k inkasu šeku a </w:t>
            </w:r>
            <w:r w:rsidRPr="00F21D68">
              <w:rPr>
                <w:spacing w:val="-4"/>
                <w:sz w:val="14"/>
              </w:rPr>
              <w:t>Příkazu k odvolání / zákazu placení / vrácení bankovního šeku.</w:t>
            </w:r>
          </w:p>
        </w:tc>
      </w:tr>
      <w:tr w:rsidR="002B1347" w:rsidRPr="00822E77" w14:paraId="2E81BD9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5A6861" w14:textId="77777777" w:rsidR="002B1347" w:rsidRPr="00822E77" w:rsidRDefault="00924F34" w:rsidP="009E2140">
            <w:pPr>
              <w:jc w:val="right"/>
              <w:rPr>
                <w:b/>
                <w:sz w:val="14"/>
              </w:rPr>
            </w:pPr>
            <w:r>
              <w:rPr>
                <w:b/>
                <w:sz w:val="14"/>
              </w:rPr>
              <w:t>6</w:t>
            </w:r>
            <w:r w:rsidR="002B1347" w:rsidRPr="00822E77">
              <w:rPr>
                <w:b/>
                <w:sz w:val="14"/>
              </w:rPr>
              <w:t>.2</w:t>
            </w:r>
          </w:p>
        </w:tc>
        <w:tc>
          <w:tcPr>
            <w:tcW w:w="9009" w:type="dxa"/>
            <w:tcBorders>
              <w:left w:val="single" w:sz="6" w:space="0" w:color="C8C8C8"/>
            </w:tcBorders>
            <w:noWrap/>
            <w:tcMar>
              <w:left w:w="113" w:type="dxa"/>
              <w:right w:w="113" w:type="dxa"/>
            </w:tcMar>
          </w:tcPr>
          <w:p w14:paraId="776310A0" w14:textId="77777777" w:rsidR="002B1347" w:rsidRPr="00F21D68" w:rsidRDefault="00F21D68" w:rsidP="009E2140">
            <w:pPr>
              <w:ind w:left="0" w:firstLine="0"/>
              <w:rPr>
                <w:sz w:val="14"/>
              </w:rPr>
            </w:pPr>
            <w:r w:rsidRPr="00F21D68">
              <w:rPr>
                <w:b/>
                <w:sz w:val="14"/>
              </w:rPr>
              <w:t>Tuzemský bezhotovostní platební styk.</w:t>
            </w:r>
            <w:r w:rsidRPr="00F21D68">
              <w:rPr>
                <w:sz w:val="14"/>
              </w:rPr>
              <w:t xml:space="preserve"> Tuzemskými Příkazy Banka provádí převody na vrub a ve prospěch Účtů vedených Bankou a do jiné banky v ČR prostřednictvím Zúčtovacího centra ČNB. Při platbě do jiné banky v ČR je možné zadat částku pouze v Kč. Pokud Klient požaduje převod do jiné banky v ČR v cizí měně, musí být Bance předán formou Příkazu k odchozí úhradě do zahraničí.</w:t>
            </w:r>
          </w:p>
        </w:tc>
      </w:tr>
      <w:tr w:rsidR="002B1347" w:rsidRPr="00822E77" w14:paraId="159CF6A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53203F" w14:textId="77777777" w:rsidR="002B1347" w:rsidRPr="00822E77" w:rsidRDefault="00924F34" w:rsidP="009E2140">
            <w:pPr>
              <w:jc w:val="right"/>
              <w:rPr>
                <w:b/>
                <w:sz w:val="14"/>
              </w:rPr>
            </w:pPr>
            <w:r>
              <w:rPr>
                <w:b/>
                <w:sz w:val="14"/>
              </w:rPr>
              <w:t>6</w:t>
            </w:r>
            <w:r w:rsidR="002B1347" w:rsidRPr="00822E77">
              <w:rPr>
                <w:b/>
                <w:sz w:val="14"/>
              </w:rPr>
              <w:t>.3</w:t>
            </w:r>
          </w:p>
        </w:tc>
        <w:tc>
          <w:tcPr>
            <w:tcW w:w="9009" w:type="dxa"/>
            <w:tcBorders>
              <w:left w:val="single" w:sz="6" w:space="0" w:color="C8C8C8"/>
            </w:tcBorders>
            <w:noWrap/>
            <w:tcMar>
              <w:left w:w="113" w:type="dxa"/>
              <w:right w:w="113" w:type="dxa"/>
            </w:tcMar>
          </w:tcPr>
          <w:p w14:paraId="0A08FB4A" w14:textId="77777777" w:rsidR="002B1347" w:rsidRPr="00822E77" w:rsidRDefault="002B1347" w:rsidP="009E2140">
            <w:pPr>
              <w:ind w:left="0" w:firstLine="0"/>
              <w:rPr>
                <w:sz w:val="14"/>
              </w:rPr>
            </w:pPr>
            <w:r w:rsidRPr="00822E77">
              <w:rPr>
                <w:b/>
                <w:sz w:val="14"/>
              </w:rPr>
              <w:t>Zahraniční bezhotovostní platební styk.</w:t>
            </w:r>
            <w:r w:rsidRPr="00822E77">
              <w:rPr>
                <w:sz w:val="14"/>
              </w:rPr>
              <w:t xml:space="preserve"> Zahraničními platbami se rozumí převody peněžních prostředků z jednoho státu do jiného státu nebo převody peněžních prostředků v cizí měně mezi bankami v </w:t>
            </w:r>
            <w:r w:rsidR="00F21D68">
              <w:rPr>
                <w:sz w:val="14"/>
              </w:rPr>
              <w:t>ČR</w:t>
            </w:r>
            <w:r w:rsidRPr="00822E77">
              <w:rPr>
                <w:sz w:val="14"/>
              </w:rPr>
              <w:t xml:space="preserve">. </w:t>
            </w:r>
          </w:p>
        </w:tc>
      </w:tr>
      <w:tr w:rsidR="002B1347" w:rsidRPr="00822E77" w14:paraId="07EA5E0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1AF94C0" w14:textId="77777777" w:rsidR="002B1347" w:rsidRPr="00822E77" w:rsidRDefault="002B1347" w:rsidP="009E2140">
            <w:pPr>
              <w:rPr>
                <w:sz w:val="8"/>
                <w:szCs w:val="8"/>
              </w:rPr>
            </w:pPr>
          </w:p>
        </w:tc>
      </w:tr>
      <w:tr w:rsidR="002B1347" w:rsidRPr="00063C96" w14:paraId="78B19D85"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526B319" w14:textId="77777777"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lastRenderedPageBreak/>
              <w:t xml:space="preserve">Článek </w:t>
            </w:r>
            <w:r w:rsidR="007725E8">
              <w:rPr>
                <w:rFonts w:eastAsia="Times New Roman"/>
                <w:b/>
                <w:bCs/>
                <w:color w:val="FFFFFF"/>
              </w:rPr>
              <w:t>7</w:t>
            </w:r>
            <w:r w:rsidRPr="00063C96">
              <w:rPr>
                <w:rFonts w:eastAsia="Times New Roman"/>
                <w:b/>
                <w:bCs/>
                <w:color w:val="FFFFFF"/>
              </w:rPr>
              <w:t>. Příkaz k odchozí úhradě a příkaz k inkasu</w:t>
            </w:r>
          </w:p>
        </w:tc>
      </w:tr>
      <w:tr w:rsidR="002B1347" w:rsidRPr="00822E77" w14:paraId="60A31CD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0F4F68B" w14:textId="77777777" w:rsidR="002B1347" w:rsidRPr="00822E77" w:rsidRDefault="002B1347" w:rsidP="009E2140">
            <w:pPr>
              <w:keepNext/>
              <w:rPr>
                <w:sz w:val="8"/>
                <w:szCs w:val="8"/>
              </w:rPr>
            </w:pPr>
          </w:p>
        </w:tc>
      </w:tr>
      <w:tr w:rsidR="002B1347" w:rsidRPr="00822E77" w14:paraId="11382D1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C957476" w14:textId="77777777" w:rsidR="002B1347" w:rsidRPr="00822E77" w:rsidRDefault="00924F34" w:rsidP="009E2140">
            <w:pPr>
              <w:jc w:val="right"/>
              <w:rPr>
                <w:b/>
                <w:sz w:val="14"/>
              </w:rPr>
            </w:pPr>
            <w:r>
              <w:rPr>
                <w:b/>
                <w:sz w:val="14"/>
              </w:rPr>
              <w:t>7</w:t>
            </w:r>
            <w:r w:rsidR="002B1347" w:rsidRPr="00822E77">
              <w:rPr>
                <w:b/>
                <w:sz w:val="14"/>
              </w:rPr>
              <w:t>.1</w:t>
            </w:r>
          </w:p>
        </w:tc>
        <w:tc>
          <w:tcPr>
            <w:tcW w:w="9009" w:type="dxa"/>
            <w:tcBorders>
              <w:left w:val="single" w:sz="6" w:space="0" w:color="C8C8C8"/>
            </w:tcBorders>
            <w:noWrap/>
            <w:tcMar>
              <w:left w:w="113" w:type="dxa"/>
              <w:right w:w="113" w:type="dxa"/>
            </w:tcMar>
          </w:tcPr>
          <w:p w14:paraId="3CA1BA58" w14:textId="77777777" w:rsidR="001B43D7" w:rsidRPr="00822E77" w:rsidRDefault="001B43D7" w:rsidP="001B43D7">
            <w:pPr>
              <w:ind w:left="0" w:firstLine="0"/>
              <w:rPr>
                <w:sz w:val="14"/>
              </w:rPr>
            </w:pPr>
            <w:r w:rsidRPr="00822E77">
              <w:rPr>
                <w:sz w:val="14"/>
              </w:rPr>
              <w:t>Banka provádí tuzemský bezhotovostní platební styk pro své Klienty formou Příkazů k odchozí úhradě a Příkazů k inkasu. Příkazem k odchozí úhradě převádí Klient peněžní prostředky ze svého Účtu ve prospěch účtu příjemce. Příkazem k inkasu se rozumí:</w:t>
            </w:r>
          </w:p>
          <w:p w14:paraId="237695F7" w14:textId="77777777" w:rsidR="001B43D7" w:rsidRPr="00822E77" w:rsidRDefault="001B43D7" w:rsidP="001B43D7">
            <w:pPr>
              <w:numPr>
                <w:ilvl w:val="0"/>
                <w:numId w:val="10"/>
              </w:numPr>
              <w:spacing w:before="0" w:after="0"/>
              <w:ind w:left="227" w:hanging="227"/>
              <w:rPr>
                <w:sz w:val="14"/>
              </w:rPr>
            </w:pPr>
            <w:r w:rsidRPr="00822E77">
              <w:rPr>
                <w:sz w:val="14"/>
              </w:rPr>
              <w:t>Příkaz Klienta Bance k převedení peněžních prostředků z účtu plátce ve prospěch Účtu Klienta</w:t>
            </w:r>
            <w:r>
              <w:rPr>
                <w:sz w:val="14"/>
              </w:rPr>
              <w:t>,</w:t>
            </w:r>
          </w:p>
          <w:p w14:paraId="1763EFF6" w14:textId="77777777" w:rsidR="001B43D7" w:rsidRPr="00822E77" w:rsidRDefault="001B43D7" w:rsidP="001B43D7">
            <w:pPr>
              <w:numPr>
                <w:ilvl w:val="0"/>
                <w:numId w:val="10"/>
              </w:numPr>
              <w:spacing w:before="0" w:after="0"/>
              <w:ind w:left="227" w:hanging="227"/>
              <w:rPr>
                <w:sz w:val="14"/>
              </w:rPr>
            </w:pPr>
            <w:r w:rsidRPr="00822E77">
              <w:rPr>
                <w:sz w:val="14"/>
              </w:rPr>
              <w:t xml:space="preserve">platební příkaz příjemce peněžních prostředků k odepsání peněžních prostředků z Účtu Klienta doručený Bance ze Zúčtovacího centra ČNB, pokud Klient povolil inkaso ve prospěch příjemce. </w:t>
            </w:r>
          </w:p>
          <w:p w14:paraId="6FF971ED" w14:textId="77777777" w:rsidR="001B43D7" w:rsidRDefault="001B43D7" w:rsidP="001B43D7">
            <w:pPr>
              <w:ind w:left="0" w:firstLine="0"/>
              <w:rPr>
                <w:sz w:val="14"/>
              </w:rPr>
            </w:pPr>
            <w:r w:rsidRPr="00822E77">
              <w:rPr>
                <w:sz w:val="14"/>
              </w:rPr>
              <w:t>V případě nesplnění podmínek pro provedení Příkazu k inkasu v den splatnosti se pokus o provedení takového Příkazu bude opakovat 4</w:t>
            </w:r>
            <w:r>
              <w:rPr>
                <w:sz w:val="14"/>
              </w:rPr>
              <w:t> </w:t>
            </w:r>
            <w:r w:rsidRPr="00822E77">
              <w:rPr>
                <w:sz w:val="14"/>
              </w:rPr>
              <w:t>následující Obchodní dny po sobě ve vícekolovém zpracování, dokud nebudou splněny podmínky pro provedení. Při nesplnění podmínek v tomto časovém úseku bude Příkaz k inkasu následující Obchodní den odmítnut.</w:t>
            </w:r>
          </w:p>
          <w:p w14:paraId="4F948ED4" w14:textId="77777777" w:rsidR="002B1347" w:rsidRPr="00822E77" w:rsidRDefault="001B43D7" w:rsidP="009E2140">
            <w:pPr>
              <w:ind w:left="0" w:firstLine="0"/>
              <w:rPr>
                <w:sz w:val="14"/>
              </w:rPr>
            </w:pPr>
            <w:bookmarkStart w:id="1" w:name="_Hlk116981676"/>
            <w:r>
              <w:rPr>
                <w:sz w:val="14"/>
              </w:rPr>
              <w:t xml:space="preserve">Příkazy k inkasu </w:t>
            </w:r>
            <w:r w:rsidRPr="00822E77">
              <w:rPr>
                <w:sz w:val="14"/>
              </w:rPr>
              <w:t>k odepsání peněžních prostředků z Účtu Klienta doručen</w:t>
            </w:r>
            <w:r>
              <w:rPr>
                <w:sz w:val="14"/>
              </w:rPr>
              <w:t>é</w:t>
            </w:r>
            <w:r w:rsidRPr="00822E77">
              <w:rPr>
                <w:sz w:val="14"/>
              </w:rPr>
              <w:t xml:space="preserve"> Bance </w:t>
            </w:r>
            <w:bookmarkEnd w:id="1"/>
            <w:r w:rsidRPr="00822E77">
              <w:rPr>
                <w:sz w:val="14"/>
              </w:rPr>
              <w:t>ze Zúčtovacího centra ČNB</w:t>
            </w:r>
            <w:r>
              <w:rPr>
                <w:sz w:val="14"/>
              </w:rPr>
              <w:t xml:space="preserve"> </w:t>
            </w:r>
            <w:r w:rsidRPr="00822E77">
              <w:rPr>
                <w:rFonts w:cs="Times New Roman"/>
                <w:sz w:val="14"/>
                <w:szCs w:val="22"/>
              </w:rPr>
              <w:t>jsou odeslány k</w:t>
            </w:r>
            <w:r>
              <w:rPr>
                <w:rFonts w:cs="Times New Roman"/>
                <w:sz w:val="14"/>
                <w:szCs w:val="22"/>
              </w:rPr>
              <w:t> </w:t>
            </w:r>
            <w:r w:rsidRPr="00822E77">
              <w:rPr>
                <w:rFonts w:cs="Times New Roman"/>
                <w:sz w:val="14"/>
                <w:szCs w:val="22"/>
              </w:rPr>
              <w:t>zúčtování</w:t>
            </w:r>
            <w:r>
              <w:rPr>
                <w:rFonts w:cs="Times New Roman"/>
                <w:sz w:val="14"/>
                <w:szCs w:val="22"/>
              </w:rPr>
              <w:t xml:space="preserve"> </w:t>
            </w:r>
            <w:r w:rsidRPr="00822E77">
              <w:rPr>
                <w:rFonts w:cs="Times New Roman"/>
                <w:sz w:val="14"/>
                <w:szCs w:val="22"/>
              </w:rPr>
              <w:t>v den jejich splatnosti</w:t>
            </w:r>
            <w:r>
              <w:rPr>
                <w:rFonts w:cs="Times New Roman"/>
                <w:sz w:val="14"/>
                <w:szCs w:val="22"/>
              </w:rPr>
              <w:t xml:space="preserve">, </w:t>
            </w:r>
            <w:r w:rsidRPr="00822E77">
              <w:rPr>
                <w:rFonts w:cs="Times New Roman"/>
                <w:sz w:val="14"/>
                <w:szCs w:val="22"/>
              </w:rPr>
              <w:t xml:space="preserve">které probíhá </w:t>
            </w:r>
            <w:r>
              <w:rPr>
                <w:rFonts w:cs="Times New Roman"/>
                <w:sz w:val="14"/>
                <w:szCs w:val="22"/>
              </w:rPr>
              <w:t>od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 V případě, že v den jejich splatnosti nedojde k</w:t>
            </w:r>
            <w:r>
              <w:rPr>
                <w:rFonts w:cs="Times New Roman"/>
                <w:sz w:val="14"/>
                <w:szCs w:val="22"/>
              </w:rPr>
              <w:t xml:space="preserve"> jejich </w:t>
            </w:r>
            <w:r w:rsidRPr="00822E77">
              <w:rPr>
                <w:rFonts w:cs="Times New Roman"/>
                <w:sz w:val="14"/>
                <w:szCs w:val="22"/>
              </w:rPr>
              <w:t xml:space="preserve">zúčtování, mohou být při dostatku finančních prostředků zúčtovány v následujících </w:t>
            </w:r>
            <w:r>
              <w:rPr>
                <w:rFonts w:cs="Times New Roman"/>
                <w:sz w:val="14"/>
                <w:szCs w:val="22"/>
              </w:rPr>
              <w:t>4</w:t>
            </w:r>
            <w:r w:rsidRPr="00822E77">
              <w:rPr>
                <w:rFonts w:cs="Times New Roman"/>
                <w:sz w:val="14"/>
                <w:szCs w:val="22"/>
              </w:rPr>
              <w:t xml:space="preserve"> po sobě jdoucích Obchodních dnech, vždy </w:t>
            </w:r>
            <w:r>
              <w:rPr>
                <w:rFonts w:cs="Times New Roman"/>
                <w:sz w:val="14"/>
                <w:szCs w:val="22"/>
              </w:rPr>
              <w:t>od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w:t>
            </w:r>
            <w:r>
              <w:rPr>
                <w:rFonts w:cs="Times New Roman"/>
                <w:sz w:val="14"/>
                <w:szCs w:val="22"/>
              </w:rPr>
              <w:t xml:space="preserve"> </w:t>
            </w:r>
            <w:r w:rsidRPr="00822E77">
              <w:rPr>
                <w:sz w:val="14"/>
              </w:rPr>
              <w:t>Banka je oprávněna určit banky, se kterými provádí tuzemský platební styk formou inkasa.</w:t>
            </w:r>
          </w:p>
        </w:tc>
      </w:tr>
      <w:tr w:rsidR="002B1347" w:rsidRPr="00822E77" w14:paraId="43C5B73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32594AE" w14:textId="77777777" w:rsidR="002B1347" w:rsidRPr="00822E77" w:rsidRDefault="002B1347" w:rsidP="009E2140">
            <w:pPr>
              <w:rPr>
                <w:sz w:val="8"/>
                <w:szCs w:val="8"/>
              </w:rPr>
            </w:pPr>
          </w:p>
        </w:tc>
      </w:tr>
      <w:tr w:rsidR="002B1347" w:rsidRPr="00063C96" w14:paraId="2C04141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311C6CB" w14:textId="77777777"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8</w:t>
            </w:r>
            <w:r w:rsidRPr="00063C96">
              <w:rPr>
                <w:rFonts w:eastAsia="Times New Roman"/>
                <w:b/>
                <w:bCs/>
                <w:color w:val="FFFFFF"/>
              </w:rPr>
              <w:t xml:space="preserve">. Okamžik účinnosti příkazu pro standardní příkazy k odchozí úhradě v </w:t>
            </w:r>
            <w:r w:rsidR="00227857">
              <w:rPr>
                <w:rFonts w:eastAsia="Times New Roman"/>
                <w:b/>
                <w:bCs/>
                <w:color w:val="FFFFFF"/>
              </w:rPr>
              <w:t>ČR</w:t>
            </w:r>
          </w:p>
        </w:tc>
      </w:tr>
      <w:tr w:rsidR="002B1347" w:rsidRPr="00822E77" w14:paraId="7E9B119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384897B" w14:textId="77777777" w:rsidR="002B1347" w:rsidRPr="00822E77" w:rsidRDefault="002B1347" w:rsidP="009E2140">
            <w:pPr>
              <w:keepNext/>
              <w:rPr>
                <w:sz w:val="8"/>
                <w:szCs w:val="8"/>
              </w:rPr>
            </w:pPr>
          </w:p>
        </w:tc>
      </w:tr>
      <w:tr w:rsidR="002B1347" w:rsidRPr="00822E77" w14:paraId="11501A2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DFDD85F" w14:textId="77777777" w:rsidR="002B1347" w:rsidRPr="00822E77" w:rsidRDefault="00924F34" w:rsidP="009E2140">
            <w:pPr>
              <w:jc w:val="right"/>
              <w:rPr>
                <w:b/>
                <w:sz w:val="14"/>
              </w:rPr>
            </w:pPr>
            <w:r>
              <w:rPr>
                <w:b/>
                <w:sz w:val="14"/>
              </w:rPr>
              <w:t>8</w:t>
            </w:r>
            <w:r w:rsidR="002B1347" w:rsidRPr="00822E77">
              <w:rPr>
                <w:b/>
                <w:sz w:val="14"/>
              </w:rPr>
              <w:t>.1</w:t>
            </w:r>
          </w:p>
        </w:tc>
        <w:tc>
          <w:tcPr>
            <w:tcW w:w="9009" w:type="dxa"/>
            <w:tcBorders>
              <w:left w:val="single" w:sz="6" w:space="0" w:color="C8C8C8"/>
            </w:tcBorders>
            <w:noWrap/>
            <w:tcMar>
              <w:left w:w="113" w:type="dxa"/>
              <w:right w:w="113" w:type="dxa"/>
            </w:tcMar>
          </w:tcPr>
          <w:p w14:paraId="2E626F2F" w14:textId="77777777" w:rsidR="002B1347" w:rsidRPr="00227857" w:rsidRDefault="00227857" w:rsidP="009E2140">
            <w:pPr>
              <w:ind w:left="0" w:firstLine="0"/>
              <w:rPr>
                <w:sz w:val="14"/>
              </w:rPr>
            </w:pPr>
            <w:r w:rsidRPr="00227857">
              <w:rPr>
                <w:sz w:val="14"/>
              </w:rPr>
              <w:t>Umožní-li Banka dát Příkaz s Asistencí, tak Příkazy v celkové částce od 500 000 Kč (včetně) nebo v protihodnotě v cizí měně musí být předkládány Bance způsobem uvedeným v článku 26 Oznámení.</w:t>
            </w:r>
          </w:p>
        </w:tc>
      </w:tr>
      <w:tr w:rsidR="002B1347" w:rsidRPr="00822E77" w14:paraId="4EDB25F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08B106" w14:textId="77777777" w:rsidR="002B1347" w:rsidRPr="00822E77" w:rsidRDefault="00924F34" w:rsidP="009E2140">
            <w:pPr>
              <w:jc w:val="right"/>
              <w:rPr>
                <w:b/>
                <w:sz w:val="14"/>
              </w:rPr>
            </w:pPr>
            <w:r>
              <w:rPr>
                <w:b/>
                <w:sz w:val="14"/>
              </w:rPr>
              <w:t>8</w:t>
            </w:r>
            <w:r w:rsidR="002B1347" w:rsidRPr="00822E77">
              <w:rPr>
                <w:b/>
                <w:sz w:val="14"/>
              </w:rPr>
              <w:t>.2</w:t>
            </w:r>
          </w:p>
        </w:tc>
        <w:tc>
          <w:tcPr>
            <w:tcW w:w="9009" w:type="dxa"/>
            <w:tcBorders>
              <w:left w:val="single" w:sz="6" w:space="0" w:color="C8C8C8"/>
            </w:tcBorders>
            <w:noWrap/>
            <w:tcMar>
              <w:left w:w="113" w:type="dxa"/>
              <w:right w:w="113" w:type="dxa"/>
            </w:tcMar>
          </w:tcPr>
          <w:p w14:paraId="6D7BFF01" w14:textId="77777777" w:rsidR="001B43D7" w:rsidRPr="00822E77" w:rsidRDefault="001B43D7" w:rsidP="001B43D7">
            <w:pPr>
              <w:tabs>
                <w:tab w:val="num" w:pos="567"/>
              </w:tabs>
              <w:ind w:left="0" w:firstLine="0"/>
              <w:rPr>
                <w:sz w:val="14"/>
              </w:rPr>
            </w:pPr>
            <w:r w:rsidRPr="00822E77">
              <w:rPr>
                <w:b/>
                <w:sz w:val="14"/>
              </w:rPr>
              <w:t xml:space="preserve">Příkaz předaný zaměstnanci Banky. </w:t>
            </w:r>
            <w:r w:rsidRPr="00822E77">
              <w:rPr>
                <w:sz w:val="14"/>
              </w:rPr>
              <w:t xml:space="preserve">Okamžik účinnosti Příkazu předaného přímo zaměstnanci obchodního místa Banky nastává: </w:t>
            </w:r>
          </w:p>
          <w:p w14:paraId="48F2C2AC" w14:textId="77777777" w:rsidR="001B43D7" w:rsidRPr="00822E77" w:rsidRDefault="001B43D7" w:rsidP="001B43D7">
            <w:pPr>
              <w:numPr>
                <w:ilvl w:val="0"/>
                <w:numId w:val="11"/>
              </w:numPr>
              <w:spacing w:before="0" w:after="0"/>
              <w:ind w:left="227" w:hanging="227"/>
              <w:rPr>
                <w:sz w:val="14"/>
              </w:rPr>
            </w:pPr>
            <w:r w:rsidRPr="00822E77">
              <w:rPr>
                <w:sz w:val="14"/>
              </w:rPr>
              <w:t>v Obchodní den, který Klient uvedl jako den splatnosti, je-li na Příkazu uvedeno datum splatnosti, které nenastalo</w:t>
            </w:r>
            <w:r>
              <w:rPr>
                <w:sz w:val="14"/>
              </w:rPr>
              <w:t>,</w:t>
            </w:r>
            <w:r w:rsidRPr="00822E77">
              <w:rPr>
                <w:sz w:val="14"/>
              </w:rPr>
              <w:t xml:space="preserve"> </w:t>
            </w:r>
          </w:p>
          <w:p w14:paraId="24231D53" w14:textId="77777777" w:rsidR="001B43D7" w:rsidRPr="00822E77" w:rsidRDefault="001B43D7" w:rsidP="001B43D7">
            <w:pPr>
              <w:numPr>
                <w:ilvl w:val="0"/>
                <w:numId w:val="11"/>
              </w:numPr>
              <w:spacing w:before="0" w:after="0"/>
              <w:ind w:left="227" w:hanging="227"/>
              <w:rPr>
                <w:sz w:val="14"/>
              </w:rPr>
            </w:pPr>
            <w:r w:rsidRPr="00822E77">
              <w:rPr>
                <w:sz w:val="14"/>
              </w:rPr>
              <w:t>v Obchodní den, kdy Banka Příkaz obdržela, byl-li jí Příkaz doručen do 15:00 hodin daného dne a není-li na Příkazu uvedeno datum splatnosti nebo uvedené datum již nastalo</w:t>
            </w:r>
            <w:r>
              <w:rPr>
                <w:sz w:val="14"/>
              </w:rPr>
              <w:t>,</w:t>
            </w:r>
            <w:r w:rsidRPr="00822E77">
              <w:rPr>
                <w:sz w:val="14"/>
              </w:rPr>
              <w:t xml:space="preserve"> </w:t>
            </w:r>
          </w:p>
          <w:p w14:paraId="7228AEA6" w14:textId="77777777" w:rsidR="001B43D7" w:rsidRPr="00822E77" w:rsidRDefault="001B43D7" w:rsidP="001B43D7">
            <w:pPr>
              <w:numPr>
                <w:ilvl w:val="0"/>
                <w:numId w:val="11"/>
              </w:numPr>
              <w:spacing w:before="0" w:after="0"/>
              <w:ind w:left="227" w:hanging="227"/>
              <w:rPr>
                <w:sz w:val="14"/>
              </w:rPr>
            </w:pPr>
            <w:r w:rsidRPr="00822E77">
              <w:rPr>
                <w:sz w:val="14"/>
              </w:rPr>
              <w:t xml:space="preserve">následující Obchodní den, pokud byl Příkaz Bance doručen </w:t>
            </w:r>
            <w:r>
              <w:rPr>
                <w:sz w:val="14"/>
              </w:rPr>
              <w:t>od</w:t>
            </w:r>
            <w:r w:rsidRPr="00822E77">
              <w:rPr>
                <w:sz w:val="14"/>
              </w:rPr>
              <w:t xml:space="preserve"> 15:00 hodin</w:t>
            </w:r>
            <w:r>
              <w:rPr>
                <w:sz w:val="14"/>
              </w:rPr>
              <w:t xml:space="preserve"> dále</w:t>
            </w:r>
            <w:r w:rsidRPr="00822E77">
              <w:rPr>
                <w:sz w:val="14"/>
              </w:rPr>
              <w:t xml:space="preserve"> daného dne a není-li na Příkazu uvedeno datum splatnosti nebo uvedené datum již nastalo, nebylo-li mezi Klientem a Bankou dohodnuto jinak</w:t>
            </w:r>
            <w:r>
              <w:rPr>
                <w:sz w:val="14"/>
              </w:rPr>
              <w:t>,</w:t>
            </w:r>
            <w:r w:rsidRPr="00822E77">
              <w:rPr>
                <w:sz w:val="14"/>
              </w:rPr>
              <w:t xml:space="preserve"> </w:t>
            </w:r>
          </w:p>
          <w:p w14:paraId="1DC10AAC" w14:textId="77777777" w:rsidR="001B43D7" w:rsidRPr="00822E77" w:rsidRDefault="001B43D7" w:rsidP="001B43D7">
            <w:pPr>
              <w:numPr>
                <w:ilvl w:val="0"/>
                <w:numId w:val="11"/>
              </w:numPr>
              <w:spacing w:before="0" w:after="0"/>
              <w:ind w:left="227" w:hanging="227"/>
              <w:rPr>
                <w:sz w:val="14"/>
              </w:rPr>
            </w:pPr>
            <w:r w:rsidRPr="00822E77">
              <w:rPr>
                <w:sz w:val="14"/>
              </w:rPr>
              <w:t>v Obchodní den následující po datu splatnosti uvedeném na Příkazu připadajícím na jiný než Obchodní den, byl-li Příkaz doručen Bance poslední Obchodní den před požadovaným datem splatnosti</w:t>
            </w:r>
            <w:r>
              <w:rPr>
                <w:sz w:val="14"/>
              </w:rPr>
              <w:t>,</w:t>
            </w:r>
            <w:r w:rsidRPr="00822E77">
              <w:rPr>
                <w:sz w:val="14"/>
              </w:rPr>
              <w:t xml:space="preserve"> </w:t>
            </w:r>
          </w:p>
          <w:p w14:paraId="11C31F69" w14:textId="77777777" w:rsidR="001B43D7" w:rsidRPr="00822E77" w:rsidRDefault="001B43D7" w:rsidP="001B43D7">
            <w:pPr>
              <w:numPr>
                <w:ilvl w:val="0"/>
                <w:numId w:val="11"/>
              </w:numPr>
              <w:spacing w:before="0" w:after="0"/>
              <w:ind w:left="227" w:hanging="227"/>
              <w:rPr>
                <w:sz w:val="14"/>
              </w:rPr>
            </w:pPr>
            <w:r w:rsidRPr="00822E77">
              <w:rPr>
                <w:sz w:val="14"/>
              </w:rPr>
              <w:t xml:space="preserve">v Obchodní den předcházející datu splatnosti uvedenému na Příkazu připadajícímu na jiný než Obchodní den, byl-li Příkaz doručen Bance nejméně dva Obchodní dny před požadovaným datem splatnosti, </w:t>
            </w:r>
          </w:p>
          <w:p w14:paraId="0598B818" w14:textId="77777777" w:rsidR="002B1347" w:rsidRPr="00822E77" w:rsidRDefault="001B43D7" w:rsidP="001B43D7">
            <w:pPr>
              <w:tabs>
                <w:tab w:val="num" w:pos="567"/>
              </w:tabs>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822E77" w14:paraId="1119857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4D60BB" w14:textId="77777777" w:rsidR="002B1347" w:rsidRPr="00822E77" w:rsidRDefault="00924F34" w:rsidP="009E2140">
            <w:pPr>
              <w:jc w:val="right"/>
              <w:rPr>
                <w:b/>
                <w:sz w:val="14"/>
              </w:rPr>
            </w:pPr>
            <w:r>
              <w:rPr>
                <w:b/>
                <w:sz w:val="14"/>
              </w:rPr>
              <w:t>8</w:t>
            </w:r>
            <w:r w:rsidR="002B1347" w:rsidRPr="00822E77">
              <w:rPr>
                <w:b/>
                <w:sz w:val="14"/>
              </w:rPr>
              <w:t>.</w:t>
            </w:r>
            <w:r w:rsidR="00227857">
              <w:rPr>
                <w:b/>
                <w:sz w:val="14"/>
              </w:rPr>
              <w:t>3</w:t>
            </w:r>
          </w:p>
        </w:tc>
        <w:tc>
          <w:tcPr>
            <w:tcW w:w="9009" w:type="dxa"/>
            <w:tcBorders>
              <w:left w:val="single" w:sz="6" w:space="0" w:color="C8C8C8"/>
            </w:tcBorders>
            <w:noWrap/>
            <w:tcMar>
              <w:left w:w="113" w:type="dxa"/>
              <w:right w:w="113" w:type="dxa"/>
            </w:tcMar>
          </w:tcPr>
          <w:p w14:paraId="5B84CF82" w14:textId="77777777" w:rsidR="002B1347" w:rsidRPr="00227857" w:rsidRDefault="00227857" w:rsidP="009E2140">
            <w:pPr>
              <w:tabs>
                <w:tab w:val="num" w:pos="567"/>
              </w:tabs>
              <w:ind w:left="0" w:firstLine="0"/>
              <w:rPr>
                <w:sz w:val="14"/>
              </w:rPr>
            </w:pPr>
            <w:r w:rsidRPr="00227857">
              <w:rPr>
                <w:sz w:val="14"/>
              </w:rPr>
              <w:t>Umožní-li Banka zadat Příkaz k odchozí úhradě poštou, musí být Bance doručen nejméně jeden Obchodní den před požadovaným datem splatnosti.</w:t>
            </w:r>
          </w:p>
        </w:tc>
      </w:tr>
      <w:tr w:rsidR="002B1347" w:rsidRPr="00822E77" w14:paraId="1C8E34D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212A60" w14:textId="77777777" w:rsidR="002B1347" w:rsidRPr="00822E77" w:rsidRDefault="00924F34" w:rsidP="009E2140">
            <w:pPr>
              <w:jc w:val="right"/>
              <w:rPr>
                <w:b/>
                <w:sz w:val="14"/>
              </w:rPr>
            </w:pPr>
            <w:r>
              <w:rPr>
                <w:b/>
                <w:sz w:val="14"/>
              </w:rPr>
              <w:t>8</w:t>
            </w:r>
            <w:r w:rsidR="002B1347" w:rsidRPr="00822E77">
              <w:rPr>
                <w:b/>
                <w:sz w:val="14"/>
              </w:rPr>
              <w:t>.</w:t>
            </w:r>
            <w:r w:rsidR="00227857">
              <w:rPr>
                <w:b/>
                <w:sz w:val="14"/>
              </w:rPr>
              <w:t>4</w:t>
            </w:r>
          </w:p>
        </w:tc>
        <w:tc>
          <w:tcPr>
            <w:tcW w:w="9009" w:type="dxa"/>
            <w:tcBorders>
              <w:left w:val="single" w:sz="6" w:space="0" w:color="C8C8C8"/>
            </w:tcBorders>
            <w:noWrap/>
            <w:tcMar>
              <w:left w:w="113" w:type="dxa"/>
              <w:right w:w="113" w:type="dxa"/>
            </w:tcMar>
          </w:tcPr>
          <w:p w14:paraId="6263750C" w14:textId="77777777" w:rsidR="002B1347" w:rsidRPr="00822E77" w:rsidRDefault="002B1347" w:rsidP="009E2140">
            <w:pPr>
              <w:tabs>
                <w:tab w:val="num" w:pos="567"/>
              </w:tabs>
              <w:ind w:left="0" w:firstLine="0"/>
              <w:rPr>
                <w:sz w:val="14"/>
              </w:rPr>
            </w:pPr>
            <w:r w:rsidRPr="00822E77">
              <w:rPr>
                <w:b/>
                <w:sz w:val="14"/>
              </w:rPr>
              <w:t>Přepočet měn.</w:t>
            </w:r>
            <w:r w:rsidRPr="00822E77">
              <w:rPr>
                <w:sz w:val="14"/>
              </w:rPr>
              <w:t xml:space="preserve"> Pro přepočet cizí měny Banka použije Kurz platný v Okamžiku účinnosti Příkazu, s výjimkou článku </w:t>
            </w:r>
            <w:r w:rsidR="00227857">
              <w:rPr>
                <w:sz w:val="14"/>
              </w:rPr>
              <w:t>8</w:t>
            </w:r>
            <w:r w:rsidRPr="00822E77">
              <w:rPr>
                <w:sz w:val="14"/>
              </w:rPr>
              <w:t xml:space="preserve">.2 (ii) Oznámení, kdy Banka použije Kurz platný v době doručení Příkazu Bance, a s výjimkou článku </w:t>
            </w:r>
            <w:r w:rsidR="00227857">
              <w:rPr>
                <w:sz w:val="14"/>
              </w:rPr>
              <w:t>8</w:t>
            </w:r>
            <w:r w:rsidRPr="00822E77">
              <w:rPr>
                <w:sz w:val="14"/>
              </w:rPr>
              <w:t>.2 (iii) Oznámení, kdy v případě, že Okamžik účinnosti Příkazu nastal v den doručení Příkazu, Banka použije Kurz, který je platný v době doručení Příkazu.</w:t>
            </w:r>
          </w:p>
        </w:tc>
      </w:tr>
      <w:tr w:rsidR="002B1347" w:rsidRPr="00822E77" w14:paraId="587E430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68DC9AA" w14:textId="77777777" w:rsidR="002B1347" w:rsidRPr="00822E77" w:rsidRDefault="002B1347" w:rsidP="009E2140">
            <w:pPr>
              <w:rPr>
                <w:sz w:val="8"/>
                <w:szCs w:val="8"/>
              </w:rPr>
            </w:pPr>
          </w:p>
        </w:tc>
      </w:tr>
      <w:tr w:rsidR="002B1347" w:rsidRPr="00063C96" w14:paraId="2060F17E" w14:textId="77777777" w:rsidTr="00227857">
        <w:trPr>
          <w:cantSplit/>
          <w:trHeight w:hRule="exact" w:val="369"/>
          <w:jc w:val="center"/>
        </w:trPr>
        <w:tc>
          <w:tcPr>
            <w:tcW w:w="9639" w:type="dxa"/>
            <w:gridSpan w:val="2"/>
            <w:shd w:val="clear" w:color="auto" w:fill="ED6B61"/>
            <w:tcMar>
              <w:left w:w="113" w:type="dxa"/>
              <w:right w:w="113" w:type="dxa"/>
            </w:tcMar>
            <w:vAlign w:val="center"/>
          </w:tcPr>
          <w:p w14:paraId="7EDDDC7F" w14:textId="77777777" w:rsidR="002B1347" w:rsidRPr="00063C96" w:rsidRDefault="00300987" w:rsidP="002F532D">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9</w:t>
            </w:r>
            <w:r w:rsidRPr="00063C96">
              <w:rPr>
                <w:rFonts w:eastAsia="Times New Roman"/>
                <w:b/>
                <w:bCs/>
                <w:color w:val="FFFFFF"/>
              </w:rPr>
              <w:t xml:space="preserve">. Okamžik účinnosti příkazu a podmínky pro odchozí úhrady „super expres“ v Kč do jiné banky </w:t>
            </w:r>
            <w:r w:rsidR="002F532D" w:rsidRPr="00063C96">
              <w:rPr>
                <w:rFonts w:eastAsia="Times New Roman"/>
                <w:b/>
                <w:bCs/>
                <w:color w:val="FFFFFF"/>
              </w:rPr>
              <w:t>v </w:t>
            </w:r>
            <w:r w:rsidR="00227857">
              <w:rPr>
                <w:rFonts w:eastAsia="Times New Roman"/>
                <w:b/>
                <w:bCs/>
                <w:color w:val="FFFFFF"/>
              </w:rPr>
              <w:t>ČR</w:t>
            </w:r>
          </w:p>
        </w:tc>
      </w:tr>
      <w:tr w:rsidR="002B1347" w:rsidRPr="00822E77" w14:paraId="77D0C83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21D4444" w14:textId="77777777" w:rsidR="002B1347" w:rsidRPr="00822E77" w:rsidRDefault="002B1347" w:rsidP="009E2140">
            <w:pPr>
              <w:keepNext/>
              <w:rPr>
                <w:sz w:val="8"/>
                <w:szCs w:val="8"/>
              </w:rPr>
            </w:pPr>
          </w:p>
        </w:tc>
      </w:tr>
      <w:tr w:rsidR="002B1347" w:rsidRPr="00822E77" w14:paraId="7C25D65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9D7B7D" w14:textId="77777777" w:rsidR="002B1347" w:rsidRPr="00822E77" w:rsidRDefault="00924F34" w:rsidP="009E2140">
            <w:pPr>
              <w:jc w:val="right"/>
              <w:rPr>
                <w:b/>
                <w:sz w:val="14"/>
              </w:rPr>
            </w:pPr>
            <w:r>
              <w:rPr>
                <w:b/>
                <w:sz w:val="14"/>
              </w:rPr>
              <w:t>9</w:t>
            </w:r>
            <w:r w:rsidR="002B1347" w:rsidRPr="00822E77">
              <w:rPr>
                <w:b/>
                <w:sz w:val="14"/>
              </w:rPr>
              <w:t>.1</w:t>
            </w:r>
          </w:p>
        </w:tc>
        <w:tc>
          <w:tcPr>
            <w:tcW w:w="9009" w:type="dxa"/>
            <w:tcBorders>
              <w:left w:val="single" w:sz="6" w:space="0" w:color="C8C8C8"/>
            </w:tcBorders>
            <w:noWrap/>
            <w:tcMar>
              <w:left w:w="113" w:type="dxa"/>
              <w:right w:w="113" w:type="dxa"/>
            </w:tcMar>
          </w:tcPr>
          <w:p w14:paraId="779722FA" w14:textId="77777777" w:rsidR="002B1347" w:rsidRPr="00227857" w:rsidRDefault="00227857" w:rsidP="009E2140">
            <w:pPr>
              <w:ind w:left="0" w:firstLine="0"/>
              <w:rPr>
                <w:spacing w:val="-4"/>
                <w:sz w:val="14"/>
              </w:rPr>
            </w:pPr>
            <w:r w:rsidRPr="00227857">
              <w:rPr>
                <w:b/>
                <w:spacing w:val="-4"/>
                <w:sz w:val="14"/>
              </w:rPr>
              <w:t>Způsob předání Příkazu Bance.</w:t>
            </w:r>
            <w:r w:rsidRPr="00227857">
              <w:rPr>
                <w:spacing w:val="-4"/>
                <w:sz w:val="14"/>
              </w:rPr>
              <w:t xml:space="preserve"> Umožní-li to Banka Klientovi, je možné s Asistencí dát Příkaz k odchozí úhradě „super expres“. Tento Příkaz musí být předán Klientem přímo zaměstnanci obchodního místa Banky.</w:t>
            </w:r>
          </w:p>
        </w:tc>
      </w:tr>
      <w:tr w:rsidR="002B1347" w:rsidRPr="00822E77" w14:paraId="4EDD6CD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29CBBD2" w14:textId="77777777" w:rsidR="002B1347" w:rsidRPr="00822E77" w:rsidRDefault="00924F34" w:rsidP="009E2140">
            <w:pPr>
              <w:jc w:val="right"/>
              <w:rPr>
                <w:b/>
                <w:sz w:val="14"/>
              </w:rPr>
            </w:pPr>
            <w:r>
              <w:rPr>
                <w:b/>
                <w:sz w:val="14"/>
              </w:rPr>
              <w:t>9</w:t>
            </w:r>
            <w:r w:rsidR="002B1347" w:rsidRPr="00822E77">
              <w:rPr>
                <w:b/>
                <w:sz w:val="14"/>
              </w:rPr>
              <w:t>.2</w:t>
            </w:r>
          </w:p>
        </w:tc>
        <w:tc>
          <w:tcPr>
            <w:tcW w:w="9009" w:type="dxa"/>
            <w:tcBorders>
              <w:left w:val="single" w:sz="6" w:space="0" w:color="C8C8C8"/>
            </w:tcBorders>
            <w:noWrap/>
            <w:tcMar>
              <w:left w:w="113" w:type="dxa"/>
              <w:right w:w="113" w:type="dxa"/>
            </w:tcMar>
          </w:tcPr>
          <w:p w14:paraId="61DE36A3" w14:textId="77777777" w:rsidR="001B43D7" w:rsidRPr="00822E77" w:rsidRDefault="001B43D7" w:rsidP="001B43D7">
            <w:pPr>
              <w:rPr>
                <w:sz w:val="14"/>
              </w:rPr>
            </w:pPr>
            <w:r w:rsidRPr="00822E77">
              <w:rPr>
                <w:sz w:val="14"/>
              </w:rPr>
              <w:t>Pro provedení Příkazu k odchozí úhradě „super expres“ musí Klient splnit následující podmínky:</w:t>
            </w:r>
          </w:p>
          <w:p w14:paraId="24E2F2C5" w14:textId="77777777" w:rsidR="001B43D7" w:rsidRPr="00822E77" w:rsidRDefault="001B43D7" w:rsidP="001B43D7">
            <w:pPr>
              <w:numPr>
                <w:ilvl w:val="0"/>
                <w:numId w:val="13"/>
              </w:numPr>
              <w:spacing w:before="0" w:after="0"/>
              <w:ind w:left="227" w:hanging="227"/>
              <w:rPr>
                <w:sz w:val="14"/>
              </w:rPr>
            </w:pPr>
            <w:r w:rsidRPr="00822E77">
              <w:rPr>
                <w:sz w:val="14"/>
              </w:rPr>
              <w:t>Klient předal Bance příslušný Příkaz k odchozí úhradě „super expres“ nejpozději do 13:00 hod</w:t>
            </w:r>
            <w:r>
              <w:rPr>
                <w:sz w:val="14"/>
              </w:rPr>
              <w:t>in</w:t>
            </w:r>
            <w:r w:rsidRPr="00822E77">
              <w:rPr>
                <w:sz w:val="14"/>
              </w:rPr>
              <w:t xml:space="preserve"> požadovaného dne splatnosti, který musí být Obchodním dnem; a</w:t>
            </w:r>
          </w:p>
          <w:p w14:paraId="31882418" w14:textId="77777777" w:rsidR="002B1347" w:rsidRPr="00822E77" w:rsidRDefault="001B43D7" w:rsidP="001B43D7">
            <w:pPr>
              <w:numPr>
                <w:ilvl w:val="0"/>
                <w:numId w:val="13"/>
              </w:numPr>
              <w:spacing w:before="0"/>
              <w:ind w:left="227" w:hanging="227"/>
              <w:rPr>
                <w:sz w:val="14"/>
              </w:rPr>
            </w:pPr>
            <w:r w:rsidRPr="00822E77">
              <w:rPr>
                <w:sz w:val="14"/>
              </w:rPr>
              <w:t>Klient zřetelně označil odchozí úhradu na uvedeném Příkazu slovy „SUPER EXPRES“.</w:t>
            </w:r>
          </w:p>
        </w:tc>
      </w:tr>
      <w:tr w:rsidR="002B1347" w:rsidRPr="00822E77" w14:paraId="223E1ED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A5F9FB" w14:textId="77777777" w:rsidR="002B1347" w:rsidRPr="00822E77" w:rsidRDefault="00924F34" w:rsidP="009E2140">
            <w:pPr>
              <w:jc w:val="right"/>
              <w:rPr>
                <w:b/>
                <w:sz w:val="14"/>
              </w:rPr>
            </w:pPr>
            <w:r>
              <w:rPr>
                <w:b/>
                <w:sz w:val="14"/>
              </w:rPr>
              <w:t>9</w:t>
            </w:r>
            <w:r w:rsidR="002B1347" w:rsidRPr="00822E77">
              <w:rPr>
                <w:b/>
                <w:sz w:val="14"/>
              </w:rPr>
              <w:t>.3</w:t>
            </w:r>
          </w:p>
        </w:tc>
        <w:tc>
          <w:tcPr>
            <w:tcW w:w="9009" w:type="dxa"/>
            <w:tcBorders>
              <w:left w:val="single" w:sz="6" w:space="0" w:color="C8C8C8"/>
            </w:tcBorders>
            <w:noWrap/>
            <w:tcMar>
              <w:left w:w="113" w:type="dxa"/>
              <w:right w:w="113" w:type="dxa"/>
            </w:tcMar>
          </w:tcPr>
          <w:p w14:paraId="3D73E5A7" w14:textId="77777777" w:rsidR="002B1347" w:rsidRPr="00822E77" w:rsidRDefault="001B43D7" w:rsidP="009E2140">
            <w:pPr>
              <w:ind w:left="0" w:firstLine="0"/>
              <w:rPr>
                <w:sz w:val="14"/>
              </w:rPr>
            </w:pPr>
            <w:r w:rsidRPr="00822E77">
              <w:rPr>
                <w:b/>
                <w:sz w:val="14"/>
              </w:rPr>
              <w:t>Odmítnutí Příkazu</w:t>
            </w:r>
            <w:r w:rsidRPr="00822E77">
              <w:rPr>
                <w:sz w:val="14"/>
              </w:rPr>
              <w:t>. V případě, že Příkaz k odchozí úhradě „super expres“ nesplňuje výše uvedené podmínky, nebo v případě, že bankovní systém Banky není v režimu online, je Banka oprávněna jej odmítnout.</w:t>
            </w:r>
          </w:p>
        </w:tc>
      </w:tr>
      <w:tr w:rsidR="002B1347" w:rsidRPr="00822E77" w14:paraId="5046E73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3222E1" w14:textId="77777777" w:rsidR="002B1347" w:rsidRPr="00822E77" w:rsidRDefault="00924F34" w:rsidP="009E2140">
            <w:pPr>
              <w:jc w:val="right"/>
              <w:rPr>
                <w:b/>
                <w:sz w:val="14"/>
              </w:rPr>
            </w:pPr>
            <w:r>
              <w:rPr>
                <w:b/>
                <w:sz w:val="14"/>
              </w:rPr>
              <w:t>9</w:t>
            </w:r>
            <w:r w:rsidR="002B1347" w:rsidRPr="00822E77">
              <w:rPr>
                <w:b/>
                <w:sz w:val="14"/>
              </w:rPr>
              <w:t>.4</w:t>
            </w:r>
          </w:p>
        </w:tc>
        <w:tc>
          <w:tcPr>
            <w:tcW w:w="9009" w:type="dxa"/>
            <w:tcBorders>
              <w:left w:val="single" w:sz="6" w:space="0" w:color="C8C8C8"/>
            </w:tcBorders>
            <w:noWrap/>
            <w:tcMar>
              <w:left w:w="113" w:type="dxa"/>
              <w:right w:w="113" w:type="dxa"/>
            </w:tcMar>
          </w:tcPr>
          <w:p w14:paraId="5270E67B" w14:textId="77777777" w:rsidR="002B1347" w:rsidRPr="00822E77" w:rsidRDefault="00300987" w:rsidP="009E2140">
            <w:pPr>
              <w:ind w:left="0" w:firstLine="0"/>
              <w:rPr>
                <w:sz w:val="14"/>
              </w:rPr>
            </w:pPr>
            <w:r w:rsidRPr="00822E77">
              <w:rPr>
                <w:b/>
                <w:sz w:val="14"/>
              </w:rPr>
              <w:t>Okamžik účinnosti</w:t>
            </w:r>
            <w:r w:rsidRPr="00822E77">
              <w:rPr>
                <w:sz w:val="14"/>
              </w:rPr>
              <w:t xml:space="preserve"> </w:t>
            </w:r>
            <w:r w:rsidRPr="00822E77">
              <w:rPr>
                <w:b/>
                <w:sz w:val="14"/>
              </w:rPr>
              <w:t>Příkazu</w:t>
            </w:r>
            <w:r w:rsidRPr="00822E77">
              <w:rPr>
                <w:sz w:val="14"/>
              </w:rPr>
              <w:t>. Na základě Příkazu k odchozí úhradě „super expres“ nastává Okamžik účinnosti Příkazu v den splatnosti uvedený na Příkazu, pokud v takto určené době jsou splněny všechny podmínky pro provedení Příkazu stanovené Smlouvou a právními předpisy, včetně dostatku volných prostředků na Účtu. V opačném případě Banka Příkaz odmítne</w:t>
            </w:r>
            <w:r w:rsidR="002B1347" w:rsidRPr="00822E77">
              <w:rPr>
                <w:sz w:val="14"/>
              </w:rPr>
              <w:t>.</w:t>
            </w:r>
          </w:p>
        </w:tc>
      </w:tr>
      <w:tr w:rsidR="002B1347" w:rsidRPr="00822E77" w14:paraId="652427B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B21A783" w14:textId="77777777" w:rsidR="002B1347" w:rsidRPr="00822E77" w:rsidRDefault="002B1347" w:rsidP="009E2140">
            <w:pPr>
              <w:rPr>
                <w:sz w:val="8"/>
                <w:szCs w:val="8"/>
              </w:rPr>
            </w:pPr>
          </w:p>
        </w:tc>
      </w:tr>
      <w:tr w:rsidR="002B1347" w:rsidRPr="00063C96" w14:paraId="1454F76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713F96F"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0</w:t>
            </w:r>
            <w:r w:rsidRPr="00063C96">
              <w:rPr>
                <w:rFonts w:eastAsia="Times New Roman"/>
                <w:b/>
                <w:bCs/>
                <w:color w:val="FFFFFF"/>
              </w:rPr>
              <w:t xml:space="preserve">. Okamžik účinnosti a podmínky pro příkaz k inkasu v </w:t>
            </w:r>
            <w:r w:rsidR="00227857">
              <w:rPr>
                <w:rFonts w:eastAsia="Times New Roman"/>
                <w:b/>
                <w:bCs/>
                <w:color w:val="FFFFFF"/>
              </w:rPr>
              <w:t>ČR</w:t>
            </w:r>
          </w:p>
        </w:tc>
      </w:tr>
      <w:tr w:rsidR="002B1347" w:rsidRPr="00822E77" w14:paraId="03BC3DC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AA33F33" w14:textId="77777777" w:rsidR="002B1347" w:rsidRPr="00822E77" w:rsidRDefault="002B1347" w:rsidP="009E2140">
            <w:pPr>
              <w:keepNext/>
              <w:rPr>
                <w:sz w:val="8"/>
                <w:szCs w:val="8"/>
              </w:rPr>
            </w:pPr>
          </w:p>
        </w:tc>
      </w:tr>
      <w:tr w:rsidR="002B1347" w:rsidRPr="00822E77" w14:paraId="6068FC7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79AC23F"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1</w:t>
            </w:r>
          </w:p>
        </w:tc>
        <w:tc>
          <w:tcPr>
            <w:tcW w:w="9009" w:type="dxa"/>
            <w:tcBorders>
              <w:left w:val="single" w:sz="6" w:space="0" w:color="C8C8C8"/>
            </w:tcBorders>
            <w:noWrap/>
            <w:tcMar>
              <w:left w:w="113" w:type="dxa"/>
              <w:right w:w="113" w:type="dxa"/>
            </w:tcMar>
          </w:tcPr>
          <w:p w14:paraId="371AEB9D" w14:textId="77777777" w:rsidR="002B1347" w:rsidRPr="00822E77" w:rsidRDefault="000C2B50" w:rsidP="009E2140">
            <w:pPr>
              <w:ind w:left="0" w:firstLine="0"/>
              <w:rPr>
                <w:sz w:val="14"/>
              </w:rPr>
            </w:pPr>
            <w:r w:rsidRPr="00822E77">
              <w:rPr>
                <w:sz w:val="14"/>
              </w:rPr>
              <w:t>Okamžik účinnosti Příkazu k inkasu klienta jiné banky předaného Bance jako poskytovateli Klienta – plátce ze Zúčtovacího centra ČNB nastává</w:t>
            </w:r>
            <w:r w:rsidR="002B1347" w:rsidRPr="00822E77">
              <w:rPr>
                <w:sz w:val="14"/>
              </w:rPr>
              <w:t>:</w:t>
            </w:r>
          </w:p>
          <w:p w14:paraId="1ECDC220" w14:textId="77777777" w:rsidR="002B1347" w:rsidRPr="00822E77" w:rsidRDefault="002B1347" w:rsidP="009E2140">
            <w:pPr>
              <w:numPr>
                <w:ilvl w:val="0"/>
                <w:numId w:val="15"/>
              </w:numPr>
              <w:spacing w:before="0" w:after="0"/>
              <w:ind w:left="227" w:hanging="227"/>
              <w:rPr>
                <w:sz w:val="14"/>
              </w:rPr>
            </w:pPr>
            <w:r w:rsidRPr="00822E77">
              <w:rPr>
                <w:sz w:val="14"/>
              </w:rPr>
              <w:t>v den splatnosti,</w:t>
            </w:r>
          </w:p>
          <w:p w14:paraId="569D022A" w14:textId="77777777" w:rsidR="002B1347" w:rsidRPr="00822E77" w:rsidRDefault="002B1347" w:rsidP="009E2140">
            <w:pPr>
              <w:numPr>
                <w:ilvl w:val="0"/>
                <w:numId w:val="15"/>
              </w:numPr>
              <w:spacing w:before="0"/>
              <w:ind w:left="227" w:hanging="227"/>
              <w:rPr>
                <w:sz w:val="14"/>
              </w:rPr>
            </w:pPr>
            <w:r w:rsidRPr="00822E77">
              <w:rPr>
                <w:sz w:val="14"/>
              </w:rPr>
              <w:t>v Obchodní den, kdy byl Příkaz k inkasu předán Bance ze Zúčtovacího centra ČNB, pokud není datum splatnosti uvedeno nebo uvedené datum již nastalo.</w:t>
            </w:r>
          </w:p>
        </w:tc>
      </w:tr>
      <w:tr w:rsidR="002B1347" w:rsidRPr="00822E77" w14:paraId="40FAEE9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6AA610F"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2</w:t>
            </w:r>
          </w:p>
        </w:tc>
        <w:tc>
          <w:tcPr>
            <w:tcW w:w="9009" w:type="dxa"/>
            <w:tcBorders>
              <w:left w:val="single" w:sz="6" w:space="0" w:color="C8C8C8"/>
            </w:tcBorders>
            <w:noWrap/>
            <w:tcMar>
              <w:left w:w="113" w:type="dxa"/>
              <w:right w:w="113" w:type="dxa"/>
            </w:tcMar>
          </w:tcPr>
          <w:p w14:paraId="415A51A5" w14:textId="77777777" w:rsidR="002B1347" w:rsidRPr="00822E77" w:rsidRDefault="002B1347" w:rsidP="009E2140">
            <w:pPr>
              <w:ind w:left="0" w:firstLine="0"/>
              <w:rPr>
                <w:sz w:val="14"/>
              </w:rPr>
            </w:pPr>
            <w:r w:rsidRPr="00822E77">
              <w:rPr>
                <w:sz w:val="14"/>
              </w:rPr>
              <w:t>Připadne-li den splatnosti na jiný než Obchodní den, nastává Okamžik účinnosti v Obchodní den předcházející požadovanému datu splatnosti.</w:t>
            </w:r>
          </w:p>
        </w:tc>
      </w:tr>
      <w:tr w:rsidR="002B1347" w:rsidRPr="00822E77" w14:paraId="17185E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59F49C0"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3</w:t>
            </w:r>
          </w:p>
        </w:tc>
        <w:tc>
          <w:tcPr>
            <w:tcW w:w="9009" w:type="dxa"/>
            <w:tcBorders>
              <w:left w:val="single" w:sz="6" w:space="0" w:color="C8C8C8"/>
            </w:tcBorders>
            <w:noWrap/>
            <w:tcMar>
              <w:left w:w="113" w:type="dxa"/>
              <w:right w:w="113" w:type="dxa"/>
            </w:tcMar>
          </w:tcPr>
          <w:p w14:paraId="7ADD4E78" w14:textId="77777777" w:rsidR="002B1347" w:rsidRPr="00822E77" w:rsidRDefault="001B43D7" w:rsidP="009E2140">
            <w:pPr>
              <w:ind w:left="0" w:firstLine="0"/>
              <w:rPr>
                <w:sz w:val="14"/>
              </w:rPr>
            </w:pPr>
            <w:r w:rsidRPr="00822E77">
              <w:rPr>
                <w:sz w:val="14"/>
              </w:rPr>
              <w:t>Okamžik účinnosti podle článk</w:t>
            </w:r>
            <w:r>
              <w:rPr>
                <w:sz w:val="14"/>
              </w:rPr>
              <w:t>u</w:t>
            </w:r>
            <w:r w:rsidRPr="00822E77">
              <w:rPr>
                <w:sz w:val="14"/>
              </w:rPr>
              <w:t xml:space="preserve"> 11.1 Oznámení však nastane pouze, pokud jsou v takto určené době splněny všechny podmínky pro provedení Příkazu k inkasu stanovené Smlouvou a právními předpisy, včetně dostatku volných prostředků na Účtu Klienta – plátce a souhlasu s inkasní formou placení z Účtu Klienta – plátce. V opačném případě Banka příslušný Příkaz k inkasu odmítne, nebo, bylo-li tak sjednáno s Klientem, Okamžik jeho účinnosti nastane až v den, kdy jsou splněny všechny podmínky pro jeho provedení.</w:t>
            </w:r>
          </w:p>
        </w:tc>
      </w:tr>
      <w:tr w:rsidR="002B1347" w:rsidRPr="00822E77" w14:paraId="5D0D40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CE9BB22"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4</w:t>
            </w:r>
          </w:p>
        </w:tc>
        <w:tc>
          <w:tcPr>
            <w:tcW w:w="9009" w:type="dxa"/>
            <w:tcBorders>
              <w:left w:val="single" w:sz="6" w:space="0" w:color="C8C8C8"/>
            </w:tcBorders>
            <w:noWrap/>
            <w:tcMar>
              <w:left w:w="113" w:type="dxa"/>
              <w:right w:w="113" w:type="dxa"/>
            </w:tcMar>
          </w:tcPr>
          <w:p w14:paraId="4DBCBF8C" w14:textId="77777777" w:rsidR="002B1347" w:rsidRPr="00822E77" w:rsidRDefault="00222E03" w:rsidP="009E2140">
            <w:pPr>
              <w:ind w:left="0" w:firstLine="0"/>
              <w:rPr>
                <w:sz w:val="14"/>
              </w:rPr>
            </w:pPr>
            <w:r w:rsidRPr="00822E77">
              <w:rPr>
                <w:b/>
                <w:sz w:val="14"/>
              </w:rPr>
              <w:t>Podmínky provedení inkasní platby.</w:t>
            </w:r>
            <w:r w:rsidRPr="00822E77">
              <w:rPr>
                <w:sz w:val="14"/>
              </w:rPr>
              <w:t xml:space="preserve"> Banka kontroluje přípustnost inkasní formy placení z Účtu Klienta – plátce a splnění sjednaných podmínek pro povolení inkasa podle povolení inkasa z daného Účtu ve prospěch účtu příjemce zadaného Klientem – plátcem. Banka nezkoumá, zda Klient – příjemce je oprávněn k použití inkasní formy placení z účtu plátce v jiné bance. Ověření této skutečnosti provádí banka plátce.</w:t>
            </w:r>
          </w:p>
        </w:tc>
      </w:tr>
      <w:tr w:rsidR="002B1347" w:rsidRPr="00822E77" w14:paraId="09563E8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071D070" w14:textId="77777777" w:rsidR="002B1347" w:rsidRPr="00822E77" w:rsidRDefault="002B1347" w:rsidP="009E2140">
            <w:pPr>
              <w:rPr>
                <w:sz w:val="8"/>
                <w:szCs w:val="8"/>
              </w:rPr>
            </w:pPr>
          </w:p>
        </w:tc>
      </w:tr>
      <w:tr w:rsidR="002B1347" w:rsidRPr="00063C96" w14:paraId="0F8B126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CA92206"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1</w:t>
            </w:r>
            <w:r w:rsidRPr="00063C96">
              <w:rPr>
                <w:rFonts w:eastAsia="Times New Roman"/>
                <w:b/>
                <w:bCs/>
                <w:color w:val="FFFFFF"/>
              </w:rPr>
              <w:t>. Lhůty připsání peněžních prostředků</w:t>
            </w:r>
          </w:p>
        </w:tc>
      </w:tr>
      <w:tr w:rsidR="002B1347" w:rsidRPr="00822E77" w14:paraId="4EEE7AF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54CD0AD" w14:textId="77777777" w:rsidR="002B1347" w:rsidRPr="00822E77" w:rsidRDefault="002B1347" w:rsidP="009E2140">
            <w:pPr>
              <w:keepNext/>
              <w:rPr>
                <w:sz w:val="8"/>
                <w:szCs w:val="8"/>
              </w:rPr>
            </w:pPr>
          </w:p>
        </w:tc>
      </w:tr>
      <w:tr w:rsidR="002B1347" w:rsidRPr="00822E77" w14:paraId="03E60F2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DEFB104" w14:textId="77777777" w:rsidR="002B1347" w:rsidRPr="00822E77" w:rsidRDefault="002B1347" w:rsidP="009E2140">
            <w:pPr>
              <w:jc w:val="right"/>
              <w:rPr>
                <w:b/>
                <w:sz w:val="14"/>
              </w:rPr>
            </w:pPr>
            <w:r w:rsidRPr="00822E77">
              <w:rPr>
                <w:b/>
                <w:sz w:val="14"/>
              </w:rPr>
              <w:t>1</w:t>
            </w:r>
            <w:r w:rsidR="00924F34">
              <w:rPr>
                <w:b/>
                <w:sz w:val="14"/>
              </w:rPr>
              <w:t>1</w:t>
            </w:r>
            <w:r w:rsidRPr="00822E77">
              <w:rPr>
                <w:b/>
                <w:sz w:val="14"/>
              </w:rPr>
              <w:t>.1</w:t>
            </w:r>
          </w:p>
        </w:tc>
        <w:tc>
          <w:tcPr>
            <w:tcW w:w="9009" w:type="dxa"/>
            <w:tcBorders>
              <w:left w:val="single" w:sz="6" w:space="0" w:color="C8C8C8"/>
            </w:tcBorders>
            <w:noWrap/>
            <w:tcMar>
              <w:left w:w="113" w:type="dxa"/>
              <w:right w:w="113" w:type="dxa"/>
            </w:tcMar>
          </w:tcPr>
          <w:p w14:paraId="5F66C024" w14:textId="77777777" w:rsidR="002B1347" w:rsidRPr="00822E77" w:rsidRDefault="00300987" w:rsidP="009E2140">
            <w:pPr>
              <w:ind w:left="0" w:firstLine="0"/>
              <w:rPr>
                <w:sz w:val="14"/>
              </w:rPr>
            </w:pPr>
            <w:r w:rsidRPr="00822E77">
              <w:rPr>
                <w:b/>
                <w:sz w:val="14"/>
              </w:rPr>
              <w:t>Převody v rámci Banky.</w:t>
            </w:r>
            <w:r w:rsidRPr="00822E77">
              <w:rPr>
                <w:sz w:val="14"/>
              </w:rPr>
              <w:t xml:space="preserve"> Je-li Klient příjemcem peněžních prostředků převáděných Příkazem k odchozí úhradě nebo Příkazem k inkasu v rámci Banky, Banka tyto peněžní prostředky připíše na Účet příjemce nejpozději na konci dne, kdy nastal Okamžik účinnosti Příkazu</w:t>
            </w:r>
            <w:r w:rsidR="002B1347" w:rsidRPr="00822E77">
              <w:rPr>
                <w:sz w:val="14"/>
              </w:rPr>
              <w:t>.</w:t>
            </w:r>
          </w:p>
        </w:tc>
      </w:tr>
      <w:tr w:rsidR="002B1347" w:rsidRPr="00822E77" w14:paraId="0433CA3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BE112FB" w14:textId="77777777" w:rsidR="002B1347" w:rsidRPr="00822E77" w:rsidRDefault="002B1347" w:rsidP="009E2140">
            <w:pPr>
              <w:jc w:val="right"/>
              <w:rPr>
                <w:b/>
                <w:sz w:val="14"/>
              </w:rPr>
            </w:pPr>
            <w:r w:rsidRPr="00822E77">
              <w:rPr>
                <w:b/>
                <w:sz w:val="14"/>
              </w:rPr>
              <w:lastRenderedPageBreak/>
              <w:t>1</w:t>
            </w:r>
            <w:r w:rsidR="00924F34">
              <w:rPr>
                <w:b/>
                <w:sz w:val="14"/>
              </w:rPr>
              <w:t>1</w:t>
            </w:r>
            <w:r w:rsidRPr="00822E77">
              <w:rPr>
                <w:b/>
                <w:sz w:val="14"/>
              </w:rPr>
              <w:t>.2</w:t>
            </w:r>
          </w:p>
        </w:tc>
        <w:tc>
          <w:tcPr>
            <w:tcW w:w="9009" w:type="dxa"/>
            <w:tcBorders>
              <w:left w:val="single" w:sz="6" w:space="0" w:color="C8C8C8"/>
            </w:tcBorders>
            <w:noWrap/>
            <w:tcMar>
              <w:left w:w="113" w:type="dxa"/>
              <w:right w:w="113" w:type="dxa"/>
            </w:tcMar>
          </w:tcPr>
          <w:p w14:paraId="74A1F4A8" w14:textId="77777777" w:rsidR="002B1347" w:rsidRPr="00822E77" w:rsidRDefault="008679B2" w:rsidP="009E2140">
            <w:pPr>
              <w:ind w:left="0" w:firstLine="0"/>
              <w:rPr>
                <w:sz w:val="14"/>
              </w:rPr>
            </w:pPr>
            <w:r w:rsidRPr="00822E77">
              <w:rPr>
                <w:b/>
                <w:sz w:val="14"/>
              </w:rPr>
              <w:t>Prostředky došlé z jiné banky v ČR.</w:t>
            </w:r>
            <w:r w:rsidRPr="00822E77">
              <w:rPr>
                <w:sz w:val="14"/>
              </w:rPr>
              <w:t xml:space="preserve"> Je-li Klient Banky příjemcem peněžních prostředků převáděných z jiné banky v </w:t>
            </w:r>
            <w:r w:rsidR="00227857">
              <w:rPr>
                <w:sz w:val="14"/>
              </w:rPr>
              <w:t>ČR</w:t>
            </w:r>
            <w:r w:rsidRPr="00822E77">
              <w:rPr>
                <w:sz w:val="14"/>
              </w:rPr>
              <w:t xml:space="preserve">, Banka tyto peněžní prostředky připíše na Účet Klienta neprodleně poté, co jsou připsány na její účet v Zúčtovacím centru ČNB. V případě okamžitých příchozích úhrad přijímaných na Platební účty vedené v Kč, vyjma účtů kreditních karet, připíše Banka peněžní prostředky na Účet Klienta </w:t>
            </w:r>
            <w:r w:rsidRPr="00822E77">
              <w:rPr>
                <w:rFonts w:cs="Times New Roman"/>
                <w:sz w:val="14"/>
                <w:szCs w:val="22"/>
              </w:rPr>
              <w:t>nejpozději následující Obchodní den po schválení okamžité úhrady systémem XAMOS ČNB</w:t>
            </w:r>
            <w:r w:rsidR="002B1347" w:rsidRPr="00822E77">
              <w:rPr>
                <w:sz w:val="14"/>
              </w:rPr>
              <w:t>.</w:t>
            </w:r>
          </w:p>
        </w:tc>
      </w:tr>
      <w:tr w:rsidR="002B1347" w:rsidRPr="00822E77" w14:paraId="635C289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1E088B3" w14:textId="77777777" w:rsidR="002B1347" w:rsidRPr="00822E77" w:rsidRDefault="002B1347" w:rsidP="009E2140">
            <w:pPr>
              <w:jc w:val="right"/>
              <w:rPr>
                <w:b/>
                <w:sz w:val="14"/>
              </w:rPr>
            </w:pPr>
            <w:r w:rsidRPr="00822E77">
              <w:rPr>
                <w:b/>
                <w:sz w:val="14"/>
              </w:rPr>
              <w:t>1</w:t>
            </w:r>
            <w:r w:rsidR="00924F34">
              <w:rPr>
                <w:b/>
                <w:sz w:val="14"/>
              </w:rPr>
              <w:t>1</w:t>
            </w:r>
            <w:r w:rsidRPr="00822E77">
              <w:rPr>
                <w:b/>
                <w:sz w:val="14"/>
              </w:rPr>
              <w:t>.3</w:t>
            </w:r>
          </w:p>
        </w:tc>
        <w:tc>
          <w:tcPr>
            <w:tcW w:w="9009" w:type="dxa"/>
            <w:tcBorders>
              <w:left w:val="single" w:sz="6" w:space="0" w:color="C8C8C8"/>
            </w:tcBorders>
            <w:noWrap/>
            <w:tcMar>
              <w:left w:w="113" w:type="dxa"/>
              <w:right w:w="113" w:type="dxa"/>
            </w:tcMar>
          </w:tcPr>
          <w:p w14:paraId="2DE91F22" w14:textId="77777777" w:rsidR="002B1347" w:rsidRPr="00822E77" w:rsidRDefault="00300987" w:rsidP="009E2140">
            <w:pPr>
              <w:ind w:left="0" w:firstLine="0"/>
              <w:rPr>
                <w:sz w:val="14"/>
              </w:rPr>
            </w:pPr>
            <w:r w:rsidRPr="00822E77">
              <w:rPr>
                <w:b/>
                <w:sz w:val="14"/>
              </w:rPr>
              <w:t>Úhrady do jiné banky v ČR.</w:t>
            </w:r>
            <w:r w:rsidRPr="00822E77">
              <w:rPr>
                <w:sz w:val="14"/>
              </w:rPr>
              <w:t xml:space="preserve"> U Příkazu k odchozí úhradě z Účtu na účet vedený jinou bankou v </w:t>
            </w:r>
            <w:r w:rsidR="00227857">
              <w:rPr>
                <w:sz w:val="14"/>
              </w:rPr>
              <w:t>ČR</w:t>
            </w:r>
            <w:r w:rsidRPr="00822E77">
              <w:rPr>
                <w:sz w:val="14"/>
              </w:rPr>
              <w:t xml:space="preserve"> zajistí Banka připsání peněžních prostředků podle Příkazu na účet banky příjemce v Zúčtovacím centru ČNB nejpozději do konce Obchodního dne následujícího po dni, kdy nastal Okamžik účinnosti Příkazu. U odchozích úhrad „super expres“ provedených na základě Příkazů předaných přímo zaměstnanci obchodního místa Banky a odchozích úhrad „expres“ provedených prostřednictvím Služby PB bankovnictví však Banka zajistí připsání peněžních prostředků na účet banky příjemce v Zúčtovacím centru ČNB v den, kdy nastal Okamžik účinnosti, a to jako platby prioritní</w:t>
            </w:r>
            <w:r w:rsidR="002B1347" w:rsidRPr="00822E77">
              <w:rPr>
                <w:sz w:val="14"/>
              </w:rPr>
              <w:t>.</w:t>
            </w:r>
          </w:p>
        </w:tc>
      </w:tr>
      <w:tr w:rsidR="002B1347" w:rsidRPr="00822E77" w14:paraId="49D6EB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8E8033" w14:textId="77777777" w:rsidR="002B1347" w:rsidRPr="00822E77" w:rsidRDefault="002B1347" w:rsidP="009E2140">
            <w:pPr>
              <w:jc w:val="right"/>
              <w:rPr>
                <w:b/>
                <w:sz w:val="14"/>
              </w:rPr>
            </w:pPr>
            <w:r w:rsidRPr="00822E77">
              <w:rPr>
                <w:b/>
                <w:sz w:val="14"/>
              </w:rPr>
              <w:t>1</w:t>
            </w:r>
            <w:r w:rsidR="00924F34">
              <w:rPr>
                <w:b/>
                <w:sz w:val="14"/>
              </w:rPr>
              <w:t>1</w:t>
            </w:r>
            <w:r w:rsidRPr="00822E77">
              <w:rPr>
                <w:b/>
                <w:sz w:val="14"/>
              </w:rPr>
              <w:t>.4</w:t>
            </w:r>
          </w:p>
        </w:tc>
        <w:tc>
          <w:tcPr>
            <w:tcW w:w="9009" w:type="dxa"/>
            <w:tcBorders>
              <w:left w:val="single" w:sz="6" w:space="0" w:color="C8C8C8"/>
            </w:tcBorders>
            <w:noWrap/>
            <w:tcMar>
              <w:left w:w="113" w:type="dxa"/>
              <w:right w:w="113" w:type="dxa"/>
            </w:tcMar>
          </w:tcPr>
          <w:p w14:paraId="32D8FFB7" w14:textId="77777777" w:rsidR="002B1347" w:rsidRPr="00822E77" w:rsidRDefault="002B1347" w:rsidP="009E2140">
            <w:pPr>
              <w:ind w:left="0" w:firstLine="0"/>
              <w:rPr>
                <w:sz w:val="14"/>
              </w:rPr>
            </w:pPr>
            <w:r w:rsidRPr="00822E77">
              <w:rPr>
                <w:b/>
                <w:sz w:val="14"/>
              </w:rPr>
              <w:t xml:space="preserve">Odepsaná inkasa. </w:t>
            </w:r>
            <w:r w:rsidRPr="00822E77">
              <w:rPr>
                <w:sz w:val="14"/>
              </w:rPr>
              <w:t>V mezibankovním platebním styku Banka zajistí připsání peněžních prostředků odepsaných z Účtu Klienta – plátce ve prospěch účtu banky příjemce v Zúčtovacím centru ČNB podle Příkazu k inkasu předaného Bance jinou bankou nejpozději do konce Obchodního dne následujícího po dni, kdy nastal Okamžik účinnosti takového Příkazu k inkasu.</w:t>
            </w:r>
          </w:p>
        </w:tc>
      </w:tr>
      <w:tr w:rsidR="002B1347" w:rsidRPr="00822E77" w14:paraId="25FB4716"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5151CB6" w14:textId="77777777" w:rsidR="002B1347" w:rsidRPr="00822E77" w:rsidRDefault="002B1347" w:rsidP="009E2140">
            <w:pPr>
              <w:rPr>
                <w:sz w:val="8"/>
                <w:szCs w:val="8"/>
              </w:rPr>
            </w:pPr>
          </w:p>
        </w:tc>
      </w:tr>
      <w:tr w:rsidR="002B1347" w:rsidRPr="00063C96" w14:paraId="24212E5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3E2F015"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2</w:t>
            </w:r>
            <w:r w:rsidRPr="00063C96">
              <w:rPr>
                <w:rFonts w:eastAsia="Times New Roman"/>
                <w:b/>
                <w:bCs/>
                <w:color w:val="FFFFFF"/>
              </w:rPr>
              <w:t xml:space="preserve">. Opravné zúčtování v </w:t>
            </w:r>
            <w:r w:rsidR="00227857">
              <w:rPr>
                <w:rFonts w:eastAsia="Times New Roman"/>
                <w:b/>
                <w:bCs/>
                <w:color w:val="FFFFFF"/>
              </w:rPr>
              <w:t>ČR</w:t>
            </w:r>
          </w:p>
        </w:tc>
      </w:tr>
      <w:tr w:rsidR="002B1347" w:rsidRPr="00822E77" w14:paraId="005635B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7FBC235" w14:textId="77777777" w:rsidR="002B1347" w:rsidRPr="00822E77" w:rsidRDefault="002B1347" w:rsidP="009E2140">
            <w:pPr>
              <w:keepNext/>
              <w:rPr>
                <w:sz w:val="8"/>
                <w:szCs w:val="8"/>
              </w:rPr>
            </w:pPr>
          </w:p>
        </w:tc>
      </w:tr>
      <w:tr w:rsidR="002B1347" w:rsidRPr="00822E77" w14:paraId="2C8329E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65835E8" w14:textId="77777777" w:rsidR="002B1347" w:rsidRPr="00822E77" w:rsidRDefault="002B1347" w:rsidP="009E2140">
            <w:pPr>
              <w:jc w:val="right"/>
              <w:rPr>
                <w:b/>
                <w:sz w:val="14"/>
              </w:rPr>
            </w:pPr>
            <w:r w:rsidRPr="00822E77">
              <w:rPr>
                <w:b/>
                <w:sz w:val="14"/>
              </w:rPr>
              <w:t>1</w:t>
            </w:r>
            <w:r w:rsidR="00924F34">
              <w:rPr>
                <w:b/>
                <w:sz w:val="14"/>
              </w:rPr>
              <w:t>2</w:t>
            </w:r>
            <w:r w:rsidRPr="00822E77">
              <w:rPr>
                <w:b/>
                <w:sz w:val="14"/>
              </w:rPr>
              <w:t>.1</w:t>
            </w:r>
          </w:p>
        </w:tc>
        <w:tc>
          <w:tcPr>
            <w:tcW w:w="9009" w:type="dxa"/>
            <w:tcBorders>
              <w:left w:val="single" w:sz="6" w:space="0" w:color="C8C8C8"/>
            </w:tcBorders>
            <w:noWrap/>
            <w:tcMar>
              <w:left w:w="113" w:type="dxa"/>
              <w:right w:w="113" w:type="dxa"/>
            </w:tcMar>
          </w:tcPr>
          <w:p w14:paraId="0118B923" w14:textId="77777777" w:rsidR="002B1347" w:rsidRPr="00822E77" w:rsidRDefault="002B1347" w:rsidP="009E2140">
            <w:pPr>
              <w:ind w:left="0" w:firstLine="0"/>
              <w:rPr>
                <w:sz w:val="14"/>
              </w:rPr>
            </w:pPr>
            <w:r w:rsidRPr="00822E77">
              <w:rPr>
                <w:sz w:val="14"/>
              </w:rPr>
              <w:t xml:space="preserve">Jestliže nedošlo k zúčtování částky platební transakce v české měně nebo pokud nebylo bankovní spojení použito v souladu s Příkazem Klienta a v důsledku těchto skutečností došlo k nesprávnému provedení platební transakce, je na podnět Banky každá banka v </w:t>
            </w:r>
            <w:r w:rsidR="00227857">
              <w:rPr>
                <w:sz w:val="14"/>
              </w:rPr>
              <w:t>ČR</w:t>
            </w:r>
            <w:r w:rsidRPr="00822E77">
              <w:rPr>
                <w:sz w:val="14"/>
              </w:rPr>
              <w:t xml:space="preserve"> nebo spořitelní nebo úvěrní družstvo, které vede účet neoprávněného příjemce, povinno odepsat z účtu příjemce nesprávně zúčtovanou částku a vydat ji Bance k nápravě nesprávně provedené platební transakce v souladu se zákonem o platebním styku. Stejnou povinnost má Banka v případě, že Klient Banky je neoprávněným příjemcem. V takovém případě je Banka též oprávněna uvést Účet Klienta do stavu, v němž by byl, kdyby k nesprávnému provedení platební transakce nedošlo.</w:t>
            </w:r>
          </w:p>
        </w:tc>
      </w:tr>
      <w:tr w:rsidR="002B1347" w:rsidRPr="00822E77" w14:paraId="3C863B1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EEA45D8" w14:textId="77777777" w:rsidR="002B1347" w:rsidRPr="00822E77" w:rsidRDefault="002B1347" w:rsidP="009E2140">
            <w:pPr>
              <w:rPr>
                <w:sz w:val="8"/>
                <w:szCs w:val="8"/>
              </w:rPr>
            </w:pPr>
          </w:p>
        </w:tc>
      </w:tr>
      <w:tr w:rsidR="002B1347" w:rsidRPr="00063C96" w14:paraId="6411D7AC"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49505F2"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3</w:t>
            </w:r>
            <w:r w:rsidRPr="00063C96">
              <w:rPr>
                <w:rFonts w:eastAsia="Times New Roman"/>
                <w:b/>
                <w:bCs/>
                <w:color w:val="FFFFFF"/>
              </w:rPr>
              <w:t>. Zvláštní služby v tuzemském platebním styku</w:t>
            </w:r>
          </w:p>
        </w:tc>
      </w:tr>
      <w:tr w:rsidR="002B1347" w:rsidRPr="00822E77" w14:paraId="5F75191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B8BDB9F" w14:textId="77777777" w:rsidR="002B1347" w:rsidRPr="00822E77" w:rsidRDefault="002B1347" w:rsidP="009E2140">
            <w:pPr>
              <w:keepNext/>
              <w:rPr>
                <w:sz w:val="8"/>
                <w:szCs w:val="8"/>
              </w:rPr>
            </w:pPr>
          </w:p>
        </w:tc>
      </w:tr>
      <w:tr w:rsidR="002B1347" w:rsidRPr="00822E77" w14:paraId="5A713A7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A502EEB" w14:textId="77777777" w:rsidR="002B1347" w:rsidRPr="00822E77" w:rsidRDefault="002B1347" w:rsidP="009E2140">
            <w:pPr>
              <w:jc w:val="right"/>
              <w:rPr>
                <w:b/>
                <w:sz w:val="14"/>
              </w:rPr>
            </w:pPr>
            <w:r w:rsidRPr="00822E77">
              <w:rPr>
                <w:b/>
                <w:sz w:val="14"/>
              </w:rPr>
              <w:t>1</w:t>
            </w:r>
            <w:r w:rsidR="00924F34">
              <w:rPr>
                <w:b/>
                <w:sz w:val="14"/>
              </w:rPr>
              <w:t>3</w:t>
            </w:r>
            <w:r w:rsidRPr="00822E77">
              <w:rPr>
                <w:b/>
                <w:sz w:val="14"/>
              </w:rPr>
              <w:t>.1</w:t>
            </w:r>
          </w:p>
        </w:tc>
        <w:tc>
          <w:tcPr>
            <w:tcW w:w="9009" w:type="dxa"/>
            <w:tcBorders>
              <w:left w:val="single" w:sz="6" w:space="0" w:color="C8C8C8"/>
            </w:tcBorders>
            <w:noWrap/>
            <w:tcMar>
              <w:left w:w="113" w:type="dxa"/>
              <w:right w:w="113" w:type="dxa"/>
            </w:tcMar>
          </w:tcPr>
          <w:p w14:paraId="6124C39D" w14:textId="77777777" w:rsidR="002B1347" w:rsidRPr="00822E77" w:rsidRDefault="008679B2" w:rsidP="00AF2413">
            <w:pPr>
              <w:ind w:left="0" w:firstLine="0"/>
              <w:rPr>
                <w:sz w:val="14"/>
              </w:rPr>
            </w:pPr>
            <w:r w:rsidRPr="00822E77">
              <w:rPr>
                <w:sz w:val="14"/>
              </w:rPr>
              <w:t>Zvláštními službami v tuzemském platebním styku jsou trvalý Příkaz k odchozí úhradě a trvalý Příkaz k automatickému převodu, povolení inkasa, Příkaz ke zřízení inkasa SIPO (soustředěné inkaso plateb obyvatelstva) a Okamžitá úhrada</w:t>
            </w:r>
            <w:r w:rsidR="00300987" w:rsidRPr="00822E77">
              <w:rPr>
                <w:sz w:val="14"/>
              </w:rPr>
              <w:t>.</w:t>
            </w:r>
          </w:p>
        </w:tc>
      </w:tr>
      <w:tr w:rsidR="002B1347" w:rsidRPr="00822E77" w14:paraId="12BA45E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4DDF985" w14:textId="77777777" w:rsidR="002B1347" w:rsidRPr="00822E77" w:rsidRDefault="002B1347" w:rsidP="009E2140">
            <w:pPr>
              <w:rPr>
                <w:sz w:val="8"/>
                <w:szCs w:val="8"/>
              </w:rPr>
            </w:pPr>
          </w:p>
        </w:tc>
      </w:tr>
      <w:tr w:rsidR="002B1347" w:rsidRPr="00063C96" w14:paraId="583B7E7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F194A13" w14:textId="77777777" w:rsidR="002B1347" w:rsidRPr="00063C96" w:rsidRDefault="00300987" w:rsidP="00AF2413">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4</w:t>
            </w:r>
            <w:r w:rsidRPr="00063C96">
              <w:rPr>
                <w:rFonts w:eastAsia="Times New Roman"/>
                <w:b/>
                <w:bCs/>
                <w:color w:val="FFFFFF"/>
              </w:rPr>
              <w:t>. Trvalý příkaz k odchozí úhradě a trvalý příkaz k automatickému převodu</w:t>
            </w:r>
          </w:p>
        </w:tc>
      </w:tr>
      <w:tr w:rsidR="002B1347" w:rsidRPr="00822E77" w14:paraId="597DC286"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D70551A" w14:textId="77777777" w:rsidR="002B1347" w:rsidRPr="00822E77" w:rsidRDefault="002B1347" w:rsidP="009E2140">
            <w:pPr>
              <w:keepNext/>
              <w:rPr>
                <w:sz w:val="8"/>
                <w:szCs w:val="8"/>
              </w:rPr>
            </w:pPr>
          </w:p>
        </w:tc>
      </w:tr>
      <w:tr w:rsidR="002B1347" w:rsidRPr="00822E77" w14:paraId="264091B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9C8717" w14:textId="77777777" w:rsidR="002B1347" w:rsidRPr="00822E77" w:rsidRDefault="002B1347" w:rsidP="00AF2413">
            <w:pPr>
              <w:jc w:val="right"/>
              <w:rPr>
                <w:b/>
                <w:sz w:val="14"/>
              </w:rPr>
            </w:pPr>
            <w:r w:rsidRPr="00822E77">
              <w:rPr>
                <w:b/>
                <w:sz w:val="14"/>
              </w:rPr>
              <w:t>1</w:t>
            </w:r>
            <w:r w:rsidR="00924F34">
              <w:rPr>
                <w:b/>
                <w:sz w:val="14"/>
              </w:rPr>
              <w:t>4</w:t>
            </w:r>
            <w:r w:rsidRPr="00822E77">
              <w:rPr>
                <w:b/>
                <w:sz w:val="14"/>
              </w:rPr>
              <w:t>.1</w:t>
            </w:r>
          </w:p>
        </w:tc>
        <w:tc>
          <w:tcPr>
            <w:tcW w:w="9009" w:type="dxa"/>
            <w:tcBorders>
              <w:left w:val="single" w:sz="6" w:space="0" w:color="C8C8C8"/>
            </w:tcBorders>
            <w:noWrap/>
            <w:tcMar>
              <w:left w:w="113" w:type="dxa"/>
              <w:right w:w="113" w:type="dxa"/>
            </w:tcMar>
          </w:tcPr>
          <w:p w14:paraId="37F75339" w14:textId="77777777" w:rsidR="002B1347" w:rsidRPr="00227857" w:rsidRDefault="00227857" w:rsidP="009E2140">
            <w:pPr>
              <w:ind w:left="0" w:firstLine="0"/>
              <w:rPr>
                <w:sz w:val="14"/>
              </w:rPr>
            </w:pPr>
            <w:r w:rsidRPr="00227857">
              <w:rPr>
                <w:sz w:val="14"/>
              </w:rPr>
              <w:t>Trvalý Příkaz k odchozí úhradě je používán na základě požadavku Klienta na provádění opakujících se odchozích úhrad pevných částek v pevném termínu pro stejného příjemce v Kč nebo cizí měně mezi Účty v rámci Banky a také v Kč do jiné banky v ČR.</w:t>
            </w:r>
          </w:p>
        </w:tc>
      </w:tr>
      <w:tr w:rsidR="002B1347" w:rsidRPr="00822E77" w14:paraId="2551379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62200EE" w14:textId="77777777" w:rsidR="002B1347" w:rsidRPr="00822E77" w:rsidRDefault="00AF2413" w:rsidP="009E2140">
            <w:pPr>
              <w:jc w:val="right"/>
              <w:rPr>
                <w:b/>
                <w:sz w:val="14"/>
              </w:rPr>
            </w:pPr>
            <w:r>
              <w:rPr>
                <w:b/>
                <w:sz w:val="14"/>
              </w:rPr>
              <w:t>1</w:t>
            </w:r>
            <w:r w:rsidR="00924F34">
              <w:rPr>
                <w:b/>
                <w:sz w:val="14"/>
              </w:rPr>
              <w:t>4</w:t>
            </w:r>
            <w:r w:rsidR="002B1347" w:rsidRPr="00822E77">
              <w:rPr>
                <w:b/>
                <w:sz w:val="14"/>
              </w:rPr>
              <w:t>.2</w:t>
            </w:r>
          </w:p>
        </w:tc>
        <w:tc>
          <w:tcPr>
            <w:tcW w:w="9009" w:type="dxa"/>
            <w:tcBorders>
              <w:left w:val="single" w:sz="6" w:space="0" w:color="C8C8C8"/>
            </w:tcBorders>
            <w:noWrap/>
            <w:tcMar>
              <w:left w:w="113" w:type="dxa"/>
              <w:right w:w="113" w:type="dxa"/>
            </w:tcMar>
          </w:tcPr>
          <w:p w14:paraId="318A64D5" w14:textId="77777777" w:rsidR="00222E03" w:rsidRPr="00822E77" w:rsidRDefault="00222E03" w:rsidP="00222E03">
            <w:pPr>
              <w:ind w:left="0" w:firstLine="0"/>
              <w:rPr>
                <w:sz w:val="14"/>
              </w:rPr>
            </w:pPr>
            <w:r w:rsidRPr="00822E77">
              <w:rPr>
                <w:b/>
                <w:sz w:val="14"/>
              </w:rPr>
              <w:t>Typy automatických převodů.</w:t>
            </w:r>
            <w:r w:rsidRPr="00822E77">
              <w:rPr>
                <w:sz w:val="14"/>
              </w:rPr>
              <w:t xml:space="preserve"> Trvalý Příkaz k automatickému převodu je používán k převádění peněžních prostředků v nepevných částkách jako převod:</w:t>
            </w:r>
          </w:p>
          <w:p w14:paraId="254B05F7" w14:textId="77777777" w:rsidR="00222E03" w:rsidRPr="00822E77" w:rsidRDefault="00222E03" w:rsidP="00222E03">
            <w:pPr>
              <w:numPr>
                <w:ilvl w:val="0"/>
                <w:numId w:val="16"/>
              </w:numPr>
              <w:spacing w:before="0" w:after="0"/>
              <w:ind w:left="227" w:hanging="227"/>
              <w:rPr>
                <w:sz w:val="14"/>
              </w:rPr>
            </w:pPr>
            <w:r w:rsidRPr="00822E77">
              <w:rPr>
                <w:sz w:val="14"/>
              </w:rPr>
              <w:t>nadměrného zůstatku bez pevného termínu</w:t>
            </w:r>
            <w:r>
              <w:rPr>
                <w:sz w:val="14"/>
              </w:rPr>
              <w:t>,</w:t>
            </w:r>
          </w:p>
          <w:p w14:paraId="4A308C41" w14:textId="77777777" w:rsidR="00222E03" w:rsidRPr="00822E77" w:rsidRDefault="00222E03" w:rsidP="00222E03">
            <w:pPr>
              <w:numPr>
                <w:ilvl w:val="0"/>
                <w:numId w:val="16"/>
              </w:numPr>
              <w:spacing w:before="0" w:after="0"/>
              <w:ind w:left="227" w:hanging="227"/>
              <w:rPr>
                <w:sz w:val="14"/>
              </w:rPr>
            </w:pPr>
            <w:r w:rsidRPr="00822E77">
              <w:rPr>
                <w:sz w:val="14"/>
              </w:rPr>
              <w:t>nadměrného zůstatku s pevným termínem</w:t>
            </w:r>
            <w:r>
              <w:rPr>
                <w:sz w:val="14"/>
              </w:rPr>
              <w:t>,</w:t>
            </w:r>
          </w:p>
          <w:p w14:paraId="438163F1" w14:textId="77777777" w:rsidR="00222E03" w:rsidRPr="00822E77" w:rsidRDefault="00222E03" w:rsidP="00222E03">
            <w:pPr>
              <w:numPr>
                <w:ilvl w:val="0"/>
                <w:numId w:val="16"/>
              </w:numPr>
              <w:spacing w:before="0" w:after="0"/>
              <w:ind w:left="227" w:hanging="227"/>
              <w:rPr>
                <w:sz w:val="14"/>
              </w:rPr>
            </w:pPr>
            <w:r w:rsidRPr="00822E77">
              <w:rPr>
                <w:sz w:val="14"/>
              </w:rPr>
              <w:t>pro udržení minimálního zůstatku</w:t>
            </w:r>
            <w:r>
              <w:rPr>
                <w:sz w:val="14"/>
              </w:rPr>
              <w:t>,</w:t>
            </w:r>
          </w:p>
          <w:p w14:paraId="55E3F595" w14:textId="77777777" w:rsidR="002B1347" w:rsidRPr="00822E77" w:rsidRDefault="00222E03" w:rsidP="00222E03">
            <w:pPr>
              <w:numPr>
                <w:ilvl w:val="0"/>
                <w:numId w:val="16"/>
              </w:numPr>
              <w:spacing w:before="0"/>
              <w:ind w:left="227" w:hanging="227"/>
              <w:rPr>
                <w:sz w:val="14"/>
              </w:rPr>
            </w:pPr>
            <w:r w:rsidRPr="00822E77">
              <w:rPr>
                <w:sz w:val="14"/>
              </w:rPr>
              <w:t>pro ochranu proti přečerpání peněžních prostředků.</w:t>
            </w:r>
          </w:p>
        </w:tc>
      </w:tr>
      <w:tr w:rsidR="002B1347" w:rsidRPr="00822E77" w14:paraId="72857EB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CE42E5" w14:textId="77777777" w:rsidR="002B1347" w:rsidRPr="00822E77" w:rsidRDefault="002B1347" w:rsidP="00AF2413">
            <w:pPr>
              <w:jc w:val="right"/>
              <w:rPr>
                <w:b/>
                <w:sz w:val="14"/>
              </w:rPr>
            </w:pPr>
            <w:r w:rsidRPr="00822E77">
              <w:rPr>
                <w:b/>
                <w:sz w:val="14"/>
              </w:rPr>
              <w:t>1</w:t>
            </w:r>
            <w:r w:rsidR="00924F34">
              <w:rPr>
                <w:b/>
                <w:sz w:val="14"/>
              </w:rPr>
              <w:t>4</w:t>
            </w:r>
            <w:r w:rsidRPr="00822E77">
              <w:rPr>
                <w:b/>
                <w:sz w:val="14"/>
              </w:rPr>
              <w:t>.3</w:t>
            </w:r>
          </w:p>
        </w:tc>
        <w:tc>
          <w:tcPr>
            <w:tcW w:w="9009" w:type="dxa"/>
            <w:tcBorders>
              <w:left w:val="single" w:sz="6" w:space="0" w:color="C8C8C8"/>
            </w:tcBorders>
            <w:noWrap/>
            <w:tcMar>
              <w:left w:w="113" w:type="dxa"/>
              <w:right w:w="113" w:type="dxa"/>
            </w:tcMar>
          </w:tcPr>
          <w:p w14:paraId="7EE91704" w14:textId="77777777" w:rsidR="00222E03" w:rsidRPr="00822E77" w:rsidRDefault="00222E03" w:rsidP="00222E03">
            <w:pPr>
              <w:ind w:left="0" w:firstLine="0"/>
              <w:rPr>
                <w:sz w:val="14"/>
              </w:rPr>
            </w:pPr>
            <w:r w:rsidRPr="00822E77">
              <w:rPr>
                <w:b/>
                <w:sz w:val="14"/>
              </w:rPr>
              <w:t xml:space="preserve">Okamžik účinnosti. </w:t>
            </w:r>
            <w:r w:rsidRPr="00822E77">
              <w:rPr>
                <w:sz w:val="14"/>
              </w:rPr>
              <w:t>Okamžik účinnosti pro každou odchozí úhradu na základě trvalého Příkazu k odchozí úhradě a trvalého Příkazu k automatickému převodu s pevným termínem nastává v den určený Klientem jako datum splatnosti, avšak s tím, že pokud datum splatnosti jakékoli úhrady v průběhu měsíce není Obchodní den, nastává Okamžik účinnosti:</w:t>
            </w:r>
          </w:p>
          <w:p w14:paraId="4F24EDC3" w14:textId="77777777" w:rsidR="00222E03" w:rsidRPr="00822E77" w:rsidRDefault="00222E03" w:rsidP="00222E03">
            <w:pPr>
              <w:numPr>
                <w:ilvl w:val="0"/>
                <w:numId w:val="17"/>
              </w:numPr>
              <w:spacing w:before="0" w:after="0"/>
              <w:ind w:left="227" w:hanging="227"/>
              <w:rPr>
                <w:spacing w:val="-2"/>
                <w:sz w:val="14"/>
              </w:rPr>
            </w:pPr>
            <w:r w:rsidRPr="00822E77">
              <w:rPr>
                <w:spacing w:val="-2"/>
                <w:sz w:val="14"/>
              </w:rPr>
              <w:t>v předcházející Obchodní den, pokud jde o úhradu mezi dvěma běžnými Účty</w:t>
            </w:r>
            <w:r>
              <w:rPr>
                <w:spacing w:val="-2"/>
                <w:sz w:val="14"/>
              </w:rPr>
              <w:t xml:space="preserve">, </w:t>
            </w:r>
          </w:p>
          <w:p w14:paraId="56C22EAD" w14:textId="77777777" w:rsidR="002B1347" w:rsidRPr="00822E77" w:rsidRDefault="00222E03" w:rsidP="00222E03">
            <w:pPr>
              <w:numPr>
                <w:ilvl w:val="0"/>
                <w:numId w:val="17"/>
              </w:numPr>
              <w:spacing w:before="0" w:after="0"/>
              <w:ind w:left="227" w:hanging="227"/>
              <w:rPr>
                <w:sz w:val="14"/>
              </w:rPr>
            </w:pPr>
            <w:r w:rsidRPr="00822E77">
              <w:rPr>
                <w:spacing w:val="-2"/>
                <w:sz w:val="14"/>
              </w:rPr>
              <w:t>v předcházející Obchodní den s datem původní splatnosti, jestliže alespoň jeden Účet bude jiného typu než běžný Účet</w:t>
            </w:r>
            <w:r>
              <w:rPr>
                <w:spacing w:val="-2"/>
                <w:sz w:val="14"/>
              </w:rPr>
              <w:t>,</w:t>
            </w:r>
          </w:p>
        </w:tc>
      </w:tr>
      <w:tr w:rsidR="002B1347" w:rsidRPr="00822E77" w14:paraId="0037029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65ADA1F" w14:textId="77777777" w:rsidR="002B1347" w:rsidRPr="00822E77" w:rsidRDefault="002B1347" w:rsidP="009E2140">
            <w:pPr>
              <w:jc w:val="right"/>
              <w:rPr>
                <w:b/>
                <w:sz w:val="14"/>
              </w:rPr>
            </w:pPr>
          </w:p>
        </w:tc>
        <w:tc>
          <w:tcPr>
            <w:tcW w:w="9009" w:type="dxa"/>
            <w:tcBorders>
              <w:left w:val="single" w:sz="6" w:space="0" w:color="C8C8C8"/>
            </w:tcBorders>
            <w:noWrap/>
            <w:tcMar>
              <w:left w:w="113" w:type="dxa"/>
              <w:right w:w="113" w:type="dxa"/>
            </w:tcMar>
          </w:tcPr>
          <w:p w14:paraId="666E8E2F" w14:textId="77777777" w:rsidR="00222E03" w:rsidRPr="00822E77" w:rsidRDefault="00222E03" w:rsidP="00222E03">
            <w:pPr>
              <w:numPr>
                <w:ilvl w:val="0"/>
                <w:numId w:val="17"/>
              </w:numPr>
              <w:spacing w:before="0" w:after="0"/>
              <w:ind w:left="227" w:hanging="227"/>
              <w:rPr>
                <w:spacing w:val="-2"/>
                <w:sz w:val="14"/>
              </w:rPr>
            </w:pPr>
            <w:r w:rsidRPr="00822E77">
              <w:rPr>
                <w:spacing w:val="-2"/>
                <w:sz w:val="14"/>
              </w:rPr>
              <w:t xml:space="preserve">první kalendářní den tohoto měsíce, jestliže datum splatnosti jakékoli úhrady připadne na první dny měsíce, které nejsou Obchodními dny, </w:t>
            </w:r>
          </w:p>
          <w:p w14:paraId="3A518062" w14:textId="77777777" w:rsidR="00222E03" w:rsidRPr="00822E77" w:rsidRDefault="00222E03" w:rsidP="00222E03">
            <w:pPr>
              <w:ind w:left="0" w:firstLine="0"/>
              <w:rPr>
                <w:sz w:val="14"/>
              </w:rPr>
            </w:pPr>
            <w:r w:rsidRPr="00822E77">
              <w:rPr>
                <w:sz w:val="14"/>
              </w:rPr>
              <w:t xml:space="preserve">avšak pouze pokud jsou v takto určené době splněny všechny podmínky pro provedení příslušné úhrady stanovené Smlouvou a právními předpisy, včetně dostatku volných prostředků na Účtu. V opačném případě Banka provedení úhrady odmítne. </w:t>
            </w:r>
          </w:p>
          <w:p w14:paraId="63B70B3D" w14:textId="77777777" w:rsidR="002B1347" w:rsidRPr="00822E77" w:rsidRDefault="00222E03" w:rsidP="00222E03">
            <w:pPr>
              <w:ind w:left="0" w:firstLine="0"/>
              <w:rPr>
                <w:b/>
                <w:sz w:val="14"/>
              </w:rPr>
            </w:pPr>
            <w:r w:rsidRPr="00822E77">
              <w:rPr>
                <w:sz w:val="14"/>
              </w:rPr>
              <w:t>Pro přepočet cizí měny Banka použije Kurz platný v Okamžiku účinnosti Příkazu.</w:t>
            </w:r>
          </w:p>
        </w:tc>
      </w:tr>
      <w:tr w:rsidR="002B1347" w:rsidRPr="00822E77" w14:paraId="4B43BA3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96C50F9" w14:textId="77777777" w:rsidR="002B1347" w:rsidRPr="00822E77" w:rsidRDefault="002B1347" w:rsidP="00AF2413">
            <w:pPr>
              <w:jc w:val="right"/>
              <w:rPr>
                <w:b/>
                <w:sz w:val="14"/>
              </w:rPr>
            </w:pPr>
            <w:r w:rsidRPr="00822E77">
              <w:rPr>
                <w:b/>
                <w:sz w:val="14"/>
              </w:rPr>
              <w:t>1</w:t>
            </w:r>
            <w:r w:rsidR="00924F34">
              <w:rPr>
                <w:b/>
                <w:sz w:val="14"/>
              </w:rPr>
              <w:t>4</w:t>
            </w:r>
            <w:r w:rsidRPr="00822E77">
              <w:rPr>
                <w:b/>
                <w:sz w:val="14"/>
              </w:rPr>
              <w:t>.4</w:t>
            </w:r>
          </w:p>
        </w:tc>
        <w:tc>
          <w:tcPr>
            <w:tcW w:w="9009" w:type="dxa"/>
            <w:tcBorders>
              <w:left w:val="single" w:sz="6" w:space="0" w:color="C8C8C8"/>
            </w:tcBorders>
            <w:noWrap/>
            <w:tcMar>
              <w:left w:w="113" w:type="dxa"/>
              <w:right w:w="113" w:type="dxa"/>
            </w:tcMar>
          </w:tcPr>
          <w:p w14:paraId="2B6B37AD" w14:textId="77777777" w:rsidR="002B1347" w:rsidRPr="00822E77" w:rsidRDefault="002B1347" w:rsidP="009E2140">
            <w:pPr>
              <w:ind w:left="0" w:firstLine="0"/>
              <w:rPr>
                <w:sz w:val="14"/>
              </w:rPr>
            </w:pPr>
            <w:r w:rsidRPr="00822E77">
              <w:rPr>
                <w:sz w:val="14"/>
              </w:rPr>
              <w:t>Okamžik účinnosti pro každou úhradu na základě všech typů trvalých Příkazů k automatickému převodu neuvedených v článku 1</w:t>
            </w:r>
            <w:r w:rsidR="00E212FF">
              <w:rPr>
                <w:sz w:val="14"/>
              </w:rPr>
              <w:t>5</w:t>
            </w:r>
            <w:r w:rsidRPr="00822E77">
              <w:rPr>
                <w:sz w:val="14"/>
              </w:rPr>
              <w:t>.3 Oznámení nastává v den, kdy jsou splněny všechny podmínky pro provedení příslušné úhrady stanovené Smlouvou a právními předpisy, včetně dostatku volných prostředků na Účtu.</w:t>
            </w:r>
          </w:p>
        </w:tc>
      </w:tr>
      <w:tr w:rsidR="002B1347" w:rsidRPr="00822E77" w14:paraId="58122FC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4ADB8C" w14:textId="77777777" w:rsidR="002B1347" w:rsidRPr="00822E77" w:rsidRDefault="002B1347" w:rsidP="00E212FF">
            <w:pPr>
              <w:jc w:val="right"/>
              <w:rPr>
                <w:b/>
                <w:sz w:val="14"/>
              </w:rPr>
            </w:pPr>
            <w:r w:rsidRPr="00822E77">
              <w:rPr>
                <w:b/>
                <w:sz w:val="14"/>
              </w:rPr>
              <w:t>1</w:t>
            </w:r>
            <w:r w:rsidR="00924F34">
              <w:rPr>
                <w:b/>
                <w:sz w:val="14"/>
              </w:rPr>
              <w:t>4</w:t>
            </w:r>
            <w:r w:rsidRPr="00822E77">
              <w:rPr>
                <w:b/>
                <w:sz w:val="14"/>
              </w:rPr>
              <w:t>.5</w:t>
            </w:r>
          </w:p>
        </w:tc>
        <w:tc>
          <w:tcPr>
            <w:tcW w:w="9009" w:type="dxa"/>
            <w:tcBorders>
              <w:left w:val="single" w:sz="6" w:space="0" w:color="C8C8C8"/>
            </w:tcBorders>
            <w:noWrap/>
            <w:tcMar>
              <w:left w:w="113" w:type="dxa"/>
              <w:right w:w="113" w:type="dxa"/>
            </w:tcMar>
          </w:tcPr>
          <w:p w14:paraId="52D532FF" w14:textId="77777777" w:rsidR="002B1347" w:rsidRPr="00822E77" w:rsidRDefault="00E212FF" w:rsidP="00E212FF">
            <w:pPr>
              <w:ind w:left="0" w:firstLine="0"/>
              <w:rPr>
                <w:sz w:val="14"/>
              </w:rPr>
            </w:pPr>
            <w:r>
              <w:rPr>
                <w:rFonts w:cs="Times New Roman"/>
                <w:sz w:val="14"/>
                <w:szCs w:val="22"/>
              </w:rPr>
              <w:t xml:space="preserve">Ke </w:t>
            </w:r>
            <w:r w:rsidR="008875B7">
              <w:rPr>
                <w:rFonts w:cs="Times New Roman"/>
                <w:sz w:val="14"/>
                <w:szCs w:val="22"/>
              </w:rPr>
              <w:t>z</w:t>
            </w:r>
            <w:r w:rsidRPr="00822E77">
              <w:rPr>
                <w:rFonts w:cs="Times New Roman"/>
                <w:sz w:val="14"/>
                <w:szCs w:val="22"/>
              </w:rPr>
              <w:t xml:space="preserve">pracování úhrad na základě Trvalého příkazu k odchozí úhradě </w:t>
            </w:r>
            <w:r>
              <w:rPr>
                <w:rFonts w:cs="Times New Roman"/>
                <w:sz w:val="14"/>
                <w:szCs w:val="22"/>
              </w:rPr>
              <w:t>dochází v</w:t>
            </w:r>
            <w:r w:rsidRPr="00822E77">
              <w:rPr>
                <w:rFonts w:cs="Times New Roman"/>
                <w:sz w:val="14"/>
                <w:szCs w:val="22"/>
              </w:rPr>
              <w:t xml:space="preserve"> den splatnosti. V případě, že v den jejich splatnosti nedojde k</w:t>
            </w:r>
            <w:r>
              <w:rPr>
                <w:rFonts w:cs="Times New Roman"/>
                <w:sz w:val="14"/>
                <w:szCs w:val="22"/>
              </w:rPr>
              <w:t> </w:t>
            </w:r>
            <w:r w:rsidRPr="00822E77">
              <w:rPr>
                <w:rFonts w:cs="Times New Roman"/>
                <w:sz w:val="14"/>
                <w:szCs w:val="22"/>
              </w:rPr>
              <w:t>zúčtování úhrad na základě Trvalého příkazu k odchozí úhradě, mohou být při dostatku finančních prostředků zúčtovány následující Obchodní den, jedná-li se o Trvalý příkaz s týdenní frekvencí, nebo v následujících 4 po sobě jdoucích Obchodních dnech, jedná-li se o</w:t>
            </w:r>
            <w:r>
              <w:rPr>
                <w:rFonts w:cs="Times New Roman"/>
                <w:sz w:val="14"/>
                <w:szCs w:val="22"/>
              </w:rPr>
              <w:t> </w:t>
            </w:r>
            <w:r w:rsidRPr="00822E77">
              <w:rPr>
                <w:rFonts w:cs="Times New Roman"/>
                <w:sz w:val="14"/>
                <w:szCs w:val="22"/>
              </w:rPr>
              <w:t>Trvalý příkaz v ostatních frekvencích</w:t>
            </w:r>
            <w:r w:rsidRPr="00822E77">
              <w:rPr>
                <w:sz w:val="14"/>
              </w:rPr>
              <w:t>.</w:t>
            </w:r>
          </w:p>
        </w:tc>
      </w:tr>
      <w:tr w:rsidR="002D5516" w:rsidRPr="00822E77" w14:paraId="13F44DF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CBF2CDF" w14:textId="77777777" w:rsidR="002D5516" w:rsidRPr="00822E77" w:rsidRDefault="002D5516" w:rsidP="00AF2413">
            <w:pPr>
              <w:jc w:val="right"/>
              <w:rPr>
                <w:b/>
                <w:sz w:val="14"/>
              </w:rPr>
            </w:pPr>
            <w:r w:rsidRPr="00822E77">
              <w:rPr>
                <w:b/>
                <w:sz w:val="14"/>
              </w:rPr>
              <w:t>1</w:t>
            </w:r>
            <w:r w:rsidR="00924F34">
              <w:rPr>
                <w:b/>
                <w:sz w:val="14"/>
              </w:rPr>
              <w:t>4</w:t>
            </w:r>
            <w:r w:rsidRPr="00822E77">
              <w:rPr>
                <w:b/>
                <w:sz w:val="14"/>
              </w:rPr>
              <w:t>.6</w:t>
            </w:r>
          </w:p>
        </w:tc>
        <w:tc>
          <w:tcPr>
            <w:tcW w:w="9009" w:type="dxa"/>
            <w:tcBorders>
              <w:left w:val="single" w:sz="6" w:space="0" w:color="C8C8C8"/>
            </w:tcBorders>
            <w:noWrap/>
            <w:tcMar>
              <w:left w:w="113" w:type="dxa"/>
              <w:right w:w="113" w:type="dxa"/>
            </w:tcMar>
          </w:tcPr>
          <w:p w14:paraId="5D294977" w14:textId="77777777" w:rsidR="002D5516" w:rsidRPr="00822E77" w:rsidRDefault="002D5516" w:rsidP="008D42F4">
            <w:pPr>
              <w:ind w:left="0" w:firstLine="0"/>
              <w:rPr>
                <w:sz w:val="14"/>
              </w:rPr>
            </w:pPr>
            <w:r w:rsidRPr="00822E77">
              <w:rPr>
                <w:sz w:val="14"/>
              </w:rPr>
              <w:t>Trvalý Příkaz k odchozí úhradě a trvalý Příkaz k automatickému převodu může Banka provést i tehdy, bude-li jí prokázáno jiným pro Banku dostačujícím způsobem než provedením podpisu podle Podpisového vzoru, že se jedná o podpis Klienta nebo Oprávněné osoby.</w:t>
            </w:r>
          </w:p>
        </w:tc>
      </w:tr>
      <w:tr w:rsidR="002B1347" w:rsidRPr="00822E77" w14:paraId="3A9AB61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E60FB77" w14:textId="77777777" w:rsidR="002B1347" w:rsidRPr="00822E77" w:rsidRDefault="002D5516" w:rsidP="00AF2413">
            <w:pPr>
              <w:jc w:val="right"/>
              <w:rPr>
                <w:b/>
                <w:sz w:val="14"/>
              </w:rPr>
            </w:pPr>
            <w:r w:rsidRPr="00822E77">
              <w:rPr>
                <w:b/>
                <w:sz w:val="14"/>
              </w:rPr>
              <w:t>1</w:t>
            </w:r>
            <w:r w:rsidR="00924F34">
              <w:rPr>
                <w:b/>
                <w:sz w:val="14"/>
              </w:rPr>
              <w:t>4</w:t>
            </w:r>
            <w:r w:rsidRPr="00822E77">
              <w:rPr>
                <w:b/>
                <w:sz w:val="14"/>
              </w:rPr>
              <w:t>.7</w:t>
            </w:r>
          </w:p>
        </w:tc>
        <w:tc>
          <w:tcPr>
            <w:tcW w:w="9009" w:type="dxa"/>
            <w:tcBorders>
              <w:left w:val="single" w:sz="6" w:space="0" w:color="C8C8C8"/>
            </w:tcBorders>
            <w:noWrap/>
            <w:tcMar>
              <w:left w:w="113" w:type="dxa"/>
              <w:right w:w="113" w:type="dxa"/>
            </w:tcMar>
          </w:tcPr>
          <w:p w14:paraId="099BD72E" w14:textId="77777777" w:rsidR="002B1347" w:rsidRPr="00822E77" w:rsidRDefault="00300987" w:rsidP="009E2140">
            <w:pPr>
              <w:tabs>
                <w:tab w:val="num" w:pos="567"/>
              </w:tabs>
              <w:ind w:left="0" w:firstLine="0"/>
              <w:rPr>
                <w:sz w:val="14"/>
              </w:rPr>
            </w:pPr>
            <w:r w:rsidRPr="00822E77">
              <w:rPr>
                <w:b/>
                <w:sz w:val="14"/>
              </w:rPr>
              <w:t>Lhůta pro předání trvalého Příkazu Bance.</w:t>
            </w:r>
            <w:r w:rsidRPr="00822E77">
              <w:rPr>
                <w:sz w:val="14"/>
              </w:rPr>
              <w:t xml:space="preserve"> Trvalý Příkaz k odchozí úhradě nebo trvalý Příkaz k automatickému převodu musí být doručen Bance nejméně dva Obchodní dny před požadovaným datem splatnosti první úhrady. Stejná lhůta musí být zachována také při změně či zrušení daného trvalého Příkazu. Trvalý Příkaz k odchozí úhradě a trvalý Příkaz k automatickému převodu doručený Bance v kratší lhůtě je Banka oprávněna odmítnout</w:t>
            </w:r>
            <w:r w:rsidR="002B1347" w:rsidRPr="00822E77">
              <w:rPr>
                <w:sz w:val="14"/>
              </w:rPr>
              <w:t>.</w:t>
            </w:r>
          </w:p>
        </w:tc>
      </w:tr>
      <w:tr w:rsidR="002B1347" w:rsidRPr="00822E77" w14:paraId="4860737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492510" w14:textId="77777777" w:rsidR="002B1347" w:rsidRPr="00822E77" w:rsidRDefault="00AF2413" w:rsidP="009E2140">
            <w:pPr>
              <w:jc w:val="right"/>
              <w:rPr>
                <w:b/>
                <w:sz w:val="14"/>
              </w:rPr>
            </w:pPr>
            <w:r>
              <w:rPr>
                <w:b/>
                <w:sz w:val="14"/>
              </w:rPr>
              <w:t>1</w:t>
            </w:r>
            <w:r w:rsidR="00924F34">
              <w:rPr>
                <w:b/>
                <w:sz w:val="14"/>
              </w:rPr>
              <w:t>4</w:t>
            </w:r>
            <w:r w:rsidR="002D5516" w:rsidRPr="00822E77">
              <w:rPr>
                <w:b/>
                <w:sz w:val="14"/>
              </w:rPr>
              <w:t>.</w:t>
            </w:r>
            <w:r w:rsidR="00227857">
              <w:rPr>
                <w:b/>
                <w:sz w:val="14"/>
              </w:rPr>
              <w:t>8</w:t>
            </w:r>
          </w:p>
        </w:tc>
        <w:tc>
          <w:tcPr>
            <w:tcW w:w="9009" w:type="dxa"/>
            <w:tcBorders>
              <w:left w:val="single" w:sz="6" w:space="0" w:color="C8C8C8"/>
            </w:tcBorders>
            <w:noWrap/>
            <w:tcMar>
              <w:left w:w="113" w:type="dxa"/>
              <w:right w:w="113" w:type="dxa"/>
            </w:tcMar>
          </w:tcPr>
          <w:p w14:paraId="7D1FCF4B" w14:textId="77777777" w:rsidR="002B1347" w:rsidRPr="00822E77" w:rsidRDefault="00300987" w:rsidP="009E2140">
            <w:pPr>
              <w:ind w:left="0" w:firstLine="0"/>
              <w:rPr>
                <w:sz w:val="14"/>
              </w:rPr>
            </w:pPr>
            <w:r w:rsidRPr="00822E77">
              <w:rPr>
                <w:sz w:val="14"/>
              </w:rPr>
              <w:t>Trvalý Příkaz k odchozí úhradě může být doručen Bance prostřednictvím subjektu, který je příjemcem úhrad z trvalého Příkazu k odchozí úhradě, pokud byl tento způsob předem sjednán mezi Bankou a tímto příjemcem</w:t>
            </w:r>
            <w:r w:rsidR="002B1347" w:rsidRPr="00822E77">
              <w:rPr>
                <w:sz w:val="14"/>
              </w:rPr>
              <w:t>.</w:t>
            </w:r>
          </w:p>
        </w:tc>
      </w:tr>
      <w:tr w:rsidR="002B1347" w:rsidRPr="00822E77" w14:paraId="1CE537D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39B85A" w14:textId="77777777" w:rsidR="002B1347" w:rsidRPr="00822E77" w:rsidRDefault="00AF2413" w:rsidP="009E2140">
            <w:pPr>
              <w:jc w:val="right"/>
              <w:rPr>
                <w:b/>
                <w:sz w:val="14"/>
              </w:rPr>
            </w:pPr>
            <w:r>
              <w:rPr>
                <w:b/>
                <w:sz w:val="14"/>
              </w:rPr>
              <w:t>1</w:t>
            </w:r>
            <w:r w:rsidR="00924F34">
              <w:rPr>
                <w:b/>
                <w:sz w:val="14"/>
              </w:rPr>
              <w:t>4</w:t>
            </w:r>
            <w:r w:rsidR="002D5516" w:rsidRPr="00822E77">
              <w:rPr>
                <w:b/>
                <w:sz w:val="14"/>
              </w:rPr>
              <w:t>.</w:t>
            </w:r>
            <w:r w:rsidR="00227857">
              <w:rPr>
                <w:b/>
                <w:sz w:val="14"/>
              </w:rPr>
              <w:t>9</w:t>
            </w:r>
          </w:p>
        </w:tc>
        <w:tc>
          <w:tcPr>
            <w:tcW w:w="9009" w:type="dxa"/>
            <w:tcBorders>
              <w:left w:val="single" w:sz="6" w:space="0" w:color="C8C8C8"/>
            </w:tcBorders>
            <w:noWrap/>
            <w:tcMar>
              <w:left w:w="113" w:type="dxa"/>
              <w:right w:w="113" w:type="dxa"/>
            </w:tcMar>
          </w:tcPr>
          <w:p w14:paraId="3C6229AA" w14:textId="77777777" w:rsidR="002B1347" w:rsidRPr="00822E77" w:rsidRDefault="00300987" w:rsidP="009E2140">
            <w:pPr>
              <w:ind w:left="0" w:firstLine="0"/>
              <w:rPr>
                <w:sz w:val="14"/>
              </w:rPr>
            </w:pPr>
            <w:r w:rsidRPr="00822E77">
              <w:rPr>
                <w:sz w:val="14"/>
              </w:rPr>
              <w:t xml:space="preserve">Trvalý příkaz k odchozí úhradě a automatický převod Banka </w:t>
            </w:r>
            <w:proofErr w:type="gramStart"/>
            <w:r w:rsidRPr="00822E77">
              <w:rPr>
                <w:sz w:val="14"/>
              </w:rPr>
              <w:t>zruší</w:t>
            </w:r>
            <w:proofErr w:type="gramEnd"/>
            <w:r w:rsidRPr="00822E77">
              <w:rPr>
                <w:sz w:val="14"/>
              </w:rPr>
              <w:t>, pokud byl zrušen účet příjemce vedený u Banky</w:t>
            </w:r>
            <w:r w:rsidR="002B1347" w:rsidRPr="00822E77">
              <w:rPr>
                <w:sz w:val="14"/>
              </w:rPr>
              <w:t>.</w:t>
            </w:r>
          </w:p>
        </w:tc>
      </w:tr>
      <w:tr w:rsidR="002B1347" w:rsidRPr="00822E77" w14:paraId="2BFEBC9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09C588D" w14:textId="77777777" w:rsidR="002B1347" w:rsidRPr="00822E77" w:rsidRDefault="00AF2413" w:rsidP="009E2140">
            <w:pPr>
              <w:jc w:val="right"/>
              <w:rPr>
                <w:b/>
                <w:sz w:val="14"/>
              </w:rPr>
            </w:pPr>
            <w:r>
              <w:rPr>
                <w:b/>
                <w:sz w:val="14"/>
              </w:rPr>
              <w:t>1</w:t>
            </w:r>
            <w:r w:rsidR="00924F34">
              <w:rPr>
                <w:b/>
                <w:sz w:val="14"/>
              </w:rPr>
              <w:t>4</w:t>
            </w:r>
            <w:r w:rsidR="002D5516" w:rsidRPr="00822E77">
              <w:rPr>
                <w:b/>
                <w:sz w:val="14"/>
              </w:rPr>
              <w:t>.1</w:t>
            </w:r>
            <w:r w:rsidR="00227857">
              <w:rPr>
                <w:b/>
                <w:sz w:val="14"/>
              </w:rPr>
              <w:t>0</w:t>
            </w:r>
          </w:p>
        </w:tc>
        <w:tc>
          <w:tcPr>
            <w:tcW w:w="9009" w:type="dxa"/>
            <w:tcBorders>
              <w:left w:val="single" w:sz="6" w:space="0" w:color="C8C8C8"/>
            </w:tcBorders>
            <w:noWrap/>
            <w:tcMar>
              <w:left w:w="113" w:type="dxa"/>
              <w:right w:w="113" w:type="dxa"/>
            </w:tcMar>
          </w:tcPr>
          <w:p w14:paraId="28FDCF19" w14:textId="77777777" w:rsidR="002B1347" w:rsidRPr="00F85CA5" w:rsidRDefault="00F85CA5" w:rsidP="009E2140">
            <w:pPr>
              <w:ind w:left="0" w:firstLine="0"/>
              <w:rPr>
                <w:sz w:val="14"/>
                <w:lang w:val="x-none"/>
              </w:rPr>
            </w:pPr>
            <w:r w:rsidRPr="00822E77">
              <w:rPr>
                <w:b/>
                <w:sz w:val="14"/>
              </w:rPr>
              <w:t>Zrušení trvalého Příkazu k odchozí úhradě Bankou.</w:t>
            </w:r>
            <w:r w:rsidRPr="00822E77">
              <w:rPr>
                <w:sz w:val="14"/>
              </w:rPr>
              <w:t xml:space="preserve"> Banka je oprávněna zrušit trvalý Příkaz k odchozí úhradě, pokud do 18 měsíců od zpracování posledního trvalého Příkazu nebyl Bankou zpracovaný další trvalý Příkaz</w:t>
            </w:r>
            <w:r w:rsidRPr="001E33A3">
              <w:rPr>
                <w:sz w:val="14"/>
                <w:szCs w:val="14"/>
              </w:rPr>
              <w:t xml:space="preserve"> případně dochází opakovaně k vracení částky trvalého Příkazu z důvodu jeho neproveditelnosti (např. neexistující kód banky, neexistující číslo účtu apod.)</w:t>
            </w:r>
            <w:r w:rsidRPr="001E33A3">
              <w:rPr>
                <w:sz w:val="14"/>
              </w:rPr>
              <w:t>.</w:t>
            </w:r>
          </w:p>
        </w:tc>
      </w:tr>
      <w:tr w:rsidR="002B1347" w:rsidRPr="00822E77" w14:paraId="7021199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694A8EA" w14:textId="77777777" w:rsidR="002B1347" w:rsidRPr="00822E77" w:rsidRDefault="002B1347" w:rsidP="009E2140">
            <w:pPr>
              <w:rPr>
                <w:sz w:val="8"/>
                <w:szCs w:val="8"/>
              </w:rPr>
            </w:pPr>
          </w:p>
        </w:tc>
      </w:tr>
      <w:tr w:rsidR="002B1347" w:rsidRPr="00063C96" w14:paraId="541847C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0DF5DA5" w14:textId="77777777" w:rsidR="002B1347" w:rsidRPr="00063C96" w:rsidRDefault="002B1347" w:rsidP="00AF2413">
            <w:pPr>
              <w:keepNext/>
              <w:autoSpaceDE w:val="0"/>
              <w:autoSpaceDN w:val="0"/>
              <w:adjustRightInd w:val="0"/>
              <w:ind w:left="0" w:firstLine="0"/>
              <w:rPr>
                <w:rFonts w:eastAsia="Times New Roman"/>
                <w:b/>
                <w:bCs/>
                <w:color w:val="FFFFFF"/>
              </w:rPr>
            </w:pPr>
            <w:r w:rsidRPr="00063C96">
              <w:rPr>
                <w:rFonts w:eastAsia="Times New Roman"/>
                <w:b/>
                <w:bCs/>
                <w:color w:val="FFFFFF"/>
              </w:rPr>
              <w:lastRenderedPageBreak/>
              <w:t>Článek 1</w:t>
            </w:r>
            <w:r w:rsidR="007725E8">
              <w:rPr>
                <w:rFonts w:eastAsia="Times New Roman"/>
                <w:b/>
                <w:bCs/>
                <w:color w:val="FFFFFF"/>
              </w:rPr>
              <w:t>5</w:t>
            </w:r>
            <w:r w:rsidRPr="00063C96">
              <w:rPr>
                <w:rFonts w:eastAsia="Times New Roman"/>
                <w:b/>
                <w:bCs/>
                <w:color w:val="FFFFFF"/>
              </w:rPr>
              <w:t>. Povolení inkasa</w:t>
            </w:r>
          </w:p>
        </w:tc>
      </w:tr>
      <w:tr w:rsidR="002B1347" w:rsidRPr="00822E77" w14:paraId="5DA93C8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2875A8A" w14:textId="77777777" w:rsidR="002B1347" w:rsidRPr="00822E77" w:rsidRDefault="002B1347" w:rsidP="009E2140">
            <w:pPr>
              <w:keepNext/>
              <w:rPr>
                <w:sz w:val="8"/>
                <w:szCs w:val="8"/>
              </w:rPr>
            </w:pPr>
          </w:p>
        </w:tc>
      </w:tr>
      <w:tr w:rsidR="002B1347" w:rsidRPr="00822E77" w14:paraId="44238C5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8392BB" w14:textId="77777777" w:rsidR="002B1347" w:rsidRPr="00822E77" w:rsidRDefault="002B1347" w:rsidP="00AF2413">
            <w:pPr>
              <w:jc w:val="right"/>
              <w:rPr>
                <w:b/>
                <w:sz w:val="14"/>
              </w:rPr>
            </w:pPr>
            <w:r w:rsidRPr="00822E77">
              <w:rPr>
                <w:b/>
                <w:sz w:val="14"/>
              </w:rPr>
              <w:t>1</w:t>
            </w:r>
            <w:r w:rsidR="00924F34">
              <w:rPr>
                <w:b/>
                <w:sz w:val="14"/>
              </w:rPr>
              <w:t>5</w:t>
            </w:r>
            <w:r w:rsidRPr="00822E77">
              <w:rPr>
                <w:b/>
                <w:sz w:val="14"/>
              </w:rPr>
              <w:t>.1</w:t>
            </w:r>
          </w:p>
        </w:tc>
        <w:tc>
          <w:tcPr>
            <w:tcW w:w="9009" w:type="dxa"/>
            <w:tcBorders>
              <w:left w:val="single" w:sz="6" w:space="0" w:color="C8C8C8"/>
            </w:tcBorders>
            <w:noWrap/>
            <w:tcMar>
              <w:left w:w="113" w:type="dxa"/>
              <w:right w:w="113" w:type="dxa"/>
            </w:tcMar>
          </w:tcPr>
          <w:p w14:paraId="12A0F6AA" w14:textId="77777777" w:rsidR="002B1347" w:rsidRPr="00822E77" w:rsidRDefault="002B1347" w:rsidP="00300987">
            <w:pPr>
              <w:tabs>
                <w:tab w:val="num" w:pos="567"/>
              </w:tabs>
              <w:ind w:left="0" w:firstLine="0"/>
              <w:rPr>
                <w:sz w:val="14"/>
              </w:rPr>
            </w:pPr>
            <w:r w:rsidRPr="00822E77">
              <w:rPr>
                <w:b/>
                <w:sz w:val="14"/>
              </w:rPr>
              <w:t>Náležitosti povolení inkasa.</w:t>
            </w:r>
            <w:r w:rsidRPr="00822E77">
              <w:rPr>
                <w:sz w:val="14"/>
              </w:rPr>
              <w:t xml:space="preserve"> Na povolení inkasa musí být uveden Jedinečný identifikátor subjektu, jemuž se povoluje bezhotovostní čerpání peněžních prostředků z Účtu Klienta. Dále musí být zadán limit pro jednotlivou inkasní platbu a minimální počet dnů mezi jednotlivými inkasními platbami, který může být uveden jako frekvence. Bez těchto údajů Banka povolení inkasa odmítne. Limit musí být stanoven jako částka, kterou Klient se zřetelem ke všem okolnostem očekává jako maximální částku inkasa pro jednu platbu. Klient je oprávněn kdykoli v libovolném obchodním místě, prostřednictvím </w:t>
            </w:r>
            <w:r w:rsidR="00300987" w:rsidRPr="00822E77">
              <w:rPr>
                <w:sz w:val="14"/>
              </w:rPr>
              <w:t>internetového</w:t>
            </w:r>
            <w:r w:rsidRPr="00822E77">
              <w:rPr>
                <w:sz w:val="14"/>
              </w:rPr>
              <w:t xml:space="preserve"> bankovnictví nebo jiným způsobem sjednaným s Bankou změnit výši limitu nebo minimální počet dnů mezi jednotlivými inkasními platbami. U povolení inkasa v cizí měně musí být účet příjemce i účet plátce v téže cizí měně a oba účty musí být vedeny v Bance.</w:t>
            </w:r>
          </w:p>
        </w:tc>
      </w:tr>
      <w:tr w:rsidR="002B1347" w:rsidRPr="00822E77" w14:paraId="339286D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2CC6C88"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.2</w:t>
            </w:r>
          </w:p>
        </w:tc>
        <w:tc>
          <w:tcPr>
            <w:tcW w:w="9009" w:type="dxa"/>
            <w:tcBorders>
              <w:left w:val="single" w:sz="6" w:space="0" w:color="C8C8C8"/>
            </w:tcBorders>
            <w:noWrap/>
            <w:tcMar>
              <w:left w:w="113" w:type="dxa"/>
              <w:right w:w="113" w:type="dxa"/>
            </w:tcMar>
          </w:tcPr>
          <w:p w14:paraId="176C5F59" w14:textId="77777777" w:rsidR="002B1347" w:rsidRPr="00822E77" w:rsidRDefault="002B1347" w:rsidP="009E2140">
            <w:pPr>
              <w:ind w:left="0" w:firstLine="0"/>
              <w:rPr>
                <w:sz w:val="14"/>
              </w:rPr>
            </w:pPr>
            <w:r w:rsidRPr="00822E77">
              <w:rPr>
                <w:sz w:val="14"/>
              </w:rPr>
              <w:t>Povolení inkasa může Banka provést i tehdy, bude-li jí prokázáno jiným pro Banku dostačujícím způsobem než provedením podpisu podle Podpisového vzoru, že se jedná o podpis Klienta nebo Oprávněné osoby.</w:t>
            </w:r>
          </w:p>
        </w:tc>
      </w:tr>
      <w:tr w:rsidR="002B1347" w:rsidRPr="00822E77" w14:paraId="10CFA36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74ABD38"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.3</w:t>
            </w:r>
          </w:p>
        </w:tc>
        <w:tc>
          <w:tcPr>
            <w:tcW w:w="9009" w:type="dxa"/>
            <w:tcBorders>
              <w:left w:val="single" w:sz="6" w:space="0" w:color="C8C8C8"/>
            </w:tcBorders>
            <w:noWrap/>
            <w:tcMar>
              <w:left w:w="113" w:type="dxa"/>
              <w:right w:w="113" w:type="dxa"/>
            </w:tcMar>
          </w:tcPr>
          <w:p w14:paraId="2949D726" w14:textId="77777777" w:rsidR="002B1347" w:rsidRPr="007725E8" w:rsidRDefault="002B1347" w:rsidP="009E2140">
            <w:pPr>
              <w:tabs>
                <w:tab w:val="num" w:pos="425"/>
              </w:tabs>
              <w:ind w:left="0" w:firstLine="0"/>
              <w:rPr>
                <w:sz w:val="14"/>
                <w:szCs w:val="14"/>
              </w:rPr>
            </w:pPr>
            <w:r w:rsidRPr="007725E8">
              <w:rPr>
                <w:sz w:val="14"/>
                <w:szCs w:val="14"/>
              </w:rPr>
              <w:t>Povolení inkasa není Příkazem, tj. není platebním příkazem ve smyslu zákona o platebním styku</w:t>
            </w:r>
            <w:r w:rsidRPr="007725E8">
              <w:rPr>
                <w:sz w:val="14"/>
                <w:szCs w:val="14"/>
                <w:vertAlign w:val="superscript"/>
              </w:rPr>
              <w:footnoteReference w:id="5"/>
            </w:r>
            <w:r w:rsidRPr="007725E8">
              <w:rPr>
                <w:sz w:val="14"/>
                <w:szCs w:val="14"/>
              </w:rPr>
              <w:t xml:space="preserve">. </w:t>
            </w:r>
          </w:p>
        </w:tc>
      </w:tr>
      <w:tr w:rsidR="002B1347" w:rsidRPr="00822E77" w14:paraId="6C99EC1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8BD3F2E"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.4</w:t>
            </w:r>
          </w:p>
        </w:tc>
        <w:tc>
          <w:tcPr>
            <w:tcW w:w="9009" w:type="dxa"/>
            <w:tcBorders>
              <w:left w:val="single" w:sz="6" w:space="0" w:color="C8C8C8"/>
            </w:tcBorders>
            <w:noWrap/>
            <w:tcMar>
              <w:left w:w="113" w:type="dxa"/>
              <w:right w:w="113" w:type="dxa"/>
            </w:tcMar>
          </w:tcPr>
          <w:p w14:paraId="5F2D6C20" w14:textId="77777777" w:rsidR="002B1347" w:rsidRPr="00822E77" w:rsidRDefault="00222E03" w:rsidP="009E2140">
            <w:pPr>
              <w:ind w:left="0" w:firstLine="0"/>
              <w:rPr>
                <w:sz w:val="14"/>
              </w:rPr>
            </w:pPr>
            <w:r w:rsidRPr="00822E77">
              <w:rPr>
                <w:b/>
                <w:sz w:val="14"/>
              </w:rPr>
              <w:t>Lhůta pro předání povolení inkasa Bance.</w:t>
            </w:r>
            <w:r w:rsidRPr="00822E77">
              <w:rPr>
                <w:sz w:val="14"/>
              </w:rPr>
              <w:t xml:space="preserve"> Povolení inkasa musí být Bance doručen</w:t>
            </w:r>
            <w:r>
              <w:rPr>
                <w:sz w:val="14"/>
              </w:rPr>
              <w:t>o</w:t>
            </w:r>
            <w:r w:rsidRPr="00822E77">
              <w:rPr>
                <w:sz w:val="14"/>
              </w:rPr>
              <w:t xml:space="preserve"> nejméně dva Obchodní dny před předpokládaným dnem prvního inkasování. Stejná lhůta musí být zachována také při změně či zrušení povolení inkasa. Povolení inkasa doručené Bance ve lhůtě kratší je Banka oprávněna odmítnout.</w:t>
            </w:r>
          </w:p>
        </w:tc>
      </w:tr>
      <w:tr w:rsidR="002B1347" w:rsidRPr="00822E77" w14:paraId="6ABD17B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8039189"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w:t>
            </w:r>
            <w:r w:rsidR="00227857">
              <w:rPr>
                <w:b/>
                <w:sz w:val="14"/>
              </w:rPr>
              <w:t>5</w:t>
            </w:r>
          </w:p>
        </w:tc>
        <w:tc>
          <w:tcPr>
            <w:tcW w:w="9009" w:type="dxa"/>
            <w:tcBorders>
              <w:left w:val="single" w:sz="6" w:space="0" w:color="C8C8C8"/>
            </w:tcBorders>
            <w:noWrap/>
            <w:tcMar>
              <w:left w:w="113" w:type="dxa"/>
              <w:right w:w="113" w:type="dxa"/>
            </w:tcMar>
          </w:tcPr>
          <w:p w14:paraId="6BF32AC7" w14:textId="77777777" w:rsidR="002B1347" w:rsidRPr="00822E77" w:rsidRDefault="00222E03" w:rsidP="009E2140">
            <w:pPr>
              <w:ind w:left="0" w:firstLine="0"/>
              <w:rPr>
                <w:spacing w:val="-2"/>
                <w:sz w:val="14"/>
              </w:rPr>
            </w:pPr>
            <w:r w:rsidRPr="00822E77">
              <w:rPr>
                <w:b/>
                <w:spacing w:val="-2"/>
                <w:sz w:val="14"/>
              </w:rPr>
              <w:t>Způsob autorizace inkasní platby.</w:t>
            </w:r>
            <w:r w:rsidRPr="00822E77">
              <w:rPr>
                <w:spacing w:val="-2"/>
                <w:sz w:val="14"/>
              </w:rPr>
              <w:t xml:space="preserve"> Za povolení inkasa může Banka považovat i souhlas s inkasem z Účtu Klienta u Banky, který Klient dá jinému subjektu. Povolení inkasa může být doručen</w:t>
            </w:r>
            <w:r>
              <w:rPr>
                <w:spacing w:val="-2"/>
                <w:sz w:val="14"/>
              </w:rPr>
              <w:t>o</w:t>
            </w:r>
            <w:r w:rsidRPr="00822E77">
              <w:rPr>
                <w:spacing w:val="-2"/>
                <w:sz w:val="14"/>
              </w:rPr>
              <w:t xml:space="preserve"> Bance prostřednictvím subjektu, který má být příjemcem inkasních plateb a kterému Klient udělil souhlas s inkasem z Účtu Klienta, pokud byl tento způsob předem sjednán mezi Bankou a příjemcem inkasních plateb.</w:t>
            </w:r>
          </w:p>
        </w:tc>
      </w:tr>
      <w:tr w:rsidR="002B1347" w:rsidRPr="00822E77" w14:paraId="66ED26B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343B865"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w:t>
            </w:r>
            <w:r w:rsidR="00227857">
              <w:rPr>
                <w:b/>
                <w:sz w:val="14"/>
              </w:rPr>
              <w:t>6</w:t>
            </w:r>
          </w:p>
        </w:tc>
        <w:tc>
          <w:tcPr>
            <w:tcW w:w="9009" w:type="dxa"/>
            <w:tcBorders>
              <w:left w:val="single" w:sz="6" w:space="0" w:color="C8C8C8"/>
            </w:tcBorders>
            <w:noWrap/>
            <w:tcMar>
              <w:left w:w="113" w:type="dxa"/>
              <w:right w:w="113" w:type="dxa"/>
            </w:tcMar>
          </w:tcPr>
          <w:p w14:paraId="0805F0A2" w14:textId="77777777" w:rsidR="002B1347" w:rsidRPr="00822E77" w:rsidRDefault="002B1347" w:rsidP="009E2140">
            <w:pPr>
              <w:ind w:left="0" w:firstLine="0"/>
              <w:rPr>
                <w:b/>
                <w:spacing w:val="-2"/>
                <w:sz w:val="14"/>
              </w:rPr>
            </w:pPr>
            <w:r w:rsidRPr="00822E77">
              <w:rPr>
                <w:b/>
                <w:sz w:val="14"/>
              </w:rPr>
              <w:t>Zrušení povolení inkasa Bankou.</w:t>
            </w:r>
            <w:r w:rsidRPr="00822E77">
              <w:rPr>
                <w:sz w:val="14"/>
              </w:rPr>
              <w:t xml:space="preserve"> Banka je oprávněna zrušit povolení inkasa, pokud do 18 měsíců od posledního inkasování nedošlo v Bance k dalšímu inkasování.</w:t>
            </w:r>
          </w:p>
        </w:tc>
      </w:tr>
      <w:tr w:rsidR="002B1347" w:rsidRPr="00822E77" w14:paraId="56CDA58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F3B065"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w:t>
            </w:r>
            <w:r w:rsidR="00227857">
              <w:rPr>
                <w:b/>
                <w:sz w:val="14"/>
              </w:rPr>
              <w:t>7</w:t>
            </w:r>
          </w:p>
        </w:tc>
        <w:tc>
          <w:tcPr>
            <w:tcW w:w="9009" w:type="dxa"/>
            <w:tcBorders>
              <w:left w:val="single" w:sz="6" w:space="0" w:color="C8C8C8"/>
            </w:tcBorders>
            <w:noWrap/>
            <w:tcMar>
              <w:left w:w="113" w:type="dxa"/>
              <w:right w:w="113" w:type="dxa"/>
            </w:tcMar>
          </w:tcPr>
          <w:p w14:paraId="49C2F213" w14:textId="77777777" w:rsidR="002B1347" w:rsidRPr="00822E77" w:rsidRDefault="002B1347" w:rsidP="009E2140">
            <w:pPr>
              <w:ind w:left="0" w:firstLine="0"/>
              <w:rPr>
                <w:sz w:val="14"/>
              </w:rPr>
            </w:pPr>
            <w:r w:rsidRPr="00822E77">
              <w:rPr>
                <w:sz w:val="14"/>
              </w:rPr>
              <w:t>Inkasní platba musí být vždy autorizována plátcem, buď prostřednictvím povolení inkasa, nebo prostřednictvím subjektu, který je příjemcem plateb.</w:t>
            </w:r>
          </w:p>
        </w:tc>
      </w:tr>
      <w:tr w:rsidR="002B1347" w:rsidRPr="00822E77" w14:paraId="57ED494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A534791" w14:textId="77777777" w:rsidR="002B1347" w:rsidRPr="00822E77" w:rsidRDefault="002B1347" w:rsidP="009E2140">
            <w:pPr>
              <w:rPr>
                <w:sz w:val="8"/>
                <w:szCs w:val="8"/>
              </w:rPr>
            </w:pPr>
          </w:p>
        </w:tc>
      </w:tr>
      <w:tr w:rsidR="002B1347" w:rsidRPr="00063C96" w14:paraId="068425F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5206309" w14:textId="77777777" w:rsidR="002B1347" w:rsidRPr="00063C96" w:rsidRDefault="002B1347" w:rsidP="003A5104">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6</w:t>
            </w:r>
            <w:r w:rsidRPr="00063C96">
              <w:rPr>
                <w:rFonts w:eastAsia="Times New Roman"/>
                <w:b/>
                <w:bCs/>
                <w:color w:val="FFFFFF"/>
              </w:rPr>
              <w:t xml:space="preserve">. </w:t>
            </w:r>
            <w:r w:rsidR="00227857">
              <w:rPr>
                <w:rFonts w:eastAsia="Times New Roman"/>
                <w:b/>
                <w:bCs/>
                <w:color w:val="FFFFFF"/>
              </w:rPr>
              <w:t>Povolení</w:t>
            </w:r>
            <w:r w:rsidR="003A5104">
              <w:rPr>
                <w:rFonts w:eastAsia="Times New Roman"/>
                <w:b/>
                <w:bCs/>
                <w:color w:val="FFFFFF"/>
              </w:rPr>
              <w:t xml:space="preserve"> inkasa SIPO</w:t>
            </w:r>
          </w:p>
        </w:tc>
      </w:tr>
      <w:tr w:rsidR="002B1347" w:rsidRPr="00822E77" w14:paraId="4C7388D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6B22CF6" w14:textId="77777777" w:rsidR="002B1347" w:rsidRPr="00822E77" w:rsidRDefault="002B1347" w:rsidP="009E2140">
            <w:pPr>
              <w:keepNext/>
              <w:rPr>
                <w:sz w:val="8"/>
                <w:szCs w:val="8"/>
              </w:rPr>
            </w:pPr>
          </w:p>
        </w:tc>
      </w:tr>
      <w:tr w:rsidR="002B1347" w:rsidRPr="00822E77" w14:paraId="21B3211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756B300" w14:textId="77777777" w:rsidR="002B1347" w:rsidRPr="00822E77" w:rsidRDefault="002B1347" w:rsidP="00AF2413">
            <w:pPr>
              <w:jc w:val="right"/>
              <w:rPr>
                <w:b/>
                <w:sz w:val="14"/>
              </w:rPr>
            </w:pPr>
            <w:r w:rsidRPr="00822E77">
              <w:rPr>
                <w:b/>
                <w:sz w:val="14"/>
              </w:rPr>
              <w:t>1</w:t>
            </w:r>
            <w:r w:rsidR="00924F34">
              <w:rPr>
                <w:b/>
                <w:sz w:val="14"/>
              </w:rPr>
              <w:t>6</w:t>
            </w:r>
            <w:r w:rsidRPr="00822E77">
              <w:rPr>
                <w:b/>
                <w:sz w:val="14"/>
              </w:rPr>
              <w:t>.1</w:t>
            </w:r>
          </w:p>
        </w:tc>
        <w:tc>
          <w:tcPr>
            <w:tcW w:w="9009" w:type="dxa"/>
            <w:tcBorders>
              <w:left w:val="single" w:sz="6" w:space="0" w:color="C8C8C8"/>
            </w:tcBorders>
            <w:noWrap/>
            <w:tcMar>
              <w:left w:w="113" w:type="dxa"/>
              <w:right w:w="113" w:type="dxa"/>
            </w:tcMar>
          </w:tcPr>
          <w:p w14:paraId="241DAE44" w14:textId="77777777" w:rsidR="002B1347" w:rsidRPr="00822E77" w:rsidRDefault="00222E03" w:rsidP="009E2140">
            <w:pPr>
              <w:ind w:left="0" w:firstLine="0"/>
              <w:rPr>
                <w:sz w:val="14"/>
              </w:rPr>
            </w:pPr>
            <w:r w:rsidRPr="00822E77">
              <w:rPr>
                <w:b/>
                <w:bCs/>
                <w:sz w:val="14"/>
              </w:rPr>
              <w:t>Příkaz ke zřízení inkasa SIPO.</w:t>
            </w:r>
            <w:r w:rsidRPr="00822E77">
              <w:rPr>
                <w:sz w:val="14"/>
              </w:rPr>
              <w:t xml:space="preserve"> Na příkazu ke zřízení inkasa SIPO musí být stanoven limit, do jehož výše může být inkaso SIPO z daného Účtu prováděno. Bez uvedení limitu Banka příkaz ke zřízení inkasa SIPO odmítne. Limit musí být stanoven jako částka, kterou Klient se zřetelem ke všem okolnostem očekává jako maximální částku provedení jednoho inkasa</w:t>
            </w:r>
            <w:r w:rsidRPr="00822E77" w:rsidDel="007A332C">
              <w:rPr>
                <w:sz w:val="14"/>
              </w:rPr>
              <w:t xml:space="preserve"> </w:t>
            </w:r>
            <w:r w:rsidRPr="00822E77">
              <w:rPr>
                <w:sz w:val="14"/>
              </w:rPr>
              <w:t>SIPO. Maximální povolená výše limitu je 99 998 Kč. Informaci o výši rozpisu inkasa SIPO zasílá na adresu Klienta Česká pošta, s.</w:t>
            </w:r>
            <w:r>
              <w:rPr>
                <w:sz w:val="14"/>
              </w:rPr>
              <w:t xml:space="preserve"> </w:t>
            </w:r>
            <w:r w:rsidRPr="00822E77">
              <w:rPr>
                <w:sz w:val="14"/>
              </w:rPr>
              <w:t>p.</w:t>
            </w:r>
            <w:r>
              <w:rPr>
                <w:sz w:val="14"/>
              </w:rPr>
              <w:t xml:space="preserve"> </w:t>
            </w:r>
            <w:r w:rsidRPr="00822E77">
              <w:rPr>
                <w:sz w:val="14"/>
              </w:rPr>
              <w:t>Banka inkasuje platbu inkasa SIPO ve dvou termínech v rámci jednoho kalendářního měsíce. Ve druhém termínu jsou inkasovány pouze ty platby inkasa SIPO, které nebyly provedeny v termínu prvním.</w:t>
            </w:r>
          </w:p>
        </w:tc>
      </w:tr>
      <w:tr w:rsidR="00DF1B4B" w:rsidRPr="00822E77" w14:paraId="5677813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089C7B" w14:textId="77777777" w:rsidR="00DF1B4B" w:rsidRPr="00822E77" w:rsidRDefault="00E164E1" w:rsidP="008D42F4">
            <w:pPr>
              <w:jc w:val="right"/>
              <w:rPr>
                <w:b/>
                <w:sz w:val="14"/>
              </w:rPr>
            </w:pPr>
            <w:r>
              <w:rPr>
                <w:b/>
                <w:sz w:val="14"/>
              </w:rPr>
              <w:t>1</w:t>
            </w:r>
            <w:r w:rsidR="00924F34">
              <w:rPr>
                <w:b/>
                <w:sz w:val="14"/>
              </w:rPr>
              <w:t>6</w:t>
            </w:r>
            <w:r w:rsidR="00DF1B4B" w:rsidRPr="00822E77">
              <w:rPr>
                <w:b/>
                <w:sz w:val="14"/>
              </w:rPr>
              <w:t>.2</w:t>
            </w:r>
          </w:p>
        </w:tc>
        <w:tc>
          <w:tcPr>
            <w:tcW w:w="9009" w:type="dxa"/>
            <w:tcBorders>
              <w:left w:val="single" w:sz="6" w:space="0" w:color="C8C8C8"/>
            </w:tcBorders>
            <w:noWrap/>
            <w:tcMar>
              <w:left w:w="113" w:type="dxa"/>
              <w:right w:w="113" w:type="dxa"/>
            </w:tcMar>
          </w:tcPr>
          <w:p w14:paraId="15681EEF" w14:textId="77777777" w:rsidR="00DF1B4B" w:rsidRPr="00822E77" w:rsidRDefault="00E164E1" w:rsidP="008D42F4">
            <w:pPr>
              <w:ind w:left="0" w:firstLine="0"/>
              <w:rPr>
                <w:sz w:val="14"/>
              </w:rPr>
            </w:pPr>
            <w:r w:rsidRPr="00822E77">
              <w:rPr>
                <w:sz w:val="14"/>
              </w:rPr>
              <w:t>Příkaz ke zřízení inkasa SIPO není Příkazem, tj. není platebním příkazem ve smyslu zákona o platebním styku.</w:t>
            </w:r>
          </w:p>
        </w:tc>
      </w:tr>
      <w:tr w:rsidR="00DF1B4B" w:rsidRPr="00822E77" w14:paraId="7C3D552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A57612" w14:textId="77777777" w:rsidR="00DF1B4B" w:rsidRPr="00822E77" w:rsidRDefault="00E164E1" w:rsidP="00DF1B4B">
            <w:pPr>
              <w:jc w:val="right"/>
              <w:rPr>
                <w:b/>
                <w:sz w:val="14"/>
              </w:rPr>
            </w:pPr>
            <w:r>
              <w:rPr>
                <w:b/>
                <w:sz w:val="14"/>
              </w:rPr>
              <w:t>1</w:t>
            </w:r>
            <w:r w:rsidR="00924F34">
              <w:rPr>
                <w:b/>
                <w:sz w:val="14"/>
              </w:rPr>
              <w:t>6</w:t>
            </w:r>
            <w:r w:rsidR="00DF1B4B" w:rsidRPr="00822E77">
              <w:rPr>
                <w:b/>
                <w:sz w:val="14"/>
              </w:rPr>
              <w:t>.3</w:t>
            </w:r>
          </w:p>
        </w:tc>
        <w:tc>
          <w:tcPr>
            <w:tcW w:w="9009" w:type="dxa"/>
            <w:tcBorders>
              <w:left w:val="single" w:sz="6" w:space="0" w:color="C8C8C8"/>
            </w:tcBorders>
            <w:noWrap/>
            <w:tcMar>
              <w:left w:w="113" w:type="dxa"/>
              <w:right w:w="113" w:type="dxa"/>
            </w:tcMar>
          </w:tcPr>
          <w:p w14:paraId="03AF6EE1" w14:textId="77777777" w:rsidR="00DF1B4B" w:rsidRPr="00822E77" w:rsidRDefault="00E164E1" w:rsidP="008D42F4">
            <w:pPr>
              <w:ind w:left="0" w:firstLine="0"/>
              <w:rPr>
                <w:sz w:val="14"/>
              </w:rPr>
            </w:pPr>
            <w:r w:rsidRPr="00822E77">
              <w:rPr>
                <w:sz w:val="14"/>
              </w:rPr>
              <w:t>Příkaz ke zřízení inkasa SIPO s účinností od následujícího měsíce musí být Bance předán na formuláři Banky a ve lhůtě uvedené na tomto formuláři. Platby podle příkazu ke zřízení inkasa SIPO doručeného Bance po uplynutí této lhůty proběhnou až druhý následující měsíc. Stejná lhůta musí být zachována také při zrušení či změně limitu inkasa SIPO.</w:t>
            </w:r>
          </w:p>
        </w:tc>
      </w:tr>
      <w:tr w:rsidR="001F1CEC" w:rsidRPr="00822E77" w14:paraId="738BE3B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7F88179" w14:textId="77777777" w:rsidR="001F1CEC" w:rsidRPr="00822E77" w:rsidRDefault="001F1CEC" w:rsidP="008D42F4">
            <w:pPr>
              <w:rPr>
                <w:sz w:val="8"/>
                <w:szCs w:val="8"/>
              </w:rPr>
            </w:pPr>
          </w:p>
        </w:tc>
      </w:tr>
      <w:tr w:rsidR="00E164E1" w:rsidRPr="00063C96" w14:paraId="6E0CC514" w14:textId="77777777" w:rsidTr="00D2717B">
        <w:trPr>
          <w:cantSplit/>
          <w:trHeight w:hRule="exact" w:val="369"/>
          <w:jc w:val="center"/>
        </w:trPr>
        <w:tc>
          <w:tcPr>
            <w:tcW w:w="9639" w:type="dxa"/>
            <w:gridSpan w:val="2"/>
            <w:shd w:val="clear" w:color="auto" w:fill="ED6B61"/>
            <w:tcMar>
              <w:left w:w="113" w:type="dxa"/>
              <w:right w:w="113" w:type="dxa"/>
            </w:tcMar>
            <w:vAlign w:val="center"/>
          </w:tcPr>
          <w:p w14:paraId="58AC88E6" w14:textId="77777777" w:rsidR="00E164E1" w:rsidRPr="00063C96" w:rsidRDefault="00E164E1" w:rsidP="00E164E1">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7</w:t>
            </w:r>
            <w:r w:rsidRPr="00063C96">
              <w:rPr>
                <w:rFonts w:eastAsia="Times New Roman"/>
                <w:b/>
                <w:bCs/>
                <w:color w:val="FFFFFF"/>
              </w:rPr>
              <w:t>. Okamžité úhrady</w:t>
            </w:r>
          </w:p>
        </w:tc>
      </w:tr>
      <w:tr w:rsidR="00E164E1" w:rsidRPr="00822E77" w14:paraId="20F53545" w14:textId="77777777" w:rsidTr="00D27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AF1952F" w14:textId="77777777" w:rsidR="00E164E1" w:rsidRPr="00822E77" w:rsidRDefault="00E164E1" w:rsidP="00D2717B">
            <w:pPr>
              <w:keepNext/>
              <w:rPr>
                <w:sz w:val="8"/>
                <w:szCs w:val="8"/>
              </w:rPr>
            </w:pPr>
          </w:p>
        </w:tc>
      </w:tr>
      <w:tr w:rsidR="00E164E1" w:rsidRPr="00822E77" w14:paraId="521F935C" w14:textId="77777777" w:rsidTr="00D2717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A096204" w14:textId="77777777" w:rsidR="00E164E1" w:rsidRPr="00822E77" w:rsidRDefault="00E164E1" w:rsidP="00E164E1">
            <w:pPr>
              <w:jc w:val="right"/>
              <w:rPr>
                <w:b/>
                <w:sz w:val="14"/>
              </w:rPr>
            </w:pPr>
            <w:r w:rsidRPr="00822E77">
              <w:rPr>
                <w:b/>
                <w:sz w:val="14"/>
              </w:rPr>
              <w:t>1</w:t>
            </w:r>
            <w:r w:rsidR="00924F34">
              <w:rPr>
                <w:b/>
                <w:sz w:val="14"/>
              </w:rPr>
              <w:t>7</w:t>
            </w:r>
            <w:r w:rsidRPr="00822E77">
              <w:rPr>
                <w:b/>
                <w:sz w:val="14"/>
              </w:rPr>
              <w:t>.1</w:t>
            </w:r>
          </w:p>
        </w:tc>
        <w:tc>
          <w:tcPr>
            <w:tcW w:w="9009" w:type="dxa"/>
            <w:tcBorders>
              <w:left w:val="single" w:sz="6" w:space="0" w:color="C8C8C8"/>
            </w:tcBorders>
            <w:noWrap/>
            <w:tcMar>
              <w:left w:w="113" w:type="dxa"/>
              <w:right w:w="113" w:type="dxa"/>
            </w:tcMar>
          </w:tcPr>
          <w:p w14:paraId="55023E5F" w14:textId="77777777" w:rsidR="00E164E1" w:rsidRPr="00822E77" w:rsidRDefault="00222E03" w:rsidP="00D2717B">
            <w:pPr>
              <w:ind w:left="0" w:firstLine="0"/>
              <w:rPr>
                <w:sz w:val="14"/>
              </w:rPr>
            </w:pPr>
            <w:r w:rsidRPr="00822E77">
              <w:rPr>
                <w:sz w:val="14"/>
              </w:rPr>
              <w:t>Zpracování Okamžitých úhrad mezi bankami zajišťuje systém XAMOS ČNB, který rozhoduje o schválení Okamžité úhrady. Po vydání tohoto schválení je Okamžitá úhrada neodvolatelná a je provedena do několika sekund tak, že částka Okamžité úhrady je neprodleně na straně banky příjemce dána příjemci k dispozici pro další platební transakce a na straně banky plátce je neprodleně poskytnuta plátci informace o doručení platební transakce bance příjemce.</w:t>
            </w:r>
            <w:r>
              <w:rPr>
                <w:sz w:val="14"/>
              </w:rPr>
              <w:t xml:space="preserve"> </w:t>
            </w:r>
            <w:r w:rsidRPr="000C01AF">
              <w:rPr>
                <w:sz w:val="14"/>
              </w:rPr>
              <w:t>Banka si z důvodu bezpečnosti vyhrazuje právo na pozdržení a prověření Okamžité úhrady před odesláním do systému XAMOS ČNB. Nebude-li Banka z provozních, bezpečnostních nebo technických důvodu schopna Příkaz k</w:t>
            </w:r>
            <w:r>
              <w:rPr>
                <w:sz w:val="14"/>
              </w:rPr>
              <w:t> </w:t>
            </w:r>
            <w:r w:rsidRPr="000C01AF">
              <w:rPr>
                <w:sz w:val="14"/>
              </w:rPr>
              <w:t>Okamžité úhradě řádně provést, Příkaz k Okamžité úhradě odmítne.</w:t>
            </w:r>
          </w:p>
        </w:tc>
      </w:tr>
      <w:tr w:rsidR="00E164E1" w:rsidRPr="00822E77" w14:paraId="2D5A0107" w14:textId="77777777" w:rsidTr="00D2717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06509E3" w14:textId="77777777" w:rsidR="00E164E1" w:rsidRPr="00822E77" w:rsidRDefault="00E164E1" w:rsidP="00D2717B">
            <w:pPr>
              <w:jc w:val="right"/>
              <w:rPr>
                <w:b/>
                <w:sz w:val="14"/>
              </w:rPr>
            </w:pPr>
            <w:r>
              <w:rPr>
                <w:b/>
                <w:sz w:val="14"/>
              </w:rPr>
              <w:t>1</w:t>
            </w:r>
            <w:r w:rsidR="00924F34">
              <w:rPr>
                <w:b/>
                <w:sz w:val="14"/>
              </w:rPr>
              <w:t>7</w:t>
            </w:r>
            <w:r w:rsidRPr="00822E77">
              <w:rPr>
                <w:b/>
                <w:sz w:val="14"/>
              </w:rPr>
              <w:t>.2</w:t>
            </w:r>
          </w:p>
        </w:tc>
        <w:tc>
          <w:tcPr>
            <w:tcW w:w="9009" w:type="dxa"/>
            <w:tcBorders>
              <w:left w:val="single" w:sz="6" w:space="0" w:color="C8C8C8"/>
            </w:tcBorders>
            <w:noWrap/>
            <w:tcMar>
              <w:left w:w="113" w:type="dxa"/>
              <w:right w:w="113" w:type="dxa"/>
            </w:tcMar>
          </w:tcPr>
          <w:p w14:paraId="5F391EA8" w14:textId="77777777" w:rsidR="00E164E1" w:rsidRPr="00822E77" w:rsidRDefault="00222E03" w:rsidP="00D2717B">
            <w:pPr>
              <w:ind w:left="0" w:firstLine="0"/>
              <w:rPr>
                <w:sz w:val="14"/>
              </w:rPr>
            </w:pPr>
            <w:r w:rsidRPr="00822E77">
              <w:rPr>
                <w:sz w:val="14"/>
              </w:rPr>
              <w:t xml:space="preserve">Výše částky Okamžité úhrady je mezi bankami omezena maximálním limitem </w:t>
            </w:r>
            <w:r>
              <w:rPr>
                <w:sz w:val="14"/>
              </w:rPr>
              <w:t xml:space="preserve">2 500 000 </w:t>
            </w:r>
            <w:r w:rsidRPr="00822E77">
              <w:rPr>
                <w:sz w:val="14"/>
              </w:rPr>
              <w:t>Kč, který může být mezi jednotlivými bankami po jejich vzájemné dohodě upraven.</w:t>
            </w:r>
            <w:r>
              <w:rPr>
                <w:sz w:val="14"/>
              </w:rPr>
              <w:t xml:space="preserve"> </w:t>
            </w:r>
            <w:r w:rsidRPr="00E64020">
              <w:rPr>
                <w:sz w:val="14"/>
              </w:rPr>
              <w:t>Maximální limit odchozí okamžité úhrady je námi stanoven na 400</w:t>
            </w:r>
            <w:r>
              <w:rPr>
                <w:sz w:val="14"/>
              </w:rPr>
              <w:t> </w:t>
            </w:r>
            <w:r w:rsidRPr="00E64020">
              <w:rPr>
                <w:sz w:val="14"/>
              </w:rPr>
              <w:t>000</w:t>
            </w:r>
            <w:r>
              <w:rPr>
                <w:sz w:val="14"/>
              </w:rPr>
              <w:t xml:space="preserve"> </w:t>
            </w:r>
            <w:r w:rsidRPr="00E64020">
              <w:rPr>
                <w:sz w:val="14"/>
              </w:rPr>
              <w:t>Kč.</w:t>
            </w:r>
          </w:p>
        </w:tc>
      </w:tr>
      <w:tr w:rsidR="00E164E1" w:rsidRPr="00822E77" w14:paraId="20FA5AA7" w14:textId="77777777" w:rsidTr="00D2717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E635E4" w14:textId="77777777" w:rsidR="00E164E1" w:rsidRPr="00822E77" w:rsidRDefault="00E164E1" w:rsidP="00D2717B">
            <w:pPr>
              <w:jc w:val="right"/>
              <w:rPr>
                <w:b/>
                <w:sz w:val="14"/>
              </w:rPr>
            </w:pPr>
            <w:r>
              <w:rPr>
                <w:b/>
                <w:sz w:val="14"/>
              </w:rPr>
              <w:t>1</w:t>
            </w:r>
            <w:r w:rsidR="00924F34">
              <w:rPr>
                <w:b/>
                <w:sz w:val="14"/>
              </w:rPr>
              <w:t>7</w:t>
            </w:r>
            <w:r w:rsidRPr="00822E77">
              <w:rPr>
                <w:b/>
                <w:sz w:val="14"/>
              </w:rPr>
              <w:t>.3</w:t>
            </w:r>
          </w:p>
        </w:tc>
        <w:tc>
          <w:tcPr>
            <w:tcW w:w="9009" w:type="dxa"/>
            <w:tcBorders>
              <w:left w:val="single" w:sz="6" w:space="0" w:color="C8C8C8"/>
            </w:tcBorders>
            <w:noWrap/>
            <w:tcMar>
              <w:left w:w="113" w:type="dxa"/>
              <w:right w:w="113" w:type="dxa"/>
            </w:tcMar>
          </w:tcPr>
          <w:p w14:paraId="4AAE6F8D" w14:textId="77777777" w:rsidR="00E164E1" w:rsidRPr="00822E77" w:rsidRDefault="00222E03" w:rsidP="00D2717B">
            <w:pPr>
              <w:ind w:left="0" w:firstLine="0"/>
              <w:rPr>
                <w:sz w:val="14"/>
              </w:rPr>
            </w:pPr>
            <w:r w:rsidRPr="00822E77">
              <w:rPr>
                <w:sz w:val="14"/>
              </w:rPr>
              <w:t>Zpracování Okamžitých úhrad probíhá 24 hodin denně 7 dní v týdnu v Obchodní dny i mimo Obchodní dny s výjimkou dnů, na něž je stanovena plánovaná údržba systémů banky plátce a/nebo banky příjemce a/nebo systému XAMOS ČNB. O stanovené plánovan</w:t>
            </w:r>
            <w:r>
              <w:rPr>
                <w:sz w:val="14"/>
              </w:rPr>
              <w:t>é</w:t>
            </w:r>
            <w:r w:rsidRPr="00822E77">
              <w:rPr>
                <w:sz w:val="14"/>
              </w:rPr>
              <w:t xml:space="preserve"> údržbě systémů Banky informuje Banka Klienta na svých internetových stránkách anebo v internetovém bankovnictví. Banka neodpovídá Klientovi za újmu vzniklou nefunkčností okamžitých úhrad v důsledku plánované odstávky na straně Banky, XAMOS ČNB a/nebo banky, která přistoupila ke schématu okamžitých plateb, z důvodů mimo kontrolu Banky nebo jejích dodavatelů včetně újmy způsobené takovými případy. Pokud je nefunkčnost Okamžitých úhrad z důvodu na straně Banky zjištěna mimo provozní dobu Banky, vyvine Banka bez zbytečného odkladu maximální úsilí k jejímu odstranění.</w:t>
            </w:r>
          </w:p>
        </w:tc>
      </w:tr>
      <w:tr w:rsidR="00E164E1" w:rsidRPr="00822E77" w14:paraId="72232511" w14:textId="77777777" w:rsidTr="00D27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F7477C2" w14:textId="77777777" w:rsidR="00E164E1" w:rsidRPr="00822E77" w:rsidRDefault="00E164E1" w:rsidP="00D2717B">
            <w:pPr>
              <w:rPr>
                <w:sz w:val="8"/>
                <w:szCs w:val="8"/>
              </w:rPr>
            </w:pPr>
          </w:p>
        </w:tc>
      </w:tr>
      <w:tr w:rsidR="001F1CEC" w:rsidRPr="00063C96" w14:paraId="65A3CFC0"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951E3FA" w14:textId="77777777" w:rsidR="001F1CEC" w:rsidRPr="00063C96" w:rsidRDefault="001F1CEC"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8</w:t>
            </w:r>
            <w:r w:rsidRPr="00063C96">
              <w:rPr>
                <w:rFonts w:eastAsia="Times New Roman"/>
                <w:b/>
                <w:bCs/>
                <w:color w:val="FFFFFF"/>
              </w:rPr>
              <w:t>. Zahraniční bezhotovostní platební styk</w:t>
            </w:r>
          </w:p>
        </w:tc>
      </w:tr>
      <w:tr w:rsidR="001F1CEC" w:rsidRPr="00822E77" w14:paraId="579FC1C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865E219" w14:textId="77777777" w:rsidR="001F1CEC" w:rsidRPr="00822E77" w:rsidRDefault="001F1CEC" w:rsidP="008D42F4">
            <w:pPr>
              <w:keepNext/>
              <w:rPr>
                <w:sz w:val="8"/>
                <w:szCs w:val="8"/>
              </w:rPr>
            </w:pPr>
          </w:p>
        </w:tc>
      </w:tr>
      <w:tr w:rsidR="001F1CEC" w:rsidRPr="00822E77" w14:paraId="659E225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D8FFCD" w14:textId="77777777" w:rsidR="001F1CEC" w:rsidRPr="00822E77" w:rsidRDefault="001F1CEC" w:rsidP="008D42F4">
            <w:pPr>
              <w:jc w:val="right"/>
              <w:rPr>
                <w:b/>
                <w:sz w:val="14"/>
              </w:rPr>
            </w:pPr>
            <w:r w:rsidRPr="00822E77">
              <w:rPr>
                <w:b/>
                <w:sz w:val="14"/>
              </w:rPr>
              <w:t>1</w:t>
            </w:r>
            <w:r w:rsidR="00924F34">
              <w:rPr>
                <w:b/>
                <w:sz w:val="14"/>
              </w:rPr>
              <w:t>8</w:t>
            </w:r>
            <w:r w:rsidRPr="00822E77">
              <w:rPr>
                <w:b/>
                <w:sz w:val="14"/>
              </w:rPr>
              <w:t>.1</w:t>
            </w:r>
          </w:p>
        </w:tc>
        <w:tc>
          <w:tcPr>
            <w:tcW w:w="9009" w:type="dxa"/>
            <w:tcBorders>
              <w:left w:val="single" w:sz="6" w:space="0" w:color="C8C8C8"/>
            </w:tcBorders>
            <w:noWrap/>
            <w:tcMar>
              <w:left w:w="113" w:type="dxa"/>
              <w:right w:w="113" w:type="dxa"/>
            </w:tcMar>
          </w:tcPr>
          <w:p w14:paraId="6DDA2A85" w14:textId="77777777" w:rsidR="001F1CEC" w:rsidRPr="00822E77" w:rsidRDefault="00222E03" w:rsidP="008D42F4">
            <w:pPr>
              <w:ind w:left="0" w:firstLine="0"/>
              <w:rPr>
                <w:sz w:val="14"/>
              </w:rPr>
            </w:pPr>
            <w:r w:rsidRPr="00822E77">
              <w:rPr>
                <w:b/>
                <w:sz w:val="14"/>
              </w:rPr>
              <w:t>Základní měny.</w:t>
            </w:r>
            <w:r w:rsidRPr="00822E77">
              <w:rPr>
                <w:sz w:val="14"/>
              </w:rPr>
              <w:t xml:space="preserve"> Zahraniční platby Banka provádí v </w:t>
            </w:r>
            <w:r>
              <w:rPr>
                <w:sz w:val="14"/>
              </w:rPr>
              <w:t>měnách kurzovního lístku Banky platného v Okamžiku účinnosti Příkazu a za dodatečných podmínek v něm uvedených.</w:t>
            </w:r>
          </w:p>
        </w:tc>
      </w:tr>
      <w:tr w:rsidR="002B1347" w:rsidRPr="00822E77" w14:paraId="730AB7E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98E894" w14:textId="77777777" w:rsidR="002B1347" w:rsidRPr="00822E77" w:rsidRDefault="002B1347" w:rsidP="009E2140">
            <w:pPr>
              <w:jc w:val="right"/>
              <w:rPr>
                <w:b/>
                <w:sz w:val="14"/>
              </w:rPr>
            </w:pPr>
            <w:r w:rsidRPr="00822E77">
              <w:rPr>
                <w:b/>
                <w:sz w:val="14"/>
              </w:rPr>
              <w:t>1</w:t>
            </w:r>
            <w:r w:rsidR="00924F34">
              <w:rPr>
                <w:b/>
                <w:sz w:val="14"/>
              </w:rPr>
              <w:t>8</w:t>
            </w:r>
            <w:r w:rsidRPr="00822E77">
              <w:rPr>
                <w:b/>
                <w:sz w:val="14"/>
              </w:rPr>
              <w:t>.2</w:t>
            </w:r>
          </w:p>
        </w:tc>
        <w:tc>
          <w:tcPr>
            <w:tcW w:w="9009" w:type="dxa"/>
            <w:tcBorders>
              <w:left w:val="single" w:sz="6" w:space="0" w:color="C8C8C8"/>
            </w:tcBorders>
            <w:noWrap/>
            <w:tcMar>
              <w:left w:w="113" w:type="dxa"/>
              <w:right w:w="113" w:type="dxa"/>
            </w:tcMar>
          </w:tcPr>
          <w:p w14:paraId="4B1F68B5" w14:textId="77777777" w:rsidR="00222E03" w:rsidRPr="00822E77" w:rsidRDefault="00222E03" w:rsidP="00222E03">
            <w:pPr>
              <w:ind w:left="0" w:firstLine="0"/>
              <w:rPr>
                <w:sz w:val="14"/>
              </w:rPr>
            </w:pPr>
            <w:r w:rsidRPr="00822E77">
              <w:rPr>
                <w:b/>
                <w:sz w:val="14"/>
              </w:rPr>
              <w:t xml:space="preserve">Ostatní měny. </w:t>
            </w:r>
            <w:r w:rsidRPr="00822E77">
              <w:rPr>
                <w:sz w:val="14"/>
                <w:szCs w:val="14"/>
              </w:rPr>
              <w:t>Pokud Klient žádá Banku o provedení odchozí úhrady v měně neuvedené v </w:t>
            </w:r>
            <w:r>
              <w:rPr>
                <w:sz w:val="14"/>
                <w:szCs w:val="14"/>
              </w:rPr>
              <w:t>platném kurzovním lístku Banky,</w:t>
            </w:r>
            <w:r w:rsidRPr="00822E77">
              <w:rPr>
                <w:sz w:val="14"/>
                <w:szCs w:val="14"/>
              </w:rPr>
              <w:t xml:space="preserve"> přijetím Příkazu Banka s jeho provedením souhlasí. Banka dále sděluje Klientovi následující informace a stanoví následující podmínky k provedení odchozí úhrady v měně neuvedené v</w:t>
            </w:r>
            <w:r>
              <w:rPr>
                <w:sz w:val="14"/>
                <w:szCs w:val="14"/>
              </w:rPr>
              <w:t> platném</w:t>
            </w:r>
            <w:r w:rsidRPr="00822E77">
              <w:rPr>
                <w:sz w:val="14"/>
                <w:szCs w:val="14"/>
              </w:rPr>
              <w:t> </w:t>
            </w:r>
            <w:r>
              <w:rPr>
                <w:sz w:val="14"/>
                <w:szCs w:val="14"/>
              </w:rPr>
              <w:t>kurzovním lístku Banky</w:t>
            </w:r>
            <w:r w:rsidRPr="00822E77">
              <w:rPr>
                <w:sz w:val="14"/>
                <w:szCs w:val="14"/>
              </w:rPr>
              <w:t>.</w:t>
            </w:r>
          </w:p>
          <w:p w14:paraId="0F00B3CF" w14:textId="77777777" w:rsidR="00222E03" w:rsidRPr="00822E77" w:rsidRDefault="00222E03" w:rsidP="00222E03">
            <w:pPr>
              <w:pStyle w:val="Textvysvtlivek"/>
              <w:spacing w:after="60"/>
              <w:rPr>
                <w:sz w:val="14"/>
                <w:szCs w:val="14"/>
              </w:rPr>
            </w:pPr>
            <w:r w:rsidRPr="00822E77">
              <w:rPr>
                <w:sz w:val="14"/>
                <w:szCs w:val="14"/>
              </w:rPr>
              <w:t>Okamžik účinnosti Příkazu nastává:</w:t>
            </w:r>
          </w:p>
          <w:p w14:paraId="28FECDB0" w14:textId="77777777" w:rsidR="00222E03" w:rsidRPr="00822E77" w:rsidRDefault="00222E03" w:rsidP="00222E03">
            <w:pPr>
              <w:pStyle w:val="Textvysvtlivek"/>
              <w:numPr>
                <w:ilvl w:val="1"/>
                <w:numId w:val="34"/>
              </w:numPr>
              <w:ind w:left="227" w:hanging="227"/>
              <w:rPr>
                <w:sz w:val="14"/>
              </w:rPr>
            </w:pPr>
            <w:r w:rsidRPr="00822E77">
              <w:rPr>
                <w:sz w:val="14"/>
                <w:szCs w:val="14"/>
              </w:rPr>
              <w:t>v Obchodní den, který Klient uvedl jako den splatnosti, je-li na tomto Příkazu uvedeno datum splatnosti, které nenastalo a které připadá na Obchodní den, byl-li jí tento Příkaz doručen přede dnem splatnosti</w:t>
            </w:r>
            <w:r>
              <w:rPr>
                <w:sz w:val="14"/>
                <w:szCs w:val="14"/>
                <w:lang w:val="cs-CZ"/>
              </w:rPr>
              <w:t>,</w:t>
            </w:r>
          </w:p>
          <w:p w14:paraId="5225A956" w14:textId="77777777" w:rsidR="00222E03" w:rsidRPr="00822E77" w:rsidRDefault="00222E03" w:rsidP="00222E03">
            <w:pPr>
              <w:pStyle w:val="Textvysvtlivek"/>
              <w:numPr>
                <w:ilvl w:val="1"/>
                <w:numId w:val="34"/>
              </w:numPr>
              <w:ind w:left="227" w:hanging="227"/>
              <w:rPr>
                <w:sz w:val="14"/>
                <w:szCs w:val="14"/>
              </w:rPr>
            </w:pPr>
            <w:r w:rsidRPr="00822E77">
              <w:rPr>
                <w:sz w:val="14"/>
                <w:szCs w:val="14"/>
              </w:rPr>
              <w:t>v Obchodní den, kdy Banka tento Příkaz obdržela, byl-li jí doručen do 13:00 hod</w:t>
            </w:r>
            <w:r>
              <w:rPr>
                <w:sz w:val="14"/>
                <w:szCs w:val="14"/>
                <w:lang w:val="cs-CZ"/>
              </w:rPr>
              <w:t>in</w:t>
            </w:r>
            <w:r w:rsidRPr="00822E77">
              <w:rPr>
                <w:sz w:val="14"/>
                <w:szCs w:val="14"/>
              </w:rPr>
              <w:t xml:space="preserve"> daného dne a není-li na tomto Příkazu uvedeno datum splatnosti nebo uvedené datum již nastalo</w:t>
            </w:r>
            <w:r>
              <w:rPr>
                <w:sz w:val="14"/>
                <w:szCs w:val="14"/>
                <w:lang w:val="cs-CZ"/>
              </w:rPr>
              <w:t>,</w:t>
            </w:r>
            <w:r w:rsidRPr="00822E77">
              <w:rPr>
                <w:sz w:val="14"/>
                <w:szCs w:val="14"/>
              </w:rPr>
              <w:t xml:space="preserve"> </w:t>
            </w:r>
          </w:p>
          <w:p w14:paraId="09DE1E43" w14:textId="77777777" w:rsidR="00222E03" w:rsidRPr="00822E77" w:rsidRDefault="00222E03" w:rsidP="00222E03">
            <w:pPr>
              <w:pStyle w:val="Textvysvtlivek"/>
              <w:numPr>
                <w:ilvl w:val="1"/>
                <w:numId w:val="34"/>
              </w:numPr>
              <w:ind w:left="227" w:hanging="227"/>
              <w:rPr>
                <w:sz w:val="14"/>
                <w:szCs w:val="14"/>
              </w:rPr>
            </w:pPr>
            <w:r w:rsidRPr="00822E77">
              <w:rPr>
                <w:sz w:val="14"/>
                <w:szCs w:val="14"/>
              </w:rPr>
              <w:t>následující Obchodní den po dni, kdy Banka tento Příkaz obdržela, byl-li jí doručen o</w:t>
            </w:r>
            <w:r>
              <w:rPr>
                <w:sz w:val="14"/>
                <w:szCs w:val="14"/>
                <w:lang w:val="cs-CZ"/>
              </w:rPr>
              <w:t>d</w:t>
            </w:r>
            <w:r w:rsidRPr="00822E77">
              <w:rPr>
                <w:sz w:val="14"/>
                <w:szCs w:val="14"/>
              </w:rPr>
              <w:t xml:space="preserve"> 13:00 hod</w:t>
            </w:r>
            <w:r>
              <w:rPr>
                <w:sz w:val="14"/>
                <w:szCs w:val="14"/>
                <w:lang w:val="cs-CZ"/>
              </w:rPr>
              <w:t>in dále</w:t>
            </w:r>
            <w:r w:rsidRPr="00822E77">
              <w:rPr>
                <w:sz w:val="14"/>
                <w:szCs w:val="14"/>
              </w:rPr>
              <w:t xml:space="preserve"> daného dne a není-li na tomto Příkazu uvedeno datum splatnosti nebo uvedené datum nastalo</w:t>
            </w:r>
            <w:r>
              <w:rPr>
                <w:sz w:val="14"/>
                <w:szCs w:val="14"/>
                <w:lang w:val="cs-CZ"/>
              </w:rPr>
              <w:t>,</w:t>
            </w:r>
          </w:p>
          <w:p w14:paraId="293BB7E6" w14:textId="77777777" w:rsidR="00375E3A" w:rsidRPr="00E37416" w:rsidRDefault="00222E03" w:rsidP="00222E03">
            <w:pPr>
              <w:pStyle w:val="Textvysvtlivek"/>
              <w:numPr>
                <w:ilvl w:val="1"/>
                <w:numId w:val="34"/>
              </w:numPr>
              <w:spacing w:after="40"/>
              <w:ind w:left="227" w:hanging="227"/>
              <w:rPr>
                <w:sz w:val="14"/>
                <w:szCs w:val="14"/>
              </w:rPr>
            </w:pPr>
            <w:r w:rsidRPr="00822E77">
              <w:rPr>
                <w:sz w:val="14"/>
                <w:szCs w:val="14"/>
              </w:rPr>
              <w:t xml:space="preserve">v Obchodní den po datu splatnosti uvedeném na tomto Příkazu, je-li na tomto Příkazu Klientem stanoveno datum budoucí splatnosti připadající na den, </w:t>
            </w:r>
            <w:r>
              <w:rPr>
                <w:sz w:val="14"/>
                <w:szCs w:val="14"/>
              </w:rPr>
              <w:t>který není Obchodním dnem</w:t>
            </w:r>
            <w:r>
              <w:rPr>
                <w:sz w:val="14"/>
                <w:szCs w:val="14"/>
                <w:lang w:val="cs-CZ"/>
              </w:rPr>
              <w:t>,</w:t>
            </w:r>
          </w:p>
        </w:tc>
      </w:tr>
      <w:tr w:rsidR="00E37416" w:rsidRPr="00822E77" w14:paraId="24F187C7" w14:textId="77777777" w:rsidTr="009F3A3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3F53AA" w14:textId="77777777" w:rsidR="00E37416" w:rsidRPr="00822E77" w:rsidRDefault="00E37416" w:rsidP="009F3A39">
            <w:pPr>
              <w:jc w:val="right"/>
              <w:rPr>
                <w:b/>
                <w:sz w:val="14"/>
              </w:rPr>
            </w:pPr>
          </w:p>
        </w:tc>
        <w:tc>
          <w:tcPr>
            <w:tcW w:w="9009" w:type="dxa"/>
            <w:tcBorders>
              <w:left w:val="single" w:sz="6" w:space="0" w:color="C8C8C8"/>
            </w:tcBorders>
            <w:noWrap/>
            <w:tcMar>
              <w:left w:w="113" w:type="dxa"/>
              <w:right w:w="113" w:type="dxa"/>
            </w:tcMar>
          </w:tcPr>
          <w:p w14:paraId="0179AD1A" w14:textId="77777777" w:rsidR="00E37416" w:rsidRPr="00822E77" w:rsidRDefault="00E37416" w:rsidP="009F3A39">
            <w:pPr>
              <w:pStyle w:val="Textvysvtlivek"/>
              <w:spacing w:after="40"/>
              <w:rPr>
                <w:sz w:val="14"/>
                <w:szCs w:val="14"/>
              </w:rPr>
            </w:pPr>
            <w:r w:rsidRPr="00822E77">
              <w:rPr>
                <w:sz w:val="14"/>
                <w:szCs w:val="14"/>
              </w:rPr>
              <w:t xml:space="preserve">avšak pouze pokud jsou v takto určené době splněny všechny podmínky pro provedení takového Příkazu stanovené Smlouvou a právními předpisy, včetně dostatku volných prostředků na Účtu. V opačném případě Banka tento Příkaz odmítne, nebo, bylo-li tak sjednáno s Klientem, Okamžik účinnosti Příkazu nastane až v den, kdy jsou splněny všechny podmínky pro provedení tohoto Příkazu. </w:t>
            </w:r>
          </w:p>
          <w:p w14:paraId="33F27A2A" w14:textId="77777777" w:rsidR="00E37416" w:rsidRPr="00822E77" w:rsidRDefault="00E37416" w:rsidP="009F3A39">
            <w:pPr>
              <w:pStyle w:val="Textvysvtlivek"/>
              <w:spacing w:after="40"/>
              <w:rPr>
                <w:sz w:val="14"/>
                <w:szCs w:val="14"/>
              </w:rPr>
            </w:pPr>
            <w:r w:rsidRPr="00822E77">
              <w:rPr>
                <w:sz w:val="14"/>
                <w:szCs w:val="14"/>
              </w:rPr>
              <w:t xml:space="preserve">Pro přepočet cizí měny, která není uvedena v Oznámení, Banka použije přepočítací koeficient k EUR a Kurz platný v Okamžiku účinnosti tohoto Příkazu v souladu s příslušným ujednáním VOP upravujícím prodej a nákup peněžních prostředků v cizí měně. </w:t>
            </w:r>
          </w:p>
          <w:p w14:paraId="78456E2E" w14:textId="77777777" w:rsidR="00E37416" w:rsidRPr="00822E77" w:rsidRDefault="00E37416" w:rsidP="009F3A39">
            <w:pPr>
              <w:pStyle w:val="Textvysvtlivek"/>
              <w:spacing w:after="40"/>
              <w:rPr>
                <w:sz w:val="14"/>
                <w:szCs w:val="14"/>
              </w:rPr>
            </w:pPr>
            <w:r w:rsidRPr="00822E77">
              <w:rPr>
                <w:sz w:val="14"/>
                <w:szCs w:val="14"/>
              </w:rPr>
              <w:t xml:space="preserve">Kurzy a přepočítací koeficienty jsou vyhlašovány v Obchodní den a Klientovi jsou v příslušný Obchodní den sděleny, a to před podpisem Příkazu Klientem. Podpisem Příkazu vyslovuje Klient souhlas s použitým Kurzem a přepočítacím koeficientem. </w:t>
            </w:r>
          </w:p>
          <w:p w14:paraId="1AA0C6A6" w14:textId="77777777" w:rsidR="00E37416" w:rsidRPr="00822E77" w:rsidRDefault="00E37416" w:rsidP="009F3A39">
            <w:pPr>
              <w:pStyle w:val="Textvysvtlivek"/>
              <w:numPr>
                <w:ilvl w:val="1"/>
                <w:numId w:val="34"/>
              </w:numPr>
              <w:ind w:left="227" w:hanging="227"/>
              <w:rPr>
                <w:sz w:val="14"/>
              </w:rPr>
            </w:pPr>
            <w:r w:rsidRPr="00822E77">
              <w:rPr>
                <w:sz w:val="14"/>
                <w:szCs w:val="14"/>
              </w:rPr>
              <w:t>Klientovi nebude účtován příplatek za urgentní zpracování tohoto Příkazu.</w:t>
            </w:r>
          </w:p>
        </w:tc>
      </w:tr>
      <w:tr w:rsidR="002B1347" w:rsidRPr="00822E77" w14:paraId="443F412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0F29CFB" w14:textId="77777777" w:rsidR="002B1347" w:rsidRPr="00822E77" w:rsidRDefault="002B1347" w:rsidP="009E2140">
            <w:pPr>
              <w:jc w:val="right"/>
              <w:rPr>
                <w:b/>
                <w:sz w:val="14"/>
              </w:rPr>
            </w:pPr>
            <w:r w:rsidRPr="00822E77">
              <w:rPr>
                <w:b/>
                <w:sz w:val="14"/>
              </w:rPr>
              <w:t>1</w:t>
            </w:r>
            <w:r w:rsidR="00924F34">
              <w:rPr>
                <w:b/>
                <w:sz w:val="14"/>
              </w:rPr>
              <w:t>8</w:t>
            </w:r>
            <w:r w:rsidRPr="00822E77">
              <w:rPr>
                <w:b/>
                <w:sz w:val="14"/>
              </w:rPr>
              <w:t>.3</w:t>
            </w:r>
          </w:p>
        </w:tc>
        <w:tc>
          <w:tcPr>
            <w:tcW w:w="9009" w:type="dxa"/>
            <w:tcBorders>
              <w:left w:val="single" w:sz="6" w:space="0" w:color="C8C8C8"/>
            </w:tcBorders>
            <w:noWrap/>
            <w:tcMar>
              <w:left w:w="113" w:type="dxa"/>
              <w:right w:w="113" w:type="dxa"/>
            </w:tcMar>
          </w:tcPr>
          <w:p w14:paraId="567D3228" w14:textId="77777777" w:rsidR="00222E03" w:rsidRPr="00822E77" w:rsidRDefault="00222E03" w:rsidP="00222E03">
            <w:pPr>
              <w:ind w:left="0" w:firstLine="0"/>
              <w:rPr>
                <w:sz w:val="14"/>
              </w:rPr>
            </w:pPr>
            <w:r w:rsidRPr="00822E77">
              <w:rPr>
                <w:b/>
                <w:sz w:val="14"/>
              </w:rPr>
              <w:t xml:space="preserve">Speciální podmínky pro </w:t>
            </w:r>
            <w:r w:rsidRPr="00822E77">
              <w:rPr>
                <w:b/>
                <w:sz w:val="14"/>
                <w:szCs w:val="14"/>
              </w:rPr>
              <w:t>odchozí úhrady</w:t>
            </w:r>
            <w:r w:rsidRPr="00822E77">
              <w:rPr>
                <w:sz w:val="14"/>
                <w:szCs w:val="14"/>
              </w:rPr>
              <w:t xml:space="preserve"> </w:t>
            </w:r>
            <w:r w:rsidRPr="00822E77">
              <w:rPr>
                <w:b/>
                <w:sz w:val="14"/>
              </w:rPr>
              <w:t>v měně CNY.</w:t>
            </w:r>
            <w:r w:rsidRPr="00822E77">
              <w:rPr>
                <w:sz w:val="14"/>
              </w:rPr>
              <w:t xml:space="preserve"> Banka provádí </w:t>
            </w:r>
            <w:r w:rsidRPr="00822E77">
              <w:rPr>
                <w:sz w:val="14"/>
                <w:szCs w:val="14"/>
              </w:rPr>
              <w:t xml:space="preserve">odchozí úhrady do zahraničí </w:t>
            </w:r>
            <w:r w:rsidRPr="00822E77">
              <w:rPr>
                <w:sz w:val="14"/>
              </w:rPr>
              <w:t>v měně CNY (čínský juan), a to v souladu s Oznámením, není-li dále v tomto článku 1</w:t>
            </w:r>
            <w:r w:rsidR="00227857">
              <w:rPr>
                <w:sz w:val="14"/>
              </w:rPr>
              <w:t>8</w:t>
            </w:r>
            <w:r w:rsidRPr="00822E77">
              <w:rPr>
                <w:sz w:val="14"/>
              </w:rPr>
              <w:t>.3 uvedeno jinak. Klient bere na vědomí, že:</w:t>
            </w:r>
          </w:p>
          <w:p w14:paraId="1BFA14BB" w14:textId="77777777" w:rsidR="00222E03" w:rsidRPr="00822E77" w:rsidRDefault="00222E03" w:rsidP="00222E03">
            <w:pPr>
              <w:numPr>
                <w:ilvl w:val="0"/>
                <w:numId w:val="18"/>
              </w:numPr>
              <w:spacing w:before="0" w:after="0"/>
              <w:ind w:left="227" w:hanging="227"/>
              <w:rPr>
                <w:sz w:val="14"/>
              </w:rPr>
            </w:pPr>
            <w:r>
              <w:rPr>
                <w:sz w:val="14"/>
              </w:rPr>
              <w:t>m</w:t>
            </w:r>
            <w:r w:rsidRPr="00822E77">
              <w:rPr>
                <w:sz w:val="14"/>
              </w:rPr>
              <w:t>ěna CNY není měnou s plnou směnitelností, a tudíž operace s měnou CNY podléhají kontrole čínských úřadů a mohou být předmětem jejich regulatorních opatření dle čínského práva</w:t>
            </w:r>
            <w:r>
              <w:rPr>
                <w:sz w:val="14"/>
              </w:rPr>
              <w:t>,</w:t>
            </w:r>
          </w:p>
          <w:p w14:paraId="63FA087F" w14:textId="77777777" w:rsidR="00222E03" w:rsidRPr="00822E77" w:rsidRDefault="00222E03" w:rsidP="00222E03">
            <w:pPr>
              <w:numPr>
                <w:ilvl w:val="0"/>
                <w:numId w:val="18"/>
              </w:numPr>
              <w:spacing w:before="0" w:after="0"/>
              <w:ind w:left="227" w:hanging="227"/>
              <w:rPr>
                <w:sz w:val="14"/>
              </w:rPr>
            </w:pPr>
            <w:r>
              <w:rPr>
                <w:sz w:val="14"/>
              </w:rPr>
              <w:t>o</w:t>
            </w:r>
            <w:r w:rsidRPr="00822E77">
              <w:rPr>
                <w:sz w:val="14"/>
              </w:rPr>
              <w:t>dchozí úhrady do zahraničí v měně CNY lze realizovat pouze ve prospěch účtů právnických osob se sídlem v Čínské lidové republice a s oprávněním přijímat nebo</w:t>
            </w:r>
            <w:r>
              <w:rPr>
                <w:sz w:val="14"/>
              </w:rPr>
              <w:t xml:space="preserve"> přijímat </w:t>
            </w:r>
            <w:r w:rsidRPr="00822E77">
              <w:rPr>
                <w:sz w:val="14"/>
              </w:rPr>
              <w:t>a vysílat platby v čínské měně, a to výhradně za poskytované zboží a služby a/nebo v souvislosti s transakcemi, které jsou povolené regulačními orgány Čínské lidové republiky</w:t>
            </w:r>
            <w:r>
              <w:rPr>
                <w:sz w:val="14"/>
              </w:rPr>
              <w:t>,</w:t>
            </w:r>
          </w:p>
          <w:p w14:paraId="0A24E3AE" w14:textId="77777777" w:rsidR="002B1347" w:rsidRPr="00822E77" w:rsidRDefault="00222E03" w:rsidP="00222E03">
            <w:pPr>
              <w:numPr>
                <w:ilvl w:val="0"/>
                <w:numId w:val="18"/>
              </w:numPr>
              <w:spacing w:before="0"/>
              <w:ind w:left="227" w:hanging="227"/>
              <w:rPr>
                <w:sz w:val="14"/>
              </w:rPr>
            </w:pPr>
            <w:r>
              <w:rPr>
                <w:sz w:val="14"/>
              </w:rPr>
              <w:t>v</w:t>
            </w:r>
            <w:r w:rsidRPr="00822E77">
              <w:rPr>
                <w:sz w:val="14"/>
              </w:rPr>
              <w:t xml:space="preserve"> případě nerespektování omezení vyplývajícího z předchozího bodu b) nese Klient veškeré právní a ekonomické důsledky vyplývající z obecně závazných právních předpisů České republiky i z regulatorních opatření orgánů Čínské lidové republiky dle čínského práva. Odchozí úhrada do zahraničí v měně CNY může být v rámci těchto regulatorních opatření např. vrácena zpět a/nebo u ní může být provedena konverze do jiné měny. Banka nenese odpovědnost za jakékoli regulatorní opatření čínských orgánů.</w:t>
            </w:r>
          </w:p>
        </w:tc>
      </w:tr>
      <w:tr w:rsidR="002B1347" w:rsidRPr="00822E77" w14:paraId="4361595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B294A9" w14:textId="77777777" w:rsidR="002B1347" w:rsidRPr="00822E77" w:rsidRDefault="002B1347" w:rsidP="009E2140">
            <w:pPr>
              <w:jc w:val="right"/>
              <w:rPr>
                <w:b/>
                <w:sz w:val="14"/>
              </w:rPr>
            </w:pPr>
            <w:r w:rsidRPr="00822E77">
              <w:rPr>
                <w:b/>
                <w:sz w:val="14"/>
              </w:rPr>
              <w:t>1</w:t>
            </w:r>
            <w:r w:rsidR="00924F34">
              <w:rPr>
                <w:b/>
                <w:sz w:val="14"/>
              </w:rPr>
              <w:t>8</w:t>
            </w:r>
            <w:r w:rsidRPr="00822E77">
              <w:rPr>
                <w:b/>
                <w:sz w:val="14"/>
              </w:rPr>
              <w:t>.4</w:t>
            </w:r>
          </w:p>
        </w:tc>
        <w:tc>
          <w:tcPr>
            <w:tcW w:w="9009" w:type="dxa"/>
            <w:tcBorders>
              <w:left w:val="single" w:sz="6" w:space="0" w:color="C8C8C8"/>
            </w:tcBorders>
            <w:noWrap/>
            <w:tcMar>
              <w:left w:w="113" w:type="dxa"/>
              <w:right w:w="113" w:type="dxa"/>
            </w:tcMar>
          </w:tcPr>
          <w:p w14:paraId="62FDF308" w14:textId="77777777" w:rsidR="002B1347" w:rsidRPr="00822E77" w:rsidRDefault="002B1347" w:rsidP="009E2140">
            <w:pPr>
              <w:ind w:left="0" w:firstLine="0"/>
              <w:rPr>
                <w:sz w:val="14"/>
              </w:rPr>
            </w:pPr>
            <w:r w:rsidRPr="00822E77">
              <w:rPr>
                <w:b/>
                <w:sz w:val="14"/>
              </w:rPr>
              <w:t>Sdělování informací společností SWIFT.</w:t>
            </w:r>
            <w:r w:rsidRPr="00822E77">
              <w:rPr>
                <w:sz w:val="14"/>
              </w:rPr>
              <w:t xml:space="preserve"> Údaje uváděné při mezinárodních platebních transakcích se mohou stát dle amerického práva součástí informací sdělovaných společností SWIFT (Společnost pro celosvětovou mezibankovní finanční telekomunikaci) americkému ministerstvu financí pro účely boje proti terorismu. Tato možnost se nevztahuje na tuzemské platby v CZK.</w:t>
            </w:r>
          </w:p>
        </w:tc>
      </w:tr>
      <w:tr w:rsidR="002B1347" w:rsidRPr="00822E77" w14:paraId="1D3556A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08AE2E5D" w14:textId="77777777" w:rsidR="002B1347" w:rsidRPr="00822E77" w:rsidRDefault="002B1347" w:rsidP="009E2140">
            <w:pPr>
              <w:rPr>
                <w:sz w:val="8"/>
                <w:szCs w:val="8"/>
              </w:rPr>
            </w:pPr>
          </w:p>
        </w:tc>
      </w:tr>
      <w:tr w:rsidR="002B1347" w:rsidRPr="00063C96" w14:paraId="7BFA9F4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249958A" w14:textId="77777777" w:rsidR="002B1347" w:rsidRPr="00063C96" w:rsidRDefault="00252253"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19</w:t>
            </w:r>
            <w:r w:rsidRPr="00063C96">
              <w:rPr>
                <w:rFonts w:eastAsia="Times New Roman"/>
                <w:b/>
                <w:bCs/>
                <w:color w:val="FFFFFF"/>
              </w:rPr>
              <w:t>. Odchozí a příchozí úhrada SEPA platba</w:t>
            </w:r>
          </w:p>
        </w:tc>
      </w:tr>
      <w:tr w:rsidR="002B1347" w:rsidRPr="00822E77" w14:paraId="19AEB18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8BE5AD0" w14:textId="77777777" w:rsidR="002B1347" w:rsidRPr="00822E77" w:rsidRDefault="002B1347" w:rsidP="009E2140">
            <w:pPr>
              <w:keepNext/>
              <w:rPr>
                <w:sz w:val="8"/>
                <w:szCs w:val="8"/>
              </w:rPr>
            </w:pPr>
          </w:p>
        </w:tc>
      </w:tr>
      <w:tr w:rsidR="002B1347" w:rsidRPr="00822E77" w14:paraId="5283D8C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DDE862D" w14:textId="77777777" w:rsidR="002B1347" w:rsidRPr="00822E77" w:rsidRDefault="00924F34" w:rsidP="009E2140">
            <w:pPr>
              <w:jc w:val="right"/>
              <w:rPr>
                <w:b/>
                <w:sz w:val="14"/>
              </w:rPr>
            </w:pPr>
            <w:r>
              <w:rPr>
                <w:b/>
                <w:sz w:val="14"/>
              </w:rPr>
              <w:t>19</w:t>
            </w:r>
            <w:r w:rsidR="002B1347" w:rsidRPr="00822E77">
              <w:rPr>
                <w:b/>
                <w:sz w:val="14"/>
              </w:rPr>
              <w:t>.1</w:t>
            </w:r>
          </w:p>
        </w:tc>
        <w:tc>
          <w:tcPr>
            <w:tcW w:w="9009" w:type="dxa"/>
            <w:tcBorders>
              <w:left w:val="single" w:sz="6" w:space="0" w:color="C8C8C8"/>
            </w:tcBorders>
            <w:noWrap/>
            <w:tcMar>
              <w:left w:w="113" w:type="dxa"/>
              <w:right w:w="113" w:type="dxa"/>
            </w:tcMar>
          </w:tcPr>
          <w:p w14:paraId="3CCE5446" w14:textId="77777777" w:rsidR="002B1347" w:rsidRPr="00822E77" w:rsidRDefault="00222E03" w:rsidP="009E2140">
            <w:pPr>
              <w:ind w:left="0" w:firstLine="0"/>
              <w:rPr>
                <w:sz w:val="14"/>
              </w:rPr>
            </w:pPr>
            <w:r w:rsidRPr="00822E77">
              <w:rPr>
                <w:sz w:val="14"/>
              </w:rPr>
              <w:t>SEPA platba je jakákoli odchozí a příchozí úhrada v měně EUR, jejíž výše není omezena. Účet plátce i příjemce, který může být v libovolné měně, musí být veden v SEPA prostoru. Na Příkazu k odchozí úhradě SEPA platba musí být uveden Jedinečný identifikátor ve formátu IBAN, BIC není povinný. Ceny spojené s převodem jsou hrazeny zčásti plátcem a zčásti příjemcem (typ poplatku „SLEV“ nebo „SHA“).</w:t>
            </w:r>
          </w:p>
        </w:tc>
      </w:tr>
      <w:tr w:rsidR="002B1347" w:rsidRPr="00822E77" w14:paraId="32A500A9"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720DC02" w14:textId="77777777" w:rsidR="002B1347" w:rsidRPr="00822E77" w:rsidRDefault="002B1347" w:rsidP="009E2140">
            <w:pPr>
              <w:rPr>
                <w:sz w:val="8"/>
                <w:szCs w:val="8"/>
              </w:rPr>
            </w:pPr>
          </w:p>
        </w:tc>
      </w:tr>
      <w:tr w:rsidR="002B1347" w:rsidRPr="00063C96" w14:paraId="339751DB"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F171541"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0</w:t>
            </w:r>
            <w:r w:rsidRPr="00063C96">
              <w:rPr>
                <w:rFonts w:eastAsia="Times New Roman"/>
                <w:b/>
                <w:bCs/>
                <w:color w:val="FFFFFF"/>
              </w:rPr>
              <w:t xml:space="preserve">. SEPA inkaso </w:t>
            </w:r>
          </w:p>
        </w:tc>
      </w:tr>
      <w:tr w:rsidR="002B1347" w:rsidRPr="00822E77" w14:paraId="660D7CA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F2C001F" w14:textId="77777777" w:rsidR="002B1347" w:rsidRPr="00822E77" w:rsidRDefault="002B1347" w:rsidP="009E2140">
            <w:pPr>
              <w:keepNext/>
              <w:rPr>
                <w:sz w:val="8"/>
                <w:szCs w:val="8"/>
              </w:rPr>
            </w:pPr>
          </w:p>
        </w:tc>
      </w:tr>
      <w:tr w:rsidR="002B1347" w:rsidRPr="00822E77" w14:paraId="6D54B06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E72FE63" w14:textId="77777777" w:rsidR="002B1347" w:rsidRPr="00822E77" w:rsidRDefault="002B1347" w:rsidP="009E2140">
            <w:pPr>
              <w:jc w:val="right"/>
              <w:rPr>
                <w:b/>
                <w:sz w:val="14"/>
              </w:rPr>
            </w:pPr>
            <w:r w:rsidRPr="00822E77">
              <w:rPr>
                <w:b/>
                <w:sz w:val="14"/>
              </w:rPr>
              <w:t>2</w:t>
            </w:r>
            <w:r w:rsidR="00924F34">
              <w:rPr>
                <w:b/>
                <w:sz w:val="14"/>
              </w:rPr>
              <w:t>0</w:t>
            </w:r>
            <w:r w:rsidRPr="00822E77">
              <w:rPr>
                <w:b/>
                <w:sz w:val="14"/>
              </w:rPr>
              <w:t>.1</w:t>
            </w:r>
          </w:p>
        </w:tc>
        <w:tc>
          <w:tcPr>
            <w:tcW w:w="9009" w:type="dxa"/>
            <w:tcBorders>
              <w:left w:val="single" w:sz="6" w:space="0" w:color="C8C8C8"/>
            </w:tcBorders>
            <w:noWrap/>
            <w:tcMar>
              <w:left w:w="113" w:type="dxa"/>
              <w:right w:w="113" w:type="dxa"/>
            </w:tcMar>
          </w:tcPr>
          <w:p w14:paraId="0C95E3E6" w14:textId="77777777" w:rsidR="002B1347" w:rsidRPr="00822E77" w:rsidRDefault="00793610" w:rsidP="009E2140">
            <w:pPr>
              <w:ind w:left="0" w:firstLine="0"/>
              <w:rPr>
                <w:spacing w:val="-2"/>
                <w:sz w:val="14"/>
              </w:rPr>
            </w:pPr>
            <w:r w:rsidRPr="00822E77">
              <w:rPr>
                <w:spacing w:val="-2"/>
                <w:sz w:val="14"/>
              </w:rPr>
              <w:t>SEPA inkaso (SEPA Direct Debit) je bezhotovostní převod v měně EUR prováděný z účtu plátce z podnětu příjemce platby předaného prostřednictvím banky příjemce na základě předcházející dohody s plátcem. Banka plátce i příjemce musí být SEPA dosažitelná v odpovídajícím Platebním schématu. Banka poskytuje službu SEPA inkaso pouze k Účtům vedeným v měně EUR</w:t>
            </w:r>
            <w:r>
              <w:rPr>
                <w:spacing w:val="-2"/>
                <w:sz w:val="14"/>
              </w:rPr>
              <w:t>,</w:t>
            </w:r>
            <w:r w:rsidRPr="00822E77">
              <w:rPr>
                <w:spacing w:val="-2"/>
                <w:sz w:val="14"/>
              </w:rPr>
              <w:t xml:space="preserve"> a to v Platebních schématech B2B a CORE.</w:t>
            </w:r>
          </w:p>
        </w:tc>
      </w:tr>
      <w:tr w:rsidR="002B1347" w:rsidRPr="00822E77" w14:paraId="69AF184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500C5BF" w14:textId="77777777" w:rsidR="002B1347" w:rsidRPr="00822E77" w:rsidRDefault="002B1347" w:rsidP="009E2140">
            <w:pPr>
              <w:rPr>
                <w:sz w:val="8"/>
                <w:szCs w:val="8"/>
              </w:rPr>
            </w:pPr>
          </w:p>
        </w:tc>
      </w:tr>
      <w:tr w:rsidR="002B1347" w:rsidRPr="00063C96" w14:paraId="49CC29DB"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D448C6D"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1</w:t>
            </w:r>
            <w:r w:rsidRPr="00063C96">
              <w:rPr>
                <w:rFonts w:eastAsia="Times New Roman"/>
                <w:b/>
                <w:bCs/>
                <w:color w:val="FFFFFF"/>
              </w:rPr>
              <w:t xml:space="preserve">. SEPA inkaso na straně Klienta </w:t>
            </w:r>
            <w:r w:rsidR="005F446D" w:rsidRPr="00063C96">
              <w:rPr>
                <w:rFonts w:eastAsia="Times New Roman"/>
                <w:b/>
                <w:bCs/>
                <w:color w:val="FFFFFF"/>
              </w:rPr>
              <w:t>–</w:t>
            </w:r>
            <w:r w:rsidRPr="00063C96">
              <w:rPr>
                <w:rFonts w:eastAsia="Times New Roman"/>
                <w:b/>
                <w:bCs/>
                <w:color w:val="FFFFFF"/>
              </w:rPr>
              <w:t xml:space="preserve"> plátce</w:t>
            </w:r>
          </w:p>
        </w:tc>
      </w:tr>
      <w:tr w:rsidR="002B1347" w:rsidRPr="00822E77" w14:paraId="07BA074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86EA4EE" w14:textId="77777777" w:rsidR="002B1347" w:rsidRPr="00822E77" w:rsidRDefault="002B1347" w:rsidP="009E2140">
            <w:pPr>
              <w:keepNext/>
              <w:rPr>
                <w:sz w:val="8"/>
                <w:szCs w:val="8"/>
              </w:rPr>
            </w:pPr>
          </w:p>
        </w:tc>
      </w:tr>
      <w:tr w:rsidR="002B1347" w:rsidRPr="00822E77" w14:paraId="1697BF1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6B69101"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.1</w:t>
            </w:r>
          </w:p>
        </w:tc>
        <w:tc>
          <w:tcPr>
            <w:tcW w:w="9009" w:type="dxa"/>
            <w:tcBorders>
              <w:left w:val="single" w:sz="6" w:space="0" w:color="C8C8C8"/>
            </w:tcBorders>
            <w:noWrap/>
            <w:tcMar>
              <w:left w:w="113" w:type="dxa"/>
              <w:right w:w="113" w:type="dxa"/>
            </w:tcMar>
          </w:tcPr>
          <w:p w14:paraId="24E59527" w14:textId="77777777" w:rsidR="002B1347" w:rsidRPr="00822E77" w:rsidRDefault="00793610" w:rsidP="004C11F2">
            <w:pPr>
              <w:ind w:left="0" w:firstLine="0"/>
              <w:rPr>
                <w:sz w:val="14"/>
              </w:rPr>
            </w:pPr>
            <w:r w:rsidRPr="00822E77">
              <w:rPr>
                <w:b/>
                <w:sz w:val="14"/>
              </w:rPr>
              <w:t xml:space="preserve">Souhlas se SEPA inkasem. </w:t>
            </w:r>
            <w:r w:rsidRPr="00822E77">
              <w:rPr>
                <w:sz w:val="14"/>
              </w:rPr>
              <w:t xml:space="preserve">Banka provede SEPA inkaso na Účtu Klienta </w:t>
            </w:r>
            <w:r>
              <w:rPr>
                <w:sz w:val="14"/>
              </w:rPr>
              <w:t>–</w:t>
            </w:r>
            <w:r w:rsidRPr="00822E77">
              <w:rPr>
                <w:sz w:val="14"/>
              </w:rPr>
              <w:t xml:space="preserve"> plátce, tj. odepíše peněžní prostředky z Účtu, na základě souhlasu se SEPA inkasem uděleného Klientem Bance. Pokud Klient – plátce neudělí Bance souhlas se SEPA inkasem, je Účet Klienta uzavřený proti provedení SEPA inkasa a Banka SEPA inkaso na Účtu Klienta </w:t>
            </w:r>
            <w:r>
              <w:rPr>
                <w:sz w:val="14"/>
              </w:rPr>
              <w:t>–</w:t>
            </w:r>
            <w:r w:rsidRPr="00822E77">
              <w:rPr>
                <w:sz w:val="14"/>
              </w:rPr>
              <w:t xml:space="preserve"> plátce neprovede.</w:t>
            </w:r>
          </w:p>
        </w:tc>
      </w:tr>
      <w:tr w:rsidR="002B1347" w:rsidRPr="00822E77" w:rsidDel="009C0820" w14:paraId="026F83E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68A27CC"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.2</w:t>
            </w:r>
          </w:p>
        </w:tc>
        <w:tc>
          <w:tcPr>
            <w:tcW w:w="9009" w:type="dxa"/>
            <w:tcBorders>
              <w:left w:val="single" w:sz="6" w:space="0" w:color="C8C8C8"/>
            </w:tcBorders>
            <w:noWrap/>
            <w:tcMar>
              <w:left w:w="113" w:type="dxa"/>
              <w:right w:w="113" w:type="dxa"/>
            </w:tcMar>
          </w:tcPr>
          <w:p w14:paraId="0D25AC88" w14:textId="77777777" w:rsidR="00793610" w:rsidRPr="00822E77" w:rsidRDefault="00793610" w:rsidP="00793610">
            <w:pPr>
              <w:ind w:left="0" w:firstLine="0"/>
              <w:rPr>
                <w:sz w:val="14"/>
              </w:rPr>
            </w:pPr>
            <w:r w:rsidRPr="00822E77">
              <w:rPr>
                <w:b/>
                <w:sz w:val="14"/>
              </w:rPr>
              <w:t>Náležitosti souhlasu se SEPA inkasem.</w:t>
            </w:r>
            <w:r w:rsidRPr="00822E77">
              <w:rPr>
                <w:sz w:val="14"/>
              </w:rPr>
              <w:t xml:space="preserve"> Klient musí v souhlasu se SEPA inkasem uvést všechny následující údaje:</w:t>
            </w:r>
          </w:p>
          <w:p w14:paraId="795894B3" w14:textId="77777777" w:rsidR="00793610" w:rsidRPr="00822E77" w:rsidRDefault="00793610" w:rsidP="00793610">
            <w:pPr>
              <w:numPr>
                <w:ilvl w:val="0"/>
                <w:numId w:val="32"/>
              </w:numPr>
              <w:spacing w:before="0" w:after="0"/>
              <w:ind w:left="227" w:hanging="227"/>
              <w:rPr>
                <w:sz w:val="14"/>
              </w:rPr>
            </w:pPr>
            <w:r w:rsidRPr="00822E77">
              <w:rPr>
                <w:sz w:val="14"/>
              </w:rPr>
              <w:t xml:space="preserve">číslo účtu plátce ve formátu IBAN, </w:t>
            </w:r>
          </w:p>
          <w:p w14:paraId="564D992D" w14:textId="77777777" w:rsidR="00793610" w:rsidRPr="00822E77" w:rsidRDefault="00793610" w:rsidP="00793610">
            <w:pPr>
              <w:numPr>
                <w:ilvl w:val="0"/>
                <w:numId w:val="32"/>
              </w:numPr>
              <w:spacing w:before="0" w:after="0"/>
              <w:ind w:left="227" w:hanging="227"/>
              <w:rPr>
                <w:sz w:val="14"/>
              </w:rPr>
            </w:pPr>
            <w:r w:rsidRPr="00822E77">
              <w:rPr>
                <w:sz w:val="14"/>
              </w:rPr>
              <w:t>referenci mandátu (tzv. UMR),</w:t>
            </w:r>
          </w:p>
          <w:p w14:paraId="79FA40D1" w14:textId="77777777" w:rsidR="00793610" w:rsidRPr="00822E77" w:rsidRDefault="00793610" w:rsidP="00793610">
            <w:pPr>
              <w:numPr>
                <w:ilvl w:val="0"/>
                <w:numId w:val="32"/>
              </w:numPr>
              <w:spacing w:before="0" w:after="0"/>
              <w:ind w:left="227" w:hanging="227"/>
              <w:rPr>
                <w:sz w:val="14"/>
              </w:rPr>
            </w:pPr>
            <w:r w:rsidRPr="00822E77">
              <w:rPr>
                <w:sz w:val="14"/>
              </w:rPr>
              <w:t>identifikační kód příjemce (tzv. CID), kterému se povoluje bezhotovostní čerpání peněžních prostředků z Účtu Klienta,</w:t>
            </w:r>
          </w:p>
          <w:p w14:paraId="10957A3B" w14:textId="77777777" w:rsidR="00793610" w:rsidRPr="00822E77" w:rsidRDefault="00793610" w:rsidP="00793610">
            <w:pPr>
              <w:numPr>
                <w:ilvl w:val="0"/>
                <w:numId w:val="32"/>
              </w:numPr>
              <w:spacing w:before="0" w:after="0"/>
              <w:ind w:left="227" w:hanging="227"/>
              <w:rPr>
                <w:sz w:val="14"/>
              </w:rPr>
            </w:pPr>
            <w:r w:rsidRPr="00822E77">
              <w:rPr>
                <w:sz w:val="14"/>
              </w:rPr>
              <w:t xml:space="preserve">limit pro jednotlivou inkasní platbu, </w:t>
            </w:r>
          </w:p>
          <w:p w14:paraId="517ED6EA" w14:textId="77777777" w:rsidR="00793610" w:rsidRPr="00822E77" w:rsidRDefault="00793610" w:rsidP="00793610">
            <w:pPr>
              <w:numPr>
                <w:ilvl w:val="0"/>
                <w:numId w:val="32"/>
              </w:numPr>
              <w:spacing w:before="0" w:after="0"/>
              <w:ind w:left="227" w:hanging="227"/>
              <w:rPr>
                <w:sz w:val="14"/>
              </w:rPr>
            </w:pPr>
            <w:r w:rsidRPr="00822E77">
              <w:rPr>
                <w:sz w:val="14"/>
              </w:rPr>
              <w:t>frekvenci</w:t>
            </w:r>
            <w:r>
              <w:rPr>
                <w:sz w:val="14"/>
              </w:rPr>
              <w:t>,</w:t>
            </w:r>
          </w:p>
          <w:p w14:paraId="0A07B2AB" w14:textId="77777777" w:rsidR="00793610" w:rsidRPr="00822E77" w:rsidRDefault="00793610" w:rsidP="00793610">
            <w:pPr>
              <w:numPr>
                <w:ilvl w:val="0"/>
                <w:numId w:val="32"/>
              </w:numPr>
              <w:spacing w:before="0" w:after="0"/>
              <w:ind w:left="227" w:hanging="227"/>
              <w:rPr>
                <w:sz w:val="14"/>
              </w:rPr>
            </w:pPr>
            <w:r w:rsidRPr="00822E77">
              <w:rPr>
                <w:sz w:val="14"/>
              </w:rPr>
              <w:t xml:space="preserve">další údaje požadované na příslušném formuláři Banky. </w:t>
            </w:r>
          </w:p>
          <w:p w14:paraId="645DED8F" w14:textId="77777777" w:rsidR="002B1347" w:rsidRPr="00822E77" w:rsidDel="009C0820" w:rsidRDefault="00793610" w:rsidP="00793610">
            <w:pPr>
              <w:ind w:left="0" w:firstLine="0"/>
              <w:rPr>
                <w:sz w:val="14"/>
              </w:rPr>
            </w:pPr>
            <w:r w:rsidRPr="00822E77">
              <w:rPr>
                <w:sz w:val="14"/>
              </w:rPr>
              <w:t xml:space="preserve">Souhlas se SEPA inkasem lze zřídit pouze na Účtu v měně EUR. Souhlas se SEPA inkasem s Platebním schématem B2B nelze zřídit na Účtu Klienta fyzické osoby </w:t>
            </w:r>
            <w:r>
              <w:rPr>
                <w:sz w:val="14"/>
              </w:rPr>
              <w:t>–</w:t>
            </w:r>
            <w:r w:rsidRPr="00822E77">
              <w:rPr>
                <w:sz w:val="14"/>
              </w:rPr>
              <w:t xml:space="preserve"> nepodnikatele. Limit musí být stanoven jako částka, kterou Klient se zřetelem na všechny okolnosti očekává jako maximální částku inkasa pro jednu platbu.</w:t>
            </w:r>
          </w:p>
        </w:tc>
      </w:tr>
      <w:tr w:rsidR="002B1347" w:rsidRPr="00822E77" w:rsidDel="009C0820" w14:paraId="2F44F5A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251A68"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.3</w:t>
            </w:r>
          </w:p>
        </w:tc>
        <w:tc>
          <w:tcPr>
            <w:tcW w:w="9009" w:type="dxa"/>
            <w:tcBorders>
              <w:left w:val="single" w:sz="6" w:space="0" w:color="C8C8C8"/>
            </w:tcBorders>
            <w:noWrap/>
            <w:tcMar>
              <w:left w:w="113" w:type="dxa"/>
              <w:right w:w="113" w:type="dxa"/>
            </w:tcMar>
          </w:tcPr>
          <w:p w14:paraId="2972AC33" w14:textId="77777777" w:rsidR="002B1347" w:rsidRPr="00822E77" w:rsidDel="009C0820" w:rsidRDefault="005F446D" w:rsidP="009E2140">
            <w:pPr>
              <w:ind w:left="0" w:firstLine="0"/>
              <w:rPr>
                <w:sz w:val="14"/>
              </w:rPr>
            </w:pPr>
            <w:r w:rsidRPr="00822E77">
              <w:rPr>
                <w:sz w:val="14"/>
              </w:rPr>
              <w:t>Klient je oprávněn kdykoli v Klientově obchodním místě anebo jiným způsobem dohodnutým s Bankou změnit výši limitu nebo frekvenci. Souhlas se SEPA inkasem (zřízení, změna, zrušení) musí být Bance doručen nejméně dva Obchodní dny přede dnem splatnosti inkasa. Souhlas se SEPA inkasem doručený Bance v kratší lhůtě je Banka oprávněna odmítnout.</w:t>
            </w:r>
          </w:p>
        </w:tc>
      </w:tr>
      <w:tr w:rsidR="002B1347" w:rsidRPr="00822E77" w:rsidDel="009C0820" w14:paraId="573115D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9045FF"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.4</w:t>
            </w:r>
          </w:p>
        </w:tc>
        <w:tc>
          <w:tcPr>
            <w:tcW w:w="9009" w:type="dxa"/>
            <w:tcBorders>
              <w:left w:val="single" w:sz="6" w:space="0" w:color="C8C8C8"/>
            </w:tcBorders>
            <w:noWrap/>
            <w:tcMar>
              <w:left w:w="113" w:type="dxa"/>
              <w:right w:w="113" w:type="dxa"/>
            </w:tcMar>
          </w:tcPr>
          <w:p w14:paraId="50DA0650" w14:textId="77777777" w:rsidR="002B1347" w:rsidRPr="00822E77" w:rsidDel="009C0820" w:rsidRDefault="00793610" w:rsidP="009E2140">
            <w:pPr>
              <w:ind w:left="0" w:firstLine="0"/>
              <w:rPr>
                <w:sz w:val="14"/>
              </w:rPr>
            </w:pPr>
            <w:r w:rsidRPr="00822E77">
              <w:rPr>
                <w:b/>
                <w:sz w:val="14"/>
              </w:rPr>
              <w:t xml:space="preserve">Zpracování SEPA inkasa. </w:t>
            </w:r>
            <w:r w:rsidRPr="00822E77">
              <w:rPr>
                <w:sz w:val="14"/>
              </w:rPr>
              <w:t xml:space="preserve">Banka provede SEPA inkaso, tj. odepíše peněžní prostředky z účtu Klienta </w:t>
            </w:r>
            <w:r>
              <w:rPr>
                <w:sz w:val="14"/>
              </w:rPr>
              <w:t>–</w:t>
            </w:r>
            <w:r w:rsidRPr="00822E77">
              <w:rPr>
                <w:sz w:val="14"/>
              </w:rPr>
              <w:t xml:space="preserve"> plátce, v souladu se souhlasem se SEPA inkasem dle článku 2</w:t>
            </w:r>
            <w:r w:rsidR="00227857">
              <w:rPr>
                <w:sz w:val="14"/>
              </w:rPr>
              <w:t>1</w:t>
            </w:r>
            <w:r w:rsidRPr="00822E77">
              <w:rPr>
                <w:sz w:val="14"/>
              </w:rPr>
              <w:t>.2 Oznámení v den splatnosti inkasa a při dostatku volných peněžních prostředků na Účtu v okamžiku zpracování inkasa. Nebudou-li splněny tyto podmínky, Banka inkaso neprovede. Peněžní prostředky jsou připsány na účet banky příjemce nejpozději jeden Obchodní den po dni, kdy nastal Okamžik účinnosti Příkazu v souladu s článkem 2</w:t>
            </w:r>
            <w:r w:rsidR="00227857">
              <w:rPr>
                <w:sz w:val="14"/>
              </w:rPr>
              <w:t>3</w:t>
            </w:r>
            <w:r w:rsidRPr="00822E77">
              <w:rPr>
                <w:sz w:val="14"/>
              </w:rPr>
              <w:t>.3 Oznámení.</w:t>
            </w:r>
          </w:p>
        </w:tc>
      </w:tr>
      <w:tr w:rsidR="002B1347" w:rsidRPr="00822E77" w14:paraId="283D8D1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120F643"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.5</w:t>
            </w:r>
          </w:p>
        </w:tc>
        <w:tc>
          <w:tcPr>
            <w:tcW w:w="9009" w:type="dxa"/>
            <w:tcBorders>
              <w:left w:val="single" w:sz="6" w:space="0" w:color="C8C8C8"/>
            </w:tcBorders>
            <w:noWrap/>
            <w:tcMar>
              <w:left w:w="113" w:type="dxa"/>
              <w:right w:w="113" w:type="dxa"/>
            </w:tcMar>
          </w:tcPr>
          <w:p w14:paraId="3894318C" w14:textId="77777777" w:rsidR="002B1347" w:rsidRPr="00822E77" w:rsidRDefault="002B1347" w:rsidP="009E2140">
            <w:pPr>
              <w:ind w:left="0" w:firstLine="0"/>
              <w:rPr>
                <w:b/>
                <w:sz w:val="14"/>
              </w:rPr>
            </w:pPr>
            <w:r w:rsidRPr="00822E77">
              <w:rPr>
                <w:b/>
                <w:sz w:val="14"/>
              </w:rPr>
              <w:t xml:space="preserve">Zánik souhlasu se SEPA inkasem. </w:t>
            </w:r>
            <w:r w:rsidRPr="00822E77">
              <w:rPr>
                <w:sz w:val="14"/>
              </w:rPr>
              <w:t>Souhlas se SEPA inkasem zaniká v případě, že Banka neobdržela příkaz k SEPA inkasu do 36 měsíců od posledního provedeného SEPA inkasa.</w:t>
            </w:r>
          </w:p>
        </w:tc>
      </w:tr>
      <w:tr w:rsidR="002B1347" w:rsidRPr="00822E77" w14:paraId="6544145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5AA543"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.6</w:t>
            </w:r>
          </w:p>
        </w:tc>
        <w:tc>
          <w:tcPr>
            <w:tcW w:w="9009" w:type="dxa"/>
            <w:tcBorders>
              <w:left w:val="single" w:sz="6" w:space="0" w:color="C8C8C8"/>
            </w:tcBorders>
            <w:noWrap/>
            <w:tcMar>
              <w:left w:w="113" w:type="dxa"/>
              <w:right w:w="113" w:type="dxa"/>
            </w:tcMar>
          </w:tcPr>
          <w:p w14:paraId="1C82E97D" w14:textId="77777777" w:rsidR="002B1347" w:rsidRPr="00822E77" w:rsidRDefault="00793610" w:rsidP="009E2140">
            <w:pPr>
              <w:ind w:left="0" w:firstLine="0"/>
              <w:rPr>
                <w:b/>
                <w:sz w:val="14"/>
              </w:rPr>
            </w:pPr>
            <w:r w:rsidRPr="00822E77">
              <w:rPr>
                <w:b/>
                <w:sz w:val="14"/>
              </w:rPr>
              <w:t>Odvolání SEPA inkasa.</w:t>
            </w:r>
            <w:r w:rsidRPr="00822E77" w:rsidDel="0051731E">
              <w:rPr>
                <w:sz w:val="14"/>
              </w:rPr>
              <w:t xml:space="preserve"> </w:t>
            </w:r>
            <w:r w:rsidRPr="00822E77">
              <w:rPr>
                <w:sz w:val="14"/>
              </w:rPr>
              <w:t xml:space="preserve">Klient </w:t>
            </w:r>
            <w:r>
              <w:rPr>
                <w:sz w:val="14"/>
              </w:rPr>
              <w:t>–</w:t>
            </w:r>
            <w:r w:rsidRPr="00822E77">
              <w:rPr>
                <w:sz w:val="14"/>
              </w:rPr>
              <w:t xml:space="preserve"> plátce je oprávněn odvolat SEPA inkaso nejpozději den před jeho splatností.</w:t>
            </w:r>
          </w:p>
        </w:tc>
      </w:tr>
      <w:tr w:rsidR="002B1347" w:rsidRPr="00822E77" w14:paraId="1BEDD85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CCFC5B"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.7</w:t>
            </w:r>
          </w:p>
        </w:tc>
        <w:tc>
          <w:tcPr>
            <w:tcW w:w="9009" w:type="dxa"/>
            <w:tcBorders>
              <w:left w:val="single" w:sz="6" w:space="0" w:color="C8C8C8"/>
            </w:tcBorders>
            <w:noWrap/>
            <w:tcMar>
              <w:left w:w="113" w:type="dxa"/>
              <w:right w:w="113" w:type="dxa"/>
            </w:tcMar>
          </w:tcPr>
          <w:p w14:paraId="75FA3C72" w14:textId="77777777" w:rsidR="002B1347" w:rsidRPr="00822E77" w:rsidRDefault="00793610" w:rsidP="009E2140">
            <w:pPr>
              <w:ind w:left="0" w:firstLine="0"/>
              <w:rPr>
                <w:b/>
                <w:spacing w:val="-4"/>
                <w:sz w:val="14"/>
              </w:rPr>
            </w:pPr>
            <w:r w:rsidRPr="00822E77">
              <w:rPr>
                <w:b/>
                <w:spacing w:val="-4"/>
                <w:sz w:val="14"/>
              </w:rPr>
              <w:t>Vrácení SEPA inkasa.</w:t>
            </w:r>
            <w:r w:rsidRPr="00822E77">
              <w:rPr>
                <w:spacing w:val="-4"/>
                <w:sz w:val="14"/>
              </w:rPr>
              <w:t xml:space="preserve"> Klient </w:t>
            </w:r>
            <w:r>
              <w:rPr>
                <w:spacing w:val="-4"/>
                <w:sz w:val="14"/>
              </w:rPr>
              <w:t>–</w:t>
            </w:r>
            <w:r w:rsidRPr="00822E77">
              <w:rPr>
                <w:spacing w:val="-4"/>
                <w:sz w:val="14"/>
              </w:rPr>
              <w:t xml:space="preserve"> plátce je oprávněn žádat o vrácení inkasované částky provedené na základě SEPA inkasa bez udání důvodu po dobu osmi týdnů od okamžiku odepsání peněžních prostředků z jeho Účtu. Klient </w:t>
            </w:r>
            <w:r>
              <w:rPr>
                <w:spacing w:val="-4"/>
                <w:sz w:val="14"/>
              </w:rPr>
              <w:t>–</w:t>
            </w:r>
            <w:r w:rsidRPr="00822E77">
              <w:rPr>
                <w:spacing w:val="-4"/>
                <w:sz w:val="14"/>
              </w:rPr>
              <w:t xml:space="preserve"> plátce je rovněž oprávněn žádat o vrácení inkasované částky na základě SEPA inkasa po dobu 13 měsíců, pokud se bude jednat o neautorizované SEPA inkaso. Toto ustanovení se nevztahuje na Platební schéma B2B.</w:t>
            </w:r>
          </w:p>
        </w:tc>
      </w:tr>
      <w:tr w:rsidR="002B1347" w:rsidRPr="00822E77" w14:paraId="63F5ED5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0E90CC2F" w14:textId="77777777" w:rsidR="002B1347" w:rsidRPr="00822E77" w:rsidRDefault="002B1347" w:rsidP="009E2140">
            <w:pPr>
              <w:rPr>
                <w:sz w:val="8"/>
                <w:szCs w:val="8"/>
              </w:rPr>
            </w:pPr>
          </w:p>
        </w:tc>
      </w:tr>
      <w:tr w:rsidR="002B1347" w:rsidRPr="00063C96" w14:paraId="4374112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C9FA46E"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2</w:t>
            </w:r>
            <w:r w:rsidRPr="00063C96">
              <w:rPr>
                <w:rFonts w:eastAsia="Times New Roman"/>
                <w:b/>
                <w:bCs/>
                <w:color w:val="FFFFFF"/>
              </w:rPr>
              <w:t xml:space="preserve">. SEPA inkaso na straně Klienta </w:t>
            </w:r>
            <w:r w:rsidR="00793610">
              <w:rPr>
                <w:rFonts w:eastAsia="Times New Roman"/>
                <w:b/>
                <w:bCs/>
                <w:color w:val="FFFFFF"/>
              </w:rPr>
              <w:t>–</w:t>
            </w:r>
            <w:r w:rsidRPr="00063C96">
              <w:rPr>
                <w:rFonts w:eastAsia="Times New Roman"/>
                <w:b/>
                <w:bCs/>
                <w:color w:val="FFFFFF"/>
              </w:rPr>
              <w:t xml:space="preserve"> příjemce</w:t>
            </w:r>
          </w:p>
        </w:tc>
      </w:tr>
      <w:tr w:rsidR="002B1347" w:rsidRPr="00822E77" w14:paraId="76CDA06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6C24B3F" w14:textId="77777777" w:rsidR="002B1347" w:rsidRPr="00822E77" w:rsidRDefault="002B1347" w:rsidP="009E2140">
            <w:pPr>
              <w:keepNext/>
              <w:rPr>
                <w:sz w:val="8"/>
                <w:szCs w:val="8"/>
              </w:rPr>
            </w:pPr>
          </w:p>
        </w:tc>
      </w:tr>
      <w:tr w:rsidR="002B1347" w:rsidRPr="00822E77" w14:paraId="5F6E09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906F0E" w14:textId="77777777" w:rsidR="002B1347" w:rsidRPr="00822E77" w:rsidRDefault="002B1347" w:rsidP="009E2140">
            <w:pPr>
              <w:jc w:val="right"/>
              <w:rPr>
                <w:b/>
                <w:sz w:val="14"/>
              </w:rPr>
            </w:pPr>
            <w:r w:rsidRPr="00822E77">
              <w:rPr>
                <w:b/>
                <w:sz w:val="14"/>
              </w:rPr>
              <w:t>2</w:t>
            </w:r>
            <w:r w:rsidR="00924F34">
              <w:rPr>
                <w:b/>
                <w:sz w:val="14"/>
              </w:rPr>
              <w:t>2</w:t>
            </w:r>
            <w:r w:rsidRPr="00822E77">
              <w:rPr>
                <w:b/>
                <w:sz w:val="14"/>
              </w:rPr>
              <w:t>.1</w:t>
            </w:r>
          </w:p>
        </w:tc>
        <w:tc>
          <w:tcPr>
            <w:tcW w:w="9009" w:type="dxa"/>
            <w:tcBorders>
              <w:left w:val="single" w:sz="6" w:space="0" w:color="C8C8C8"/>
            </w:tcBorders>
            <w:noWrap/>
            <w:tcMar>
              <w:left w:w="113" w:type="dxa"/>
              <w:right w:w="113" w:type="dxa"/>
            </w:tcMar>
          </w:tcPr>
          <w:p w14:paraId="450156DC" w14:textId="77777777" w:rsidR="002B1347" w:rsidRPr="00822E77" w:rsidRDefault="002B1347" w:rsidP="009E2140">
            <w:pPr>
              <w:ind w:left="0" w:firstLine="0"/>
              <w:rPr>
                <w:sz w:val="14"/>
              </w:rPr>
            </w:pPr>
            <w:r w:rsidRPr="00822E77">
              <w:rPr>
                <w:b/>
                <w:sz w:val="14"/>
              </w:rPr>
              <w:t>Podmínka přijetí Příkazu k SEPA inkasu.</w:t>
            </w:r>
            <w:r w:rsidRPr="00822E77">
              <w:rPr>
                <w:sz w:val="14"/>
              </w:rPr>
              <w:t xml:space="preserve"> Banka je oprávněna podmínit přijímání Příkazů k SEPA inkasu uzavřením smlouvy o poskytování této služby s Klientem – příjemcem a provedení každého jeho Příkazu k SEPA inkasu splněním podmínek stanovených v takové Smlouvě.</w:t>
            </w:r>
          </w:p>
        </w:tc>
      </w:tr>
      <w:tr w:rsidR="002B1347" w:rsidRPr="00822E77" w14:paraId="3F9EE19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70E840" w14:textId="77777777" w:rsidR="002B1347" w:rsidRPr="00822E77" w:rsidRDefault="002B1347" w:rsidP="009E2140">
            <w:pPr>
              <w:jc w:val="right"/>
              <w:rPr>
                <w:b/>
                <w:sz w:val="14"/>
              </w:rPr>
            </w:pPr>
            <w:r w:rsidRPr="00822E77">
              <w:rPr>
                <w:b/>
                <w:sz w:val="14"/>
              </w:rPr>
              <w:t>2</w:t>
            </w:r>
            <w:r w:rsidR="00924F34">
              <w:rPr>
                <w:b/>
                <w:sz w:val="14"/>
              </w:rPr>
              <w:t>2</w:t>
            </w:r>
            <w:r w:rsidRPr="00822E77">
              <w:rPr>
                <w:b/>
                <w:sz w:val="14"/>
              </w:rPr>
              <w:t>.2</w:t>
            </w:r>
          </w:p>
        </w:tc>
        <w:tc>
          <w:tcPr>
            <w:tcW w:w="9009" w:type="dxa"/>
            <w:tcBorders>
              <w:left w:val="single" w:sz="6" w:space="0" w:color="C8C8C8"/>
            </w:tcBorders>
            <w:noWrap/>
            <w:tcMar>
              <w:left w:w="113" w:type="dxa"/>
              <w:right w:w="113" w:type="dxa"/>
            </w:tcMar>
          </w:tcPr>
          <w:p w14:paraId="558A8F0E" w14:textId="77777777" w:rsidR="002B1347" w:rsidRPr="00822E77" w:rsidRDefault="00793610" w:rsidP="009E2140">
            <w:pPr>
              <w:ind w:left="0" w:firstLine="0"/>
              <w:rPr>
                <w:sz w:val="14"/>
              </w:rPr>
            </w:pPr>
            <w:r w:rsidRPr="00822E77">
              <w:rPr>
                <w:b/>
                <w:sz w:val="14"/>
              </w:rPr>
              <w:t xml:space="preserve">Příkaz k SEPA inkasu. </w:t>
            </w:r>
            <w:r w:rsidRPr="00822E77">
              <w:rPr>
                <w:sz w:val="14"/>
              </w:rPr>
              <w:t xml:space="preserve">Příkaz k SEPA inkasu může Klient </w:t>
            </w:r>
            <w:r>
              <w:rPr>
                <w:sz w:val="14"/>
              </w:rPr>
              <w:t>–</w:t>
            </w:r>
            <w:r w:rsidRPr="00822E77">
              <w:rPr>
                <w:sz w:val="14"/>
              </w:rPr>
              <w:t xml:space="preserve"> příjemce zadat pouze prostřednictvím Služeb PB způsobem uvedeným v části </w:t>
            </w:r>
            <w:r w:rsidRPr="00822E77">
              <w:rPr>
                <w:bCs/>
                <w:sz w:val="14"/>
                <w:szCs w:val="14"/>
              </w:rPr>
              <w:t>D) PLATEBNÍ SLUŽBY POSKYTOVANÉ PROSTŘEDNICTVÍM SLUŽEB PŘÍMÉHO BANKOVNICTVÍ</w:t>
            </w:r>
            <w:r w:rsidRPr="00822E77">
              <w:rPr>
                <w:sz w:val="14"/>
              </w:rPr>
              <w:t xml:space="preserve"> a v Produktových podmínkách služby MultiCash KB.</w:t>
            </w:r>
          </w:p>
        </w:tc>
      </w:tr>
      <w:tr w:rsidR="002B1347" w:rsidRPr="00822E77" w14:paraId="16F5B57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40CE45" w14:textId="77777777" w:rsidR="002B1347" w:rsidRPr="00822E77" w:rsidRDefault="002B1347" w:rsidP="009E2140">
            <w:pPr>
              <w:jc w:val="right"/>
              <w:rPr>
                <w:b/>
                <w:sz w:val="14"/>
              </w:rPr>
            </w:pPr>
            <w:r w:rsidRPr="00822E77">
              <w:rPr>
                <w:b/>
                <w:sz w:val="14"/>
              </w:rPr>
              <w:t>2</w:t>
            </w:r>
            <w:r w:rsidR="00924F34">
              <w:rPr>
                <w:b/>
                <w:sz w:val="14"/>
              </w:rPr>
              <w:t>2</w:t>
            </w:r>
            <w:r w:rsidRPr="00822E77">
              <w:rPr>
                <w:b/>
                <w:sz w:val="14"/>
              </w:rPr>
              <w:t>.3</w:t>
            </w:r>
          </w:p>
        </w:tc>
        <w:tc>
          <w:tcPr>
            <w:tcW w:w="9009" w:type="dxa"/>
            <w:tcBorders>
              <w:left w:val="single" w:sz="6" w:space="0" w:color="C8C8C8"/>
            </w:tcBorders>
            <w:noWrap/>
            <w:tcMar>
              <w:left w:w="113" w:type="dxa"/>
              <w:right w:w="113" w:type="dxa"/>
            </w:tcMar>
          </w:tcPr>
          <w:p w14:paraId="4A360F4C" w14:textId="77777777" w:rsidR="002B1347" w:rsidRPr="00822E77" w:rsidRDefault="002B1347" w:rsidP="009E2140">
            <w:pPr>
              <w:ind w:left="0" w:firstLine="0"/>
              <w:rPr>
                <w:b/>
                <w:sz w:val="14"/>
              </w:rPr>
            </w:pPr>
            <w:r w:rsidRPr="00822E77">
              <w:rPr>
                <w:b/>
                <w:sz w:val="14"/>
              </w:rPr>
              <w:t xml:space="preserve">Zánik SEPA inkasa. </w:t>
            </w:r>
            <w:r w:rsidRPr="00822E77">
              <w:rPr>
                <w:sz w:val="14"/>
              </w:rPr>
              <w:t>Platnost SEPA inkasa zaniká v případě nezaslání příkazu k SEPA inkasu po dobu 36 měsíců od posledního odeslaného příkazu k SEPA inkasu.</w:t>
            </w:r>
          </w:p>
        </w:tc>
      </w:tr>
      <w:tr w:rsidR="002B1347" w:rsidRPr="00822E77" w14:paraId="013BB4D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B3F94C8" w14:textId="77777777" w:rsidR="002B1347" w:rsidRPr="00822E77" w:rsidRDefault="002B1347" w:rsidP="009E2140">
            <w:pPr>
              <w:rPr>
                <w:sz w:val="8"/>
                <w:szCs w:val="8"/>
              </w:rPr>
            </w:pPr>
          </w:p>
        </w:tc>
      </w:tr>
      <w:tr w:rsidR="002B1347" w:rsidRPr="00063C96" w14:paraId="04DFFF50"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A95836E"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lastRenderedPageBreak/>
              <w:t>Článek 2</w:t>
            </w:r>
            <w:r w:rsidR="007725E8">
              <w:rPr>
                <w:rFonts w:eastAsia="Times New Roman"/>
                <w:b/>
                <w:bCs/>
                <w:color w:val="FFFFFF"/>
              </w:rPr>
              <w:t>3</w:t>
            </w:r>
            <w:r w:rsidRPr="00063C96">
              <w:rPr>
                <w:rFonts w:eastAsia="Times New Roman"/>
                <w:b/>
                <w:bCs/>
                <w:color w:val="FFFFFF"/>
              </w:rPr>
              <w:t>. Odchozí úhrady do zahraničí – obecné</w:t>
            </w:r>
          </w:p>
        </w:tc>
      </w:tr>
      <w:tr w:rsidR="002B1347" w:rsidRPr="00822E77" w14:paraId="1113CA0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05251AB" w14:textId="77777777" w:rsidR="002B1347" w:rsidRPr="00822E77" w:rsidRDefault="002B1347" w:rsidP="009E2140">
            <w:pPr>
              <w:keepNext/>
              <w:rPr>
                <w:sz w:val="8"/>
                <w:szCs w:val="8"/>
              </w:rPr>
            </w:pPr>
          </w:p>
        </w:tc>
      </w:tr>
      <w:tr w:rsidR="002B1347" w:rsidRPr="00822E77" w14:paraId="23B2002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F3AAEF6"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.1</w:t>
            </w:r>
          </w:p>
        </w:tc>
        <w:tc>
          <w:tcPr>
            <w:tcW w:w="9009" w:type="dxa"/>
            <w:tcBorders>
              <w:left w:val="single" w:sz="6" w:space="0" w:color="C8C8C8"/>
            </w:tcBorders>
            <w:noWrap/>
            <w:tcMar>
              <w:left w:w="113" w:type="dxa"/>
              <w:right w:w="113" w:type="dxa"/>
            </w:tcMar>
          </w:tcPr>
          <w:p w14:paraId="4956D83A" w14:textId="77777777" w:rsidR="002B1347" w:rsidRPr="00227857" w:rsidRDefault="00227857" w:rsidP="009E2140">
            <w:pPr>
              <w:ind w:left="0" w:firstLine="0"/>
              <w:rPr>
                <w:sz w:val="14"/>
              </w:rPr>
            </w:pPr>
            <w:r w:rsidRPr="00227857">
              <w:rPr>
                <w:sz w:val="14"/>
              </w:rPr>
              <w:t>Příkazem k odchozí úhradě do zahraničí je dán pokyn k odchozí úhradě v cizí měně nebo v Kč z Účtu do zahraniční banky nebo v cizí měně do jiné banky v ČR. Není-li výše uvedeno jinak, vztahují se následující ustanovení i na odchozí úhradu SEPA platba a SEPA inkaso.</w:t>
            </w:r>
          </w:p>
        </w:tc>
      </w:tr>
      <w:tr w:rsidR="002B1347" w:rsidRPr="00822E77" w14:paraId="72F0BAA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BC1B19"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.2</w:t>
            </w:r>
          </w:p>
        </w:tc>
        <w:tc>
          <w:tcPr>
            <w:tcW w:w="9009" w:type="dxa"/>
            <w:tcBorders>
              <w:left w:val="single" w:sz="6" w:space="0" w:color="C8C8C8"/>
            </w:tcBorders>
            <w:noWrap/>
            <w:tcMar>
              <w:left w:w="113" w:type="dxa"/>
              <w:right w:w="113" w:type="dxa"/>
            </w:tcMar>
          </w:tcPr>
          <w:p w14:paraId="11688CDD" w14:textId="77777777" w:rsidR="002B1347" w:rsidRPr="00822E77" w:rsidRDefault="002B1347" w:rsidP="009E2140">
            <w:pPr>
              <w:ind w:left="0" w:firstLine="0"/>
              <w:rPr>
                <w:sz w:val="14"/>
              </w:rPr>
            </w:pPr>
            <w:r w:rsidRPr="00822E77">
              <w:rPr>
                <w:b/>
                <w:sz w:val="14"/>
              </w:rPr>
              <w:t>Způsob předání Příkazu Bance.</w:t>
            </w:r>
            <w:r w:rsidRPr="00822E77">
              <w:rPr>
                <w:sz w:val="14"/>
              </w:rPr>
              <w:t xml:space="preserve"> Příkazy k</w:t>
            </w:r>
            <w:r w:rsidR="009B18D9" w:rsidRPr="00822E77">
              <w:rPr>
                <w:sz w:val="14"/>
              </w:rPr>
              <w:t xml:space="preserve"> odchozí </w:t>
            </w:r>
            <w:r w:rsidRPr="00822E77">
              <w:rPr>
                <w:sz w:val="14"/>
              </w:rPr>
              <w:t>úhradě do zahraničí může Klient předat kterémukoli obchodnímu místu Banky. Příkazy v</w:t>
            </w:r>
            <w:r w:rsidR="00793610">
              <w:rPr>
                <w:sz w:val="14"/>
              </w:rPr>
              <w:t> </w:t>
            </w:r>
            <w:r w:rsidRPr="00822E77">
              <w:rPr>
                <w:sz w:val="14"/>
              </w:rPr>
              <w:t>částce od 500 000 Kč (včetně) nebo v protihodnotě v cizí měně musí být předkládány Bance způsobem uvedeným v článku 2</w:t>
            </w:r>
            <w:r w:rsidR="00227857">
              <w:rPr>
                <w:sz w:val="14"/>
              </w:rPr>
              <w:t>6</w:t>
            </w:r>
            <w:r w:rsidRPr="00822E77">
              <w:rPr>
                <w:sz w:val="14"/>
              </w:rPr>
              <w:t xml:space="preserve"> Oznámení.</w:t>
            </w:r>
          </w:p>
        </w:tc>
      </w:tr>
      <w:tr w:rsidR="002B1347" w:rsidRPr="00822E77" w14:paraId="2463799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tcMar>
              <w:left w:w="113" w:type="dxa"/>
              <w:right w:w="113" w:type="dxa"/>
            </w:tcMar>
          </w:tcPr>
          <w:p w14:paraId="18354D45"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.3</w:t>
            </w:r>
          </w:p>
        </w:tc>
        <w:tc>
          <w:tcPr>
            <w:tcW w:w="9009" w:type="dxa"/>
            <w:tcBorders>
              <w:left w:val="single" w:sz="6" w:space="0" w:color="C8C8C8"/>
            </w:tcBorders>
            <w:tcMar>
              <w:left w:w="113" w:type="dxa"/>
              <w:right w:w="113" w:type="dxa"/>
            </w:tcMar>
          </w:tcPr>
          <w:p w14:paraId="4FE21753" w14:textId="77777777" w:rsidR="00793610" w:rsidRPr="00822E77" w:rsidRDefault="00793610" w:rsidP="00793610">
            <w:pPr>
              <w:ind w:left="0" w:firstLine="0"/>
              <w:rPr>
                <w:sz w:val="14"/>
              </w:rPr>
            </w:pPr>
            <w:r w:rsidRPr="00822E77">
              <w:rPr>
                <w:b/>
                <w:sz w:val="14"/>
              </w:rPr>
              <w:t>Okamžik účinnosti Příkazu.</w:t>
            </w:r>
            <w:r w:rsidRPr="00822E77">
              <w:rPr>
                <w:sz w:val="14"/>
              </w:rPr>
              <w:t xml:space="preserve"> Okamžik účinnosti Příkazu nastává: </w:t>
            </w:r>
          </w:p>
          <w:p w14:paraId="2FA59B07" w14:textId="77777777" w:rsidR="00793610" w:rsidRPr="00822E77" w:rsidRDefault="00793610" w:rsidP="00793610">
            <w:pPr>
              <w:numPr>
                <w:ilvl w:val="0"/>
                <w:numId w:val="19"/>
              </w:numPr>
              <w:spacing w:before="0" w:after="0"/>
              <w:ind w:left="227" w:hanging="227"/>
              <w:rPr>
                <w:sz w:val="14"/>
              </w:rPr>
            </w:pPr>
            <w:r w:rsidRPr="00822E77">
              <w:rPr>
                <w:sz w:val="14"/>
              </w:rPr>
              <w:t>v Obchodní den, který Klient uvedl jako den splatnosti, je-li na Příkazu uvedeno datum splatnosti, které nenastalo a které připadá na Obchodní den, byl-li jí Příkaz doručen přede dnem splatnosti</w:t>
            </w:r>
            <w:r>
              <w:rPr>
                <w:sz w:val="14"/>
              </w:rPr>
              <w:t>,</w:t>
            </w:r>
            <w:r w:rsidRPr="00822E77">
              <w:rPr>
                <w:sz w:val="14"/>
              </w:rPr>
              <w:t xml:space="preserve"> </w:t>
            </w:r>
          </w:p>
          <w:p w14:paraId="7F392724" w14:textId="77777777" w:rsidR="00793610" w:rsidRPr="00822E77" w:rsidRDefault="00793610" w:rsidP="00793610">
            <w:pPr>
              <w:numPr>
                <w:ilvl w:val="0"/>
                <w:numId w:val="19"/>
              </w:numPr>
              <w:spacing w:before="0" w:after="0"/>
              <w:ind w:left="227" w:hanging="227"/>
              <w:rPr>
                <w:sz w:val="14"/>
              </w:rPr>
            </w:pPr>
            <w:r w:rsidRPr="00822E77">
              <w:rPr>
                <w:sz w:val="14"/>
              </w:rPr>
              <w:t>v Obchodní den, kdy Banka Příkaz obdržela, byl-li jí Příkaz doručen v daném dni ve lhůtě pro předložení Příkazu stanovené dále v článku 2</w:t>
            </w:r>
            <w:r w:rsidR="00227857">
              <w:rPr>
                <w:sz w:val="14"/>
              </w:rPr>
              <w:t>3</w:t>
            </w:r>
            <w:r w:rsidRPr="00822E77">
              <w:rPr>
                <w:sz w:val="14"/>
              </w:rPr>
              <w:t>.5 a není-li na Příkazu uvedeno datum splatnosti nebo uvedené datum již nastalo</w:t>
            </w:r>
            <w:r>
              <w:rPr>
                <w:sz w:val="14"/>
              </w:rPr>
              <w:t>,</w:t>
            </w:r>
            <w:r w:rsidRPr="00822E77">
              <w:rPr>
                <w:sz w:val="14"/>
              </w:rPr>
              <w:t xml:space="preserve"> </w:t>
            </w:r>
          </w:p>
          <w:p w14:paraId="4E9F9AD8" w14:textId="77777777" w:rsidR="00793610" w:rsidRPr="00822E77" w:rsidRDefault="00793610" w:rsidP="00793610">
            <w:pPr>
              <w:numPr>
                <w:ilvl w:val="0"/>
                <w:numId w:val="19"/>
              </w:numPr>
              <w:spacing w:before="0" w:after="0"/>
              <w:ind w:left="227" w:hanging="227"/>
              <w:rPr>
                <w:sz w:val="14"/>
              </w:rPr>
            </w:pPr>
            <w:r w:rsidRPr="00822E77">
              <w:rPr>
                <w:sz w:val="14"/>
              </w:rPr>
              <w:t xml:space="preserve">Obchodní den </w:t>
            </w:r>
            <w:r>
              <w:rPr>
                <w:sz w:val="14"/>
              </w:rPr>
              <w:t xml:space="preserve">následující </w:t>
            </w:r>
            <w:r w:rsidRPr="00822E77">
              <w:rPr>
                <w:sz w:val="14"/>
              </w:rPr>
              <w:t>po dni, kdy Banka Příkaz obdržela, byl-li jí doručen v daném dni po lhůtě pro předložení Příkazu stanovené dále v článku 2</w:t>
            </w:r>
            <w:r w:rsidR="00227857">
              <w:rPr>
                <w:sz w:val="14"/>
              </w:rPr>
              <w:t>3</w:t>
            </w:r>
            <w:r w:rsidRPr="00822E77">
              <w:rPr>
                <w:sz w:val="14"/>
              </w:rPr>
              <w:t>.5 a není-li na Příkazu uvedeno datum splatnosti nebo uvedené datum nastal</w:t>
            </w:r>
            <w:r>
              <w:rPr>
                <w:sz w:val="14"/>
              </w:rPr>
              <w:t xml:space="preserve">o, </w:t>
            </w:r>
          </w:p>
          <w:p w14:paraId="5C043997" w14:textId="77777777" w:rsidR="00793610" w:rsidRPr="00822E77" w:rsidRDefault="00793610" w:rsidP="00793610">
            <w:pPr>
              <w:numPr>
                <w:ilvl w:val="0"/>
                <w:numId w:val="19"/>
              </w:numPr>
              <w:spacing w:before="0" w:after="0"/>
              <w:ind w:left="227" w:hanging="227"/>
              <w:rPr>
                <w:sz w:val="14"/>
              </w:rPr>
            </w:pPr>
            <w:r w:rsidRPr="00822E77">
              <w:rPr>
                <w:sz w:val="14"/>
              </w:rPr>
              <w:t xml:space="preserve">Obchodní den po datu splatnosti uvedeném na Příkazu, je-li na Příkazu Klientem stanoveno datum budoucí splatnosti připadající na den, který není Obchodním dnem, </w:t>
            </w:r>
          </w:p>
          <w:p w14:paraId="29224FFE" w14:textId="77777777" w:rsidR="002B1347" w:rsidRPr="00822E77" w:rsidRDefault="00793610" w:rsidP="00793610">
            <w:pPr>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822E77" w14:paraId="1E78750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73CB083"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.4</w:t>
            </w:r>
          </w:p>
        </w:tc>
        <w:tc>
          <w:tcPr>
            <w:tcW w:w="9009" w:type="dxa"/>
            <w:tcBorders>
              <w:left w:val="single" w:sz="6" w:space="0" w:color="C8C8C8"/>
            </w:tcBorders>
            <w:noWrap/>
            <w:tcMar>
              <w:left w:w="113" w:type="dxa"/>
              <w:right w:w="113" w:type="dxa"/>
            </w:tcMar>
          </w:tcPr>
          <w:p w14:paraId="0E4C4179" w14:textId="77777777" w:rsidR="002B1347" w:rsidRPr="00822E77" w:rsidRDefault="002B1347" w:rsidP="009E2140">
            <w:pPr>
              <w:ind w:left="0" w:firstLine="0"/>
              <w:rPr>
                <w:sz w:val="14"/>
              </w:rPr>
            </w:pPr>
            <w:r w:rsidRPr="00822E77">
              <w:rPr>
                <w:b/>
                <w:sz w:val="14"/>
              </w:rPr>
              <w:t xml:space="preserve">Přepočet měn. </w:t>
            </w:r>
            <w:r w:rsidRPr="00822E77">
              <w:rPr>
                <w:sz w:val="14"/>
              </w:rPr>
              <w:t>Pro přepočet cizí měny Banka použije Kurz platný v Okamžiku účinnosti Příkazu, s výjimkou článku 2</w:t>
            </w:r>
            <w:r w:rsidR="00227857">
              <w:rPr>
                <w:sz w:val="14"/>
              </w:rPr>
              <w:t>3</w:t>
            </w:r>
            <w:r w:rsidRPr="00822E77">
              <w:rPr>
                <w:sz w:val="14"/>
              </w:rPr>
              <w:t>.3 (ii) Oznámení, kdy Banka použije Kurz platný v době doručení Příkazu Bance.</w:t>
            </w:r>
          </w:p>
        </w:tc>
      </w:tr>
      <w:tr w:rsidR="002B1347" w:rsidRPr="00822E77" w14:paraId="16F2D06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E2F7979"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.5</w:t>
            </w:r>
          </w:p>
        </w:tc>
        <w:tc>
          <w:tcPr>
            <w:tcW w:w="9009" w:type="dxa"/>
            <w:tcBorders>
              <w:left w:val="single" w:sz="6" w:space="0" w:color="C8C8C8"/>
            </w:tcBorders>
            <w:noWrap/>
            <w:tcMar>
              <w:left w:w="113" w:type="dxa"/>
              <w:right w:w="113" w:type="dxa"/>
            </w:tcMar>
          </w:tcPr>
          <w:p w14:paraId="4E53D333" w14:textId="77777777" w:rsidR="009B18D9" w:rsidRPr="00822E77" w:rsidRDefault="009B18D9" w:rsidP="009B18D9">
            <w:pPr>
              <w:ind w:left="0" w:firstLine="0"/>
              <w:rPr>
                <w:sz w:val="14"/>
              </w:rPr>
            </w:pPr>
            <w:r w:rsidRPr="00822E77">
              <w:rPr>
                <w:b/>
                <w:sz w:val="14"/>
              </w:rPr>
              <w:t>Lhůty pro připsání peněžních prostředků.</w:t>
            </w:r>
            <w:r w:rsidRPr="00822E77">
              <w:rPr>
                <w:sz w:val="14"/>
              </w:rPr>
              <w:t xml:space="preserve"> </w:t>
            </w:r>
          </w:p>
          <w:p w14:paraId="00DA26DE" w14:textId="77777777" w:rsidR="009B18D9" w:rsidRPr="00822E77" w:rsidRDefault="009B18D9" w:rsidP="009B18D9">
            <w:pPr>
              <w:spacing w:before="0" w:after="80"/>
              <w:ind w:left="0" w:firstLine="0"/>
              <w:rPr>
                <w:sz w:val="14"/>
              </w:rPr>
            </w:pPr>
            <w:r w:rsidRPr="00822E77">
              <w:rPr>
                <w:sz w:val="14"/>
              </w:rPr>
              <w:t xml:space="preserve">V tabulce je pro různé způsoby zpracování odchozích úhrad do zahraničí v různých měnách uveden časový okamžik v požadovaném dni splatnosti Příkazu, do kterého je nutné Bance předložit Příkaz, aby byla daná odchozí úhrada provedena </w:t>
            </w:r>
            <w:r w:rsidR="00E164E1">
              <w:rPr>
                <w:sz w:val="14"/>
              </w:rPr>
              <w:t xml:space="preserve">nejpozději </w:t>
            </w:r>
            <w:r w:rsidRPr="00822E77">
              <w:rPr>
                <w:sz w:val="14"/>
              </w:rPr>
              <w:t xml:space="preserve">ve lhůtě uvedené v posledním sloupci, kde „D“ představuje den předložení Příkazu a číslovka počet Obchodních dnů.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firstRow="1" w:lastRow="0" w:firstColumn="1" w:lastColumn="0" w:noHBand="0" w:noVBand="1"/>
            </w:tblPr>
            <w:tblGrid>
              <w:gridCol w:w="1378"/>
              <w:gridCol w:w="4536"/>
              <w:gridCol w:w="1275"/>
              <w:gridCol w:w="1579"/>
            </w:tblGrid>
            <w:tr w:rsidR="009B18D9" w:rsidRPr="00822E77" w14:paraId="678E0089" w14:textId="77777777" w:rsidTr="001F4B14">
              <w:trPr>
                <w:jc w:val="center"/>
              </w:trPr>
              <w:tc>
                <w:tcPr>
                  <w:tcW w:w="1378" w:type="dxa"/>
                  <w:tcBorders>
                    <w:bottom w:val="single" w:sz="6" w:space="0" w:color="000000"/>
                  </w:tcBorders>
                  <w:shd w:val="clear" w:color="auto" w:fill="EDEDED"/>
                  <w:tcMar>
                    <w:top w:w="57" w:type="dxa"/>
                    <w:left w:w="57" w:type="dxa"/>
                    <w:bottom w:w="57" w:type="dxa"/>
                    <w:right w:w="57" w:type="dxa"/>
                  </w:tcMar>
                  <w:vAlign w:val="center"/>
                </w:tcPr>
                <w:p w14:paraId="4C11D63C" w14:textId="77777777" w:rsidR="009B18D9" w:rsidRPr="00822E77" w:rsidRDefault="009B18D9" w:rsidP="009B18D9">
                  <w:pPr>
                    <w:spacing w:before="0" w:after="0"/>
                    <w:ind w:left="0" w:firstLine="0"/>
                    <w:jc w:val="left"/>
                    <w:rPr>
                      <w:b/>
                      <w:sz w:val="14"/>
                    </w:rPr>
                  </w:pPr>
                  <w:r w:rsidRPr="00822E77">
                    <w:rPr>
                      <w:b/>
                      <w:sz w:val="14"/>
                    </w:rPr>
                    <w:t>Zpracování odchozí úhrady</w:t>
                  </w:r>
                </w:p>
              </w:tc>
              <w:tc>
                <w:tcPr>
                  <w:tcW w:w="4536" w:type="dxa"/>
                  <w:tcBorders>
                    <w:bottom w:val="single" w:sz="6" w:space="0" w:color="000000"/>
                  </w:tcBorders>
                  <w:shd w:val="clear" w:color="auto" w:fill="EDEDED"/>
                  <w:tcMar>
                    <w:top w:w="57" w:type="dxa"/>
                    <w:left w:w="57" w:type="dxa"/>
                    <w:bottom w:w="57" w:type="dxa"/>
                    <w:right w:w="57" w:type="dxa"/>
                  </w:tcMar>
                  <w:vAlign w:val="center"/>
                </w:tcPr>
                <w:p w14:paraId="63548F7E" w14:textId="77777777" w:rsidR="009B18D9" w:rsidRPr="00822E77" w:rsidRDefault="009B18D9" w:rsidP="009B18D9">
                  <w:pPr>
                    <w:spacing w:before="0" w:after="0"/>
                    <w:ind w:left="0" w:firstLine="0"/>
                    <w:jc w:val="left"/>
                    <w:rPr>
                      <w:b/>
                      <w:sz w:val="14"/>
                    </w:rPr>
                  </w:pPr>
                  <w:r w:rsidRPr="00822E77">
                    <w:rPr>
                      <w:b/>
                      <w:sz w:val="14"/>
                    </w:rPr>
                    <w:t>Měna</w:t>
                  </w:r>
                </w:p>
              </w:tc>
              <w:tc>
                <w:tcPr>
                  <w:tcW w:w="1275" w:type="dxa"/>
                  <w:tcBorders>
                    <w:bottom w:val="single" w:sz="6" w:space="0" w:color="000000"/>
                  </w:tcBorders>
                  <w:shd w:val="clear" w:color="auto" w:fill="EDEDED"/>
                  <w:tcMar>
                    <w:top w:w="57" w:type="dxa"/>
                    <w:left w:w="57" w:type="dxa"/>
                    <w:bottom w:w="57" w:type="dxa"/>
                    <w:right w:w="57" w:type="dxa"/>
                  </w:tcMar>
                  <w:vAlign w:val="center"/>
                </w:tcPr>
                <w:p w14:paraId="3E11B5F5" w14:textId="77777777" w:rsidR="009B18D9" w:rsidRPr="00822E77" w:rsidRDefault="009B18D9" w:rsidP="009B18D9">
                  <w:pPr>
                    <w:spacing w:before="0" w:after="0"/>
                    <w:ind w:left="0" w:firstLine="0"/>
                    <w:jc w:val="center"/>
                    <w:rPr>
                      <w:b/>
                      <w:sz w:val="14"/>
                    </w:rPr>
                  </w:pPr>
                  <w:r w:rsidRPr="00822E77">
                    <w:rPr>
                      <w:b/>
                      <w:sz w:val="14"/>
                    </w:rPr>
                    <w:t>Lhůta pro předložení</w:t>
                  </w:r>
                </w:p>
                <w:p w14:paraId="487E4208" w14:textId="77777777" w:rsidR="009B18D9" w:rsidRPr="00822E77" w:rsidRDefault="009B18D9" w:rsidP="009B18D9">
                  <w:pPr>
                    <w:spacing w:before="0" w:after="0"/>
                    <w:ind w:left="0" w:firstLine="0"/>
                    <w:jc w:val="center"/>
                    <w:rPr>
                      <w:b/>
                      <w:sz w:val="14"/>
                    </w:rPr>
                  </w:pPr>
                  <w:r w:rsidRPr="00822E77">
                    <w:rPr>
                      <w:b/>
                      <w:sz w:val="14"/>
                    </w:rPr>
                    <w:t>Příkazu</w:t>
                  </w:r>
                </w:p>
              </w:tc>
              <w:tc>
                <w:tcPr>
                  <w:tcW w:w="1579" w:type="dxa"/>
                  <w:tcBorders>
                    <w:bottom w:val="single" w:sz="6" w:space="0" w:color="000000"/>
                  </w:tcBorders>
                  <w:shd w:val="clear" w:color="auto" w:fill="EDEDED"/>
                  <w:tcMar>
                    <w:top w:w="57" w:type="dxa"/>
                    <w:left w:w="57" w:type="dxa"/>
                    <w:bottom w:w="57" w:type="dxa"/>
                    <w:right w:w="57" w:type="dxa"/>
                  </w:tcMar>
                  <w:vAlign w:val="center"/>
                </w:tcPr>
                <w:p w14:paraId="2EB8186E" w14:textId="77777777" w:rsidR="009B18D9" w:rsidRPr="00822E77" w:rsidRDefault="009B18D9" w:rsidP="009B18D9">
                  <w:pPr>
                    <w:spacing w:before="0" w:after="0"/>
                    <w:ind w:left="0" w:firstLine="0"/>
                    <w:jc w:val="center"/>
                    <w:rPr>
                      <w:b/>
                      <w:sz w:val="14"/>
                    </w:rPr>
                  </w:pPr>
                  <w:r w:rsidRPr="00822E77">
                    <w:rPr>
                      <w:b/>
                      <w:sz w:val="14"/>
                    </w:rPr>
                    <w:t>Připsání odchozí úhrady na účet banky příjemce</w:t>
                  </w:r>
                </w:p>
              </w:tc>
            </w:tr>
            <w:tr w:rsidR="009B18D9" w:rsidRPr="00822E77" w14:paraId="6DA30559" w14:textId="77777777" w:rsidTr="001F4B14">
              <w:trPr>
                <w:trHeight w:val="86"/>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14:paraId="4DB77A09" w14:textId="77777777" w:rsidR="009B18D9" w:rsidRPr="00822E77" w:rsidRDefault="009B18D9" w:rsidP="009B18D9">
                  <w:pPr>
                    <w:spacing w:before="0" w:after="0"/>
                    <w:ind w:left="0" w:firstLine="0"/>
                    <w:jc w:val="left"/>
                    <w:rPr>
                      <w:b/>
                      <w:sz w:val="14"/>
                    </w:rPr>
                  </w:pPr>
                  <w:r w:rsidRPr="00822E77">
                    <w:rPr>
                      <w:b/>
                      <w:sz w:val="14"/>
                    </w:rPr>
                    <w:t>STANDARD</w:t>
                  </w:r>
                </w:p>
              </w:tc>
              <w:tc>
                <w:tcPr>
                  <w:tcW w:w="4536" w:type="dxa"/>
                  <w:tcBorders>
                    <w:bottom w:val="single" w:sz="4" w:space="0" w:color="000000"/>
                  </w:tcBorders>
                  <w:shd w:val="clear" w:color="auto" w:fill="auto"/>
                  <w:tcMar>
                    <w:top w:w="57" w:type="dxa"/>
                    <w:left w:w="57" w:type="dxa"/>
                    <w:bottom w:w="57" w:type="dxa"/>
                    <w:right w:w="57" w:type="dxa"/>
                  </w:tcMar>
                </w:tcPr>
                <w:p w14:paraId="12D18530" w14:textId="77777777" w:rsidR="009B18D9" w:rsidRPr="00822E77" w:rsidRDefault="00164804" w:rsidP="009B18D9">
                  <w:pPr>
                    <w:spacing w:before="0" w:after="0"/>
                    <w:ind w:left="0" w:firstLine="0"/>
                    <w:rPr>
                      <w:sz w:val="14"/>
                    </w:rPr>
                  </w:pPr>
                  <w:r w:rsidRPr="00822E77">
                    <w:rPr>
                      <w:sz w:val="14"/>
                    </w:rPr>
                    <w:t xml:space="preserve">AUD, </w:t>
                  </w:r>
                  <w:r>
                    <w:rPr>
                      <w:sz w:val="14"/>
                    </w:rPr>
                    <w:t>CNY, JPY</w:t>
                  </w:r>
                </w:p>
              </w:tc>
              <w:tc>
                <w:tcPr>
                  <w:tcW w:w="1275" w:type="dxa"/>
                  <w:vMerge w:val="restart"/>
                  <w:tcBorders>
                    <w:bottom w:val="single" w:sz="4" w:space="0" w:color="000000"/>
                  </w:tcBorders>
                  <w:shd w:val="clear" w:color="auto" w:fill="auto"/>
                  <w:tcMar>
                    <w:top w:w="57" w:type="dxa"/>
                    <w:left w:w="57" w:type="dxa"/>
                    <w:bottom w:w="57" w:type="dxa"/>
                    <w:right w:w="57" w:type="dxa"/>
                  </w:tcMar>
                  <w:vAlign w:val="center"/>
                </w:tcPr>
                <w:p w14:paraId="0AEF34B8" w14:textId="77777777" w:rsidR="009B18D9" w:rsidRPr="00822E77" w:rsidRDefault="009B18D9" w:rsidP="009B18D9">
                  <w:pPr>
                    <w:spacing w:before="0" w:after="0"/>
                    <w:ind w:left="0" w:firstLine="0"/>
                    <w:jc w:val="center"/>
                    <w:rPr>
                      <w:sz w:val="14"/>
                    </w:rPr>
                  </w:pPr>
                  <w:r w:rsidRPr="00822E77">
                    <w:rPr>
                      <w:sz w:val="14"/>
                    </w:rPr>
                    <w:t>15:30</w:t>
                  </w:r>
                </w:p>
              </w:tc>
              <w:tc>
                <w:tcPr>
                  <w:tcW w:w="1579" w:type="dxa"/>
                  <w:tcBorders>
                    <w:bottom w:val="single" w:sz="4" w:space="0" w:color="000000"/>
                  </w:tcBorders>
                  <w:shd w:val="clear" w:color="auto" w:fill="auto"/>
                  <w:tcMar>
                    <w:top w:w="57" w:type="dxa"/>
                    <w:left w:w="57" w:type="dxa"/>
                    <w:bottom w:w="57" w:type="dxa"/>
                    <w:right w:w="57" w:type="dxa"/>
                  </w:tcMar>
                </w:tcPr>
                <w:p w14:paraId="15C625C0" w14:textId="77777777" w:rsidR="009B18D9" w:rsidRPr="00822E77" w:rsidRDefault="009B18D9" w:rsidP="009B18D9">
                  <w:pPr>
                    <w:spacing w:before="0" w:after="0"/>
                    <w:ind w:left="0" w:firstLine="0"/>
                    <w:jc w:val="center"/>
                    <w:rPr>
                      <w:sz w:val="14"/>
                    </w:rPr>
                  </w:pPr>
                  <w:r w:rsidRPr="00822E77">
                    <w:rPr>
                      <w:sz w:val="14"/>
                    </w:rPr>
                    <w:t>D+2</w:t>
                  </w:r>
                </w:p>
              </w:tc>
            </w:tr>
            <w:tr w:rsidR="009B18D9" w:rsidRPr="00822E77" w14:paraId="4F3800D5" w14:textId="77777777" w:rsidTr="001F4B14">
              <w:trPr>
                <w:trHeight w:val="8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221115EE" w14:textId="77777777" w:rsidR="009B18D9" w:rsidRPr="00822E77" w:rsidRDefault="009B18D9" w:rsidP="009B18D9">
                  <w:pPr>
                    <w:spacing w:before="0" w:after="0"/>
                    <w:ind w:left="0" w:firstLine="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048302D6" w14:textId="77777777" w:rsidR="009B18D9" w:rsidRPr="00822E77" w:rsidRDefault="00164804" w:rsidP="009B18D9">
                  <w:pPr>
                    <w:spacing w:before="0" w:after="0"/>
                    <w:ind w:left="0" w:firstLine="0"/>
                    <w:rPr>
                      <w:sz w:val="14"/>
                    </w:rPr>
                  </w:pPr>
                  <w:r w:rsidRPr="00822E77">
                    <w:rPr>
                      <w:sz w:val="14"/>
                    </w:rPr>
                    <w:t>BGN, CAD, CZK, CHF, DKK, EUR, GBP, HUF, N</w:t>
                  </w:r>
                  <w:r>
                    <w:rPr>
                      <w:sz w:val="14"/>
                    </w:rPr>
                    <w:t>OK, PLN, RON, SEK, TRY, USD</w:t>
                  </w:r>
                </w:p>
              </w:tc>
              <w:tc>
                <w:tcPr>
                  <w:tcW w:w="1275" w:type="dxa"/>
                  <w:vMerge/>
                  <w:tcBorders>
                    <w:top w:val="single" w:sz="4" w:space="0" w:color="000000"/>
                    <w:bottom w:val="single" w:sz="4" w:space="0" w:color="000000"/>
                  </w:tcBorders>
                  <w:shd w:val="clear" w:color="auto" w:fill="auto"/>
                  <w:tcMar>
                    <w:top w:w="57" w:type="dxa"/>
                    <w:left w:w="57" w:type="dxa"/>
                    <w:bottom w:w="57" w:type="dxa"/>
                    <w:right w:w="57" w:type="dxa"/>
                  </w:tcMar>
                </w:tcPr>
                <w:p w14:paraId="31108823" w14:textId="77777777" w:rsidR="009B18D9" w:rsidRPr="00822E77" w:rsidRDefault="009B18D9" w:rsidP="009B18D9">
                  <w:pPr>
                    <w:spacing w:before="0" w:after="0"/>
                    <w:ind w:left="0" w:firstLine="0"/>
                    <w:jc w:val="center"/>
                    <w:rPr>
                      <w:sz w:val="14"/>
                    </w:rPr>
                  </w:pPr>
                </w:p>
              </w:tc>
              <w:tc>
                <w:tcPr>
                  <w:tcW w:w="1579" w:type="dxa"/>
                  <w:tcBorders>
                    <w:top w:val="single" w:sz="4" w:space="0" w:color="000000"/>
                    <w:bottom w:val="single" w:sz="4" w:space="0" w:color="000000"/>
                  </w:tcBorders>
                  <w:shd w:val="clear" w:color="auto" w:fill="auto"/>
                  <w:tcMar>
                    <w:top w:w="57" w:type="dxa"/>
                    <w:left w:w="57" w:type="dxa"/>
                    <w:bottom w:w="57" w:type="dxa"/>
                    <w:right w:w="57" w:type="dxa"/>
                  </w:tcMar>
                  <w:vAlign w:val="center"/>
                </w:tcPr>
                <w:p w14:paraId="624369A0" w14:textId="77777777" w:rsidR="009B18D9" w:rsidRPr="00822E77" w:rsidRDefault="009B18D9" w:rsidP="009B18D9">
                  <w:pPr>
                    <w:spacing w:before="0" w:after="0"/>
                    <w:ind w:left="0" w:firstLine="0"/>
                    <w:jc w:val="center"/>
                    <w:rPr>
                      <w:sz w:val="14"/>
                    </w:rPr>
                  </w:pPr>
                  <w:r w:rsidRPr="00822E77">
                    <w:rPr>
                      <w:sz w:val="14"/>
                    </w:rPr>
                    <w:t>D+1</w:t>
                  </w:r>
                </w:p>
              </w:tc>
            </w:tr>
            <w:tr w:rsidR="009B18D9" w:rsidRPr="00822E77" w14:paraId="6FD646D9" w14:textId="77777777" w:rsidTr="001F4B14">
              <w:trPr>
                <w:trHeight w:val="86"/>
                <w:jc w:val="center"/>
              </w:trPr>
              <w:tc>
                <w:tcPr>
                  <w:tcW w:w="1378" w:type="dxa"/>
                  <w:vMerge/>
                  <w:tcBorders>
                    <w:top w:val="single" w:sz="4" w:space="0" w:color="000000"/>
                  </w:tcBorders>
                  <w:shd w:val="clear" w:color="auto" w:fill="auto"/>
                  <w:tcMar>
                    <w:top w:w="57" w:type="dxa"/>
                    <w:left w:w="57" w:type="dxa"/>
                    <w:bottom w:w="57" w:type="dxa"/>
                    <w:right w:w="57" w:type="dxa"/>
                  </w:tcMar>
                </w:tcPr>
                <w:p w14:paraId="3284BFD3" w14:textId="77777777" w:rsidR="009B18D9" w:rsidRPr="00822E77" w:rsidRDefault="009B18D9" w:rsidP="009B18D9">
                  <w:pPr>
                    <w:spacing w:before="0" w:after="0"/>
                    <w:ind w:left="0" w:firstLine="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14:paraId="29BFD054" w14:textId="77777777" w:rsidR="009B18D9" w:rsidRPr="00822E77" w:rsidRDefault="009B18D9" w:rsidP="009B18D9">
                  <w:pPr>
                    <w:spacing w:before="0" w:after="0"/>
                    <w:ind w:left="0" w:firstLine="0"/>
                    <w:rPr>
                      <w:sz w:val="14"/>
                    </w:rPr>
                  </w:pPr>
                  <w:r w:rsidRPr="00822E77">
                    <w:rPr>
                      <w:sz w:val="14"/>
                    </w:rPr>
                    <w:t>SEPA platba</w:t>
                  </w:r>
                </w:p>
              </w:tc>
              <w:tc>
                <w:tcPr>
                  <w:tcW w:w="1275" w:type="dxa"/>
                  <w:vMerge/>
                  <w:tcBorders>
                    <w:top w:val="single" w:sz="4" w:space="0" w:color="000000"/>
                  </w:tcBorders>
                  <w:shd w:val="clear" w:color="auto" w:fill="auto"/>
                  <w:tcMar>
                    <w:top w:w="57" w:type="dxa"/>
                    <w:left w:w="57" w:type="dxa"/>
                    <w:bottom w:w="57" w:type="dxa"/>
                    <w:right w:w="57" w:type="dxa"/>
                  </w:tcMar>
                </w:tcPr>
                <w:p w14:paraId="3EA7F5B7" w14:textId="77777777" w:rsidR="009B18D9" w:rsidRPr="00822E77" w:rsidRDefault="009B18D9" w:rsidP="009B18D9">
                  <w:pPr>
                    <w:spacing w:before="0" w:after="0"/>
                    <w:ind w:left="0" w:firstLine="0"/>
                    <w:jc w:val="center"/>
                    <w:rPr>
                      <w:sz w:val="14"/>
                    </w:rPr>
                  </w:pPr>
                </w:p>
              </w:tc>
              <w:tc>
                <w:tcPr>
                  <w:tcW w:w="1579" w:type="dxa"/>
                  <w:tcBorders>
                    <w:top w:val="single" w:sz="4" w:space="0" w:color="000000"/>
                  </w:tcBorders>
                  <w:shd w:val="clear" w:color="auto" w:fill="auto"/>
                  <w:tcMar>
                    <w:top w:w="57" w:type="dxa"/>
                    <w:left w:w="57" w:type="dxa"/>
                    <w:bottom w:w="57" w:type="dxa"/>
                    <w:right w:w="57" w:type="dxa"/>
                  </w:tcMar>
                </w:tcPr>
                <w:p w14:paraId="4C8A4718" w14:textId="77777777" w:rsidR="009B18D9" w:rsidRPr="00822E77" w:rsidRDefault="009B18D9" w:rsidP="009B18D9">
                  <w:pPr>
                    <w:spacing w:before="0" w:after="0"/>
                    <w:ind w:left="0" w:firstLine="0"/>
                    <w:jc w:val="center"/>
                    <w:rPr>
                      <w:sz w:val="14"/>
                    </w:rPr>
                  </w:pPr>
                  <w:r w:rsidRPr="00822E77">
                    <w:rPr>
                      <w:sz w:val="14"/>
                    </w:rPr>
                    <w:t>D+1</w:t>
                  </w:r>
                </w:p>
              </w:tc>
            </w:tr>
            <w:tr w:rsidR="009B18D9" w:rsidRPr="00822E77" w14:paraId="20ECB0C1" w14:textId="7777777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14:paraId="0A68D897" w14:textId="77777777" w:rsidR="009B18D9" w:rsidRPr="00822E77" w:rsidRDefault="009B18D9" w:rsidP="009B18D9">
                  <w:pPr>
                    <w:spacing w:before="0" w:after="0"/>
                    <w:ind w:left="0" w:firstLine="0"/>
                    <w:jc w:val="left"/>
                    <w:rPr>
                      <w:b/>
                      <w:sz w:val="14"/>
                    </w:rPr>
                  </w:pPr>
                  <w:r w:rsidRPr="00822E77">
                    <w:rPr>
                      <w:b/>
                      <w:sz w:val="14"/>
                    </w:rPr>
                    <w:t>URGENT</w:t>
                  </w:r>
                </w:p>
                <w:p w14:paraId="7349BFBE" w14:textId="77777777" w:rsidR="009B18D9" w:rsidRPr="00822E77" w:rsidRDefault="009B18D9" w:rsidP="009B18D9">
                  <w:pPr>
                    <w:spacing w:before="0" w:after="0"/>
                    <w:ind w:left="0"/>
                    <w:jc w:val="left"/>
                    <w:rPr>
                      <w:b/>
                      <w:sz w:val="14"/>
                    </w:rPr>
                  </w:pPr>
                </w:p>
              </w:tc>
              <w:tc>
                <w:tcPr>
                  <w:tcW w:w="4536" w:type="dxa"/>
                  <w:tcBorders>
                    <w:bottom w:val="single" w:sz="4" w:space="0" w:color="000000"/>
                  </w:tcBorders>
                  <w:shd w:val="clear" w:color="auto" w:fill="auto"/>
                  <w:tcMar>
                    <w:top w:w="57" w:type="dxa"/>
                    <w:left w:w="57" w:type="dxa"/>
                    <w:bottom w:w="57" w:type="dxa"/>
                    <w:right w:w="57" w:type="dxa"/>
                  </w:tcMar>
                </w:tcPr>
                <w:p w14:paraId="6F4DC046" w14:textId="77777777" w:rsidR="009B18D9" w:rsidRPr="00822E77" w:rsidRDefault="009B18D9" w:rsidP="009B18D9">
                  <w:pPr>
                    <w:spacing w:before="0" w:after="0"/>
                    <w:ind w:left="0" w:firstLine="0"/>
                    <w:rPr>
                      <w:sz w:val="14"/>
                    </w:rPr>
                  </w:pPr>
                  <w:r w:rsidRPr="00822E77">
                    <w:rPr>
                      <w:sz w:val="14"/>
                    </w:rPr>
                    <w:t>HUF, PLN</w:t>
                  </w:r>
                </w:p>
              </w:tc>
              <w:tc>
                <w:tcPr>
                  <w:tcW w:w="1275" w:type="dxa"/>
                  <w:tcBorders>
                    <w:bottom w:val="single" w:sz="4" w:space="0" w:color="000000"/>
                  </w:tcBorders>
                  <w:shd w:val="clear" w:color="auto" w:fill="auto"/>
                  <w:tcMar>
                    <w:top w:w="57" w:type="dxa"/>
                    <w:left w:w="57" w:type="dxa"/>
                    <w:bottom w:w="57" w:type="dxa"/>
                    <w:right w:w="57" w:type="dxa"/>
                  </w:tcMar>
                </w:tcPr>
                <w:p w14:paraId="14D63F22" w14:textId="77777777" w:rsidR="009B18D9" w:rsidRPr="00822E77" w:rsidRDefault="009B18D9" w:rsidP="009B18D9">
                  <w:pPr>
                    <w:spacing w:before="0" w:after="0"/>
                    <w:ind w:left="0" w:firstLine="0"/>
                    <w:jc w:val="center"/>
                    <w:rPr>
                      <w:sz w:val="14"/>
                    </w:rPr>
                  </w:pPr>
                  <w:r w:rsidRPr="00822E77">
                    <w:rPr>
                      <w:sz w:val="14"/>
                    </w:rPr>
                    <w:t>9:00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14:paraId="7A40BF02" w14:textId="77777777" w:rsidR="009B18D9" w:rsidRPr="00822E77" w:rsidRDefault="009B18D9" w:rsidP="009B18D9">
                  <w:pPr>
                    <w:spacing w:before="0" w:after="0"/>
                    <w:ind w:left="0" w:firstLine="0"/>
                    <w:jc w:val="center"/>
                    <w:rPr>
                      <w:sz w:val="14"/>
                    </w:rPr>
                  </w:pPr>
                  <w:r w:rsidRPr="00822E77">
                    <w:rPr>
                      <w:sz w:val="14"/>
                    </w:rPr>
                    <w:t>D+0</w:t>
                  </w:r>
                </w:p>
              </w:tc>
            </w:tr>
            <w:tr w:rsidR="000C2B50" w:rsidRPr="00822E77" w14:paraId="55182B0C" w14:textId="77777777" w:rsidTr="000C2B50">
              <w:trPr>
                <w:trHeight w:val="14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3345ADDC" w14:textId="77777777" w:rsidR="000C2B50" w:rsidRPr="00822E77" w:rsidRDefault="000C2B50" w:rsidP="009B18D9">
                  <w:pPr>
                    <w:spacing w:before="0" w:after="0"/>
                    <w:ind w:left="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14:paraId="132BB148" w14:textId="77777777" w:rsidR="000C2B50" w:rsidRPr="00822E77" w:rsidRDefault="000C2B50" w:rsidP="000C2B50">
                  <w:pPr>
                    <w:spacing w:before="0" w:after="0"/>
                    <w:ind w:left="0" w:firstLine="0"/>
                    <w:rPr>
                      <w:sz w:val="14"/>
                    </w:rPr>
                  </w:pPr>
                  <w:r w:rsidRPr="00822E77">
                    <w:rPr>
                      <w:sz w:val="14"/>
                    </w:rPr>
                    <w:t>SEPA platba</w:t>
                  </w:r>
                </w:p>
              </w:tc>
              <w:tc>
                <w:tcPr>
                  <w:tcW w:w="1275" w:type="dxa"/>
                  <w:tcBorders>
                    <w:top w:val="single" w:sz="4" w:space="0" w:color="000000"/>
                  </w:tcBorders>
                  <w:shd w:val="clear" w:color="auto" w:fill="auto"/>
                  <w:tcMar>
                    <w:top w:w="57" w:type="dxa"/>
                    <w:left w:w="57" w:type="dxa"/>
                    <w:bottom w:w="57" w:type="dxa"/>
                    <w:right w:w="57" w:type="dxa"/>
                  </w:tcMar>
                </w:tcPr>
                <w:p w14:paraId="0E3CE144" w14:textId="77777777" w:rsidR="000C2B50" w:rsidRPr="00822E77" w:rsidRDefault="000C2B50" w:rsidP="000C2B50">
                  <w:pPr>
                    <w:spacing w:before="0" w:after="0"/>
                    <w:ind w:left="0" w:firstLine="0"/>
                    <w:jc w:val="center"/>
                    <w:rPr>
                      <w:sz w:val="14"/>
                    </w:rPr>
                  </w:pPr>
                  <w:r w:rsidRPr="00822E77">
                    <w:rPr>
                      <w:sz w:val="14"/>
                    </w:rPr>
                    <w:t>11:00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509A9377" w14:textId="77777777" w:rsidR="000C2B50" w:rsidRPr="00822E77" w:rsidRDefault="000C2B50" w:rsidP="009B18D9">
                  <w:pPr>
                    <w:spacing w:before="0" w:after="0"/>
                    <w:ind w:left="0"/>
                    <w:jc w:val="center"/>
                    <w:rPr>
                      <w:sz w:val="14"/>
                    </w:rPr>
                  </w:pPr>
                </w:p>
              </w:tc>
            </w:tr>
            <w:tr w:rsidR="009B18D9" w:rsidRPr="00822E77" w14:paraId="16F2C98D" w14:textId="777777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1B385E01" w14:textId="77777777"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5C7AFC64" w14:textId="77777777" w:rsidR="009B18D9" w:rsidRPr="00822E77" w:rsidRDefault="009B18D9" w:rsidP="009B18D9">
                  <w:pPr>
                    <w:spacing w:before="0" w:after="0"/>
                    <w:ind w:left="0" w:firstLine="0"/>
                    <w:rPr>
                      <w:sz w:val="14"/>
                    </w:rPr>
                  </w:pPr>
                  <w:r w:rsidRPr="00822E77">
                    <w:rPr>
                      <w:sz w:val="14"/>
                    </w:rPr>
                    <w:t>CZK, DKK, CHF, NOK, SEK</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14:paraId="753172B9" w14:textId="77777777" w:rsidR="009B18D9" w:rsidRPr="00822E77" w:rsidRDefault="009B18D9" w:rsidP="009B18D9">
                  <w:pPr>
                    <w:spacing w:before="0" w:after="0"/>
                    <w:ind w:left="0" w:firstLine="0"/>
                    <w:jc w:val="center"/>
                    <w:rPr>
                      <w:sz w:val="14"/>
                    </w:rPr>
                  </w:pPr>
                  <w:r w:rsidRPr="00822E77">
                    <w:rPr>
                      <w:sz w:val="14"/>
                    </w:rPr>
                    <w:t>12:00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050B20B7" w14:textId="77777777" w:rsidR="009B18D9" w:rsidRPr="00822E77" w:rsidRDefault="009B18D9" w:rsidP="009B18D9">
                  <w:pPr>
                    <w:spacing w:before="0" w:after="0"/>
                    <w:ind w:left="0"/>
                    <w:jc w:val="center"/>
                    <w:rPr>
                      <w:sz w:val="14"/>
                    </w:rPr>
                  </w:pPr>
                </w:p>
              </w:tc>
            </w:tr>
            <w:tr w:rsidR="009B18D9" w:rsidRPr="00822E77" w14:paraId="2FFD74BD" w14:textId="77777777" w:rsidTr="000C2B50">
              <w:trPr>
                <w:trHeight w:val="140"/>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7B2ADB1E" w14:textId="77777777"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3625173E" w14:textId="77777777" w:rsidR="009B18D9" w:rsidRPr="00822E77" w:rsidRDefault="009B18D9" w:rsidP="009B18D9">
                  <w:pPr>
                    <w:spacing w:before="0" w:after="0"/>
                    <w:ind w:left="0" w:firstLine="0"/>
                    <w:rPr>
                      <w:sz w:val="14"/>
                    </w:rPr>
                  </w:pPr>
                  <w:r w:rsidRPr="00822E77">
                    <w:rPr>
                      <w:sz w:val="14"/>
                    </w:rPr>
                    <w:t>CAD, EUR, GBP, USD</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14:paraId="47F97D6A" w14:textId="77777777" w:rsidR="009B18D9" w:rsidRPr="00822E77" w:rsidRDefault="009B18D9" w:rsidP="009B18D9">
                  <w:pPr>
                    <w:spacing w:before="0" w:after="0"/>
                    <w:ind w:left="0" w:firstLine="0"/>
                    <w:jc w:val="center"/>
                    <w:rPr>
                      <w:sz w:val="14"/>
                    </w:rPr>
                  </w:pPr>
                  <w:r w:rsidRPr="00822E77">
                    <w:rPr>
                      <w:sz w:val="14"/>
                    </w:rPr>
                    <w:t>13:00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494D27D2" w14:textId="77777777" w:rsidR="009B18D9" w:rsidRPr="00822E77" w:rsidRDefault="009B18D9" w:rsidP="009B18D9">
                  <w:pPr>
                    <w:spacing w:before="0" w:after="0"/>
                    <w:ind w:left="0"/>
                    <w:jc w:val="center"/>
                    <w:rPr>
                      <w:sz w:val="14"/>
                    </w:rPr>
                  </w:pPr>
                </w:p>
              </w:tc>
            </w:tr>
            <w:tr w:rsidR="009B18D9" w:rsidRPr="00822E77" w14:paraId="339DC309" w14:textId="77777777" w:rsidTr="001F4B14">
              <w:trPr>
                <w:jc w:val="center"/>
              </w:trPr>
              <w:tc>
                <w:tcPr>
                  <w:tcW w:w="1378" w:type="dxa"/>
                  <w:vMerge/>
                  <w:tcBorders>
                    <w:top w:val="single" w:sz="4" w:space="0" w:color="000000"/>
                    <w:bottom w:val="single" w:sz="6" w:space="0" w:color="000000"/>
                  </w:tcBorders>
                  <w:shd w:val="clear" w:color="auto" w:fill="auto"/>
                  <w:tcMar>
                    <w:top w:w="57" w:type="dxa"/>
                    <w:left w:w="57" w:type="dxa"/>
                    <w:bottom w:w="57" w:type="dxa"/>
                    <w:right w:w="57" w:type="dxa"/>
                  </w:tcMar>
                </w:tcPr>
                <w:p w14:paraId="29743B25" w14:textId="77777777" w:rsidR="009B18D9" w:rsidRPr="00822E77" w:rsidRDefault="009B18D9" w:rsidP="009B18D9">
                  <w:pPr>
                    <w:spacing w:before="0" w:after="0"/>
                    <w:ind w:left="0" w:firstLine="0"/>
                    <w:jc w:val="left"/>
                    <w:rPr>
                      <w:b/>
                      <w:sz w:val="14"/>
                    </w:rPr>
                  </w:pPr>
                </w:p>
              </w:tc>
              <w:tc>
                <w:tcPr>
                  <w:tcW w:w="4536" w:type="dxa"/>
                  <w:tcBorders>
                    <w:top w:val="single" w:sz="4" w:space="0" w:color="000000"/>
                    <w:bottom w:val="single" w:sz="6" w:space="0" w:color="000000"/>
                  </w:tcBorders>
                  <w:shd w:val="clear" w:color="auto" w:fill="auto"/>
                  <w:tcMar>
                    <w:top w:w="57" w:type="dxa"/>
                    <w:left w:w="57" w:type="dxa"/>
                    <w:bottom w:w="57" w:type="dxa"/>
                    <w:right w:w="57" w:type="dxa"/>
                  </w:tcMar>
                </w:tcPr>
                <w:p w14:paraId="6B0DD507" w14:textId="77777777" w:rsidR="009B18D9" w:rsidRPr="00822E77" w:rsidRDefault="00793610" w:rsidP="009B18D9">
                  <w:pPr>
                    <w:spacing w:before="0" w:after="0"/>
                    <w:ind w:left="0" w:firstLine="0"/>
                    <w:rPr>
                      <w:sz w:val="14"/>
                    </w:rPr>
                  </w:pPr>
                  <w:r w:rsidRPr="00822E77">
                    <w:rPr>
                      <w:sz w:val="14"/>
                    </w:rPr>
                    <w:t>měny neuvedené v </w:t>
                  </w:r>
                  <w:r>
                    <w:rPr>
                      <w:sz w:val="14"/>
                    </w:rPr>
                    <w:t>platném kurzovním lístku Banky</w:t>
                  </w:r>
                </w:p>
              </w:tc>
              <w:tc>
                <w:tcPr>
                  <w:tcW w:w="1275" w:type="dxa"/>
                  <w:tcBorders>
                    <w:top w:val="single" w:sz="4" w:space="0" w:color="000000"/>
                    <w:bottom w:val="single" w:sz="6" w:space="0" w:color="000000"/>
                  </w:tcBorders>
                  <w:shd w:val="clear" w:color="auto" w:fill="auto"/>
                  <w:tcMar>
                    <w:top w:w="57" w:type="dxa"/>
                    <w:left w:w="57" w:type="dxa"/>
                    <w:bottom w:w="57" w:type="dxa"/>
                    <w:right w:w="57" w:type="dxa"/>
                  </w:tcMar>
                </w:tcPr>
                <w:p w14:paraId="0CB25E8A" w14:textId="77777777" w:rsidR="009B18D9" w:rsidRPr="00822E77" w:rsidRDefault="009B18D9" w:rsidP="009B18D9">
                  <w:pPr>
                    <w:spacing w:before="0" w:after="0"/>
                    <w:ind w:left="0" w:firstLine="0"/>
                    <w:jc w:val="center"/>
                    <w:rPr>
                      <w:sz w:val="14"/>
                    </w:rPr>
                  </w:pPr>
                  <w:r w:rsidRPr="00822E77">
                    <w:rPr>
                      <w:sz w:val="14"/>
                    </w:rPr>
                    <w:t>13:00</w:t>
                  </w:r>
                </w:p>
              </w:tc>
              <w:tc>
                <w:tcPr>
                  <w:tcW w:w="1579" w:type="dxa"/>
                  <w:vMerge/>
                  <w:tcBorders>
                    <w:top w:val="single" w:sz="4" w:space="0" w:color="000000"/>
                    <w:bottom w:val="single" w:sz="6" w:space="0" w:color="000000"/>
                  </w:tcBorders>
                  <w:shd w:val="clear" w:color="auto" w:fill="auto"/>
                  <w:tcMar>
                    <w:top w:w="57" w:type="dxa"/>
                    <w:left w:w="57" w:type="dxa"/>
                    <w:bottom w:w="57" w:type="dxa"/>
                    <w:right w:w="57" w:type="dxa"/>
                  </w:tcMar>
                </w:tcPr>
                <w:p w14:paraId="31E18450" w14:textId="77777777" w:rsidR="009B18D9" w:rsidRPr="00822E77" w:rsidRDefault="009B18D9" w:rsidP="009B18D9">
                  <w:pPr>
                    <w:spacing w:before="0" w:after="0"/>
                    <w:ind w:left="0" w:firstLine="0"/>
                    <w:jc w:val="center"/>
                    <w:rPr>
                      <w:sz w:val="14"/>
                    </w:rPr>
                  </w:pPr>
                </w:p>
              </w:tc>
            </w:tr>
            <w:tr w:rsidR="009B18D9" w:rsidRPr="00822E77" w14:paraId="6582FFAF" w14:textId="7777777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14:paraId="464FFF2B" w14:textId="77777777" w:rsidR="009B18D9" w:rsidRPr="00822E77" w:rsidRDefault="009B18D9" w:rsidP="009B18D9">
                  <w:pPr>
                    <w:spacing w:before="0" w:after="0"/>
                    <w:ind w:left="0" w:firstLine="0"/>
                    <w:jc w:val="left"/>
                    <w:rPr>
                      <w:b/>
                      <w:sz w:val="14"/>
                    </w:rPr>
                  </w:pPr>
                  <w:r w:rsidRPr="00822E77">
                    <w:rPr>
                      <w:b/>
                      <w:sz w:val="14"/>
                    </w:rPr>
                    <w:t>Odchozí úhrada do Pobočky Banky</w:t>
                  </w:r>
                </w:p>
              </w:tc>
              <w:tc>
                <w:tcPr>
                  <w:tcW w:w="4536" w:type="dxa"/>
                  <w:tcBorders>
                    <w:bottom w:val="single" w:sz="4" w:space="0" w:color="000000"/>
                  </w:tcBorders>
                  <w:shd w:val="clear" w:color="auto" w:fill="auto"/>
                  <w:tcMar>
                    <w:top w:w="57" w:type="dxa"/>
                    <w:left w:w="57" w:type="dxa"/>
                    <w:bottom w:w="57" w:type="dxa"/>
                    <w:right w:w="57" w:type="dxa"/>
                  </w:tcMar>
                </w:tcPr>
                <w:p w14:paraId="05FCF8BB" w14:textId="77777777" w:rsidR="009B18D9" w:rsidRPr="00822E77" w:rsidRDefault="009B18D9" w:rsidP="009B18D9">
                  <w:pPr>
                    <w:spacing w:before="0" w:after="0"/>
                    <w:ind w:left="0" w:firstLine="0"/>
                    <w:rPr>
                      <w:sz w:val="14"/>
                    </w:rPr>
                  </w:pPr>
                  <w:r w:rsidRPr="00822E77">
                    <w:rPr>
                      <w:sz w:val="14"/>
                    </w:rPr>
                    <w:t>BGN, CAD, DKK, GBP, HUF, CHF, NOK, PLN, RON, SEK, TRY</w:t>
                  </w:r>
                </w:p>
              </w:tc>
              <w:tc>
                <w:tcPr>
                  <w:tcW w:w="1275" w:type="dxa"/>
                  <w:tcBorders>
                    <w:bottom w:val="single" w:sz="4" w:space="0" w:color="000000"/>
                  </w:tcBorders>
                  <w:shd w:val="clear" w:color="auto" w:fill="auto"/>
                  <w:tcMar>
                    <w:top w:w="57" w:type="dxa"/>
                    <w:left w:w="57" w:type="dxa"/>
                    <w:bottom w:w="57" w:type="dxa"/>
                    <w:right w:w="57" w:type="dxa"/>
                  </w:tcMar>
                  <w:vAlign w:val="center"/>
                </w:tcPr>
                <w:p w14:paraId="54DEC4D2" w14:textId="77777777" w:rsidR="009B18D9" w:rsidRPr="00822E77" w:rsidRDefault="009B18D9" w:rsidP="009B18D9">
                  <w:pPr>
                    <w:spacing w:before="0" w:after="0"/>
                    <w:ind w:left="0" w:firstLine="0"/>
                    <w:jc w:val="center"/>
                    <w:rPr>
                      <w:sz w:val="14"/>
                    </w:rPr>
                  </w:pPr>
                  <w:r w:rsidRPr="00822E77">
                    <w:rPr>
                      <w:sz w:val="14"/>
                    </w:rPr>
                    <w:t>13:00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14:paraId="0131908C" w14:textId="77777777" w:rsidR="009B18D9" w:rsidRPr="00822E77" w:rsidRDefault="009B18D9" w:rsidP="009B18D9">
                  <w:pPr>
                    <w:spacing w:before="0" w:after="0"/>
                    <w:ind w:left="0" w:firstLine="0"/>
                    <w:jc w:val="center"/>
                    <w:rPr>
                      <w:sz w:val="14"/>
                    </w:rPr>
                  </w:pPr>
                  <w:r w:rsidRPr="00822E77">
                    <w:rPr>
                      <w:sz w:val="14"/>
                    </w:rPr>
                    <w:t>D+0</w:t>
                  </w:r>
                </w:p>
              </w:tc>
            </w:tr>
            <w:tr w:rsidR="009B18D9" w:rsidRPr="00822E77" w14:paraId="4EAC15D5" w14:textId="777777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6D97B896" w14:textId="77777777" w:rsidR="009B18D9" w:rsidRPr="00822E77" w:rsidRDefault="009B18D9" w:rsidP="009B18D9">
                  <w:pPr>
                    <w:spacing w:before="0" w:after="0"/>
                    <w:ind w:left="0" w:firstLine="0"/>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709139E4" w14:textId="77777777" w:rsidR="009B18D9" w:rsidRPr="00822E77" w:rsidRDefault="009B18D9" w:rsidP="009B18D9">
                  <w:pPr>
                    <w:spacing w:before="0" w:after="0"/>
                    <w:ind w:left="0" w:firstLine="0"/>
                    <w:rPr>
                      <w:sz w:val="14"/>
                    </w:rPr>
                  </w:pPr>
                  <w:r w:rsidRPr="00822E77">
                    <w:rPr>
                      <w:sz w:val="14"/>
                    </w:rPr>
                    <w:t>CZK, EUR, USD, 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14:paraId="0E66D325" w14:textId="77777777" w:rsidR="009B18D9" w:rsidRPr="00822E77" w:rsidRDefault="009B18D9" w:rsidP="009B18D9">
                  <w:pPr>
                    <w:spacing w:before="0" w:after="0"/>
                    <w:ind w:left="0" w:firstLine="0"/>
                    <w:jc w:val="center"/>
                    <w:rPr>
                      <w:sz w:val="14"/>
                    </w:rPr>
                  </w:pPr>
                  <w:r w:rsidRPr="00822E77">
                    <w:rPr>
                      <w:sz w:val="14"/>
                    </w:rPr>
                    <w:t>14:00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19BEFAE6" w14:textId="77777777" w:rsidR="009B18D9" w:rsidRPr="00822E77" w:rsidRDefault="009B18D9" w:rsidP="009B18D9">
                  <w:pPr>
                    <w:spacing w:before="0" w:after="0"/>
                    <w:ind w:left="0" w:firstLine="0"/>
                    <w:jc w:val="center"/>
                    <w:rPr>
                      <w:sz w:val="14"/>
                    </w:rPr>
                  </w:pPr>
                </w:p>
              </w:tc>
            </w:tr>
            <w:tr w:rsidR="009B18D9" w:rsidRPr="00822E77" w14:paraId="200F9798" w14:textId="77777777" w:rsidTr="001F4B14">
              <w:trPr>
                <w:jc w:val="center"/>
              </w:trPr>
              <w:tc>
                <w:tcPr>
                  <w:tcW w:w="1378" w:type="dxa"/>
                  <w:vMerge/>
                  <w:tcBorders>
                    <w:top w:val="single" w:sz="4" w:space="0" w:color="000000"/>
                  </w:tcBorders>
                  <w:shd w:val="clear" w:color="auto" w:fill="auto"/>
                  <w:tcMar>
                    <w:top w:w="57" w:type="dxa"/>
                    <w:left w:w="57" w:type="dxa"/>
                    <w:bottom w:w="57" w:type="dxa"/>
                    <w:right w:w="57" w:type="dxa"/>
                  </w:tcMar>
                </w:tcPr>
                <w:p w14:paraId="3ACE62C6" w14:textId="77777777" w:rsidR="009B18D9" w:rsidRPr="00822E77" w:rsidRDefault="009B18D9" w:rsidP="009B18D9">
                  <w:pPr>
                    <w:spacing w:before="0" w:after="0"/>
                    <w:ind w:left="0" w:firstLine="0"/>
                    <w:rPr>
                      <w:b/>
                      <w:sz w:val="14"/>
                    </w:rPr>
                  </w:pPr>
                </w:p>
              </w:tc>
              <w:tc>
                <w:tcPr>
                  <w:tcW w:w="4536" w:type="dxa"/>
                  <w:tcBorders>
                    <w:top w:val="single" w:sz="4" w:space="0" w:color="000000"/>
                  </w:tcBorders>
                  <w:shd w:val="clear" w:color="auto" w:fill="auto"/>
                  <w:tcMar>
                    <w:top w:w="57" w:type="dxa"/>
                    <w:left w:w="57" w:type="dxa"/>
                    <w:bottom w:w="57" w:type="dxa"/>
                    <w:right w:w="57" w:type="dxa"/>
                  </w:tcMar>
                </w:tcPr>
                <w:p w14:paraId="1AB009F8" w14:textId="77777777" w:rsidR="009B18D9" w:rsidRPr="00822E77" w:rsidRDefault="009B18D9" w:rsidP="009B18D9">
                  <w:pPr>
                    <w:spacing w:before="0" w:after="0"/>
                    <w:ind w:left="0" w:firstLine="0"/>
                    <w:rPr>
                      <w:sz w:val="14"/>
                    </w:rPr>
                  </w:pPr>
                  <w:r w:rsidRPr="00822E77">
                    <w:rPr>
                      <w:sz w:val="14"/>
                    </w:rPr>
                    <w:t>AUD, JPY</w:t>
                  </w:r>
                </w:p>
              </w:tc>
              <w:tc>
                <w:tcPr>
                  <w:tcW w:w="1275" w:type="dxa"/>
                  <w:tcBorders>
                    <w:top w:val="single" w:sz="4" w:space="0" w:color="000000"/>
                  </w:tcBorders>
                  <w:shd w:val="clear" w:color="auto" w:fill="auto"/>
                  <w:tcMar>
                    <w:top w:w="57" w:type="dxa"/>
                    <w:left w:w="57" w:type="dxa"/>
                    <w:bottom w:w="57" w:type="dxa"/>
                    <w:right w:w="57" w:type="dxa"/>
                  </w:tcMar>
                </w:tcPr>
                <w:p w14:paraId="6E7B1FDF" w14:textId="77777777" w:rsidR="009B18D9" w:rsidRPr="00822E77" w:rsidRDefault="009B18D9" w:rsidP="009B18D9">
                  <w:pPr>
                    <w:spacing w:before="0" w:after="0"/>
                    <w:ind w:left="0" w:firstLine="0"/>
                    <w:jc w:val="center"/>
                    <w:rPr>
                      <w:sz w:val="14"/>
                    </w:rPr>
                  </w:pPr>
                  <w:r w:rsidRPr="00822E77">
                    <w:rPr>
                      <w:sz w:val="14"/>
                    </w:rPr>
                    <w:t>13:00</w:t>
                  </w:r>
                </w:p>
              </w:tc>
              <w:tc>
                <w:tcPr>
                  <w:tcW w:w="1579" w:type="dxa"/>
                  <w:tcBorders>
                    <w:top w:val="single" w:sz="4" w:space="0" w:color="000000"/>
                  </w:tcBorders>
                  <w:shd w:val="clear" w:color="auto" w:fill="auto"/>
                  <w:tcMar>
                    <w:top w:w="57" w:type="dxa"/>
                    <w:left w:w="57" w:type="dxa"/>
                    <w:bottom w:w="57" w:type="dxa"/>
                    <w:right w:w="57" w:type="dxa"/>
                  </w:tcMar>
                </w:tcPr>
                <w:p w14:paraId="0482915F" w14:textId="77777777" w:rsidR="009B18D9" w:rsidRPr="00822E77" w:rsidRDefault="009B18D9" w:rsidP="009B18D9">
                  <w:pPr>
                    <w:spacing w:before="0" w:after="0"/>
                    <w:ind w:left="0" w:firstLine="0"/>
                    <w:jc w:val="center"/>
                    <w:rPr>
                      <w:sz w:val="14"/>
                    </w:rPr>
                  </w:pPr>
                  <w:r w:rsidRPr="00822E77">
                    <w:rPr>
                      <w:sz w:val="14"/>
                    </w:rPr>
                    <w:t>D+2</w:t>
                  </w:r>
                </w:p>
              </w:tc>
            </w:tr>
          </w:tbl>
          <w:p w14:paraId="113770E6" w14:textId="77777777" w:rsidR="002B1347" w:rsidRPr="00822E77" w:rsidRDefault="002D5516" w:rsidP="009E2140">
            <w:pPr>
              <w:spacing w:before="80"/>
              <w:ind w:left="0" w:firstLine="0"/>
              <w:rPr>
                <w:sz w:val="14"/>
              </w:rPr>
            </w:pPr>
            <w:r w:rsidRPr="00822E77">
              <w:rPr>
                <w:sz w:val="14"/>
              </w:rPr>
              <w:t xml:space="preserve">U Transakcí mimo EHP a u Transakcí v rámci EHP v měnách mimo EHP jsou však lhůty připsání ve prospěch účtu banky příjemce závislé na způsobu zpracování transakce zprostředkujícími bankami, a proto ve výjimečných případech může dojít k prodloužení lhůty pro provedení odchozí úhrady o jeden Obchodní den. V případě, že Klient na Příkazu </w:t>
            </w:r>
            <w:proofErr w:type="gramStart"/>
            <w:r w:rsidRPr="00822E77">
              <w:rPr>
                <w:sz w:val="14"/>
              </w:rPr>
              <w:t>neoznačí</w:t>
            </w:r>
            <w:proofErr w:type="gramEnd"/>
            <w:r w:rsidRPr="00822E77">
              <w:rPr>
                <w:sz w:val="14"/>
              </w:rPr>
              <w:t xml:space="preserve"> rychlost zpracování, je odchozí úhrada do zahraničí zpracována jako </w:t>
            </w:r>
            <w:r w:rsidR="009B18D9" w:rsidRPr="00822E77">
              <w:rPr>
                <w:sz w:val="14"/>
              </w:rPr>
              <w:t>„Standard</w:t>
            </w:r>
            <w:r w:rsidR="002B1347" w:rsidRPr="00822E77">
              <w:rPr>
                <w:sz w:val="14"/>
              </w:rPr>
              <w:t>“.</w:t>
            </w:r>
          </w:p>
        </w:tc>
      </w:tr>
      <w:tr w:rsidR="002B1347" w:rsidRPr="00822E77" w14:paraId="174D460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3165F0"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.6</w:t>
            </w:r>
          </w:p>
        </w:tc>
        <w:tc>
          <w:tcPr>
            <w:tcW w:w="9009" w:type="dxa"/>
            <w:tcBorders>
              <w:left w:val="single" w:sz="6" w:space="0" w:color="C8C8C8"/>
            </w:tcBorders>
            <w:noWrap/>
            <w:tcMar>
              <w:left w:w="113" w:type="dxa"/>
              <w:right w:w="113" w:type="dxa"/>
            </w:tcMar>
          </w:tcPr>
          <w:p w14:paraId="0E20B1AF" w14:textId="77777777" w:rsidR="002B1347" w:rsidRPr="00F85CA5" w:rsidRDefault="00EC600E" w:rsidP="009E2140">
            <w:pPr>
              <w:ind w:left="0" w:firstLine="0"/>
              <w:rPr>
                <w:sz w:val="14"/>
              </w:rPr>
            </w:pPr>
            <w:r w:rsidRPr="00F85CA5">
              <w:rPr>
                <w:b/>
                <w:sz w:val="14"/>
              </w:rPr>
              <w:t xml:space="preserve">Úhrada cen spojených s převodem u Transakcí v rámci EHP </w:t>
            </w:r>
            <w:r w:rsidRPr="00F85CA5">
              <w:rPr>
                <w:b/>
                <w:bCs/>
                <w:sz w:val="14"/>
                <w:szCs w:val="14"/>
              </w:rPr>
              <w:t>nebo SEPA prostoru</w:t>
            </w:r>
            <w:r w:rsidRPr="00F85CA5">
              <w:rPr>
                <w:b/>
                <w:sz w:val="14"/>
              </w:rPr>
              <w:t>.</w:t>
            </w:r>
            <w:r w:rsidRPr="00F85CA5">
              <w:rPr>
                <w:sz w:val="14"/>
              </w:rPr>
              <w:t xml:space="preserve"> U Transakcí v rámci EHP </w:t>
            </w:r>
            <w:r w:rsidRPr="00F85CA5">
              <w:rPr>
                <w:sz w:val="14"/>
                <w:szCs w:val="14"/>
              </w:rPr>
              <w:t>a dále u plateb v EUR do států, které nejsou členem Evropského hospodářského prostoru, ale náleží do SEPA prostoru</w:t>
            </w:r>
            <w:r>
              <w:rPr>
                <w:sz w:val="14"/>
                <w:szCs w:val="14"/>
              </w:rPr>
              <w:t>,</w:t>
            </w:r>
            <w:r w:rsidRPr="00F85CA5">
              <w:rPr>
                <w:sz w:val="14"/>
              </w:rPr>
              <w:t xml:space="preserve"> budou ceny spojené s převodem hrazeny zčásti Klientem a zčásti příjemcem („SLEV“ nebo „SHA“). Klient je povinen označit Příkaz symbolem „SLEV“ nebo „SHA“, pokud příslušný formulář nebo datové pole umožňují výběr způsobu úhrady cen. V případě, že Klient nevybere typ poplatku, je Příkaz zpracován s typem poplatku „SHA“. U Transakcí v rámci EHP v měnách mimo EHP bere Klient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tc>
      </w:tr>
      <w:tr w:rsidR="002B1347" w:rsidRPr="00822E77" w14:paraId="2472A64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A84C1B5"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.7</w:t>
            </w:r>
          </w:p>
        </w:tc>
        <w:tc>
          <w:tcPr>
            <w:tcW w:w="9009" w:type="dxa"/>
            <w:tcBorders>
              <w:left w:val="single" w:sz="6" w:space="0" w:color="C8C8C8"/>
            </w:tcBorders>
            <w:noWrap/>
            <w:tcMar>
              <w:left w:w="113" w:type="dxa"/>
              <w:right w:w="113" w:type="dxa"/>
            </w:tcMar>
          </w:tcPr>
          <w:p w14:paraId="2207E897" w14:textId="77777777" w:rsidR="002B1347" w:rsidRPr="00822E77" w:rsidRDefault="00D52435" w:rsidP="009E2140">
            <w:pPr>
              <w:ind w:left="0" w:firstLine="0"/>
              <w:rPr>
                <w:sz w:val="14"/>
              </w:rPr>
            </w:pPr>
            <w:r w:rsidRPr="00822E77">
              <w:rPr>
                <w:b/>
                <w:sz w:val="14"/>
              </w:rPr>
              <w:t>Úhrada cen spojených s převodem u Transakcí mimo EHP.</w:t>
            </w:r>
            <w:r w:rsidRPr="00822E77">
              <w:rPr>
                <w:sz w:val="14"/>
              </w:rPr>
              <w:t xml:space="preserve"> U Transakcí mimo EHP</w:t>
            </w:r>
            <w:r w:rsidRPr="00822E77">
              <w:rPr>
                <w:spacing w:val="-2"/>
                <w:sz w:val="14"/>
              </w:rPr>
              <w:t xml:space="preserve">, pokud Klient </w:t>
            </w:r>
            <w:proofErr w:type="gramStart"/>
            <w:r w:rsidRPr="00822E77">
              <w:rPr>
                <w:spacing w:val="-2"/>
                <w:sz w:val="14"/>
              </w:rPr>
              <w:t>určí</w:t>
            </w:r>
            <w:proofErr w:type="gramEnd"/>
            <w:r w:rsidRPr="00822E77">
              <w:rPr>
                <w:spacing w:val="-2"/>
                <w:sz w:val="14"/>
              </w:rPr>
              <w:t xml:space="preserve">, že ceny spojené s převodem budou hrazeny příjemcem úhrady („BEN“), bere tímto na vědomí, že částka převodu bude snížena o ceny Banky a současně může být částka převodu snížena i o ceny účtované zprostředkujícími bankami. Pokud Klient </w:t>
            </w:r>
            <w:proofErr w:type="gramStart"/>
            <w:r w:rsidRPr="00822E77">
              <w:rPr>
                <w:spacing w:val="-2"/>
                <w:sz w:val="14"/>
              </w:rPr>
              <w:t>určí</w:t>
            </w:r>
            <w:proofErr w:type="gramEnd"/>
            <w:r w:rsidRPr="00822E77">
              <w:rPr>
                <w:spacing w:val="-2"/>
                <w:sz w:val="14"/>
              </w:rPr>
              <w:t>,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 V případě, že Klient uvede na Příkazu „OUR“, budou ceny spojené s převodem hrazeny Klientem. Banka nemůže zaručit, že typ poplatku „OUR“ bude bankou příjemce či zprostředkující bankou dodržen.</w:t>
            </w:r>
          </w:p>
        </w:tc>
      </w:tr>
      <w:tr w:rsidR="002B1347" w:rsidRPr="00822E77" w14:paraId="23415C3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D628959" w14:textId="77777777" w:rsidR="002B1347" w:rsidRPr="00822E77" w:rsidRDefault="002B1347" w:rsidP="005F446D">
            <w:pPr>
              <w:jc w:val="right"/>
              <w:rPr>
                <w:b/>
                <w:sz w:val="14"/>
              </w:rPr>
            </w:pPr>
            <w:r w:rsidRPr="00822E77">
              <w:rPr>
                <w:b/>
                <w:sz w:val="14"/>
              </w:rPr>
              <w:t>2</w:t>
            </w:r>
            <w:r w:rsidR="00924F34">
              <w:rPr>
                <w:b/>
                <w:sz w:val="14"/>
              </w:rPr>
              <w:t>3</w:t>
            </w:r>
            <w:r w:rsidRPr="00822E77">
              <w:rPr>
                <w:b/>
                <w:sz w:val="14"/>
              </w:rPr>
              <w:t>.</w:t>
            </w:r>
            <w:r w:rsidR="005F446D" w:rsidRPr="00822E77">
              <w:rPr>
                <w:b/>
                <w:sz w:val="14"/>
              </w:rPr>
              <w:t>8</w:t>
            </w:r>
          </w:p>
        </w:tc>
        <w:tc>
          <w:tcPr>
            <w:tcW w:w="9009" w:type="dxa"/>
            <w:tcBorders>
              <w:left w:val="single" w:sz="6" w:space="0" w:color="C8C8C8"/>
            </w:tcBorders>
            <w:noWrap/>
            <w:tcMar>
              <w:left w:w="113" w:type="dxa"/>
              <w:right w:w="113" w:type="dxa"/>
            </w:tcMar>
          </w:tcPr>
          <w:p w14:paraId="283C1012" w14:textId="77777777" w:rsidR="002B1347" w:rsidRPr="00822E77" w:rsidRDefault="00E212FF" w:rsidP="009E2140">
            <w:pPr>
              <w:ind w:left="0" w:firstLine="0"/>
              <w:rPr>
                <w:sz w:val="14"/>
              </w:rPr>
            </w:pPr>
            <w:r w:rsidRPr="00822E77">
              <w:rPr>
                <w:sz w:val="14"/>
              </w:rPr>
              <w:t xml:space="preserve">Pro zpracování Příkazu k odchozí úhradě do zahraničí Banka použije pro její zpracování zahraniční banku podle vlastního výběru, pokud s Klientem není dohodnuto jinak. Pokud banka příjemce </w:t>
            </w:r>
            <w:r>
              <w:rPr>
                <w:sz w:val="14"/>
              </w:rPr>
              <w:t xml:space="preserve">nebo zprostředkující banka </w:t>
            </w:r>
            <w:r w:rsidRPr="00822E77">
              <w:rPr>
                <w:sz w:val="14"/>
              </w:rPr>
              <w:t>nerealizuje příchozí úhradu ze zahraničí a vrátí částku převodu sníženou o své výlohy zpět Bance, připíše Banka takto sníženou částku zpět na Účet klienta.</w:t>
            </w:r>
          </w:p>
        </w:tc>
      </w:tr>
      <w:tr w:rsidR="002B1347" w:rsidRPr="00822E77" w14:paraId="3A2BDE4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D7C072C" w14:textId="77777777" w:rsidR="002B1347" w:rsidRPr="00822E77" w:rsidRDefault="002B1347" w:rsidP="009E2140">
            <w:pPr>
              <w:rPr>
                <w:sz w:val="8"/>
                <w:szCs w:val="8"/>
              </w:rPr>
            </w:pPr>
          </w:p>
        </w:tc>
      </w:tr>
      <w:tr w:rsidR="002B1347" w:rsidRPr="00063C96" w14:paraId="7C3A1226"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FFA3117"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4</w:t>
            </w:r>
            <w:r w:rsidRPr="00063C96">
              <w:rPr>
                <w:rFonts w:eastAsia="Times New Roman"/>
                <w:b/>
                <w:bCs/>
                <w:color w:val="FFFFFF"/>
              </w:rPr>
              <w:t>. Trvalý příkaz k odchozí úhradě do zahraničí</w:t>
            </w:r>
          </w:p>
        </w:tc>
      </w:tr>
      <w:tr w:rsidR="002B1347" w:rsidRPr="00822E77" w14:paraId="0C7F5D6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AD730FE" w14:textId="77777777" w:rsidR="002B1347" w:rsidRPr="00822E77" w:rsidRDefault="002B1347" w:rsidP="009E2140">
            <w:pPr>
              <w:keepNext/>
              <w:rPr>
                <w:sz w:val="8"/>
                <w:szCs w:val="8"/>
              </w:rPr>
            </w:pPr>
          </w:p>
        </w:tc>
      </w:tr>
      <w:tr w:rsidR="002B1347" w:rsidRPr="00822E77" w14:paraId="46156F1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2F5685"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.1</w:t>
            </w:r>
          </w:p>
        </w:tc>
        <w:tc>
          <w:tcPr>
            <w:tcW w:w="9009" w:type="dxa"/>
            <w:tcBorders>
              <w:left w:val="single" w:sz="6" w:space="0" w:color="C8C8C8"/>
            </w:tcBorders>
            <w:noWrap/>
            <w:tcMar>
              <w:left w:w="113" w:type="dxa"/>
              <w:right w:w="113" w:type="dxa"/>
            </w:tcMar>
          </w:tcPr>
          <w:p w14:paraId="6C16E9D5" w14:textId="77777777" w:rsidR="002B1347" w:rsidRPr="00227857" w:rsidRDefault="00227857" w:rsidP="009E2140">
            <w:pPr>
              <w:ind w:left="0" w:firstLine="0"/>
              <w:rPr>
                <w:sz w:val="14"/>
              </w:rPr>
            </w:pPr>
            <w:r w:rsidRPr="00227857">
              <w:rPr>
                <w:sz w:val="14"/>
              </w:rPr>
              <w:t>Trvalý Příkaz k odchozí úhradě do zahraničí je používán na základě požadavku Klienta na provádění opakujících se odchozích úhrad pevných částek v pevném termínu pro stejného příjemce v cizí měně nebo v Kč z Účtu do zahraniční banky nebo v cizí měně do jiné banky v</w:t>
            </w:r>
            <w:r>
              <w:rPr>
                <w:sz w:val="14"/>
              </w:rPr>
              <w:t> </w:t>
            </w:r>
            <w:r w:rsidRPr="00227857">
              <w:rPr>
                <w:sz w:val="14"/>
              </w:rPr>
              <w:t>ČR.</w:t>
            </w:r>
          </w:p>
        </w:tc>
      </w:tr>
      <w:tr w:rsidR="002B1347" w:rsidRPr="00822E77" w14:paraId="721C6BD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F538F9C" w14:textId="77777777" w:rsidR="002B1347" w:rsidRPr="00822E77" w:rsidRDefault="002B1347" w:rsidP="009E2140">
            <w:pPr>
              <w:jc w:val="right"/>
              <w:rPr>
                <w:b/>
                <w:sz w:val="14"/>
              </w:rPr>
            </w:pPr>
            <w:r w:rsidRPr="00822E77">
              <w:rPr>
                <w:b/>
                <w:sz w:val="14"/>
              </w:rPr>
              <w:lastRenderedPageBreak/>
              <w:t>2</w:t>
            </w:r>
            <w:r w:rsidR="00924F34">
              <w:rPr>
                <w:b/>
                <w:sz w:val="14"/>
              </w:rPr>
              <w:t>4</w:t>
            </w:r>
            <w:r w:rsidRPr="00822E77">
              <w:rPr>
                <w:b/>
                <w:sz w:val="14"/>
              </w:rPr>
              <w:t>.2</w:t>
            </w:r>
          </w:p>
        </w:tc>
        <w:tc>
          <w:tcPr>
            <w:tcW w:w="9009" w:type="dxa"/>
            <w:tcBorders>
              <w:left w:val="single" w:sz="6" w:space="0" w:color="C8C8C8"/>
            </w:tcBorders>
            <w:noWrap/>
            <w:tcMar>
              <w:left w:w="113" w:type="dxa"/>
              <w:right w:w="113" w:type="dxa"/>
            </w:tcMar>
          </w:tcPr>
          <w:p w14:paraId="03B92DBD" w14:textId="77777777" w:rsidR="002B1347" w:rsidRPr="00822E77" w:rsidRDefault="009B18D9" w:rsidP="009E2140">
            <w:pPr>
              <w:ind w:left="0" w:firstLine="0"/>
              <w:rPr>
                <w:sz w:val="14"/>
              </w:rPr>
            </w:pPr>
            <w:r w:rsidRPr="00822E77">
              <w:rPr>
                <w:b/>
                <w:sz w:val="14"/>
              </w:rPr>
              <w:t>Lhůta pro doručení trvalého Příkazu Bance.</w:t>
            </w:r>
            <w:r w:rsidRPr="00822E77">
              <w:rPr>
                <w:sz w:val="14"/>
              </w:rPr>
              <w:t xml:space="preserve"> Trvalý Příkaz k odchozí úhradě do zahraničí musí být doručen Bance nejméně dva Obchodní dny před požadovaným datem splatnosti první odchozí úhrady. Stejná lhůta musí být zachována také při zrušení daného Trvalého Příkazu. Trvalý Příkaz k odchozí úhradě do zahraničí doručený Bance v kratší lhůtě je Banka oprávněna odmítnout</w:t>
            </w:r>
            <w:r w:rsidR="002B1347" w:rsidRPr="00822E77">
              <w:rPr>
                <w:sz w:val="14"/>
              </w:rPr>
              <w:t>.</w:t>
            </w:r>
          </w:p>
        </w:tc>
      </w:tr>
      <w:tr w:rsidR="002B1347" w:rsidRPr="00822E77" w14:paraId="6ADE3CC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7633D67"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.3</w:t>
            </w:r>
          </w:p>
        </w:tc>
        <w:tc>
          <w:tcPr>
            <w:tcW w:w="9009" w:type="dxa"/>
            <w:tcBorders>
              <w:left w:val="single" w:sz="6" w:space="0" w:color="C8C8C8"/>
            </w:tcBorders>
            <w:noWrap/>
            <w:tcMar>
              <w:left w:w="113" w:type="dxa"/>
              <w:right w:w="113" w:type="dxa"/>
            </w:tcMar>
          </w:tcPr>
          <w:p w14:paraId="453767C4" w14:textId="77777777" w:rsidR="00EC600E" w:rsidRPr="00822E77" w:rsidRDefault="00EC600E" w:rsidP="00EC600E">
            <w:pPr>
              <w:ind w:left="0" w:firstLine="0"/>
              <w:rPr>
                <w:sz w:val="14"/>
              </w:rPr>
            </w:pPr>
            <w:r w:rsidRPr="00822E77">
              <w:rPr>
                <w:b/>
                <w:sz w:val="14"/>
              </w:rPr>
              <w:t xml:space="preserve">Okamžik účinnosti trvalého Příkazu. </w:t>
            </w:r>
            <w:r w:rsidRPr="00822E77">
              <w:rPr>
                <w:sz w:val="14"/>
              </w:rPr>
              <w:t>Okamžik účinnosti pro každou odchozí úhradu na základě Trvalého Příkazu k odchozí úhradě do zahraničí nastává:</w:t>
            </w:r>
          </w:p>
          <w:p w14:paraId="7994B1C0" w14:textId="77777777" w:rsidR="00EC600E" w:rsidRPr="00822E77" w:rsidRDefault="00EC600E" w:rsidP="00EC600E">
            <w:pPr>
              <w:numPr>
                <w:ilvl w:val="0"/>
                <w:numId w:val="20"/>
              </w:numPr>
              <w:spacing w:before="0" w:after="0"/>
              <w:ind w:left="227" w:hanging="227"/>
              <w:rPr>
                <w:sz w:val="14"/>
              </w:rPr>
            </w:pPr>
            <w:r w:rsidRPr="00822E77">
              <w:rPr>
                <w:sz w:val="14"/>
              </w:rPr>
              <w:t>v den určený Klientem jako datum splatnosti, pokud je tento den Obchodním dne</w:t>
            </w:r>
            <w:r>
              <w:rPr>
                <w:sz w:val="14"/>
              </w:rPr>
              <w:t>m,</w:t>
            </w:r>
          </w:p>
          <w:p w14:paraId="58741400" w14:textId="77777777" w:rsidR="00EC600E" w:rsidRPr="00822E77" w:rsidRDefault="00EC600E" w:rsidP="00EC600E">
            <w:pPr>
              <w:numPr>
                <w:ilvl w:val="0"/>
                <w:numId w:val="20"/>
              </w:numPr>
              <w:spacing w:before="0" w:after="0"/>
              <w:ind w:left="227" w:hanging="227"/>
              <w:rPr>
                <w:sz w:val="14"/>
              </w:rPr>
            </w:pPr>
            <w:r w:rsidRPr="00822E77">
              <w:rPr>
                <w:sz w:val="14"/>
              </w:rPr>
              <w:t>v Obchodní den předcházející datu splatnosti, pokud není datem splatnosti Obchodní den,</w:t>
            </w:r>
          </w:p>
          <w:p w14:paraId="78302A93" w14:textId="77777777" w:rsidR="002B1347" w:rsidRPr="00822E77" w:rsidRDefault="00EC600E" w:rsidP="00EC600E">
            <w:pPr>
              <w:ind w:left="0" w:firstLine="0"/>
              <w:rPr>
                <w:sz w:val="14"/>
              </w:rPr>
            </w:pPr>
            <w:r w:rsidRPr="00822E77">
              <w:rPr>
                <w:sz w:val="14"/>
              </w:rPr>
              <w:t>avšak pouze pokud jsou v takto určené době splněny všechny podmínky pro provedení příslušné odchozí úhrady stanovené Smlouvou a právními předpisy, včetně dostatku volných prostředků na Účtu. Pokud Okamžik účinnosti nenastane pouze z důvodu nedostatku volných prostředků na Účtu, datum splatnosti se posouvá na následující Obchodní den. V případě, že ani v tento Obchodní den nebudou splněny výše uvedené podmínky pro provedení příslušné úhrady, Banka provedení úhrady odmítne.</w:t>
            </w:r>
          </w:p>
        </w:tc>
      </w:tr>
      <w:tr w:rsidR="002B1347" w:rsidRPr="00822E77" w14:paraId="50D010E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CF0718"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.4</w:t>
            </w:r>
          </w:p>
        </w:tc>
        <w:tc>
          <w:tcPr>
            <w:tcW w:w="9009" w:type="dxa"/>
            <w:tcBorders>
              <w:left w:val="single" w:sz="6" w:space="0" w:color="C8C8C8"/>
            </w:tcBorders>
            <w:noWrap/>
            <w:tcMar>
              <w:left w:w="113" w:type="dxa"/>
              <w:right w:w="113" w:type="dxa"/>
            </w:tcMar>
          </w:tcPr>
          <w:p w14:paraId="23500B59" w14:textId="77777777" w:rsidR="002B1347" w:rsidRPr="00822E77" w:rsidRDefault="00EC600E" w:rsidP="009E2140">
            <w:pPr>
              <w:ind w:left="0" w:firstLine="0"/>
              <w:rPr>
                <w:b/>
                <w:sz w:val="14"/>
              </w:rPr>
            </w:pPr>
            <w:r w:rsidRPr="00822E77">
              <w:rPr>
                <w:b/>
                <w:sz w:val="14"/>
              </w:rPr>
              <w:t>Zrušení trvalého Příkazu k odchozí úhradě do zahraničí Bankou</w:t>
            </w:r>
            <w:r w:rsidRPr="00822E77">
              <w:rPr>
                <w:sz w:val="14"/>
              </w:rPr>
              <w:t>. Banka je oprávněna zrušit trvalý Příkaz k odchozí úhradě do zahraničí, pokud do 18 měsíců od zpracování posledního trvalého Příkazu nebyl Bankou zpracov</w:t>
            </w:r>
            <w:r>
              <w:rPr>
                <w:sz w:val="14"/>
              </w:rPr>
              <w:t>án</w:t>
            </w:r>
            <w:r w:rsidRPr="00822E77">
              <w:rPr>
                <w:sz w:val="14"/>
              </w:rPr>
              <w:t xml:space="preserve"> další trvalý Příkaz.</w:t>
            </w:r>
          </w:p>
        </w:tc>
      </w:tr>
      <w:tr w:rsidR="002B1347" w:rsidRPr="00822E77" w14:paraId="4BEDF58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92530E7"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.5</w:t>
            </w:r>
          </w:p>
        </w:tc>
        <w:tc>
          <w:tcPr>
            <w:tcW w:w="9009" w:type="dxa"/>
            <w:tcBorders>
              <w:left w:val="single" w:sz="6" w:space="0" w:color="C8C8C8"/>
            </w:tcBorders>
            <w:noWrap/>
            <w:tcMar>
              <w:left w:w="113" w:type="dxa"/>
              <w:right w:w="113" w:type="dxa"/>
            </w:tcMar>
          </w:tcPr>
          <w:p w14:paraId="02D1F699" w14:textId="77777777" w:rsidR="002B1347" w:rsidRPr="00822E77" w:rsidRDefault="002B1347" w:rsidP="009E2140">
            <w:pPr>
              <w:ind w:left="0" w:firstLine="0"/>
              <w:rPr>
                <w:sz w:val="14"/>
              </w:rPr>
            </w:pPr>
            <w:r w:rsidRPr="00822E77">
              <w:rPr>
                <w:b/>
                <w:sz w:val="14"/>
              </w:rPr>
              <w:t xml:space="preserve">Přepočet měn. </w:t>
            </w:r>
            <w:r w:rsidRPr="00822E77">
              <w:rPr>
                <w:sz w:val="14"/>
              </w:rPr>
              <w:t>Pro přepočet cizí měny Banka použije Kurz platný v Okamžiku účinnosti Příkazu.</w:t>
            </w:r>
          </w:p>
        </w:tc>
      </w:tr>
      <w:tr w:rsidR="002B1347" w:rsidRPr="00822E77" w14:paraId="0B42718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02F1A48D" w14:textId="77777777" w:rsidR="002B1347" w:rsidRPr="00822E77" w:rsidRDefault="002B1347" w:rsidP="009E2140">
            <w:pPr>
              <w:rPr>
                <w:sz w:val="8"/>
                <w:szCs w:val="8"/>
              </w:rPr>
            </w:pPr>
          </w:p>
        </w:tc>
      </w:tr>
      <w:tr w:rsidR="002B1347" w:rsidRPr="00063C96" w14:paraId="2546CE8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F0A9D72"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5</w:t>
            </w:r>
            <w:r w:rsidRPr="00063C96">
              <w:rPr>
                <w:rFonts w:eastAsia="Times New Roman"/>
                <w:b/>
                <w:bCs/>
                <w:color w:val="FFFFFF"/>
              </w:rPr>
              <w:t>. Příchozí úhrady ze zahraničí</w:t>
            </w:r>
          </w:p>
        </w:tc>
      </w:tr>
      <w:tr w:rsidR="002B1347" w:rsidRPr="00822E77" w14:paraId="00579E9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86D3359" w14:textId="77777777" w:rsidR="002B1347" w:rsidRPr="00822E77" w:rsidRDefault="002B1347" w:rsidP="009E2140">
            <w:pPr>
              <w:keepNext/>
              <w:rPr>
                <w:sz w:val="8"/>
                <w:szCs w:val="8"/>
              </w:rPr>
            </w:pPr>
          </w:p>
        </w:tc>
      </w:tr>
      <w:tr w:rsidR="002B1347" w:rsidRPr="00822E77" w14:paraId="6CD5533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C6A9F24"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.1</w:t>
            </w:r>
          </w:p>
        </w:tc>
        <w:tc>
          <w:tcPr>
            <w:tcW w:w="9009" w:type="dxa"/>
            <w:tcBorders>
              <w:left w:val="single" w:sz="6" w:space="0" w:color="C8C8C8"/>
            </w:tcBorders>
            <w:noWrap/>
            <w:tcMar>
              <w:left w:w="113" w:type="dxa"/>
              <w:right w:w="113" w:type="dxa"/>
            </w:tcMar>
          </w:tcPr>
          <w:p w14:paraId="6167F956" w14:textId="77777777" w:rsidR="002B1347" w:rsidRPr="00822E77" w:rsidRDefault="009B18D9" w:rsidP="009E2140">
            <w:pPr>
              <w:ind w:left="0" w:firstLine="0"/>
              <w:rPr>
                <w:sz w:val="14"/>
              </w:rPr>
            </w:pPr>
            <w:r w:rsidRPr="00822E77">
              <w:rPr>
                <w:sz w:val="14"/>
              </w:rPr>
              <w:t>Příchozí úhrada ze zahraničí je příchozí úhrada v cizí měně nebo v Kč poukázaná ze zahraniční banky nebo v cizí měně poukázaná z jiné banky</w:t>
            </w:r>
            <w:r w:rsidR="00227857">
              <w:rPr>
                <w:sz w:val="14"/>
              </w:rPr>
              <w:t xml:space="preserve"> v ČR</w:t>
            </w:r>
            <w:r w:rsidRPr="00822E77">
              <w:rPr>
                <w:sz w:val="14"/>
              </w:rPr>
              <w:t>.</w:t>
            </w:r>
          </w:p>
        </w:tc>
      </w:tr>
      <w:tr w:rsidR="002B1347" w:rsidRPr="00822E77" w14:paraId="7A8917A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E5A823"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.2</w:t>
            </w:r>
          </w:p>
        </w:tc>
        <w:tc>
          <w:tcPr>
            <w:tcW w:w="9009" w:type="dxa"/>
            <w:tcBorders>
              <w:left w:val="single" w:sz="6" w:space="0" w:color="C8C8C8"/>
            </w:tcBorders>
            <w:noWrap/>
            <w:tcMar>
              <w:left w:w="113" w:type="dxa"/>
              <w:right w:w="113" w:type="dxa"/>
            </w:tcMar>
          </w:tcPr>
          <w:p w14:paraId="5B703409" w14:textId="77777777" w:rsidR="002B1347" w:rsidRPr="00822E77" w:rsidRDefault="009B18D9" w:rsidP="009E2140">
            <w:pPr>
              <w:ind w:left="0" w:firstLine="0"/>
              <w:rPr>
                <w:sz w:val="14"/>
              </w:rPr>
            </w:pPr>
            <w:r w:rsidRPr="00822E77">
              <w:rPr>
                <w:b/>
                <w:sz w:val="14"/>
              </w:rPr>
              <w:t>Lhůty pro připsání peněžních prostředků.</w:t>
            </w:r>
            <w:r w:rsidRPr="00822E77">
              <w:rPr>
                <w:sz w:val="14"/>
              </w:rPr>
              <w:t xml:space="preserve"> Příchozí úhrady ze zahraničí jsou připsány ve prospěch Účtu Klienta neprodleně poté, kdy Banka peněžní prostředky </w:t>
            </w:r>
            <w:proofErr w:type="gramStart"/>
            <w:r w:rsidRPr="00822E77">
              <w:rPr>
                <w:sz w:val="14"/>
              </w:rPr>
              <w:t>obdrží</w:t>
            </w:r>
            <w:proofErr w:type="gramEnd"/>
            <w:r w:rsidRPr="00822E77">
              <w:rPr>
                <w:sz w:val="14"/>
              </w:rPr>
              <w:t>, jsou-li připsány na její účet nejpozději do 16:00 hodin, a Banka obdrží všechny podklady potřebné pro připsání částky na Účet Klienta.</w:t>
            </w:r>
          </w:p>
        </w:tc>
      </w:tr>
      <w:tr w:rsidR="002B1347" w:rsidRPr="00822E77" w14:paraId="4815A0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85C7DEF"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.3</w:t>
            </w:r>
          </w:p>
        </w:tc>
        <w:tc>
          <w:tcPr>
            <w:tcW w:w="9009" w:type="dxa"/>
            <w:tcBorders>
              <w:left w:val="single" w:sz="6" w:space="0" w:color="C8C8C8"/>
            </w:tcBorders>
            <w:noWrap/>
            <w:tcMar>
              <w:left w:w="113" w:type="dxa"/>
              <w:right w:w="113" w:type="dxa"/>
            </w:tcMar>
          </w:tcPr>
          <w:p w14:paraId="0F58432C" w14:textId="77777777" w:rsidR="002B1347" w:rsidRPr="00822E77" w:rsidRDefault="009B18D9" w:rsidP="009E2140">
            <w:pPr>
              <w:ind w:left="0" w:firstLine="0"/>
              <w:rPr>
                <w:sz w:val="14"/>
              </w:rPr>
            </w:pPr>
            <w:r w:rsidRPr="00822E77">
              <w:rPr>
                <w:b/>
                <w:sz w:val="14"/>
              </w:rPr>
              <w:t xml:space="preserve">Přepočet měn. </w:t>
            </w:r>
            <w:r w:rsidRPr="00822E77">
              <w:rPr>
                <w:sz w:val="14"/>
              </w:rPr>
              <w:t>Příchozí</w:t>
            </w:r>
            <w:r w:rsidRPr="00822E77">
              <w:rPr>
                <w:b/>
                <w:sz w:val="14"/>
              </w:rPr>
              <w:t xml:space="preserve"> </w:t>
            </w:r>
            <w:r w:rsidRPr="00822E77">
              <w:rPr>
                <w:sz w:val="14"/>
              </w:rPr>
              <w:t>úhrady s měnovou konverzí se připisují s použitím Kurzu platného v den připsání peněžních prostředků ve prospěch účtu Klienta a v rámci tohoto dne v okamžiku přípravy účetních údajů úhrady Bankou pro zúčtování.</w:t>
            </w:r>
          </w:p>
        </w:tc>
      </w:tr>
      <w:tr w:rsidR="002B1347" w:rsidRPr="00822E77" w14:paraId="3F0772A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BB9DE8"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.4</w:t>
            </w:r>
          </w:p>
        </w:tc>
        <w:tc>
          <w:tcPr>
            <w:tcW w:w="9009" w:type="dxa"/>
            <w:tcBorders>
              <w:left w:val="single" w:sz="6" w:space="0" w:color="C8C8C8"/>
            </w:tcBorders>
            <w:noWrap/>
            <w:tcMar>
              <w:left w:w="113" w:type="dxa"/>
              <w:right w:w="113" w:type="dxa"/>
            </w:tcMar>
          </w:tcPr>
          <w:p w14:paraId="38A5785E" w14:textId="77777777" w:rsidR="002B1347" w:rsidRPr="00822E77" w:rsidRDefault="009B18D9" w:rsidP="009E2140">
            <w:pPr>
              <w:ind w:left="0" w:firstLine="0"/>
              <w:rPr>
                <w:sz w:val="14"/>
              </w:rPr>
            </w:pPr>
            <w:r w:rsidRPr="00822E77">
              <w:rPr>
                <w:sz w:val="14"/>
              </w:rPr>
              <w:t>Transakce mimo EHP, u kterých musí Banka provést dodatečné upřesnění nebo šetření, jsou připsány ve prospěch Účtu příjemce neprodleně po dokončení těchto činností s použitím Kurzu ze dne připsání příchozí úhrady.</w:t>
            </w:r>
          </w:p>
        </w:tc>
      </w:tr>
      <w:tr w:rsidR="002B1347" w:rsidRPr="00822E77" w14:paraId="21378B0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C596E8"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.5</w:t>
            </w:r>
          </w:p>
        </w:tc>
        <w:tc>
          <w:tcPr>
            <w:tcW w:w="9009" w:type="dxa"/>
            <w:tcBorders>
              <w:left w:val="single" w:sz="6" w:space="0" w:color="C8C8C8"/>
            </w:tcBorders>
            <w:noWrap/>
            <w:tcMar>
              <w:left w:w="113" w:type="dxa"/>
              <w:right w:w="113" w:type="dxa"/>
            </w:tcMar>
          </w:tcPr>
          <w:p w14:paraId="063B04E5" w14:textId="77777777" w:rsidR="002B1347" w:rsidRPr="00822E77" w:rsidRDefault="009B18D9" w:rsidP="009E2140">
            <w:pPr>
              <w:ind w:left="0" w:firstLine="0"/>
              <w:rPr>
                <w:sz w:val="14"/>
              </w:rPr>
            </w:pPr>
            <w:r w:rsidRPr="00822E77">
              <w:rPr>
                <w:b/>
                <w:sz w:val="14"/>
              </w:rPr>
              <w:t>Úhrada cen spojených s převodem.</w:t>
            </w:r>
            <w:r w:rsidRPr="00822E77">
              <w:rPr>
                <w:sz w:val="14"/>
              </w:rPr>
              <w:t xml:space="preserve"> Banka bude účtovat ceny podle Sazebníku v návaznosti na typ poplatku uvedeného v platebních instrukcích k příchozí úhradě ze zahraničí. Pokud bude v instrukcích k příchozí úhradě uvedeno, že ceny spojené s převodem budou hrazeny příjemcem úhrady („BEN“) nebo budou hrazeny zčásti plátcem a zčásti Klientem („SLEV“ nebo „SHA“), bude Banka účtovat ceny podle Sazebníku a současně může být částka převodu snížena bankou plátce či zprostředkující bankou o její ceny. Pokud bude v instrukcích k příchozí úhradě, které Banka </w:t>
            </w:r>
            <w:proofErr w:type="gramStart"/>
            <w:r w:rsidRPr="00822E77">
              <w:rPr>
                <w:sz w:val="14"/>
              </w:rPr>
              <w:t>obdrží</w:t>
            </w:r>
            <w:proofErr w:type="gramEnd"/>
            <w:r w:rsidRPr="00822E77">
              <w:rPr>
                <w:sz w:val="14"/>
              </w:rPr>
              <w:t>, uvedeno, že ceny spojené s převodem budou hrazeny plátcem („OUR“), jsou ceny spojené s převodem hrazeny plátcem.</w:t>
            </w:r>
          </w:p>
        </w:tc>
      </w:tr>
      <w:tr w:rsidR="002B1347" w:rsidRPr="00822E77" w14:paraId="7381F0C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DD4A1B"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.6</w:t>
            </w:r>
          </w:p>
        </w:tc>
        <w:tc>
          <w:tcPr>
            <w:tcW w:w="9009" w:type="dxa"/>
            <w:tcBorders>
              <w:left w:val="single" w:sz="6" w:space="0" w:color="C8C8C8"/>
            </w:tcBorders>
            <w:noWrap/>
            <w:tcMar>
              <w:left w:w="113" w:type="dxa"/>
              <w:right w:w="113" w:type="dxa"/>
            </w:tcMar>
          </w:tcPr>
          <w:p w14:paraId="4670E159" w14:textId="77777777" w:rsidR="002B1347" w:rsidRPr="00822E77" w:rsidRDefault="009B18D9" w:rsidP="009E2140">
            <w:pPr>
              <w:ind w:left="0" w:firstLine="0"/>
              <w:rPr>
                <w:sz w:val="14"/>
              </w:rPr>
            </w:pPr>
            <w:r w:rsidRPr="00822E77">
              <w:rPr>
                <w:sz w:val="14"/>
              </w:rPr>
              <w:t>Banka je oprávněna započíst cenu za zpracování příchozí úhrady a o tuto cenu snížit převáděnou částku před jejím připsáním na Účet v případech, kdy je na Účtu příjemce omezení týkající se provádění platebního styku</w:t>
            </w:r>
            <w:r w:rsidR="002B1347" w:rsidRPr="00822E77">
              <w:rPr>
                <w:sz w:val="14"/>
              </w:rPr>
              <w:t>.</w:t>
            </w:r>
          </w:p>
        </w:tc>
      </w:tr>
      <w:tr w:rsidR="002B1347" w:rsidRPr="00822E77" w14:paraId="6FF91B5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AFE7C73" w14:textId="77777777" w:rsidR="002B1347" w:rsidRPr="00822E77" w:rsidRDefault="002B1347" w:rsidP="009E2140">
            <w:pPr>
              <w:rPr>
                <w:sz w:val="8"/>
                <w:szCs w:val="8"/>
              </w:rPr>
            </w:pPr>
          </w:p>
        </w:tc>
      </w:tr>
      <w:tr w:rsidR="002B1347" w:rsidRPr="00063C96" w14:paraId="2A08D944"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29A06EF"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6</w:t>
            </w:r>
            <w:r w:rsidRPr="00063C96">
              <w:rPr>
                <w:rFonts w:eastAsia="Times New Roman"/>
                <w:b/>
                <w:bCs/>
                <w:color w:val="FFFFFF"/>
              </w:rPr>
              <w:t>. Specifické postupy pro provádění některých výběrů hotovosti a odchozích úhrad</w:t>
            </w:r>
          </w:p>
        </w:tc>
      </w:tr>
      <w:tr w:rsidR="002B1347" w:rsidRPr="00822E77" w14:paraId="49C57B7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083C265" w14:textId="77777777" w:rsidR="002B1347" w:rsidRPr="00822E77" w:rsidRDefault="002B1347" w:rsidP="009E2140">
            <w:pPr>
              <w:keepNext/>
              <w:rPr>
                <w:sz w:val="8"/>
                <w:szCs w:val="8"/>
              </w:rPr>
            </w:pPr>
          </w:p>
        </w:tc>
      </w:tr>
      <w:tr w:rsidR="002B1347" w:rsidRPr="00822E77" w14:paraId="67C49ED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81EC88B"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.1</w:t>
            </w:r>
          </w:p>
        </w:tc>
        <w:tc>
          <w:tcPr>
            <w:tcW w:w="9009" w:type="dxa"/>
            <w:tcBorders>
              <w:left w:val="single" w:sz="6" w:space="0" w:color="C8C8C8"/>
            </w:tcBorders>
            <w:noWrap/>
            <w:tcMar>
              <w:left w:w="113" w:type="dxa"/>
              <w:right w:w="113" w:type="dxa"/>
            </w:tcMar>
          </w:tcPr>
          <w:p w14:paraId="10005271" w14:textId="77777777" w:rsidR="00227857" w:rsidRPr="00227857" w:rsidRDefault="00227857" w:rsidP="00227857">
            <w:pPr>
              <w:tabs>
                <w:tab w:val="num" w:pos="567"/>
              </w:tabs>
              <w:ind w:left="0" w:firstLine="0"/>
              <w:rPr>
                <w:sz w:val="14"/>
              </w:rPr>
            </w:pPr>
            <w:r w:rsidRPr="00227857">
              <w:rPr>
                <w:sz w:val="14"/>
              </w:rPr>
              <w:t>Při výběru hotovosti od částky 500 000 Kč (včetně) nebo protihodnoty v cizí měně je Klient povinen nahlásit výběr hotovosti předložením samostatně vyplněné výčetky. Na výčetce Klient uvede:</w:t>
            </w:r>
          </w:p>
          <w:p w14:paraId="776779A3" w14:textId="77777777" w:rsidR="00227857" w:rsidRPr="00227857" w:rsidRDefault="00227857" w:rsidP="00227857">
            <w:pPr>
              <w:numPr>
                <w:ilvl w:val="0"/>
                <w:numId w:val="21"/>
              </w:numPr>
              <w:spacing w:before="0" w:after="0"/>
              <w:ind w:left="227" w:hanging="227"/>
              <w:rPr>
                <w:sz w:val="14"/>
              </w:rPr>
            </w:pPr>
            <w:r w:rsidRPr="00227857">
              <w:rPr>
                <w:sz w:val="14"/>
              </w:rPr>
              <w:t>číslo Účtu, z něhož bude výběr hotovosti realizován,</w:t>
            </w:r>
          </w:p>
          <w:p w14:paraId="57B25215" w14:textId="77777777" w:rsidR="00227857" w:rsidRPr="00227857" w:rsidRDefault="00227857" w:rsidP="00227857">
            <w:pPr>
              <w:numPr>
                <w:ilvl w:val="0"/>
                <w:numId w:val="21"/>
              </w:numPr>
              <w:spacing w:before="0" w:after="0"/>
              <w:ind w:left="227" w:hanging="227"/>
              <w:rPr>
                <w:sz w:val="14"/>
              </w:rPr>
            </w:pPr>
            <w:r w:rsidRPr="00227857">
              <w:rPr>
                <w:sz w:val="14"/>
              </w:rPr>
              <w:t>jméno a příjmení s rodným číslem (nebo datum narození nebo číslo průkazu totožnosti) osoby, která hotovost vybírá,</w:t>
            </w:r>
          </w:p>
          <w:p w14:paraId="6F03D0CF" w14:textId="77777777" w:rsidR="00227857" w:rsidRPr="00227857" w:rsidRDefault="00227857" w:rsidP="00227857">
            <w:pPr>
              <w:numPr>
                <w:ilvl w:val="0"/>
                <w:numId w:val="21"/>
              </w:numPr>
              <w:spacing w:before="0" w:after="0"/>
              <w:ind w:left="227" w:hanging="227"/>
              <w:rPr>
                <w:sz w:val="14"/>
              </w:rPr>
            </w:pPr>
            <w:r w:rsidRPr="00227857">
              <w:rPr>
                <w:sz w:val="14"/>
              </w:rPr>
              <w:t>obchodní místo Banky, ve kterém bude výběr hotovosti proveden,</w:t>
            </w:r>
          </w:p>
          <w:p w14:paraId="006E8599" w14:textId="77777777" w:rsidR="00227857" w:rsidRPr="00227857" w:rsidRDefault="00227857" w:rsidP="00227857">
            <w:pPr>
              <w:numPr>
                <w:ilvl w:val="0"/>
                <w:numId w:val="21"/>
              </w:numPr>
              <w:spacing w:before="0" w:after="0"/>
              <w:ind w:left="227" w:hanging="227"/>
              <w:rPr>
                <w:sz w:val="14"/>
              </w:rPr>
            </w:pPr>
            <w:r w:rsidRPr="00227857">
              <w:rPr>
                <w:sz w:val="14"/>
              </w:rPr>
              <w:t>měnu, nominální hodnoty a počty vybíraných bankovek a mincí, pokud Klient požaduje výběr v konkrétní skladbě hotovosti,</w:t>
            </w:r>
          </w:p>
          <w:p w14:paraId="2B07DD61" w14:textId="77777777" w:rsidR="002B1347" w:rsidRPr="00227857" w:rsidRDefault="00227857" w:rsidP="00227857">
            <w:pPr>
              <w:numPr>
                <w:ilvl w:val="0"/>
                <w:numId w:val="21"/>
              </w:numPr>
              <w:spacing w:before="0"/>
              <w:ind w:left="227" w:hanging="227"/>
              <w:rPr>
                <w:sz w:val="14"/>
              </w:rPr>
            </w:pPr>
            <w:r w:rsidRPr="00227857">
              <w:rPr>
                <w:sz w:val="14"/>
              </w:rPr>
              <w:t>podpis v souladu s Podpisovým vzorem a se způsobem nakládání s peněžními prostředky, jak bylo sjednáno k Účtu, z něhož bude výběr hotovosti proveden.</w:t>
            </w:r>
          </w:p>
        </w:tc>
      </w:tr>
      <w:tr w:rsidR="002B1347" w:rsidRPr="00822E77" w14:paraId="1F66B24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0D8F54"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.2</w:t>
            </w:r>
          </w:p>
        </w:tc>
        <w:tc>
          <w:tcPr>
            <w:tcW w:w="9009" w:type="dxa"/>
            <w:tcBorders>
              <w:left w:val="single" w:sz="6" w:space="0" w:color="C8C8C8"/>
            </w:tcBorders>
            <w:noWrap/>
            <w:tcMar>
              <w:left w:w="113" w:type="dxa"/>
              <w:right w:w="113" w:type="dxa"/>
            </w:tcMar>
          </w:tcPr>
          <w:p w14:paraId="0C40721E" w14:textId="77777777" w:rsidR="002B1347" w:rsidRPr="00822E77" w:rsidRDefault="002B1347" w:rsidP="009E2140">
            <w:pPr>
              <w:tabs>
                <w:tab w:val="num" w:pos="567"/>
              </w:tabs>
              <w:rPr>
                <w:sz w:val="14"/>
              </w:rPr>
            </w:pPr>
            <w:r w:rsidRPr="00822E77">
              <w:rPr>
                <w:sz w:val="14"/>
              </w:rPr>
              <w:t>Lhůty pro ohlášení výběru hotovosti a Okamžik účinnosti Příkazu jsou stanoveny v článku 4 Oznámení.</w:t>
            </w:r>
          </w:p>
        </w:tc>
      </w:tr>
      <w:tr w:rsidR="002B1347" w:rsidRPr="00822E77" w14:paraId="4384C4A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D13AC9"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.3</w:t>
            </w:r>
          </w:p>
        </w:tc>
        <w:tc>
          <w:tcPr>
            <w:tcW w:w="9009" w:type="dxa"/>
            <w:tcBorders>
              <w:left w:val="single" w:sz="6" w:space="0" w:color="C8C8C8"/>
            </w:tcBorders>
            <w:noWrap/>
            <w:tcMar>
              <w:left w:w="113" w:type="dxa"/>
              <w:right w:w="113" w:type="dxa"/>
            </w:tcMar>
          </w:tcPr>
          <w:p w14:paraId="12C8FC53" w14:textId="77777777" w:rsidR="002B1347" w:rsidRPr="00227857" w:rsidRDefault="00227857" w:rsidP="009E2140">
            <w:pPr>
              <w:tabs>
                <w:tab w:val="num" w:pos="567"/>
              </w:tabs>
              <w:ind w:left="0" w:firstLine="0"/>
              <w:rPr>
                <w:sz w:val="14"/>
              </w:rPr>
            </w:pPr>
            <w:r w:rsidRPr="00227857">
              <w:rPr>
                <w:sz w:val="14"/>
              </w:rPr>
              <w:t xml:space="preserve">Každý Příkaz k odchozí úhradě a výčetky k výběru hotovosti v celkové částce od 500 000 Kč (včetně) nebo protihodnoty v cizí měně bude Klient předkládat přímo zaměstnanci obchodního místa Banky v písemné formě osobně nebo prostřednictvím kterékoli Oprávněné osoby nebo Zmocněnce zmocněného k tomu Klientem. </w:t>
            </w:r>
            <w:r w:rsidRPr="00227857">
              <w:rPr>
                <w:sz w:val="14"/>
                <w:szCs w:val="14"/>
              </w:rPr>
              <w:t xml:space="preserve">Pokud takový Příkaz </w:t>
            </w:r>
            <w:proofErr w:type="gramStart"/>
            <w:r w:rsidRPr="00227857">
              <w:rPr>
                <w:sz w:val="14"/>
                <w:szCs w:val="14"/>
              </w:rPr>
              <w:t>nedoručí</w:t>
            </w:r>
            <w:proofErr w:type="gramEnd"/>
            <w:r w:rsidRPr="00227857">
              <w:rPr>
                <w:sz w:val="14"/>
                <w:szCs w:val="14"/>
              </w:rPr>
              <w:t xml:space="preserve"> žádná z uvedených osob, je Banka oprávněna provést telefonickou autorizaci jeho vystavení podle článku 26.5, nebo Příkaz odmítnout. </w:t>
            </w:r>
            <w:r w:rsidRPr="00227857">
              <w:rPr>
                <w:sz w:val="14"/>
              </w:rPr>
              <w:t xml:space="preserve">Banka je povinna provést identifikaci osob, </w:t>
            </w:r>
            <w:r w:rsidRPr="00227857">
              <w:rPr>
                <w:sz w:val="14"/>
                <w:szCs w:val="14"/>
              </w:rPr>
              <w:t xml:space="preserve">které jí Příkaz </w:t>
            </w:r>
            <w:proofErr w:type="gramStart"/>
            <w:r w:rsidRPr="00227857">
              <w:rPr>
                <w:sz w:val="14"/>
                <w:szCs w:val="14"/>
              </w:rPr>
              <w:t>předloží</w:t>
            </w:r>
            <w:proofErr w:type="gramEnd"/>
            <w:r w:rsidRPr="00227857">
              <w:rPr>
                <w:sz w:val="14"/>
              </w:rPr>
              <w:t>.</w:t>
            </w:r>
          </w:p>
        </w:tc>
      </w:tr>
      <w:tr w:rsidR="002B1347" w:rsidRPr="00822E77" w14:paraId="3D717AB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77A40D2"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.4</w:t>
            </w:r>
          </w:p>
        </w:tc>
        <w:tc>
          <w:tcPr>
            <w:tcW w:w="9009" w:type="dxa"/>
            <w:tcBorders>
              <w:left w:val="single" w:sz="6" w:space="0" w:color="C8C8C8"/>
            </w:tcBorders>
            <w:noWrap/>
            <w:tcMar>
              <w:left w:w="113" w:type="dxa"/>
              <w:right w:w="113" w:type="dxa"/>
            </w:tcMar>
          </w:tcPr>
          <w:p w14:paraId="08158A90" w14:textId="77777777" w:rsidR="002B1347" w:rsidRPr="00227857" w:rsidRDefault="00227857" w:rsidP="009E2140">
            <w:pPr>
              <w:tabs>
                <w:tab w:val="num" w:pos="567"/>
              </w:tabs>
              <w:ind w:left="0" w:firstLine="0"/>
              <w:rPr>
                <w:sz w:val="14"/>
              </w:rPr>
            </w:pPr>
            <w:r w:rsidRPr="00227857">
              <w:rPr>
                <w:sz w:val="14"/>
              </w:rPr>
              <w:t>Banka je oprávněna požadovat, aby Klient, Zmocněnec nebo Oprávněná osoba podepsali Bance předkládaný Příkaz k odchozí úhradě nebo výčetku k výběru hotovosti v celkové částce od 500 000 Kč (včetně) nebo protihodnoty v cizí měně před zaměstnancem Banky, a to i v případě, že jsou již jednou na Příkazu nebo výčetce podepsáni.</w:t>
            </w:r>
          </w:p>
        </w:tc>
      </w:tr>
      <w:tr w:rsidR="002B1347" w:rsidRPr="00822E77" w14:paraId="36E6EA5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7DDED4"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.5</w:t>
            </w:r>
          </w:p>
        </w:tc>
        <w:tc>
          <w:tcPr>
            <w:tcW w:w="9009" w:type="dxa"/>
            <w:tcBorders>
              <w:left w:val="single" w:sz="6" w:space="0" w:color="C8C8C8"/>
            </w:tcBorders>
            <w:noWrap/>
            <w:tcMar>
              <w:left w:w="113" w:type="dxa"/>
              <w:right w:w="113" w:type="dxa"/>
            </w:tcMar>
          </w:tcPr>
          <w:p w14:paraId="08DA39C5" w14:textId="77777777" w:rsidR="002B1347" w:rsidRPr="00822E77" w:rsidRDefault="002B1347" w:rsidP="009E2140">
            <w:pPr>
              <w:tabs>
                <w:tab w:val="num" w:pos="567"/>
              </w:tabs>
              <w:ind w:left="0" w:firstLine="0"/>
              <w:rPr>
                <w:sz w:val="14"/>
              </w:rPr>
            </w:pPr>
            <w:r w:rsidRPr="00822E77">
              <w:rPr>
                <w:sz w:val="14"/>
              </w:rPr>
              <w:t>Banka je oprávněna provést telefonickou autorizaci vystavení uvedeného Příkazu k</w:t>
            </w:r>
            <w:r w:rsidR="009B18D9" w:rsidRPr="00822E77">
              <w:rPr>
                <w:sz w:val="14"/>
              </w:rPr>
              <w:t xml:space="preserve"> odchozí </w:t>
            </w:r>
            <w:r w:rsidRPr="00822E77">
              <w:rPr>
                <w:sz w:val="14"/>
              </w:rPr>
              <w:t xml:space="preserve">úhradě nebo výčetky k výběru hotovosti. Pokud se Bance </w:t>
            </w:r>
            <w:proofErr w:type="gramStart"/>
            <w:r w:rsidRPr="00822E77">
              <w:rPr>
                <w:sz w:val="14"/>
              </w:rPr>
              <w:t>nepodaří</w:t>
            </w:r>
            <w:proofErr w:type="gramEnd"/>
            <w:r w:rsidRPr="00822E77">
              <w:rPr>
                <w:sz w:val="14"/>
              </w:rPr>
              <w:t xml:space="preserve"> Příkaz autorizovat, je Banka oprávněna Příkaz odmítnout.</w:t>
            </w:r>
          </w:p>
        </w:tc>
      </w:tr>
      <w:tr w:rsidR="002B1347" w:rsidRPr="00822E77" w14:paraId="681E1FE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3BA1401"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.6</w:t>
            </w:r>
          </w:p>
        </w:tc>
        <w:tc>
          <w:tcPr>
            <w:tcW w:w="9009" w:type="dxa"/>
            <w:tcBorders>
              <w:left w:val="single" w:sz="6" w:space="0" w:color="C8C8C8"/>
            </w:tcBorders>
            <w:noWrap/>
            <w:tcMar>
              <w:left w:w="113" w:type="dxa"/>
              <w:right w:w="113" w:type="dxa"/>
            </w:tcMar>
          </w:tcPr>
          <w:p w14:paraId="249E4DDF" w14:textId="77777777" w:rsidR="002B1347" w:rsidRPr="00822E77" w:rsidRDefault="002B1347" w:rsidP="009E2140">
            <w:pPr>
              <w:tabs>
                <w:tab w:val="num" w:pos="567"/>
              </w:tabs>
              <w:ind w:left="0" w:firstLine="0"/>
              <w:rPr>
                <w:sz w:val="14"/>
              </w:rPr>
            </w:pPr>
            <w:r w:rsidRPr="00822E77">
              <w:rPr>
                <w:sz w:val="14"/>
              </w:rPr>
              <w:t>Klient má možnost písemně sjednat s Bankou pro účely autorizace uvedených Příkazů k</w:t>
            </w:r>
            <w:r w:rsidR="009B18D9" w:rsidRPr="00822E77">
              <w:rPr>
                <w:sz w:val="14"/>
              </w:rPr>
              <w:t xml:space="preserve"> odchozí </w:t>
            </w:r>
            <w:r w:rsidRPr="00822E77">
              <w:rPr>
                <w:sz w:val="14"/>
              </w:rPr>
              <w:t>úhradě a výčetek k výběru hotovosti hesla. Hesla budou používána nejdříve od Obchodního dne následujícího po dni jejich sjednání.</w:t>
            </w:r>
          </w:p>
        </w:tc>
      </w:tr>
      <w:tr w:rsidR="002B1347" w:rsidRPr="00822E77" w14:paraId="0A876FC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6B9D998"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.7</w:t>
            </w:r>
          </w:p>
        </w:tc>
        <w:tc>
          <w:tcPr>
            <w:tcW w:w="9009" w:type="dxa"/>
            <w:tcBorders>
              <w:left w:val="single" w:sz="6" w:space="0" w:color="C8C8C8"/>
            </w:tcBorders>
            <w:noWrap/>
            <w:tcMar>
              <w:left w:w="113" w:type="dxa"/>
              <w:right w:w="113" w:type="dxa"/>
            </w:tcMar>
          </w:tcPr>
          <w:p w14:paraId="02DD9AC7" w14:textId="77777777" w:rsidR="002B1347" w:rsidRPr="00822E77" w:rsidRDefault="002B1347" w:rsidP="009E2140">
            <w:pPr>
              <w:tabs>
                <w:tab w:val="num" w:pos="567"/>
              </w:tabs>
              <w:ind w:left="0" w:firstLine="0"/>
              <w:rPr>
                <w:sz w:val="14"/>
              </w:rPr>
            </w:pPr>
            <w:r w:rsidRPr="00822E77">
              <w:rPr>
                <w:sz w:val="14"/>
              </w:rPr>
              <w:t xml:space="preserve">Banka odmítne výčetku k výběru hotovosti, pokud je předána k nově zřízenému běžnému Účtu, na který dosud nebyla požadovaná částka výběru </w:t>
            </w:r>
            <w:r w:rsidR="00DC1267" w:rsidRPr="00822E77">
              <w:rPr>
                <w:sz w:val="14"/>
              </w:rPr>
              <w:t xml:space="preserve">hotovosti </w:t>
            </w:r>
            <w:r w:rsidRPr="00822E77">
              <w:rPr>
                <w:sz w:val="14"/>
              </w:rPr>
              <w:t>připsána (případně nad Bankou požadovaný minimální počáteční vklad na Účtu).</w:t>
            </w:r>
          </w:p>
        </w:tc>
      </w:tr>
      <w:tr w:rsidR="002B1347" w:rsidRPr="00822E77" w14:paraId="3B2ADC3E"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8D70015" w14:textId="77777777" w:rsidR="002B1347" w:rsidRPr="00822E77" w:rsidRDefault="002B1347" w:rsidP="009E2140">
            <w:pPr>
              <w:rPr>
                <w:sz w:val="8"/>
                <w:szCs w:val="8"/>
              </w:rPr>
            </w:pPr>
          </w:p>
        </w:tc>
      </w:tr>
      <w:tr w:rsidR="002B1347" w:rsidRPr="00822E77" w14:paraId="78AB8440" w14:textId="77777777" w:rsidTr="00322AA1">
        <w:trPr>
          <w:cantSplit/>
          <w:trHeight w:hRule="exact" w:val="369"/>
          <w:jc w:val="center"/>
        </w:trPr>
        <w:tc>
          <w:tcPr>
            <w:tcW w:w="9639" w:type="dxa"/>
            <w:gridSpan w:val="2"/>
            <w:shd w:val="clear" w:color="auto" w:fill="auto"/>
            <w:tcMar>
              <w:left w:w="0" w:type="dxa"/>
              <w:right w:w="0" w:type="dxa"/>
            </w:tcMar>
            <w:vAlign w:val="center"/>
          </w:tcPr>
          <w:p w14:paraId="76501110" w14:textId="77777777" w:rsidR="002B1347" w:rsidRPr="00822E77" w:rsidRDefault="002B1347" w:rsidP="001F51E7">
            <w:pPr>
              <w:keepNext/>
              <w:keepLines/>
              <w:autoSpaceDE w:val="0"/>
              <w:autoSpaceDN w:val="0"/>
              <w:adjustRightInd w:val="0"/>
              <w:ind w:left="426" w:hanging="426"/>
              <w:rPr>
                <w:b/>
                <w:bCs/>
                <w:sz w:val="14"/>
                <w:szCs w:val="20"/>
              </w:rPr>
            </w:pPr>
            <w:r w:rsidRPr="00822E77">
              <w:rPr>
                <w:b/>
                <w:bCs/>
                <w:szCs w:val="20"/>
              </w:rPr>
              <w:lastRenderedPageBreak/>
              <w:t>D)</w:t>
            </w:r>
            <w:r w:rsidRPr="00822E77">
              <w:rPr>
                <w:b/>
                <w:bCs/>
                <w:szCs w:val="20"/>
              </w:rPr>
              <w:tab/>
              <w:t>PLATEBNÍ SLUŽBY POSKYTOVANÉ PROSTŘEDNICTVÍM SLUŽEB PŘÍMÉHO BANKOVNICTVÍ</w:t>
            </w:r>
          </w:p>
        </w:tc>
      </w:tr>
      <w:tr w:rsidR="002B1347" w:rsidRPr="00822E77" w14:paraId="6B843662" w14:textId="77777777" w:rsidTr="00322AA1">
        <w:tblPrEx>
          <w:shd w:val="clear" w:color="auto" w:fill="auto"/>
          <w:tblLook w:val="04A0" w:firstRow="1" w:lastRow="0" w:firstColumn="1" w:lastColumn="0" w:noHBand="0" w:noVBand="1"/>
        </w:tblPrEx>
        <w:trPr>
          <w:cantSplit/>
          <w:jc w:val="center"/>
        </w:trPr>
        <w:tc>
          <w:tcPr>
            <w:tcW w:w="9639" w:type="dxa"/>
            <w:gridSpan w:val="2"/>
            <w:noWrap/>
            <w:tcMar>
              <w:left w:w="0" w:type="dxa"/>
              <w:right w:w="0" w:type="dxa"/>
            </w:tcMar>
          </w:tcPr>
          <w:p w14:paraId="66FD8BC0" w14:textId="77777777" w:rsidR="002D633F" w:rsidRPr="00822E77" w:rsidRDefault="002D633F" w:rsidP="002D633F">
            <w:pPr>
              <w:keepNext/>
              <w:keepLines/>
              <w:ind w:left="0" w:firstLine="0"/>
              <w:rPr>
                <w:sz w:val="14"/>
              </w:rPr>
            </w:pPr>
            <w:r w:rsidRPr="00822E77">
              <w:rPr>
                <w:sz w:val="14"/>
              </w:rPr>
              <w:t>Podmínky poskytování a využívání Služeb PB jsou upraveny v samostatných Produktových podmínkách k těmto službách. Není-li v této části D) stanoveno jinak, použijí se při provádění platebních transakcí prostřednictvím Služeb PB ujednání ostatních částí Oznámení.</w:t>
            </w:r>
          </w:p>
          <w:p w14:paraId="27E7325F" w14:textId="77777777" w:rsidR="002B1347" w:rsidRPr="00822E77" w:rsidRDefault="002D633F" w:rsidP="002D633F">
            <w:pPr>
              <w:keepNext/>
              <w:keepLines/>
              <w:ind w:left="0" w:firstLine="0"/>
              <w:rPr>
                <w:b/>
                <w:sz w:val="14"/>
              </w:rPr>
            </w:pPr>
            <w:r w:rsidRPr="00822E77">
              <w:rPr>
                <w:sz w:val="14"/>
              </w:rPr>
              <w:t>Ve službách internetového bankovnictví MojeBanka, MojeBanka Business, Profibanka a v aplikaci Přímý kanál je možné provádět následující Příkazy. V aplikaci Přímý kanál jsou Příkazy dostupné pouze v rámci Dávky</w:t>
            </w:r>
            <w:r w:rsidR="002B1347" w:rsidRPr="00822E77">
              <w:rPr>
                <w:sz w:val="14"/>
              </w:rPr>
              <w:t>.</w:t>
            </w:r>
          </w:p>
        </w:tc>
      </w:tr>
      <w:tr w:rsidR="002B1347" w:rsidRPr="00822E77" w14:paraId="5EBE822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A273F91" w14:textId="77777777" w:rsidR="002B1347" w:rsidRPr="00822E77" w:rsidRDefault="002B1347" w:rsidP="001F51E7">
            <w:pPr>
              <w:keepNext/>
              <w:keepLines/>
              <w:rPr>
                <w:sz w:val="8"/>
                <w:szCs w:val="8"/>
              </w:rPr>
            </w:pPr>
          </w:p>
        </w:tc>
      </w:tr>
      <w:tr w:rsidR="002B1347" w:rsidRPr="00063C96" w14:paraId="422793F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D940243" w14:textId="77777777" w:rsidR="002B1347" w:rsidRPr="00063C96" w:rsidRDefault="002D633F"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7</w:t>
            </w:r>
            <w:r w:rsidRPr="00063C96">
              <w:rPr>
                <w:rFonts w:eastAsia="Times New Roman"/>
                <w:b/>
                <w:bCs/>
                <w:color w:val="FFFFFF"/>
              </w:rPr>
              <w:t>. Příkaz k odchozí úhradě v Kč a příkaz k odchozí úhradě v cizí měně</w:t>
            </w:r>
          </w:p>
        </w:tc>
      </w:tr>
      <w:tr w:rsidR="002B1347" w:rsidRPr="00822E77" w14:paraId="5BA173D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3652DFA" w14:textId="77777777" w:rsidR="002B1347" w:rsidRPr="00822E77" w:rsidRDefault="002B1347" w:rsidP="009E2140">
            <w:pPr>
              <w:keepNext/>
              <w:rPr>
                <w:sz w:val="8"/>
                <w:szCs w:val="8"/>
              </w:rPr>
            </w:pPr>
          </w:p>
        </w:tc>
      </w:tr>
      <w:tr w:rsidR="002B1347" w:rsidRPr="00822E77" w14:paraId="6F23A25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BE6A6EC" w14:textId="77777777" w:rsidR="002B1347" w:rsidRPr="00822E77" w:rsidRDefault="002B1347" w:rsidP="009E2140">
            <w:pPr>
              <w:jc w:val="right"/>
              <w:rPr>
                <w:b/>
                <w:sz w:val="14"/>
              </w:rPr>
            </w:pPr>
            <w:r w:rsidRPr="00822E77">
              <w:rPr>
                <w:b/>
                <w:sz w:val="14"/>
              </w:rPr>
              <w:t>2</w:t>
            </w:r>
            <w:r w:rsidR="00924F34">
              <w:rPr>
                <w:b/>
                <w:sz w:val="14"/>
              </w:rPr>
              <w:t>7</w:t>
            </w:r>
            <w:r w:rsidRPr="00822E77">
              <w:rPr>
                <w:b/>
                <w:sz w:val="14"/>
              </w:rPr>
              <w:t>.1</w:t>
            </w:r>
          </w:p>
        </w:tc>
        <w:tc>
          <w:tcPr>
            <w:tcW w:w="9009" w:type="dxa"/>
            <w:tcBorders>
              <w:left w:val="single" w:sz="6" w:space="0" w:color="C8C8C8"/>
            </w:tcBorders>
            <w:noWrap/>
            <w:tcMar>
              <w:left w:w="113" w:type="dxa"/>
              <w:right w:w="113" w:type="dxa"/>
            </w:tcMar>
          </w:tcPr>
          <w:p w14:paraId="3A9E8A12" w14:textId="77777777" w:rsidR="002B1347" w:rsidRPr="008875B7" w:rsidRDefault="00EC600E" w:rsidP="00124CB8">
            <w:pPr>
              <w:ind w:left="0" w:firstLine="0"/>
              <w:rPr>
                <w:sz w:val="14"/>
              </w:rPr>
            </w:pPr>
            <w:r w:rsidRPr="00D6316D">
              <w:rPr>
                <w:b/>
                <w:bCs/>
                <w:sz w:val="14"/>
              </w:rPr>
              <w:t>Příkaz k odchozí úhradě v</w:t>
            </w:r>
            <w:r>
              <w:rPr>
                <w:b/>
                <w:bCs/>
                <w:sz w:val="14"/>
              </w:rPr>
              <w:t> </w:t>
            </w:r>
            <w:r w:rsidRPr="00D6316D">
              <w:rPr>
                <w:b/>
                <w:bCs/>
                <w:sz w:val="14"/>
              </w:rPr>
              <w:t>K</w:t>
            </w:r>
            <w:r w:rsidRPr="005029E1">
              <w:rPr>
                <w:b/>
                <w:bCs/>
                <w:sz w:val="14"/>
              </w:rPr>
              <w:t>č</w:t>
            </w:r>
            <w:r w:rsidRPr="000D09EF">
              <w:rPr>
                <w:b/>
                <w:bCs/>
                <w:sz w:val="14"/>
              </w:rPr>
              <w:t>.</w:t>
            </w:r>
            <w:r>
              <w:rPr>
                <w:sz w:val="14"/>
              </w:rPr>
              <w:t xml:space="preserve"> Příkaz k odchozí úhradě v Kč </w:t>
            </w:r>
            <w:r w:rsidRPr="00822E77">
              <w:rPr>
                <w:sz w:val="14"/>
              </w:rPr>
              <w:t>je možné použít pro odchozí úhradu v Kč zadanou na vrub běžného Účtu vedeného v Kč ve prospěch účtu vedeného Bankou v Kč nebo ve prospěch účtu vedeného v Kč jinou bankou v Č</w:t>
            </w:r>
            <w:r>
              <w:rPr>
                <w:sz w:val="14"/>
              </w:rPr>
              <w:t>R</w:t>
            </w:r>
            <w:r w:rsidRPr="00822E77">
              <w:rPr>
                <w:sz w:val="14"/>
              </w:rPr>
              <w:t xml:space="preserve">. </w:t>
            </w:r>
            <w:r>
              <w:rPr>
                <w:sz w:val="14"/>
              </w:rPr>
              <w:t>V případě odchozí úhrady splňující parametry Okamžité úhrady dle článku 2</w:t>
            </w:r>
            <w:r w:rsidR="00ED0F43">
              <w:rPr>
                <w:sz w:val="14"/>
              </w:rPr>
              <w:t>8</w:t>
            </w:r>
            <w:r>
              <w:rPr>
                <w:sz w:val="14"/>
              </w:rPr>
              <w:t>.1, bude odchozí úhrada v Kč do jiné banky v ČR přednostně zpracována jako Okamžitá úhrada postupem dle článku 2</w:t>
            </w:r>
            <w:r w:rsidR="00ED0F43">
              <w:rPr>
                <w:sz w:val="14"/>
              </w:rPr>
              <w:t>8</w:t>
            </w:r>
            <w:r>
              <w:rPr>
                <w:sz w:val="14"/>
              </w:rPr>
              <w:t xml:space="preserve">. Nesplňuje-li odchozí úhrada parametry Okamžité úhrady nebo nebude-li možné z provozních, bezpečnostních nebo technických důvodů zpracovat Příkaz jako Okamžitou úhradu, zpracuje ho Banka postupem dle tohoto článku. </w:t>
            </w:r>
            <w:r w:rsidRPr="00822E77">
              <w:rPr>
                <w:sz w:val="14"/>
              </w:rPr>
              <w:t>Podmínky provádění Příkazu k odchozí úhradě v Kč nebo v cizí měně na vrub a ve prospěch termínovaného účtu jsou uvedeny samostatně v</w:t>
            </w:r>
            <w:r>
              <w:rPr>
                <w:sz w:val="14"/>
              </w:rPr>
              <w:t> </w:t>
            </w:r>
            <w:r w:rsidRPr="00822E77">
              <w:rPr>
                <w:sz w:val="14"/>
              </w:rPr>
              <w:t>článku 3</w:t>
            </w:r>
            <w:r w:rsidR="00ED0F43">
              <w:rPr>
                <w:sz w:val="14"/>
              </w:rPr>
              <w:t>0</w:t>
            </w:r>
            <w:r w:rsidRPr="00822E77">
              <w:rPr>
                <w:sz w:val="14"/>
              </w:rPr>
              <w:t xml:space="preserve"> Oznámení.</w:t>
            </w:r>
          </w:p>
        </w:tc>
      </w:tr>
      <w:tr w:rsidR="002B1347" w:rsidRPr="00822E77" w14:paraId="1512DAB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16C5BB" w14:textId="77777777" w:rsidR="002B1347" w:rsidRPr="00822E77" w:rsidRDefault="002B1347" w:rsidP="009E2140">
            <w:pPr>
              <w:jc w:val="right"/>
              <w:rPr>
                <w:b/>
                <w:sz w:val="14"/>
              </w:rPr>
            </w:pPr>
            <w:r w:rsidRPr="00822E77">
              <w:rPr>
                <w:b/>
                <w:sz w:val="14"/>
              </w:rPr>
              <w:t>2</w:t>
            </w:r>
            <w:r w:rsidR="00924F34">
              <w:rPr>
                <w:b/>
                <w:sz w:val="14"/>
              </w:rPr>
              <w:t>7</w:t>
            </w:r>
            <w:r w:rsidRPr="00822E77">
              <w:rPr>
                <w:b/>
                <w:sz w:val="14"/>
              </w:rPr>
              <w:t>.2</w:t>
            </w:r>
          </w:p>
        </w:tc>
        <w:tc>
          <w:tcPr>
            <w:tcW w:w="9009" w:type="dxa"/>
            <w:tcBorders>
              <w:left w:val="single" w:sz="6" w:space="0" w:color="C8C8C8"/>
            </w:tcBorders>
            <w:noWrap/>
            <w:tcMar>
              <w:left w:w="113" w:type="dxa"/>
              <w:right w:w="113" w:type="dxa"/>
            </w:tcMar>
          </w:tcPr>
          <w:p w14:paraId="15AC7BB7" w14:textId="77777777" w:rsidR="002B1347" w:rsidRPr="008875B7" w:rsidRDefault="008875B7" w:rsidP="009E2140">
            <w:pPr>
              <w:ind w:left="0" w:firstLine="0"/>
              <w:rPr>
                <w:sz w:val="14"/>
              </w:rPr>
            </w:pPr>
            <w:r w:rsidRPr="008875B7">
              <w:rPr>
                <w:b/>
                <w:bCs/>
                <w:sz w:val="14"/>
              </w:rPr>
              <w:t xml:space="preserve">Příkaz k odchozí úhradě v cizí měně. </w:t>
            </w:r>
            <w:r w:rsidRPr="008875B7">
              <w:rPr>
                <w:sz w:val="14"/>
              </w:rPr>
              <w:t>Příkaz k odchozí úhradě v cizí měně je možné použít (i) pro platbu mezi účty vedenými Bankou ve</w:t>
            </w:r>
            <w:r>
              <w:rPr>
                <w:sz w:val="14"/>
              </w:rPr>
              <w:t> </w:t>
            </w:r>
            <w:r w:rsidRPr="008875B7">
              <w:rPr>
                <w:sz w:val="14"/>
              </w:rPr>
              <w:t>stejných nebo odlišných měnách, s výjimkou, kdy je Účet plátce i účet příjemce vedený v Kč, nebo (ii) pro odchozí úhradu v Kč do jiné banky v ČR zadanou na vrub běžného Účtu vedeného v cizí měně.</w:t>
            </w:r>
          </w:p>
        </w:tc>
      </w:tr>
      <w:tr w:rsidR="002B1347" w:rsidRPr="00822E77" w14:paraId="1CA9528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F5DAA60" w14:textId="77777777" w:rsidR="002B1347" w:rsidRPr="00822E77" w:rsidRDefault="002B1347" w:rsidP="009E2140">
            <w:pPr>
              <w:jc w:val="right"/>
              <w:rPr>
                <w:b/>
                <w:sz w:val="14"/>
              </w:rPr>
            </w:pPr>
            <w:r w:rsidRPr="00822E77">
              <w:rPr>
                <w:b/>
                <w:sz w:val="14"/>
              </w:rPr>
              <w:t>2</w:t>
            </w:r>
            <w:r w:rsidR="00924F34">
              <w:rPr>
                <w:b/>
                <w:sz w:val="14"/>
              </w:rPr>
              <w:t>7</w:t>
            </w:r>
            <w:r w:rsidRPr="00822E77">
              <w:rPr>
                <w:b/>
                <w:sz w:val="14"/>
              </w:rPr>
              <w:t>.3</w:t>
            </w:r>
          </w:p>
        </w:tc>
        <w:tc>
          <w:tcPr>
            <w:tcW w:w="9009" w:type="dxa"/>
            <w:tcBorders>
              <w:left w:val="single" w:sz="6" w:space="0" w:color="C8C8C8"/>
            </w:tcBorders>
            <w:noWrap/>
            <w:tcMar>
              <w:left w:w="113" w:type="dxa"/>
              <w:right w:w="113" w:type="dxa"/>
            </w:tcMar>
          </w:tcPr>
          <w:p w14:paraId="175DDD13" w14:textId="77777777" w:rsidR="00EC600E" w:rsidRPr="00ED0F43" w:rsidRDefault="00ED0F43" w:rsidP="00EC600E">
            <w:pPr>
              <w:tabs>
                <w:tab w:val="num" w:pos="567"/>
              </w:tabs>
              <w:spacing w:after="0"/>
              <w:ind w:left="0" w:firstLine="0"/>
              <w:rPr>
                <w:sz w:val="14"/>
              </w:rPr>
            </w:pPr>
            <w:r w:rsidRPr="00ED0F43">
              <w:rPr>
                <w:sz w:val="14"/>
              </w:rPr>
              <w:t xml:space="preserve">Pro určení data splatnosti Příkazů k odchozí úhradě v Kč nebo v cizí měně bez směny měn </w:t>
            </w:r>
            <w:r w:rsidRPr="00ED0F43">
              <w:rPr>
                <w:rFonts w:cs="Times New Roman"/>
                <w:sz w:val="14"/>
                <w:szCs w:val="22"/>
              </w:rPr>
              <w:t>z Platebního účtu</w:t>
            </w:r>
            <w:r w:rsidRPr="00ED0F43">
              <w:rPr>
                <w:sz w:val="14"/>
              </w:rPr>
              <w:t>, s výjimkou plateb</w:t>
            </w:r>
            <w:r>
              <w:rPr>
                <w:sz w:val="14"/>
              </w:rPr>
              <w:t xml:space="preserve"> </w:t>
            </w:r>
            <w:r w:rsidRPr="00ED0F43">
              <w:rPr>
                <w:sz w:val="14"/>
              </w:rPr>
              <w:t xml:space="preserve">ve prospěch účtů, které nejsou Platebními účty, zadaných </w:t>
            </w:r>
            <w:r w:rsidRPr="00ED0F43">
              <w:rPr>
                <w:rFonts w:cs="Times New Roman"/>
                <w:sz w:val="14"/>
                <w:szCs w:val="22"/>
              </w:rPr>
              <w:t>do 24:00 hodin</w:t>
            </w:r>
            <w:r w:rsidRPr="00ED0F43">
              <w:rPr>
                <w:sz w:val="14"/>
              </w:rPr>
              <w:t>, pokud se nejedná o Příkazy s dopřednou splatností, platí následující pravidla</w:t>
            </w:r>
            <w:r w:rsidR="00EC600E" w:rsidRPr="00ED0F43">
              <w:rPr>
                <w:sz w:val="14"/>
              </w:rPr>
              <w:t>:</w:t>
            </w:r>
          </w:p>
          <w:p w14:paraId="06F6DE39" w14:textId="77777777" w:rsidR="00EC600E" w:rsidRPr="00ED0F43" w:rsidRDefault="00EC600E" w:rsidP="00EC600E">
            <w:pPr>
              <w:pStyle w:val="Odstavecseseznamem"/>
              <w:numPr>
                <w:ilvl w:val="0"/>
                <w:numId w:val="1"/>
              </w:numPr>
              <w:spacing w:before="0" w:after="0"/>
              <w:ind w:left="227" w:hanging="227"/>
              <w:contextualSpacing w:val="0"/>
              <w:rPr>
                <w:rFonts w:cs="Times New Roman"/>
                <w:sz w:val="14"/>
                <w:szCs w:val="22"/>
              </w:rPr>
            </w:pPr>
            <w:r w:rsidRPr="00ED0F43">
              <w:rPr>
                <w:rFonts w:cs="Times New Roman"/>
                <w:sz w:val="14"/>
                <w:szCs w:val="22"/>
              </w:rPr>
              <w:t>Při zadání Příkazu v Obchodní den do 20:30 hodin je datum splatnosti Příkazu shodné s datem jeho zadání.</w:t>
            </w:r>
          </w:p>
          <w:p w14:paraId="47B7ECA6" w14:textId="77777777" w:rsidR="00EC600E" w:rsidRPr="00ED0F43" w:rsidRDefault="00EC600E" w:rsidP="00EC600E">
            <w:pPr>
              <w:pStyle w:val="Odstavecseseznamem"/>
              <w:numPr>
                <w:ilvl w:val="0"/>
                <w:numId w:val="1"/>
              </w:numPr>
              <w:spacing w:before="0" w:after="0"/>
              <w:ind w:left="227" w:hanging="227"/>
              <w:contextualSpacing w:val="0"/>
              <w:rPr>
                <w:rFonts w:cs="Times New Roman"/>
                <w:sz w:val="14"/>
                <w:szCs w:val="22"/>
              </w:rPr>
            </w:pPr>
            <w:r w:rsidRPr="00ED0F43">
              <w:rPr>
                <w:rFonts w:cs="Times New Roman"/>
                <w:sz w:val="14"/>
                <w:szCs w:val="22"/>
              </w:rPr>
              <w:t>Při zadání Příkazu v Obchodní den od 20:30 hodin dále je datum splatnosti Příkazu shodné s datem následujícího Obchodního dne.</w:t>
            </w:r>
          </w:p>
          <w:p w14:paraId="75FE8221" w14:textId="77777777" w:rsidR="00EC600E" w:rsidRPr="00ED0F43" w:rsidRDefault="00EC600E" w:rsidP="00EC600E">
            <w:pPr>
              <w:pStyle w:val="Odstavecseseznamem"/>
              <w:numPr>
                <w:ilvl w:val="0"/>
                <w:numId w:val="1"/>
              </w:numPr>
              <w:spacing w:before="0" w:after="0"/>
              <w:ind w:left="227" w:hanging="227"/>
              <w:contextualSpacing w:val="0"/>
              <w:rPr>
                <w:sz w:val="14"/>
              </w:rPr>
            </w:pPr>
            <w:r w:rsidRPr="00ED0F43">
              <w:rPr>
                <w:rFonts w:cs="Times New Roman"/>
                <w:sz w:val="14"/>
                <w:szCs w:val="22"/>
              </w:rPr>
              <w:t>Při zadání Příkazu mimo Obchodní den je datum splatnosti Příkazu shodné s datem následujícího Obchodního dne.</w:t>
            </w:r>
          </w:p>
          <w:p w14:paraId="3FD3266C" w14:textId="77777777" w:rsidR="00EC600E" w:rsidRPr="00ED0F43" w:rsidRDefault="00EC600E" w:rsidP="00EC600E">
            <w:pPr>
              <w:spacing w:before="0" w:after="0"/>
              <w:ind w:left="0" w:firstLine="0"/>
              <w:rPr>
                <w:sz w:val="14"/>
              </w:rPr>
            </w:pPr>
          </w:p>
          <w:p w14:paraId="2275CF95" w14:textId="77777777" w:rsidR="00E31485" w:rsidRPr="00ED0F43" w:rsidRDefault="00EC600E" w:rsidP="00EC600E">
            <w:pPr>
              <w:spacing w:before="0" w:after="0"/>
              <w:ind w:left="0" w:firstLine="0"/>
              <w:rPr>
                <w:sz w:val="14"/>
              </w:rPr>
            </w:pPr>
            <w:r w:rsidRPr="00ED0F43">
              <w:rPr>
                <w:sz w:val="14"/>
              </w:rPr>
              <w:t>Je-li Příkaz zadán v Obchodní den od 20:30 hodin do 24:00 hodin a mimo Obchodní dny, je Banka oprávněna nastavit blokaci finančních prostředků na Účtu ve výši částky platební transakce. Tato blokace snižuje Použitelný zůstatek na Účtu a je zrušena nejpozději při zúčtování odchozí úhrady na Účtu</w:t>
            </w:r>
            <w:r w:rsidR="00E31485" w:rsidRPr="00ED0F43">
              <w:rPr>
                <w:sz w:val="14"/>
              </w:rPr>
              <w:t>.</w:t>
            </w:r>
          </w:p>
        </w:tc>
      </w:tr>
      <w:tr w:rsidR="00495318" w:rsidRPr="00822E77" w14:paraId="2DC61E87" w14:textId="77777777" w:rsidTr="0099638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CF14BA" w14:textId="77777777" w:rsidR="00495318" w:rsidRPr="00822E77" w:rsidRDefault="00495318" w:rsidP="0099638B">
            <w:pPr>
              <w:jc w:val="right"/>
              <w:rPr>
                <w:b/>
                <w:sz w:val="14"/>
              </w:rPr>
            </w:pPr>
          </w:p>
        </w:tc>
        <w:tc>
          <w:tcPr>
            <w:tcW w:w="9009" w:type="dxa"/>
            <w:tcBorders>
              <w:left w:val="single" w:sz="6" w:space="0" w:color="C8C8C8"/>
            </w:tcBorders>
            <w:noWrap/>
            <w:tcMar>
              <w:left w:w="113" w:type="dxa"/>
              <w:right w:w="113" w:type="dxa"/>
            </w:tcMar>
          </w:tcPr>
          <w:p w14:paraId="715AF2B1" w14:textId="77777777" w:rsidR="00EC600E" w:rsidRPr="00ED0F43" w:rsidRDefault="00ED0F43" w:rsidP="00EC600E">
            <w:pPr>
              <w:shd w:val="clear" w:color="auto" w:fill="FFFFFF"/>
              <w:tabs>
                <w:tab w:val="num" w:pos="567"/>
              </w:tabs>
              <w:spacing w:before="0" w:after="0"/>
              <w:ind w:left="0" w:firstLine="0"/>
              <w:rPr>
                <w:sz w:val="14"/>
              </w:rPr>
            </w:pPr>
            <w:r w:rsidRPr="00ED0F43">
              <w:rPr>
                <w:sz w:val="14"/>
              </w:rPr>
              <w:t xml:space="preserve">Pro určení data splatnosti Příkazů k odchozí úhradě v Kč nebo v cizí měně bez směny měn </w:t>
            </w:r>
            <w:r w:rsidRPr="00ED0F43">
              <w:rPr>
                <w:rFonts w:cs="Times New Roman"/>
                <w:sz w:val="14"/>
                <w:szCs w:val="22"/>
              </w:rPr>
              <w:t>z Platebního účtu</w:t>
            </w:r>
            <w:r w:rsidRPr="00ED0F43">
              <w:rPr>
                <w:sz w:val="14"/>
              </w:rPr>
              <w:t xml:space="preserve"> ve prospěch účtů, které nejsou Platebními účty, pokud se nejedná o Příkazy s dopřednou splatností, platí následující pravidla</w:t>
            </w:r>
            <w:r w:rsidR="00EC600E" w:rsidRPr="00ED0F43">
              <w:rPr>
                <w:sz w:val="14"/>
              </w:rPr>
              <w:t>:</w:t>
            </w:r>
          </w:p>
          <w:p w14:paraId="491D694F" w14:textId="77777777" w:rsidR="00EC600E" w:rsidRPr="00ED0F43" w:rsidRDefault="00EC600E" w:rsidP="00EC600E">
            <w:pPr>
              <w:pStyle w:val="Odstavecseseznamem"/>
              <w:numPr>
                <w:ilvl w:val="0"/>
                <w:numId w:val="1"/>
              </w:numPr>
              <w:shd w:val="clear" w:color="auto" w:fill="FFFFFF"/>
              <w:spacing w:before="0" w:after="0"/>
              <w:ind w:left="227" w:hanging="227"/>
              <w:contextualSpacing w:val="0"/>
              <w:rPr>
                <w:rFonts w:cs="Times New Roman"/>
                <w:sz w:val="14"/>
                <w:szCs w:val="22"/>
              </w:rPr>
            </w:pPr>
            <w:r w:rsidRPr="00ED0F43">
              <w:rPr>
                <w:rFonts w:cs="Times New Roman"/>
                <w:sz w:val="14"/>
                <w:szCs w:val="22"/>
              </w:rPr>
              <w:t>Při zadání Příkazu v Obchodní den do 20:30 hodin je datum splatnosti Příkazu shodné s datem jeho zadání.</w:t>
            </w:r>
          </w:p>
          <w:p w14:paraId="085DE307" w14:textId="77777777" w:rsidR="00EC600E" w:rsidRPr="00ED0F43" w:rsidRDefault="00EC600E" w:rsidP="00EC600E">
            <w:pPr>
              <w:pStyle w:val="Odstavecseseznamem"/>
              <w:numPr>
                <w:ilvl w:val="0"/>
                <w:numId w:val="1"/>
              </w:numPr>
              <w:shd w:val="clear" w:color="auto" w:fill="FFFFFF"/>
              <w:spacing w:before="0" w:after="0"/>
              <w:ind w:left="227" w:hanging="227"/>
              <w:contextualSpacing w:val="0"/>
              <w:rPr>
                <w:rFonts w:cs="Times New Roman"/>
                <w:sz w:val="14"/>
                <w:szCs w:val="22"/>
              </w:rPr>
            </w:pPr>
            <w:r w:rsidRPr="00ED0F43">
              <w:rPr>
                <w:rFonts w:cs="Times New Roman"/>
                <w:sz w:val="14"/>
                <w:szCs w:val="22"/>
              </w:rPr>
              <w:t>Při zadání Příkazu v Obchodní den od 20:30 hodin dále je datum splatnosti Příkazu shodné s datem následujícího Obchodního dne.</w:t>
            </w:r>
          </w:p>
          <w:p w14:paraId="14DB4987" w14:textId="77777777" w:rsidR="00EC600E" w:rsidRPr="00ED0F43" w:rsidRDefault="00EC600E" w:rsidP="00EC600E">
            <w:pPr>
              <w:pStyle w:val="Odstavecseseznamem"/>
              <w:numPr>
                <w:ilvl w:val="0"/>
                <w:numId w:val="1"/>
              </w:numPr>
              <w:shd w:val="clear" w:color="auto" w:fill="FFFFFF"/>
              <w:spacing w:before="0" w:after="0"/>
              <w:ind w:left="227" w:hanging="227"/>
              <w:contextualSpacing w:val="0"/>
              <w:rPr>
                <w:sz w:val="14"/>
              </w:rPr>
            </w:pPr>
            <w:r w:rsidRPr="00ED0F43">
              <w:rPr>
                <w:rFonts w:cs="Times New Roman"/>
                <w:sz w:val="14"/>
                <w:szCs w:val="22"/>
              </w:rPr>
              <w:t>Při zadání Příkazu mimo Obchodní den je datum splatnosti Příkazu shodné s datem následujícího Obchodního dne.</w:t>
            </w:r>
          </w:p>
          <w:p w14:paraId="3BA08C8C" w14:textId="77777777" w:rsidR="00EC600E" w:rsidRPr="00ED0F43" w:rsidRDefault="00EC600E" w:rsidP="00EC600E">
            <w:pPr>
              <w:shd w:val="clear" w:color="auto" w:fill="FFFFFF"/>
              <w:spacing w:before="0" w:after="0"/>
              <w:ind w:left="0" w:firstLine="0"/>
              <w:rPr>
                <w:sz w:val="14"/>
              </w:rPr>
            </w:pPr>
          </w:p>
          <w:p w14:paraId="193C9BCC" w14:textId="77777777" w:rsidR="00EC600E" w:rsidRPr="00ED0F43" w:rsidRDefault="00EC600E" w:rsidP="00EC600E">
            <w:pPr>
              <w:shd w:val="clear" w:color="auto" w:fill="FFFFFF"/>
              <w:spacing w:before="0" w:after="0"/>
              <w:ind w:left="0" w:firstLine="0"/>
              <w:rPr>
                <w:sz w:val="14"/>
              </w:rPr>
            </w:pPr>
            <w:r w:rsidRPr="00ED0F43">
              <w:rPr>
                <w:sz w:val="14"/>
              </w:rPr>
              <w:t>Příkaz k odchozí úhradě v Kč bez směny měn lze provádět také prostřednictvím služby internetového bankovnictví Mobilní banka.</w:t>
            </w:r>
          </w:p>
          <w:p w14:paraId="453198C8" w14:textId="77777777" w:rsidR="00EC600E" w:rsidRPr="00ED0F43" w:rsidRDefault="00EC600E" w:rsidP="00EC600E">
            <w:pPr>
              <w:shd w:val="clear" w:color="auto" w:fill="FFFFFF"/>
              <w:spacing w:before="0" w:after="0"/>
              <w:ind w:left="0" w:firstLine="0"/>
              <w:rPr>
                <w:rFonts w:cs="Times New Roman"/>
                <w:sz w:val="14"/>
                <w:szCs w:val="22"/>
              </w:rPr>
            </w:pPr>
          </w:p>
          <w:p w14:paraId="1ABF08ED" w14:textId="77777777" w:rsidR="00495318" w:rsidRPr="00ED0F43" w:rsidRDefault="00EC600E" w:rsidP="00EC600E">
            <w:pPr>
              <w:spacing w:before="0"/>
              <w:ind w:left="0" w:firstLine="0"/>
              <w:rPr>
                <w:sz w:val="14"/>
              </w:rPr>
            </w:pPr>
            <w:r w:rsidRPr="00ED0F43">
              <w:rPr>
                <w:rFonts w:cs="Times New Roman"/>
                <w:sz w:val="14"/>
                <w:szCs w:val="22"/>
              </w:rPr>
              <w:t xml:space="preserve">Pokud do proběhnutí posledního kola vícekolového zpracování v den splatnosti </w:t>
            </w:r>
            <w:r w:rsidRPr="00ED0F43">
              <w:rPr>
                <w:sz w:val="14"/>
              </w:rPr>
              <w:t>Příkazů k odchozí úhradě v Kč bez směny měn nebo Příkazů k odchozí úhradě v cizí měně bez směny měn</w:t>
            </w:r>
            <w:r w:rsidRPr="00ED0F43">
              <w:rPr>
                <w:rFonts w:cs="Times New Roman"/>
                <w:sz w:val="14"/>
                <w:szCs w:val="22"/>
              </w:rPr>
              <w:t xml:space="preserve">, tj. ve 20:20 hodin, nedojde k jejich zúčtování, mohou být při </w:t>
            </w:r>
            <w:r w:rsidRPr="00ED0F43">
              <w:rPr>
                <w:sz w:val="14"/>
              </w:rPr>
              <w:t>následném</w:t>
            </w:r>
            <w:r w:rsidRPr="00ED0F43">
              <w:rPr>
                <w:rFonts w:cs="Times New Roman"/>
                <w:sz w:val="14"/>
                <w:szCs w:val="22"/>
              </w:rPr>
              <w:t xml:space="preserve"> dostatku finančních prostředků zúčtovány v některém z dalších kol vícekolového zpracování v následujících 2 po sobě jdoucích Obchodních dnech, nejpozději </w:t>
            </w:r>
            <w:r w:rsidRPr="00ED0F43">
              <w:rPr>
                <w:sz w:val="14"/>
              </w:rPr>
              <w:t>však ve 20:20 hodin posledního dne opakování</w:t>
            </w:r>
            <w:r w:rsidR="00495318" w:rsidRPr="00ED0F43">
              <w:rPr>
                <w:sz w:val="14"/>
              </w:rPr>
              <w:t>.</w:t>
            </w:r>
          </w:p>
        </w:tc>
      </w:tr>
      <w:tr w:rsidR="00990DCE" w:rsidRPr="00822E77" w14:paraId="4A9CDF3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48DDDE3" w14:textId="77777777" w:rsidR="00990DCE" w:rsidRPr="00822E77" w:rsidRDefault="00990DCE" w:rsidP="009E2140">
            <w:pPr>
              <w:jc w:val="right"/>
              <w:rPr>
                <w:b/>
                <w:sz w:val="14"/>
              </w:rPr>
            </w:pPr>
            <w:r w:rsidRPr="00822E77">
              <w:rPr>
                <w:b/>
                <w:sz w:val="14"/>
              </w:rPr>
              <w:t>2</w:t>
            </w:r>
            <w:r w:rsidR="00924F34">
              <w:rPr>
                <w:b/>
                <w:sz w:val="14"/>
              </w:rPr>
              <w:t>7</w:t>
            </w:r>
            <w:r w:rsidRPr="00822E77">
              <w:rPr>
                <w:b/>
                <w:sz w:val="14"/>
              </w:rPr>
              <w:t>.4</w:t>
            </w:r>
          </w:p>
        </w:tc>
        <w:tc>
          <w:tcPr>
            <w:tcW w:w="9009" w:type="dxa"/>
            <w:tcBorders>
              <w:left w:val="single" w:sz="6" w:space="0" w:color="C8C8C8"/>
            </w:tcBorders>
            <w:noWrap/>
            <w:tcMar>
              <w:left w:w="113" w:type="dxa"/>
              <w:right w:w="113" w:type="dxa"/>
            </w:tcMar>
          </w:tcPr>
          <w:p w14:paraId="718613D2" w14:textId="77777777" w:rsidR="00EC600E" w:rsidRPr="00822E77" w:rsidRDefault="00EC600E" w:rsidP="00EC600E">
            <w:pPr>
              <w:tabs>
                <w:tab w:val="num" w:pos="567"/>
              </w:tabs>
              <w:ind w:left="0" w:firstLine="0"/>
              <w:rPr>
                <w:sz w:val="14"/>
              </w:rPr>
            </w:pPr>
            <w:r w:rsidRPr="00822E77">
              <w:rPr>
                <w:sz w:val="14"/>
              </w:rPr>
              <w:t>Pro určení data splatnosti Příkazů k odchozí úhradě v Kč, které zahrnují směnu měn, nebo Příkazů k odchozí úhradě v cizí měně, které zahrnují směnu měn, pokud se nejedná o Příkazy s dopřednou splatností, platí následující pravidla:</w:t>
            </w:r>
          </w:p>
          <w:p w14:paraId="3FB34EA2" w14:textId="77777777" w:rsidR="00EC600E" w:rsidRPr="00822E77" w:rsidRDefault="00EC600E" w:rsidP="00EC600E">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5CDC73B1" w14:textId="77777777" w:rsidR="00EC600E" w:rsidRPr="00822E77" w:rsidRDefault="00EC600E" w:rsidP="00EC600E">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Příkazu shodné s datem následujícího Obchodního dne.</w:t>
            </w:r>
          </w:p>
          <w:p w14:paraId="104F3B26" w14:textId="77777777" w:rsidR="00990DCE" w:rsidRPr="00822E77" w:rsidRDefault="00EC600E" w:rsidP="00EC600E">
            <w:pPr>
              <w:pStyle w:val="Odstavecseseznamem"/>
              <w:numPr>
                <w:ilvl w:val="0"/>
                <w:numId w:val="1"/>
              </w:numPr>
              <w:spacing w:before="0" w:after="0"/>
              <w:ind w:left="227" w:hanging="227"/>
              <w:jc w:val="left"/>
              <w:rPr>
                <w:sz w:val="14"/>
              </w:rPr>
            </w:pPr>
            <w:r w:rsidRPr="00822E77">
              <w:rPr>
                <w:rFonts w:cs="Times New Roman"/>
                <w:sz w:val="14"/>
                <w:szCs w:val="22"/>
              </w:rPr>
              <w:t>Při zadání Příkazu mimo Obchodní den je datum splatnosti Příkazu shodné s datem následujícího Obchodního dne</w:t>
            </w:r>
            <w:r w:rsidR="00990DCE" w:rsidRPr="00822E77">
              <w:rPr>
                <w:rFonts w:cs="Times New Roman"/>
                <w:sz w:val="14"/>
                <w:szCs w:val="22"/>
              </w:rPr>
              <w:t>.</w:t>
            </w:r>
          </w:p>
        </w:tc>
      </w:tr>
      <w:tr w:rsidR="002B1347" w:rsidRPr="00822E77" w14:paraId="6190C57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F2C4CF1" w14:textId="77777777" w:rsidR="002B1347" w:rsidRPr="00822E77" w:rsidRDefault="002B1347" w:rsidP="009E2140">
            <w:pPr>
              <w:jc w:val="right"/>
              <w:rPr>
                <w:sz w:val="8"/>
                <w:szCs w:val="8"/>
              </w:rPr>
            </w:pPr>
          </w:p>
        </w:tc>
      </w:tr>
      <w:tr w:rsidR="002B1347" w:rsidRPr="00063C96" w14:paraId="5884493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9F35EB0" w14:textId="77777777" w:rsidR="002B1347" w:rsidRPr="00063C96" w:rsidRDefault="00DF1B4B"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8</w:t>
            </w:r>
            <w:r w:rsidRPr="00063C96">
              <w:rPr>
                <w:rFonts w:eastAsia="Times New Roman"/>
                <w:b/>
                <w:bCs/>
                <w:color w:val="FFFFFF"/>
              </w:rPr>
              <w:t>. Příkaz k okamžité odchozí úhradě</w:t>
            </w:r>
          </w:p>
        </w:tc>
      </w:tr>
      <w:tr w:rsidR="002B1347" w:rsidRPr="00822E77" w14:paraId="40282A0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5F9EDE4" w14:textId="77777777" w:rsidR="002B1347" w:rsidRPr="00822E77" w:rsidRDefault="002B1347" w:rsidP="009E2140">
            <w:pPr>
              <w:keepNext/>
              <w:jc w:val="right"/>
              <w:rPr>
                <w:sz w:val="8"/>
                <w:szCs w:val="8"/>
              </w:rPr>
            </w:pPr>
          </w:p>
        </w:tc>
      </w:tr>
      <w:tr w:rsidR="002B1347" w:rsidRPr="00822E77" w14:paraId="0644196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FE14574"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.1</w:t>
            </w:r>
          </w:p>
        </w:tc>
        <w:tc>
          <w:tcPr>
            <w:tcW w:w="9009" w:type="dxa"/>
            <w:tcBorders>
              <w:left w:val="single" w:sz="6" w:space="0" w:color="C8C8C8"/>
            </w:tcBorders>
            <w:noWrap/>
            <w:tcMar>
              <w:left w:w="113" w:type="dxa"/>
              <w:right w:w="113" w:type="dxa"/>
            </w:tcMar>
          </w:tcPr>
          <w:p w14:paraId="60325718" w14:textId="77777777" w:rsidR="002B1347" w:rsidRPr="00ED0F43" w:rsidRDefault="00ED0F43" w:rsidP="009E2140">
            <w:pPr>
              <w:ind w:left="0" w:firstLine="0"/>
              <w:rPr>
                <w:sz w:val="14"/>
              </w:rPr>
            </w:pPr>
            <w:r w:rsidRPr="00ED0F43">
              <w:rPr>
                <w:sz w:val="14"/>
              </w:rPr>
              <w:t>Příkazem k okamžité odchozí úhradě lze zadat odchozí úhradu v Kč bez směny měn, a to jako jednotlivý Příkaz označený volbou pro Okamžitou platbu, z běžného účtu vedeného v Kč ve prospěch účtu vedeného jinou bankou v ČR. Podmínkou provedení okamžité odchozí úhrady je dostatečný Použitelný zůstatek na Účtu, aktuální dostupnost a funkčnost systému XAMOS ČNB a jiné banky v České republice, která přistoupila ke schématu okamžitých plateb. Příkaz k okamžité odchozí úhradě není možné zadat v Dávce.</w:t>
            </w:r>
          </w:p>
        </w:tc>
      </w:tr>
      <w:tr w:rsidR="002B1347" w:rsidRPr="00822E77" w14:paraId="0A0FB78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8F242F"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.2</w:t>
            </w:r>
          </w:p>
        </w:tc>
        <w:tc>
          <w:tcPr>
            <w:tcW w:w="9009" w:type="dxa"/>
            <w:tcBorders>
              <w:left w:val="single" w:sz="6" w:space="0" w:color="C8C8C8"/>
            </w:tcBorders>
            <w:noWrap/>
            <w:tcMar>
              <w:left w:w="113" w:type="dxa"/>
              <w:right w:w="113" w:type="dxa"/>
            </w:tcMar>
          </w:tcPr>
          <w:p w14:paraId="776C1FDF" w14:textId="77777777" w:rsidR="002B1347" w:rsidRPr="00ED0F43" w:rsidRDefault="00ED0F43" w:rsidP="009E2140">
            <w:pPr>
              <w:ind w:left="0" w:firstLine="0"/>
              <w:rPr>
                <w:sz w:val="14"/>
              </w:rPr>
            </w:pPr>
            <w:r w:rsidRPr="00ED0F43">
              <w:rPr>
                <w:sz w:val="14"/>
              </w:rPr>
              <w:t>Příkaz k okamžité odchozí úhradě nepodléhá vícekolovému zpracování.</w:t>
            </w:r>
            <w:r w:rsidRPr="00ED0F43">
              <w:rPr>
                <w:rFonts w:ascii="CIDFont+F2" w:hAnsi="CIDFont+F2"/>
                <w:sz w:val="20"/>
              </w:rPr>
              <w:t xml:space="preserve"> </w:t>
            </w:r>
            <w:r w:rsidRPr="00ED0F43">
              <w:rPr>
                <w:sz w:val="14"/>
              </w:rPr>
              <w:t>V případě odmítnutí Příkazu k okamžité odchozí úhradě Banka sdělí Klientovi důvod jeho odmítnutí. Klient může zadat nový Příkaz k odchozí úhradě se stejnými údaji k běžnému zpracování, případně si může zvolit zpracování jako “Expresní platba“ nebo opět jako Příkaz označený volbou pro Okamžitou platbu.</w:t>
            </w:r>
          </w:p>
        </w:tc>
      </w:tr>
      <w:tr w:rsidR="002B1347" w:rsidRPr="00822E77" w14:paraId="7B28DDB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7FFB5B2"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.3</w:t>
            </w:r>
          </w:p>
        </w:tc>
        <w:tc>
          <w:tcPr>
            <w:tcW w:w="9009" w:type="dxa"/>
            <w:tcBorders>
              <w:left w:val="single" w:sz="6" w:space="0" w:color="C8C8C8"/>
            </w:tcBorders>
            <w:noWrap/>
            <w:tcMar>
              <w:left w:w="113" w:type="dxa"/>
              <w:right w:w="113" w:type="dxa"/>
            </w:tcMar>
          </w:tcPr>
          <w:p w14:paraId="47EA1B5F" w14:textId="77777777" w:rsidR="002B1347" w:rsidRPr="00822E77" w:rsidRDefault="00DF1B4B" w:rsidP="009E2140">
            <w:pPr>
              <w:ind w:left="0" w:firstLine="0"/>
              <w:rPr>
                <w:sz w:val="14"/>
              </w:rPr>
            </w:pPr>
            <w:r w:rsidRPr="00822E77">
              <w:rPr>
                <w:sz w:val="14"/>
              </w:rPr>
              <w:t>Banka je oprávněna v okamžiku přijetí Příkazu k okamžité odchozí úhradě nastavit blokaci finančních prostředků na Účtu ve výši částky platební transakce. Blokace finančních prostředků snižuje Použitelný zůstatek na Účtu a je zrušena nejpozději při zúčtování okamžité odchozí úhrady na Účtu</w:t>
            </w:r>
            <w:r w:rsidR="002B1347" w:rsidRPr="00822E77">
              <w:rPr>
                <w:sz w:val="14"/>
              </w:rPr>
              <w:t>.</w:t>
            </w:r>
          </w:p>
        </w:tc>
      </w:tr>
      <w:tr w:rsidR="002B1347" w:rsidRPr="00822E77" w14:paraId="518D62A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CE4C8E"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.4</w:t>
            </w:r>
          </w:p>
        </w:tc>
        <w:tc>
          <w:tcPr>
            <w:tcW w:w="9009" w:type="dxa"/>
            <w:tcBorders>
              <w:left w:val="single" w:sz="6" w:space="0" w:color="C8C8C8"/>
            </w:tcBorders>
            <w:noWrap/>
            <w:tcMar>
              <w:left w:w="113" w:type="dxa"/>
              <w:right w:w="113" w:type="dxa"/>
            </w:tcMar>
          </w:tcPr>
          <w:p w14:paraId="2A5BE1B1" w14:textId="77777777" w:rsidR="00EC600E" w:rsidRPr="00822E77" w:rsidRDefault="00EC600E" w:rsidP="00EC600E">
            <w:pPr>
              <w:tabs>
                <w:tab w:val="num" w:pos="567"/>
              </w:tabs>
              <w:spacing w:after="0"/>
              <w:ind w:left="0" w:firstLine="0"/>
              <w:rPr>
                <w:sz w:val="14"/>
              </w:rPr>
            </w:pPr>
            <w:r w:rsidRPr="00822E77">
              <w:rPr>
                <w:sz w:val="14"/>
              </w:rPr>
              <w:t>Pro určení data splatnosti Příkazu k okamžité odchozí úhradě platí následující pravidla:</w:t>
            </w:r>
          </w:p>
          <w:p w14:paraId="21EE11AE" w14:textId="77777777" w:rsidR="00EC600E" w:rsidRPr="00822E77" w:rsidRDefault="00EC600E" w:rsidP="00EC600E">
            <w:pPr>
              <w:pStyle w:val="Odstavecseseznamem"/>
              <w:numPr>
                <w:ilvl w:val="0"/>
                <w:numId w:val="1"/>
              </w:numPr>
              <w:spacing w:before="0" w:after="0"/>
              <w:ind w:left="227" w:hanging="227"/>
              <w:contextualSpacing w:val="0"/>
              <w:rPr>
                <w:sz w:val="14"/>
              </w:rPr>
            </w:pPr>
            <w:r w:rsidRPr="00822E77">
              <w:rPr>
                <w:sz w:val="14"/>
              </w:rPr>
              <w:t>Při schválení Příkazu v Obchodní den do 20:30 hodin je datum splatnosti Příkazu shodné s datem jeho schválení systémem XAMOS ČNB.</w:t>
            </w:r>
          </w:p>
          <w:p w14:paraId="4528F389" w14:textId="77777777" w:rsidR="00EC600E" w:rsidRPr="00822E77" w:rsidRDefault="00EC600E" w:rsidP="00EC600E">
            <w:pPr>
              <w:pStyle w:val="Odstavecseseznamem"/>
              <w:numPr>
                <w:ilvl w:val="0"/>
                <w:numId w:val="1"/>
              </w:numPr>
              <w:spacing w:before="0" w:after="0"/>
              <w:ind w:left="227" w:hanging="227"/>
              <w:contextualSpacing w:val="0"/>
              <w:rPr>
                <w:sz w:val="14"/>
              </w:rPr>
            </w:pPr>
            <w:r w:rsidRPr="00822E77">
              <w:rPr>
                <w:sz w:val="14"/>
              </w:rPr>
              <w:t>Při schválení Příkazu v Obchodní den o</w:t>
            </w:r>
            <w:r>
              <w:rPr>
                <w:sz w:val="14"/>
              </w:rPr>
              <w:t>d</w:t>
            </w:r>
            <w:r w:rsidRPr="00822E77">
              <w:rPr>
                <w:sz w:val="14"/>
              </w:rPr>
              <w:t xml:space="preserve"> 20:30 hodin </w:t>
            </w:r>
            <w:r>
              <w:rPr>
                <w:sz w:val="14"/>
              </w:rPr>
              <w:t xml:space="preserve">dále </w:t>
            </w:r>
            <w:r w:rsidRPr="00822E77">
              <w:rPr>
                <w:sz w:val="14"/>
              </w:rPr>
              <w:t>je datum splatnosti Příkazu shodné s datem nejpozději následujícího Obchodního dne po jeho schválení systémem XAMOS ČNB.</w:t>
            </w:r>
          </w:p>
          <w:p w14:paraId="4F13B8DE" w14:textId="77777777" w:rsidR="00EC600E" w:rsidRPr="00822E77" w:rsidRDefault="00EC600E" w:rsidP="00EC600E">
            <w:pPr>
              <w:pStyle w:val="Odstavecseseznamem"/>
              <w:numPr>
                <w:ilvl w:val="0"/>
                <w:numId w:val="1"/>
              </w:numPr>
              <w:spacing w:before="0" w:after="0"/>
              <w:ind w:left="227" w:hanging="227"/>
              <w:contextualSpacing w:val="0"/>
              <w:rPr>
                <w:sz w:val="14"/>
              </w:rPr>
            </w:pPr>
            <w:r w:rsidRPr="00822E77">
              <w:rPr>
                <w:sz w:val="14"/>
              </w:rPr>
              <w:t>Při schválení Příkazu mimo Obchodní den je datum splatnosti Příkazu shodné s datem nejpozději následujícího Obchodního dne po jeho schválení systémem XAMOS ČNB.</w:t>
            </w:r>
          </w:p>
          <w:p w14:paraId="42A7FE48" w14:textId="77777777" w:rsidR="00EC600E" w:rsidRPr="00822E77" w:rsidRDefault="00EC600E" w:rsidP="00EC600E">
            <w:pPr>
              <w:pStyle w:val="Odstavecseseznamem"/>
              <w:spacing w:before="0" w:after="0"/>
              <w:ind w:left="0" w:firstLine="0"/>
              <w:contextualSpacing w:val="0"/>
              <w:rPr>
                <w:sz w:val="14"/>
              </w:rPr>
            </w:pPr>
          </w:p>
          <w:p w14:paraId="41D2DDA2" w14:textId="77777777" w:rsidR="002B1347" w:rsidRPr="00822E77" w:rsidRDefault="00EC600E" w:rsidP="00EC600E">
            <w:pPr>
              <w:spacing w:before="0" w:after="0"/>
              <w:ind w:left="0" w:firstLine="0"/>
              <w:rPr>
                <w:sz w:val="14"/>
              </w:rPr>
            </w:pPr>
            <w:r w:rsidRPr="00822E77">
              <w:rPr>
                <w:sz w:val="14"/>
              </w:rPr>
              <w:t>Příkaz k okamžité odchozí úhradě v Kč lze provádět prostřednictvím služeb internetového bankovnictví Mobilní banka a MojeBanka</w:t>
            </w:r>
            <w:r w:rsidR="002B1347" w:rsidRPr="00822E77">
              <w:rPr>
                <w:sz w:val="14"/>
              </w:rPr>
              <w:t>.</w:t>
            </w:r>
          </w:p>
        </w:tc>
      </w:tr>
      <w:tr w:rsidR="002B1347" w:rsidRPr="00822E77" w14:paraId="1718542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6"/>
          <w:jc w:val="center"/>
        </w:trPr>
        <w:tc>
          <w:tcPr>
            <w:tcW w:w="9639" w:type="dxa"/>
            <w:gridSpan w:val="2"/>
            <w:tcBorders>
              <w:top w:val="nil"/>
              <w:left w:val="nil"/>
              <w:bottom w:val="nil"/>
              <w:right w:val="nil"/>
            </w:tcBorders>
            <w:tcMar>
              <w:left w:w="113" w:type="dxa"/>
              <w:right w:w="113" w:type="dxa"/>
            </w:tcMar>
          </w:tcPr>
          <w:p w14:paraId="380E4921" w14:textId="77777777" w:rsidR="002B1347" w:rsidRPr="00822E77" w:rsidRDefault="002B1347" w:rsidP="009E2140">
            <w:pPr>
              <w:jc w:val="right"/>
              <w:rPr>
                <w:sz w:val="2"/>
                <w:szCs w:val="2"/>
              </w:rPr>
            </w:pPr>
          </w:p>
        </w:tc>
      </w:tr>
      <w:tr w:rsidR="002B1347" w:rsidRPr="00063C96" w14:paraId="51DEBA84"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B602100"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29</w:t>
            </w:r>
            <w:r w:rsidRPr="00063C96">
              <w:rPr>
                <w:rFonts w:eastAsia="Times New Roman"/>
                <w:b/>
                <w:bCs/>
                <w:color w:val="FFFFFF"/>
              </w:rPr>
              <w:t xml:space="preserve">. </w:t>
            </w:r>
            <w:r w:rsidR="00DF1B4B" w:rsidRPr="00063C96">
              <w:rPr>
                <w:rFonts w:eastAsia="Times New Roman"/>
                <w:b/>
                <w:bCs/>
                <w:color w:val="FFFFFF"/>
              </w:rPr>
              <w:t>Trvalý příkaz k odchozí úhradě a automatický převod zůstatku</w:t>
            </w:r>
          </w:p>
        </w:tc>
      </w:tr>
      <w:tr w:rsidR="002B1347" w:rsidRPr="00822E77" w14:paraId="4BD89C0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8A638A9" w14:textId="77777777" w:rsidR="002B1347" w:rsidRPr="00822E77" w:rsidRDefault="002B1347" w:rsidP="009E2140">
            <w:pPr>
              <w:keepNext/>
              <w:jc w:val="right"/>
              <w:rPr>
                <w:sz w:val="8"/>
                <w:szCs w:val="8"/>
              </w:rPr>
            </w:pPr>
          </w:p>
        </w:tc>
      </w:tr>
      <w:tr w:rsidR="002B1347" w:rsidRPr="00822E77" w14:paraId="0491F36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FE5F927" w14:textId="77777777" w:rsidR="002B1347" w:rsidRPr="00822E77" w:rsidRDefault="00924F34" w:rsidP="009E2140">
            <w:pPr>
              <w:tabs>
                <w:tab w:val="center" w:pos="383"/>
                <w:tab w:val="right" w:pos="766"/>
              </w:tabs>
              <w:jc w:val="right"/>
              <w:rPr>
                <w:b/>
                <w:sz w:val="14"/>
              </w:rPr>
            </w:pPr>
            <w:r>
              <w:rPr>
                <w:b/>
                <w:sz w:val="14"/>
              </w:rPr>
              <w:t>29</w:t>
            </w:r>
            <w:r w:rsidR="002B1347" w:rsidRPr="00822E77">
              <w:rPr>
                <w:b/>
                <w:sz w:val="14"/>
              </w:rPr>
              <w:t>.1</w:t>
            </w:r>
          </w:p>
        </w:tc>
        <w:tc>
          <w:tcPr>
            <w:tcW w:w="9009" w:type="dxa"/>
            <w:tcBorders>
              <w:left w:val="single" w:sz="6" w:space="0" w:color="C8C8C8"/>
            </w:tcBorders>
            <w:noWrap/>
            <w:tcMar>
              <w:left w:w="113" w:type="dxa"/>
              <w:right w:w="113" w:type="dxa"/>
            </w:tcMar>
          </w:tcPr>
          <w:p w14:paraId="449433BF" w14:textId="77777777" w:rsidR="002B1347" w:rsidRPr="00822E77" w:rsidRDefault="00EC600E" w:rsidP="009E2140">
            <w:pPr>
              <w:ind w:left="0" w:firstLine="0"/>
              <w:rPr>
                <w:sz w:val="14"/>
              </w:rPr>
            </w:pPr>
            <w:r w:rsidRPr="00822E77">
              <w:rPr>
                <w:sz w:val="14"/>
              </w:rPr>
              <w:t>Uživatel může zřídit, změnit nebo zrušit trvalý Příkaz k odchozí úhradě v Kč nebo v cizí měně</w:t>
            </w:r>
            <w:r>
              <w:rPr>
                <w:sz w:val="14"/>
              </w:rPr>
              <w:t xml:space="preserve"> v rámci Banky</w:t>
            </w:r>
            <w:r w:rsidRPr="00822E77">
              <w:rPr>
                <w:sz w:val="14"/>
              </w:rPr>
              <w:t xml:space="preserve">, </w:t>
            </w:r>
            <w:r>
              <w:rPr>
                <w:sz w:val="14"/>
              </w:rPr>
              <w:t>trvalý Příkaz k odchozí úhradě do jiné banky v ČR pouze v Kč</w:t>
            </w:r>
            <w:r w:rsidRPr="00822E77">
              <w:rPr>
                <w:sz w:val="14"/>
              </w:rPr>
              <w:t>, nebo automatický převod zůstatku</w:t>
            </w:r>
            <w:r>
              <w:rPr>
                <w:sz w:val="14"/>
              </w:rPr>
              <w:t>,</w:t>
            </w:r>
            <w:r w:rsidRPr="00822E77">
              <w:rPr>
                <w:sz w:val="14"/>
              </w:rPr>
              <w:t xml:space="preserve"> a to nejpozději 2 Obchodní dny před jeho splatností. Trvalý Příkaz k</w:t>
            </w:r>
            <w:r>
              <w:rPr>
                <w:sz w:val="14"/>
              </w:rPr>
              <w:t> </w:t>
            </w:r>
            <w:r w:rsidRPr="00822E77">
              <w:rPr>
                <w:sz w:val="14"/>
              </w:rPr>
              <w:t>odchozí úhradě může být zadán (i) pro platbu mezi účty vedenými Bankou ve stejných nebo odlišných měnách nebo (ii) pro odchozí úhradu do jiné banky v Č</w:t>
            </w:r>
            <w:r>
              <w:rPr>
                <w:sz w:val="14"/>
              </w:rPr>
              <w:t>R</w:t>
            </w:r>
            <w:r w:rsidRPr="00822E77">
              <w:rPr>
                <w:sz w:val="14"/>
              </w:rPr>
              <w:t xml:space="preserve"> zadanou na vrub běžného Účtu vedeného v Kč nebo cizí měně. Automatickým převodem zůstatku se pro účely této části D) Oznámení rozumí převod nadměrného zůstatku s pevným termínem a může být zadán na vrub běžného Účtu v Kč a ve prospěch běžného účtu nebo vybraných spořicích účtů v Kč.</w:t>
            </w:r>
          </w:p>
        </w:tc>
      </w:tr>
      <w:tr w:rsidR="00DF1B4B" w:rsidRPr="00822E77" w14:paraId="3108FA3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33F8DB" w14:textId="77777777" w:rsidR="00DF1B4B" w:rsidRPr="00822E77" w:rsidRDefault="00924F34" w:rsidP="008D42F4">
            <w:pPr>
              <w:tabs>
                <w:tab w:val="center" w:pos="383"/>
                <w:tab w:val="right" w:pos="766"/>
              </w:tabs>
              <w:jc w:val="right"/>
              <w:rPr>
                <w:b/>
                <w:sz w:val="14"/>
              </w:rPr>
            </w:pPr>
            <w:r>
              <w:rPr>
                <w:b/>
                <w:sz w:val="14"/>
              </w:rPr>
              <w:lastRenderedPageBreak/>
              <w:t>29</w:t>
            </w:r>
            <w:r w:rsidR="00DF1B4B" w:rsidRPr="00822E77">
              <w:rPr>
                <w:b/>
                <w:sz w:val="14"/>
              </w:rPr>
              <w:t>.2</w:t>
            </w:r>
          </w:p>
        </w:tc>
        <w:tc>
          <w:tcPr>
            <w:tcW w:w="9009" w:type="dxa"/>
            <w:tcBorders>
              <w:left w:val="single" w:sz="6" w:space="0" w:color="C8C8C8"/>
            </w:tcBorders>
            <w:noWrap/>
            <w:tcMar>
              <w:left w:w="113" w:type="dxa"/>
              <w:right w:w="113" w:type="dxa"/>
            </w:tcMar>
          </w:tcPr>
          <w:p w14:paraId="5ADED11C" w14:textId="77777777" w:rsidR="00DF1B4B" w:rsidRPr="00822E77" w:rsidRDefault="00DF1B4B" w:rsidP="008D42F4">
            <w:pPr>
              <w:ind w:left="0" w:firstLine="0"/>
              <w:rPr>
                <w:sz w:val="14"/>
              </w:rPr>
            </w:pPr>
            <w:r w:rsidRPr="00822E77">
              <w:rPr>
                <w:sz w:val="14"/>
              </w:rPr>
              <w:t>Banka může umožnit Uživateli zrušit trvalý Příkaz k odchozí úhradě a automatický převod zůstatku také s účinností k okamžiku zadání požadavku, tedy k okamžiku odeslání požadavku Bance ke zpracování prostřednictvím příslušné Služby PB.</w:t>
            </w:r>
          </w:p>
        </w:tc>
      </w:tr>
      <w:tr w:rsidR="00DF1B4B" w:rsidRPr="00822E77" w14:paraId="642273E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73B7B1" w14:textId="77777777" w:rsidR="00DF1B4B" w:rsidRPr="00822E77" w:rsidRDefault="00924F34" w:rsidP="008D42F4">
            <w:pPr>
              <w:tabs>
                <w:tab w:val="center" w:pos="383"/>
                <w:tab w:val="right" w:pos="766"/>
              </w:tabs>
              <w:jc w:val="right"/>
              <w:rPr>
                <w:b/>
                <w:sz w:val="14"/>
              </w:rPr>
            </w:pPr>
            <w:r>
              <w:rPr>
                <w:b/>
                <w:sz w:val="14"/>
              </w:rPr>
              <w:t>29</w:t>
            </w:r>
            <w:r w:rsidR="00DF1B4B" w:rsidRPr="00822E77">
              <w:rPr>
                <w:b/>
                <w:sz w:val="14"/>
              </w:rPr>
              <w:t>.3</w:t>
            </w:r>
          </w:p>
        </w:tc>
        <w:tc>
          <w:tcPr>
            <w:tcW w:w="9009" w:type="dxa"/>
            <w:tcBorders>
              <w:left w:val="single" w:sz="6" w:space="0" w:color="C8C8C8"/>
            </w:tcBorders>
            <w:noWrap/>
            <w:tcMar>
              <w:left w:w="113" w:type="dxa"/>
              <w:right w:w="113" w:type="dxa"/>
            </w:tcMar>
          </w:tcPr>
          <w:p w14:paraId="325AE57B" w14:textId="77777777" w:rsidR="00DF1B4B" w:rsidRPr="00822E77" w:rsidRDefault="00DF1B4B" w:rsidP="008D42F4">
            <w:pPr>
              <w:ind w:left="0" w:firstLine="0"/>
              <w:rPr>
                <w:sz w:val="14"/>
              </w:rPr>
            </w:pPr>
            <w:r w:rsidRPr="00822E77">
              <w:rPr>
                <w:sz w:val="14"/>
              </w:rPr>
              <w:t>Zadání a změna trvalého Příkazu k odchozí úhradě a automatického převodu zůstatku Klientem fyzickou osobou nepodléhá Vícenásobné/Víceúrovňové autorizaci s výjimkou Uživatele Statutárního orgánu a Zmocněné osoby, v jejichž případě vstupuje Příkaz vždy do Vícenásobné/Víceúrovňové autorizace. Zrušení trvalého Příkazu k odchozí úhradě a automatického převodu zůstatku kterýmkoli Uživatelem nepodléhá Vícenásobné/Víceúrovňové autorizaci.</w:t>
            </w:r>
          </w:p>
        </w:tc>
      </w:tr>
      <w:tr w:rsidR="000F6A40" w:rsidRPr="00822E77" w14:paraId="33E0CC0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8C5450E" w14:textId="77777777" w:rsidR="000F6A40" w:rsidRPr="00822E77" w:rsidRDefault="00924F34" w:rsidP="008D42F4">
            <w:pPr>
              <w:tabs>
                <w:tab w:val="center" w:pos="383"/>
                <w:tab w:val="right" w:pos="766"/>
              </w:tabs>
              <w:jc w:val="right"/>
              <w:rPr>
                <w:b/>
                <w:sz w:val="14"/>
              </w:rPr>
            </w:pPr>
            <w:r>
              <w:rPr>
                <w:b/>
                <w:sz w:val="14"/>
              </w:rPr>
              <w:t>29</w:t>
            </w:r>
            <w:r w:rsidR="000F6A40" w:rsidRPr="00822E77">
              <w:rPr>
                <w:b/>
                <w:sz w:val="14"/>
              </w:rPr>
              <w:t>.4</w:t>
            </w:r>
          </w:p>
        </w:tc>
        <w:tc>
          <w:tcPr>
            <w:tcW w:w="9009" w:type="dxa"/>
            <w:tcBorders>
              <w:left w:val="single" w:sz="6" w:space="0" w:color="C8C8C8"/>
            </w:tcBorders>
            <w:noWrap/>
            <w:tcMar>
              <w:left w:w="113" w:type="dxa"/>
              <w:right w:w="113" w:type="dxa"/>
            </w:tcMar>
          </w:tcPr>
          <w:p w14:paraId="62F6DF49" w14:textId="77777777" w:rsidR="000F6A40" w:rsidRPr="00822E77" w:rsidRDefault="000F6A40" w:rsidP="008D42F4">
            <w:pPr>
              <w:ind w:left="0" w:firstLine="0"/>
              <w:rPr>
                <w:sz w:val="14"/>
              </w:rPr>
            </w:pPr>
            <w:r w:rsidRPr="00822E77">
              <w:rPr>
                <w:sz w:val="14"/>
              </w:rPr>
              <w:t>Okamžik účinnosti trvalého Příkazu k odchozí úhradě a automatického převodu zůstatku se řídí článkem 1</w:t>
            </w:r>
            <w:r w:rsidR="00ED0F43">
              <w:rPr>
                <w:sz w:val="14"/>
              </w:rPr>
              <w:t>4</w:t>
            </w:r>
            <w:r w:rsidRPr="00822E77">
              <w:rPr>
                <w:sz w:val="14"/>
              </w:rPr>
              <w:t>.</w:t>
            </w:r>
          </w:p>
        </w:tc>
      </w:tr>
      <w:tr w:rsidR="00124CB8" w:rsidRPr="00822E77" w14:paraId="51777AB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1FF566C" w14:textId="77777777" w:rsidR="00124CB8" w:rsidRPr="00822E77" w:rsidRDefault="00924F34" w:rsidP="008D42F4">
            <w:pPr>
              <w:tabs>
                <w:tab w:val="center" w:pos="383"/>
                <w:tab w:val="right" w:pos="766"/>
              </w:tabs>
              <w:jc w:val="right"/>
              <w:rPr>
                <w:b/>
                <w:sz w:val="14"/>
              </w:rPr>
            </w:pPr>
            <w:r>
              <w:rPr>
                <w:b/>
                <w:sz w:val="14"/>
              </w:rPr>
              <w:t>29</w:t>
            </w:r>
            <w:r w:rsidR="00124CB8">
              <w:rPr>
                <w:b/>
                <w:sz w:val="14"/>
              </w:rPr>
              <w:t>.5</w:t>
            </w:r>
          </w:p>
        </w:tc>
        <w:tc>
          <w:tcPr>
            <w:tcW w:w="9009" w:type="dxa"/>
            <w:tcBorders>
              <w:left w:val="single" w:sz="6" w:space="0" w:color="C8C8C8"/>
            </w:tcBorders>
            <w:noWrap/>
            <w:tcMar>
              <w:left w:w="113" w:type="dxa"/>
              <w:right w:w="113" w:type="dxa"/>
            </w:tcMar>
          </w:tcPr>
          <w:p w14:paraId="4BA34413" w14:textId="77777777" w:rsidR="00124CB8" w:rsidRPr="00822E77" w:rsidRDefault="008875B7" w:rsidP="008D42F4">
            <w:pPr>
              <w:ind w:left="0" w:firstLine="0"/>
              <w:rPr>
                <w:sz w:val="14"/>
              </w:rPr>
            </w:pPr>
            <w:r>
              <w:rPr>
                <w:sz w:val="14"/>
              </w:rPr>
              <w:t>Prostřednictvím poskytovatele Služby iniciování platby lze předat trvalý Příkaz k odchozí úhradě pouze do jiné banky v ČR, nelze ho však takto změnit ani zrušit. Prostřednictvím poskytovatele Služby iniciování platby nelze zř</w:t>
            </w:r>
            <w:r w:rsidRPr="00602E84">
              <w:rPr>
                <w:sz w:val="14"/>
              </w:rPr>
              <w:t xml:space="preserve">ídit, změnit </w:t>
            </w:r>
            <w:r>
              <w:rPr>
                <w:sz w:val="14"/>
              </w:rPr>
              <w:t>ani</w:t>
            </w:r>
            <w:r w:rsidRPr="00602E84">
              <w:rPr>
                <w:sz w:val="14"/>
              </w:rPr>
              <w:t xml:space="preserve"> zrušit </w:t>
            </w:r>
            <w:r w:rsidRPr="00822E77">
              <w:rPr>
                <w:sz w:val="14"/>
              </w:rPr>
              <w:t>Příkaz k automatickému převodu</w:t>
            </w:r>
            <w:r>
              <w:rPr>
                <w:sz w:val="14"/>
              </w:rPr>
              <w:t>.</w:t>
            </w:r>
          </w:p>
        </w:tc>
      </w:tr>
      <w:tr w:rsidR="00DF1B4B" w:rsidRPr="00822E77" w14:paraId="54A0EED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6"/>
          <w:jc w:val="center"/>
        </w:trPr>
        <w:tc>
          <w:tcPr>
            <w:tcW w:w="9639" w:type="dxa"/>
            <w:gridSpan w:val="2"/>
            <w:tcBorders>
              <w:top w:val="nil"/>
              <w:left w:val="nil"/>
              <w:bottom w:val="nil"/>
              <w:right w:val="nil"/>
            </w:tcBorders>
            <w:tcMar>
              <w:left w:w="113" w:type="dxa"/>
              <w:right w:w="113" w:type="dxa"/>
            </w:tcMar>
          </w:tcPr>
          <w:p w14:paraId="6FACD62A" w14:textId="77777777" w:rsidR="00DF1B4B" w:rsidRPr="00822E77" w:rsidRDefault="00DF1B4B" w:rsidP="008D42F4">
            <w:pPr>
              <w:jc w:val="right"/>
              <w:rPr>
                <w:sz w:val="2"/>
                <w:szCs w:val="2"/>
              </w:rPr>
            </w:pPr>
          </w:p>
        </w:tc>
      </w:tr>
      <w:tr w:rsidR="00DF1B4B" w:rsidRPr="00063C96" w14:paraId="1DA6415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CF85373" w14:textId="77777777" w:rsidR="00DF1B4B"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0</w:t>
            </w:r>
            <w:r w:rsidR="00DF1B4B" w:rsidRPr="00063C96">
              <w:rPr>
                <w:rFonts w:eastAsia="Times New Roman"/>
                <w:b/>
                <w:bCs/>
                <w:color w:val="FFFFFF"/>
              </w:rPr>
              <w:t>. Platby na vrub a ve prospěch termínovaného Účtu</w:t>
            </w:r>
          </w:p>
        </w:tc>
      </w:tr>
      <w:tr w:rsidR="00DF1B4B" w:rsidRPr="00822E77" w14:paraId="4B50DA0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E2562ED" w14:textId="77777777" w:rsidR="00DF1B4B" w:rsidRPr="00822E77" w:rsidRDefault="00DF1B4B" w:rsidP="008D42F4">
            <w:pPr>
              <w:keepNext/>
              <w:jc w:val="right"/>
              <w:rPr>
                <w:sz w:val="8"/>
                <w:szCs w:val="8"/>
              </w:rPr>
            </w:pPr>
          </w:p>
        </w:tc>
      </w:tr>
      <w:tr w:rsidR="00DF1B4B" w:rsidRPr="00822E77" w14:paraId="075492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C99775" w14:textId="77777777" w:rsidR="00DF1B4B" w:rsidRPr="00822E77" w:rsidRDefault="000F6A40" w:rsidP="008D42F4">
            <w:pPr>
              <w:tabs>
                <w:tab w:val="center" w:pos="383"/>
                <w:tab w:val="right" w:pos="766"/>
              </w:tabs>
              <w:jc w:val="right"/>
              <w:rPr>
                <w:b/>
                <w:sz w:val="14"/>
              </w:rPr>
            </w:pPr>
            <w:r w:rsidRPr="00822E77">
              <w:rPr>
                <w:b/>
                <w:sz w:val="14"/>
              </w:rPr>
              <w:t>3</w:t>
            </w:r>
            <w:r w:rsidR="00AB305E">
              <w:rPr>
                <w:b/>
                <w:sz w:val="14"/>
              </w:rPr>
              <w:t>0</w:t>
            </w:r>
            <w:r w:rsidR="00DF1B4B" w:rsidRPr="00822E77">
              <w:rPr>
                <w:b/>
                <w:sz w:val="14"/>
              </w:rPr>
              <w:t>.1</w:t>
            </w:r>
          </w:p>
        </w:tc>
        <w:tc>
          <w:tcPr>
            <w:tcW w:w="9009" w:type="dxa"/>
            <w:tcBorders>
              <w:left w:val="single" w:sz="6" w:space="0" w:color="C8C8C8"/>
            </w:tcBorders>
            <w:noWrap/>
            <w:tcMar>
              <w:left w:w="113" w:type="dxa"/>
              <w:right w:w="113" w:type="dxa"/>
            </w:tcMar>
          </w:tcPr>
          <w:p w14:paraId="0BC45DF1" w14:textId="77777777" w:rsidR="00DF1B4B" w:rsidRPr="00822E77" w:rsidRDefault="00DF1B4B" w:rsidP="008D42F4">
            <w:pPr>
              <w:ind w:left="0" w:firstLine="0"/>
              <w:rPr>
                <w:sz w:val="14"/>
              </w:rPr>
            </w:pPr>
            <w:r w:rsidRPr="00822E77">
              <w:rPr>
                <w:sz w:val="14"/>
              </w:rPr>
              <w:t>Příkaz k odchozí úhradě v Kč nebo v cizí měně (a to i v Dávce) ve prospěch termínovaného účtu vedeného Bankou lze zadat pouze, jde-li o termínovaný účet Subjektu s tím, že oba účty, mezi nimiž je Příkaz zúčtován, musí být ve stejné měně. Takový Příkaz bude zúčtován pouze v případě, že datum jeho splatnosti bude shodné s datem splatnosti (obnovení) vkladu na termínovaném účtu.</w:t>
            </w:r>
          </w:p>
        </w:tc>
      </w:tr>
      <w:tr w:rsidR="002B1347" w:rsidRPr="00822E77" w14:paraId="111F617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2865D26" w14:textId="77777777" w:rsidR="002B1347" w:rsidRPr="00822E77" w:rsidRDefault="000F6A40" w:rsidP="009E2140">
            <w:pPr>
              <w:jc w:val="right"/>
              <w:rPr>
                <w:b/>
                <w:sz w:val="14"/>
              </w:rPr>
            </w:pPr>
            <w:r w:rsidRPr="00822E77">
              <w:rPr>
                <w:b/>
                <w:sz w:val="14"/>
              </w:rPr>
              <w:t>3</w:t>
            </w:r>
            <w:r w:rsidR="00AB305E">
              <w:rPr>
                <w:b/>
                <w:sz w:val="14"/>
              </w:rPr>
              <w:t>0</w:t>
            </w:r>
            <w:r w:rsidR="002B1347" w:rsidRPr="00822E77">
              <w:rPr>
                <w:b/>
                <w:sz w:val="14"/>
              </w:rPr>
              <w:t>.2</w:t>
            </w:r>
          </w:p>
        </w:tc>
        <w:tc>
          <w:tcPr>
            <w:tcW w:w="9009" w:type="dxa"/>
            <w:tcBorders>
              <w:left w:val="single" w:sz="6" w:space="0" w:color="C8C8C8"/>
            </w:tcBorders>
            <w:noWrap/>
            <w:tcMar>
              <w:left w:w="113" w:type="dxa"/>
              <w:right w:w="113" w:type="dxa"/>
            </w:tcMar>
          </w:tcPr>
          <w:p w14:paraId="07B04A4F" w14:textId="77777777" w:rsidR="002B1347" w:rsidRPr="00822E77" w:rsidRDefault="00C96A20" w:rsidP="009E2140">
            <w:pPr>
              <w:ind w:left="0" w:firstLine="0"/>
              <w:rPr>
                <w:sz w:val="14"/>
              </w:rPr>
            </w:pPr>
            <w:r w:rsidRPr="00822E77">
              <w:rPr>
                <w:sz w:val="14"/>
              </w:rPr>
              <w:t>Příkaz k odchozí úhradě v Kč nebo v cizí měně lze zadat i na vrub termínovaného Účtu, pouze však mezi účty Subjektu vedenými Bankou ve stejné měně. Takový Příkaz bude zúčtován pouze v případě, že datum jeho splatnosti bude shodné s datem splatnosti (obnovení) vkladu na termínovaném účtu. Banka odmítne Příkaz na vrub termínovaného Účtu, po jehož provedení by zůstatek na Účtu nedosahoval sjednaného minimálního zůstatku</w:t>
            </w:r>
            <w:r w:rsidR="002B1347" w:rsidRPr="00822E77">
              <w:rPr>
                <w:sz w:val="14"/>
              </w:rPr>
              <w:t>.</w:t>
            </w:r>
          </w:p>
        </w:tc>
      </w:tr>
      <w:tr w:rsidR="002B1347" w:rsidRPr="00822E77" w14:paraId="25C3B3A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BEABE82" w14:textId="77777777" w:rsidR="002B1347" w:rsidRPr="00822E77" w:rsidRDefault="000F6A40" w:rsidP="009E2140">
            <w:pPr>
              <w:jc w:val="right"/>
              <w:rPr>
                <w:b/>
                <w:sz w:val="14"/>
              </w:rPr>
            </w:pPr>
            <w:r w:rsidRPr="00822E77">
              <w:rPr>
                <w:b/>
                <w:sz w:val="14"/>
              </w:rPr>
              <w:t>3</w:t>
            </w:r>
            <w:r w:rsidR="00AB305E">
              <w:rPr>
                <w:b/>
                <w:sz w:val="14"/>
              </w:rPr>
              <w:t>0</w:t>
            </w:r>
            <w:r w:rsidR="002B1347" w:rsidRPr="00822E77">
              <w:rPr>
                <w:b/>
                <w:sz w:val="14"/>
              </w:rPr>
              <w:t>.3</w:t>
            </w:r>
          </w:p>
        </w:tc>
        <w:tc>
          <w:tcPr>
            <w:tcW w:w="9009" w:type="dxa"/>
            <w:tcBorders>
              <w:left w:val="single" w:sz="6" w:space="0" w:color="C8C8C8"/>
            </w:tcBorders>
            <w:noWrap/>
            <w:tcMar>
              <w:left w:w="113" w:type="dxa"/>
              <w:right w:w="113" w:type="dxa"/>
            </w:tcMar>
          </w:tcPr>
          <w:p w14:paraId="779B8ED7" w14:textId="77777777" w:rsidR="002B1347" w:rsidRPr="00822E77" w:rsidRDefault="00472081" w:rsidP="009E2140">
            <w:pPr>
              <w:ind w:left="0" w:firstLine="0"/>
              <w:rPr>
                <w:sz w:val="14"/>
              </w:rPr>
            </w:pPr>
            <w:r w:rsidRPr="00822E77">
              <w:rPr>
                <w:sz w:val="14"/>
              </w:rPr>
              <w:t>Na vrub termínovaného Účtu je možné zadat pouze jeden Příkaz s datem splatnosti (obnovení) vkladu. Je přitom nerozhodné, zda Příkaz bude zadán prostřednictvím Služby PB</w:t>
            </w:r>
            <w:r>
              <w:rPr>
                <w:sz w:val="14"/>
              </w:rPr>
              <w:t>,</w:t>
            </w:r>
            <w:r w:rsidRPr="00822E77">
              <w:rPr>
                <w:sz w:val="14"/>
              </w:rPr>
              <w:t xml:space="preserve"> nebo jiným způsobem. Pokud byl v den splatnosti (obnovení) vkladu na termínovaném Účtu proveden ve prospěch příslušného termínovaného Účtu hotovostní vklad a byl zpoplatněn podle Smlouvy a Sazebníku, považuje se zúčtování poplatku za platbu na vrub termínovaného Účtu s tím, že na vrub tohoto termínovaného Účtu již nelze zadat další Příkaz.</w:t>
            </w:r>
          </w:p>
        </w:tc>
      </w:tr>
      <w:tr w:rsidR="002B1347" w:rsidRPr="00822E77" w14:paraId="362869E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FCF2C7C" w14:textId="77777777" w:rsidR="002B1347" w:rsidRPr="00822E77" w:rsidRDefault="000F6A40" w:rsidP="009E2140">
            <w:pPr>
              <w:jc w:val="right"/>
              <w:rPr>
                <w:b/>
                <w:sz w:val="14"/>
              </w:rPr>
            </w:pPr>
            <w:r w:rsidRPr="00822E77">
              <w:rPr>
                <w:b/>
                <w:sz w:val="14"/>
              </w:rPr>
              <w:t>3</w:t>
            </w:r>
            <w:r w:rsidR="00AB305E">
              <w:rPr>
                <w:b/>
                <w:sz w:val="14"/>
              </w:rPr>
              <w:t>0</w:t>
            </w:r>
            <w:r w:rsidR="002B1347" w:rsidRPr="00822E77">
              <w:rPr>
                <w:b/>
                <w:sz w:val="14"/>
              </w:rPr>
              <w:t>.4</w:t>
            </w:r>
          </w:p>
        </w:tc>
        <w:tc>
          <w:tcPr>
            <w:tcW w:w="9009" w:type="dxa"/>
            <w:tcBorders>
              <w:left w:val="single" w:sz="6" w:space="0" w:color="C8C8C8"/>
            </w:tcBorders>
            <w:noWrap/>
            <w:tcMar>
              <w:left w:w="113" w:type="dxa"/>
              <w:right w:w="113" w:type="dxa"/>
            </w:tcMar>
          </w:tcPr>
          <w:p w14:paraId="29EA7AB3" w14:textId="77777777" w:rsidR="00472081" w:rsidRPr="00822E77" w:rsidRDefault="00472081" w:rsidP="00472081">
            <w:pPr>
              <w:ind w:left="0" w:firstLine="0"/>
              <w:rPr>
                <w:sz w:val="14"/>
              </w:rPr>
            </w:pPr>
            <w:r w:rsidRPr="00822E77">
              <w:rPr>
                <w:sz w:val="14"/>
              </w:rPr>
              <w:t>Při určení data splatnosti Příkazů k odchozí úhradě v Kč nebo v cizí měně bez směny měn na vrub a ve prospěch termínovaného Účtu, pokud se nejedná o Příkazy s dopřednou splatností, platí následující pravidla:</w:t>
            </w:r>
          </w:p>
          <w:p w14:paraId="2371DCDA"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20:30 hodin je datum splatnosti Příkazu shodné s datem jeho zadání.</w:t>
            </w:r>
          </w:p>
          <w:p w14:paraId="62325708"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 xml:space="preserve">bude Příkaz odmítnut. </w:t>
            </w:r>
          </w:p>
          <w:p w14:paraId="4041C4D1" w14:textId="77777777" w:rsidR="002B1347" w:rsidRPr="00822E77" w:rsidRDefault="00472081" w:rsidP="00472081">
            <w:pPr>
              <w:pStyle w:val="Odstavecseseznamem"/>
              <w:numPr>
                <w:ilvl w:val="0"/>
                <w:numId w:val="1"/>
              </w:numPr>
              <w:spacing w:before="0"/>
              <w:ind w:left="227" w:hanging="227"/>
              <w:rPr>
                <w:sz w:val="14"/>
              </w:rPr>
            </w:pPr>
            <w:r w:rsidRPr="00822E77">
              <w:rPr>
                <w:rFonts w:cs="Times New Roman"/>
                <w:sz w:val="14"/>
                <w:szCs w:val="22"/>
              </w:rPr>
              <w:t>Při zadání Příkazu mimo Obchodní den do 24:00 hodin je datum splatnosti shodné s datem jeho zadání. Příkaz bude zúčtován nejpozději následující Obchodní den.</w:t>
            </w:r>
          </w:p>
        </w:tc>
      </w:tr>
      <w:tr w:rsidR="00990DCE" w:rsidRPr="00822E77" w14:paraId="1C58F73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772C26A" w14:textId="77777777" w:rsidR="00990DCE" w:rsidRPr="00822E77" w:rsidRDefault="000F6A40" w:rsidP="009E2140">
            <w:pPr>
              <w:jc w:val="right"/>
              <w:rPr>
                <w:b/>
                <w:sz w:val="14"/>
              </w:rPr>
            </w:pPr>
            <w:r w:rsidRPr="00822E77">
              <w:rPr>
                <w:b/>
                <w:sz w:val="14"/>
              </w:rPr>
              <w:t>3</w:t>
            </w:r>
            <w:r w:rsidR="00AB305E">
              <w:rPr>
                <w:b/>
                <w:sz w:val="14"/>
              </w:rPr>
              <w:t>0</w:t>
            </w:r>
            <w:r w:rsidR="00990DCE" w:rsidRPr="00822E77">
              <w:rPr>
                <w:b/>
                <w:sz w:val="14"/>
              </w:rPr>
              <w:t>.5</w:t>
            </w:r>
          </w:p>
        </w:tc>
        <w:tc>
          <w:tcPr>
            <w:tcW w:w="9009" w:type="dxa"/>
            <w:tcBorders>
              <w:left w:val="single" w:sz="6" w:space="0" w:color="C8C8C8"/>
            </w:tcBorders>
            <w:noWrap/>
            <w:tcMar>
              <w:left w:w="113" w:type="dxa"/>
              <w:right w:w="113" w:type="dxa"/>
            </w:tcMar>
          </w:tcPr>
          <w:p w14:paraId="18994902" w14:textId="77777777" w:rsidR="00472081" w:rsidRPr="00822E77" w:rsidRDefault="00472081" w:rsidP="00472081">
            <w:pPr>
              <w:ind w:left="0" w:firstLine="0"/>
              <w:rPr>
                <w:sz w:val="14"/>
              </w:rPr>
            </w:pPr>
            <w:r w:rsidRPr="00822E77">
              <w:rPr>
                <w:sz w:val="14"/>
              </w:rPr>
              <w:t>Při určení data splatnosti Příkazů k odchozí úhradě v Kč nebo v cizí měně, které zahrnují směnu měn, na vrub a ve prospěch termínovaného Účtu, pokud se nejedná o Příkazy s dopřednou splatností, platí následující pravidla:</w:t>
            </w:r>
          </w:p>
          <w:p w14:paraId="4B9285CD"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4F23EC87"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 xml:space="preserve">bude Příkaz odmítnut. </w:t>
            </w:r>
          </w:p>
          <w:p w14:paraId="3035D5D4" w14:textId="77777777" w:rsidR="00990DCE" w:rsidRPr="00822E77" w:rsidRDefault="00472081" w:rsidP="00472081">
            <w:pPr>
              <w:pStyle w:val="Odstavecseseznamem"/>
              <w:numPr>
                <w:ilvl w:val="0"/>
                <w:numId w:val="1"/>
              </w:numPr>
              <w:spacing w:before="0" w:after="0"/>
              <w:ind w:left="227" w:hanging="227"/>
              <w:rPr>
                <w:sz w:val="14"/>
              </w:rPr>
            </w:pPr>
            <w:r w:rsidRPr="00822E77">
              <w:rPr>
                <w:rFonts w:cs="Times New Roman"/>
                <w:sz w:val="14"/>
                <w:szCs w:val="22"/>
              </w:rPr>
              <w:t>Při zadání Příkazu mimo Obchodní den do 24:00 hodin je datum splatnosti shodné s datem jeho zadání. Příkaz bude zúčtován nejpozději následující Obchodní den.</w:t>
            </w:r>
          </w:p>
        </w:tc>
      </w:tr>
      <w:tr w:rsidR="002B1347" w:rsidRPr="00822E77" w14:paraId="6E5D8D6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C11B51B" w14:textId="77777777" w:rsidR="002B1347" w:rsidRPr="00822E77" w:rsidRDefault="002B1347" w:rsidP="009E2140">
            <w:pPr>
              <w:jc w:val="right"/>
              <w:rPr>
                <w:sz w:val="8"/>
                <w:szCs w:val="8"/>
              </w:rPr>
            </w:pPr>
          </w:p>
        </w:tc>
      </w:tr>
      <w:tr w:rsidR="002B1347" w:rsidRPr="00063C96" w14:paraId="0A8D8E2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6064B90"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1</w:t>
            </w:r>
            <w:r w:rsidR="002B1347" w:rsidRPr="00063C96">
              <w:rPr>
                <w:rFonts w:eastAsia="Times New Roman"/>
                <w:b/>
                <w:bCs/>
                <w:color w:val="FFFFFF"/>
              </w:rPr>
              <w:t>. Povolení inkasa</w:t>
            </w:r>
          </w:p>
        </w:tc>
      </w:tr>
      <w:tr w:rsidR="002B1347" w:rsidRPr="00822E77" w14:paraId="55210CC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3927861" w14:textId="77777777" w:rsidR="002B1347" w:rsidRPr="00822E77" w:rsidRDefault="002B1347" w:rsidP="009E2140">
            <w:pPr>
              <w:keepNext/>
              <w:jc w:val="right"/>
              <w:rPr>
                <w:sz w:val="8"/>
                <w:szCs w:val="8"/>
              </w:rPr>
            </w:pPr>
          </w:p>
        </w:tc>
      </w:tr>
      <w:tr w:rsidR="002B1347" w:rsidRPr="00822E77" w14:paraId="40F8BF9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FF3617D" w14:textId="77777777" w:rsidR="002B1347" w:rsidRPr="00822E77" w:rsidRDefault="002B1347" w:rsidP="000F6A40">
            <w:pPr>
              <w:jc w:val="right"/>
              <w:rPr>
                <w:b/>
                <w:sz w:val="14"/>
              </w:rPr>
            </w:pPr>
            <w:r w:rsidRPr="00822E77">
              <w:rPr>
                <w:b/>
                <w:sz w:val="14"/>
              </w:rPr>
              <w:t>3</w:t>
            </w:r>
            <w:r w:rsidR="00AB305E">
              <w:rPr>
                <w:b/>
                <w:sz w:val="14"/>
              </w:rPr>
              <w:t>1</w:t>
            </w:r>
            <w:r w:rsidRPr="00822E77">
              <w:rPr>
                <w:b/>
                <w:sz w:val="14"/>
              </w:rPr>
              <w:t>.1</w:t>
            </w:r>
          </w:p>
        </w:tc>
        <w:tc>
          <w:tcPr>
            <w:tcW w:w="9009" w:type="dxa"/>
            <w:tcBorders>
              <w:left w:val="single" w:sz="6" w:space="0" w:color="C8C8C8"/>
            </w:tcBorders>
            <w:noWrap/>
            <w:tcMar>
              <w:left w:w="113" w:type="dxa"/>
              <w:right w:w="113" w:type="dxa"/>
            </w:tcMar>
          </w:tcPr>
          <w:p w14:paraId="66EFF1A4" w14:textId="77777777" w:rsidR="00472081" w:rsidRPr="00822E77" w:rsidRDefault="00472081" w:rsidP="00472081">
            <w:pPr>
              <w:rPr>
                <w:sz w:val="14"/>
              </w:rPr>
            </w:pPr>
            <w:r w:rsidRPr="00822E77">
              <w:rPr>
                <w:sz w:val="14"/>
              </w:rPr>
              <w:t>Uživatel může zřídit, změnit nebo zrušit:</w:t>
            </w:r>
          </w:p>
          <w:p w14:paraId="1E161CE3"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 xml:space="preserve">povolení inkasa (k běžnému Účtu v Kč i v cizí měně), </w:t>
            </w:r>
          </w:p>
          <w:p w14:paraId="515EF10D"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povolení inkasa SIPO (k běžnému Účtu v</w:t>
            </w:r>
            <w:r w:rsidR="00ED0F43">
              <w:rPr>
                <w:rFonts w:cs="Times New Roman"/>
                <w:sz w:val="14"/>
                <w:szCs w:val="22"/>
              </w:rPr>
              <w:t> </w:t>
            </w:r>
            <w:r w:rsidRPr="00822E77">
              <w:rPr>
                <w:rFonts w:cs="Times New Roman"/>
                <w:sz w:val="14"/>
                <w:szCs w:val="22"/>
              </w:rPr>
              <w:t>Kč</w:t>
            </w:r>
            <w:r w:rsidR="00ED0F43">
              <w:rPr>
                <w:rFonts w:cs="Times New Roman"/>
                <w:sz w:val="14"/>
                <w:szCs w:val="22"/>
              </w:rPr>
              <w:t>)</w:t>
            </w:r>
            <w:r>
              <w:rPr>
                <w:rFonts w:cs="Times New Roman"/>
                <w:sz w:val="14"/>
                <w:szCs w:val="22"/>
              </w:rPr>
              <w:t>.</w:t>
            </w:r>
          </w:p>
          <w:p w14:paraId="42526F97" w14:textId="77777777" w:rsidR="00472081" w:rsidRPr="00822E77" w:rsidRDefault="00472081" w:rsidP="00472081">
            <w:pPr>
              <w:pStyle w:val="Odstavecseseznamem"/>
              <w:spacing w:after="0"/>
              <w:ind w:left="0" w:firstLine="0"/>
              <w:contextualSpacing w:val="0"/>
              <w:rPr>
                <w:rFonts w:cs="Times New Roman"/>
                <w:sz w:val="14"/>
                <w:szCs w:val="22"/>
              </w:rPr>
            </w:pPr>
            <w:r w:rsidRPr="00822E77">
              <w:rPr>
                <w:sz w:val="14"/>
              </w:rPr>
              <w:t>Uživatel může dále změnit nebo zrušit již zřízená povolení inkasa pro službu O2 – pevná linka (k běžnému Účtu v Kč). Banka povolení inkasa pro službu O2 neumožňuje nově zřídit</w:t>
            </w:r>
            <w:r w:rsidRPr="00822E77">
              <w:rPr>
                <w:rFonts w:cs="Times New Roman"/>
                <w:sz w:val="14"/>
                <w:szCs w:val="22"/>
              </w:rPr>
              <w:t>.</w:t>
            </w:r>
          </w:p>
          <w:p w14:paraId="6F8FD4F6" w14:textId="77777777" w:rsidR="00472081" w:rsidRPr="00822E77" w:rsidRDefault="00472081" w:rsidP="00472081">
            <w:pPr>
              <w:ind w:left="0" w:firstLine="0"/>
              <w:rPr>
                <w:sz w:val="14"/>
              </w:rPr>
            </w:pPr>
            <w:r w:rsidRPr="00822E77">
              <w:rPr>
                <w:sz w:val="14"/>
              </w:rPr>
              <w:t>Povolení inkasa k běžnému účtu v Kč i v cizí měně lze zřídit jako:</w:t>
            </w:r>
          </w:p>
          <w:p w14:paraId="7BE9CACA" w14:textId="77777777" w:rsidR="00472081" w:rsidRPr="00822E77" w:rsidRDefault="00472081" w:rsidP="00472081">
            <w:pPr>
              <w:pStyle w:val="Odstavecseseznamem"/>
              <w:numPr>
                <w:ilvl w:val="0"/>
                <w:numId w:val="1"/>
              </w:numPr>
              <w:spacing w:before="0" w:after="0"/>
              <w:ind w:left="227" w:hanging="227"/>
              <w:jc w:val="left"/>
              <w:rPr>
                <w:sz w:val="14"/>
              </w:rPr>
            </w:pPr>
            <w:r w:rsidRPr="00822E77">
              <w:rPr>
                <w:sz w:val="14"/>
              </w:rPr>
              <w:t xml:space="preserve"> trvalé s </w:t>
            </w:r>
            <w:r w:rsidRPr="00822E77">
              <w:rPr>
                <w:rFonts w:cs="Times New Roman"/>
                <w:sz w:val="14"/>
                <w:szCs w:val="22"/>
              </w:rPr>
              <w:t>platností a dalšími parametry</w:t>
            </w:r>
            <w:r w:rsidRPr="00822E77">
              <w:rPr>
                <w:sz w:val="14"/>
              </w:rPr>
              <w:t xml:space="preserve"> nastavenými Uživatelem, dle kterých bude Banka provádět Příkazy k inkasu,</w:t>
            </w:r>
          </w:p>
          <w:p w14:paraId="5315971A" w14:textId="77777777" w:rsidR="00472081" w:rsidRPr="00822E77" w:rsidRDefault="00472081" w:rsidP="00472081">
            <w:pPr>
              <w:pStyle w:val="Odstavecseseznamem"/>
              <w:numPr>
                <w:ilvl w:val="0"/>
                <w:numId w:val="1"/>
              </w:numPr>
              <w:spacing w:before="0" w:after="0"/>
              <w:ind w:left="227" w:hanging="227"/>
              <w:jc w:val="left"/>
              <w:rPr>
                <w:sz w:val="14"/>
              </w:rPr>
            </w:pPr>
            <w:r w:rsidRPr="00822E77">
              <w:rPr>
                <w:sz w:val="14"/>
              </w:rPr>
              <w:t xml:space="preserve"> jednorázově, na </w:t>
            </w:r>
            <w:proofErr w:type="gramStart"/>
            <w:r w:rsidRPr="00822E77">
              <w:rPr>
                <w:sz w:val="14"/>
              </w:rPr>
              <w:t>základě</w:t>
            </w:r>
            <w:proofErr w:type="gramEnd"/>
            <w:r w:rsidRPr="00822E77">
              <w:rPr>
                <w:sz w:val="14"/>
              </w:rPr>
              <w:t xml:space="preserve"> kterého Banka provede Příkaz k inkasu pouze jednou.</w:t>
            </w:r>
          </w:p>
          <w:p w14:paraId="7E5293B0" w14:textId="77777777" w:rsidR="002B1347" w:rsidRPr="00822E77" w:rsidRDefault="00472081" w:rsidP="00472081">
            <w:pPr>
              <w:ind w:left="0" w:firstLine="0"/>
              <w:rPr>
                <w:sz w:val="14"/>
              </w:rPr>
            </w:pPr>
            <w:r w:rsidRPr="00822E77">
              <w:rPr>
                <w:sz w:val="14"/>
              </w:rPr>
              <w:t>Tyto příkazy nejsou Příkazy, tj. nejsou platebními příkazy ve smyslu zákona o platebním styku. Tyto příkazy jsou autorizací platebních transakcí ve smyslu uvedeného zákona.</w:t>
            </w:r>
          </w:p>
        </w:tc>
      </w:tr>
      <w:tr w:rsidR="002B1347" w:rsidRPr="00822E77" w14:paraId="314C0A8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1DA2EF7" w14:textId="77777777" w:rsidR="002B1347" w:rsidRPr="00822E77" w:rsidRDefault="000F6A40" w:rsidP="009E2140">
            <w:pPr>
              <w:jc w:val="right"/>
              <w:rPr>
                <w:b/>
                <w:sz w:val="14"/>
              </w:rPr>
            </w:pPr>
            <w:r w:rsidRPr="00822E77">
              <w:rPr>
                <w:b/>
                <w:sz w:val="14"/>
              </w:rPr>
              <w:t>3</w:t>
            </w:r>
            <w:r w:rsidR="00AB305E">
              <w:rPr>
                <w:b/>
                <w:sz w:val="14"/>
              </w:rPr>
              <w:t>1</w:t>
            </w:r>
            <w:r w:rsidR="002B1347" w:rsidRPr="00822E77">
              <w:rPr>
                <w:b/>
                <w:sz w:val="14"/>
              </w:rPr>
              <w:t>.2</w:t>
            </w:r>
          </w:p>
        </w:tc>
        <w:tc>
          <w:tcPr>
            <w:tcW w:w="9009" w:type="dxa"/>
            <w:tcBorders>
              <w:left w:val="single" w:sz="6" w:space="0" w:color="C8C8C8"/>
            </w:tcBorders>
            <w:noWrap/>
            <w:tcMar>
              <w:left w:w="113" w:type="dxa"/>
              <w:right w:w="113" w:type="dxa"/>
            </w:tcMar>
          </w:tcPr>
          <w:p w14:paraId="4A4874EC" w14:textId="77777777" w:rsidR="00472081" w:rsidRPr="00822E77" w:rsidRDefault="00472081" w:rsidP="00472081">
            <w:pPr>
              <w:ind w:left="0" w:firstLine="0"/>
              <w:rPr>
                <w:spacing w:val="-4"/>
                <w:sz w:val="14"/>
              </w:rPr>
            </w:pPr>
            <w:r w:rsidRPr="00822E77">
              <w:rPr>
                <w:spacing w:val="-4"/>
                <w:sz w:val="14"/>
              </w:rPr>
              <w:t>Účinnost příkazů souvisejících s povolením inkasa, tj. zadání, zrušení nebo změna limitu inkasa, se řídí následujícími pravidly:</w:t>
            </w:r>
          </w:p>
          <w:p w14:paraId="58BA6E9B" w14:textId="77777777" w:rsidR="00472081" w:rsidRPr="00822E77" w:rsidRDefault="00472081" w:rsidP="00472081">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v Obchodní den do 20:30 hodin nastane účinnost příkazu téhož dne.</w:t>
            </w:r>
          </w:p>
          <w:p w14:paraId="0332073B" w14:textId="77777777" w:rsidR="002B1347" w:rsidRPr="00822E77" w:rsidRDefault="00472081" w:rsidP="00472081">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nebo mimo Obchodní den nastane účinnost příkazu v Obchodní den následující po dni zadání.</w:t>
            </w:r>
          </w:p>
        </w:tc>
      </w:tr>
      <w:tr w:rsidR="003F63EC" w:rsidRPr="00822E77" w14:paraId="46F58AA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3C70FA" w14:textId="77777777" w:rsidR="003F63EC" w:rsidRPr="00822E77" w:rsidRDefault="000F6A40" w:rsidP="00394C43">
            <w:pPr>
              <w:jc w:val="right"/>
              <w:rPr>
                <w:b/>
                <w:sz w:val="14"/>
              </w:rPr>
            </w:pPr>
            <w:r w:rsidRPr="00822E77">
              <w:rPr>
                <w:b/>
                <w:sz w:val="14"/>
              </w:rPr>
              <w:t>3</w:t>
            </w:r>
            <w:r w:rsidR="00AB305E">
              <w:rPr>
                <w:b/>
                <w:sz w:val="14"/>
              </w:rPr>
              <w:t>1</w:t>
            </w:r>
            <w:r w:rsidR="003F63EC" w:rsidRPr="00822E77">
              <w:rPr>
                <w:b/>
                <w:sz w:val="14"/>
              </w:rPr>
              <w:t>.3</w:t>
            </w:r>
          </w:p>
        </w:tc>
        <w:tc>
          <w:tcPr>
            <w:tcW w:w="9009" w:type="dxa"/>
            <w:tcBorders>
              <w:left w:val="single" w:sz="6" w:space="0" w:color="C8C8C8"/>
            </w:tcBorders>
            <w:noWrap/>
            <w:tcMar>
              <w:left w:w="113" w:type="dxa"/>
              <w:right w:w="113" w:type="dxa"/>
            </w:tcMar>
          </w:tcPr>
          <w:p w14:paraId="22C6FD71" w14:textId="77777777" w:rsidR="003F63EC" w:rsidRPr="00822E77" w:rsidRDefault="003F63EC" w:rsidP="00394C43">
            <w:pPr>
              <w:rPr>
                <w:sz w:val="14"/>
              </w:rPr>
            </w:pPr>
            <w:r w:rsidRPr="00822E77">
              <w:rPr>
                <w:sz w:val="14"/>
              </w:rPr>
              <w:t xml:space="preserve">Povolení inkasa podléhá Vícenásobné/Víceúrovňové autorizaci v případě, že jej pořizuje Klient </w:t>
            </w:r>
            <w:r w:rsidR="00472081">
              <w:rPr>
                <w:sz w:val="14"/>
              </w:rPr>
              <w:t>–</w:t>
            </w:r>
            <w:r w:rsidRPr="00822E77">
              <w:rPr>
                <w:sz w:val="14"/>
              </w:rPr>
              <w:t xml:space="preserve"> Statutární</w:t>
            </w:r>
            <w:r w:rsidR="00472081">
              <w:rPr>
                <w:sz w:val="14"/>
              </w:rPr>
              <w:t xml:space="preserve"> </w:t>
            </w:r>
            <w:r w:rsidRPr="00822E77">
              <w:rPr>
                <w:sz w:val="14"/>
              </w:rPr>
              <w:t>orgán nebo Zmocněná osoba.</w:t>
            </w:r>
          </w:p>
        </w:tc>
      </w:tr>
      <w:tr w:rsidR="002B1347" w:rsidRPr="00822E77" w14:paraId="3AABAAC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4D40D44" w14:textId="77777777" w:rsidR="002B1347" w:rsidRPr="00822E77" w:rsidRDefault="000F6A40" w:rsidP="009E2140">
            <w:pPr>
              <w:jc w:val="right"/>
              <w:rPr>
                <w:b/>
                <w:sz w:val="14"/>
              </w:rPr>
            </w:pPr>
            <w:r w:rsidRPr="00822E77">
              <w:rPr>
                <w:b/>
                <w:sz w:val="14"/>
              </w:rPr>
              <w:t>3</w:t>
            </w:r>
            <w:r w:rsidR="00AB305E">
              <w:rPr>
                <w:b/>
                <w:sz w:val="14"/>
              </w:rPr>
              <w:t>1</w:t>
            </w:r>
            <w:r w:rsidR="003F63EC" w:rsidRPr="00822E77">
              <w:rPr>
                <w:b/>
                <w:sz w:val="14"/>
              </w:rPr>
              <w:t>.4</w:t>
            </w:r>
          </w:p>
        </w:tc>
        <w:tc>
          <w:tcPr>
            <w:tcW w:w="9009" w:type="dxa"/>
            <w:tcBorders>
              <w:left w:val="single" w:sz="6" w:space="0" w:color="C8C8C8"/>
            </w:tcBorders>
            <w:noWrap/>
            <w:tcMar>
              <w:left w:w="113" w:type="dxa"/>
              <w:right w:w="113" w:type="dxa"/>
            </w:tcMar>
          </w:tcPr>
          <w:p w14:paraId="660DCE2E" w14:textId="77777777" w:rsidR="002B1347" w:rsidRPr="00822E77" w:rsidRDefault="00472081" w:rsidP="009E2140">
            <w:pPr>
              <w:ind w:left="0" w:firstLine="0"/>
              <w:rPr>
                <w:sz w:val="14"/>
              </w:rPr>
            </w:pPr>
            <w:r w:rsidRPr="00822E77">
              <w:rPr>
                <w:sz w:val="14"/>
              </w:rPr>
              <w:t>V případě povolení inkasa k běžnému účtu v cizí měně lze zřídit, změnit i zrušit pouze povolení k inkasu, kde je účet Klienta i účet příjemce platby v téže cizí měně.</w:t>
            </w:r>
          </w:p>
        </w:tc>
      </w:tr>
      <w:tr w:rsidR="002B1347" w:rsidRPr="00822E77" w14:paraId="6755569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6C4707C" w14:textId="77777777" w:rsidR="002B1347" w:rsidRPr="00822E77" w:rsidRDefault="000F6A40" w:rsidP="009E2140">
            <w:pPr>
              <w:jc w:val="right"/>
              <w:rPr>
                <w:b/>
                <w:sz w:val="14"/>
              </w:rPr>
            </w:pPr>
            <w:r w:rsidRPr="00822E77">
              <w:rPr>
                <w:b/>
                <w:sz w:val="14"/>
              </w:rPr>
              <w:t>3</w:t>
            </w:r>
            <w:r w:rsidR="00AB305E">
              <w:rPr>
                <w:b/>
                <w:sz w:val="14"/>
              </w:rPr>
              <w:t>1</w:t>
            </w:r>
            <w:r w:rsidR="003F63EC" w:rsidRPr="00822E77">
              <w:rPr>
                <w:b/>
                <w:sz w:val="14"/>
              </w:rPr>
              <w:t>.5</w:t>
            </w:r>
          </w:p>
        </w:tc>
        <w:tc>
          <w:tcPr>
            <w:tcW w:w="9009" w:type="dxa"/>
            <w:tcBorders>
              <w:left w:val="single" w:sz="6" w:space="0" w:color="C8C8C8"/>
            </w:tcBorders>
            <w:noWrap/>
            <w:tcMar>
              <w:left w:w="113" w:type="dxa"/>
              <w:right w:w="113" w:type="dxa"/>
            </w:tcMar>
          </w:tcPr>
          <w:p w14:paraId="191C221C" w14:textId="77777777" w:rsidR="002B1347" w:rsidRPr="00822E77" w:rsidRDefault="002B1347" w:rsidP="009E2140">
            <w:pPr>
              <w:ind w:left="0" w:firstLine="0"/>
              <w:rPr>
                <w:sz w:val="14"/>
              </w:rPr>
            </w:pPr>
            <w:r w:rsidRPr="00822E77">
              <w:rPr>
                <w:sz w:val="14"/>
              </w:rPr>
              <w:t>Bližší podmínky povolení inkasa jsou uvedeny v příslušné Příručce.</w:t>
            </w:r>
          </w:p>
        </w:tc>
      </w:tr>
      <w:tr w:rsidR="002B1347" w:rsidRPr="00822E77" w14:paraId="72C5A6C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FE72D67" w14:textId="77777777" w:rsidR="002B1347" w:rsidRPr="00822E77" w:rsidRDefault="002B1347" w:rsidP="009E2140">
            <w:pPr>
              <w:jc w:val="right"/>
              <w:rPr>
                <w:sz w:val="8"/>
                <w:szCs w:val="8"/>
              </w:rPr>
            </w:pPr>
          </w:p>
        </w:tc>
      </w:tr>
      <w:tr w:rsidR="002B1347" w:rsidRPr="00063C96" w14:paraId="0D8A7E4A"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39B07E4"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2</w:t>
            </w:r>
            <w:r w:rsidR="002B1347" w:rsidRPr="00063C96">
              <w:rPr>
                <w:rFonts w:eastAsia="Times New Roman"/>
                <w:b/>
                <w:bCs/>
                <w:color w:val="FFFFFF"/>
              </w:rPr>
              <w:t>. Příkaz k inkasu</w:t>
            </w:r>
          </w:p>
        </w:tc>
      </w:tr>
      <w:tr w:rsidR="002B1347" w:rsidRPr="00822E77" w14:paraId="5B75A28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51B82CD" w14:textId="77777777" w:rsidR="002B1347" w:rsidRPr="00822E77" w:rsidRDefault="002B1347" w:rsidP="009E2140">
            <w:pPr>
              <w:keepNext/>
              <w:jc w:val="right"/>
              <w:rPr>
                <w:sz w:val="8"/>
                <w:szCs w:val="8"/>
              </w:rPr>
            </w:pPr>
          </w:p>
        </w:tc>
      </w:tr>
      <w:tr w:rsidR="002B1347" w:rsidRPr="00822E77" w14:paraId="1CB1E80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AE7F2E6" w14:textId="77777777" w:rsidR="002B1347" w:rsidRPr="00822E77" w:rsidRDefault="000F6A40" w:rsidP="009E2140">
            <w:pPr>
              <w:jc w:val="right"/>
              <w:rPr>
                <w:b/>
                <w:sz w:val="14"/>
              </w:rPr>
            </w:pPr>
            <w:r w:rsidRPr="00822E77">
              <w:rPr>
                <w:b/>
                <w:sz w:val="14"/>
              </w:rPr>
              <w:t>3</w:t>
            </w:r>
            <w:r w:rsidR="00AB305E">
              <w:rPr>
                <w:b/>
                <w:sz w:val="14"/>
              </w:rPr>
              <w:t>2</w:t>
            </w:r>
            <w:r w:rsidR="002B1347" w:rsidRPr="00822E77">
              <w:rPr>
                <w:b/>
                <w:sz w:val="14"/>
              </w:rPr>
              <w:t>.1</w:t>
            </w:r>
          </w:p>
        </w:tc>
        <w:tc>
          <w:tcPr>
            <w:tcW w:w="9009" w:type="dxa"/>
            <w:tcBorders>
              <w:left w:val="single" w:sz="6" w:space="0" w:color="C8C8C8"/>
            </w:tcBorders>
            <w:noWrap/>
            <w:tcMar>
              <w:left w:w="113" w:type="dxa"/>
              <w:right w:w="113" w:type="dxa"/>
            </w:tcMar>
          </w:tcPr>
          <w:p w14:paraId="3F5E38B2" w14:textId="77777777" w:rsidR="002B1347" w:rsidRPr="00822E77" w:rsidRDefault="00472081" w:rsidP="009E2140">
            <w:pPr>
              <w:ind w:left="0" w:firstLine="0"/>
              <w:rPr>
                <w:sz w:val="14"/>
              </w:rPr>
            </w:pPr>
            <w:r w:rsidRPr="00822E77">
              <w:rPr>
                <w:sz w:val="14"/>
              </w:rPr>
              <w:t>Uživatel může zadat Příkaz k inkasu v Kč nebo v cizí měně pouze ve prospěch běžného Účtu Klienta z účtů vedených Bankou (v Kč nebo v cizí měně) nebo z účtů vedených jinými bankami v České republice v Kč. V případě Příkazu k inkasu v cizí měně musí být účet plátce i účet příjemce v téže cizí měně. Příkaz k inkasu z účtů vedených Bankou je možné zadat nejpozději v den jeho splatnosti; tento Příkaz podléhá režimu vícekolového zpracování. Příkaz k inkasu z účtů vedených jinými bankami v České republice je možné zadat nejpozději 1 Obchodní den před jeho splatností</w:t>
            </w:r>
            <w:r>
              <w:rPr>
                <w:sz w:val="14"/>
              </w:rPr>
              <w:t>,</w:t>
            </w:r>
            <w:r w:rsidRPr="00822E77">
              <w:rPr>
                <w:sz w:val="14"/>
              </w:rPr>
              <w:t xml:space="preserve"> a to nejpozději do 20:30 hodin (v závislosti na režimu zpracování) v den zadání; tento Příkaz nepodléhá režimu vícekolového zpracování.</w:t>
            </w:r>
            <w:r>
              <w:rPr>
                <w:sz w:val="14"/>
              </w:rPr>
              <w:t xml:space="preserve"> </w:t>
            </w:r>
            <w:r w:rsidRPr="00822E77">
              <w:rPr>
                <w:sz w:val="14"/>
              </w:rPr>
              <w:t xml:space="preserve">Banka předá Příkaz k inkasu bance plátce do Zúčtovacího centra ČNB </w:t>
            </w:r>
            <w:r>
              <w:rPr>
                <w:sz w:val="14"/>
              </w:rPr>
              <w:t xml:space="preserve">nejpozději </w:t>
            </w:r>
            <w:r w:rsidRPr="00822E77">
              <w:rPr>
                <w:sz w:val="14"/>
              </w:rPr>
              <w:t>následující Obchodní den po doručení Příkazu k inkasu Bance, pokud splňuje náležitosti Příkazu k inkasu stanovené v Oznámení, a to i v případě, že datum splatnosti v</w:t>
            </w:r>
            <w:r>
              <w:rPr>
                <w:sz w:val="14"/>
              </w:rPr>
              <w:t> </w:t>
            </w:r>
            <w:r w:rsidRPr="00822E77">
              <w:rPr>
                <w:sz w:val="14"/>
              </w:rPr>
              <w:t>Příkazu k inkasu již nastalo.</w:t>
            </w:r>
          </w:p>
        </w:tc>
      </w:tr>
      <w:tr w:rsidR="002B1347" w:rsidRPr="00822E77" w14:paraId="6EAA25D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1EDC1C" w14:textId="77777777" w:rsidR="002B1347" w:rsidRPr="00822E77" w:rsidRDefault="000F6A40" w:rsidP="009E2140">
            <w:pPr>
              <w:jc w:val="right"/>
              <w:rPr>
                <w:b/>
                <w:sz w:val="14"/>
              </w:rPr>
            </w:pPr>
            <w:r w:rsidRPr="00822E77">
              <w:rPr>
                <w:b/>
                <w:sz w:val="14"/>
              </w:rPr>
              <w:t>3</w:t>
            </w:r>
            <w:r w:rsidR="00AB305E">
              <w:rPr>
                <w:b/>
                <w:sz w:val="14"/>
              </w:rPr>
              <w:t>2</w:t>
            </w:r>
            <w:r w:rsidR="002B1347" w:rsidRPr="00822E77">
              <w:rPr>
                <w:b/>
                <w:sz w:val="14"/>
              </w:rPr>
              <w:t>.2</w:t>
            </w:r>
          </w:p>
        </w:tc>
        <w:tc>
          <w:tcPr>
            <w:tcW w:w="9009" w:type="dxa"/>
            <w:tcBorders>
              <w:left w:val="single" w:sz="6" w:space="0" w:color="C8C8C8"/>
            </w:tcBorders>
            <w:noWrap/>
            <w:tcMar>
              <w:left w:w="113" w:type="dxa"/>
              <w:right w:w="113" w:type="dxa"/>
            </w:tcMar>
          </w:tcPr>
          <w:p w14:paraId="6AEF0545" w14:textId="77777777" w:rsidR="002B1347" w:rsidRPr="00822E77" w:rsidRDefault="003F63EC" w:rsidP="009E2140">
            <w:pPr>
              <w:ind w:left="0" w:firstLine="0"/>
              <w:rPr>
                <w:sz w:val="14"/>
              </w:rPr>
            </w:pPr>
            <w:r w:rsidRPr="00822E77">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tc>
      </w:tr>
      <w:tr w:rsidR="003F63EC" w:rsidRPr="00822E77" w14:paraId="6094303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7BB4F4" w14:textId="77777777" w:rsidR="003F63EC" w:rsidRPr="00822E77" w:rsidRDefault="000F6A40" w:rsidP="003F63EC">
            <w:pPr>
              <w:jc w:val="right"/>
              <w:rPr>
                <w:b/>
                <w:sz w:val="14"/>
              </w:rPr>
            </w:pPr>
            <w:r w:rsidRPr="00822E77">
              <w:rPr>
                <w:b/>
                <w:sz w:val="14"/>
              </w:rPr>
              <w:lastRenderedPageBreak/>
              <w:t>3</w:t>
            </w:r>
            <w:r w:rsidR="00AB305E">
              <w:rPr>
                <w:b/>
                <w:sz w:val="14"/>
              </w:rPr>
              <w:t>2</w:t>
            </w:r>
            <w:r w:rsidR="003F63EC" w:rsidRPr="00822E77">
              <w:rPr>
                <w:b/>
                <w:sz w:val="14"/>
              </w:rPr>
              <w:t>.3</w:t>
            </w:r>
          </w:p>
        </w:tc>
        <w:tc>
          <w:tcPr>
            <w:tcW w:w="9009" w:type="dxa"/>
            <w:tcBorders>
              <w:left w:val="single" w:sz="6" w:space="0" w:color="C8C8C8"/>
            </w:tcBorders>
            <w:noWrap/>
            <w:tcMar>
              <w:left w:w="113" w:type="dxa"/>
              <w:right w:w="113" w:type="dxa"/>
            </w:tcMar>
          </w:tcPr>
          <w:p w14:paraId="74D9BF7E" w14:textId="77777777" w:rsidR="003F63EC" w:rsidRPr="00822E77" w:rsidRDefault="003F63EC" w:rsidP="00394C43">
            <w:pPr>
              <w:ind w:left="0" w:firstLine="0"/>
              <w:rPr>
                <w:sz w:val="14"/>
              </w:rPr>
            </w:pPr>
            <w:r w:rsidRPr="00822E77">
              <w:rPr>
                <w:sz w:val="14"/>
              </w:rPr>
              <w:t>Banka je oprávněna podmínit přijímání Příkazů k inkasu uzavřením smlouvy o poskytování této služby s Klientem a provedení každého jeho Příkazu k inkasu splněním podmínek stanovených v takové smlouvě.</w:t>
            </w:r>
          </w:p>
        </w:tc>
      </w:tr>
      <w:tr w:rsidR="002B1347" w:rsidRPr="00822E77" w14:paraId="3BCEB21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00AC077" w14:textId="77777777" w:rsidR="002B1347" w:rsidRPr="00822E77" w:rsidRDefault="000F6A40" w:rsidP="009E2140">
            <w:pPr>
              <w:jc w:val="right"/>
              <w:rPr>
                <w:b/>
                <w:sz w:val="14"/>
              </w:rPr>
            </w:pPr>
            <w:r w:rsidRPr="00822E77">
              <w:rPr>
                <w:b/>
                <w:sz w:val="14"/>
              </w:rPr>
              <w:t>3</w:t>
            </w:r>
            <w:r w:rsidR="00AB305E">
              <w:rPr>
                <w:b/>
                <w:sz w:val="14"/>
              </w:rPr>
              <w:t>2</w:t>
            </w:r>
            <w:r w:rsidR="003F63EC" w:rsidRPr="00822E77">
              <w:rPr>
                <w:b/>
                <w:sz w:val="14"/>
              </w:rPr>
              <w:t>.4</w:t>
            </w:r>
          </w:p>
        </w:tc>
        <w:tc>
          <w:tcPr>
            <w:tcW w:w="9009" w:type="dxa"/>
            <w:tcBorders>
              <w:left w:val="single" w:sz="6" w:space="0" w:color="C8C8C8"/>
            </w:tcBorders>
            <w:noWrap/>
            <w:tcMar>
              <w:left w:w="113" w:type="dxa"/>
              <w:right w:w="113" w:type="dxa"/>
            </w:tcMar>
          </w:tcPr>
          <w:p w14:paraId="27867331" w14:textId="77777777" w:rsidR="00472081" w:rsidRPr="00822E77" w:rsidRDefault="00472081" w:rsidP="00472081">
            <w:pPr>
              <w:ind w:left="0" w:firstLine="0"/>
              <w:rPr>
                <w:spacing w:val="-4"/>
                <w:sz w:val="14"/>
              </w:rPr>
            </w:pPr>
            <w:r w:rsidRPr="00822E77">
              <w:rPr>
                <w:spacing w:val="-4"/>
                <w:sz w:val="14"/>
              </w:rPr>
              <w:t>Pro určení data splatnosti Příkazu k inkasu z účtů vedených Bankou, pokud se nejedná o Příkazy s dopřednou splatností, platí následující pravidla:</w:t>
            </w:r>
          </w:p>
          <w:p w14:paraId="6BFDF018"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v Obchodní den do 20:30 hodin je datum splatnosti Příkazu shodné s datem jeho zadání.</w:t>
            </w:r>
          </w:p>
          <w:p w14:paraId="07F0CBFF" w14:textId="77777777" w:rsidR="002B1347" w:rsidRPr="00822E77" w:rsidRDefault="00472081" w:rsidP="00472081">
            <w:pPr>
              <w:pStyle w:val="Odstavecseseznamem"/>
              <w:numPr>
                <w:ilvl w:val="0"/>
                <w:numId w:val="1"/>
              </w:numPr>
              <w:spacing w:before="0"/>
              <w:ind w:left="227" w:hanging="227"/>
              <w:rPr>
                <w:sz w:val="14"/>
              </w:rPr>
            </w:pPr>
            <w:r w:rsidRPr="00822E77">
              <w:rPr>
                <w:rFonts w:cs="Times New Roman"/>
                <w:sz w:val="14"/>
                <w:szCs w:val="22"/>
              </w:rPr>
              <w:t>Při zadání 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 xml:space="preserve">nebo mimo Obchodní den je datum splatnosti Příkazu shodné s datem </w:t>
            </w:r>
            <w:r>
              <w:rPr>
                <w:rFonts w:cs="Times New Roman"/>
                <w:sz w:val="14"/>
                <w:szCs w:val="22"/>
              </w:rPr>
              <w:t>Obc</w:t>
            </w:r>
            <w:r w:rsidRPr="00822E77">
              <w:rPr>
                <w:rFonts w:cs="Times New Roman"/>
                <w:sz w:val="14"/>
                <w:szCs w:val="22"/>
              </w:rPr>
              <w:t>hodního dne následujícího po dni zadání.</w:t>
            </w:r>
          </w:p>
        </w:tc>
      </w:tr>
      <w:tr w:rsidR="002B1347" w:rsidRPr="00822E77" w14:paraId="4001C98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937FB1" w14:textId="77777777" w:rsidR="002B1347" w:rsidRPr="00822E77" w:rsidRDefault="000F6A40" w:rsidP="009E2140">
            <w:pPr>
              <w:jc w:val="right"/>
              <w:rPr>
                <w:b/>
                <w:sz w:val="14"/>
              </w:rPr>
            </w:pPr>
            <w:r w:rsidRPr="00822E77">
              <w:rPr>
                <w:b/>
                <w:sz w:val="14"/>
              </w:rPr>
              <w:t>3</w:t>
            </w:r>
            <w:r w:rsidR="00AB305E">
              <w:rPr>
                <w:b/>
                <w:sz w:val="14"/>
              </w:rPr>
              <w:t>2</w:t>
            </w:r>
            <w:r w:rsidR="003F63EC" w:rsidRPr="00822E77">
              <w:rPr>
                <w:b/>
                <w:sz w:val="14"/>
              </w:rPr>
              <w:t>.5</w:t>
            </w:r>
          </w:p>
        </w:tc>
        <w:tc>
          <w:tcPr>
            <w:tcW w:w="9009" w:type="dxa"/>
            <w:tcBorders>
              <w:left w:val="single" w:sz="6" w:space="0" w:color="C8C8C8"/>
            </w:tcBorders>
            <w:noWrap/>
            <w:tcMar>
              <w:left w:w="113" w:type="dxa"/>
              <w:right w:w="113" w:type="dxa"/>
            </w:tcMar>
          </w:tcPr>
          <w:p w14:paraId="4C966086" w14:textId="77777777" w:rsidR="002B1347" w:rsidRPr="00822E77" w:rsidRDefault="002B1347" w:rsidP="009E2140">
            <w:pPr>
              <w:rPr>
                <w:sz w:val="14"/>
              </w:rPr>
            </w:pPr>
            <w:r w:rsidRPr="00822E77">
              <w:rPr>
                <w:sz w:val="14"/>
              </w:rPr>
              <w:t>Příkaz k inkasu nepodléhá Vícenásobné/Víceúrovňové autorizaci.</w:t>
            </w:r>
          </w:p>
        </w:tc>
      </w:tr>
      <w:tr w:rsidR="002B1347" w:rsidRPr="00822E77" w14:paraId="16342E9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9BFEA8" w14:textId="77777777" w:rsidR="002B1347" w:rsidRPr="00822E77" w:rsidRDefault="000F6A40" w:rsidP="009E2140">
            <w:pPr>
              <w:jc w:val="right"/>
              <w:rPr>
                <w:b/>
                <w:sz w:val="14"/>
              </w:rPr>
            </w:pPr>
            <w:r w:rsidRPr="00822E77">
              <w:rPr>
                <w:b/>
                <w:sz w:val="14"/>
              </w:rPr>
              <w:t>3</w:t>
            </w:r>
            <w:r w:rsidR="00AB305E">
              <w:rPr>
                <w:b/>
                <w:sz w:val="14"/>
              </w:rPr>
              <w:t>2</w:t>
            </w:r>
            <w:r w:rsidR="003F63EC" w:rsidRPr="00822E77">
              <w:rPr>
                <w:b/>
                <w:sz w:val="14"/>
              </w:rPr>
              <w:t>.6</w:t>
            </w:r>
          </w:p>
        </w:tc>
        <w:tc>
          <w:tcPr>
            <w:tcW w:w="9009" w:type="dxa"/>
            <w:tcBorders>
              <w:left w:val="single" w:sz="6" w:space="0" w:color="C8C8C8"/>
            </w:tcBorders>
            <w:noWrap/>
            <w:tcMar>
              <w:left w:w="113" w:type="dxa"/>
              <w:right w:w="113" w:type="dxa"/>
            </w:tcMar>
          </w:tcPr>
          <w:p w14:paraId="3E852DA0" w14:textId="77777777" w:rsidR="002B1347" w:rsidRPr="00822E77" w:rsidRDefault="002B1347" w:rsidP="009E2140">
            <w:pPr>
              <w:ind w:left="0" w:firstLine="0"/>
              <w:rPr>
                <w:sz w:val="14"/>
              </w:rPr>
            </w:pPr>
            <w:r w:rsidRPr="00822E77">
              <w:rPr>
                <w:sz w:val="14"/>
              </w:rPr>
              <w:t>Pro odvolání Příkazu k inkasu stačí, je-li Příkaz k odvolání podepsán jedním Uživatelem, a to bez ohledu na jeho Limit Uživatele k Účtu, a to i v případě, je-li sjednána Vícenásobná/Víceúrovňová autorizace.</w:t>
            </w:r>
          </w:p>
        </w:tc>
      </w:tr>
      <w:tr w:rsidR="002B1347" w:rsidRPr="00822E77" w14:paraId="23544F6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AED0E8E" w14:textId="77777777" w:rsidR="002B1347" w:rsidRPr="00822E77" w:rsidRDefault="002B1347" w:rsidP="009E2140">
            <w:pPr>
              <w:jc w:val="right"/>
              <w:rPr>
                <w:sz w:val="8"/>
                <w:szCs w:val="8"/>
              </w:rPr>
            </w:pPr>
          </w:p>
        </w:tc>
      </w:tr>
      <w:tr w:rsidR="002B1347" w:rsidRPr="00063C96" w14:paraId="1339C758"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476F8F5"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3</w:t>
            </w:r>
            <w:r w:rsidR="00C96A20" w:rsidRPr="00063C96">
              <w:rPr>
                <w:rFonts w:eastAsia="Times New Roman"/>
                <w:b/>
                <w:bCs/>
                <w:color w:val="FFFFFF"/>
              </w:rPr>
              <w:t>. Příkaz k odchozí úhradě do zahraničí</w:t>
            </w:r>
          </w:p>
        </w:tc>
      </w:tr>
      <w:tr w:rsidR="002B1347" w:rsidRPr="00822E77" w14:paraId="02E1AFB6"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2AA123A8" w14:textId="77777777" w:rsidR="002B1347" w:rsidRPr="00822E77" w:rsidRDefault="002B1347" w:rsidP="009E2140">
            <w:pPr>
              <w:keepNext/>
              <w:jc w:val="right"/>
              <w:rPr>
                <w:sz w:val="2"/>
                <w:szCs w:val="2"/>
              </w:rPr>
            </w:pPr>
          </w:p>
        </w:tc>
      </w:tr>
      <w:tr w:rsidR="00534C0A" w:rsidRPr="00822E77" w14:paraId="4D31141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1E9E21" w14:textId="77777777" w:rsidR="00534C0A" w:rsidRPr="00822E77" w:rsidRDefault="00534C0A" w:rsidP="00C17ECA">
            <w:pPr>
              <w:jc w:val="right"/>
              <w:rPr>
                <w:b/>
                <w:sz w:val="14"/>
              </w:rPr>
            </w:pPr>
            <w:r w:rsidRPr="00822E77">
              <w:rPr>
                <w:b/>
                <w:sz w:val="14"/>
              </w:rPr>
              <w:t>3</w:t>
            </w:r>
            <w:r w:rsidR="00AB305E">
              <w:rPr>
                <w:b/>
                <w:sz w:val="14"/>
              </w:rPr>
              <w:t>3</w:t>
            </w:r>
            <w:r w:rsidRPr="00822E77">
              <w:rPr>
                <w:b/>
                <w:sz w:val="14"/>
              </w:rPr>
              <w:t>.</w:t>
            </w:r>
            <w:r w:rsidR="00C17ECA" w:rsidRPr="00822E77">
              <w:rPr>
                <w:b/>
                <w:sz w:val="14"/>
              </w:rPr>
              <w:t>1</w:t>
            </w:r>
          </w:p>
        </w:tc>
        <w:tc>
          <w:tcPr>
            <w:tcW w:w="9009" w:type="dxa"/>
            <w:tcBorders>
              <w:left w:val="single" w:sz="6" w:space="0" w:color="C8C8C8"/>
            </w:tcBorders>
            <w:noWrap/>
            <w:tcMar>
              <w:left w:w="113" w:type="dxa"/>
              <w:right w:w="113" w:type="dxa"/>
            </w:tcMar>
          </w:tcPr>
          <w:p w14:paraId="5CA516A1" w14:textId="77777777" w:rsidR="00472081" w:rsidRPr="00822E77" w:rsidRDefault="00472081" w:rsidP="00472081">
            <w:pPr>
              <w:spacing w:after="0"/>
              <w:ind w:left="0" w:firstLine="0"/>
              <w:rPr>
                <w:sz w:val="14"/>
              </w:rPr>
            </w:pPr>
            <w:r w:rsidRPr="00822E77">
              <w:rPr>
                <w:sz w:val="14"/>
              </w:rPr>
              <w:t>Při určení data splatnosti Příkazů k odchozí úhradě do zahraničí bez směny měn, pokud se nejedná o Příkazy s dopřednou splatností, platí následující pravidla:</w:t>
            </w:r>
          </w:p>
          <w:p w14:paraId="446209A3" w14:textId="77777777" w:rsidR="00472081" w:rsidRPr="00822E77" w:rsidRDefault="00472081" w:rsidP="00472081">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 xml:space="preserve">Při zadání Příkazu v Obchodní den do </w:t>
            </w:r>
            <w:r>
              <w:rPr>
                <w:rFonts w:cs="Times New Roman"/>
                <w:sz w:val="14"/>
                <w:szCs w:val="22"/>
              </w:rPr>
              <w:t>20:30 hodin</w:t>
            </w:r>
            <w:r w:rsidRPr="00822E77">
              <w:rPr>
                <w:rFonts w:cs="Times New Roman"/>
                <w:sz w:val="14"/>
                <w:szCs w:val="22"/>
              </w:rPr>
              <w:t xml:space="preserve"> je datum splatnosti Příkazu shodné s datem jeho zadání.</w:t>
            </w:r>
          </w:p>
          <w:p w14:paraId="00188251" w14:textId="77777777" w:rsidR="00472081" w:rsidRPr="00822E77" w:rsidRDefault="00472081" w:rsidP="00472081">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w:t>
            </w:r>
            <w:r>
              <w:rPr>
                <w:rFonts w:cs="Times New Roman"/>
                <w:sz w:val="14"/>
                <w:szCs w:val="22"/>
              </w:rPr>
              <w:t>20:30</w:t>
            </w:r>
            <w:r w:rsidRPr="00822E77">
              <w:rPr>
                <w:rFonts w:cs="Times New Roman"/>
                <w:sz w:val="14"/>
                <w:szCs w:val="22"/>
              </w:rPr>
              <w:t xml:space="preserve"> </w:t>
            </w:r>
            <w:r>
              <w:rPr>
                <w:rFonts w:cs="Times New Roman"/>
                <w:sz w:val="14"/>
                <w:szCs w:val="22"/>
              </w:rPr>
              <w:t xml:space="preserve">hodin dále </w:t>
            </w:r>
            <w:r w:rsidRPr="00822E77">
              <w:rPr>
                <w:rFonts w:cs="Times New Roman"/>
                <w:sz w:val="14"/>
                <w:szCs w:val="22"/>
              </w:rPr>
              <w:t>je datum splatnosti Příkazu shodné s datem následujícího Obchodního dne.</w:t>
            </w:r>
          </w:p>
          <w:p w14:paraId="474C1792" w14:textId="77777777" w:rsidR="00534C0A" w:rsidRPr="00822E77" w:rsidRDefault="00472081" w:rsidP="00472081">
            <w:pPr>
              <w:pStyle w:val="Odstavecseseznamem"/>
              <w:numPr>
                <w:ilvl w:val="0"/>
                <w:numId w:val="1"/>
              </w:numPr>
              <w:spacing w:before="0"/>
              <w:ind w:left="227" w:hanging="227"/>
              <w:contextualSpacing w:val="0"/>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C17ECA" w:rsidRPr="00822E77" w14:paraId="3357D8B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DC3B26" w14:textId="77777777" w:rsidR="00C17ECA" w:rsidRPr="00822E77" w:rsidRDefault="000F6A40" w:rsidP="001F6EC8">
            <w:pPr>
              <w:jc w:val="right"/>
              <w:rPr>
                <w:b/>
                <w:sz w:val="14"/>
              </w:rPr>
            </w:pPr>
            <w:r w:rsidRPr="00822E77">
              <w:rPr>
                <w:b/>
                <w:sz w:val="14"/>
              </w:rPr>
              <w:t>3</w:t>
            </w:r>
            <w:r w:rsidR="00AB305E">
              <w:rPr>
                <w:b/>
                <w:sz w:val="14"/>
              </w:rPr>
              <w:t>3</w:t>
            </w:r>
            <w:r w:rsidR="00C17ECA" w:rsidRPr="00822E77">
              <w:rPr>
                <w:b/>
                <w:sz w:val="14"/>
              </w:rPr>
              <w:t>.2</w:t>
            </w:r>
          </w:p>
        </w:tc>
        <w:tc>
          <w:tcPr>
            <w:tcW w:w="9009" w:type="dxa"/>
            <w:tcBorders>
              <w:left w:val="single" w:sz="6" w:space="0" w:color="C8C8C8"/>
            </w:tcBorders>
            <w:noWrap/>
            <w:tcMar>
              <w:left w:w="113" w:type="dxa"/>
              <w:right w:w="113" w:type="dxa"/>
            </w:tcMar>
          </w:tcPr>
          <w:p w14:paraId="11D612A0" w14:textId="77777777" w:rsidR="00472081" w:rsidRPr="00822E77" w:rsidRDefault="00472081" w:rsidP="00472081">
            <w:pPr>
              <w:spacing w:after="0"/>
              <w:ind w:left="0" w:firstLine="0"/>
              <w:rPr>
                <w:sz w:val="14"/>
              </w:rPr>
            </w:pPr>
            <w:r w:rsidRPr="00822E77">
              <w:rPr>
                <w:sz w:val="14"/>
              </w:rPr>
              <w:t>Při určení data splatnosti Příkazů k odchozí úhradě do zahraničí, které zahrnují směnu měn, pokud se nejedná o Příkazy s dopřednou splatností, platí následující pravidla:</w:t>
            </w:r>
          </w:p>
          <w:p w14:paraId="5C95344D" w14:textId="77777777" w:rsidR="00472081" w:rsidRPr="00822E77" w:rsidRDefault="00472081" w:rsidP="00472081">
            <w:pPr>
              <w:pStyle w:val="Odstavecseseznamem"/>
              <w:numPr>
                <w:ilvl w:val="0"/>
                <w:numId w:val="1"/>
              </w:numPr>
              <w:spacing w:before="0" w:after="0"/>
              <w:ind w:left="227" w:hanging="227"/>
              <w:contextualSpacing w:val="0"/>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6304664E" w14:textId="77777777" w:rsidR="00472081" w:rsidRPr="00822E77" w:rsidRDefault="00472081" w:rsidP="00472081">
            <w:pPr>
              <w:pStyle w:val="Odstavecseseznamem"/>
              <w:numPr>
                <w:ilvl w:val="0"/>
                <w:numId w:val="1"/>
              </w:numPr>
              <w:spacing w:before="0" w:after="0"/>
              <w:ind w:left="227" w:hanging="227"/>
              <w:contextualSpacing w:val="0"/>
              <w:jc w:val="left"/>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Příkazu shodné s datem následujícího Obchodního dne.</w:t>
            </w:r>
          </w:p>
          <w:p w14:paraId="3AD5B399" w14:textId="77777777" w:rsidR="00C17ECA" w:rsidRPr="00822E77" w:rsidRDefault="00472081" w:rsidP="00472081">
            <w:pPr>
              <w:pStyle w:val="Odstavecseseznamem"/>
              <w:numPr>
                <w:ilvl w:val="0"/>
                <w:numId w:val="1"/>
              </w:numPr>
              <w:spacing w:before="0"/>
              <w:ind w:left="227" w:hanging="227"/>
              <w:contextualSpacing w:val="0"/>
              <w:jc w:val="left"/>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0C0632" w:rsidRPr="00822E77" w14:paraId="7054B46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C20A530" w14:textId="77777777" w:rsidR="000C0632" w:rsidRPr="00822E77" w:rsidRDefault="003879F5" w:rsidP="00C17ECA">
            <w:pPr>
              <w:jc w:val="right"/>
              <w:rPr>
                <w:b/>
                <w:sz w:val="14"/>
              </w:rPr>
            </w:pPr>
            <w:r w:rsidRPr="00822E77">
              <w:br w:type="page"/>
            </w:r>
            <w:r w:rsidR="000F6A40" w:rsidRPr="00822E77">
              <w:rPr>
                <w:b/>
                <w:sz w:val="14"/>
              </w:rPr>
              <w:t>3</w:t>
            </w:r>
            <w:r w:rsidR="00AB305E">
              <w:rPr>
                <w:b/>
                <w:sz w:val="14"/>
              </w:rPr>
              <w:t>3</w:t>
            </w:r>
            <w:r w:rsidR="000C0632" w:rsidRPr="00822E77">
              <w:rPr>
                <w:b/>
                <w:sz w:val="14"/>
              </w:rPr>
              <w:t>.</w:t>
            </w:r>
            <w:r w:rsidR="00C17ECA" w:rsidRPr="00822E77">
              <w:rPr>
                <w:b/>
                <w:sz w:val="14"/>
              </w:rPr>
              <w:t>3</w:t>
            </w:r>
          </w:p>
        </w:tc>
        <w:tc>
          <w:tcPr>
            <w:tcW w:w="9009" w:type="dxa"/>
            <w:tcBorders>
              <w:left w:val="single" w:sz="6" w:space="0" w:color="C8C8C8"/>
            </w:tcBorders>
            <w:noWrap/>
            <w:tcMar>
              <w:left w:w="113" w:type="dxa"/>
              <w:right w:w="113" w:type="dxa"/>
            </w:tcMar>
          </w:tcPr>
          <w:p w14:paraId="1B6E06B2" w14:textId="77777777" w:rsidR="00C96A20" w:rsidRPr="00822E77" w:rsidRDefault="00C96A20" w:rsidP="00C96A20">
            <w:pPr>
              <w:pStyle w:val="Odstavecseseznamem"/>
              <w:spacing w:after="0"/>
              <w:ind w:left="0" w:firstLine="0"/>
              <w:contextualSpacing w:val="0"/>
              <w:rPr>
                <w:rFonts w:cs="Times New Roman"/>
                <w:sz w:val="14"/>
                <w:szCs w:val="22"/>
              </w:rPr>
            </w:pPr>
            <w:r w:rsidRPr="00822E77">
              <w:rPr>
                <w:rFonts w:cs="Times New Roman"/>
                <w:sz w:val="14"/>
                <w:szCs w:val="22"/>
              </w:rPr>
              <w:t xml:space="preserve">V následujících tabulkách je pro různé způsoby zpracování odchozích úhrad do zahraničí v různých měnách uveden časový okamžik v požadovaném dni splatnosti Příkazu, do kterého je nutné Bance předat Příkaz, aby byla odchozí úhrada do zahraničí provedena ve lhůtě uvedené v posledním sloupci, kde „D“ představuje den předání Příkazu a číslovka počet Obchodních dnů. </w:t>
            </w:r>
          </w:p>
          <w:p w14:paraId="67038F7D" w14:textId="77777777" w:rsidR="00C96A20" w:rsidRPr="00822E77" w:rsidRDefault="00C96A20" w:rsidP="00C96A20">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Odchozí úhrady do zahraničí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62"/>
              <w:gridCol w:w="4741"/>
              <w:gridCol w:w="1191"/>
              <w:gridCol w:w="1474"/>
            </w:tblGrid>
            <w:tr w:rsidR="00C96A20" w:rsidRPr="00822E77" w14:paraId="4ED2AC8A" w14:textId="77777777" w:rsidTr="008875B7">
              <w:trPr>
                <w:jc w:val="center"/>
              </w:trPr>
              <w:tc>
                <w:tcPr>
                  <w:tcW w:w="1362"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0EA48A6D" w14:textId="77777777" w:rsidR="00C96A20" w:rsidRPr="00822E77" w:rsidRDefault="00C96A20" w:rsidP="00C96A20">
                  <w:pPr>
                    <w:spacing w:before="0" w:after="0"/>
                    <w:ind w:left="0" w:firstLine="0"/>
                    <w:jc w:val="left"/>
                    <w:rPr>
                      <w:b/>
                      <w:sz w:val="14"/>
                    </w:rPr>
                  </w:pPr>
                  <w:r w:rsidRPr="00822E77">
                    <w:rPr>
                      <w:b/>
                      <w:sz w:val="14"/>
                    </w:rPr>
                    <w:t>Zpracování odchozí úhrady</w:t>
                  </w:r>
                </w:p>
              </w:tc>
              <w:tc>
                <w:tcPr>
                  <w:tcW w:w="474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595F2D2C" w14:textId="77777777" w:rsidR="00C96A20" w:rsidRPr="00822E77" w:rsidRDefault="00C96A20" w:rsidP="00C96A20">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3354C5F4" w14:textId="77777777" w:rsidR="00C96A20" w:rsidRPr="00822E77" w:rsidRDefault="00C96A20" w:rsidP="00C96A20">
                  <w:pPr>
                    <w:spacing w:before="0" w:after="0"/>
                    <w:ind w:left="0" w:firstLine="0"/>
                    <w:jc w:val="center"/>
                    <w:rPr>
                      <w:b/>
                      <w:sz w:val="14"/>
                    </w:rPr>
                  </w:pPr>
                  <w:r w:rsidRPr="00822E77">
                    <w:rPr>
                      <w:b/>
                      <w:sz w:val="14"/>
                    </w:rPr>
                    <w:t>Čas pro předání</w:t>
                  </w:r>
                </w:p>
                <w:p w14:paraId="563AFABB" w14:textId="77777777" w:rsidR="00C96A20" w:rsidRPr="00822E77" w:rsidRDefault="00C96A20" w:rsidP="00C96A20">
                  <w:pPr>
                    <w:spacing w:before="0" w:after="0"/>
                    <w:ind w:left="0" w:firstLine="0"/>
                    <w:jc w:val="center"/>
                    <w:rPr>
                      <w:b/>
                      <w:sz w:val="14"/>
                    </w:rPr>
                  </w:pPr>
                  <w:r w:rsidRPr="00822E77">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2FB1B0A6" w14:textId="77777777" w:rsidR="00C96A20" w:rsidRPr="00822E77" w:rsidRDefault="00C96A20" w:rsidP="00C96A20">
                  <w:pPr>
                    <w:spacing w:before="0" w:after="0"/>
                    <w:ind w:left="0" w:firstLine="0"/>
                    <w:jc w:val="center"/>
                    <w:rPr>
                      <w:b/>
                      <w:sz w:val="14"/>
                    </w:rPr>
                  </w:pPr>
                  <w:r w:rsidRPr="00822E77">
                    <w:rPr>
                      <w:b/>
                      <w:sz w:val="14"/>
                    </w:rPr>
                    <w:t>Připsání odchozí úhrady na účet banky příjemce</w:t>
                  </w:r>
                </w:p>
              </w:tc>
            </w:tr>
            <w:tr w:rsidR="00C96A20" w:rsidRPr="00822E77" w14:paraId="25B77A90" w14:textId="77777777" w:rsidTr="008875B7">
              <w:trPr>
                <w:trHeight w:val="43"/>
                <w:jc w:val="center"/>
              </w:trPr>
              <w:tc>
                <w:tcPr>
                  <w:tcW w:w="1362"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03321AFB" w14:textId="77777777" w:rsidR="00C96A20" w:rsidRPr="00822E77" w:rsidRDefault="00C96A20" w:rsidP="00C96A20">
                  <w:pPr>
                    <w:spacing w:before="0" w:after="0"/>
                    <w:ind w:left="0" w:firstLine="0"/>
                    <w:jc w:val="left"/>
                    <w:rPr>
                      <w:b/>
                      <w:sz w:val="14"/>
                    </w:rPr>
                  </w:pPr>
                  <w:r w:rsidRPr="00822E77">
                    <w:rPr>
                      <w:b/>
                      <w:sz w:val="14"/>
                    </w:rPr>
                    <w:t>EXPRES</w:t>
                  </w:r>
                </w:p>
              </w:tc>
              <w:tc>
                <w:tcPr>
                  <w:tcW w:w="474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41B16D" w14:textId="77777777" w:rsidR="00C96A20" w:rsidRPr="00822E77" w:rsidRDefault="00C96A20" w:rsidP="00C96A20">
                  <w:pPr>
                    <w:spacing w:before="0" w:after="0"/>
                    <w:ind w:left="0" w:firstLine="0"/>
                    <w:jc w:val="left"/>
                    <w:rPr>
                      <w:sz w:val="14"/>
                    </w:rPr>
                  </w:pPr>
                  <w:r w:rsidRPr="00822E77">
                    <w:rPr>
                      <w:sz w:val="14"/>
                    </w:rPr>
                    <w:t>BGN, CAD, CZK, CHF, DKK, EUR, GBP, HUF, NOK, PLN, RON, SEK,</w:t>
                  </w:r>
                  <w:r w:rsidR="00472081">
                    <w:rPr>
                      <w:sz w:val="14"/>
                    </w:rPr>
                    <w:t xml:space="preserve"> </w:t>
                  </w:r>
                  <w:r w:rsidRPr="00822E77">
                    <w:rPr>
                      <w:sz w:val="14"/>
                    </w:rPr>
                    <w:t xml:space="preserve">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7407CD0" w14:textId="77777777" w:rsidR="00C96A20" w:rsidRPr="00822E77" w:rsidRDefault="00C96A20" w:rsidP="00C96A20">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60011CB7" w14:textId="77777777" w:rsidR="00C96A20" w:rsidRPr="00822E77" w:rsidRDefault="00C96A20" w:rsidP="00C96A20">
                  <w:pPr>
                    <w:spacing w:before="0" w:after="0"/>
                    <w:ind w:left="0" w:firstLine="0"/>
                    <w:jc w:val="center"/>
                    <w:rPr>
                      <w:sz w:val="14"/>
                    </w:rPr>
                  </w:pPr>
                  <w:r w:rsidRPr="00822E77">
                    <w:rPr>
                      <w:sz w:val="14"/>
                    </w:rPr>
                    <w:t>D+1</w:t>
                  </w:r>
                </w:p>
              </w:tc>
            </w:tr>
            <w:tr w:rsidR="00C96A20" w:rsidRPr="00822E77" w14:paraId="21D1C2A1" w14:textId="77777777" w:rsidTr="008875B7">
              <w:trPr>
                <w:trHeight w:val="64"/>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E5B73D" w14:textId="77777777" w:rsidR="00C96A20" w:rsidRPr="00822E77" w:rsidRDefault="00C96A20" w:rsidP="00C96A20">
                  <w:pPr>
                    <w:spacing w:before="0" w:after="0"/>
                    <w:ind w:left="0" w:firstLine="0"/>
                    <w:jc w:val="left"/>
                    <w:rPr>
                      <w:b/>
                      <w:sz w:val="14"/>
                    </w:rPr>
                  </w:pPr>
                </w:p>
              </w:tc>
              <w:tc>
                <w:tcPr>
                  <w:tcW w:w="4741"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9B3593B" w14:textId="77777777"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72FD81" w14:textId="77777777"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6742C3C" w14:textId="77777777" w:rsidR="00C96A20" w:rsidRPr="00822E77" w:rsidRDefault="00C96A20" w:rsidP="00C96A20">
                  <w:pPr>
                    <w:spacing w:before="0" w:after="0"/>
                    <w:ind w:left="0" w:firstLine="0"/>
                    <w:jc w:val="center"/>
                    <w:rPr>
                      <w:sz w:val="14"/>
                    </w:rPr>
                  </w:pPr>
                  <w:r w:rsidRPr="00822E77">
                    <w:rPr>
                      <w:sz w:val="14"/>
                    </w:rPr>
                    <w:t>D+2</w:t>
                  </w:r>
                </w:p>
              </w:tc>
            </w:tr>
            <w:tr w:rsidR="00C96A20" w:rsidRPr="00822E77" w14:paraId="4D254325" w14:textId="77777777" w:rsidTr="008875B7">
              <w:trPr>
                <w:trHeight w:val="63"/>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724633F" w14:textId="77777777" w:rsidR="00C96A20" w:rsidRPr="00822E77" w:rsidRDefault="00C96A20" w:rsidP="00C96A20">
                  <w:pPr>
                    <w:spacing w:before="0" w:after="0"/>
                    <w:ind w:left="0" w:firstLine="0"/>
                    <w:jc w:val="left"/>
                    <w:rPr>
                      <w:b/>
                      <w:sz w:val="14"/>
                    </w:rPr>
                  </w:pPr>
                </w:p>
              </w:tc>
              <w:tc>
                <w:tcPr>
                  <w:tcW w:w="474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0029AD" w14:textId="77777777" w:rsidR="00C96A20" w:rsidRPr="00822E77" w:rsidRDefault="00C96A20"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4B97C2" w14:textId="77777777" w:rsidR="00C96A20" w:rsidRPr="00822E77" w:rsidRDefault="00472081" w:rsidP="00C96A20">
                  <w:pPr>
                    <w:spacing w:before="0" w:after="0"/>
                    <w:ind w:left="0" w:firstLine="0"/>
                    <w:jc w:val="center"/>
                    <w:rPr>
                      <w:sz w:val="14"/>
                    </w:rPr>
                  </w:pPr>
                  <w:r w:rsidRPr="00822E77">
                    <w:rPr>
                      <w:sz w:val="14"/>
                    </w:rPr>
                    <w:t>17:00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609B302" w14:textId="77777777" w:rsidR="00C96A20" w:rsidRPr="00822E77" w:rsidRDefault="00C96A20" w:rsidP="00C96A20">
                  <w:pPr>
                    <w:spacing w:before="0" w:after="0"/>
                    <w:ind w:left="0" w:firstLine="0"/>
                    <w:jc w:val="center"/>
                    <w:rPr>
                      <w:sz w:val="14"/>
                    </w:rPr>
                  </w:pPr>
                  <w:r w:rsidRPr="00822E77">
                    <w:rPr>
                      <w:sz w:val="14"/>
                    </w:rPr>
                    <w:t>D+3</w:t>
                  </w:r>
                </w:p>
              </w:tc>
            </w:tr>
            <w:tr w:rsidR="00C96A20" w:rsidRPr="00822E77" w14:paraId="52D6E55F" w14:textId="77777777" w:rsidTr="008875B7">
              <w:trPr>
                <w:trHeight w:val="41"/>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98DC01A" w14:textId="77777777" w:rsidR="00C96A20" w:rsidRPr="00822E77" w:rsidRDefault="00C96A20" w:rsidP="00C96A20">
                  <w:pPr>
                    <w:spacing w:before="0" w:after="0"/>
                    <w:ind w:left="0" w:firstLine="0"/>
                    <w:jc w:val="left"/>
                    <w:rPr>
                      <w:b/>
                      <w:sz w:val="14"/>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0F813C" w14:textId="77777777" w:rsidR="00C96A20" w:rsidRPr="00822E77" w:rsidRDefault="00C96A20" w:rsidP="00C96A20">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DDA1D3" w14:textId="77777777"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1896235A" w14:textId="77777777" w:rsidR="00C96A20" w:rsidRPr="00822E77" w:rsidRDefault="00C96A20" w:rsidP="00C96A20">
                  <w:pPr>
                    <w:spacing w:before="0" w:after="0"/>
                    <w:ind w:left="0" w:firstLine="0"/>
                    <w:jc w:val="center"/>
                    <w:rPr>
                      <w:sz w:val="14"/>
                    </w:rPr>
                  </w:pPr>
                  <w:r w:rsidRPr="00822E77">
                    <w:rPr>
                      <w:sz w:val="14"/>
                    </w:rPr>
                    <w:t>D+1</w:t>
                  </w:r>
                </w:p>
              </w:tc>
            </w:tr>
            <w:tr w:rsidR="00C96A20" w:rsidRPr="00822E77" w14:paraId="626602FC" w14:textId="77777777" w:rsidTr="008875B7">
              <w:trPr>
                <w:trHeight w:val="41"/>
                <w:jc w:val="center"/>
              </w:trPr>
              <w:tc>
                <w:tcPr>
                  <w:tcW w:w="1362"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192A57C3" w14:textId="77777777" w:rsidR="00C96A20" w:rsidRPr="00822E77" w:rsidRDefault="00C96A20" w:rsidP="00C96A20">
                  <w:pPr>
                    <w:spacing w:before="0" w:after="0"/>
                    <w:ind w:left="0" w:firstLine="0"/>
                    <w:jc w:val="left"/>
                    <w:rPr>
                      <w:b/>
                      <w:sz w:val="14"/>
                    </w:rPr>
                  </w:pPr>
                </w:p>
              </w:tc>
              <w:tc>
                <w:tcPr>
                  <w:tcW w:w="474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08759D0C" w14:textId="77777777"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23169A98" w14:textId="77777777"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14:paraId="35358CC4" w14:textId="77777777" w:rsidR="00C96A20" w:rsidRPr="00822E77" w:rsidRDefault="00C96A20" w:rsidP="00C96A20">
                  <w:pPr>
                    <w:spacing w:before="0" w:after="0"/>
                    <w:ind w:left="0" w:firstLine="0"/>
                    <w:jc w:val="center"/>
                    <w:rPr>
                      <w:sz w:val="14"/>
                    </w:rPr>
                  </w:pPr>
                  <w:r w:rsidRPr="00822E77">
                    <w:rPr>
                      <w:sz w:val="14"/>
                    </w:rPr>
                    <w:t>D+2</w:t>
                  </w:r>
                </w:p>
              </w:tc>
            </w:tr>
            <w:tr w:rsidR="00C96A20" w:rsidRPr="00822E77" w14:paraId="0D12212D" w14:textId="77777777" w:rsidTr="008875B7">
              <w:trPr>
                <w:jc w:val="center"/>
              </w:trPr>
              <w:tc>
                <w:tcPr>
                  <w:tcW w:w="1362" w:type="dxa"/>
                  <w:vMerge w:val="restart"/>
                  <w:tcBorders>
                    <w:bottom w:val="single" w:sz="4" w:space="0" w:color="000000"/>
                    <w:right w:val="single" w:sz="4" w:space="0" w:color="000000"/>
                  </w:tcBorders>
                  <w:shd w:val="clear" w:color="auto" w:fill="auto"/>
                  <w:tcMar>
                    <w:top w:w="57" w:type="dxa"/>
                    <w:left w:w="57" w:type="dxa"/>
                    <w:bottom w:w="57" w:type="dxa"/>
                    <w:right w:w="57" w:type="dxa"/>
                  </w:tcMar>
                </w:tcPr>
                <w:p w14:paraId="7E8D57D5" w14:textId="77777777" w:rsidR="00C96A20" w:rsidRPr="00822E77" w:rsidRDefault="00C96A20" w:rsidP="00C96A20">
                  <w:pPr>
                    <w:spacing w:before="0" w:after="0"/>
                    <w:ind w:left="0" w:firstLine="0"/>
                    <w:jc w:val="left"/>
                    <w:rPr>
                      <w:b/>
                      <w:sz w:val="14"/>
                    </w:rPr>
                  </w:pPr>
                  <w:r w:rsidRPr="00822E77">
                    <w:rPr>
                      <w:b/>
                      <w:sz w:val="14"/>
                    </w:rPr>
                    <w:t>URGENT</w:t>
                  </w:r>
                </w:p>
                <w:p w14:paraId="0F6F81DD" w14:textId="77777777" w:rsidR="00C96A20" w:rsidRPr="00822E77" w:rsidRDefault="00C96A20" w:rsidP="00C96A20">
                  <w:pPr>
                    <w:spacing w:before="0" w:after="0"/>
                    <w:ind w:left="0"/>
                    <w:jc w:val="left"/>
                    <w:rPr>
                      <w:b/>
                      <w:sz w:val="14"/>
                    </w:rPr>
                  </w:pPr>
                </w:p>
              </w:tc>
              <w:tc>
                <w:tcPr>
                  <w:tcW w:w="474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D5BBF3" w14:textId="77777777" w:rsidR="00C96A20" w:rsidRPr="00822E77" w:rsidRDefault="00C96A20" w:rsidP="00C96A20">
                  <w:pPr>
                    <w:spacing w:before="0" w:after="0"/>
                    <w:ind w:left="0" w:firstLine="0"/>
                    <w:jc w:val="left"/>
                    <w:rPr>
                      <w:sz w:val="14"/>
                    </w:rPr>
                  </w:pPr>
                  <w:r w:rsidRPr="00822E77">
                    <w:rPr>
                      <w:sz w:val="14"/>
                    </w:rPr>
                    <w:t>HUF, PLN</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9829BF" w14:textId="77777777" w:rsidR="00C96A20" w:rsidRPr="00822E77" w:rsidRDefault="00C96A20" w:rsidP="00C96A20">
                  <w:pPr>
                    <w:spacing w:before="0" w:after="0"/>
                    <w:ind w:left="0" w:firstLine="0"/>
                    <w:jc w:val="center"/>
                    <w:rPr>
                      <w:sz w:val="14"/>
                    </w:rPr>
                  </w:pPr>
                  <w:r w:rsidRPr="00822E77">
                    <w:rPr>
                      <w:sz w:val="14"/>
                    </w:rPr>
                    <w:t>10:00</w:t>
                  </w:r>
                </w:p>
              </w:tc>
              <w:tc>
                <w:tcPr>
                  <w:tcW w:w="1474" w:type="dxa"/>
                  <w:vMerge w:val="restart"/>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D8687BC" w14:textId="77777777" w:rsidR="00C96A20" w:rsidRPr="00822E77" w:rsidRDefault="00C96A20" w:rsidP="00C96A20">
                  <w:pPr>
                    <w:spacing w:before="0" w:after="0"/>
                    <w:ind w:left="0" w:firstLine="0"/>
                    <w:jc w:val="center"/>
                    <w:rPr>
                      <w:sz w:val="14"/>
                    </w:rPr>
                  </w:pPr>
                  <w:r w:rsidRPr="00822E77">
                    <w:rPr>
                      <w:sz w:val="14"/>
                    </w:rPr>
                    <w:t>D+0</w:t>
                  </w:r>
                </w:p>
              </w:tc>
            </w:tr>
            <w:tr w:rsidR="008875B7" w:rsidRPr="00822E77" w14:paraId="49F17463" w14:textId="77777777" w:rsidTr="00F81E78">
              <w:trPr>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8F61B7" w14:textId="77777777" w:rsidR="008875B7" w:rsidRPr="00822E77" w:rsidRDefault="008875B7" w:rsidP="00C96A20">
                  <w:pPr>
                    <w:spacing w:before="0" w:after="0"/>
                    <w:ind w:left="0"/>
                    <w:jc w:val="left"/>
                    <w:rPr>
                      <w:b/>
                      <w:sz w:val="14"/>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A45CF6" w14:textId="77777777" w:rsidR="008875B7" w:rsidRPr="00822E77" w:rsidRDefault="008875B7" w:rsidP="00C96A20">
                  <w:pPr>
                    <w:spacing w:before="0" w:after="0"/>
                    <w:ind w:left="0" w:firstLine="0"/>
                    <w:jc w:val="left"/>
                    <w:rPr>
                      <w:sz w:val="14"/>
                    </w:rPr>
                  </w:pPr>
                  <w:r w:rsidRPr="00822E77">
                    <w:rPr>
                      <w:sz w:val="14"/>
                    </w:rPr>
                    <w:t>CZK, DKK, CHF, NOK, SEK</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8EF4AD" w14:textId="77777777" w:rsidR="008875B7" w:rsidRPr="00822E77" w:rsidRDefault="008875B7" w:rsidP="00C96A20">
                  <w:pPr>
                    <w:spacing w:before="0" w:after="0"/>
                    <w:ind w:left="0" w:firstLine="0"/>
                    <w:jc w:val="center"/>
                    <w:rPr>
                      <w:sz w:val="14"/>
                    </w:rPr>
                  </w:pPr>
                  <w:r w:rsidRPr="00822E77">
                    <w:rPr>
                      <w:sz w:val="14"/>
                    </w:rPr>
                    <w:t>13:00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94D6A3D" w14:textId="77777777" w:rsidR="008875B7" w:rsidRPr="00822E77" w:rsidRDefault="008875B7" w:rsidP="00C96A20">
                  <w:pPr>
                    <w:spacing w:before="0" w:after="0"/>
                    <w:ind w:left="0"/>
                    <w:jc w:val="center"/>
                    <w:rPr>
                      <w:sz w:val="14"/>
                    </w:rPr>
                  </w:pPr>
                </w:p>
              </w:tc>
            </w:tr>
            <w:tr w:rsidR="008875B7" w:rsidRPr="00822E77" w14:paraId="5607D273" w14:textId="77777777" w:rsidTr="00F81E78">
              <w:trPr>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F0AC5B7" w14:textId="77777777" w:rsidR="008875B7" w:rsidRPr="00822E77" w:rsidRDefault="008875B7" w:rsidP="00C96A20">
                  <w:pPr>
                    <w:spacing w:before="0" w:after="0"/>
                    <w:ind w:left="0"/>
                    <w:jc w:val="left"/>
                    <w:rPr>
                      <w:b/>
                      <w:sz w:val="14"/>
                    </w:rPr>
                  </w:pPr>
                </w:p>
              </w:tc>
              <w:tc>
                <w:tcPr>
                  <w:tcW w:w="474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6B4FEFD2" w14:textId="77777777" w:rsidR="008875B7" w:rsidRPr="00822E77" w:rsidRDefault="008875B7" w:rsidP="00C96A20">
                  <w:pPr>
                    <w:spacing w:before="0" w:after="0"/>
                    <w:ind w:left="0" w:firstLine="0"/>
                    <w:jc w:val="left"/>
                    <w:rPr>
                      <w:sz w:val="14"/>
                    </w:rPr>
                  </w:pPr>
                  <w:r w:rsidRPr="00822E77">
                    <w:rPr>
                      <w:sz w:val="14"/>
                    </w:rPr>
                    <w:t>CAD, EUR, GBP, USD</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4B02C2B" w14:textId="77777777" w:rsidR="008875B7" w:rsidRPr="00822E77" w:rsidRDefault="008875B7" w:rsidP="00C96A20">
                  <w:pPr>
                    <w:spacing w:before="0" w:after="0"/>
                    <w:ind w:left="0" w:firstLine="0"/>
                    <w:jc w:val="center"/>
                    <w:rPr>
                      <w:sz w:val="14"/>
                    </w:rPr>
                  </w:pPr>
                  <w:r w:rsidRPr="00822E77">
                    <w:rPr>
                      <w:sz w:val="14"/>
                    </w:rPr>
                    <w:t>14:00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59B6895" w14:textId="77777777" w:rsidR="008875B7" w:rsidRPr="00822E77" w:rsidRDefault="008875B7" w:rsidP="00C96A20">
                  <w:pPr>
                    <w:spacing w:before="0" w:after="0"/>
                    <w:ind w:left="0"/>
                    <w:jc w:val="center"/>
                    <w:rPr>
                      <w:sz w:val="14"/>
                    </w:rPr>
                  </w:pPr>
                </w:p>
              </w:tc>
            </w:tr>
          </w:tbl>
          <w:p w14:paraId="05217A12" w14:textId="77777777" w:rsidR="003F6A6B" w:rsidRPr="00822E77" w:rsidRDefault="003F6A6B" w:rsidP="003F6A6B">
            <w:pPr>
              <w:ind w:left="0" w:firstLine="0"/>
              <w:rPr>
                <w:sz w:val="14"/>
              </w:rPr>
            </w:pPr>
          </w:p>
        </w:tc>
      </w:tr>
      <w:tr w:rsidR="00FD56B7" w:rsidRPr="00822E77" w14:paraId="0CE49B14" w14:textId="77777777" w:rsidTr="00857F32">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9A4954" w14:textId="77777777" w:rsidR="00FD56B7" w:rsidRPr="00822E77" w:rsidRDefault="00FD56B7" w:rsidP="00857F32">
            <w:pPr>
              <w:jc w:val="right"/>
              <w:rPr>
                <w:b/>
                <w:sz w:val="14"/>
              </w:rPr>
            </w:pPr>
          </w:p>
        </w:tc>
        <w:tc>
          <w:tcPr>
            <w:tcW w:w="9009" w:type="dxa"/>
            <w:tcBorders>
              <w:left w:val="single" w:sz="6" w:space="0" w:color="C8C8C8"/>
            </w:tcBorders>
            <w:noWrap/>
            <w:tcMar>
              <w:left w:w="113" w:type="dxa"/>
              <w:right w:w="113" w:type="dxa"/>
            </w:tcMar>
          </w:tcPr>
          <w:p w14:paraId="45FC216A" w14:textId="77777777" w:rsidR="00FD56B7" w:rsidRPr="00822E77" w:rsidRDefault="00FD56B7" w:rsidP="00857F32">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Odchozí úhrady do zahraničí „expres“ 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FD56B7" w:rsidRPr="00822E77" w14:paraId="25FD9628" w14:textId="77777777" w:rsidTr="00857F32">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749AA9C2" w14:textId="77777777" w:rsidR="00FD56B7" w:rsidRPr="00822E77" w:rsidRDefault="00FD56B7" w:rsidP="00857F32">
                  <w:pPr>
                    <w:spacing w:before="0" w:after="0"/>
                    <w:ind w:left="0" w:firstLine="0"/>
                    <w:jc w:val="left"/>
                    <w:rPr>
                      <w:b/>
                      <w:sz w:val="14"/>
                    </w:rPr>
                  </w:pPr>
                  <w:r w:rsidRPr="00822E77">
                    <w:rPr>
                      <w:b/>
                      <w:sz w:val="14"/>
                    </w:rPr>
                    <w:t>typ Dávky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C6F77E7" w14:textId="77777777" w:rsidR="00FD56B7" w:rsidRPr="00822E77" w:rsidRDefault="00FD56B7" w:rsidP="00857F32">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0B57BFA6" w14:textId="77777777" w:rsidR="00FD56B7" w:rsidRPr="00822E77" w:rsidRDefault="00FD56B7" w:rsidP="00857F32">
                  <w:pPr>
                    <w:spacing w:before="0" w:after="0"/>
                    <w:ind w:left="0" w:firstLine="0"/>
                    <w:jc w:val="center"/>
                    <w:rPr>
                      <w:b/>
                      <w:sz w:val="14"/>
                    </w:rPr>
                  </w:pPr>
                  <w:r w:rsidRPr="00822E77">
                    <w:rPr>
                      <w:b/>
                      <w:sz w:val="14"/>
                    </w:rPr>
                    <w:t>Čas pro předání</w:t>
                  </w:r>
                </w:p>
                <w:p w14:paraId="405FF7FB" w14:textId="77777777" w:rsidR="00FD56B7" w:rsidRPr="00822E77" w:rsidRDefault="00FD56B7" w:rsidP="00857F32">
                  <w:pPr>
                    <w:spacing w:before="0" w:after="0"/>
                    <w:ind w:left="0" w:firstLine="0"/>
                    <w:jc w:val="center"/>
                    <w:rPr>
                      <w:b/>
                      <w:sz w:val="14"/>
                    </w:rPr>
                  </w:pPr>
                  <w:r w:rsidRPr="00822E77">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3CB92642" w14:textId="77777777" w:rsidR="00FD56B7" w:rsidRPr="00822E77" w:rsidRDefault="00FD56B7" w:rsidP="00857F32">
                  <w:pPr>
                    <w:spacing w:before="0" w:after="0"/>
                    <w:ind w:left="0" w:firstLine="0"/>
                    <w:jc w:val="center"/>
                    <w:rPr>
                      <w:b/>
                      <w:sz w:val="14"/>
                    </w:rPr>
                  </w:pPr>
                  <w:r w:rsidRPr="00822E77">
                    <w:rPr>
                      <w:b/>
                      <w:sz w:val="14"/>
                    </w:rPr>
                    <w:t>Připsání odchozí úhrady na účet banky příjemce</w:t>
                  </w:r>
                </w:p>
              </w:tc>
            </w:tr>
            <w:tr w:rsidR="00FD56B7" w:rsidRPr="00822E77" w14:paraId="5BF1F2A8" w14:textId="77777777" w:rsidTr="00857F32">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0C7650C1" w14:textId="77777777" w:rsidR="00FD56B7" w:rsidRPr="00822E77" w:rsidRDefault="00FD56B7" w:rsidP="00857F32">
                  <w:pPr>
                    <w:spacing w:before="0" w:after="0"/>
                    <w:ind w:left="0" w:firstLine="0"/>
                    <w:jc w:val="left"/>
                    <w:rPr>
                      <w:b/>
                      <w:sz w:val="14"/>
                    </w:rPr>
                  </w:pPr>
                  <w:r w:rsidRPr="00822E77">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04B5E2"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C27AA9" w14:textId="77777777" w:rsidR="00FD56B7" w:rsidRPr="00822E77" w:rsidRDefault="00FD56B7" w:rsidP="00857F32">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4E8A440"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60CE8E13"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F6F4D7" w14:textId="77777777" w:rsidR="00FD56B7" w:rsidRPr="00822E77" w:rsidRDefault="00FD56B7" w:rsidP="00857F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1BC5D3"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0813B3E"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08CAA2A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5F311BD6"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2D4B96" w14:textId="77777777" w:rsidR="00FD56B7" w:rsidRPr="00822E77" w:rsidRDefault="00FD56B7" w:rsidP="00857F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B9ADC8" w14:textId="77777777" w:rsidR="00FD56B7" w:rsidRPr="00822E77" w:rsidRDefault="00FD56B7" w:rsidP="00857F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4CA7E6" w14:textId="77777777" w:rsidR="00FD56B7" w:rsidRPr="00822E77" w:rsidRDefault="00472081" w:rsidP="00857F32">
                  <w:pPr>
                    <w:spacing w:before="0" w:after="0"/>
                    <w:ind w:left="0" w:firstLine="0"/>
                    <w:jc w:val="center"/>
                    <w:rPr>
                      <w:sz w:val="14"/>
                    </w:rPr>
                  </w:pPr>
                  <w:r w:rsidRPr="00822E77">
                    <w:rPr>
                      <w:sz w:val="14"/>
                    </w:rPr>
                    <w:t>17:00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CD1FF04" w14:textId="77777777" w:rsidR="00FD56B7" w:rsidRPr="00822E77" w:rsidRDefault="00FD56B7" w:rsidP="00857F32">
                  <w:pPr>
                    <w:spacing w:before="0" w:after="0"/>
                    <w:ind w:left="0" w:firstLine="0"/>
                    <w:jc w:val="center"/>
                    <w:rPr>
                      <w:sz w:val="14"/>
                    </w:rPr>
                  </w:pPr>
                  <w:r w:rsidRPr="00822E77">
                    <w:rPr>
                      <w:sz w:val="14"/>
                    </w:rPr>
                    <w:t>D+3</w:t>
                  </w:r>
                </w:p>
              </w:tc>
            </w:tr>
            <w:tr w:rsidR="00FD56B7" w:rsidRPr="00822E77" w14:paraId="17FC6D69"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A05C358"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2408AB"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6D7225"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8C0D01A"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7FFEDF57" w14:textId="77777777" w:rsidTr="00857F32">
              <w:trPr>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49FE0147"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3083DA1C"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4D532B6E"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14:paraId="0AB5EAD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157E159E" w14:textId="77777777" w:rsidTr="00857F32">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6FCB175F" w14:textId="77777777" w:rsidR="00FD56B7" w:rsidRPr="00822E77" w:rsidRDefault="00FD56B7" w:rsidP="00857F32">
                  <w:pPr>
                    <w:spacing w:before="0" w:after="0"/>
                    <w:ind w:left="0" w:firstLine="0"/>
                    <w:jc w:val="left"/>
                    <w:rPr>
                      <w:b/>
                      <w:sz w:val="14"/>
                    </w:rPr>
                  </w:pPr>
                  <w:r w:rsidRPr="00822E77">
                    <w:rPr>
                      <w:b/>
                      <w:sz w:val="14"/>
                    </w:rPr>
                    <w:t>průběžný a 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4C80A2"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EFC10F" w14:textId="77777777" w:rsidR="00FD56B7" w:rsidRPr="00822E77" w:rsidRDefault="00FD56B7" w:rsidP="00857F32">
                  <w:pPr>
                    <w:spacing w:before="0" w:after="0"/>
                    <w:ind w:left="0" w:firstLine="0"/>
                    <w:jc w:val="center"/>
                    <w:rPr>
                      <w:sz w:val="14"/>
                    </w:rPr>
                  </w:pPr>
                  <w:r w:rsidRPr="00822E77">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ACE401B"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1E288973"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0FFEA8" w14:textId="77777777" w:rsidR="00FD56B7" w:rsidRPr="00822E77" w:rsidRDefault="00FD56B7" w:rsidP="00857F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A9259B" w14:textId="77777777" w:rsidR="00FD56B7" w:rsidRPr="00822E77" w:rsidRDefault="00FD56B7" w:rsidP="00857F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149C73" w14:textId="77777777" w:rsidR="00FD56B7" w:rsidRPr="00822E77" w:rsidRDefault="00472081" w:rsidP="00857F32">
                  <w:pPr>
                    <w:spacing w:before="0" w:after="0"/>
                    <w:ind w:left="0" w:firstLine="0"/>
                    <w:jc w:val="center"/>
                    <w:rPr>
                      <w:sz w:val="14"/>
                    </w:rPr>
                  </w:pPr>
                  <w:r w:rsidRPr="00822E77">
                    <w:rPr>
                      <w:sz w:val="14"/>
                    </w:rPr>
                    <w:t>1</w:t>
                  </w:r>
                  <w:r>
                    <w:rPr>
                      <w:sz w:val="14"/>
                    </w:rPr>
                    <w:t>8</w:t>
                  </w:r>
                  <w:r w:rsidRPr="00822E77">
                    <w:rPr>
                      <w:sz w:val="14"/>
                    </w:rPr>
                    <w:t>:00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AC2CC6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2E2C15A8"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2DC856" w14:textId="77777777" w:rsidR="00FD56B7" w:rsidRPr="00822E77" w:rsidRDefault="00FD56B7" w:rsidP="00857F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6B50A0"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00EB9C"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015B7F3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7DC6B5C8"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479C1B" w14:textId="77777777" w:rsidR="00FD56B7" w:rsidRPr="00822E77" w:rsidRDefault="00FD56B7" w:rsidP="00857F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3CA77E" w14:textId="77777777" w:rsidR="00FD56B7" w:rsidRPr="00822E77" w:rsidRDefault="00FD56B7" w:rsidP="00857F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F24964" w14:textId="77777777" w:rsidR="00FD56B7" w:rsidRPr="00822E77" w:rsidRDefault="00472081" w:rsidP="00857F32">
                  <w:pPr>
                    <w:spacing w:before="0" w:after="0"/>
                    <w:ind w:left="0" w:firstLine="0"/>
                    <w:jc w:val="center"/>
                    <w:rPr>
                      <w:sz w:val="14"/>
                    </w:rPr>
                  </w:pPr>
                  <w:r w:rsidRPr="00822E77">
                    <w:rPr>
                      <w:sz w:val="14"/>
                    </w:rPr>
                    <w:t>17:00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8F65925" w14:textId="77777777" w:rsidR="00FD56B7" w:rsidRPr="00822E77" w:rsidRDefault="00FD56B7" w:rsidP="00857F32">
                  <w:pPr>
                    <w:spacing w:before="0" w:after="0"/>
                    <w:ind w:left="0" w:firstLine="0"/>
                    <w:jc w:val="center"/>
                    <w:rPr>
                      <w:sz w:val="14"/>
                    </w:rPr>
                  </w:pPr>
                  <w:r w:rsidRPr="00822E77">
                    <w:rPr>
                      <w:sz w:val="14"/>
                    </w:rPr>
                    <w:t>D+3</w:t>
                  </w:r>
                </w:p>
              </w:tc>
            </w:tr>
            <w:tr w:rsidR="00FD56B7" w:rsidRPr="00822E77" w14:paraId="32B43BAE"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38B596"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9B261D"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121295"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05FB51F"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2968F999" w14:textId="77777777" w:rsidTr="00857F32">
              <w:trPr>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14:paraId="47625EBF"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23D9ABBE"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09E5024"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04757728" w14:textId="77777777" w:rsidR="00FD56B7" w:rsidRPr="00822E77" w:rsidRDefault="00FD56B7" w:rsidP="00857F32">
                  <w:pPr>
                    <w:spacing w:before="0" w:after="0"/>
                    <w:ind w:left="0" w:firstLine="0"/>
                    <w:jc w:val="center"/>
                    <w:rPr>
                      <w:sz w:val="14"/>
                    </w:rPr>
                  </w:pPr>
                  <w:r w:rsidRPr="00822E77">
                    <w:rPr>
                      <w:sz w:val="14"/>
                    </w:rPr>
                    <w:t>D+2</w:t>
                  </w:r>
                </w:p>
              </w:tc>
            </w:tr>
          </w:tbl>
          <w:p w14:paraId="3B3C21AC" w14:textId="77777777" w:rsidR="00FD56B7" w:rsidRPr="00822E77" w:rsidRDefault="00FD56B7" w:rsidP="00857F32">
            <w:pPr>
              <w:ind w:left="0" w:firstLine="0"/>
              <w:rPr>
                <w:sz w:val="14"/>
              </w:rPr>
            </w:pPr>
            <w:r w:rsidRPr="00822E77">
              <w:rPr>
                <w:sz w:val="14"/>
              </w:rPr>
              <w:t>Pro způsob zpracování odchozích úhrad do zahraničí „urgent“ v Dávce platí lhůty uvedené v předchozí tabulce tohoto článku.</w:t>
            </w:r>
          </w:p>
        </w:tc>
      </w:tr>
      <w:tr w:rsidR="003D1DA7" w:rsidRPr="00822E77" w14:paraId="74503758"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1E0EB4" w14:textId="77777777"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14:paraId="5126F152" w14:textId="77777777" w:rsidR="003D1DA7" w:rsidRPr="00822E77" w:rsidRDefault="003D1DA7" w:rsidP="002A732F">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 xml:space="preserve">Odchozí úhrady ve prospěch účtů vedených u Pobočky Banky v různých měnách </w:t>
            </w:r>
          </w:p>
          <w:tbl>
            <w:tblPr>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755"/>
              <w:gridCol w:w="2139"/>
              <w:gridCol w:w="1872"/>
            </w:tblGrid>
            <w:tr w:rsidR="003D1DA7" w:rsidRPr="00822E77" w14:paraId="21AA50B8" w14:textId="77777777" w:rsidTr="002A732F">
              <w:trPr>
                <w:cantSplit/>
                <w:jc w:val="center"/>
              </w:trPr>
              <w:tc>
                <w:tcPr>
                  <w:tcW w:w="4726" w:type="dxa"/>
                  <w:tcBorders>
                    <w:bottom w:val="single" w:sz="6" w:space="0" w:color="000000"/>
                  </w:tcBorders>
                  <w:shd w:val="clear" w:color="auto" w:fill="EDEDED"/>
                  <w:tcMar>
                    <w:top w:w="57" w:type="dxa"/>
                    <w:left w:w="57" w:type="dxa"/>
                    <w:bottom w:w="57" w:type="dxa"/>
                    <w:right w:w="57" w:type="dxa"/>
                  </w:tcMar>
                  <w:vAlign w:val="center"/>
                </w:tcPr>
                <w:p w14:paraId="5E04C023" w14:textId="77777777" w:rsidR="003D1DA7" w:rsidRPr="00822E77" w:rsidRDefault="003D1DA7" w:rsidP="002A732F">
                  <w:pPr>
                    <w:spacing w:before="0" w:after="0"/>
                    <w:ind w:left="0" w:firstLine="0"/>
                    <w:jc w:val="left"/>
                    <w:rPr>
                      <w:b/>
                      <w:sz w:val="14"/>
                    </w:rPr>
                  </w:pPr>
                  <w:r w:rsidRPr="00822E77">
                    <w:rPr>
                      <w:b/>
                      <w:sz w:val="14"/>
                    </w:rPr>
                    <w:t xml:space="preserve">Měna odchozí úhrady </w:t>
                  </w:r>
                </w:p>
              </w:tc>
              <w:tc>
                <w:tcPr>
                  <w:tcW w:w="2126" w:type="dxa"/>
                  <w:tcBorders>
                    <w:bottom w:val="single" w:sz="6" w:space="0" w:color="000000"/>
                  </w:tcBorders>
                  <w:shd w:val="clear" w:color="auto" w:fill="EDEDED"/>
                  <w:tcMar>
                    <w:top w:w="57" w:type="dxa"/>
                    <w:left w:w="57" w:type="dxa"/>
                    <w:bottom w:w="57" w:type="dxa"/>
                    <w:right w:w="57" w:type="dxa"/>
                  </w:tcMar>
                  <w:vAlign w:val="center"/>
                </w:tcPr>
                <w:p w14:paraId="774BE763" w14:textId="77777777" w:rsidR="003D1DA7" w:rsidRPr="00822E77" w:rsidRDefault="003D1DA7" w:rsidP="002A732F">
                  <w:pPr>
                    <w:spacing w:before="0" w:after="0"/>
                    <w:ind w:left="0" w:firstLine="0"/>
                    <w:jc w:val="center"/>
                    <w:rPr>
                      <w:b/>
                      <w:sz w:val="14"/>
                    </w:rPr>
                  </w:pPr>
                  <w:r w:rsidRPr="00822E77">
                    <w:rPr>
                      <w:b/>
                      <w:sz w:val="14"/>
                    </w:rPr>
                    <w:t>Čas pro předání Příkazu</w:t>
                  </w:r>
                </w:p>
              </w:tc>
              <w:tc>
                <w:tcPr>
                  <w:tcW w:w="1860" w:type="dxa"/>
                  <w:tcBorders>
                    <w:bottom w:val="single" w:sz="6" w:space="0" w:color="000000"/>
                  </w:tcBorders>
                  <w:shd w:val="clear" w:color="auto" w:fill="EDEDED"/>
                  <w:tcMar>
                    <w:top w:w="57" w:type="dxa"/>
                    <w:left w:w="57" w:type="dxa"/>
                    <w:bottom w:w="57" w:type="dxa"/>
                    <w:right w:w="57" w:type="dxa"/>
                  </w:tcMar>
                  <w:vAlign w:val="center"/>
                </w:tcPr>
                <w:p w14:paraId="35F8B7A7" w14:textId="77777777" w:rsidR="003D1DA7" w:rsidRPr="00822E77" w:rsidRDefault="003D1DA7" w:rsidP="002A732F">
                  <w:pPr>
                    <w:spacing w:before="0" w:after="0"/>
                    <w:ind w:left="0" w:firstLine="0"/>
                    <w:jc w:val="center"/>
                    <w:rPr>
                      <w:b/>
                      <w:sz w:val="14"/>
                    </w:rPr>
                  </w:pPr>
                  <w:r w:rsidRPr="00822E77">
                    <w:rPr>
                      <w:b/>
                      <w:sz w:val="14"/>
                    </w:rPr>
                    <w:t>Připsání odchozí úhrady na účet Pobočky Banky</w:t>
                  </w:r>
                </w:p>
              </w:tc>
            </w:tr>
            <w:tr w:rsidR="003D1DA7" w:rsidRPr="00822E77" w14:paraId="4E012CB2" w14:textId="777777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14:paraId="1DE76E86" w14:textId="77777777" w:rsidR="003D1DA7" w:rsidRPr="00822E77" w:rsidRDefault="003D1DA7" w:rsidP="002A732F">
                  <w:pPr>
                    <w:spacing w:before="0" w:after="0"/>
                    <w:ind w:left="0" w:firstLine="0"/>
                    <w:jc w:val="left"/>
                    <w:rPr>
                      <w:sz w:val="14"/>
                    </w:rPr>
                  </w:pPr>
                  <w:r w:rsidRPr="00822E77">
                    <w:rPr>
                      <w:sz w:val="14"/>
                    </w:rPr>
                    <w:t>BGN, CAD, DKK, GBP, HUF, CHF, NOK, PLN, RON, SEK, TRY</w:t>
                  </w:r>
                </w:p>
              </w:tc>
              <w:tc>
                <w:tcPr>
                  <w:tcW w:w="2126" w:type="dxa"/>
                  <w:tcBorders>
                    <w:bottom w:val="single" w:sz="4" w:space="0" w:color="000000"/>
                  </w:tcBorders>
                  <w:shd w:val="clear" w:color="auto" w:fill="auto"/>
                  <w:tcMar>
                    <w:top w:w="57" w:type="dxa"/>
                    <w:left w:w="57" w:type="dxa"/>
                    <w:bottom w:w="57" w:type="dxa"/>
                    <w:right w:w="57" w:type="dxa"/>
                  </w:tcMar>
                  <w:vAlign w:val="center"/>
                </w:tcPr>
                <w:p w14:paraId="5287CFB0" w14:textId="77777777" w:rsidR="003D1DA7" w:rsidRPr="00822E77" w:rsidRDefault="003D1DA7" w:rsidP="002A732F">
                  <w:pPr>
                    <w:spacing w:before="0" w:after="0"/>
                    <w:ind w:left="0" w:firstLine="0"/>
                    <w:jc w:val="center"/>
                    <w:rPr>
                      <w:sz w:val="14"/>
                    </w:rPr>
                  </w:pPr>
                  <w:r w:rsidRPr="00822E77">
                    <w:rPr>
                      <w:sz w:val="14"/>
                    </w:rPr>
                    <w:t>14:00</w:t>
                  </w:r>
                </w:p>
              </w:tc>
              <w:tc>
                <w:tcPr>
                  <w:tcW w:w="1860" w:type="dxa"/>
                  <w:tcBorders>
                    <w:bottom w:val="single" w:sz="4" w:space="0" w:color="000000"/>
                  </w:tcBorders>
                  <w:shd w:val="clear" w:color="auto" w:fill="auto"/>
                  <w:tcMar>
                    <w:top w:w="57" w:type="dxa"/>
                    <w:left w:w="57" w:type="dxa"/>
                    <w:bottom w:w="57" w:type="dxa"/>
                    <w:right w:w="57" w:type="dxa"/>
                  </w:tcMar>
                  <w:vAlign w:val="center"/>
                </w:tcPr>
                <w:p w14:paraId="3F3777F1" w14:textId="77777777" w:rsidR="003D1DA7" w:rsidRPr="00822E77" w:rsidRDefault="003D1DA7" w:rsidP="002A732F">
                  <w:pPr>
                    <w:spacing w:before="0" w:after="0"/>
                    <w:ind w:left="0" w:firstLine="0"/>
                    <w:jc w:val="center"/>
                    <w:rPr>
                      <w:sz w:val="14"/>
                    </w:rPr>
                  </w:pPr>
                  <w:r w:rsidRPr="00822E77">
                    <w:rPr>
                      <w:sz w:val="14"/>
                    </w:rPr>
                    <w:t>D+0</w:t>
                  </w:r>
                </w:p>
              </w:tc>
            </w:tr>
            <w:tr w:rsidR="003D1DA7" w:rsidRPr="00822E77" w14:paraId="3154BE4C" w14:textId="77777777" w:rsidTr="002A732F">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14:paraId="1E1C81D5" w14:textId="77777777" w:rsidR="003D1DA7" w:rsidRPr="00822E77" w:rsidRDefault="003D1DA7" w:rsidP="002A732F">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46AD81B3" w14:textId="77777777" w:rsidR="003D1DA7" w:rsidRPr="00822E77" w:rsidRDefault="00472081" w:rsidP="002A732F">
                  <w:pPr>
                    <w:spacing w:before="0" w:after="0"/>
                    <w:ind w:left="0" w:firstLine="0"/>
                    <w:jc w:val="center"/>
                    <w:rPr>
                      <w:sz w:val="14"/>
                    </w:rPr>
                  </w:pPr>
                  <w:r w:rsidRPr="00822E77">
                    <w:rPr>
                      <w:sz w:val="14"/>
                    </w:rPr>
                    <w:t>1</w:t>
                  </w:r>
                  <w:r>
                    <w:rPr>
                      <w:sz w:val="14"/>
                    </w:rPr>
                    <w:t>4</w:t>
                  </w:r>
                  <w:r w:rsidRPr="00822E77">
                    <w:rPr>
                      <w:sz w:val="14"/>
                    </w:rPr>
                    <w:t>:00</w:t>
                  </w:r>
                  <w:r>
                    <w:rPr>
                      <w:sz w:val="14"/>
                    </w:rPr>
                    <w:t>–</w:t>
                  </w:r>
                  <w:r w:rsidRPr="00822E77">
                    <w:rPr>
                      <w:sz w:val="14"/>
                    </w:rPr>
                    <w:t>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09558826" w14:textId="77777777" w:rsidR="003D1DA7" w:rsidRPr="00822E77" w:rsidRDefault="003D1DA7" w:rsidP="002A732F">
                  <w:pPr>
                    <w:spacing w:before="0" w:after="0"/>
                    <w:ind w:left="0" w:firstLine="0"/>
                    <w:jc w:val="center"/>
                    <w:rPr>
                      <w:sz w:val="14"/>
                    </w:rPr>
                  </w:pPr>
                  <w:r w:rsidRPr="00822E77">
                    <w:rPr>
                      <w:sz w:val="14"/>
                    </w:rPr>
                    <w:t>D+1</w:t>
                  </w:r>
                </w:p>
              </w:tc>
            </w:tr>
            <w:tr w:rsidR="003D1DA7" w:rsidRPr="00822E77" w14:paraId="647F9CAE" w14:textId="777777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14:paraId="1B152EB2" w14:textId="77777777" w:rsidR="003D1DA7" w:rsidRPr="00822E77" w:rsidRDefault="003D1DA7" w:rsidP="002A732F">
                  <w:pPr>
                    <w:spacing w:before="0" w:after="0"/>
                    <w:ind w:left="0" w:firstLine="0"/>
                    <w:jc w:val="left"/>
                    <w:rPr>
                      <w:sz w:val="14"/>
                    </w:rPr>
                  </w:pPr>
                  <w:r w:rsidRPr="00822E77">
                    <w:rPr>
                      <w:sz w:val="14"/>
                    </w:rPr>
                    <w:t>CZK, EUR, USD</w:t>
                  </w:r>
                </w:p>
              </w:tc>
              <w:tc>
                <w:tcPr>
                  <w:tcW w:w="2126" w:type="dxa"/>
                  <w:tcBorders>
                    <w:bottom w:val="single" w:sz="4" w:space="0" w:color="000000"/>
                  </w:tcBorders>
                  <w:shd w:val="clear" w:color="auto" w:fill="auto"/>
                  <w:tcMar>
                    <w:top w:w="57" w:type="dxa"/>
                    <w:left w:w="57" w:type="dxa"/>
                    <w:bottom w:w="57" w:type="dxa"/>
                    <w:right w:w="57" w:type="dxa"/>
                  </w:tcMar>
                  <w:vAlign w:val="center"/>
                </w:tcPr>
                <w:p w14:paraId="16AD2846" w14:textId="77777777" w:rsidR="003D1DA7" w:rsidRPr="00822E77" w:rsidRDefault="003D1DA7" w:rsidP="002A732F">
                  <w:pPr>
                    <w:spacing w:before="0" w:after="0"/>
                    <w:ind w:left="0" w:firstLine="0"/>
                    <w:jc w:val="center"/>
                    <w:rPr>
                      <w:sz w:val="14"/>
                    </w:rPr>
                  </w:pPr>
                  <w:r w:rsidRPr="00822E77">
                    <w:rPr>
                      <w:sz w:val="14"/>
                    </w:rPr>
                    <w:t>15:00</w:t>
                  </w:r>
                </w:p>
              </w:tc>
              <w:tc>
                <w:tcPr>
                  <w:tcW w:w="1860" w:type="dxa"/>
                  <w:tcBorders>
                    <w:bottom w:val="single" w:sz="4" w:space="0" w:color="000000"/>
                  </w:tcBorders>
                  <w:shd w:val="clear" w:color="auto" w:fill="auto"/>
                  <w:tcMar>
                    <w:top w:w="57" w:type="dxa"/>
                    <w:left w:w="57" w:type="dxa"/>
                    <w:bottom w:w="57" w:type="dxa"/>
                    <w:right w:w="57" w:type="dxa"/>
                  </w:tcMar>
                  <w:vAlign w:val="center"/>
                </w:tcPr>
                <w:p w14:paraId="0BEED575" w14:textId="77777777" w:rsidR="003D1DA7" w:rsidRPr="00822E77" w:rsidRDefault="003D1DA7" w:rsidP="002A732F">
                  <w:pPr>
                    <w:spacing w:before="0" w:after="0"/>
                    <w:ind w:left="0" w:firstLine="0"/>
                    <w:jc w:val="center"/>
                    <w:rPr>
                      <w:sz w:val="14"/>
                    </w:rPr>
                  </w:pPr>
                  <w:r w:rsidRPr="00822E77">
                    <w:rPr>
                      <w:sz w:val="14"/>
                    </w:rPr>
                    <w:t>D+0</w:t>
                  </w:r>
                </w:p>
              </w:tc>
            </w:tr>
            <w:tr w:rsidR="003D1DA7" w:rsidRPr="00822E77" w14:paraId="0F091725" w14:textId="77777777" w:rsidTr="002A732F">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14:paraId="0EAA9B60" w14:textId="77777777" w:rsidR="003D1DA7" w:rsidRPr="00822E77" w:rsidRDefault="003D1DA7" w:rsidP="002A732F">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42177563" w14:textId="77777777" w:rsidR="003D1DA7" w:rsidRPr="00822E77" w:rsidRDefault="00472081" w:rsidP="002A732F">
                  <w:pPr>
                    <w:spacing w:before="0" w:after="0"/>
                    <w:ind w:left="0" w:firstLine="0"/>
                    <w:jc w:val="center"/>
                    <w:rPr>
                      <w:sz w:val="14"/>
                    </w:rPr>
                  </w:pPr>
                  <w:r w:rsidRPr="00822E77">
                    <w:rPr>
                      <w:sz w:val="14"/>
                    </w:rPr>
                    <w:t>1</w:t>
                  </w:r>
                  <w:r>
                    <w:rPr>
                      <w:sz w:val="14"/>
                    </w:rPr>
                    <w:t>5</w:t>
                  </w:r>
                  <w:r w:rsidRPr="00822E77">
                    <w:rPr>
                      <w:sz w:val="14"/>
                    </w:rPr>
                    <w:t>:00</w:t>
                  </w:r>
                  <w:r>
                    <w:rPr>
                      <w:sz w:val="14"/>
                    </w:rPr>
                    <w:t>–</w:t>
                  </w:r>
                  <w:r w:rsidRPr="00822E77">
                    <w:rPr>
                      <w:sz w:val="14"/>
                    </w:rPr>
                    <w:t>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18FF23B2" w14:textId="77777777" w:rsidR="003D1DA7" w:rsidRPr="00822E77" w:rsidRDefault="003D1DA7" w:rsidP="002A732F">
                  <w:pPr>
                    <w:spacing w:before="0" w:after="0"/>
                    <w:ind w:left="0" w:firstLine="0"/>
                    <w:jc w:val="center"/>
                    <w:rPr>
                      <w:sz w:val="14"/>
                    </w:rPr>
                  </w:pPr>
                  <w:r w:rsidRPr="00822E77">
                    <w:rPr>
                      <w:sz w:val="14"/>
                    </w:rPr>
                    <w:t>D+1</w:t>
                  </w:r>
                </w:p>
              </w:tc>
            </w:tr>
            <w:tr w:rsidR="003D1DA7" w:rsidRPr="00822E77" w14:paraId="65928EF5" w14:textId="777777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14:paraId="6AC991BF" w14:textId="77777777" w:rsidR="003D1DA7" w:rsidRPr="00822E77" w:rsidRDefault="003D1DA7" w:rsidP="002A732F">
                  <w:pPr>
                    <w:spacing w:before="0" w:after="0"/>
                    <w:ind w:left="0" w:firstLine="0"/>
                    <w:jc w:val="left"/>
                    <w:rPr>
                      <w:sz w:val="14"/>
                    </w:rPr>
                  </w:pPr>
                  <w:r w:rsidRPr="00822E77">
                    <w:rPr>
                      <w:sz w:val="14"/>
                    </w:rPr>
                    <w:t>AUD, JPY</w:t>
                  </w:r>
                  <w:r w:rsidRPr="00822E77">
                    <w:rPr>
                      <w:rFonts w:cs="Times New Roman"/>
                      <w:sz w:val="14"/>
                      <w:szCs w:val="22"/>
                    </w:rPr>
                    <w:t xml:space="preserve"> z Účtu v měně shodné s měnou Příkazu</w:t>
                  </w:r>
                </w:p>
              </w:tc>
              <w:tc>
                <w:tcPr>
                  <w:tcW w:w="2126" w:type="dxa"/>
                  <w:tcBorders>
                    <w:bottom w:val="single" w:sz="4" w:space="0" w:color="000000"/>
                  </w:tcBorders>
                  <w:shd w:val="clear" w:color="auto" w:fill="auto"/>
                  <w:tcMar>
                    <w:top w:w="57" w:type="dxa"/>
                    <w:left w:w="57" w:type="dxa"/>
                    <w:bottom w:w="57" w:type="dxa"/>
                    <w:right w:w="57" w:type="dxa"/>
                  </w:tcMar>
                  <w:vAlign w:val="center"/>
                </w:tcPr>
                <w:p w14:paraId="51E94C24" w14:textId="77777777" w:rsidR="003D1DA7" w:rsidRPr="00822E77" w:rsidRDefault="003D1DA7" w:rsidP="002A732F">
                  <w:pPr>
                    <w:spacing w:before="0" w:after="0"/>
                    <w:ind w:left="0" w:firstLine="0"/>
                    <w:jc w:val="center"/>
                    <w:rPr>
                      <w:sz w:val="14"/>
                    </w:rPr>
                  </w:pPr>
                  <w:r w:rsidRPr="00822E77">
                    <w:rPr>
                      <w:sz w:val="14"/>
                    </w:rPr>
                    <w:t>17:00</w:t>
                  </w:r>
                </w:p>
              </w:tc>
              <w:tc>
                <w:tcPr>
                  <w:tcW w:w="1860" w:type="dxa"/>
                  <w:tcBorders>
                    <w:bottom w:val="single" w:sz="4" w:space="0" w:color="000000"/>
                  </w:tcBorders>
                  <w:shd w:val="clear" w:color="auto" w:fill="auto"/>
                  <w:tcMar>
                    <w:top w:w="57" w:type="dxa"/>
                    <w:left w:w="57" w:type="dxa"/>
                    <w:bottom w:w="57" w:type="dxa"/>
                    <w:right w:w="57" w:type="dxa"/>
                  </w:tcMar>
                  <w:vAlign w:val="center"/>
                </w:tcPr>
                <w:p w14:paraId="7E1ACF60" w14:textId="77777777" w:rsidR="003D1DA7" w:rsidRPr="00822E77" w:rsidRDefault="003D1DA7" w:rsidP="002A732F">
                  <w:pPr>
                    <w:spacing w:before="0" w:after="0"/>
                    <w:ind w:left="0" w:firstLine="0"/>
                    <w:jc w:val="center"/>
                    <w:rPr>
                      <w:sz w:val="14"/>
                    </w:rPr>
                  </w:pPr>
                  <w:r w:rsidRPr="00822E77">
                    <w:rPr>
                      <w:sz w:val="14"/>
                    </w:rPr>
                    <w:t>D+2</w:t>
                  </w:r>
                </w:p>
              </w:tc>
            </w:tr>
            <w:tr w:rsidR="003D1DA7" w:rsidRPr="00822E77" w14:paraId="3E32F4F9" w14:textId="77777777" w:rsidTr="002A732F">
              <w:trPr>
                <w:cantSplit/>
                <w:jc w:val="center"/>
              </w:trPr>
              <w:tc>
                <w:tcPr>
                  <w:tcW w:w="4726" w:type="dxa"/>
                  <w:vMerge/>
                  <w:tcBorders>
                    <w:top w:val="single" w:sz="4" w:space="0" w:color="000000"/>
                  </w:tcBorders>
                  <w:shd w:val="clear" w:color="auto" w:fill="auto"/>
                  <w:tcMar>
                    <w:top w:w="57" w:type="dxa"/>
                    <w:left w:w="57" w:type="dxa"/>
                    <w:bottom w:w="57" w:type="dxa"/>
                    <w:right w:w="57" w:type="dxa"/>
                  </w:tcMar>
                  <w:vAlign w:val="center"/>
                </w:tcPr>
                <w:p w14:paraId="42833B39" w14:textId="77777777" w:rsidR="003D1DA7" w:rsidRPr="00822E77" w:rsidRDefault="003D1DA7" w:rsidP="002A732F">
                  <w:pPr>
                    <w:spacing w:before="0" w:after="0"/>
                    <w:ind w:left="0" w:firstLine="0"/>
                    <w:jc w:val="left"/>
                    <w:rPr>
                      <w:sz w:val="14"/>
                    </w:rPr>
                  </w:pPr>
                </w:p>
              </w:tc>
              <w:tc>
                <w:tcPr>
                  <w:tcW w:w="2126" w:type="dxa"/>
                  <w:tcBorders>
                    <w:top w:val="single" w:sz="4" w:space="0" w:color="000000"/>
                  </w:tcBorders>
                  <w:shd w:val="clear" w:color="auto" w:fill="auto"/>
                  <w:tcMar>
                    <w:top w:w="57" w:type="dxa"/>
                    <w:left w:w="57" w:type="dxa"/>
                    <w:bottom w:w="57" w:type="dxa"/>
                    <w:right w:w="57" w:type="dxa"/>
                  </w:tcMar>
                  <w:vAlign w:val="center"/>
                </w:tcPr>
                <w:p w14:paraId="3F83DAF7" w14:textId="77777777" w:rsidR="003D1DA7" w:rsidRPr="00822E77" w:rsidRDefault="00472081" w:rsidP="002A732F">
                  <w:pPr>
                    <w:spacing w:before="0" w:after="0"/>
                    <w:ind w:left="0" w:firstLine="0"/>
                    <w:jc w:val="center"/>
                    <w:rPr>
                      <w:sz w:val="14"/>
                    </w:rPr>
                  </w:pPr>
                  <w:r w:rsidRPr="00822E77">
                    <w:rPr>
                      <w:sz w:val="14"/>
                    </w:rPr>
                    <w:t>17:00</w:t>
                  </w:r>
                  <w:r>
                    <w:rPr>
                      <w:sz w:val="14"/>
                    </w:rPr>
                    <w:t>–</w:t>
                  </w:r>
                  <w:r w:rsidRPr="00822E77">
                    <w:rPr>
                      <w:sz w:val="14"/>
                    </w:rPr>
                    <w:t>20:30</w:t>
                  </w:r>
                </w:p>
              </w:tc>
              <w:tc>
                <w:tcPr>
                  <w:tcW w:w="1860" w:type="dxa"/>
                  <w:tcBorders>
                    <w:top w:val="single" w:sz="4" w:space="0" w:color="000000"/>
                  </w:tcBorders>
                  <w:shd w:val="clear" w:color="auto" w:fill="auto"/>
                  <w:tcMar>
                    <w:top w:w="57" w:type="dxa"/>
                    <w:left w:w="57" w:type="dxa"/>
                    <w:bottom w:w="57" w:type="dxa"/>
                    <w:right w:w="57" w:type="dxa"/>
                  </w:tcMar>
                  <w:vAlign w:val="center"/>
                </w:tcPr>
                <w:p w14:paraId="407406BA" w14:textId="77777777" w:rsidR="003D1DA7" w:rsidRPr="00822E77" w:rsidRDefault="003D1DA7" w:rsidP="002A732F">
                  <w:pPr>
                    <w:spacing w:before="0" w:after="0"/>
                    <w:ind w:left="0" w:firstLine="0"/>
                    <w:jc w:val="center"/>
                    <w:rPr>
                      <w:sz w:val="14"/>
                    </w:rPr>
                  </w:pPr>
                  <w:r w:rsidRPr="00822E77">
                    <w:rPr>
                      <w:sz w:val="14"/>
                    </w:rPr>
                    <w:t>D+3</w:t>
                  </w:r>
                </w:p>
              </w:tc>
            </w:tr>
            <w:tr w:rsidR="003D1DA7" w:rsidRPr="00822E77" w14:paraId="0C56C049" w14:textId="77777777" w:rsidTr="002A732F">
              <w:trPr>
                <w:cantSplit/>
                <w:jc w:val="center"/>
              </w:trPr>
              <w:tc>
                <w:tcPr>
                  <w:tcW w:w="4726" w:type="dxa"/>
                  <w:shd w:val="clear" w:color="auto" w:fill="auto"/>
                  <w:tcMar>
                    <w:top w:w="57" w:type="dxa"/>
                    <w:left w:w="57" w:type="dxa"/>
                    <w:bottom w:w="57" w:type="dxa"/>
                    <w:right w:w="57" w:type="dxa"/>
                  </w:tcMar>
                  <w:vAlign w:val="center"/>
                </w:tcPr>
                <w:p w14:paraId="43ECC169" w14:textId="77777777" w:rsidR="003D1DA7" w:rsidRPr="00822E77" w:rsidRDefault="003D1DA7" w:rsidP="002A732F">
                  <w:pPr>
                    <w:spacing w:before="0" w:after="0"/>
                    <w:ind w:left="0" w:firstLine="0"/>
                    <w:jc w:val="left"/>
                    <w:rPr>
                      <w:sz w:val="14"/>
                    </w:rPr>
                  </w:pPr>
                  <w:r w:rsidRPr="00822E77">
                    <w:rPr>
                      <w:sz w:val="14"/>
                    </w:rPr>
                    <w:t>AUD, JPY</w:t>
                  </w:r>
                  <w:r w:rsidRPr="00822E77">
                    <w:rPr>
                      <w:rFonts w:cs="Times New Roman"/>
                      <w:sz w:val="14"/>
                      <w:szCs w:val="22"/>
                    </w:rPr>
                    <w:t xml:space="preserve"> z Účtu v měně, která není shodná s měnou Příkazu</w:t>
                  </w:r>
                </w:p>
              </w:tc>
              <w:tc>
                <w:tcPr>
                  <w:tcW w:w="2126" w:type="dxa"/>
                  <w:shd w:val="clear" w:color="auto" w:fill="auto"/>
                  <w:tcMar>
                    <w:top w:w="57" w:type="dxa"/>
                    <w:left w:w="57" w:type="dxa"/>
                    <w:bottom w:w="57" w:type="dxa"/>
                    <w:right w:w="57" w:type="dxa"/>
                  </w:tcMar>
                  <w:vAlign w:val="center"/>
                </w:tcPr>
                <w:p w14:paraId="6CC4A186" w14:textId="77777777" w:rsidR="003D1DA7" w:rsidRPr="00822E77" w:rsidRDefault="003D1DA7" w:rsidP="002A732F">
                  <w:pPr>
                    <w:spacing w:before="0" w:after="0"/>
                    <w:ind w:left="0" w:firstLine="0"/>
                    <w:jc w:val="center"/>
                    <w:rPr>
                      <w:sz w:val="14"/>
                    </w:rPr>
                  </w:pPr>
                  <w:r w:rsidRPr="00822E77">
                    <w:rPr>
                      <w:sz w:val="14"/>
                    </w:rPr>
                    <w:t>17:00</w:t>
                  </w:r>
                </w:p>
              </w:tc>
              <w:tc>
                <w:tcPr>
                  <w:tcW w:w="1860" w:type="dxa"/>
                  <w:shd w:val="clear" w:color="auto" w:fill="auto"/>
                  <w:tcMar>
                    <w:top w:w="57" w:type="dxa"/>
                    <w:left w:w="57" w:type="dxa"/>
                    <w:bottom w:w="57" w:type="dxa"/>
                    <w:right w:w="57" w:type="dxa"/>
                  </w:tcMar>
                  <w:vAlign w:val="center"/>
                </w:tcPr>
                <w:p w14:paraId="4E757D5A" w14:textId="77777777" w:rsidR="003D1DA7" w:rsidRPr="00822E77" w:rsidRDefault="003D1DA7" w:rsidP="002A732F">
                  <w:pPr>
                    <w:spacing w:before="0" w:after="0"/>
                    <w:ind w:left="0" w:firstLine="0"/>
                    <w:jc w:val="center"/>
                    <w:rPr>
                      <w:sz w:val="14"/>
                    </w:rPr>
                  </w:pPr>
                  <w:r w:rsidRPr="00822E77">
                    <w:rPr>
                      <w:sz w:val="14"/>
                    </w:rPr>
                    <w:t>D+2</w:t>
                  </w:r>
                </w:p>
              </w:tc>
            </w:tr>
          </w:tbl>
          <w:p w14:paraId="771B7B25" w14:textId="77777777" w:rsidR="003D1DA7" w:rsidRPr="00822E77" w:rsidRDefault="003D1DA7" w:rsidP="002A732F">
            <w:pPr>
              <w:ind w:left="0" w:firstLine="0"/>
              <w:rPr>
                <w:sz w:val="14"/>
              </w:rPr>
            </w:pPr>
          </w:p>
        </w:tc>
      </w:tr>
      <w:tr w:rsidR="00495318" w:rsidRPr="00822E77" w14:paraId="4A7A4843" w14:textId="77777777" w:rsidTr="0099638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682361" w14:textId="77777777" w:rsidR="00495318" w:rsidRPr="00822E77" w:rsidRDefault="00495318" w:rsidP="0099638B">
            <w:pPr>
              <w:jc w:val="right"/>
              <w:rPr>
                <w:b/>
                <w:sz w:val="14"/>
              </w:rPr>
            </w:pPr>
          </w:p>
        </w:tc>
        <w:tc>
          <w:tcPr>
            <w:tcW w:w="9009" w:type="dxa"/>
            <w:tcBorders>
              <w:left w:val="single" w:sz="6" w:space="0" w:color="C8C8C8"/>
            </w:tcBorders>
            <w:noWrap/>
            <w:tcMar>
              <w:left w:w="113" w:type="dxa"/>
              <w:right w:w="113" w:type="dxa"/>
            </w:tcMar>
          </w:tcPr>
          <w:p w14:paraId="6A22162E" w14:textId="77777777" w:rsidR="00495318" w:rsidRPr="00822E77" w:rsidRDefault="00495318" w:rsidP="0099638B">
            <w:pPr>
              <w:spacing w:before="80"/>
              <w:ind w:left="0" w:firstLine="0"/>
              <w:rPr>
                <w:rFonts w:cs="Times New Roman"/>
                <w:sz w:val="14"/>
                <w:szCs w:val="22"/>
              </w:rPr>
            </w:pPr>
            <w:r w:rsidRPr="00822E77">
              <w:rPr>
                <w:rFonts w:cs="Times New Roman"/>
                <w:sz w:val="14"/>
                <w:szCs w:val="22"/>
              </w:rPr>
              <w:t>U Příkazu předaného v Dávce v případě dávkového typu je odchozí úhrada z Účtu v měně shodné s měnou Příkazu připsána na účet Pobočky Banky ve lhůtě D+1.</w:t>
            </w:r>
          </w:p>
          <w:p w14:paraId="38B9C9AA" w14:textId="77777777" w:rsidR="00495318" w:rsidRPr="00822E77" w:rsidRDefault="00495318" w:rsidP="0099638B">
            <w:pPr>
              <w:ind w:left="0" w:firstLine="0"/>
              <w:rPr>
                <w:sz w:val="14"/>
              </w:rPr>
            </w:pPr>
            <w:r w:rsidRPr="00822E77">
              <w:rPr>
                <w:sz w:val="14"/>
              </w:rPr>
              <w:t xml:space="preserve">U Transakcí mimo EHP a u Transakcí v rámci EHP v měnách mimo EHP jsou však lhůty připsání ve prospěch účtu banky příjemce závislé na způsobu zpracování transakce zprostředkujícími bankami, a proto ve výjimečných případech může dojít k prodloužení lhůty pro provedení odchozí úhrady o jeden Obchodní den. V případě, že Klient na Příkazu </w:t>
            </w:r>
            <w:proofErr w:type="gramStart"/>
            <w:r w:rsidRPr="00822E77">
              <w:rPr>
                <w:sz w:val="14"/>
              </w:rPr>
              <w:t>neoznačí</w:t>
            </w:r>
            <w:proofErr w:type="gramEnd"/>
            <w:r w:rsidRPr="00822E77">
              <w:rPr>
                <w:sz w:val="14"/>
              </w:rPr>
              <w:t xml:space="preserve"> rychlost zpracování, je odchozí úhrada do zahraničí zpracována jako „expres“.</w:t>
            </w:r>
          </w:p>
        </w:tc>
      </w:tr>
      <w:tr w:rsidR="002B1347" w:rsidRPr="00822E77" w14:paraId="42E732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0331372" w14:textId="77777777" w:rsidR="002B1347" w:rsidRPr="00822E77" w:rsidRDefault="000F6A40" w:rsidP="00C17ECA">
            <w:pPr>
              <w:jc w:val="right"/>
              <w:rPr>
                <w:b/>
                <w:sz w:val="14"/>
              </w:rPr>
            </w:pPr>
            <w:r w:rsidRPr="00822E77">
              <w:rPr>
                <w:b/>
                <w:sz w:val="14"/>
              </w:rPr>
              <w:t>3</w:t>
            </w:r>
            <w:r w:rsidR="00AB305E">
              <w:rPr>
                <w:b/>
                <w:sz w:val="14"/>
              </w:rPr>
              <w:t>3</w:t>
            </w:r>
            <w:r w:rsidR="002B1347" w:rsidRPr="00822E77">
              <w:rPr>
                <w:b/>
                <w:sz w:val="14"/>
              </w:rPr>
              <w:t>.</w:t>
            </w:r>
            <w:r w:rsidR="00C17ECA" w:rsidRPr="00822E77">
              <w:rPr>
                <w:b/>
                <w:sz w:val="14"/>
              </w:rPr>
              <w:t>4</w:t>
            </w:r>
          </w:p>
        </w:tc>
        <w:tc>
          <w:tcPr>
            <w:tcW w:w="9009" w:type="dxa"/>
            <w:tcBorders>
              <w:left w:val="single" w:sz="6" w:space="0" w:color="C8C8C8"/>
            </w:tcBorders>
            <w:noWrap/>
            <w:tcMar>
              <w:left w:w="113" w:type="dxa"/>
              <w:right w:w="113" w:type="dxa"/>
            </w:tcMar>
          </w:tcPr>
          <w:p w14:paraId="527DE5D6" w14:textId="77777777" w:rsidR="002B1347" w:rsidRPr="00822E77" w:rsidRDefault="000C0632" w:rsidP="009E2140">
            <w:pPr>
              <w:pStyle w:val="Odstavecseseznamem"/>
              <w:ind w:left="0" w:firstLine="0"/>
              <w:rPr>
                <w:sz w:val="14"/>
              </w:rPr>
            </w:pPr>
            <w:r w:rsidRPr="00822E77">
              <w:rPr>
                <w:sz w:val="14"/>
              </w:rPr>
              <w:t>Banka si vyhrazuje právo na změnu uvedených časů a měn. Při zadání Příkazu mimo Obchodní dny bude datum splatnosti shodné s datem následujícího Obchodního dne.</w:t>
            </w:r>
          </w:p>
        </w:tc>
      </w:tr>
      <w:tr w:rsidR="002B1347" w:rsidRPr="00822E77" w14:paraId="7D935D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A84CC2B" w14:textId="77777777" w:rsidR="002B1347" w:rsidRPr="00822E77" w:rsidRDefault="000F6A40" w:rsidP="003F6A6B">
            <w:pPr>
              <w:jc w:val="right"/>
              <w:rPr>
                <w:b/>
                <w:sz w:val="14"/>
              </w:rPr>
            </w:pPr>
            <w:r w:rsidRPr="00822E77">
              <w:rPr>
                <w:b/>
                <w:sz w:val="14"/>
              </w:rPr>
              <w:t>3</w:t>
            </w:r>
            <w:r w:rsidR="00AB305E">
              <w:rPr>
                <w:b/>
                <w:sz w:val="14"/>
              </w:rPr>
              <w:t>3</w:t>
            </w:r>
            <w:r w:rsidR="002B1347" w:rsidRPr="00822E77">
              <w:rPr>
                <w:b/>
                <w:sz w:val="14"/>
              </w:rPr>
              <w:t>.</w:t>
            </w:r>
            <w:r w:rsidR="003F6A6B" w:rsidRPr="00822E77">
              <w:rPr>
                <w:b/>
                <w:sz w:val="14"/>
              </w:rPr>
              <w:t>5</w:t>
            </w:r>
          </w:p>
        </w:tc>
        <w:tc>
          <w:tcPr>
            <w:tcW w:w="9009" w:type="dxa"/>
            <w:tcBorders>
              <w:left w:val="single" w:sz="6" w:space="0" w:color="C8C8C8"/>
            </w:tcBorders>
            <w:noWrap/>
            <w:tcMar>
              <w:left w:w="113" w:type="dxa"/>
              <w:right w:w="113" w:type="dxa"/>
            </w:tcMar>
          </w:tcPr>
          <w:p w14:paraId="13995D0C" w14:textId="77777777" w:rsidR="002B1347" w:rsidRPr="00822E77" w:rsidRDefault="00C96A20" w:rsidP="009E2140">
            <w:pPr>
              <w:ind w:left="0" w:firstLine="0"/>
              <w:rPr>
                <w:sz w:val="14"/>
              </w:rPr>
            </w:pPr>
            <w:r w:rsidRPr="00822E77">
              <w:rPr>
                <w:sz w:val="14"/>
              </w:rPr>
              <w:t>Banka je oprávněna zrušit předavízo o příchozí úhradě ze zahraničí ve prospěch Účtu Klienta na základě žádosti příkazce nebo banky příkazce</w:t>
            </w:r>
            <w:r w:rsidR="002B1347" w:rsidRPr="00822E77">
              <w:rPr>
                <w:sz w:val="14"/>
              </w:rPr>
              <w:t>.</w:t>
            </w:r>
          </w:p>
        </w:tc>
      </w:tr>
      <w:tr w:rsidR="002B1347" w:rsidRPr="00822E77" w14:paraId="14D2E4E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97767B9" w14:textId="77777777" w:rsidR="002B1347" w:rsidRPr="00822E77" w:rsidRDefault="002B1347" w:rsidP="009E2140">
            <w:pPr>
              <w:jc w:val="right"/>
              <w:rPr>
                <w:sz w:val="8"/>
                <w:szCs w:val="8"/>
              </w:rPr>
            </w:pPr>
          </w:p>
        </w:tc>
      </w:tr>
      <w:tr w:rsidR="002B1347" w:rsidRPr="00063C96" w14:paraId="7F95E508"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9A30F7B"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4</w:t>
            </w:r>
            <w:r w:rsidR="002B1347" w:rsidRPr="00063C96">
              <w:rPr>
                <w:rFonts w:eastAsia="Times New Roman"/>
                <w:b/>
                <w:bCs/>
                <w:color w:val="FFFFFF"/>
              </w:rPr>
              <w:t>. FX platba</w:t>
            </w:r>
          </w:p>
        </w:tc>
      </w:tr>
      <w:tr w:rsidR="002B1347" w:rsidRPr="00822E77" w14:paraId="3934BE7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4804DC8" w14:textId="77777777" w:rsidR="002B1347" w:rsidRPr="00822E77" w:rsidRDefault="002B1347" w:rsidP="009E2140">
            <w:pPr>
              <w:keepNext/>
              <w:jc w:val="right"/>
              <w:rPr>
                <w:sz w:val="8"/>
                <w:szCs w:val="8"/>
              </w:rPr>
            </w:pPr>
          </w:p>
        </w:tc>
      </w:tr>
      <w:tr w:rsidR="002B1347" w:rsidRPr="00822E77" w14:paraId="22FEE9C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7B6F50" w14:textId="77777777" w:rsidR="002B1347" w:rsidRPr="00822E77" w:rsidRDefault="000F6A40" w:rsidP="009E2140">
            <w:pPr>
              <w:jc w:val="right"/>
              <w:rPr>
                <w:b/>
                <w:sz w:val="14"/>
              </w:rPr>
            </w:pPr>
            <w:r w:rsidRPr="00822E77">
              <w:rPr>
                <w:b/>
                <w:sz w:val="14"/>
              </w:rPr>
              <w:t>3</w:t>
            </w:r>
            <w:r w:rsidR="00AB305E">
              <w:rPr>
                <w:b/>
                <w:sz w:val="14"/>
              </w:rPr>
              <w:t>4</w:t>
            </w:r>
            <w:r w:rsidR="002B1347" w:rsidRPr="00822E77">
              <w:rPr>
                <w:b/>
                <w:sz w:val="14"/>
              </w:rPr>
              <w:t>.1</w:t>
            </w:r>
          </w:p>
        </w:tc>
        <w:tc>
          <w:tcPr>
            <w:tcW w:w="9009" w:type="dxa"/>
            <w:tcBorders>
              <w:left w:val="single" w:sz="6" w:space="0" w:color="C8C8C8"/>
            </w:tcBorders>
            <w:noWrap/>
            <w:tcMar>
              <w:left w:w="113" w:type="dxa"/>
              <w:right w:w="113" w:type="dxa"/>
            </w:tcMar>
          </w:tcPr>
          <w:p w14:paraId="156A1D9E" w14:textId="77777777" w:rsidR="002B1347" w:rsidRPr="00822E77" w:rsidRDefault="00472081" w:rsidP="009E2140">
            <w:pPr>
              <w:tabs>
                <w:tab w:val="num" w:pos="426"/>
              </w:tabs>
              <w:rPr>
                <w:sz w:val="14"/>
              </w:rPr>
            </w:pPr>
            <w:r w:rsidRPr="00822E77">
              <w:rPr>
                <w:sz w:val="14"/>
              </w:rPr>
              <w:t>FX platbu je oprávněn zadat pouze Uživatel s nastaveným Limitem plateb s indiv. FX</w:t>
            </w:r>
            <w:r>
              <w:rPr>
                <w:sz w:val="14"/>
              </w:rPr>
              <w:t>,</w:t>
            </w:r>
            <w:r w:rsidRPr="00822E77">
              <w:rPr>
                <w:sz w:val="14"/>
              </w:rPr>
              <w:t xml:space="preserve"> a to do výše tohoto Limitu plateb s indiv. FX.</w:t>
            </w:r>
          </w:p>
        </w:tc>
      </w:tr>
      <w:tr w:rsidR="002B1347" w:rsidRPr="00822E77" w14:paraId="6C327CC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85C282E" w14:textId="77777777" w:rsidR="002B1347" w:rsidRPr="00822E77" w:rsidRDefault="000F6A40" w:rsidP="009E2140">
            <w:pPr>
              <w:jc w:val="right"/>
              <w:rPr>
                <w:b/>
                <w:sz w:val="14"/>
              </w:rPr>
            </w:pPr>
            <w:r w:rsidRPr="00822E77">
              <w:rPr>
                <w:b/>
                <w:sz w:val="14"/>
              </w:rPr>
              <w:t>3</w:t>
            </w:r>
            <w:r w:rsidR="00AB305E">
              <w:rPr>
                <w:b/>
                <w:sz w:val="14"/>
              </w:rPr>
              <w:t>4</w:t>
            </w:r>
            <w:r w:rsidR="002B1347" w:rsidRPr="00822E77">
              <w:rPr>
                <w:b/>
                <w:sz w:val="14"/>
              </w:rPr>
              <w:t>.2</w:t>
            </w:r>
          </w:p>
        </w:tc>
        <w:tc>
          <w:tcPr>
            <w:tcW w:w="9009" w:type="dxa"/>
            <w:tcBorders>
              <w:left w:val="single" w:sz="6" w:space="0" w:color="C8C8C8"/>
            </w:tcBorders>
            <w:noWrap/>
            <w:tcMar>
              <w:left w:w="113" w:type="dxa"/>
              <w:right w:w="113" w:type="dxa"/>
            </w:tcMar>
          </w:tcPr>
          <w:p w14:paraId="727E23DB" w14:textId="77777777" w:rsidR="002B1347" w:rsidRPr="00822E77" w:rsidRDefault="001F4B14" w:rsidP="009E2140">
            <w:pPr>
              <w:tabs>
                <w:tab w:val="num" w:pos="426"/>
              </w:tabs>
              <w:ind w:left="0" w:firstLine="0"/>
              <w:rPr>
                <w:sz w:val="14"/>
              </w:rPr>
            </w:pPr>
            <w:r w:rsidRPr="00822E77">
              <w:rPr>
                <w:sz w:val="14"/>
              </w:rPr>
              <w:t>Pro FX platbu se přiměřeně použijí ustanovení pro Příkaz k úhradě v Kč, Příkaz k odchozí úhradě v cizí měně, odchozí úhradu do zahraničí nebo odchozí úhradu SEPA platba, a to podle odpovídajícího typu FX platby</w:t>
            </w:r>
            <w:r w:rsidR="002B1347" w:rsidRPr="00822E77">
              <w:rPr>
                <w:sz w:val="14"/>
              </w:rPr>
              <w:t>.</w:t>
            </w:r>
          </w:p>
        </w:tc>
      </w:tr>
      <w:tr w:rsidR="002B1347" w:rsidRPr="00822E77" w14:paraId="04F7966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7E98747" w14:textId="77777777" w:rsidR="002B1347" w:rsidRPr="00822E77" w:rsidRDefault="002B1347" w:rsidP="009E2140">
            <w:pPr>
              <w:jc w:val="right"/>
              <w:rPr>
                <w:sz w:val="8"/>
                <w:szCs w:val="8"/>
              </w:rPr>
            </w:pPr>
          </w:p>
        </w:tc>
      </w:tr>
      <w:tr w:rsidR="002B1347" w:rsidRPr="00063C96" w14:paraId="598889F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95268BB"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5</w:t>
            </w:r>
            <w:r w:rsidR="001F4B14" w:rsidRPr="00063C96">
              <w:rPr>
                <w:rFonts w:eastAsia="Times New Roman"/>
                <w:b/>
                <w:bCs/>
                <w:color w:val="FFFFFF"/>
              </w:rPr>
              <w:t>. Odchozí úhrada SEPA platba</w:t>
            </w:r>
          </w:p>
        </w:tc>
      </w:tr>
      <w:tr w:rsidR="002B1347" w:rsidRPr="00822E77" w14:paraId="1F3ED4D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6211C12" w14:textId="77777777" w:rsidR="002B1347" w:rsidRPr="00822E77" w:rsidRDefault="002B1347" w:rsidP="009E2140">
            <w:pPr>
              <w:keepNext/>
              <w:jc w:val="right"/>
              <w:rPr>
                <w:sz w:val="8"/>
                <w:szCs w:val="8"/>
              </w:rPr>
            </w:pPr>
          </w:p>
        </w:tc>
      </w:tr>
      <w:tr w:rsidR="00C17ECA" w:rsidRPr="00822E77" w14:paraId="77F4146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7881C4" w14:textId="77777777" w:rsidR="00C17ECA" w:rsidRPr="00822E77" w:rsidRDefault="000F6A40" w:rsidP="00C17ECA">
            <w:pPr>
              <w:jc w:val="right"/>
              <w:rPr>
                <w:b/>
                <w:sz w:val="14"/>
              </w:rPr>
            </w:pPr>
            <w:r w:rsidRPr="00822E77">
              <w:rPr>
                <w:b/>
                <w:sz w:val="14"/>
              </w:rPr>
              <w:t>3</w:t>
            </w:r>
            <w:r w:rsidR="00AB305E">
              <w:rPr>
                <w:b/>
                <w:sz w:val="14"/>
              </w:rPr>
              <w:t>5</w:t>
            </w:r>
            <w:r w:rsidR="00C17ECA" w:rsidRPr="00822E77">
              <w:rPr>
                <w:b/>
                <w:sz w:val="14"/>
              </w:rPr>
              <w:t>.1</w:t>
            </w:r>
          </w:p>
        </w:tc>
        <w:tc>
          <w:tcPr>
            <w:tcW w:w="9009" w:type="dxa"/>
            <w:tcBorders>
              <w:left w:val="single" w:sz="6" w:space="0" w:color="C8C8C8"/>
            </w:tcBorders>
            <w:noWrap/>
            <w:tcMar>
              <w:left w:w="113" w:type="dxa"/>
              <w:right w:w="113" w:type="dxa"/>
            </w:tcMar>
          </w:tcPr>
          <w:p w14:paraId="52171C7C" w14:textId="77777777" w:rsidR="001F4B14" w:rsidRPr="00822E77" w:rsidRDefault="001F4B14" w:rsidP="001F4B14">
            <w:pPr>
              <w:ind w:left="0" w:firstLine="0"/>
              <w:rPr>
                <w:sz w:val="14"/>
              </w:rPr>
            </w:pPr>
            <w:r w:rsidRPr="00822E77">
              <w:rPr>
                <w:sz w:val="14"/>
              </w:rPr>
              <w:t>Při určení data splatnosti Příkazů k odchozí úhradě SEPA platba bez směny měn, pokud se nejedná o Příkazy s dopřednou splatností, platí následující pravidla:</w:t>
            </w:r>
          </w:p>
          <w:p w14:paraId="5BACAA8B" w14:textId="77777777"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do </w:t>
            </w:r>
            <w:r w:rsidR="003F6A6B" w:rsidRPr="00822E77">
              <w:rPr>
                <w:rFonts w:cs="Times New Roman"/>
                <w:sz w:val="14"/>
                <w:szCs w:val="22"/>
              </w:rPr>
              <w:t>času uvedeného v článku 3</w:t>
            </w:r>
            <w:r w:rsidR="00ED0F43">
              <w:rPr>
                <w:rFonts w:cs="Times New Roman"/>
                <w:sz w:val="14"/>
                <w:szCs w:val="22"/>
              </w:rPr>
              <w:t>5</w:t>
            </w:r>
            <w:r w:rsidRPr="00822E77">
              <w:rPr>
                <w:rFonts w:cs="Times New Roman"/>
                <w:sz w:val="14"/>
                <w:szCs w:val="22"/>
              </w:rPr>
              <w:t>.3 je datum splatnosti Příkazu shodné s datem jeho zadání.</w:t>
            </w:r>
          </w:p>
          <w:p w14:paraId="0A178D1C" w14:textId="77777777"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po </w:t>
            </w:r>
            <w:r w:rsidR="003F6A6B" w:rsidRPr="00822E77">
              <w:rPr>
                <w:rFonts w:cs="Times New Roman"/>
                <w:sz w:val="14"/>
                <w:szCs w:val="22"/>
              </w:rPr>
              <w:t>čase uvedeném v článku 3</w:t>
            </w:r>
            <w:r w:rsidR="00ED0F43">
              <w:rPr>
                <w:rFonts w:cs="Times New Roman"/>
                <w:sz w:val="14"/>
                <w:szCs w:val="22"/>
              </w:rPr>
              <w:t>5</w:t>
            </w:r>
            <w:r w:rsidRPr="00822E77">
              <w:rPr>
                <w:rFonts w:cs="Times New Roman"/>
                <w:sz w:val="14"/>
                <w:szCs w:val="22"/>
              </w:rPr>
              <w:t>.3 je datum splatnosti Příkazu shodné s datem následujícího Obchodního dne.</w:t>
            </w:r>
          </w:p>
          <w:p w14:paraId="448D3341" w14:textId="77777777" w:rsidR="00C17ECA"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mimo Obchodní den je datum splatnosti Příkazu shodné s datem následujícího Obchodního dne</w:t>
            </w:r>
            <w:r w:rsidR="00C17ECA" w:rsidRPr="00822E77">
              <w:rPr>
                <w:rFonts w:cs="Times New Roman"/>
                <w:sz w:val="14"/>
                <w:szCs w:val="22"/>
              </w:rPr>
              <w:t>.</w:t>
            </w:r>
          </w:p>
        </w:tc>
      </w:tr>
      <w:tr w:rsidR="00C17ECA" w:rsidRPr="00822E77" w14:paraId="1442252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BFEB24" w14:textId="77777777" w:rsidR="00C17ECA" w:rsidRPr="00822E77" w:rsidRDefault="000F6A40" w:rsidP="00C17ECA">
            <w:pPr>
              <w:jc w:val="right"/>
              <w:rPr>
                <w:b/>
                <w:sz w:val="14"/>
              </w:rPr>
            </w:pPr>
            <w:r w:rsidRPr="00822E77">
              <w:rPr>
                <w:b/>
                <w:sz w:val="14"/>
              </w:rPr>
              <w:t>3</w:t>
            </w:r>
            <w:r w:rsidR="00AB305E">
              <w:rPr>
                <w:b/>
                <w:sz w:val="14"/>
              </w:rPr>
              <w:t>5</w:t>
            </w:r>
            <w:r w:rsidR="00C17ECA" w:rsidRPr="00822E77">
              <w:rPr>
                <w:b/>
                <w:sz w:val="14"/>
              </w:rPr>
              <w:t>.2</w:t>
            </w:r>
          </w:p>
        </w:tc>
        <w:tc>
          <w:tcPr>
            <w:tcW w:w="9009" w:type="dxa"/>
            <w:tcBorders>
              <w:left w:val="single" w:sz="6" w:space="0" w:color="C8C8C8"/>
            </w:tcBorders>
            <w:noWrap/>
            <w:tcMar>
              <w:left w:w="113" w:type="dxa"/>
              <w:right w:w="113" w:type="dxa"/>
            </w:tcMar>
          </w:tcPr>
          <w:p w14:paraId="02ACAC9B" w14:textId="77777777" w:rsidR="00472081" w:rsidRPr="00822E77" w:rsidRDefault="00472081" w:rsidP="00472081">
            <w:pPr>
              <w:ind w:left="0" w:firstLine="0"/>
              <w:rPr>
                <w:sz w:val="14"/>
              </w:rPr>
            </w:pPr>
            <w:r w:rsidRPr="00822E77">
              <w:rPr>
                <w:sz w:val="14"/>
              </w:rPr>
              <w:t>Při určení data splatnosti Příkazů k odchozí úhradě SEPA platba, které zahrnují směnu měn, pokud se nejedná o Příkazy s dopřednou splatností, platí následující pravidla:</w:t>
            </w:r>
          </w:p>
          <w:p w14:paraId="356678B2"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37311BF5"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Příkazu shodné s datem následujícího Obchodního dne.</w:t>
            </w:r>
          </w:p>
          <w:p w14:paraId="720A67EF" w14:textId="77777777" w:rsidR="00C17ECA"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2B1347" w:rsidRPr="00822E77" w14:paraId="720F631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98F1CF" w14:textId="77777777" w:rsidR="002B1347" w:rsidRPr="00822E77" w:rsidRDefault="000F6A40" w:rsidP="00C17ECA">
            <w:pPr>
              <w:jc w:val="right"/>
              <w:rPr>
                <w:b/>
                <w:sz w:val="14"/>
              </w:rPr>
            </w:pPr>
            <w:r w:rsidRPr="00822E77">
              <w:rPr>
                <w:b/>
                <w:sz w:val="14"/>
              </w:rPr>
              <w:t>3</w:t>
            </w:r>
            <w:r w:rsidR="00AB305E">
              <w:rPr>
                <w:b/>
                <w:sz w:val="14"/>
              </w:rPr>
              <w:t>5</w:t>
            </w:r>
            <w:r w:rsidR="002B1347" w:rsidRPr="00822E77">
              <w:rPr>
                <w:b/>
                <w:sz w:val="14"/>
              </w:rPr>
              <w:t>.</w:t>
            </w:r>
            <w:r w:rsidR="00C17ECA" w:rsidRPr="00822E77">
              <w:rPr>
                <w:b/>
                <w:sz w:val="14"/>
              </w:rPr>
              <w:t>3</w:t>
            </w:r>
          </w:p>
        </w:tc>
        <w:tc>
          <w:tcPr>
            <w:tcW w:w="9009" w:type="dxa"/>
            <w:tcBorders>
              <w:left w:val="single" w:sz="6" w:space="0" w:color="C8C8C8"/>
            </w:tcBorders>
            <w:noWrap/>
            <w:tcMar>
              <w:left w:w="113" w:type="dxa"/>
              <w:right w:w="113" w:type="dxa"/>
            </w:tcMar>
          </w:tcPr>
          <w:p w14:paraId="2E817076" w14:textId="77777777" w:rsidR="001F4B14" w:rsidRPr="00822E77" w:rsidRDefault="00124CB8" w:rsidP="001F4B14">
            <w:pPr>
              <w:pStyle w:val="Odstavecseseznamem"/>
              <w:spacing w:after="0"/>
              <w:ind w:left="0" w:firstLine="0"/>
              <w:contextualSpacing w:val="0"/>
              <w:rPr>
                <w:rFonts w:cs="Times New Roman"/>
                <w:sz w:val="14"/>
                <w:szCs w:val="22"/>
              </w:rPr>
            </w:pPr>
            <w:r w:rsidRPr="00822E77">
              <w:rPr>
                <w:rFonts w:cs="Times New Roman"/>
                <w:sz w:val="14"/>
                <w:szCs w:val="22"/>
              </w:rPr>
              <w:t xml:space="preserve">V následujících tabulkách je pro různé způsoby zpracování odchozích úhrad SEPA platba uveden časový okamžik v požadovaném dni splatnosti Příkazu, do kterého je nutné Bance předat Příkaz, aby byla odchozí úhrada provedena </w:t>
            </w:r>
            <w:r>
              <w:rPr>
                <w:rFonts w:cs="Times New Roman"/>
                <w:sz w:val="14"/>
                <w:szCs w:val="22"/>
              </w:rPr>
              <w:t>nejpozději</w:t>
            </w:r>
            <w:r w:rsidRPr="00822E77">
              <w:rPr>
                <w:rFonts w:cs="Times New Roman"/>
                <w:sz w:val="14"/>
                <w:szCs w:val="22"/>
              </w:rPr>
              <w:t xml:space="preserve"> ve lhůtě uvedené v posledním sloupci, kde „D“ představuje den předání Příkazu a číslovka počet Obchodních dnů</w:t>
            </w:r>
            <w:r w:rsidR="001F4B14" w:rsidRPr="00822E77">
              <w:rPr>
                <w:rFonts w:cs="Times New Roman"/>
                <w:sz w:val="14"/>
                <w:szCs w:val="22"/>
              </w:rPr>
              <w:t xml:space="preserve">. </w:t>
            </w:r>
          </w:p>
          <w:p w14:paraId="36C425AD" w14:textId="77777777" w:rsidR="001F4B14" w:rsidRPr="00822E77" w:rsidRDefault="001F4B14" w:rsidP="001F4B14">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Odchozí úhrady SEPA platba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1F4B14" w:rsidRPr="00822E77" w14:paraId="0681FAB1" w14:textId="77777777" w:rsidTr="001F4B14">
              <w:trPr>
                <w:jc w:val="center"/>
              </w:trPr>
              <w:tc>
                <w:tcPr>
                  <w:tcW w:w="1375"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1DE62A47" w14:textId="77777777" w:rsidR="001F4B14" w:rsidRPr="00822E77" w:rsidRDefault="001F4B14" w:rsidP="001F4B14">
                  <w:pPr>
                    <w:spacing w:before="0" w:after="0"/>
                    <w:ind w:left="0" w:firstLine="0"/>
                    <w:jc w:val="left"/>
                    <w:rPr>
                      <w:b/>
                      <w:sz w:val="14"/>
                    </w:rPr>
                  </w:pPr>
                  <w:r w:rsidRPr="00822E77">
                    <w:rPr>
                      <w:b/>
                      <w:sz w:val="14"/>
                    </w:rPr>
                    <w:t>Zpracování odchozí úhrady SEPA platba</w:t>
                  </w:r>
                </w:p>
              </w:tc>
              <w:tc>
                <w:tcPr>
                  <w:tcW w:w="4732"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21F0A3C3" w14:textId="77777777" w:rsidR="001F4B14" w:rsidRPr="00822E77" w:rsidRDefault="001F4B14" w:rsidP="001F4B14">
                  <w:pPr>
                    <w:spacing w:before="0" w:after="0"/>
                    <w:ind w:left="0" w:firstLine="0"/>
                    <w:jc w:val="left"/>
                    <w:rPr>
                      <w:b/>
                      <w:sz w:val="14"/>
                    </w:rPr>
                  </w:pPr>
                  <w:r w:rsidRPr="00822E77">
                    <w:rPr>
                      <w:b/>
                      <w:sz w:val="14"/>
                    </w:rPr>
                    <w:t>Měna</w:t>
                  </w:r>
                </w:p>
              </w:tc>
              <w:tc>
                <w:tcPr>
                  <w:tcW w:w="1189"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27C72BA2" w14:textId="77777777" w:rsidR="001F4B14" w:rsidRPr="00822E77" w:rsidRDefault="001F4B14" w:rsidP="001F4B14">
                  <w:pPr>
                    <w:spacing w:before="0" w:after="0"/>
                    <w:ind w:left="0" w:firstLine="0"/>
                    <w:jc w:val="center"/>
                    <w:rPr>
                      <w:b/>
                      <w:sz w:val="14"/>
                    </w:rPr>
                  </w:pPr>
                  <w:r w:rsidRPr="00822E77">
                    <w:rPr>
                      <w:b/>
                      <w:sz w:val="14"/>
                    </w:rPr>
                    <w:t>Čas pro předání</w:t>
                  </w:r>
                </w:p>
                <w:p w14:paraId="1EE1BDBF" w14:textId="77777777" w:rsidR="001F4B14" w:rsidRPr="00822E77" w:rsidRDefault="001F4B14" w:rsidP="001F4B14">
                  <w:pPr>
                    <w:spacing w:before="0" w:after="0"/>
                    <w:ind w:left="0" w:firstLine="0"/>
                    <w:jc w:val="center"/>
                    <w:rPr>
                      <w:b/>
                      <w:sz w:val="14"/>
                    </w:rPr>
                  </w:pPr>
                  <w:r w:rsidRPr="00822E77">
                    <w:rPr>
                      <w:b/>
                      <w:sz w:val="14"/>
                    </w:rPr>
                    <w:t>Příkazu</w:t>
                  </w:r>
                </w:p>
              </w:tc>
              <w:tc>
                <w:tcPr>
                  <w:tcW w:w="1472"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5538FE56" w14:textId="77777777" w:rsidR="001F4B14" w:rsidRPr="00822E77" w:rsidRDefault="001F4B14" w:rsidP="001F4B14">
                  <w:pPr>
                    <w:spacing w:before="0" w:after="0"/>
                    <w:ind w:left="0" w:firstLine="0"/>
                    <w:jc w:val="center"/>
                    <w:rPr>
                      <w:b/>
                      <w:sz w:val="14"/>
                    </w:rPr>
                  </w:pPr>
                  <w:r w:rsidRPr="00822E77">
                    <w:rPr>
                      <w:b/>
                      <w:sz w:val="14"/>
                    </w:rPr>
                    <w:t>Připsání odchozí úhrady na účet banky příjemce</w:t>
                  </w:r>
                </w:p>
              </w:tc>
            </w:tr>
            <w:tr w:rsidR="001F4B14" w:rsidRPr="00822E77" w14:paraId="1E84F5ED" w14:textId="77777777" w:rsidTr="001F4B14">
              <w:trPr>
                <w:trHeight w:val="43"/>
                <w:jc w:val="center"/>
              </w:trPr>
              <w:tc>
                <w:tcPr>
                  <w:tcW w:w="1375"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437B1CC9" w14:textId="77777777" w:rsidR="001F4B14" w:rsidRPr="00822E77" w:rsidRDefault="001F4B14" w:rsidP="001F4B14">
                  <w:pPr>
                    <w:spacing w:before="0" w:after="0"/>
                    <w:ind w:left="0" w:firstLine="0"/>
                    <w:jc w:val="left"/>
                    <w:rPr>
                      <w:b/>
                      <w:sz w:val="14"/>
                    </w:rPr>
                  </w:pPr>
                  <w:r w:rsidRPr="00822E77">
                    <w:rPr>
                      <w:b/>
                      <w:sz w:val="14"/>
                    </w:rPr>
                    <w:t>EXPRES</w:t>
                  </w:r>
                </w:p>
              </w:tc>
              <w:tc>
                <w:tcPr>
                  <w:tcW w:w="47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0C259B" w14:textId="77777777" w:rsidR="001F4B14" w:rsidRPr="00822E77" w:rsidRDefault="001F4B14" w:rsidP="001F4B14">
                  <w:pPr>
                    <w:spacing w:before="0" w:after="0"/>
                    <w:ind w:left="0" w:firstLine="0"/>
                    <w:rPr>
                      <w:sz w:val="14"/>
                    </w:rPr>
                  </w:pPr>
                  <w:r w:rsidRPr="00822E77">
                    <w:rPr>
                      <w:rFonts w:cs="Times New Roman"/>
                      <w:sz w:val="14"/>
                      <w:szCs w:val="22"/>
                    </w:rPr>
                    <w:t>EUR z Účtu v měně shodné s měnou Příkazu</w:t>
                  </w:r>
                </w:p>
              </w:tc>
              <w:tc>
                <w:tcPr>
                  <w:tcW w:w="118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0B9C4E" w14:textId="77777777" w:rsidR="001F4B14" w:rsidRPr="00822E77" w:rsidRDefault="001F4B14" w:rsidP="001F4B14">
                  <w:pPr>
                    <w:spacing w:before="0" w:after="0"/>
                    <w:ind w:left="0" w:firstLine="0"/>
                    <w:jc w:val="center"/>
                    <w:rPr>
                      <w:sz w:val="14"/>
                    </w:rPr>
                  </w:pPr>
                  <w:r w:rsidRPr="00822E77">
                    <w:rPr>
                      <w:sz w:val="14"/>
                    </w:rPr>
                    <w:t>20:30</w:t>
                  </w:r>
                </w:p>
              </w:tc>
              <w:tc>
                <w:tcPr>
                  <w:tcW w:w="147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E780C84" w14:textId="77777777" w:rsidR="001F4B14" w:rsidRPr="00822E77" w:rsidRDefault="001F4B14" w:rsidP="001F4B14">
                  <w:pPr>
                    <w:spacing w:before="0" w:after="0"/>
                    <w:ind w:left="0" w:firstLine="0"/>
                    <w:jc w:val="center"/>
                    <w:rPr>
                      <w:sz w:val="14"/>
                    </w:rPr>
                  </w:pPr>
                  <w:r w:rsidRPr="00822E77">
                    <w:rPr>
                      <w:sz w:val="14"/>
                    </w:rPr>
                    <w:t>D+1</w:t>
                  </w:r>
                </w:p>
              </w:tc>
            </w:tr>
            <w:tr w:rsidR="001F4B14" w:rsidRPr="00822E77" w14:paraId="21E48CC4" w14:textId="77777777" w:rsidTr="001F4B14">
              <w:trPr>
                <w:trHeight w:val="41"/>
                <w:jc w:val="center"/>
              </w:trPr>
              <w:tc>
                <w:tcPr>
                  <w:tcW w:w="1375"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14:paraId="6DDB53FF" w14:textId="77777777" w:rsidR="001F4B14" w:rsidRPr="00822E77" w:rsidRDefault="001F4B14" w:rsidP="001F4B14">
                  <w:pPr>
                    <w:spacing w:before="0" w:after="0"/>
                    <w:ind w:left="0" w:firstLine="0"/>
                    <w:jc w:val="left"/>
                    <w:rPr>
                      <w:b/>
                      <w:sz w:val="14"/>
                    </w:rPr>
                  </w:pPr>
                </w:p>
              </w:tc>
              <w:tc>
                <w:tcPr>
                  <w:tcW w:w="4732"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123241BE" w14:textId="77777777" w:rsidR="001F4B14" w:rsidRPr="00822E77" w:rsidRDefault="001F4B14" w:rsidP="001F4B14">
                  <w:pPr>
                    <w:spacing w:before="0" w:after="0"/>
                    <w:ind w:left="0" w:firstLine="0"/>
                    <w:rPr>
                      <w:sz w:val="14"/>
                    </w:rPr>
                  </w:pPr>
                  <w:r w:rsidRPr="00822E77">
                    <w:rPr>
                      <w:rFonts w:cs="Times New Roman"/>
                      <w:sz w:val="14"/>
                      <w:szCs w:val="22"/>
                    </w:rPr>
                    <w:t>EUR z Účtu v měně, která není shodná s měnou Příkazu</w:t>
                  </w:r>
                </w:p>
              </w:tc>
              <w:tc>
                <w:tcPr>
                  <w:tcW w:w="1189"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2D10E347" w14:textId="77777777" w:rsidR="001F4B14" w:rsidRPr="00822E77" w:rsidRDefault="001F4B14" w:rsidP="001F4B14">
                  <w:pPr>
                    <w:spacing w:before="0" w:after="0"/>
                    <w:ind w:left="0" w:firstLine="0"/>
                    <w:jc w:val="center"/>
                    <w:rPr>
                      <w:sz w:val="14"/>
                    </w:rPr>
                  </w:pPr>
                  <w:r w:rsidRPr="00822E77">
                    <w:rPr>
                      <w:sz w:val="14"/>
                    </w:rPr>
                    <w:t>17:00</w:t>
                  </w:r>
                </w:p>
              </w:tc>
              <w:tc>
                <w:tcPr>
                  <w:tcW w:w="1472"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7BEBD8AE" w14:textId="77777777" w:rsidR="001F4B14" w:rsidRPr="00822E77" w:rsidRDefault="001F4B14" w:rsidP="001F4B14">
                  <w:pPr>
                    <w:spacing w:before="0" w:after="0"/>
                    <w:ind w:left="0" w:firstLine="0"/>
                    <w:jc w:val="center"/>
                    <w:rPr>
                      <w:sz w:val="14"/>
                    </w:rPr>
                  </w:pPr>
                  <w:r w:rsidRPr="00822E77">
                    <w:rPr>
                      <w:sz w:val="14"/>
                    </w:rPr>
                    <w:t>D+1</w:t>
                  </w:r>
                </w:p>
              </w:tc>
            </w:tr>
            <w:tr w:rsidR="001F4B14" w:rsidRPr="00822E77" w14:paraId="5E3069D2" w14:textId="77777777" w:rsidTr="001F4B14">
              <w:trPr>
                <w:trHeight w:val="64"/>
                <w:jc w:val="center"/>
              </w:trPr>
              <w:tc>
                <w:tcPr>
                  <w:tcW w:w="1375" w:type="dxa"/>
                  <w:vMerge w:val="restart"/>
                  <w:tcBorders>
                    <w:right w:val="single" w:sz="4" w:space="0" w:color="000000"/>
                  </w:tcBorders>
                  <w:shd w:val="clear" w:color="auto" w:fill="auto"/>
                  <w:tcMar>
                    <w:top w:w="57" w:type="dxa"/>
                    <w:left w:w="57" w:type="dxa"/>
                    <w:bottom w:w="57" w:type="dxa"/>
                    <w:right w:w="57" w:type="dxa"/>
                  </w:tcMar>
                </w:tcPr>
                <w:p w14:paraId="57F8F0ED" w14:textId="77777777" w:rsidR="001F4B14" w:rsidRPr="00822E77" w:rsidRDefault="001F4B14" w:rsidP="001F4B14">
                  <w:pPr>
                    <w:spacing w:before="0" w:after="0"/>
                    <w:ind w:left="0" w:firstLine="0"/>
                    <w:jc w:val="left"/>
                    <w:rPr>
                      <w:b/>
                      <w:sz w:val="14"/>
                    </w:rPr>
                  </w:pPr>
                  <w:r w:rsidRPr="00822E77">
                    <w:rPr>
                      <w:b/>
                      <w:sz w:val="14"/>
                    </w:rPr>
                    <w:t>URGENT</w:t>
                  </w:r>
                </w:p>
              </w:tc>
              <w:tc>
                <w:tcPr>
                  <w:tcW w:w="4732"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14:paraId="043F9702" w14:textId="77777777" w:rsidR="001F4B14" w:rsidRPr="00822E77" w:rsidRDefault="001F4B14" w:rsidP="001F4B14">
                  <w:pPr>
                    <w:spacing w:before="0" w:after="0"/>
                    <w:ind w:left="0" w:firstLine="0"/>
                    <w:rPr>
                      <w:sz w:val="14"/>
                    </w:rPr>
                  </w:pPr>
                  <w:r w:rsidRPr="00822E77">
                    <w:rPr>
                      <w:sz w:val="14"/>
                    </w:rPr>
                    <w:t>EUR</w:t>
                  </w: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14:paraId="1690D237" w14:textId="77777777" w:rsidR="001F4B14" w:rsidRPr="00822E77" w:rsidRDefault="001F4B14" w:rsidP="001F4B14">
                  <w:pPr>
                    <w:spacing w:before="0" w:after="0"/>
                    <w:ind w:left="0" w:firstLine="0"/>
                    <w:jc w:val="center"/>
                    <w:rPr>
                      <w:sz w:val="14"/>
                    </w:rPr>
                  </w:pPr>
                  <w:r w:rsidRPr="00822E77">
                    <w:rPr>
                      <w:sz w:val="14"/>
                    </w:rPr>
                    <w:t>11:00</w:t>
                  </w:r>
                </w:p>
              </w:tc>
              <w:tc>
                <w:tcPr>
                  <w:tcW w:w="1472" w:type="dxa"/>
                  <w:vMerge w:val="restart"/>
                  <w:tcBorders>
                    <w:left w:val="single" w:sz="4" w:space="0" w:color="000000"/>
                  </w:tcBorders>
                  <w:shd w:val="clear" w:color="auto" w:fill="auto"/>
                  <w:tcMar>
                    <w:top w:w="57" w:type="dxa"/>
                    <w:left w:w="57" w:type="dxa"/>
                    <w:bottom w:w="57" w:type="dxa"/>
                    <w:right w:w="57" w:type="dxa"/>
                  </w:tcMar>
                  <w:vAlign w:val="center"/>
                </w:tcPr>
                <w:p w14:paraId="4CDD3B15" w14:textId="77777777" w:rsidR="001F4B14" w:rsidRPr="00822E77" w:rsidRDefault="001F4B14" w:rsidP="001F4B14">
                  <w:pPr>
                    <w:spacing w:before="0" w:after="0"/>
                    <w:ind w:left="0" w:firstLine="0"/>
                    <w:jc w:val="center"/>
                    <w:rPr>
                      <w:sz w:val="14"/>
                    </w:rPr>
                  </w:pPr>
                  <w:r w:rsidRPr="00822E77">
                    <w:rPr>
                      <w:sz w:val="14"/>
                    </w:rPr>
                    <w:t>D+0</w:t>
                  </w:r>
                </w:p>
              </w:tc>
            </w:tr>
            <w:tr w:rsidR="001F4B14" w:rsidRPr="00822E77" w14:paraId="29909E33" w14:textId="77777777" w:rsidTr="001F4B14">
              <w:trPr>
                <w:trHeight w:val="63"/>
                <w:jc w:val="center"/>
              </w:trPr>
              <w:tc>
                <w:tcPr>
                  <w:tcW w:w="1375" w:type="dxa"/>
                  <w:vMerge/>
                  <w:tcBorders>
                    <w:right w:val="single" w:sz="4" w:space="0" w:color="000000"/>
                  </w:tcBorders>
                  <w:shd w:val="clear" w:color="auto" w:fill="auto"/>
                  <w:tcMar>
                    <w:top w:w="57" w:type="dxa"/>
                    <w:left w:w="57" w:type="dxa"/>
                    <w:bottom w:w="57" w:type="dxa"/>
                    <w:right w:w="57" w:type="dxa"/>
                  </w:tcMar>
                </w:tcPr>
                <w:p w14:paraId="02588B4A" w14:textId="77777777" w:rsidR="001F4B14" w:rsidRPr="00822E77" w:rsidRDefault="001F4B14" w:rsidP="001F4B14">
                  <w:pPr>
                    <w:spacing w:before="0" w:after="0"/>
                    <w:ind w:left="0" w:firstLine="0"/>
                    <w:jc w:val="left"/>
                    <w:rPr>
                      <w:b/>
                      <w:sz w:val="14"/>
                    </w:rPr>
                  </w:pPr>
                </w:p>
              </w:tc>
              <w:tc>
                <w:tcPr>
                  <w:tcW w:w="4732" w:type="dxa"/>
                  <w:vMerge/>
                  <w:tcBorders>
                    <w:left w:val="single" w:sz="4" w:space="0" w:color="000000"/>
                    <w:right w:val="single" w:sz="4" w:space="0" w:color="000000"/>
                  </w:tcBorders>
                  <w:shd w:val="clear" w:color="auto" w:fill="auto"/>
                  <w:tcMar>
                    <w:top w:w="57" w:type="dxa"/>
                    <w:left w:w="57" w:type="dxa"/>
                    <w:bottom w:w="57" w:type="dxa"/>
                    <w:right w:w="57" w:type="dxa"/>
                  </w:tcMar>
                </w:tcPr>
                <w:p w14:paraId="19E43BE0" w14:textId="77777777" w:rsidR="001F4B14" w:rsidRPr="00822E77" w:rsidRDefault="001F4B14" w:rsidP="001F4B14">
                  <w:pPr>
                    <w:spacing w:before="0" w:after="0"/>
                    <w:ind w:left="0" w:firstLine="0"/>
                    <w:rPr>
                      <w:sz w:val="14"/>
                    </w:rPr>
                  </w:pP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14:paraId="63D9B75F" w14:textId="77777777" w:rsidR="001F4B14" w:rsidRPr="00822E77" w:rsidRDefault="001F4B14" w:rsidP="001F4B14">
                  <w:pPr>
                    <w:spacing w:before="0" w:after="0"/>
                    <w:ind w:left="0" w:firstLine="0"/>
                    <w:jc w:val="center"/>
                    <w:rPr>
                      <w:sz w:val="14"/>
                    </w:rPr>
                  </w:pPr>
                  <w:r w:rsidRPr="00822E77">
                    <w:rPr>
                      <w:sz w:val="14"/>
                    </w:rPr>
                    <w:t>14:00</w:t>
                  </w:r>
                </w:p>
              </w:tc>
              <w:tc>
                <w:tcPr>
                  <w:tcW w:w="1472" w:type="dxa"/>
                  <w:vMerge/>
                  <w:tcBorders>
                    <w:left w:val="single" w:sz="4" w:space="0" w:color="000000"/>
                  </w:tcBorders>
                  <w:shd w:val="clear" w:color="auto" w:fill="auto"/>
                  <w:tcMar>
                    <w:top w:w="57" w:type="dxa"/>
                    <w:left w:w="57" w:type="dxa"/>
                    <w:bottom w:w="57" w:type="dxa"/>
                    <w:right w:w="57" w:type="dxa"/>
                  </w:tcMar>
                  <w:vAlign w:val="center"/>
                </w:tcPr>
                <w:p w14:paraId="325CB4CB" w14:textId="77777777" w:rsidR="001F4B14" w:rsidRPr="00822E77" w:rsidRDefault="001F4B14" w:rsidP="001F4B14">
                  <w:pPr>
                    <w:spacing w:before="0" w:after="0"/>
                    <w:ind w:left="0" w:firstLine="0"/>
                    <w:jc w:val="center"/>
                    <w:rPr>
                      <w:sz w:val="14"/>
                    </w:rPr>
                  </w:pPr>
                </w:p>
              </w:tc>
            </w:tr>
          </w:tbl>
          <w:p w14:paraId="2C11C4D3" w14:textId="77777777" w:rsidR="00472081" w:rsidRPr="00822E77" w:rsidRDefault="00472081" w:rsidP="00472081">
            <w:pPr>
              <w:pStyle w:val="Odstavecseseznamem"/>
              <w:spacing w:after="0"/>
              <w:ind w:left="0" w:hanging="33"/>
              <w:contextualSpacing w:val="0"/>
              <w:rPr>
                <w:rFonts w:cs="Times New Roman"/>
                <w:sz w:val="14"/>
                <w:szCs w:val="22"/>
              </w:rPr>
            </w:pPr>
            <w:r w:rsidRPr="00822E77">
              <w:rPr>
                <w:rFonts w:cs="Times New Roman"/>
                <w:sz w:val="14"/>
                <w:szCs w:val="22"/>
              </w:rPr>
              <w:t>Příkaz k</w:t>
            </w:r>
            <w:r>
              <w:rPr>
                <w:rFonts w:cs="Times New Roman"/>
                <w:sz w:val="14"/>
                <w:szCs w:val="22"/>
              </w:rPr>
              <w:t> odchozí úhradě</w:t>
            </w:r>
            <w:r w:rsidRPr="00822E77">
              <w:rPr>
                <w:rFonts w:cs="Times New Roman"/>
                <w:sz w:val="14"/>
                <w:szCs w:val="22"/>
              </w:rPr>
              <w:t> SEPA platb</w:t>
            </w:r>
            <w:r>
              <w:rPr>
                <w:rFonts w:cs="Times New Roman"/>
                <w:sz w:val="14"/>
                <w:szCs w:val="22"/>
              </w:rPr>
              <w:t>a</w:t>
            </w:r>
            <w:r w:rsidRPr="00822E77">
              <w:rPr>
                <w:rFonts w:cs="Times New Roman"/>
                <w:sz w:val="14"/>
                <w:szCs w:val="22"/>
              </w:rPr>
              <w:t xml:space="preserve"> „urgent“ předaný do</w:t>
            </w:r>
          </w:p>
          <w:p w14:paraId="40B89244" w14:textId="77777777" w:rsidR="00472081" w:rsidRPr="00817DF3" w:rsidRDefault="00472081" w:rsidP="00472081">
            <w:pPr>
              <w:pStyle w:val="Odstavecseseznamem"/>
              <w:numPr>
                <w:ilvl w:val="0"/>
                <w:numId w:val="30"/>
              </w:numPr>
              <w:spacing w:after="0"/>
              <w:ind w:left="227" w:hanging="227"/>
              <w:contextualSpacing w:val="0"/>
              <w:rPr>
                <w:rFonts w:cs="Times New Roman"/>
                <w:sz w:val="14"/>
                <w:szCs w:val="22"/>
              </w:rPr>
            </w:pPr>
            <w:r w:rsidRPr="00822E77">
              <w:rPr>
                <w:rFonts w:cs="Times New Roman"/>
                <w:sz w:val="14"/>
                <w:szCs w:val="22"/>
              </w:rPr>
              <w:t xml:space="preserve">11:00 hodin je zpracovaný jako SEPA platba dle článku </w:t>
            </w:r>
            <w:r w:rsidR="00ED0F43">
              <w:rPr>
                <w:rFonts w:cs="Times New Roman"/>
                <w:sz w:val="14"/>
                <w:szCs w:val="22"/>
              </w:rPr>
              <w:t>19</w:t>
            </w:r>
            <w:r>
              <w:rPr>
                <w:rFonts w:cs="Times New Roman"/>
                <w:sz w:val="14"/>
                <w:szCs w:val="22"/>
              </w:rPr>
              <w:t xml:space="preserve">.1 Oznámení, pokud je </w:t>
            </w:r>
            <w:r w:rsidRPr="00282B08">
              <w:rPr>
                <w:rFonts w:cs="Times New Roman"/>
                <w:sz w:val="14"/>
                <w:szCs w:val="22"/>
              </w:rPr>
              <w:t xml:space="preserve">v </w:t>
            </w:r>
            <w:r>
              <w:rPr>
                <w:rFonts w:cs="Times New Roman"/>
                <w:sz w:val="14"/>
                <w:szCs w:val="22"/>
              </w:rPr>
              <w:t>poli</w:t>
            </w:r>
            <w:r w:rsidRPr="00282B08">
              <w:rPr>
                <w:rFonts w:cs="Times New Roman"/>
                <w:sz w:val="14"/>
                <w:szCs w:val="22"/>
              </w:rPr>
              <w:t xml:space="preserve"> </w:t>
            </w:r>
            <w:r>
              <w:rPr>
                <w:rFonts w:cs="Times New Roman"/>
                <w:sz w:val="14"/>
                <w:szCs w:val="22"/>
              </w:rPr>
              <w:t>„Kategorie účelu platby“ – „</w:t>
            </w:r>
            <w:r w:rsidRPr="00817DF3">
              <w:rPr>
                <w:rFonts w:cs="Times New Roman"/>
                <w:sz w:val="14"/>
                <w:szCs w:val="22"/>
              </w:rPr>
              <w:t>Popis</w:t>
            </w:r>
            <w:r>
              <w:rPr>
                <w:rFonts w:cs="Times New Roman"/>
                <w:sz w:val="14"/>
                <w:szCs w:val="22"/>
              </w:rPr>
              <w:t>“</w:t>
            </w:r>
            <w:r w:rsidRPr="00817DF3">
              <w:rPr>
                <w:rFonts w:cs="Times New Roman"/>
                <w:sz w:val="14"/>
                <w:szCs w:val="22"/>
              </w:rPr>
              <w:t xml:space="preserve"> uvedené kódové slovo </w:t>
            </w:r>
            <w:r>
              <w:rPr>
                <w:rFonts w:cs="Times New Roman"/>
                <w:sz w:val="14"/>
                <w:szCs w:val="22"/>
              </w:rPr>
              <w:t>„</w:t>
            </w:r>
            <w:r w:rsidRPr="00817DF3">
              <w:rPr>
                <w:rFonts w:cs="Times New Roman"/>
                <w:sz w:val="14"/>
                <w:szCs w:val="22"/>
              </w:rPr>
              <w:t>SEPA</w:t>
            </w:r>
            <w:r>
              <w:rPr>
                <w:rFonts w:cs="Times New Roman"/>
                <w:sz w:val="14"/>
                <w:szCs w:val="22"/>
              </w:rPr>
              <w:t>“,</w:t>
            </w:r>
          </w:p>
          <w:p w14:paraId="03D01CB7" w14:textId="77777777" w:rsidR="00472081" w:rsidRDefault="00472081" w:rsidP="00472081">
            <w:pPr>
              <w:pStyle w:val="Odstavecseseznamem"/>
              <w:numPr>
                <w:ilvl w:val="0"/>
                <w:numId w:val="30"/>
              </w:numPr>
              <w:spacing w:after="0"/>
              <w:ind w:left="227" w:hanging="227"/>
              <w:contextualSpacing w:val="0"/>
              <w:rPr>
                <w:rFonts w:cs="Times New Roman"/>
                <w:sz w:val="14"/>
                <w:szCs w:val="22"/>
              </w:rPr>
            </w:pPr>
            <w:r w:rsidRPr="00822E77">
              <w:rPr>
                <w:rFonts w:cs="Times New Roman"/>
                <w:sz w:val="14"/>
                <w:szCs w:val="22"/>
              </w:rPr>
              <w:t xml:space="preserve">14:00 hodin je zpracovaný jako úhrada do zahraničí dle článku </w:t>
            </w:r>
            <w:r>
              <w:rPr>
                <w:rFonts w:cs="Times New Roman"/>
                <w:sz w:val="14"/>
                <w:szCs w:val="22"/>
              </w:rPr>
              <w:t>2</w:t>
            </w:r>
            <w:r w:rsidR="00ED0F43">
              <w:rPr>
                <w:rFonts w:cs="Times New Roman"/>
                <w:sz w:val="14"/>
                <w:szCs w:val="22"/>
              </w:rPr>
              <w:t>3</w:t>
            </w:r>
            <w:r>
              <w:rPr>
                <w:rFonts w:cs="Times New Roman"/>
                <w:sz w:val="14"/>
                <w:szCs w:val="22"/>
              </w:rPr>
              <w:t xml:space="preserve"> Oznámení. </w:t>
            </w:r>
          </w:p>
          <w:p w14:paraId="61EA3C12" w14:textId="77777777" w:rsidR="00EB39D7" w:rsidRPr="00EB39D7" w:rsidRDefault="00472081" w:rsidP="00472081">
            <w:pPr>
              <w:pStyle w:val="Odstavecseseznamem"/>
              <w:spacing w:after="80"/>
              <w:ind w:left="0" w:firstLine="0"/>
              <w:contextualSpacing w:val="0"/>
              <w:rPr>
                <w:rFonts w:cs="Times New Roman"/>
                <w:sz w:val="14"/>
                <w:szCs w:val="22"/>
              </w:rPr>
            </w:pPr>
            <w:r w:rsidRPr="00822E77">
              <w:rPr>
                <w:rFonts w:cs="Times New Roman"/>
                <w:sz w:val="14"/>
                <w:szCs w:val="22"/>
              </w:rPr>
              <w:t>Příkaz k</w:t>
            </w:r>
            <w:r>
              <w:rPr>
                <w:rFonts w:cs="Times New Roman"/>
                <w:sz w:val="14"/>
                <w:szCs w:val="22"/>
              </w:rPr>
              <w:t xml:space="preserve"> odchozí úhradě </w:t>
            </w:r>
            <w:r w:rsidRPr="00822E77">
              <w:rPr>
                <w:rFonts w:cs="Times New Roman"/>
                <w:sz w:val="14"/>
                <w:szCs w:val="22"/>
              </w:rPr>
              <w:t>SEPA platb</w:t>
            </w:r>
            <w:r>
              <w:rPr>
                <w:rFonts w:cs="Times New Roman"/>
                <w:sz w:val="14"/>
                <w:szCs w:val="22"/>
              </w:rPr>
              <w:t>a</w:t>
            </w:r>
            <w:r w:rsidRPr="00822E77">
              <w:rPr>
                <w:rFonts w:cs="Times New Roman"/>
                <w:sz w:val="14"/>
                <w:szCs w:val="22"/>
              </w:rPr>
              <w:t xml:space="preserve"> „urgent“ předaný </w:t>
            </w:r>
            <w:r>
              <w:rPr>
                <w:rFonts w:cs="Times New Roman"/>
                <w:sz w:val="14"/>
                <w:szCs w:val="22"/>
              </w:rPr>
              <w:t xml:space="preserve">Bance prostřednictvím služby internetového bankovnictví Mobilní banka je vždy </w:t>
            </w:r>
            <w:r w:rsidRPr="00822E77">
              <w:rPr>
                <w:rFonts w:cs="Times New Roman"/>
                <w:sz w:val="14"/>
                <w:szCs w:val="22"/>
              </w:rPr>
              <w:t xml:space="preserve">zpracovaný jako </w:t>
            </w:r>
            <w:r>
              <w:rPr>
                <w:rFonts w:cs="Times New Roman"/>
                <w:sz w:val="14"/>
                <w:szCs w:val="22"/>
              </w:rPr>
              <w:t xml:space="preserve">odchozí </w:t>
            </w:r>
            <w:r w:rsidRPr="00822E77">
              <w:rPr>
                <w:rFonts w:cs="Times New Roman"/>
                <w:sz w:val="14"/>
                <w:szCs w:val="22"/>
              </w:rPr>
              <w:t>úhrada do zahraničí dle článku 2</w:t>
            </w:r>
            <w:r w:rsidR="00ED0F43">
              <w:rPr>
                <w:rFonts w:cs="Times New Roman"/>
                <w:sz w:val="14"/>
                <w:szCs w:val="22"/>
              </w:rPr>
              <w:t>3</w:t>
            </w:r>
            <w:r>
              <w:rPr>
                <w:rFonts w:cs="Times New Roman"/>
                <w:sz w:val="14"/>
                <w:szCs w:val="22"/>
              </w:rPr>
              <w:t xml:space="preserve"> Oznámení</w:t>
            </w:r>
            <w:r w:rsidRPr="00822E77">
              <w:rPr>
                <w:rFonts w:cs="Times New Roman"/>
                <w:sz w:val="14"/>
                <w:szCs w:val="22"/>
              </w:rPr>
              <w:t>.</w:t>
            </w:r>
          </w:p>
        </w:tc>
      </w:tr>
      <w:tr w:rsidR="00A45FA2" w:rsidRPr="00822E77" w14:paraId="64D5E443" w14:textId="77777777" w:rsidTr="000E06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359606A" w14:textId="77777777" w:rsidR="00A45FA2" w:rsidRPr="00822E77" w:rsidRDefault="00A45FA2" w:rsidP="000E067F">
            <w:pPr>
              <w:jc w:val="right"/>
              <w:rPr>
                <w:b/>
                <w:sz w:val="14"/>
              </w:rPr>
            </w:pPr>
          </w:p>
        </w:tc>
        <w:tc>
          <w:tcPr>
            <w:tcW w:w="9009" w:type="dxa"/>
            <w:tcBorders>
              <w:left w:val="single" w:sz="6" w:space="0" w:color="C8C8C8"/>
            </w:tcBorders>
            <w:noWrap/>
            <w:tcMar>
              <w:left w:w="113" w:type="dxa"/>
              <w:right w:w="113" w:type="dxa"/>
            </w:tcMar>
          </w:tcPr>
          <w:p w14:paraId="26D4B47A" w14:textId="77777777" w:rsidR="00A45FA2" w:rsidRPr="00822E77" w:rsidRDefault="00A45FA2" w:rsidP="000E067F">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Odchozí úhrady SEPA platba „expres“ 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A45FA2" w:rsidRPr="00822E77" w14:paraId="2BF54EAC" w14:textId="77777777" w:rsidTr="000E067F">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491C6A5C" w14:textId="77777777" w:rsidR="00A45FA2" w:rsidRPr="00822E77" w:rsidRDefault="00A45FA2" w:rsidP="000E067F">
                  <w:pPr>
                    <w:spacing w:before="0" w:after="0"/>
                    <w:ind w:left="0" w:firstLine="0"/>
                    <w:jc w:val="left"/>
                    <w:rPr>
                      <w:b/>
                      <w:sz w:val="14"/>
                    </w:rPr>
                  </w:pPr>
                  <w:r w:rsidRPr="00822E77">
                    <w:rPr>
                      <w:b/>
                      <w:sz w:val="14"/>
                    </w:rPr>
                    <w:t>typ Dávky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229348B" w14:textId="77777777" w:rsidR="00A45FA2" w:rsidRPr="00822E77" w:rsidRDefault="00A45FA2" w:rsidP="000E067F">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1D1B2A1" w14:textId="77777777" w:rsidR="00A45FA2" w:rsidRPr="00822E77" w:rsidRDefault="00A45FA2" w:rsidP="000E067F">
                  <w:pPr>
                    <w:spacing w:before="0" w:after="0"/>
                    <w:ind w:left="0" w:firstLine="0"/>
                    <w:jc w:val="center"/>
                    <w:rPr>
                      <w:b/>
                      <w:sz w:val="14"/>
                    </w:rPr>
                  </w:pPr>
                  <w:r w:rsidRPr="00822E77">
                    <w:rPr>
                      <w:b/>
                      <w:sz w:val="14"/>
                    </w:rPr>
                    <w:t>Čas pro předání</w:t>
                  </w:r>
                </w:p>
                <w:p w14:paraId="44BEA72D" w14:textId="77777777" w:rsidR="00A45FA2" w:rsidRPr="00822E77" w:rsidRDefault="00A45FA2" w:rsidP="000E067F">
                  <w:pPr>
                    <w:spacing w:before="0" w:after="0"/>
                    <w:ind w:left="0" w:firstLine="0"/>
                    <w:jc w:val="center"/>
                    <w:rPr>
                      <w:b/>
                      <w:sz w:val="14"/>
                    </w:rPr>
                  </w:pPr>
                  <w:r w:rsidRPr="00822E77">
                    <w:rPr>
                      <w:b/>
                      <w:sz w:val="14"/>
                    </w:rPr>
                    <w:t xml:space="preserve">Příkazu </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61203745" w14:textId="77777777" w:rsidR="00A45FA2" w:rsidRPr="00822E77" w:rsidRDefault="00A45FA2" w:rsidP="000E067F">
                  <w:pPr>
                    <w:spacing w:before="0" w:after="0"/>
                    <w:ind w:left="0" w:firstLine="0"/>
                    <w:jc w:val="center"/>
                    <w:rPr>
                      <w:b/>
                      <w:sz w:val="14"/>
                    </w:rPr>
                  </w:pPr>
                  <w:r w:rsidRPr="00822E77">
                    <w:rPr>
                      <w:b/>
                      <w:sz w:val="14"/>
                    </w:rPr>
                    <w:t>Připsání odchozí úhrady na účet banky příjemce</w:t>
                  </w:r>
                </w:p>
              </w:tc>
            </w:tr>
            <w:tr w:rsidR="00A45FA2" w:rsidRPr="00822E77" w14:paraId="02E3A945" w14:textId="77777777" w:rsidTr="000E067F">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7CD7F8F1" w14:textId="77777777" w:rsidR="00A45FA2" w:rsidRPr="00822E77" w:rsidRDefault="00A45FA2" w:rsidP="000E067F">
                  <w:pPr>
                    <w:spacing w:before="0" w:after="0"/>
                    <w:ind w:left="0" w:firstLine="0"/>
                    <w:jc w:val="left"/>
                    <w:rPr>
                      <w:b/>
                      <w:sz w:val="14"/>
                    </w:rPr>
                  </w:pPr>
                  <w:r w:rsidRPr="00822E77">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4763B4D"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6CDB54A" w14:textId="77777777" w:rsidR="00A45FA2" w:rsidRPr="00822E77" w:rsidRDefault="00A45FA2" w:rsidP="000E067F">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CB0BA30"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1D318134" w14:textId="77777777" w:rsidTr="000E067F">
              <w:trPr>
                <w:trHeight w:val="80"/>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E169C5"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A3A321" w14:textId="77777777" w:rsidR="00A45FA2" w:rsidRPr="00822E77" w:rsidRDefault="00A45FA2" w:rsidP="000E067F">
                  <w:pPr>
                    <w:spacing w:before="0" w:after="0"/>
                    <w:ind w:left="0" w:firstLine="0"/>
                    <w:jc w:val="left"/>
                    <w:rPr>
                      <w:sz w:val="14"/>
                    </w:rPr>
                  </w:pPr>
                  <w:r w:rsidRPr="00822E77">
                    <w:rPr>
                      <w:sz w:val="14"/>
                    </w:rPr>
                    <w:t>EUR</w:t>
                  </w:r>
                  <w:r w:rsidRPr="00822E77">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B5FD6F" w14:textId="77777777" w:rsidR="00A45FA2" w:rsidRPr="00822E77" w:rsidRDefault="00A45FA2" w:rsidP="000E067F">
                  <w:pPr>
                    <w:spacing w:before="0" w:after="0"/>
                    <w:ind w:left="0" w:firstLine="0"/>
                    <w:jc w:val="center"/>
                    <w:rPr>
                      <w:sz w:val="14"/>
                    </w:rPr>
                  </w:pP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2CC85A00" w14:textId="77777777" w:rsidR="00A45FA2" w:rsidRPr="00822E77" w:rsidRDefault="00A45FA2" w:rsidP="000E067F">
                  <w:pPr>
                    <w:spacing w:before="0" w:after="0"/>
                    <w:ind w:left="0" w:firstLine="0"/>
                    <w:jc w:val="center"/>
                    <w:rPr>
                      <w:sz w:val="14"/>
                    </w:rPr>
                  </w:pPr>
                  <w:r w:rsidRPr="00822E77">
                    <w:rPr>
                      <w:sz w:val="14"/>
                    </w:rPr>
                    <w:t>D+0</w:t>
                  </w:r>
                </w:p>
              </w:tc>
            </w:tr>
            <w:tr w:rsidR="00A45FA2" w:rsidRPr="00822E77" w14:paraId="41553255" w14:textId="77777777" w:rsidTr="000E067F">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365B25"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535736"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457202"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63383D4"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346C2FEE" w14:textId="77777777" w:rsidTr="000E067F">
              <w:trPr>
                <w:trHeight w:val="41"/>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7C78CA4E"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40F613F6" w14:textId="77777777" w:rsidR="00A45FA2" w:rsidRPr="00822E77" w:rsidRDefault="00A45FA2" w:rsidP="000E067F">
                  <w:pPr>
                    <w:spacing w:before="0" w:after="0"/>
                    <w:ind w:left="0" w:firstLine="0"/>
                    <w:jc w:val="left"/>
                    <w:rPr>
                      <w:spacing w:val="-2"/>
                      <w:sz w:val="14"/>
                    </w:rPr>
                  </w:pPr>
                  <w:r w:rsidRPr="00822E77">
                    <w:rPr>
                      <w:spacing w:val="-2"/>
                      <w:sz w:val="14"/>
                    </w:rPr>
                    <w:t xml:space="preserve">EUR </w:t>
                  </w:r>
                  <w:r w:rsidRPr="00822E77">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3B68A77F"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14:paraId="38EE98E4" w14:textId="77777777" w:rsidR="00A45FA2" w:rsidRPr="00822E77" w:rsidRDefault="00A45FA2" w:rsidP="000E067F">
                  <w:pPr>
                    <w:spacing w:before="0" w:after="0"/>
                    <w:ind w:left="0" w:firstLine="0"/>
                    <w:jc w:val="center"/>
                    <w:rPr>
                      <w:sz w:val="14"/>
                    </w:rPr>
                  </w:pPr>
                  <w:r w:rsidRPr="00822E77">
                    <w:rPr>
                      <w:sz w:val="14"/>
                    </w:rPr>
                    <w:t>D+0</w:t>
                  </w:r>
                </w:p>
              </w:tc>
            </w:tr>
            <w:tr w:rsidR="00A45FA2" w:rsidRPr="00822E77" w14:paraId="756F4537" w14:textId="77777777" w:rsidTr="000E067F">
              <w:trPr>
                <w:trHeight w:val="59"/>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357793C8" w14:textId="77777777" w:rsidR="00A45FA2" w:rsidRPr="00822E77" w:rsidRDefault="00A45FA2" w:rsidP="000E067F">
                  <w:pPr>
                    <w:spacing w:before="0" w:after="0"/>
                    <w:ind w:left="0" w:firstLine="0"/>
                    <w:jc w:val="left"/>
                    <w:rPr>
                      <w:b/>
                      <w:sz w:val="14"/>
                    </w:rPr>
                  </w:pPr>
                  <w:r w:rsidRPr="00822E77">
                    <w:rPr>
                      <w:b/>
                      <w:sz w:val="14"/>
                    </w:rPr>
                    <w:t>průběžný a 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6D1CB9"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F3C078" w14:textId="77777777" w:rsidR="00A45FA2" w:rsidRPr="00822E77" w:rsidRDefault="00A45FA2" w:rsidP="000E067F">
                  <w:pPr>
                    <w:spacing w:before="0" w:after="0"/>
                    <w:ind w:left="0" w:firstLine="0"/>
                    <w:jc w:val="center"/>
                    <w:rPr>
                      <w:sz w:val="14"/>
                    </w:rPr>
                  </w:pPr>
                  <w:r w:rsidRPr="00822E77">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52B9E94"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585F72DF" w14:textId="77777777" w:rsidTr="000E067F">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BF4AB0" w14:textId="77777777" w:rsidR="00A45FA2" w:rsidRPr="00822E77" w:rsidRDefault="00A45FA2" w:rsidP="000E067F">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A11794" w14:textId="77777777" w:rsidR="00A45FA2" w:rsidRPr="00822E77" w:rsidRDefault="00A45FA2" w:rsidP="000E067F">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127A35" w14:textId="77777777" w:rsidR="00A45FA2" w:rsidRPr="00822E77" w:rsidRDefault="00A45FA2" w:rsidP="000E067F">
                  <w:pPr>
                    <w:spacing w:before="0" w:after="0"/>
                    <w:ind w:left="0" w:firstLine="0"/>
                    <w:jc w:val="center"/>
                    <w:rPr>
                      <w:sz w:val="14"/>
                    </w:rPr>
                  </w:pPr>
                  <w:r w:rsidRPr="00822E77">
                    <w:rPr>
                      <w:sz w:val="14"/>
                    </w:rPr>
                    <w:t>18:00–20:30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7E71D64" w14:textId="77777777" w:rsidR="00A45FA2" w:rsidRPr="00822E77" w:rsidRDefault="00A45FA2" w:rsidP="000E067F">
                  <w:pPr>
                    <w:spacing w:before="0" w:after="0"/>
                    <w:ind w:left="0" w:firstLine="0"/>
                    <w:jc w:val="center"/>
                    <w:rPr>
                      <w:sz w:val="14"/>
                    </w:rPr>
                  </w:pPr>
                  <w:r w:rsidRPr="00822E77">
                    <w:rPr>
                      <w:sz w:val="14"/>
                    </w:rPr>
                    <w:t>D+2</w:t>
                  </w:r>
                </w:p>
              </w:tc>
            </w:tr>
            <w:tr w:rsidR="00A45FA2" w:rsidRPr="00822E77" w14:paraId="32D36035" w14:textId="77777777" w:rsidTr="000E067F">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C6C447" w14:textId="77777777" w:rsidR="00A45FA2" w:rsidRPr="00822E77" w:rsidRDefault="00A45FA2" w:rsidP="000E067F">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64CDE1" w14:textId="77777777" w:rsidR="00A45FA2" w:rsidRPr="00822E77" w:rsidRDefault="00A45FA2" w:rsidP="000E067F">
                  <w:pPr>
                    <w:spacing w:before="0" w:after="0"/>
                    <w:ind w:left="0" w:firstLine="0"/>
                    <w:jc w:val="left"/>
                    <w:rPr>
                      <w:sz w:val="14"/>
                    </w:rPr>
                  </w:pPr>
                  <w:r w:rsidRPr="00822E77">
                    <w:rPr>
                      <w:sz w:val="14"/>
                    </w:rPr>
                    <w:t>EUR</w:t>
                  </w:r>
                  <w:r w:rsidRPr="00822E77">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A3B14C4" w14:textId="77777777" w:rsidR="00A45FA2" w:rsidRPr="00822E77" w:rsidRDefault="00A45FA2" w:rsidP="000E067F">
                  <w:pPr>
                    <w:spacing w:before="0" w:after="0"/>
                    <w:ind w:left="0" w:firstLine="0"/>
                    <w:jc w:val="center"/>
                    <w:rPr>
                      <w:sz w:val="14"/>
                    </w:rPr>
                  </w:pPr>
                  <w:r w:rsidRPr="00822E77">
                    <w:rPr>
                      <w:sz w:val="14"/>
                    </w:rPr>
                    <w:t>18:00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7988FD9" w14:textId="77777777" w:rsidR="00A45FA2" w:rsidRPr="00822E77" w:rsidRDefault="00A45FA2" w:rsidP="000E067F">
                  <w:pPr>
                    <w:spacing w:before="0" w:after="0"/>
                    <w:ind w:left="0" w:firstLine="0"/>
                    <w:jc w:val="center"/>
                    <w:rPr>
                      <w:sz w:val="14"/>
                    </w:rPr>
                  </w:pPr>
                  <w:r w:rsidRPr="00822E77">
                    <w:rPr>
                      <w:sz w:val="14"/>
                    </w:rPr>
                    <w:t>D+0</w:t>
                  </w:r>
                </w:p>
              </w:tc>
            </w:tr>
            <w:tr w:rsidR="00A45FA2" w:rsidRPr="00822E77" w14:paraId="2E006C75" w14:textId="77777777" w:rsidTr="000E067F">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1EAC24" w14:textId="77777777" w:rsidR="00A45FA2" w:rsidRPr="00822E77" w:rsidRDefault="00A45FA2" w:rsidP="000E067F">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BEC795" w14:textId="77777777" w:rsidR="00A45FA2" w:rsidRPr="00822E77" w:rsidRDefault="00A45FA2" w:rsidP="000E067F">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FB6530" w14:textId="77777777" w:rsidR="00A45FA2" w:rsidRPr="00822E77" w:rsidRDefault="00A45FA2" w:rsidP="000E067F">
                  <w:pPr>
                    <w:spacing w:before="0" w:after="0"/>
                    <w:ind w:left="0" w:firstLine="0"/>
                    <w:jc w:val="center"/>
                    <w:rPr>
                      <w:sz w:val="14"/>
                    </w:rPr>
                  </w:pPr>
                  <w:r w:rsidRPr="00822E77">
                    <w:rPr>
                      <w:sz w:val="14"/>
                    </w:rPr>
                    <w:t>18:00–20:30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965B5E8"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16C10DCB" w14:textId="77777777" w:rsidTr="000E067F">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4DA2E9"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A6FBFC0"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1C134D"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C1D2FD6"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705CFEE6" w14:textId="77777777" w:rsidTr="000E067F">
              <w:trPr>
                <w:trHeight w:val="20"/>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14:paraId="073AF18D"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B5168AA" w14:textId="77777777" w:rsidR="00A45FA2" w:rsidRPr="00822E77" w:rsidRDefault="00A45FA2" w:rsidP="000E067F">
                  <w:pPr>
                    <w:spacing w:before="0" w:after="0"/>
                    <w:ind w:left="0" w:firstLine="0"/>
                    <w:jc w:val="left"/>
                    <w:rPr>
                      <w:spacing w:val="-2"/>
                      <w:sz w:val="14"/>
                    </w:rPr>
                  </w:pPr>
                  <w:r w:rsidRPr="00822E77">
                    <w:rPr>
                      <w:spacing w:val="-2"/>
                      <w:sz w:val="14"/>
                    </w:rPr>
                    <w:t xml:space="preserve">EUR </w:t>
                  </w:r>
                  <w:r w:rsidRPr="00822E77">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D2935AB"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30FCE153" w14:textId="77777777" w:rsidR="00A45FA2" w:rsidRPr="00822E77" w:rsidRDefault="00A45FA2" w:rsidP="000E067F">
                  <w:pPr>
                    <w:spacing w:before="0" w:after="0"/>
                    <w:ind w:left="0" w:firstLine="0"/>
                    <w:jc w:val="center"/>
                    <w:rPr>
                      <w:sz w:val="14"/>
                    </w:rPr>
                  </w:pPr>
                  <w:r w:rsidRPr="00822E77">
                    <w:rPr>
                      <w:sz w:val="14"/>
                    </w:rPr>
                    <w:t>D+0</w:t>
                  </w:r>
                </w:p>
              </w:tc>
            </w:tr>
          </w:tbl>
          <w:p w14:paraId="3AAB9DEA" w14:textId="77777777" w:rsidR="00A45FA2" w:rsidRPr="00914765" w:rsidRDefault="00A45FA2" w:rsidP="00914765">
            <w:pPr>
              <w:pStyle w:val="Odstavecseseznamem"/>
              <w:spacing w:before="0" w:after="0"/>
              <w:ind w:left="0" w:firstLine="0"/>
              <w:rPr>
                <w:rFonts w:cs="Times New Roman"/>
                <w:sz w:val="14"/>
                <w:szCs w:val="22"/>
              </w:rPr>
            </w:pPr>
            <w:r w:rsidRPr="00822E77">
              <w:rPr>
                <w:rFonts w:cs="Times New Roman"/>
                <w:sz w:val="14"/>
                <w:szCs w:val="22"/>
              </w:rPr>
              <w:t>Určení způsobu zpracování Příkazu „urgent“ je upraveno v Příručce</w:t>
            </w:r>
          </w:p>
        </w:tc>
      </w:tr>
      <w:tr w:rsidR="00914765" w:rsidRPr="00822E77" w14:paraId="240112E4" w14:textId="77777777" w:rsidTr="00B62F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A2B866" w14:textId="77777777" w:rsidR="00914765" w:rsidRPr="00822E77" w:rsidRDefault="00914765" w:rsidP="00B62F78">
            <w:pPr>
              <w:jc w:val="right"/>
              <w:rPr>
                <w:b/>
                <w:sz w:val="14"/>
              </w:rPr>
            </w:pPr>
          </w:p>
        </w:tc>
        <w:tc>
          <w:tcPr>
            <w:tcW w:w="9009" w:type="dxa"/>
            <w:tcBorders>
              <w:left w:val="single" w:sz="6" w:space="0" w:color="C8C8C8"/>
            </w:tcBorders>
            <w:noWrap/>
            <w:tcMar>
              <w:left w:w="113" w:type="dxa"/>
              <w:right w:w="113" w:type="dxa"/>
            </w:tcMar>
          </w:tcPr>
          <w:p w14:paraId="09892E00" w14:textId="77777777" w:rsidR="00914765" w:rsidRPr="00822E77" w:rsidRDefault="00914765" w:rsidP="00B62F78">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 xml:space="preserve">Odchozí úhrady SEPA platba ve prospěch účtů vedených u Pobočky Banky </w:t>
            </w:r>
          </w:p>
          <w:tbl>
            <w:tblPr>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firstRow="1" w:lastRow="0" w:firstColumn="1" w:lastColumn="0" w:noHBand="0" w:noVBand="1"/>
            </w:tblPr>
            <w:tblGrid>
              <w:gridCol w:w="3273"/>
              <w:gridCol w:w="2656"/>
              <w:gridCol w:w="2837"/>
            </w:tblGrid>
            <w:tr w:rsidR="00914765" w:rsidRPr="00822E77" w14:paraId="79055882" w14:textId="77777777" w:rsidTr="00B62F78">
              <w:trPr>
                <w:jc w:val="center"/>
              </w:trPr>
              <w:tc>
                <w:tcPr>
                  <w:tcW w:w="3240" w:type="dxa"/>
                  <w:tcBorders>
                    <w:top w:val="single" w:sz="6"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EB65CBC" w14:textId="77777777" w:rsidR="00914765" w:rsidRPr="00822E77" w:rsidRDefault="00914765" w:rsidP="00B62F78">
                  <w:pPr>
                    <w:spacing w:before="0" w:after="0"/>
                    <w:ind w:left="0" w:firstLine="0"/>
                    <w:jc w:val="left"/>
                    <w:rPr>
                      <w:b/>
                      <w:sz w:val="14"/>
                    </w:rPr>
                  </w:pPr>
                  <w:r w:rsidRPr="00822E77">
                    <w:rPr>
                      <w:b/>
                      <w:sz w:val="14"/>
                    </w:rPr>
                    <w:t>Odchozí úhrada SEPA platba do Pobočky Banky</w:t>
                  </w:r>
                </w:p>
              </w:tc>
              <w:tc>
                <w:tcPr>
                  <w:tcW w:w="2629" w:type="dxa"/>
                  <w:tcBorders>
                    <w:top w:val="single" w:sz="6" w:space="0" w:color="000000"/>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51094FA" w14:textId="77777777" w:rsidR="00914765" w:rsidRPr="00822E77" w:rsidRDefault="00914765" w:rsidP="00B62F78">
                  <w:pPr>
                    <w:spacing w:before="0" w:after="0"/>
                    <w:ind w:left="0" w:firstLine="0"/>
                    <w:jc w:val="center"/>
                    <w:rPr>
                      <w:b/>
                      <w:sz w:val="14"/>
                    </w:rPr>
                  </w:pPr>
                  <w:r w:rsidRPr="00822E77">
                    <w:rPr>
                      <w:b/>
                      <w:sz w:val="14"/>
                    </w:rPr>
                    <w:t>Čas pro předání Příkazu</w:t>
                  </w:r>
                </w:p>
              </w:tc>
              <w:tc>
                <w:tcPr>
                  <w:tcW w:w="2809" w:type="dxa"/>
                  <w:tcBorders>
                    <w:top w:val="single" w:sz="6" w:space="0" w:color="000000"/>
                    <w:left w:val="single" w:sz="4" w:space="0" w:color="000000"/>
                    <w:bottom w:val="single" w:sz="6" w:space="0" w:color="000000"/>
                  </w:tcBorders>
                  <w:shd w:val="clear" w:color="auto" w:fill="EDEDED"/>
                  <w:tcMar>
                    <w:top w:w="57" w:type="dxa"/>
                    <w:left w:w="57" w:type="dxa"/>
                    <w:bottom w:w="57" w:type="dxa"/>
                    <w:right w:w="57" w:type="dxa"/>
                  </w:tcMar>
                  <w:vAlign w:val="center"/>
                </w:tcPr>
                <w:p w14:paraId="48301E40" w14:textId="77777777" w:rsidR="00914765" w:rsidRPr="00822E77" w:rsidRDefault="00914765" w:rsidP="00B62F78">
                  <w:pPr>
                    <w:spacing w:before="0" w:after="0"/>
                    <w:ind w:left="0" w:firstLine="0"/>
                    <w:jc w:val="center"/>
                    <w:rPr>
                      <w:b/>
                      <w:sz w:val="14"/>
                    </w:rPr>
                  </w:pPr>
                  <w:r w:rsidRPr="00822E77">
                    <w:rPr>
                      <w:b/>
                      <w:sz w:val="14"/>
                    </w:rPr>
                    <w:t>Připsání odchozí úhrady na účet Pobočky Banky</w:t>
                  </w:r>
                </w:p>
              </w:tc>
            </w:tr>
            <w:tr w:rsidR="00914765" w:rsidRPr="00822E77" w14:paraId="16510F61" w14:textId="77777777" w:rsidTr="00B62F78">
              <w:trPr>
                <w:trHeight w:val="59"/>
                <w:jc w:val="center"/>
              </w:trPr>
              <w:tc>
                <w:tcPr>
                  <w:tcW w:w="3240" w:type="dxa"/>
                  <w:vMerge w:val="restart"/>
                  <w:tcBorders>
                    <w:top w:val="single" w:sz="6" w:space="0" w:color="000000"/>
                    <w:right w:val="single" w:sz="4" w:space="0" w:color="000000"/>
                  </w:tcBorders>
                  <w:shd w:val="clear" w:color="auto" w:fill="auto"/>
                  <w:tcMar>
                    <w:top w:w="57" w:type="dxa"/>
                    <w:left w:w="57" w:type="dxa"/>
                    <w:bottom w:w="57" w:type="dxa"/>
                    <w:right w:w="57" w:type="dxa"/>
                  </w:tcMar>
                  <w:vAlign w:val="center"/>
                </w:tcPr>
                <w:p w14:paraId="5D217C92" w14:textId="77777777" w:rsidR="00914765" w:rsidRPr="00822E77" w:rsidRDefault="00914765" w:rsidP="00B62F78">
                  <w:pPr>
                    <w:spacing w:before="0" w:after="0"/>
                    <w:ind w:left="0" w:firstLine="0"/>
                    <w:jc w:val="left"/>
                    <w:rPr>
                      <w:sz w:val="14"/>
                    </w:rPr>
                  </w:pPr>
                  <w:r w:rsidRPr="00822E77">
                    <w:rPr>
                      <w:sz w:val="14"/>
                    </w:rPr>
                    <w:t>EUR</w:t>
                  </w:r>
                </w:p>
              </w:tc>
              <w:tc>
                <w:tcPr>
                  <w:tcW w:w="2629" w:type="dxa"/>
                  <w:tcBorders>
                    <w:top w:val="single" w:sz="6" w:space="0" w:color="000000"/>
                    <w:left w:val="single" w:sz="4" w:space="0" w:color="000000"/>
                    <w:right w:val="single" w:sz="4" w:space="0" w:color="000000"/>
                  </w:tcBorders>
                  <w:shd w:val="clear" w:color="auto" w:fill="auto"/>
                  <w:tcMar>
                    <w:top w:w="57" w:type="dxa"/>
                    <w:left w:w="57" w:type="dxa"/>
                    <w:bottom w:w="57" w:type="dxa"/>
                    <w:right w:w="57" w:type="dxa"/>
                  </w:tcMar>
                </w:tcPr>
                <w:p w14:paraId="68B4C4EE" w14:textId="77777777" w:rsidR="00914765" w:rsidRPr="00822E77" w:rsidRDefault="00914765" w:rsidP="00B62F78">
                  <w:pPr>
                    <w:spacing w:before="0" w:after="0"/>
                    <w:ind w:left="0" w:firstLine="0"/>
                    <w:jc w:val="center"/>
                    <w:rPr>
                      <w:b/>
                      <w:sz w:val="14"/>
                    </w:rPr>
                  </w:pPr>
                  <w:r w:rsidRPr="00822E77">
                    <w:rPr>
                      <w:sz w:val="14"/>
                    </w:rPr>
                    <w:t>15:00</w:t>
                  </w:r>
                </w:p>
              </w:tc>
              <w:tc>
                <w:tcPr>
                  <w:tcW w:w="2809" w:type="dxa"/>
                  <w:tcBorders>
                    <w:top w:val="single" w:sz="6" w:space="0" w:color="000000"/>
                    <w:left w:val="single" w:sz="4" w:space="0" w:color="000000"/>
                  </w:tcBorders>
                  <w:shd w:val="clear" w:color="auto" w:fill="auto"/>
                  <w:tcMar>
                    <w:top w:w="57" w:type="dxa"/>
                    <w:left w:w="57" w:type="dxa"/>
                    <w:bottom w:w="57" w:type="dxa"/>
                    <w:right w:w="57" w:type="dxa"/>
                  </w:tcMar>
                </w:tcPr>
                <w:p w14:paraId="79F3BAC5" w14:textId="77777777" w:rsidR="00914765" w:rsidRPr="00822E77" w:rsidRDefault="00914765" w:rsidP="00B62F78">
                  <w:pPr>
                    <w:spacing w:before="0" w:after="0"/>
                    <w:ind w:left="0" w:firstLine="0"/>
                    <w:jc w:val="center"/>
                    <w:rPr>
                      <w:sz w:val="14"/>
                    </w:rPr>
                  </w:pPr>
                  <w:r w:rsidRPr="00822E77">
                    <w:rPr>
                      <w:sz w:val="14"/>
                    </w:rPr>
                    <w:t>D+0</w:t>
                  </w:r>
                </w:p>
              </w:tc>
            </w:tr>
            <w:tr w:rsidR="00914765" w:rsidRPr="00822E77" w14:paraId="69271067" w14:textId="77777777" w:rsidTr="00B62F78">
              <w:trPr>
                <w:trHeight w:val="59"/>
                <w:jc w:val="center"/>
              </w:trPr>
              <w:tc>
                <w:tcPr>
                  <w:tcW w:w="3240" w:type="dxa"/>
                  <w:vMerge/>
                  <w:tcBorders>
                    <w:bottom w:val="single" w:sz="6" w:space="0" w:color="000000"/>
                    <w:right w:val="single" w:sz="4" w:space="0" w:color="000000"/>
                  </w:tcBorders>
                  <w:shd w:val="clear" w:color="auto" w:fill="auto"/>
                  <w:tcMar>
                    <w:top w:w="57" w:type="dxa"/>
                    <w:left w:w="57" w:type="dxa"/>
                    <w:bottom w:w="57" w:type="dxa"/>
                    <w:right w:w="57" w:type="dxa"/>
                  </w:tcMar>
                </w:tcPr>
                <w:p w14:paraId="3EC7C0CC" w14:textId="77777777" w:rsidR="00914765" w:rsidRPr="00822E77" w:rsidRDefault="00914765" w:rsidP="00B62F78">
                  <w:pPr>
                    <w:spacing w:before="0" w:after="0"/>
                    <w:ind w:left="0" w:firstLine="0"/>
                    <w:jc w:val="left"/>
                    <w:rPr>
                      <w:sz w:val="14"/>
                    </w:rPr>
                  </w:pPr>
                </w:p>
              </w:tc>
              <w:tc>
                <w:tcPr>
                  <w:tcW w:w="2629" w:type="dxa"/>
                  <w:tcBorders>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103C33AB" w14:textId="77777777" w:rsidR="00914765" w:rsidRPr="00822E77" w:rsidRDefault="00472081" w:rsidP="00B62F78">
                  <w:pPr>
                    <w:spacing w:before="0" w:after="0"/>
                    <w:ind w:left="0" w:firstLine="0"/>
                    <w:jc w:val="center"/>
                    <w:rPr>
                      <w:sz w:val="14"/>
                    </w:rPr>
                  </w:pPr>
                  <w:r w:rsidRPr="00822E77">
                    <w:rPr>
                      <w:sz w:val="14"/>
                    </w:rPr>
                    <w:t>1</w:t>
                  </w:r>
                  <w:r>
                    <w:rPr>
                      <w:sz w:val="14"/>
                    </w:rPr>
                    <w:t>5</w:t>
                  </w:r>
                  <w:r w:rsidRPr="00822E77">
                    <w:rPr>
                      <w:sz w:val="14"/>
                    </w:rPr>
                    <w:t>:00–20:30</w:t>
                  </w:r>
                </w:p>
              </w:tc>
              <w:tc>
                <w:tcPr>
                  <w:tcW w:w="2809" w:type="dxa"/>
                  <w:tcBorders>
                    <w:left w:val="single" w:sz="4" w:space="0" w:color="000000"/>
                    <w:bottom w:val="single" w:sz="6" w:space="0" w:color="000000"/>
                  </w:tcBorders>
                  <w:shd w:val="clear" w:color="auto" w:fill="auto"/>
                  <w:tcMar>
                    <w:top w:w="57" w:type="dxa"/>
                    <w:left w:w="57" w:type="dxa"/>
                    <w:bottom w:w="57" w:type="dxa"/>
                    <w:right w:w="57" w:type="dxa"/>
                  </w:tcMar>
                  <w:vAlign w:val="center"/>
                </w:tcPr>
                <w:p w14:paraId="7096EDA0" w14:textId="77777777" w:rsidR="00914765" w:rsidRPr="00822E77" w:rsidRDefault="00914765" w:rsidP="00B62F78">
                  <w:pPr>
                    <w:spacing w:before="0" w:after="0"/>
                    <w:ind w:left="0" w:firstLine="0"/>
                    <w:jc w:val="center"/>
                    <w:rPr>
                      <w:sz w:val="14"/>
                    </w:rPr>
                  </w:pPr>
                  <w:r w:rsidRPr="00822E77">
                    <w:rPr>
                      <w:sz w:val="14"/>
                    </w:rPr>
                    <w:t>D+1</w:t>
                  </w:r>
                </w:p>
              </w:tc>
            </w:tr>
          </w:tbl>
          <w:p w14:paraId="1AAD343C" w14:textId="77777777" w:rsidR="00914765" w:rsidRPr="00822E77" w:rsidRDefault="00914765" w:rsidP="00B62F78">
            <w:pPr>
              <w:spacing w:before="80"/>
              <w:ind w:left="0" w:firstLine="0"/>
              <w:rPr>
                <w:sz w:val="14"/>
              </w:rPr>
            </w:pPr>
            <w:r w:rsidRPr="00822E77">
              <w:rPr>
                <w:rFonts w:cs="Times New Roman"/>
                <w:sz w:val="14"/>
                <w:szCs w:val="22"/>
              </w:rPr>
              <w:t>U Příkazu předaného v Dávce v případě dávkového typu je odchozí úhrada SEPA platba z Účtu v měně shodné s měnou Příkazu připsána na účet Pobočky Banky ve lhůtě D+1.</w:t>
            </w:r>
          </w:p>
          <w:p w14:paraId="01B99C18" w14:textId="77777777" w:rsidR="00914765" w:rsidRPr="00822E77" w:rsidRDefault="00914765" w:rsidP="00B62F78">
            <w:pPr>
              <w:pStyle w:val="Odstavecseseznamem"/>
              <w:spacing w:before="0" w:after="0"/>
              <w:ind w:left="0" w:firstLine="0"/>
              <w:rPr>
                <w:sz w:val="14"/>
              </w:rPr>
            </w:pPr>
            <w:r w:rsidRPr="00822E77">
              <w:rPr>
                <w:sz w:val="14"/>
              </w:rPr>
              <w:t>Při zadání Příkazu mimo Obchodní dny bude datum splatnosti shodné s datem následujícího Obchodního dne.</w:t>
            </w:r>
          </w:p>
          <w:p w14:paraId="48A60455" w14:textId="77777777" w:rsidR="00914765" w:rsidRPr="00822E77" w:rsidRDefault="00914765" w:rsidP="00B62F78">
            <w:pPr>
              <w:pStyle w:val="Odstavecseseznamem"/>
              <w:ind w:left="0" w:firstLine="0"/>
              <w:contextualSpacing w:val="0"/>
              <w:rPr>
                <w:sz w:val="14"/>
              </w:rPr>
            </w:pPr>
            <w:r w:rsidRPr="00822E77">
              <w:rPr>
                <w:rFonts w:cs="Times New Roman"/>
                <w:sz w:val="14"/>
                <w:szCs w:val="22"/>
              </w:rPr>
              <w:t>Způsob zpracování Příkazů k odchozí úhradě SEPA platba bez směny měn v rámci Banky je shodný se zpracováním Příkazů k odchozí úhradě v cizí měně bez směny měn.</w:t>
            </w:r>
          </w:p>
        </w:tc>
      </w:tr>
      <w:tr w:rsidR="002B1347" w:rsidRPr="00822E77" w14:paraId="6E455DB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83E6F6C" w14:textId="77777777" w:rsidR="002B1347" w:rsidRPr="00822E77" w:rsidRDefault="002B1347" w:rsidP="009E2140">
            <w:pPr>
              <w:jc w:val="right"/>
              <w:rPr>
                <w:sz w:val="8"/>
                <w:szCs w:val="8"/>
              </w:rPr>
            </w:pPr>
          </w:p>
        </w:tc>
      </w:tr>
      <w:tr w:rsidR="002B1347" w:rsidRPr="00063C96" w14:paraId="2A7DF86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62953BA" w14:textId="77777777" w:rsidR="002B1347" w:rsidRPr="00063C96" w:rsidRDefault="000F6A40" w:rsidP="008875B7">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6</w:t>
            </w:r>
            <w:r w:rsidR="002B1347" w:rsidRPr="00063C96">
              <w:rPr>
                <w:rFonts w:eastAsia="Times New Roman"/>
                <w:b/>
                <w:bCs/>
                <w:color w:val="FFFFFF"/>
              </w:rPr>
              <w:t>. Souhlas se SEPA inkasem</w:t>
            </w:r>
          </w:p>
        </w:tc>
      </w:tr>
      <w:tr w:rsidR="002B1347" w:rsidRPr="00822E77" w14:paraId="74B5813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DAEC482" w14:textId="77777777" w:rsidR="002B1347" w:rsidRPr="00822E77" w:rsidRDefault="002B1347" w:rsidP="008875B7">
            <w:pPr>
              <w:keepNext/>
              <w:jc w:val="right"/>
              <w:rPr>
                <w:sz w:val="8"/>
                <w:szCs w:val="8"/>
              </w:rPr>
            </w:pPr>
          </w:p>
        </w:tc>
      </w:tr>
      <w:tr w:rsidR="002B1347" w:rsidRPr="00822E77" w14:paraId="5B872B9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22A506D" w14:textId="77777777" w:rsidR="002B1347" w:rsidRPr="00822E77" w:rsidRDefault="000F6A40" w:rsidP="009E2140">
            <w:pPr>
              <w:jc w:val="right"/>
              <w:rPr>
                <w:b/>
                <w:sz w:val="14"/>
              </w:rPr>
            </w:pPr>
            <w:r w:rsidRPr="00822E77">
              <w:rPr>
                <w:b/>
                <w:sz w:val="14"/>
              </w:rPr>
              <w:t>3</w:t>
            </w:r>
            <w:r w:rsidR="00AB305E">
              <w:rPr>
                <w:b/>
                <w:sz w:val="14"/>
              </w:rPr>
              <w:t>6</w:t>
            </w:r>
            <w:r w:rsidR="002B1347" w:rsidRPr="00822E77">
              <w:rPr>
                <w:b/>
                <w:sz w:val="14"/>
              </w:rPr>
              <w:t>.1</w:t>
            </w:r>
          </w:p>
        </w:tc>
        <w:tc>
          <w:tcPr>
            <w:tcW w:w="9009" w:type="dxa"/>
            <w:tcBorders>
              <w:left w:val="single" w:sz="6" w:space="0" w:color="C8C8C8"/>
            </w:tcBorders>
            <w:noWrap/>
            <w:tcMar>
              <w:left w:w="113" w:type="dxa"/>
              <w:right w:w="113" w:type="dxa"/>
            </w:tcMar>
          </w:tcPr>
          <w:p w14:paraId="5C5C49C6" w14:textId="77777777" w:rsidR="002B1347" w:rsidRPr="00822E77" w:rsidRDefault="00472081" w:rsidP="009E2140">
            <w:pPr>
              <w:ind w:left="0" w:firstLine="0"/>
              <w:rPr>
                <w:sz w:val="14"/>
              </w:rPr>
            </w:pPr>
            <w:r w:rsidRPr="00822E77">
              <w:rPr>
                <w:sz w:val="14"/>
              </w:rPr>
              <w:t>Uživatel může zřídit souhlas se SEPA inkasem nejméně dva Obchodní dny před dnem splatnosti SEPA inkasa, pokud se nejedná o zřízení souhlasu se SEPA inkasem s dopřednou splatností. Uživatel může změnit souhlas se SEPA inkasem nejméně dva Obchodní dny před dnem splatnosti SEPA inkasa. Uživatel může zrušit souhlas se SEPA inkasem nejméně jeden kalendářní den před dnem splatnosti SEPA inkasa, pokud se nejedná o zrušení souhlasu se SEPA inkasem s dopřednou splatností.</w:t>
            </w:r>
          </w:p>
        </w:tc>
      </w:tr>
      <w:tr w:rsidR="002B1347" w:rsidRPr="00822E77" w14:paraId="612A925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BA00097" w14:textId="77777777" w:rsidR="002B1347" w:rsidRPr="00822E77" w:rsidRDefault="000F6A40" w:rsidP="009E2140">
            <w:pPr>
              <w:jc w:val="right"/>
              <w:rPr>
                <w:b/>
                <w:sz w:val="14"/>
              </w:rPr>
            </w:pPr>
            <w:r w:rsidRPr="00822E77">
              <w:rPr>
                <w:b/>
                <w:sz w:val="14"/>
              </w:rPr>
              <w:t>3</w:t>
            </w:r>
            <w:r w:rsidR="00AB305E">
              <w:rPr>
                <w:b/>
                <w:sz w:val="14"/>
              </w:rPr>
              <w:t>6</w:t>
            </w:r>
            <w:r w:rsidR="002B1347" w:rsidRPr="00822E77">
              <w:rPr>
                <w:b/>
                <w:sz w:val="14"/>
              </w:rPr>
              <w:t>.2</w:t>
            </w:r>
          </w:p>
        </w:tc>
        <w:tc>
          <w:tcPr>
            <w:tcW w:w="9009" w:type="dxa"/>
            <w:tcBorders>
              <w:left w:val="single" w:sz="6" w:space="0" w:color="C8C8C8"/>
            </w:tcBorders>
            <w:noWrap/>
            <w:tcMar>
              <w:left w:w="113" w:type="dxa"/>
              <w:right w:w="113" w:type="dxa"/>
            </w:tcMar>
          </w:tcPr>
          <w:p w14:paraId="74439EA8" w14:textId="77777777" w:rsidR="002B1347" w:rsidRPr="00822E77" w:rsidRDefault="002B1347" w:rsidP="009E2140">
            <w:pPr>
              <w:ind w:left="0" w:firstLine="0"/>
              <w:rPr>
                <w:spacing w:val="-4"/>
                <w:sz w:val="14"/>
              </w:rPr>
            </w:pPr>
            <w:r w:rsidRPr="00822E77">
              <w:rPr>
                <w:spacing w:val="-4"/>
                <w:sz w:val="14"/>
              </w:rPr>
              <w:t>Souhlas se SEPA inkasem podléhá Vícenásobné/Víceúrovňové autorizaci v případě, že ho zřizuje Klient – Statutární orgán anebo Zmocněná osoba.</w:t>
            </w:r>
          </w:p>
        </w:tc>
      </w:tr>
      <w:tr w:rsidR="002B1347" w:rsidRPr="00822E77" w14:paraId="702FA33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3CB819" w14:textId="77777777" w:rsidR="002B1347" w:rsidRPr="00822E77" w:rsidRDefault="000F6A40" w:rsidP="009E2140">
            <w:pPr>
              <w:jc w:val="right"/>
              <w:rPr>
                <w:b/>
                <w:sz w:val="14"/>
              </w:rPr>
            </w:pPr>
            <w:r w:rsidRPr="00822E77">
              <w:rPr>
                <w:b/>
                <w:sz w:val="14"/>
              </w:rPr>
              <w:t>3</w:t>
            </w:r>
            <w:r w:rsidR="00AB305E">
              <w:rPr>
                <w:b/>
                <w:sz w:val="14"/>
              </w:rPr>
              <w:t>6</w:t>
            </w:r>
            <w:r w:rsidR="002B1347" w:rsidRPr="00822E77">
              <w:rPr>
                <w:b/>
                <w:sz w:val="14"/>
              </w:rPr>
              <w:t>.3</w:t>
            </w:r>
          </w:p>
        </w:tc>
        <w:tc>
          <w:tcPr>
            <w:tcW w:w="9009" w:type="dxa"/>
            <w:tcBorders>
              <w:left w:val="single" w:sz="6" w:space="0" w:color="C8C8C8"/>
            </w:tcBorders>
            <w:noWrap/>
            <w:tcMar>
              <w:left w:w="113" w:type="dxa"/>
              <w:right w:w="113" w:type="dxa"/>
            </w:tcMar>
          </w:tcPr>
          <w:p w14:paraId="696F5C2A" w14:textId="77777777" w:rsidR="002B1347" w:rsidRPr="00822E77" w:rsidRDefault="002B1347" w:rsidP="009E2140">
            <w:pPr>
              <w:ind w:left="0" w:firstLine="0"/>
              <w:rPr>
                <w:sz w:val="14"/>
              </w:rPr>
            </w:pPr>
            <w:r w:rsidRPr="00822E77">
              <w:rPr>
                <w:sz w:val="14"/>
              </w:rPr>
              <w:t>Bližší podmínky souhlasu se SEPA inkasem jsou uvedeny v Příručce.</w:t>
            </w:r>
          </w:p>
        </w:tc>
      </w:tr>
      <w:tr w:rsidR="002B1347" w:rsidRPr="00822E77" w14:paraId="0684080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E95DE74" w14:textId="77777777" w:rsidR="002B1347" w:rsidRPr="00822E77" w:rsidRDefault="002B1347" w:rsidP="009E2140">
            <w:pPr>
              <w:jc w:val="right"/>
              <w:rPr>
                <w:sz w:val="8"/>
                <w:szCs w:val="8"/>
              </w:rPr>
            </w:pPr>
          </w:p>
        </w:tc>
      </w:tr>
      <w:tr w:rsidR="002B1347" w:rsidRPr="00063C96" w14:paraId="26394A4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2356A3C"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7</w:t>
            </w:r>
            <w:r w:rsidRPr="00063C96">
              <w:rPr>
                <w:rFonts w:eastAsia="Times New Roman"/>
                <w:b/>
                <w:bCs/>
                <w:color w:val="FFFFFF"/>
              </w:rPr>
              <w:t>. SEPA inkaso na straně Klienta – příjemce</w:t>
            </w:r>
          </w:p>
        </w:tc>
      </w:tr>
      <w:tr w:rsidR="002B1347" w:rsidRPr="00822E77" w14:paraId="7143794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0"/>
          <w:jc w:val="center"/>
        </w:trPr>
        <w:tc>
          <w:tcPr>
            <w:tcW w:w="9639" w:type="dxa"/>
            <w:gridSpan w:val="2"/>
            <w:tcBorders>
              <w:top w:val="nil"/>
              <w:left w:val="nil"/>
              <w:bottom w:val="nil"/>
              <w:right w:val="nil"/>
            </w:tcBorders>
            <w:tcMar>
              <w:left w:w="113" w:type="dxa"/>
              <w:right w:w="113" w:type="dxa"/>
            </w:tcMar>
          </w:tcPr>
          <w:p w14:paraId="7EE34E65" w14:textId="77777777" w:rsidR="002B1347" w:rsidRPr="00822E77" w:rsidRDefault="002B1347" w:rsidP="009E2140">
            <w:pPr>
              <w:keepNext/>
              <w:jc w:val="right"/>
              <w:rPr>
                <w:sz w:val="8"/>
                <w:szCs w:val="8"/>
              </w:rPr>
            </w:pPr>
          </w:p>
        </w:tc>
      </w:tr>
      <w:tr w:rsidR="002B1347" w:rsidRPr="00822E77" w14:paraId="3430F0F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901A37"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.1</w:t>
            </w:r>
          </w:p>
        </w:tc>
        <w:tc>
          <w:tcPr>
            <w:tcW w:w="9009" w:type="dxa"/>
            <w:tcBorders>
              <w:left w:val="single" w:sz="6" w:space="0" w:color="C8C8C8"/>
            </w:tcBorders>
            <w:noWrap/>
            <w:tcMar>
              <w:left w:w="113" w:type="dxa"/>
              <w:right w:w="113" w:type="dxa"/>
            </w:tcMar>
          </w:tcPr>
          <w:p w14:paraId="674A9B33" w14:textId="77777777" w:rsidR="002B1347" w:rsidRPr="00822E77" w:rsidRDefault="002B1347" w:rsidP="009E2140">
            <w:pPr>
              <w:ind w:left="0" w:firstLine="0"/>
              <w:rPr>
                <w:sz w:val="14"/>
              </w:rPr>
            </w:pPr>
            <w:r w:rsidRPr="00822E77">
              <w:rPr>
                <w:sz w:val="14"/>
              </w:rPr>
              <w:t>Banka poskytne Klientovi – příjemci možnost zadávat Příkazy k SEPA inkasu na základě smlouvy o této službě, která upravuje podmínky pro vysílání Příkazů k SEPA inkasu, a to pouze k Účtům vedeným v měně EUR. Příkaz k SEPA inkasu je pokyn Klienta – příjemce SEPA inkasa na odepsání peněžních prostředků z účtu plátce SEPA inkasa. Klient – příjemce je povinen uvést do Příkazu k SEPA inkasu takové údaje, které korespondují s dohodou uzavřenou mezi Klientem – příjemcem a plátcem SEPA inkasa.</w:t>
            </w:r>
          </w:p>
        </w:tc>
      </w:tr>
      <w:tr w:rsidR="002B1347" w:rsidRPr="00822E77" w14:paraId="55FC66B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498C364"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.2</w:t>
            </w:r>
          </w:p>
        </w:tc>
        <w:tc>
          <w:tcPr>
            <w:tcW w:w="9009" w:type="dxa"/>
            <w:tcBorders>
              <w:left w:val="single" w:sz="6" w:space="0" w:color="C8C8C8"/>
            </w:tcBorders>
            <w:noWrap/>
            <w:tcMar>
              <w:left w:w="113" w:type="dxa"/>
              <w:right w:w="113" w:type="dxa"/>
            </w:tcMar>
          </w:tcPr>
          <w:p w14:paraId="038CABBF" w14:textId="77777777" w:rsidR="001F4B14" w:rsidRPr="00822E77" w:rsidRDefault="001F4B14" w:rsidP="001F4B14">
            <w:pPr>
              <w:pStyle w:val="Odstavecseseznamem"/>
              <w:ind w:left="0" w:firstLine="0"/>
              <w:rPr>
                <w:sz w:val="14"/>
              </w:rPr>
            </w:pPr>
            <w:r w:rsidRPr="00822E77">
              <w:rPr>
                <w:sz w:val="14"/>
              </w:rPr>
              <w:t>Příkaz k SEPA inkasu je možné zadat ve službách internetového bankovnictví MojeBanka Business a Profibanka a v aplikaci Přímý kanál, ve které jsou Příkazy k SEPA inkasu dostupné pouze v rámci Dávky.</w:t>
            </w:r>
          </w:p>
          <w:p w14:paraId="46A57EC0" w14:textId="77777777" w:rsidR="002B1347" w:rsidRPr="00822E77" w:rsidRDefault="001F4B14" w:rsidP="001F4B14">
            <w:pPr>
              <w:ind w:left="0" w:firstLine="0"/>
              <w:rPr>
                <w:sz w:val="14"/>
              </w:rPr>
            </w:pPr>
            <w:r w:rsidRPr="00822E77">
              <w:rPr>
                <w:sz w:val="14"/>
              </w:rPr>
              <w:t>Příkaz k SEPA inkasu nepodléhá Vícenásobné/Víceúrovňové autorizaci</w:t>
            </w:r>
            <w:r w:rsidR="002B1347" w:rsidRPr="00822E77">
              <w:rPr>
                <w:sz w:val="14"/>
              </w:rPr>
              <w:t>.</w:t>
            </w:r>
          </w:p>
        </w:tc>
      </w:tr>
      <w:tr w:rsidR="002B1347" w:rsidRPr="00822E77" w14:paraId="3466E29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FD4196"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.3</w:t>
            </w:r>
          </w:p>
        </w:tc>
        <w:tc>
          <w:tcPr>
            <w:tcW w:w="9009" w:type="dxa"/>
            <w:tcBorders>
              <w:left w:val="single" w:sz="6" w:space="0" w:color="C8C8C8"/>
            </w:tcBorders>
            <w:noWrap/>
            <w:tcMar>
              <w:left w:w="113" w:type="dxa"/>
              <w:right w:w="113" w:type="dxa"/>
            </w:tcMar>
          </w:tcPr>
          <w:p w14:paraId="64C9FFCA" w14:textId="77777777" w:rsidR="002B1347" w:rsidRPr="00822E77" w:rsidRDefault="002B1347" w:rsidP="009E2140">
            <w:pPr>
              <w:pStyle w:val="Odstavecseseznamem"/>
              <w:tabs>
                <w:tab w:val="left" w:pos="250"/>
              </w:tabs>
              <w:ind w:left="0" w:firstLine="0"/>
              <w:rPr>
                <w:sz w:val="14"/>
              </w:rPr>
            </w:pPr>
            <w:r w:rsidRPr="00822E77">
              <w:rPr>
                <w:sz w:val="14"/>
              </w:rPr>
              <w:t>Pro určení data splatnosti SEPA inkasa u obou Platebních schémat B2B a CORE (pokud se nejedná o Příkazy k SEPA inkasu s dopřednou splatností) platí, že Příkaz k SEPA inkasu s typem/pořadí „jednorázový“, „první“, „opakovaný“ a „poslední“ je nutné předat dva Obchodní dny před splatností SEPA inkasa.</w:t>
            </w:r>
          </w:p>
        </w:tc>
      </w:tr>
      <w:tr w:rsidR="002B1347" w:rsidRPr="00822E77" w14:paraId="7F6E876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0F9E82"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.4</w:t>
            </w:r>
          </w:p>
        </w:tc>
        <w:tc>
          <w:tcPr>
            <w:tcW w:w="9009" w:type="dxa"/>
            <w:tcBorders>
              <w:left w:val="single" w:sz="6" w:space="0" w:color="C8C8C8"/>
            </w:tcBorders>
            <w:noWrap/>
            <w:tcMar>
              <w:left w:w="113" w:type="dxa"/>
              <w:right w:w="113" w:type="dxa"/>
            </w:tcMar>
          </w:tcPr>
          <w:p w14:paraId="7440D164" w14:textId="77777777" w:rsidR="00472081" w:rsidRPr="00822E77" w:rsidRDefault="00472081" w:rsidP="00472081">
            <w:pPr>
              <w:ind w:left="0" w:firstLine="0"/>
              <w:rPr>
                <w:sz w:val="14"/>
              </w:rPr>
            </w:pPr>
            <w:r w:rsidRPr="00822E77">
              <w:rPr>
                <w:sz w:val="14"/>
              </w:rPr>
              <w:t>Účinnost Příkazu k SEPA inkasu (pokud se nejedná o Příkazy k SEPA inkasu s dopřednou splatností) se řídí následujícími pravidly:</w:t>
            </w:r>
          </w:p>
          <w:p w14:paraId="75ADE64E" w14:textId="77777777" w:rsidR="00472081" w:rsidRPr="00822E77" w:rsidRDefault="00472081" w:rsidP="00472081">
            <w:pPr>
              <w:pStyle w:val="Odstavecseseznamem"/>
              <w:numPr>
                <w:ilvl w:val="0"/>
                <w:numId w:val="30"/>
              </w:numPr>
              <w:spacing w:before="0" w:after="0"/>
              <w:ind w:left="227" w:hanging="227"/>
              <w:jc w:val="left"/>
              <w:rPr>
                <w:rFonts w:cs="Times New Roman"/>
                <w:sz w:val="14"/>
                <w:szCs w:val="22"/>
              </w:rPr>
            </w:pPr>
            <w:r w:rsidRPr="00822E77">
              <w:rPr>
                <w:rFonts w:cs="Times New Roman"/>
                <w:sz w:val="14"/>
                <w:szCs w:val="22"/>
              </w:rPr>
              <w:t>při zadání v Obchodní den v době od 00:00 hodin do 20:30 hodin nastane účinnost Příkazu k SEPA inkasu téhož dne</w:t>
            </w:r>
            <w:r>
              <w:rPr>
                <w:rFonts w:cs="Times New Roman"/>
                <w:sz w:val="14"/>
                <w:szCs w:val="22"/>
              </w:rPr>
              <w:t>,</w:t>
            </w:r>
          </w:p>
          <w:p w14:paraId="2B693DA4" w14:textId="77777777" w:rsidR="002B1347" w:rsidRPr="00822E77" w:rsidRDefault="00472081" w:rsidP="00472081">
            <w:pPr>
              <w:pStyle w:val="Odstavecseseznamem"/>
              <w:numPr>
                <w:ilvl w:val="0"/>
                <w:numId w:val="30"/>
              </w:numPr>
              <w:spacing w:before="0"/>
              <w:ind w:left="227" w:hanging="227"/>
              <w:contextualSpacing w:val="0"/>
              <w:jc w:val="left"/>
              <w:rPr>
                <w:sz w:val="14"/>
              </w:rPr>
            </w:pPr>
            <w:r w:rsidRPr="00822E77">
              <w:rPr>
                <w:rFonts w:cs="Times New Roman"/>
                <w:sz w:val="14"/>
                <w:szCs w:val="22"/>
              </w:rPr>
              <w:t>při zadání od 20:30 hodin do 00:00 hodin a mimo Obchodní dny nastane účinnost Příkazu k SEPA inkasu následující Obchodní den.</w:t>
            </w:r>
          </w:p>
        </w:tc>
      </w:tr>
      <w:tr w:rsidR="002B1347" w:rsidRPr="00822E77" w14:paraId="6BA2252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4E7268"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.5</w:t>
            </w:r>
          </w:p>
        </w:tc>
        <w:tc>
          <w:tcPr>
            <w:tcW w:w="9009" w:type="dxa"/>
            <w:tcBorders>
              <w:left w:val="single" w:sz="6" w:space="0" w:color="C8C8C8"/>
            </w:tcBorders>
            <w:noWrap/>
            <w:tcMar>
              <w:left w:w="113" w:type="dxa"/>
              <w:right w:w="113" w:type="dxa"/>
            </w:tcMar>
          </w:tcPr>
          <w:p w14:paraId="3287EBE7" w14:textId="77777777" w:rsidR="00472081" w:rsidRPr="00822E77" w:rsidRDefault="00472081" w:rsidP="00472081">
            <w:pPr>
              <w:pStyle w:val="Odstavecseseznamem"/>
              <w:tabs>
                <w:tab w:val="left" w:pos="-34"/>
              </w:tabs>
              <w:ind w:left="0" w:firstLine="0"/>
              <w:rPr>
                <w:sz w:val="14"/>
              </w:rPr>
            </w:pPr>
            <w:r w:rsidRPr="00822E77">
              <w:rPr>
                <w:sz w:val="14"/>
              </w:rPr>
              <w:t xml:space="preserve">Platba ze SEPA inkasa připsaná na účet Klienta </w:t>
            </w:r>
            <w:r>
              <w:rPr>
                <w:sz w:val="14"/>
              </w:rPr>
              <w:t>–</w:t>
            </w:r>
            <w:r w:rsidRPr="00822E77">
              <w:rPr>
                <w:sz w:val="14"/>
              </w:rPr>
              <w:t xml:space="preserve"> příjemce bude provedena v návaznosti na vyslaný Příkaz k SEPA inkasu. Banka neodpovídá za neprovedení platby na základě SEPA inkasa, pokud Příkaz k SEPA inkasu bude odmítnutý bankou plátce nebo plátcem a v případě uvedení chybných údajů Klientem</w:t>
            </w:r>
            <w:r>
              <w:rPr>
                <w:sz w:val="14"/>
              </w:rPr>
              <w:t xml:space="preserve"> –</w:t>
            </w:r>
            <w:r w:rsidRPr="00822E77">
              <w:rPr>
                <w:sz w:val="14"/>
              </w:rPr>
              <w:t xml:space="preserve"> příjemcem.</w:t>
            </w:r>
          </w:p>
          <w:p w14:paraId="2371DAE1" w14:textId="77777777" w:rsidR="00472081" w:rsidRPr="00822E77" w:rsidRDefault="00472081" w:rsidP="00472081">
            <w:pPr>
              <w:pStyle w:val="Odstavecseseznamem"/>
              <w:tabs>
                <w:tab w:val="left" w:pos="-34"/>
              </w:tabs>
              <w:ind w:left="0" w:firstLine="0"/>
              <w:rPr>
                <w:sz w:val="14"/>
              </w:rPr>
            </w:pPr>
            <w:r w:rsidRPr="00822E77">
              <w:rPr>
                <w:sz w:val="14"/>
              </w:rPr>
              <w:t>Klient – příjemce je oprávněn odvolat vyslaný Příkaz k SEPA inkasu prostřednictvím obchodního místa Banky, elektronického formuláře nebo Klientské linky. Banka neodpovídá za provedení odvolání Příkazu k SEPA inkasu v bance plátce.</w:t>
            </w:r>
          </w:p>
          <w:p w14:paraId="61E6BB09" w14:textId="77777777" w:rsidR="002B1347" w:rsidRPr="00822E77" w:rsidRDefault="00472081" w:rsidP="00472081">
            <w:pPr>
              <w:pStyle w:val="Odstavecseseznamem"/>
              <w:tabs>
                <w:tab w:val="left" w:pos="-34"/>
              </w:tabs>
              <w:ind w:left="0" w:firstLine="0"/>
              <w:rPr>
                <w:sz w:val="14"/>
              </w:rPr>
            </w:pPr>
            <w:r w:rsidRPr="00822E77">
              <w:rPr>
                <w:sz w:val="14"/>
              </w:rPr>
              <w:t xml:space="preserve">Klient </w:t>
            </w:r>
            <w:r>
              <w:rPr>
                <w:sz w:val="14"/>
              </w:rPr>
              <w:t>–</w:t>
            </w:r>
            <w:r w:rsidRPr="00822E77">
              <w:rPr>
                <w:sz w:val="14"/>
              </w:rPr>
              <w:t xml:space="preserve"> příjemce je oprávněn požádat Banku o vrácení připsané platby realizované na základě SEPA inkasa plátci do čtyř Obchodních dnů po připsání peněžních prostředků na jeho Účet (tzv. Reversal).</w:t>
            </w:r>
          </w:p>
        </w:tc>
      </w:tr>
      <w:tr w:rsidR="002B1347" w:rsidRPr="00822E77" w14:paraId="7A37204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679388B"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.6</w:t>
            </w:r>
          </w:p>
        </w:tc>
        <w:tc>
          <w:tcPr>
            <w:tcW w:w="9009" w:type="dxa"/>
            <w:tcBorders>
              <w:left w:val="single" w:sz="6" w:space="0" w:color="C8C8C8"/>
            </w:tcBorders>
            <w:noWrap/>
            <w:tcMar>
              <w:left w:w="113" w:type="dxa"/>
              <w:right w:w="113" w:type="dxa"/>
            </w:tcMar>
          </w:tcPr>
          <w:p w14:paraId="337AF674" w14:textId="77777777" w:rsidR="002B1347" w:rsidRPr="00822E77" w:rsidRDefault="002B1347" w:rsidP="009E2140">
            <w:pPr>
              <w:pStyle w:val="Odstavecseseznamem"/>
              <w:tabs>
                <w:tab w:val="left" w:pos="-34"/>
              </w:tabs>
              <w:ind w:left="0" w:firstLine="0"/>
              <w:rPr>
                <w:sz w:val="14"/>
              </w:rPr>
            </w:pPr>
            <w:r w:rsidRPr="00822E77">
              <w:rPr>
                <w:sz w:val="14"/>
              </w:rPr>
              <w:t xml:space="preserve">Banka je oprávněna odepsat peněžní prostředky ve výši připsané platby realizované na základě SEPA inkasa z Účtu Klienta, pokud </w:t>
            </w:r>
            <w:proofErr w:type="gramStart"/>
            <w:r w:rsidRPr="00822E77">
              <w:rPr>
                <w:sz w:val="14"/>
              </w:rPr>
              <w:t>obdrží</w:t>
            </w:r>
            <w:proofErr w:type="gramEnd"/>
            <w:r w:rsidRPr="00822E77">
              <w:rPr>
                <w:sz w:val="14"/>
              </w:rPr>
              <w:t xml:space="preserve"> od banky plátce požadavek na vrácení (tzv. Return) SEPA inkasa ve lhůtách:</w:t>
            </w:r>
          </w:p>
          <w:p w14:paraId="0F4D7E56" w14:textId="77777777" w:rsidR="002B1347" w:rsidRPr="00822E77" w:rsidRDefault="002B1347" w:rsidP="009E2140">
            <w:pPr>
              <w:pStyle w:val="Odstavecseseznamem"/>
              <w:numPr>
                <w:ilvl w:val="0"/>
                <w:numId w:val="30"/>
              </w:numPr>
              <w:spacing w:before="0" w:after="0"/>
              <w:ind w:left="227" w:hanging="227"/>
              <w:jc w:val="left"/>
              <w:rPr>
                <w:rFonts w:cs="Times New Roman"/>
                <w:sz w:val="14"/>
                <w:szCs w:val="22"/>
              </w:rPr>
            </w:pPr>
            <w:r w:rsidRPr="00822E77">
              <w:rPr>
                <w:rFonts w:cs="Times New Roman"/>
                <w:sz w:val="14"/>
                <w:szCs w:val="22"/>
              </w:rPr>
              <w:t>u Platebního schématu CORE do pěti Obchodních dnů od okamžiku připsání platby na Účet Klienta,</w:t>
            </w:r>
          </w:p>
          <w:p w14:paraId="2AF45394" w14:textId="77777777" w:rsidR="002B1347" w:rsidRPr="00822E77" w:rsidRDefault="002B1347" w:rsidP="00C17ECA">
            <w:pPr>
              <w:pStyle w:val="Odstavecseseznamem"/>
              <w:numPr>
                <w:ilvl w:val="0"/>
                <w:numId w:val="30"/>
              </w:numPr>
              <w:spacing w:before="0"/>
              <w:ind w:left="227" w:hanging="227"/>
              <w:contextualSpacing w:val="0"/>
              <w:jc w:val="left"/>
              <w:rPr>
                <w:sz w:val="14"/>
              </w:rPr>
            </w:pPr>
            <w:r w:rsidRPr="00822E77">
              <w:rPr>
                <w:rFonts w:cs="Times New Roman"/>
                <w:sz w:val="14"/>
                <w:szCs w:val="22"/>
              </w:rPr>
              <w:t xml:space="preserve">u Platebního schématu B2B do </w:t>
            </w:r>
            <w:r w:rsidR="00C17ECA" w:rsidRPr="00822E77">
              <w:rPr>
                <w:rFonts w:cs="Times New Roman"/>
                <w:sz w:val="14"/>
                <w:szCs w:val="22"/>
              </w:rPr>
              <w:t>tří</w:t>
            </w:r>
            <w:r w:rsidRPr="00822E77">
              <w:rPr>
                <w:rFonts w:cs="Times New Roman"/>
                <w:sz w:val="14"/>
                <w:szCs w:val="22"/>
              </w:rPr>
              <w:t xml:space="preserve"> Obchodních dnů od okamžiku připsání platby na Účet Klienta.</w:t>
            </w:r>
          </w:p>
        </w:tc>
      </w:tr>
      <w:tr w:rsidR="002B1347" w:rsidRPr="00822E77" w14:paraId="0D7E45C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FDEBAAF" w14:textId="77777777" w:rsidR="002B1347" w:rsidRPr="00822E77" w:rsidRDefault="000F6A40" w:rsidP="009E2140">
            <w:pPr>
              <w:jc w:val="right"/>
              <w:rPr>
                <w:b/>
                <w:sz w:val="14"/>
              </w:rPr>
            </w:pPr>
            <w:r w:rsidRPr="00822E77">
              <w:rPr>
                <w:b/>
                <w:sz w:val="14"/>
              </w:rPr>
              <w:lastRenderedPageBreak/>
              <w:t>3</w:t>
            </w:r>
            <w:r w:rsidR="00AB305E">
              <w:rPr>
                <w:b/>
                <w:sz w:val="14"/>
              </w:rPr>
              <w:t>7</w:t>
            </w:r>
            <w:r w:rsidR="002B1347" w:rsidRPr="00822E77">
              <w:rPr>
                <w:b/>
                <w:sz w:val="14"/>
              </w:rPr>
              <w:t>.7</w:t>
            </w:r>
          </w:p>
        </w:tc>
        <w:tc>
          <w:tcPr>
            <w:tcW w:w="9009" w:type="dxa"/>
            <w:tcBorders>
              <w:left w:val="single" w:sz="6" w:space="0" w:color="C8C8C8"/>
            </w:tcBorders>
            <w:noWrap/>
            <w:tcMar>
              <w:left w:w="113" w:type="dxa"/>
              <w:right w:w="113" w:type="dxa"/>
            </w:tcMar>
          </w:tcPr>
          <w:p w14:paraId="0EAC9289" w14:textId="77777777" w:rsidR="002B1347" w:rsidRPr="00822E77" w:rsidRDefault="002B1347" w:rsidP="009E2140">
            <w:pPr>
              <w:pStyle w:val="Odstavecseseznamem"/>
              <w:tabs>
                <w:tab w:val="left" w:pos="-34"/>
              </w:tabs>
              <w:ind w:left="0" w:firstLine="0"/>
              <w:rPr>
                <w:sz w:val="14"/>
              </w:rPr>
            </w:pPr>
            <w:r w:rsidRPr="00822E77">
              <w:rPr>
                <w:sz w:val="14"/>
              </w:rPr>
              <w:t xml:space="preserve">Banka je oprávněna odepsat peněžní prostředky ve výši připsané platby realizované na základě SEPA inkasa v rámci Platebního schématu CORE z Účtu Klienta, pokud </w:t>
            </w:r>
            <w:proofErr w:type="gramStart"/>
            <w:r w:rsidRPr="00822E77">
              <w:rPr>
                <w:sz w:val="14"/>
              </w:rPr>
              <w:t>obdrží</w:t>
            </w:r>
            <w:proofErr w:type="gramEnd"/>
            <w:r w:rsidRPr="00822E77">
              <w:rPr>
                <w:sz w:val="14"/>
              </w:rPr>
              <w:t xml:space="preserve"> od banky plátce požadavek na vrácení částky (tzv. Refund) autorizovaného SEPA inkasa bez udání důvodu do 8 týdnů od okamžiku připsání platby na Účet Klienta.</w:t>
            </w:r>
          </w:p>
        </w:tc>
      </w:tr>
      <w:tr w:rsidR="002B1347" w:rsidRPr="00822E77" w14:paraId="5DC0FF4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4772A7"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.8</w:t>
            </w:r>
          </w:p>
        </w:tc>
        <w:tc>
          <w:tcPr>
            <w:tcW w:w="9009" w:type="dxa"/>
            <w:tcBorders>
              <w:left w:val="single" w:sz="6" w:space="0" w:color="C8C8C8"/>
            </w:tcBorders>
            <w:noWrap/>
            <w:tcMar>
              <w:left w:w="113" w:type="dxa"/>
              <w:right w:w="113" w:type="dxa"/>
            </w:tcMar>
          </w:tcPr>
          <w:p w14:paraId="10065394" w14:textId="77777777" w:rsidR="002B1347" w:rsidRPr="00822E77" w:rsidRDefault="00472081" w:rsidP="003F6A6B">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v rámci Platebního schématu CORE z </w:t>
            </w:r>
            <w:r>
              <w:rPr>
                <w:sz w:val="14"/>
              </w:rPr>
              <w:t>Ú</w:t>
            </w:r>
            <w:r w:rsidRPr="00822E77">
              <w:rPr>
                <w:sz w:val="14"/>
              </w:rPr>
              <w:t xml:space="preserve">čtu Klienta, pokud </w:t>
            </w:r>
            <w:proofErr w:type="gramStart"/>
            <w:r w:rsidRPr="00822E77">
              <w:rPr>
                <w:sz w:val="14"/>
              </w:rPr>
              <w:t>obdrží</w:t>
            </w:r>
            <w:proofErr w:type="gramEnd"/>
            <w:r w:rsidRPr="00822E77">
              <w:rPr>
                <w:sz w:val="14"/>
              </w:rPr>
              <w:t xml:space="preserve"> od banky plátce požadavek na vrácení částky (tzv. Refund) neautorizovaného SEPA inkasa do 13 měsíců od okamžiku připsání platby na Účet Klienta.</w:t>
            </w:r>
          </w:p>
        </w:tc>
      </w:tr>
      <w:tr w:rsidR="002B1347" w:rsidRPr="00822E77" w14:paraId="20BA28A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00D13B7" w14:textId="77777777" w:rsidR="002B1347" w:rsidRPr="00822E77" w:rsidRDefault="002B1347" w:rsidP="009E2140">
            <w:pPr>
              <w:jc w:val="right"/>
              <w:rPr>
                <w:sz w:val="8"/>
                <w:szCs w:val="8"/>
              </w:rPr>
            </w:pPr>
          </w:p>
        </w:tc>
      </w:tr>
      <w:tr w:rsidR="002B1347" w:rsidRPr="00063C96" w14:paraId="3098070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0B73C7B" w14:textId="77777777" w:rsidR="002B1347" w:rsidRPr="00063C96" w:rsidRDefault="001F4B14"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8</w:t>
            </w:r>
            <w:r w:rsidRPr="00063C96">
              <w:rPr>
                <w:rFonts w:eastAsia="Times New Roman"/>
                <w:b/>
                <w:bCs/>
                <w:color w:val="FFFFFF"/>
              </w:rPr>
              <w:t>.</w:t>
            </w:r>
            <w:r w:rsidRPr="00063C96" w:rsidDel="00C85107">
              <w:rPr>
                <w:rFonts w:eastAsia="Times New Roman"/>
                <w:b/>
                <w:bCs/>
                <w:color w:val="FFFFFF"/>
              </w:rPr>
              <w:t xml:space="preserve"> </w:t>
            </w:r>
            <w:r w:rsidRPr="00063C96">
              <w:rPr>
                <w:rFonts w:eastAsia="Times New Roman"/>
                <w:b/>
                <w:bCs/>
                <w:color w:val="FFFFFF"/>
              </w:rPr>
              <w:t>Odchozí úhrada expres v Kč</w:t>
            </w:r>
          </w:p>
        </w:tc>
      </w:tr>
      <w:tr w:rsidR="002B1347" w:rsidRPr="00822E77" w14:paraId="28DB23C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0"/>
          <w:jc w:val="center"/>
        </w:trPr>
        <w:tc>
          <w:tcPr>
            <w:tcW w:w="9639" w:type="dxa"/>
            <w:gridSpan w:val="2"/>
            <w:tcBorders>
              <w:top w:val="nil"/>
              <w:left w:val="nil"/>
              <w:bottom w:val="nil"/>
              <w:right w:val="nil"/>
            </w:tcBorders>
            <w:tcMar>
              <w:left w:w="113" w:type="dxa"/>
              <w:right w:w="113" w:type="dxa"/>
            </w:tcMar>
          </w:tcPr>
          <w:p w14:paraId="5352C1A1" w14:textId="77777777" w:rsidR="002B1347" w:rsidRPr="00822E77" w:rsidRDefault="002B1347" w:rsidP="009E2140">
            <w:pPr>
              <w:keepNext/>
              <w:jc w:val="right"/>
              <w:rPr>
                <w:sz w:val="8"/>
                <w:szCs w:val="8"/>
              </w:rPr>
            </w:pPr>
          </w:p>
        </w:tc>
      </w:tr>
      <w:tr w:rsidR="002B1347" w:rsidRPr="00822E77" w14:paraId="1A6651F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F7EDB7" w14:textId="77777777" w:rsidR="002B1347" w:rsidRPr="00822E77" w:rsidRDefault="000F6A40" w:rsidP="009E2140">
            <w:pPr>
              <w:jc w:val="right"/>
              <w:rPr>
                <w:b/>
                <w:sz w:val="14"/>
              </w:rPr>
            </w:pPr>
            <w:r w:rsidRPr="00822E77">
              <w:rPr>
                <w:b/>
                <w:sz w:val="14"/>
              </w:rPr>
              <w:t>3</w:t>
            </w:r>
            <w:r w:rsidR="00AB305E">
              <w:rPr>
                <w:b/>
                <w:sz w:val="14"/>
              </w:rPr>
              <w:t>8</w:t>
            </w:r>
            <w:r w:rsidR="002B1347" w:rsidRPr="00822E77">
              <w:rPr>
                <w:b/>
                <w:sz w:val="14"/>
              </w:rPr>
              <w:t>.1</w:t>
            </w:r>
          </w:p>
        </w:tc>
        <w:tc>
          <w:tcPr>
            <w:tcW w:w="9009" w:type="dxa"/>
            <w:tcBorders>
              <w:left w:val="single" w:sz="6" w:space="0" w:color="C8C8C8"/>
            </w:tcBorders>
            <w:noWrap/>
            <w:tcMar>
              <w:left w:w="113" w:type="dxa"/>
              <w:right w:w="113" w:type="dxa"/>
            </w:tcMar>
          </w:tcPr>
          <w:p w14:paraId="37678BAE" w14:textId="77777777" w:rsidR="002B1347" w:rsidRPr="00822E77" w:rsidRDefault="001F4B14" w:rsidP="009E2140">
            <w:pPr>
              <w:ind w:left="0" w:firstLine="0"/>
              <w:rPr>
                <w:sz w:val="14"/>
              </w:rPr>
            </w:pPr>
            <w:r w:rsidRPr="00822E77">
              <w:rPr>
                <w:bCs/>
                <w:sz w:val="14"/>
              </w:rPr>
              <w:t xml:space="preserve">Odchozí úhrada expres v </w:t>
            </w:r>
            <w:r w:rsidRPr="00822E77">
              <w:rPr>
                <w:sz w:val="14"/>
              </w:rPr>
              <w:t>Kč může být realizována pouze do jiné banky v České republice. Příkaz lze zadat pouze na vrub běžného Účtu v Kč</w:t>
            </w:r>
            <w:r w:rsidR="002B1347" w:rsidRPr="00822E77">
              <w:rPr>
                <w:sz w:val="14"/>
              </w:rPr>
              <w:t>.</w:t>
            </w:r>
          </w:p>
        </w:tc>
      </w:tr>
      <w:tr w:rsidR="002B1347" w:rsidRPr="00822E77" w14:paraId="2629EFC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263AD66" w14:textId="77777777" w:rsidR="002B1347" w:rsidRPr="00822E77" w:rsidRDefault="000F6A40" w:rsidP="009E2140">
            <w:pPr>
              <w:jc w:val="right"/>
              <w:rPr>
                <w:b/>
                <w:sz w:val="14"/>
              </w:rPr>
            </w:pPr>
            <w:r w:rsidRPr="00822E77">
              <w:rPr>
                <w:b/>
                <w:sz w:val="14"/>
              </w:rPr>
              <w:t>3</w:t>
            </w:r>
            <w:r w:rsidR="00AB305E">
              <w:rPr>
                <w:b/>
                <w:sz w:val="14"/>
              </w:rPr>
              <w:t>8</w:t>
            </w:r>
            <w:r w:rsidR="002B1347" w:rsidRPr="00822E77">
              <w:rPr>
                <w:b/>
                <w:sz w:val="14"/>
              </w:rPr>
              <w:t>.2</w:t>
            </w:r>
          </w:p>
        </w:tc>
        <w:tc>
          <w:tcPr>
            <w:tcW w:w="9009" w:type="dxa"/>
            <w:tcBorders>
              <w:left w:val="single" w:sz="6" w:space="0" w:color="C8C8C8"/>
            </w:tcBorders>
            <w:noWrap/>
            <w:tcMar>
              <w:left w:w="113" w:type="dxa"/>
              <w:right w:w="113" w:type="dxa"/>
            </w:tcMar>
          </w:tcPr>
          <w:p w14:paraId="25000A22" w14:textId="77777777" w:rsidR="00472081" w:rsidRPr="00822E77" w:rsidRDefault="00472081" w:rsidP="00472081">
            <w:pPr>
              <w:rPr>
                <w:sz w:val="14"/>
                <w:lang w:eastAsia="cs-CZ"/>
              </w:rPr>
            </w:pPr>
            <w:r w:rsidRPr="00822E77">
              <w:rPr>
                <w:sz w:val="14"/>
                <w:lang w:eastAsia="cs-CZ"/>
              </w:rPr>
              <w:t xml:space="preserve">Pro určení data splatnosti odchozí úhrady expres v Kč, pokud se nejedná o Příkaz s dopřednou splatností, platí následující pravidla: </w:t>
            </w:r>
          </w:p>
          <w:p w14:paraId="0D91794B"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14:30 hodin je datum splatnosti shodné s datem jeho zadání.</w:t>
            </w:r>
          </w:p>
          <w:p w14:paraId="20E6FBE7"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 zadaný v Obchodní den o</w:t>
            </w:r>
            <w:r>
              <w:rPr>
                <w:rFonts w:cs="Times New Roman"/>
                <w:sz w:val="14"/>
                <w:szCs w:val="22"/>
              </w:rPr>
              <w:t>d</w:t>
            </w:r>
            <w:r w:rsidRPr="00822E77">
              <w:rPr>
                <w:rFonts w:cs="Times New Roman"/>
                <w:sz w:val="14"/>
                <w:szCs w:val="22"/>
              </w:rPr>
              <w:t xml:space="preserve"> 14:30 hodin</w:t>
            </w:r>
            <w:r>
              <w:rPr>
                <w:rFonts w:cs="Times New Roman"/>
                <w:sz w:val="14"/>
                <w:szCs w:val="22"/>
              </w:rPr>
              <w:t xml:space="preserve"> dále</w:t>
            </w:r>
            <w:r w:rsidRPr="00822E77">
              <w:rPr>
                <w:rFonts w:cs="Times New Roman"/>
                <w:sz w:val="14"/>
                <w:szCs w:val="22"/>
              </w:rPr>
              <w:t xml:space="preserve"> bude odmítnut a nebude Bankou zúčtován.</w:t>
            </w:r>
          </w:p>
          <w:p w14:paraId="585A9599" w14:textId="77777777" w:rsidR="002B1347" w:rsidRPr="00822E77" w:rsidRDefault="00472081" w:rsidP="00472081">
            <w:pPr>
              <w:pStyle w:val="Odstavecseseznamem"/>
              <w:numPr>
                <w:ilvl w:val="0"/>
                <w:numId w:val="1"/>
              </w:numPr>
              <w:spacing w:before="0"/>
              <w:ind w:left="227" w:hanging="227"/>
              <w:jc w:val="left"/>
              <w:rPr>
                <w:sz w:val="14"/>
                <w:lang w:eastAsia="cs-CZ"/>
              </w:rPr>
            </w:pPr>
            <w:r w:rsidRPr="00822E77">
              <w:rPr>
                <w:rFonts w:cs="Times New Roman"/>
                <w:sz w:val="14"/>
                <w:szCs w:val="22"/>
              </w:rPr>
              <w:t>Při zadání Příkazu mimo Obchodní den je datum splatnosti Příkazu shodné s datem následujícího Obchodního dne.</w:t>
            </w:r>
          </w:p>
        </w:tc>
      </w:tr>
      <w:tr w:rsidR="002B1347" w:rsidRPr="00822E77" w14:paraId="36CDD99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1DFFC3C" w14:textId="77777777" w:rsidR="002B1347" w:rsidRPr="00822E77" w:rsidRDefault="000F6A40" w:rsidP="009E2140">
            <w:pPr>
              <w:jc w:val="right"/>
              <w:rPr>
                <w:b/>
                <w:sz w:val="14"/>
              </w:rPr>
            </w:pPr>
            <w:r w:rsidRPr="00822E77">
              <w:rPr>
                <w:b/>
                <w:sz w:val="14"/>
              </w:rPr>
              <w:t>3</w:t>
            </w:r>
            <w:r w:rsidR="00AB305E">
              <w:rPr>
                <w:b/>
                <w:sz w:val="14"/>
              </w:rPr>
              <w:t>8</w:t>
            </w:r>
            <w:r w:rsidR="002B1347" w:rsidRPr="00822E77">
              <w:rPr>
                <w:b/>
                <w:sz w:val="14"/>
              </w:rPr>
              <w:t>.3</w:t>
            </w:r>
          </w:p>
        </w:tc>
        <w:tc>
          <w:tcPr>
            <w:tcW w:w="9009" w:type="dxa"/>
            <w:tcBorders>
              <w:left w:val="single" w:sz="6" w:space="0" w:color="C8C8C8"/>
            </w:tcBorders>
            <w:noWrap/>
            <w:tcMar>
              <w:left w:w="113" w:type="dxa"/>
              <w:right w:w="113" w:type="dxa"/>
            </w:tcMar>
          </w:tcPr>
          <w:p w14:paraId="78DC4EF4" w14:textId="77777777" w:rsidR="002B1347" w:rsidRPr="00822E77" w:rsidRDefault="001F4B14" w:rsidP="009E2140">
            <w:pPr>
              <w:ind w:left="0" w:firstLine="0"/>
              <w:rPr>
                <w:sz w:val="14"/>
                <w:lang w:eastAsia="cs-CZ"/>
              </w:rPr>
            </w:pPr>
            <w:r w:rsidRPr="00822E77">
              <w:rPr>
                <w:sz w:val="14"/>
                <w:lang w:eastAsia="cs-CZ"/>
              </w:rPr>
              <w:t>Bude-li jako o</w:t>
            </w:r>
            <w:r w:rsidRPr="00822E77">
              <w:rPr>
                <w:bCs/>
                <w:sz w:val="14"/>
              </w:rPr>
              <w:t xml:space="preserve">dchozí úhrada expres </w:t>
            </w:r>
            <w:r w:rsidRPr="00822E77">
              <w:rPr>
                <w:sz w:val="14"/>
                <w:lang w:eastAsia="cs-CZ"/>
              </w:rPr>
              <w:t>v Kč zadán Příkaz ve prospěch účtu vedeného Bankou v Kč, bude tento Příkaz zpracován jako standardní Příkaz k odchozí úhradě v Kč</w:t>
            </w:r>
            <w:r w:rsidR="002B1347" w:rsidRPr="00822E77">
              <w:rPr>
                <w:sz w:val="14"/>
                <w:lang w:eastAsia="cs-CZ"/>
              </w:rPr>
              <w:t>.</w:t>
            </w:r>
          </w:p>
        </w:tc>
      </w:tr>
      <w:tr w:rsidR="002B1347" w:rsidRPr="00822E77" w14:paraId="156ACD9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220F52F" w14:textId="77777777" w:rsidR="002B1347" w:rsidRPr="00822E77" w:rsidRDefault="002B1347" w:rsidP="009E2140">
            <w:pPr>
              <w:jc w:val="right"/>
              <w:rPr>
                <w:sz w:val="8"/>
                <w:szCs w:val="8"/>
              </w:rPr>
            </w:pPr>
          </w:p>
        </w:tc>
      </w:tr>
      <w:tr w:rsidR="002B1347" w:rsidRPr="00063C96" w14:paraId="2EB2652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D5CDDB6" w14:textId="77777777" w:rsidR="002B1347" w:rsidRPr="00063C96" w:rsidRDefault="008875B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39</w:t>
            </w:r>
            <w:r w:rsidRPr="00063C96">
              <w:rPr>
                <w:rFonts w:eastAsia="Times New Roman"/>
                <w:b/>
                <w:bCs/>
                <w:color w:val="FFFFFF"/>
              </w:rPr>
              <w:t xml:space="preserve">. Příkazy </w:t>
            </w:r>
            <w:r>
              <w:rPr>
                <w:rFonts w:eastAsia="Times New Roman"/>
                <w:b/>
                <w:bCs/>
                <w:color w:val="FFFFFF"/>
              </w:rPr>
              <w:t>zadané</w:t>
            </w:r>
            <w:r w:rsidRPr="00063C96">
              <w:rPr>
                <w:rFonts w:eastAsia="Times New Roman"/>
                <w:b/>
                <w:bCs/>
                <w:color w:val="FFFFFF"/>
              </w:rPr>
              <w:t xml:space="preserve"> prostřednictvím služby MojePlatba</w:t>
            </w:r>
            <w:r>
              <w:rPr>
                <w:rFonts w:eastAsia="Times New Roman"/>
                <w:b/>
                <w:bCs/>
                <w:color w:val="FFFFFF"/>
              </w:rPr>
              <w:t xml:space="preserve"> a Platby mobilních služeb</w:t>
            </w:r>
          </w:p>
        </w:tc>
      </w:tr>
      <w:tr w:rsidR="002B1347" w:rsidRPr="00822E77" w14:paraId="5729BDD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CDEB746" w14:textId="77777777" w:rsidR="002B1347" w:rsidRPr="00822E77" w:rsidRDefault="002B1347" w:rsidP="009E2140">
            <w:pPr>
              <w:keepNext/>
              <w:jc w:val="right"/>
              <w:rPr>
                <w:sz w:val="8"/>
                <w:szCs w:val="8"/>
              </w:rPr>
            </w:pPr>
          </w:p>
        </w:tc>
      </w:tr>
      <w:tr w:rsidR="002B1347" w:rsidRPr="00822E77" w14:paraId="3CC1B79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63B60B" w14:textId="77777777" w:rsidR="002B1347" w:rsidRPr="00822E77" w:rsidRDefault="00AB305E" w:rsidP="009E2140">
            <w:pPr>
              <w:jc w:val="right"/>
              <w:rPr>
                <w:b/>
                <w:sz w:val="14"/>
              </w:rPr>
            </w:pPr>
            <w:r>
              <w:rPr>
                <w:b/>
                <w:sz w:val="14"/>
              </w:rPr>
              <w:t>39</w:t>
            </w:r>
            <w:r w:rsidR="002B1347" w:rsidRPr="00822E77">
              <w:rPr>
                <w:b/>
                <w:sz w:val="14"/>
              </w:rPr>
              <w:t>.1</w:t>
            </w:r>
          </w:p>
        </w:tc>
        <w:tc>
          <w:tcPr>
            <w:tcW w:w="9009" w:type="dxa"/>
            <w:tcBorders>
              <w:left w:val="single" w:sz="6" w:space="0" w:color="C8C8C8"/>
            </w:tcBorders>
            <w:noWrap/>
            <w:tcMar>
              <w:left w:w="113" w:type="dxa"/>
              <w:right w:w="113" w:type="dxa"/>
            </w:tcMar>
          </w:tcPr>
          <w:p w14:paraId="474BA9E6" w14:textId="77777777" w:rsidR="002B1347" w:rsidRPr="00822E77" w:rsidRDefault="008875B7" w:rsidP="009E2140">
            <w:pPr>
              <w:pStyle w:val="Odstavecseseznamem"/>
              <w:ind w:left="0" w:firstLine="0"/>
              <w:rPr>
                <w:sz w:val="14"/>
              </w:rPr>
            </w:pPr>
            <w:r w:rsidRPr="00C175B2">
              <w:rPr>
                <w:b/>
                <w:bCs/>
                <w:sz w:val="14"/>
              </w:rPr>
              <w:t>Moje platba.</w:t>
            </w:r>
            <w:r>
              <w:rPr>
                <w:sz w:val="14"/>
              </w:rPr>
              <w:t xml:space="preserve"> </w:t>
            </w:r>
            <w:r w:rsidRPr="00822E77">
              <w:rPr>
                <w:sz w:val="14"/>
              </w:rPr>
              <w:t>Pro určení data splatnosti Příkazu prostřednictvím této služby platí přiměřeně ustanovení této části D) Oznámení pro Příkaz k</w:t>
            </w:r>
            <w:r>
              <w:rPr>
                <w:sz w:val="14"/>
              </w:rPr>
              <w:t> </w:t>
            </w:r>
            <w:r w:rsidRPr="00822E77">
              <w:rPr>
                <w:sz w:val="14"/>
              </w:rPr>
              <w:t>úhradě v Kč.</w:t>
            </w:r>
          </w:p>
        </w:tc>
      </w:tr>
      <w:tr w:rsidR="002B1347" w:rsidRPr="00822E77" w14:paraId="2278B6E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AD104B" w14:textId="77777777" w:rsidR="002B1347" w:rsidRPr="00822E77" w:rsidRDefault="00AB305E" w:rsidP="009E2140">
            <w:pPr>
              <w:jc w:val="right"/>
              <w:rPr>
                <w:b/>
                <w:sz w:val="14"/>
              </w:rPr>
            </w:pPr>
            <w:r>
              <w:rPr>
                <w:b/>
                <w:sz w:val="14"/>
              </w:rPr>
              <w:t>39</w:t>
            </w:r>
            <w:r w:rsidR="002B1347" w:rsidRPr="00822E77">
              <w:rPr>
                <w:b/>
                <w:sz w:val="14"/>
              </w:rPr>
              <w:t>.2</w:t>
            </w:r>
          </w:p>
        </w:tc>
        <w:tc>
          <w:tcPr>
            <w:tcW w:w="9009" w:type="dxa"/>
            <w:tcBorders>
              <w:left w:val="single" w:sz="6" w:space="0" w:color="C8C8C8"/>
            </w:tcBorders>
            <w:noWrap/>
            <w:tcMar>
              <w:left w:w="113" w:type="dxa"/>
              <w:right w:w="113" w:type="dxa"/>
            </w:tcMar>
          </w:tcPr>
          <w:p w14:paraId="0056F16E" w14:textId="77777777" w:rsidR="002B1347" w:rsidRPr="00ED0F43" w:rsidRDefault="00ED0F43" w:rsidP="009E2140">
            <w:pPr>
              <w:ind w:left="0" w:firstLine="0"/>
              <w:rPr>
                <w:sz w:val="14"/>
              </w:rPr>
            </w:pPr>
            <w:r w:rsidRPr="00ED0F43">
              <w:rPr>
                <w:sz w:val="14"/>
              </w:rPr>
              <w:t>Klient může tuto službu využívat u obchodníků, kteří tento způsob platby umožňují.</w:t>
            </w:r>
          </w:p>
        </w:tc>
      </w:tr>
      <w:tr w:rsidR="002B1347" w:rsidRPr="00822E77" w14:paraId="742921F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C0D2FEF" w14:textId="77777777" w:rsidR="002B1347" w:rsidRPr="00822E77" w:rsidRDefault="00AB305E" w:rsidP="009E2140">
            <w:pPr>
              <w:jc w:val="right"/>
              <w:rPr>
                <w:b/>
                <w:sz w:val="14"/>
              </w:rPr>
            </w:pPr>
            <w:r>
              <w:rPr>
                <w:b/>
                <w:sz w:val="14"/>
              </w:rPr>
              <w:t>39</w:t>
            </w:r>
            <w:r w:rsidR="002B1347" w:rsidRPr="00822E77">
              <w:rPr>
                <w:b/>
                <w:sz w:val="14"/>
              </w:rPr>
              <w:t>.3</w:t>
            </w:r>
          </w:p>
        </w:tc>
        <w:tc>
          <w:tcPr>
            <w:tcW w:w="9009" w:type="dxa"/>
            <w:tcBorders>
              <w:left w:val="single" w:sz="6" w:space="0" w:color="C8C8C8"/>
            </w:tcBorders>
            <w:noWrap/>
            <w:tcMar>
              <w:left w:w="113" w:type="dxa"/>
              <w:right w:w="113" w:type="dxa"/>
            </w:tcMar>
          </w:tcPr>
          <w:p w14:paraId="70F4A349" w14:textId="77777777" w:rsidR="002B1347" w:rsidRPr="00822E77" w:rsidRDefault="002B1347" w:rsidP="009E2140">
            <w:pPr>
              <w:rPr>
                <w:sz w:val="14"/>
              </w:rPr>
            </w:pPr>
            <w:r w:rsidRPr="00822E77">
              <w:rPr>
                <w:sz w:val="14"/>
              </w:rPr>
              <w:t>Zpracování plateb prostřednictvím služby MojePlatba nepodléhá režimu vícekolového zpracování.</w:t>
            </w:r>
          </w:p>
        </w:tc>
      </w:tr>
      <w:tr w:rsidR="002B1347" w:rsidRPr="00822E77" w14:paraId="0A1A1E4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085FFC" w14:textId="77777777" w:rsidR="002B1347" w:rsidRPr="00822E77" w:rsidRDefault="00AB305E" w:rsidP="009E2140">
            <w:pPr>
              <w:jc w:val="right"/>
              <w:rPr>
                <w:b/>
                <w:sz w:val="14"/>
              </w:rPr>
            </w:pPr>
            <w:r>
              <w:rPr>
                <w:b/>
                <w:sz w:val="14"/>
              </w:rPr>
              <w:t>39</w:t>
            </w:r>
            <w:r w:rsidR="002B1347" w:rsidRPr="00822E77">
              <w:rPr>
                <w:b/>
                <w:sz w:val="14"/>
              </w:rPr>
              <w:t>.4</w:t>
            </w:r>
          </w:p>
        </w:tc>
        <w:tc>
          <w:tcPr>
            <w:tcW w:w="9009" w:type="dxa"/>
            <w:tcBorders>
              <w:left w:val="single" w:sz="6" w:space="0" w:color="C8C8C8"/>
            </w:tcBorders>
            <w:noWrap/>
            <w:tcMar>
              <w:left w:w="113" w:type="dxa"/>
              <w:right w:w="113" w:type="dxa"/>
            </w:tcMar>
          </w:tcPr>
          <w:p w14:paraId="0157385E" w14:textId="77777777" w:rsidR="002B1347" w:rsidRPr="00822E77" w:rsidRDefault="002B1347" w:rsidP="009E2140">
            <w:pPr>
              <w:ind w:left="0" w:firstLine="0"/>
              <w:rPr>
                <w:sz w:val="14"/>
              </w:rPr>
            </w:pPr>
            <w:r w:rsidRPr="00822E77">
              <w:rPr>
                <w:sz w:val="14"/>
              </w:rPr>
              <w:t>Banka neodpovídá za případnou nedostupnost této služby na internetových stránkách obchodníků.</w:t>
            </w:r>
          </w:p>
        </w:tc>
      </w:tr>
      <w:tr w:rsidR="008875B7" w:rsidRPr="00822E77" w14:paraId="172406C0"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076E9F" w14:textId="77777777" w:rsidR="008875B7" w:rsidRPr="00822E77" w:rsidRDefault="00AB305E" w:rsidP="00F81E78">
            <w:pPr>
              <w:jc w:val="right"/>
              <w:rPr>
                <w:b/>
                <w:sz w:val="14"/>
              </w:rPr>
            </w:pPr>
            <w:r>
              <w:rPr>
                <w:b/>
                <w:sz w:val="14"/>
              </w:rPr>
              <w:t>39</w:t>
            </w:r>
            <w:r w:rsidR="008875B7" w:rsidRPr="00822E77">
              <w:rPr>
                <w:b/>
                <w:sz w:val="14"/>
              </w:rPr>
              <w:t>.</w:t>
            </w:r>
            <w:r w:rsidR="008875B7">
              <w:rPr>
                <w:b/>
                <w:sz w:val="14"/>
              </w:rPr>
              <w:t>5</w:t>
            </w:r>
          </w:p>
        </w:tc>
        <w:tc>
          <w:tcPr>
            <w:tcW w:w="9009" w:type="dxa"/>
            <w:tcBorders>
              <w:left w:val="single" w:sz="6" w:space="0" w:color="C8C8C8"/>
            </w:tcBorders>
            <w:noWrap/>
            <w:tcMar>
              <w:left w:w="113" w:type="dxa"/>
              <w:right w:w="113" w:type="dxa"/>
            </w:tcMar>
          </w:tcPr>
          <w:p w14:paraId="632B81EB" w14:textId="77777777" w:rsidR="008875B7" w:rsidRPr="00822E77" w:rsidRDefault="008875B7" w:rsidP="00F81E78">
            <w:pPr>
              <w:ind w:left="0" w:firstLine="0"/>
              <w:rPr>
                <w:sz w:val="14"/>
              </w:rPr>
            </w:pPr>
            <w:r w:rsidRPr="00445982">
              <w:rPr>
                <w:b/>
                <w:bCs/>
                <w:sz w:val="14"/>
              </w:rPr>
              <w:t xml:space="preserve">Platby mobilních služeb. </w:t>
            </w:r>
            <w:r w:rsidRPr="00822E77">
              <w:rPr>
                <w:sz w:val="14"/>
              </w:rPr>
              <w:t>Mobilní služby zahrnují platby ve prospěch mobilních operátorů v České republice. Platby mobilních služeb může zadat Uživatel pouze jako jednorázové odchozí úhrady z běžného Účtu v Kč.</w:t>
            </w:r>
          </w:p>
        </w:tc>
      </w:tr>
      <w:tr w:rsidR="008875B7" w:rsidRPr="00822E77" w14:paraId="6D66288A"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23C4F9" w14:textId="77777777" w:rsidR="008875B7" w:rsidRPr="00822E77" w:rsidRDefault="00AB305E" w:rsidP="00F81E78">
            <w:pPr>
              <w:jc w:val="right"/>
              <w:rPr>
                <w:b/>
                <w:sz w:val="14"/>
              </w:rPr>
            </w:pPr>
            <w:r>
              <w:rPr>
                <w:b/>
                <w:sz w:val="14"/>
              </w:rPr>
              <w:t>39</w:t>
            </w:r>
            <w:r w:rsidR="008875B7" w:rsidRPr="00822E77">
              <w:rPr>
                <w:b/>
                <w:sz w:val="14"/>
              </w:rPr>
              <w:t>.</w:t>
            </w:r>
            <w:r w:rsidR="008875B7">
              <w:rPr>
                <w:b/>
                <w:sz w:val="14"/>
              </w:rPr>
              <w:t>6</w:t>
            </w:r>
          </w:p>
        </w:tc>
        <w:tc>
          <w:tcPr>
            <w:tcW w:w="9009" w:type="dxa"/>
            <w:tcBorders>
              <w:left w:val="single" w:sz="6" w:space="0" w:color="C8C8C8"/>
            </w:tcBorders>
            <w:noWrap/>
            <w:tcMar>
              <w:left w:w="113" w:type="dxa"/>
              <w:right w:w="113" w:type="dxa"/>
            </w:tcMar>
          </w:tcPr>
          <w:p w14:paraId="63485A66" w14:textId="77777777" w:rsidR="00472081" w:rsidRPr="00822E77" w:rsidRDefault="00472081" w:rsidP="00472081">
            <w:pPr>
              <w:ind w:left="0" w:firstLine="0"/>
              <w:rPr>
                <w:sz w:val="14"/>
              </w:rPr>
            </w:pPr>
            <w:r w:rsidRPr="00822E77">
              <w:rPr>
                <w:sz w:val="14"/>
              </w:rPr>
              <w:t>Mobilní služby je možno využít pouze pro mobilní operátory v České republice, u kterých Banka tuto službu umožňuje, zejména, nikoli však výhradně, v následujícím rozsahu:</w:t>
            </w:r>
          </w:p>
          <w:p w14:paraId="69C0E201"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Platba na dobití předplacené karty mobilního telefonu</w:t>
            </w:r>
            <w:r>
              <w:rPr>
                <w:rFonts w:cs="Times New Roman"/>
                <w:sz w:val="14"/>
                <w:szCs w:val="22"/>
              </w:rPr>
              <w:t>.</w:t>
            </w:r>
          </w:p>
          <w:p w14:paraId="27AB303C" w14:textId="77777777" w:rsidR="008875B7" w:rsidRPr="00822E77" w:rsidRDefault="00472081" w:rsidP="00472081">
            <w:pPr>
              <w:ind w:left="0" w:firstLine="0"/>
              <w:rPr>
                <w:sz w:val="14"/>
              </w:rPr>
            </w:pPr>
            <w:r w:rsidRPr="00822E77">
              <w:rPr>
                <w:rFonts w:cs="Times New Roman"/>
                <w:sz w:val="14"/>
                <w:szCs w:val="22"/>
              </w:rPr>
              <w:t>Platba faktury a navýšení volací jistiny</w:t>
            </w:r>
            <w:r>
              <w:rPr>
                <w:rFonts w:cs="Times New Roman"/>
                <w:sz w:val="14"/>
                <w:szCs w:val="22"/>
              </w:rPr>
              <w:t>.</w:t>
            </w:r>
          </w:p>
        </w:tc>
      </w:tr>
      <w:tr w:rsidR="008875B7" w:rsidRPr="00822E77" w14:paraId="37C9D582"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2E1F90" w14:textId="77777777" w:rsidR="008875B7" w:rsidRPr="00822E77" w:rsidRDefault="00AB305E" w:rsidP="00F81E78">
            <w:pPr>
              <w:jc w:val="right"/>
              <w:rPr>
                <w:b/>
                <w:sz w:val="14"/>
              </w:rPr>
            </w:pPr>
            <w:r>
              <w:rPr>
                <w:b/>
                <w:sz w:val="14"/>
              </w:rPr>
              <w:t>39</w:t>
            </w:r>
            <w:r w:rsidR="008875B7" w:rsidRPr="00822E77">
              <w:rPr>
                <w:b/>
                <w:sz w:val="14"/>
              </w:rPr>
              <w:t>.</w:t>
            </w:r>
            <w:r w:rsidR="008875B7">
              <w:rPr>
                <w:b/>
                <w:sz w:val="14"/>
              </w:rPr>
              <w:t>7</w:t>
            </w:r>
          </w:p>
        </w:tc>
        <w:tc>
          <w:tcPr>
            <w:tcW w:w="9009" w:type="dxa"/>
            <w:tcBorders>
              <w:left w:val="single" w:sz="6" w:space="0" w:color="C8C8C8"/>
            </w:tcBorders>
            <w:noWrap/>
            <w:tcMar>
              <w:left w:w="113" w:type="dxa"/>
              <w:right w:w="113" w:type="dxa"/>
            </w:tcMar>
          </w:tcPr>
          <w:p w14:paraId="1B7D7A4E" w14:textId="77777777" w:rsidR="008875B7" w:rsidRPr="00822E77" w:rsidRDefault="008875B7" w:rsidP="00F81E78">
            <w:pPr>
              <w:ind w:left="0" w:firstLine="0"/>
              <w:rPr>
                <w:sz w:val="14"/>
              </w:rPr>
            </w:pPr>
            <w:r w:rsidRPr="00822E77">
              <w:rPr>
                <w:sz w:val="14"/>
              </w:rPr>
              <w:t>Platby mobilních služeb nepodléhají vícekolovému zpracování a Vícenásobné/Víceúrovňové autorizaci. Tento Příkaz je možno provádět též prostřednictvím služby internetového bankovnictví Mobilní banka.</w:t>
            </w:r>
          </w:p>
        </w:tc>
      </w:tr>
      <w:tr w:rsidR="002B1347" w:rsidRPr="00822E77" w14:paraId="7E6A4D3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510BE88" w14:textId="77777777" w:rsidR="002B1347" w:rsidRPr="00822E77" w:rsidRDefault="002B1347" w:rsidP="009E2140">
            <w:pPr>
              <w:jc w:val="right"/>
              <w:rPr>
                <w:sz w:val="8"/>
                <w:szCs w:val="8"/>
              </w:rPr>
            </w:pPr>
          </w:p>
        </w:tc>
      </w:tr>
      <w:tr w:rsidR="002B1347" w:rsidRPr="00063C96" w14:paraId="5E7078F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F21CADE" w14:textId="77777777" w:rsidR="002B1347" w:rsidRPr="00063C96" w:rsidRDefault="008875B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0</w:t>
            </w:r>
            <w:r w:rsidRPr="00063C96">
              <w:rPr>
                <w:rFonts w:eastAsia="Times New Roman"/>
                <w:b/>
                <w:bCs/>
                <w:color w:val="FFFFFF"/>
              </w:rPr>
              <w:t>. Platb</w:t>
            </w:r>
            <w:r>
              <w:rPr>
                <w:rFonts w:eastAsia="Times New Roman"/>
                <w:b/>
                <w:bCs/>
                <w:color w:val="FFFFFF"/>
              </w:rPr>
              <w:t>a na kontakt</w:t>
            </w:r>
          </w:p>
        </w:tc>
      </w:tr>
      <w:tr w:rsidR="002B1347" w:rsidRPr="00822E77" w14:paraId="45C75AF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BDE9A04" w14:textId="77777777" w:rsidR="002B1347" w:rsidRPr="00822E77" w:rsidRDefault="002B1347" w:rsidP="009E2140">
            <w:pPr>
              <w:keepNext/>
              <w:jc w:val="right"/>
              <w:rPr>
                <w:sz w:val="8"/>
                <w:szCs w:val="8"/>
              </w:rPr>
            </w:pPr>
          </w:p>
        </w:tc>
      </w:tr>
      <w:tr w:rsidR="002B1347" w:rsidRPr="00822E77" w14:paraId="33E2921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F911C5" w14:textId="77777777" w:rsidR="002B1347" w:rsidRPr="009055C7" w:rsidRDefault="000F6A40" w:rsidP="009E2140">
            <w:pPr>
              <w:jc w:val="right"/>
              <w:rPr>
                <w:b/>
                <w:sz w:val="14"/>
              </w:rPr>
            </w:pPr>
            <w:r w:rsidRPr="009055C7">
              <w:rPr>
                <w:b/>
                <w:sz w:val="14"/>
              </w:rPr>
              <w:t>4</w:t>
            </w:r>
            <w:r w:rsidR="00AB305E">
              <w:rPr>
                <w:b/>
                <w:sz w:val="14"/>
              </w:rPr>
              <w:t>0</w:t>
            </w:r>
            <w:r w:rsidR="002B1347" w:rsidRPr="009055C7">
              <w:rPr>
                <w:b/>
                <w:sz w:val="14"/>
              </w:rPr>
              <w:t>.1</w:t>
            </w:r>
          </w:p>
        </w:tc>
        <w:tc>
          <w:tcPr>
            <w:tcW w:w="9009" w:type="dxa"/>
            <w:tcBorders>
              <w:left w:val="single" w:sz="6" w:space="0" w:color="C8C8C8"/>
            </w:tcBorders>
            <w:noWrap/>
            <w:tcMar>
              <w:left w:w="113" w:type="dxa"/>
              <w:right w:w="113" w:type="dxa"/>
            </w:tcMar>
          </w:tcPr>
          <w:p w14:paraId="6D2B5ED9" w14:textId="77777777" w:rsidR="002B1347" w:rsidRPr="00822E77" w:rsidRDefault="009055C7" w:rsidP="009E2140">
            <w:pPr>
              <w:pStyle w:val="Odstavecseseznamem"/>
              <w:ind w:left="0" w:firstLine="0"/>
              <w:rPr>
                <w:sz w:val="14"/>
              </w:rPr>
            </w:pPr>
            <w:r w:rsidRPr="009055C7">
              <w:rPr>
                <w:b/>
                <w:bCs/>
                <w:sz w:val="14"/>
              </w:rPr>
              <w:t xml:space="preserve">Příchozí Platba na kontakt. </w:t>
            </w:r>
            <w:r w:rsidRPr="009055C7">
              <w:rPr>
                <w:sz w:val="14"/>
              </w:rPr>
              <w:t>Klient</w:t>
            </w:r>
            <w:r w:rsidRPr="009055C7">
              <w:rPr>
                <w:b/>
                <w:bCs/>
                <w:sz w:val="14"/>
              </w:rPr>
              <w:t xml:space="preserve"> </w:t>
            </w:r>
            <w:r w:rsidRPr="009055C7">
              <w:rPr>
                <w:sz w:val="14"/>
              </w:rPr>
              <w:t>může přijímat Platbu na kontakt pouze na Účet připojený prostřednictvím příslušné služby internetového bankovnictví v registru RAMOS vedeném Českou národní bankou k telefonnímu číslu, které plátce uvedl jako Jedinečný identifikátor příjemce.</w:t>
            </w:r>
          </w:p>
        </w:tc>
      </w:tr>
      <w:tr w:rsidR="002B1347" w:rsidRPr="00822E77" w14:paraId="65ED1B0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60B1529" w14:textId="77777777" w:rsidR="002B1347" w:rsidRPr="00822E77" w:rsidRDefault="000F6A40" w:rsidP="009E2140">
            <w:pPr>
              <w:jc w:val="right"/>
              <w:rPr>
                <w:b/>
                <w:sz w:val="14"/>
              </w:rPr>
            </w:pPr>
            <w:r w:rsidRPr="00822E77">
              <w:rPr>
                <w:b/>
                <w:sz w:val="14"/>
              </w:rPr>
              <w:t>4</w:t>
            </w:r>
            <w:r w:rsidR="00AB305E">
              <w:rPr>
                <w:b/>
                <w:sz w:val="14"/>
              </w:rPr>
              <w:t>0</w:t>
            </w:r>
            <w:r w:rsidR="002B1347" w:rsidRPr="00822E77">
              <w:rPr>
                <w:b/>
                <w:sz w:val="14"/>
              </w:rPr>
              <w:t>.2</w:t>
            </w:r>
          </w:p>
        </w:tc>
        <w:tc>
          <w:tcPr>
            <w:tcW w:w="9009" w:type="dxa"/>
            <w:tcBorders>
              <w:left w:val="single" w:sz="6" w:space="0" w:color="C8C8C8"/>
            </w:tcBorders>
            <w:noWrap/>
            <w:tcMar>
              <w:left w:w="113" w:type="dxa"/>
              <w:right w:w="113" w:type="dxa"/>
            </w:tcMar>
          </w:tcPr>
          <w:p w14:paraId="42377E17" w14:textId="77777777" w:rsidR="002B1347" w:rsidRPr="009055C7" w:rsidRDefault="00472081" w:rsidP="009055C7">
            <w:pPr>
              <w:pStyle w:val="Odstavecseseznamem"/>
              <w:ind w:left="0" w:firstLine="0"/>
              <w:contextualSpacing w:val="0"/>
              <w:rPr>
                <w:sz w:val="14"/>
              </w:rPr>
            </w:pPr>
            <w:r w:rsidRPr="00BE7497">
              <w:rPr>
                <w:b/>
                <w:bCs/>
                <w:sz w:val="14"/>
              </w:rPr>
              <w:t xml:space="preserve">Odchozí Platba na kontakt. </w:t>
            </w:r>
            <w:r w:rsidRPr="00BE7497">
              <w:rPr>
                <w:sz w:val="14"/>
              </w:rPr>
              <w:t xml:space="preserve">Banka zpracuje odchozí Platbu na kontakt, pokud je k telefonnímu číslu, které Klient </w:t>
            </w:r>
            <w:r>
              <w:rPr>
                <w:sz w:val="14"/>
              </w:rPr>
              <w:t>–</w:t>
            </w:r>
            <w:r w:rsidRPr="00BE7497">
              <w:rPr>
                <w:sz w:val="14"/>
              </w:rPr>
              <w:t xml:space="preserve"> plátce uvedl v Příkazu jako Jedinečný identifikátor příjemce, připojené v registru RAMOS vedeném Českou národní bankou číslo účtu, a to ve prospěch tohoto účtu. Platbu na kontakt Banka zpracuje přednostně jako Okamžitou úhradu. Pokud k telefonnímu číslu uvedenému Klientem </w:t>
            </w:r>
            <w:r>
              <w:rPr>
                <w:sz w:val="14"/>
              </w:rPr>
              <w:t>–</w:t>
            </w:r>
            <w:r w:rsidRPr="00BE7497">
              <w:rPr>
                <w:sz w:val="14"/>
              </w:rPr>
              <w:t xml:space="preserve"> plátcem v Příkazu není připojen žádný účet, zúčtuje Banka takovou Platbu na kontakt po připojení čísla účtu k telefonnímu číslu v následujících po sobě jdoucích 5 Obchodních dnech a při dostatku finančních prostředků na Účtu plátce, a to se splatností ke dni zadání Platby na kontakt. Při nesplnění uvedených podmínek v tomto časovém úseku Banka Platbu na kontakt 6. Obchodní den odmítne</w:t>
            </w:r>
            <w:r>
              <w:rPr>
                <w:sz w:val="14"/>
              </w:rPr>
              <w:t>.</w:t>
            </w:r>
          </w:p>
        </w:tc>
      </w:tr>
      <w:tr w:rsidR="00C54DCE" w:rsidRPr="00822E77" w14:paraId="66689E80" w14:textId="77777777" w:rsidTr="00476EA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4330A93" w14:textId="77777777" w:rsidR="00C54DCE" w:rsidRPr="00822E77" w:rsidRDefault="00C54DCE" w:rsidP="00476EAB">
            <w:pPr>
              <w:jc w:val="right"/>
              <w:rPr>
                <w:b/>
                <w:sz w:val="14"/>
              </w:rPr>
            </w:pPr>
            <w:r w:rsidRPr="00822E77">
              <w:rPr>
                <w:b/>
                <w:sz w:val="14"/>
              </w:rPr>
              <w:t>4</w:t>
            </w:r>
            <w:r w:rsidR="00AB305E">
              <w:rPr>
                <w:b/>
                <w:sz w:val="14"/>
              </w:rPr>
              <w:t>0</w:t>
            </w:r>
            <w:r w:rsidRPr="00822E77">
              <w:rPr>
                <w:b/>
                <w:sz w:val="14"/>
              </w:rPr>
              <w:t>.</w:t>
            </w:r>
            <w:r>
              <w:rPr>
                <w:b/>
                <w:sz w:val="14"/>
              </w:rPr>
              <w:t>3</w:t>
            </w:r>
          </w:p>
        </w:tc>
        <w:tc>
          <w:tcPr>
            <w:tcW w:w="9009" w:type="dxa"/>
            <w:tcBorders>
              <w:left w:val="single" w:sz="6" w:space="0" w:color="C8C8C8"/>
            </w:tcBorders>
            <w:noWrap/>
            <w:tcMar>
              <w:left w:w="113" w:type="dxa"/>
              <w:right w:w="113" w:type="dxa"/>
            </w:tcMar>
          </w:tcPr>
          <w:p w14:paraId="45298F3B" w14:textId="77777777" w:rsidR="00C54DCE" w:rsidRPr="009055C7" w:rsidRDefault="00C54DCE" w:rsidP="00C54DCE">
            <w:pPr>
              <w:tabs>
                <w:tab w:val="left" w:pos="6480"/>
              </w:tabs>
              <w:ind w:left="0" w:firstLine="0"/>
              <w:rPr>
                <w:sz w:val="14"/>
              </w:rPr>
            </w:pPr>
            <w:r w:rsidRPr="00785717">
              <w:rPr>
                <w:sz w:val="14"/>
              </w:rPr>
              <w:t>Součástí služby Platb</w:t>
            </w:r>
            <w:r>
              <w:rPr>
                <w:sz w:val="14"/>
              </w:rPr>
              <w:t>a</w:t>
            </w:r>
            <w:r w:rsidRPr="00785717">
              <w:rPr>
                <w:sz w:val="14"/>
              </w:rPr>
              <w:t xml:space="preserve"> na kontakt je příznak o </w:t>
            </w:r>
            <w:r>
              <w:rPr>
                <w:sz w:val="14"/>
              </w:rPr>
              <w:t xml:space="preserve">jejím </w:t>
            </w:r>
            <w:r w:rsidRPr="00785717">
              <w:rPr>
                <w:sz w:val="14"/>
              </w:rPr>
              <w:t>využívání. Ten dává na vědomí protistraně, která má telefonní číslo příjemce ve svém telefonním seznamu, že na toto telefonní číslo lze zaslat Platbu na kontakt. Tato informace může být dostupná v aplikacích platebních institucí, které se zapojily do schématu Platby na kontakt</w:t>
            </w:r>
            <w:r w:rsidRPr="009055C7">
              <w:rPr>
                <w:sz w:val="14"/>
              </w:rPr>
              <w:t>.</w:t>
            </w:r>
          </w:p>
        </w:tc>
      </w:tr>
      <w:tr w:rsidR="00C54DCE" w:rsidRPr="00822E77" w14:paraId="464D015B" w14:textId="77777777" w:rsidTr="00476EA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6958D0F" w14:textId="77777777" w:rsidR="00C54DCE" w:rsidRPr="00822E77" w:rsidRDefault="00C54DCE" w:rsidP="00476EAB">
            <w:pPr>
              <w:jc w:val="right"/>
              <w:rPr>
                <w:b/>
                <w:sz w:val="14"/>
              </w:rPr>
            </w:pPr>
            <w:r w:rsidRPr="00822E77">
              <w:rPr>
                <w:b/>
                <w:sz w:val="14"/>
              </w:rPr>
              <w:t>4</w:t>
            </w:r>
            <w:r w:rsidR="00AB305E">
              <w:rPr>
                <w:b/>
                <w:sz w:val="14"/>
              </w:rPr>
              <w:t>0</w:t>
            </w:r>
            <w:r w:rsidRPr="00822E77">
              <w:rPr>
                <w:b/>
                <w:sz w:val="14"/>
              </w:rPr>
              <w:t>.</w:t>
            </w:r>
            <w:r>
              <w:rPr>
                <w:b/>
                <w:sz w:val="14"/>
              </w:rPr>
              <w:t>4</w:t>
            </w:r>
          </w:p>
        </w:tc>
        <w:tc>
          <w:tcPr>
            <w:tcW w:w="9009" w:type="dxa"/>
            <w:tcBorders>
              <w:left w:val="single" w:sz="6" w:space="0" w:color="C8C8C8"/>
            </w:tcBorders>
            <w:noWrap/>
            <w:tcMar>
              <w:left w:w="113" w:type="dxa"/>
              <w:right w:w="113" w:type="dxa"/>
            </w:tcMar>
          </w:tcPr>
          <w:p w14:paraId="42515C41" w14:textId="77777777" w:rsidR="00C54DCE" w:rsidRPr="009055C7" w:rsidRDefault="00C54DCE" w:rsidP="00476EAB">
            <w:pPr>
              <w:tabs>
                <w:tab w:val="left" w:pos="6480"/>
              </w:tabs>
              <w:ind w:left="0" w:firstLine="0"/>
              <w:rPr>
                <w:sz w:val="14"/>
              </w:rPr>
            </w:pPr>
            <w:r w:rsidRPr="00785717">
              <w:rPr>
                <w:sz w:val="14"/>
              </w:rPr>
              <w:t xml:space="preserve">Platbou na kontakt </w:t>
            </w:r>
            <w:r>
              <w:rPr>
                <w:sz w:val="14"/>
              </w:rPr>
              <w:t xml:space="preserve">je v důsledku registrace Klienta – příjemce ve službě Platba na kontakt </w:t>
            </w:r>
            <w:r w:rsidRPr="00785717">
              <w:rPr>
                <w:sz w:val="14"/>
              </w:rPr>
              <w:t xml:space="preserve">z pohledu zpracování osobních údajů zobrazováno jméno a příjmení příjemce </w:t>
            </w:r>
            <w:r>
              <w:rPr>
                <w:sz w:val="14"/>
              </w:rPr>
              <w:t>(</w:t>
            </w:r>
            <w:r w:rsidRPr="00785717">
              <w:rPr>
                <w:sz w:val="14"/>
              </w:rPr>
              <w:t>majitele účtu</w:t>
            </w:r>
            <w:r>
              <w:rPr>
                <w:sz w:val="14"/>
              </w:rPr>
              <w:t>)</w:t>
            </w:r>
            <w:r w:rsidRPr="00785717">
              <w:rPr>
                <w:sz w:val="14"/>
              </w:rPr>
              <w:t xml:space="preserve"> plátci při zadání </w:t>
            </w:r>
            <w:r>
              <w:rPr>
                <w:sz w:val="14"/>
              </w:rPr>
              <w:t>telefonního čísla</w:t>
            </w:r>
            <w:r w:rsidRPr="00785717">
              <w:rPr>
                <w:sz w:val="14"/>
              </w:rPr>
              <w:t xml:space="preserve"> </w:t>
            </w:r>
            <w:r>
              <w:rPr>
                <w:sz w:val="14"/>
              </w:rPr>
              <w:t xml:space="preserve">Klienta – příjemce </w:t>
            </w:r>
            <w:r w:rsidRPr="00785717">
              <w:rPr>
                <w:sz w:val="14"/>
              </w:rPr>
              <w:t>před provedením platby.</w:t>
            </w:r>
            <w:r>
              <w:rPr>
                <w:sz w:val="14"/>
              </w:rPr>
              <w:t xml:space="preserve"> U Klienta – příjemce – právnické osoby je plátci takto zobrazován její název</w:t>
            </w:r>
            <w:r w:rsidRPr="009055C7">
              <w:rPr>
                <w:sz w:val="14"/>
              </w:rPr>
              <w:t>.</w:t>
            </w:r>
          </w:p>
        </w:tc>
      </w:tr>
      <w:tr w:rsidR="002B1347" w:rsidRPr="00822E77" w14:paraId="2BB1520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339CE70" w14:textId="77777777" w:rsidR="002B1347" w:rsidRPr="00822E77" w:rsidRDefault="002B1347" w:rsidP="009E2140">
            <w:pPr>
              <w:jc w:val="right"/>
              <w:rPr>
                <w:sz w:val="8"/>
                <w:szCs w:val="8"/>
              </w:rPr>
            </w:pPr>
          </w:p>
        </w:tc>
      </w:tr>
      <w:tr w:rsidR="002B1347" w:rsidRPr="00063C96" w14:paraId="50803E12"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CA42730"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0F6A40" w:rsidRPr="00063C96">
              <w:rPr>
                <w:rFonts w:eastAsia="Times New Roman"/>
                <w:b/>
                <w:bCs/>
                <w:color w:val="FFFFFF"/>
              </w:rPr>
              <w:t>4</w:t>
            </w:r>
            <w:r w:rsidR="007725E8">
              <w:rPr>
                <w:rFonts w:eastAsia="Times New Roman"/>
                <w:b/>
                <w:bCs/>
                <w:color w:val="FFFFFF"/>
              </w:rPr>
              <w:t>1</w:t>
            </w:r>
            <w:r w:rsidRPr="00063C96">
              <w:rPr>
                <w:rFonts w:eastAsia="Times New Roman"/>
                <w:b/>
                <w:bCs/>
                <w:color w:val="FFFFFF"/>
              </w:rPr>
              <w:t>. Dávka</w:t>
            </w:r>
          </w:p>
        </w:tc>
      </w:tr>
      <w:tr w:rsidR="002B1347" w:rsidRPr="00822E77" w14:paraId="61259A3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2DA0603" w14:textId="77777777" w:rsidR="002B1347" w:rsidRPr="00822E77" w:rsidRDefault="002B1347" w:rsidP="009E2140">
            <w:pPr>
              <w:keepNext/>
              <w:jc w:val="right"/>
              <w:rPr>
                <w:sz w:val="8"/>
                <w:szCs w:val="8"/>
              </w:rPr>
            </w:pPr>
          </w:p>
        </w:tc>
      </w:tr>
      <w:tr w:rsidR="002B1347" w:rsidRPr="00822E77" w14:paraId="50FDA87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A9B5812" w14:textId="77777777" w:rsidR="002B1347" w:rsidRPr="00822E77" w:rsidRDefault="002B1347" w:rsidP="000F6A40">
            <w:pPr>
              <w:jc w:val="right"/>
              <w:rPr>
                <w:b/>
                <w:sz w:val="14"/>
              </w:rPr>
            </w:pPr>
            <w:r w:rsidRPr="00822E77">
              <w:rPr>
                <w:b/>
                <w:sz w:val="14"/>
              </w:rPr>
              <w:t>4</w:t>
            </w:r>
            <w:r w:rsidR="00AB305E">
              <w:rPr>
                <w:b/>
                <w:sz w:val="14"/>
              </w:rPr>
              <w:t>1</w:t>
            </w:r>
            <w:r w:rsidRPr="00822E77">
              <w:rPr>
                <w:b/>
                <w:sz w:val="14"/>
              </w:rPr>
              <w:t>.1</w:t>
            </w:r>
          </w:p>
        </w:tc>
        <w:tc>
          <w:tcPr>
            <w:tcW w:w="9009" w:type="dxa"/>
            <w:tcBorders>
              <w:left w:val="single" w:sz="6" w:space="0" w:color="C8C8C8"/>
            </w:tcBorders>
            <w:noWrap/>
            <w:tcMar>
              <w:left w:w="113" w:type="dxa"/>
              <w:right w:w="113" w:type="dxa"/>
            </w:tcMar>
          </w:tcPr>
          <w:p w14:paraId="348EAE0A" w14:textId="77777777" w:rsidR="00472081" w:rsidRPr="00822E77" w:rsidRDefault="00472081" w:rsidP="00472081">
            <w:pPr>
              <w:pStyle w:val="Odstavecseseznamem"/>
              <w:ind w:left="0" w:firstLine="0"/>
              <w:rPr>
                <w:sz w:val="14"/>
              </w:rPr>
            </w:pPr>
            <w:bookmarkStart w:id="2" w:name="_Hlk112143909"/>
            <w:r w:rsidRPr="00822E77">
              <w:rPr>
                <w:sz w:val="14"/>
              </w:rPr>
              <w:t>Příkazy mohou být zadány i v Dávce. Dávkou lze zadat tyto Příkazy:</w:t>
            </w:r>
          </w:p>
          <w:p w14:paraId="60B78714" w14:textId="77777777" w:rsidR="00472081"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odchozí úhradě a inkasu v Kč,</w:t>
            </w:r>
          </w:p>
          <w:p w14:paraId="7BC5F51C"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Pr>
                <w:rFonts w:cs="Times New Roman"/>
                <w:sz w:val="14"/>
                <w:szCs w:val="22"/>
              </w:rPr>
              <w:t>Příkazy k odchozí úhradě v cizí měně v rámci Banky,</w:t>
            </w:r>
          </w:p>
          <w:p w14:paraId="7459341F"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inkasu v cizí měně</w:t>
            </w:r>
            <w:r>
              <w:rPr>
                <w:rFonts w:cs="Times New Roman"/>
                <w:sz w:val="14"/>
                <w:szCs w:val="22"/>
              </w:rPr>
              <w:t xml:space="preserve"> v rámci Banky</w:t>
            </w:r>
            <w:r w:rsidRPr="00822E77">
              <w:rPr>
                <w:rFonts w:cs="Times New Roman"/>
                <w:sz w:val="14"/>
                <w:szCs w:val="22"/>
              </w:rPr>
              <w:t xml:space="preserve">, </w:t>
            </w:r>
          </w:p>
          <w:p w14:paraId="1D317A55"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odchozí úhradě expres v Kč,</w:t>
            </w:r>
          </w:p>
          <w:p w14:paraId="0E2EC61B"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SEPA inkasu,</w:t>
            </w:r>
          </w:p>
          <w:p w14:paraId="3372A844"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Odchozí úhrady do zahraničí,</w:t>
            </w:r>
          </w:p>
          <w:p w14:paraId="50AE03DB"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FX platb</w:t>
            </w:r>
            <w:r>
              <w:rPr>
                <w:rFonts w:cs="Times New Roman"/>
                <w:sz w:val="14"/>
                <w:szCs w:val="22"/>
              </w:rPr>
              <w:t>y,</w:t>
            </w:r>
          </w:p>
          <w:p w14:paraId="3ED6C984" w14:textId="77777777" w:rsidR="002B1347" w:rsidRPr="00822E77" w:rsidRDefault="00472081" w:rsidP="00472081">
            <w:pPr>
              <w:pStyle w:val="Odstavecseseznamem"/>
              <w:numPr>
                <w:ilvl w:val="0"/>
                <w:numId w:val="1"/>
              </w:numPr>
              <w:spacing w:before="0"/>
              <w:ind w:left="227" w:hanging="227"/>
              <w:jc w:val="left"/>
              <w:rPr>
                <w:sz w:val="14"/>
              </w:rPr>
            </w:pPr>
            <w:r w:rsidRPr="00822E77">
              <w:rPr>
                <w:rFonts w:cs="Times New Roman"/>
                <w:sz w:val="14"/>
                <w:szCs w:val="22"/>
              </w:rPr>
              <w:t>Odchozí úhrady SEPA platba.</w:t>
            </w:r>
            <w:bookmarkEnd w:id="2"/>
          </w:p>
        </w:tc>
      </w:tr>
      <w:tr w:rsidR="002B1347" w:rsidRPr="00822E77" w14:paraId="2637A98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E33C893"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.2</w:t>
            </w:r>
          </w:p>
        </w:tc>
        <w:tc>
          <w:tcPr>
            <w:tcW w:w="9009" w:type="dxa"/>
            <w:tcBorders>
              <w:left w:val="single" w:sz="6" w:space="0" w:color="C8C8C8"/>
            </w:tcBorders>
            <w:noWrap/>
            <w:tcMar>
              <w:left w:w="113" w:type="dxa"/>
              <w:right w:w="113" w:type="dxa"/>
            </w:tcMar>
          </w:tcPr>
          <w:p w14:paraId="13A27ADC" w14:textId="77777777" w:rsidR="00472081" w:rsidRPr="00822E77" w:rsidRDefault="00472081" w:rsidP="00472081">
            <w:pPr>
              <w:tabs>
                <w:tab w:val="left" w:pos="6480"/>
              </w:tabs>
              <w:ind w:left="0" w:firstLine="0"/>
              <w:rPr>
                <w:spacing w:val="-4"/>
                <w:sz w:val="14"/>
              </w:rPr>
            </w:pPr>
            <w:bookmarkStart w:id="3" w:name="_Hlk112143984"/>
            <w:r w:rsidRPr="00822E77">
              <w:rPr>
                <w:spacing w:val="-4"/>
                <w:sz w:val="14"/>
              </w:rPr>
              <w:t>V jedné Dávce lze společně zadávat (i) Příkazy k odchozí úhradě v Kč i v cizí měně</w:t>
            </w:r>
            <w:r>
              <w:rPr>
                <w:spacing w:val="-4"/>
                <w:sz w:val="14"/>
              </w:rPr>
              <w:t xml:space="preserve"> mezi účty v rámci Banky, Příkazy k odchozí úhradě v Kč na účty v jiné bance v ČR</w:t>
            </w:r>
            <w:r w:rsidRPr="00822E77">
              <w:rPr>
                <w:spacing w:val="-4"/>
                <w:sz w:val="14"/>
              </w:rPr>
              <w:t>, Příkazy k inkasu v Kč i v cizí měně</w:t>
            </w:r>
            <w:r>
              <w:rPr>
                <w:spacing w:val="-4"/>
                <w:sz w:val="14"/>
              </w:rPr>
              <w:t xml:space="preserve"> mezi účty v rámci Banky, Příkazy k inkasu v Kč na účty v jiné bance v ČR a</w:t>
            </w:r>
            <w:r w:rsidRPr="00822E77">
              <w:rPr>
                <w:spacing w:val="-4"/>
                <w:sz w:val="14"/>
              </w:rPr>
              <w:t xml:space="preserve"> Příkazy k odchozí úhradě expres v</w:t>
            </w:r>
            <w:r>
              <w:rPr>
                <w:spacing w:val="-4"/>
                <w:sz w:val="14"/>
              </w:rPr>
              <w:t> </w:t>
            </w:r>
            <w:r w:rsidRPr="00822E77">
              <w:rPr>
                <w:spacing w:val="-4"/>
                <w:sz w:val="14"/>
              </w:rPr>
              <w:t>Kč</w:t>
            </w:r>
            <w:r>
              <w:rPr>
                <w:spacing w:val="-4"/>
                <w:sz w:val="14"/>
              </w:rPr>
              <w:t>, dále (i</w:t>
            </w:r>
            <w:r w:rsidRPr="00822E77">
              <w:rPr>
                <w:spacing w:val="-4"/>
                <w:sz w:val="14"/>
              </w:rPr>
              <w:t>i) odchozí úhrady do zahraničí</w:t>
            </w:r>
            <w:r>
              <w:rPr>
                <w:spacing w:val="-4"/>
                <w:sz w:val="14"/>
              </w:rPr>
              <w:t xml:space="preserve"> a</w:t>
            </w:r>
            <w:r w:rsidRPr="00822E77">
              <w:rPr>
                <w:spacing w:val="-4"/>
                <w:sz w:val="14"/>
              </w:rPr>
              <w:t xml:space="preserve"> odchozí úhrady SEPA platba případně spolu s odpovídajícím typem FX platby nebo (iii) FX platby ve formě Příkazů k odchozí úhradě v cizí měně. V jedné dávce lze zadat Příkazy k SEPA inkasu, nikoli však v kombinaci s ostatními typy Příkazů.</w:t>
            </w:r>
          </w:p>
          <w:p w14:paraId="5B4FFA06" w14:textId="77777777" w:rsidR="002B1347" w:rsidRPr="009055C7" w:rsidRDefault="00472081" w:rsidP="00472081">
            <w:pPr>
              <w:ind w:left="0" w:firstLine="0"/>
              <w:rPr>
                <w:sz w:val="14"/>
              </w:rPr>
            </w:pPr>
            <w:r w:rsidRPr="00822E77">
              <w:rPr>
                <w:spacing w:val="-4"/>
                <w:sz w:val="14"/>
              </w:rPr>
              <w:t>Bližší informace o kombinaci jednotlivých typů plateb jsou uvedeny v příslušné Příručce a na internetových stránkách Banky.</w:t>
            </w:r>
            <w:bookmarkEnd w:id="3"/>
          </w:p>
        </w:tc>
      </w:tr>
      <w:tr w:rsidR="002B1347" w:rsidRPr="00822E77" w14:paraId="21105D5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7032E1"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.3</w:t>
            </w:r>
          </w:p>
        </w:tc>
        <w:tc>
          <w:tcPr>
            <w:tcW w:w="9009" w:type="dxa"/>
            <w:tcBorders>
              <w:left w:val="single" w:sz="6" w:space="0" w:color="C8C8C8"/>
            </w:tcBorders>
            <w:noWrap/>
            <w:tcMar>
              <w:left w:w="113" w:type="dxa"/>
              <w:right w:w="113" w:type="dxa"/>
            </w:tcMar>
          </w:tcPr>
          <w:p w14:paraId="2B5CC578" w14:textId="77777777" w:rsidR="002B1347" w:rsidRPr="00822E77" w:rsidRDefault="009055C7" w:rsidP="001F4B14">
            <w:pPr>
              <w:tabs>
                <w:tab w:val="left" w:pos="6480"/>
              </w:tabs>
              <w:ind w:left="0" w:firstLine="0"/>
              <w:rPr>
                <w:sz w:val="14"/>
              </w:rPr>
            </w:pPr>
            <w:bookmarkStart w:id="4" w:name="_Hlk112144030"/>
            <w:r w:rsidRPr="0028291B">
              <w:rPr>
                <w:sz w:val="14"/>
              </w:rPr>
              <w:t>Klient bere na vědomí, že instrukce k odchozí úhradě do zahraničí musí být Bance předán</w:t>
            </w:r>
            <w:r>
              <w:rPr>
                <w:sz w:val="14"/>
              </w:rPr>
              <w:t>y</w:t>
            </w:r>
            <w:r w:rsidRPr="0028291B">
              <w:rPr>
                <w:sz w:val="14"/>
              </w:rPr>
              <w:t xml:space="preserve"> v Dávce ve formátu XML dle mezinárodní normy ISO 20022. Předá-li Klient Dávku v jiném formátu než ve formátu XML, transformaci instrukcí do formátu XML provede</w:t>
            </w:r>
            <w:r>
              <w:rPr>
                <w:sz w:val="14"/>
              </w:rPr>
              <w:t xml:space="preserve"> v souladu s mezinárodní normou ISO 20022</w:t>
            </w:r>
            <w:r w:rsidRPr="0028291B">
              <w:rPr>
                <w:sz w:val="14"/>
              </w:rPr>
              <w:t xml:space="preserve"> Banka, která přitom neodpovídá za případnou reklamaci či vrácení platby bankou příjemce nebo zprostředkující bankou z důvodu této transformace.</w:t>
            </w:r>
            <w:bookmarkEnd w:id="4"/>
          </w:p>
        </w:tc>
      </w:tr>
      <w:tr w:rsidR="002B1347" w:rsidRPr="00822E77" w14:paraId="5DF10B3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DAB1A6" w14:textId="77777777" w:rsidR="002B1347" w:rsidRPr="00822E77" w:rsidRDefault="000F6A40" w:rsidP="009E2140">
            <w:pPr>
              <w:jc w:val="right"/>
              <w:rPr>
                <w:b/>
                <w:sz w:val="14"/>
              </w:rPr>
            </w:pPr>
            <w:r w:rsidRPr="00822E77">
              <w:rPr>
                <w:b/>
                <w:sz w:val="14"/>
              </w:rPr>
              <w:lastRenderedPageBreak/>
              <w:t>4</w:t>
            </w:r>
            <w:r w:rsidR="00AB305E">
              <w:rPr>
                <w:b/>
                <w:sz w:val="14"/>
              </w:rPr>
              <w:t>1</w:t>
            </w:r>
            <w:r w:rsidR="002B1347" w:rsidRPr="00822E77">
              <w:rPr>
                <w:b/>
                <w:sz w:val="14"/>
              </w:rPr>
              <w:t>.4</w:t>
            </w:r>
          </w:p>
        </w:tc>
        <w:tc>
          <w:tcPr>
            <w:tcW w:w="9009" w:type="dxa"/>
            <w:tcBorders>
              <w:left w:val="single" w:sz="6" w:space="0" w:color="C8C8C8"/>
            </w:tcBorders>
            <w:noWrap/>
            <w:tcMar>
              <w:left w:w="113" w:type="dxa"/>
              <w:right w:w="113" w:type="dxa"/>
            </w:tcMar>
          </w:tcPr>
          <w:p w14:paraId="5FDDE041" w14:textId="77777777" w:rsidR="002B1347" w:rsidRPr="00822E77" w:rsidRDefault="00472081" w:rsidP="009E2140">
            <w:pPr>
              <w:ind w:left="0" w:firstLine="0"/>
              <w:rPr>
                <w:sz w:val="14"/>
              </w:rPr>
            </w:pPr>
            <w:r w:rsidRPr="00822E77">
              <w:rPr>
                <w:sz w:val="14"/>
              </w:rPr>
              <w:t>Obsahem jedné Dávky mohou být pouze Příkazy k převodu prostředků z Účtů nebo FX platby týkající se jednoho Subjektu. Dávku může zadat pouze Uživatel, který má k dispozici dostatečný Limit Uživatele k</w:t>
            </w:r>
            <w:r>
              <w:rPr>
                <w:sz w:val="14"/>
              </w:rPr>
              <w:t> </w:t>
            </w:r>
            <w:r w:rsidRPr="00822E77">
              <w:rPr>
                <w:sz w:val="14"/>
              </w:rPr>
              <w:t>Účtu</w:t>
            </w:r>
            <w:r>
              <w:rPr>
                <w:sz w:val="14"/>
              </w:rPr>
              <w:t>,</w:t>
            </w:r>
            <w:r w:rsidRPr="00822E77">
              <w:rPr>
                <w:sz w:val="14"/>
              </w:rPr>
              <w:t xml:space="preserve"> v případě FX plateb dostatečný Limit plateb s indiv. FX pro zúčtování všech Příkazů v Dávce. Pokud je Limit Uživatele k Účtu nebo Limit plateb s indiv. FX nižší, je Dávka uložena k autorizaci a musí být autorizována jiným Uživatelem s dostatečným Limitem Uživatele k Účtu a v případě FX plateb </w:t>
            </w:r>
            <w:r>
              <w:rPr>
                <w:sz w:val="14"/>
              </w:rPr>
              <w:t xml:space="preserve">s </w:t>
            </w:r>
            <w:r w:rsidRPr="00822E77">
              <w:rPr>
                <w:sz w:val="14"/>
              </w:rPr>
              <w:t>dostatečným Limitem plateb s</w:t>
            </w:r>
            <w:r>
              <w:rPr>
                <w:sz w:val="14"/>
              </w:rPr>
              <w:t> </w:t>
            </w:r>
            <w:r w:rsidRPr="00822E77">
              <w:rPr>
                <w:sz w:val="14"/>
              </w:rPr>
              <w:t>indiv. FX. V případě Vícenásobné/Víceúrovňové autorizace musí Dávku podepsat příslušný počet oprávněných Uživatelů.</w:t>
            </w:r>
          </w:p>
        </w:tc>
      </w:tr>
      <w:tr w:rsidR="002B1347" w:rsidRPr="00822E77" w14:paraId="3883666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48CCAD"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.5</w:t>
            </w:r>
          </w:p>
        </w:tc>
        <w:tc>
          <w:tcPr>
            <w:tcW w:w="9009" w:type="dxa"/>
            <w:tcBorders>
              <w:left w:val="single" w:sz="6" w:space="0" w:color="C8C8C8"/>
            </w:tcBorders>
            <w:noWrap/>
            <w:tcMar>
              <w:left w:w="113" w:type="dxa"/>
              <w:right w:w="113" w:type="dxa"/>
            </w:tcMar>
          </w:tcPr>
          <w:p w14:paraId="1AE0AE17" w14:textId="77777777" w:rsidR="002B1347" w:rsidRPr="00822E77" w:rsidRDefault="00073AF3" w:rsidP="009E2140">
            <w:pPr>
              <w:ind w:left="0" w:firstLine="0"/>
              <w:rPr>
                <w:sz w:val="14"/>
              </w:rPr>
            </w:pPr>
            <w:bookmarkStart w:id="5" w:name="_Hlk118729692"/>
            <w:r w:rsidRPr="00822E77">
              <w:rPr>
                <w:sz w:val="14"/>
              </w:rPr>
              <w:t>Příkazy k odchozí úhradě v Kč a v cizí měně, odchozí úhrady do zahraničí, odchozí úhrady SEPA platba, které zahrnují směnu měn (pokud Účet plátce a účet příjemce jsou v odlišné měně), expresní odchozí úhrady v Kč, odchozí úhrady do zahraničí s označením „urgent“, odchozí úhrady SEPA platba s označením „urgent“, Příkazy k FX platbě a Příkazy k úhradě na vrub nebo ve prospěch termínovaného účtu zadané v</w:t>
            </w:r>
            <w:r>
              <w:rPr>
                <w:sz w:val="14"/>
              </w:rPr>
              <w:t> </w:t>
            </w:r>
            <w:r w:rsidRPr="00822E77">
              <w:rPr>
                <w:sz w:val="14"/>
              </w:rPr>
              <w:t>Dávce – typ zpracování průběžný nebo dávkový jsou vždy zpracovávány jako typ online. Tyto Příkazy podléhají vícekolovému zpracování.</w:t>
            </w:r>
            <w:r>
              <w:rPr>
                <w:sz w:val="14"/>
              </w:rPr>
              <w:t xml:space="preserve"> Stejným způsobem se postupuje u Příkazů k odchozí úhradě v Kč i v cizí měně zadaných v Dávce a Příkazů k inkasu na Účet příjemce, na který se nevztahuje Oznámení.</w:t>
            </w:r>
            <w:bookmarkEnd w:id="5"/>
          </w:p>
        </w:tc>
      </w:tr>
      <w:tr w:rsidR="002B1347" w:rsidRPr="00822E77" w14:paraId="79FD221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3FC30D2"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.6</w:t>
            </w:r>
          </w:p>
        </w:tc>
        <w:tc>
          <w:tcPr>
            <w:tcW w:w="9009" w:type="dxa"/>
            <w:tcBorders>
              <w:left w:val="single" w:sz="6" w:space="0" w:color="C8C8C8"/>
            </w:tcBorders>
            <w:noWrap/>
            <w:tcMar>
              <w:left w:w="113" w:type="dxa"/>
              <w:right w:w="113" w:type="dxa"/>
            </w:tcMar>
          </w:tcPr>
          <w:p w14:paraId="1CE9B2FF" w14:textId="77777777" w:rsidR="002561E6" w:rsidRPr="00ED0F43" w:rsidRDefault="002561E6" w:rsidP="002561E6">
            <w:pPr>
              <w:ind w:left="0" w:firstLine="0"/>
              <w:rPr>
                <w:sz w:val="14"/>
              </w:rPr>
            </w:pPr>
            <w:r w:rsidRPr="00ED0F43">
              <w:rPr>
                <w:sz w:val="14"/>
              </w:rPr>
              <w:t xml:space="preserve">Typy zpracování Dávek jsou následující: </w:t>
            </w:r>
          </w:p>
          <w:p w14:paraId="4C8497C9" w14:textId="77777777" w:rsidR="002561E6" w:rsidRPr="00ED0F43" w:rsidRDefault="002561E6" w:rsidP="002561E6">
            <w:pPr>
              <w:pStyle w:val="Odstavecseseznamem"/>
              <w:numPr>
                <w:ilvl w:val="0"/>
                <w:numId w:val="1"/>
              </w:numPr>
              <w:spacing w:before="0"/>
              <w:ind w:left="227" w:hanging="227"/>
              <w:contextualSpacing w:val="0"/>
              <w:rPr>
                <w:rFonts w:cs="Times New Roman"/>
                <w:sz w:val="14"/>
                <w:szCs w:val="22"/>
              </w:rPr>
            </w:pPr>
            <w:r w:rsidRPr="00ED0F43">
              <w:rPr>
                <w:rFonts w:cs="Times New Roman"/>
                <w:b/>
                <w:sz w:val="14"/>
                <w:szCs w:val="22"/>
              </w:rPr>
              <w:t>Online</w:t>
            </w:r>
            <w:r w:rsidRPr="00ED0F43">
              <w:rPr>
                <w:rFonts w:cs="Times New Roman"/>
                <w:sz w:val="14"/>
                <w:szCs w:val="22"/>
              </w:rPr>
              <w:t xml:space="preserve"> – jedná se o zpracování Dávky zadané prostřednictvím služeb internetového bankovnictví MojeBanka Business nebo Profibanka. </w:t>
            </w:r>
          </w:p>
          <w:p w14:paraId="15BFC7DF" w14:textId="77777777" w:rsidR="002561E6" w:rsidRPr="00ED0F43" w:rsidRDefault="00ED0F43" w:rsidP="002561E6">
            <w:pPr>
              <w:pStyle w:val="Odstavecseseznamem"/>
              <w:numPr>
                <w:ilvl w:val="0"/>
                <w:numId w:val="1"/>
              </w:numPr>
              <w:spacing w:before="0"/>
              <w:ind w:left="454" w:hanging="227"/>
              <w:contextualSpacing w:val="0"/>
              <w:rPr>
                <w:rFonts w:cs="Times New Roman"/>
                <w:sz w:val="14"/>
                <w:szCs w:val="22"/>
              </w:rPr>
            </w:pPr>
            <w:r w:rsidRPr="00ED0F43">
              <w:rPr>
                <w:rFonts w:cs="Times New Roman"/>
                <w:sz w:val="14"/>
                <w:szCs w:val="22"/>
              </w:rPr>
              <w:t xml:space="preserve">Příkazy, které nezahrnují směnu měn, zadané v Dávce do 20:20 hodin podléhají vícekolovému zpracování. Pokud do proběhnutí posledního kola vícekolového zpracování v den jejich splatnosti, tj. ve 20:20 hodin, nedojde k zúčtování </w:t>
            </w:r>
            <w:r w:rsidRPr="00ED0F43">
              <w:rPr>
                <w:sz w:val="14"/>
              </w:rPr>
              <w:t>Příkazů k odchozí úhradě v Kč bez směny měn nebo Příkazů k odchozí úhradě v cizí měně bez směny měn</w:t>
            </w:r>
            <w:r w:rsidRPr="00ED0F43">
              <w:rPr>
                <w:rFonts w:cs="Times New Roman"/>
                <w:sz w:val="14"/>
                <w:szCs w:val="22"/>
              </w:rPr>
              <w:t xml:space="preserve">, mohou být při následném dostatku finančních prostředků zúčtovány v některém z dalších kol vícekolového zpracování v následujících 2 po sobě jdoucích Obchodních dnech, nejpozději však ve 20:20 hodin posledního dne opakování. Pro ostatní Příkazy platí, že po proběhnutí posledního kola vícekolového zpracování v den jejich splatnosti, jsou nezúčtované Příkazy z Dávky odmítnuty a již nejsou dále zpracovány, U Příkazů k inkasu se pokus o provedení bude </w:t>
            </w:r>
            <w:r w:rsidRPr="00ED0F43">
              <w:rPr>
                <w:sz w:val="14"/>
              </w:rPr>
              <w:t>standardně opakovat ještě 4 následující Obchodní dny po sobě ve vícekolovém zpracování, dokud nebudou splněny podmínky pro provedení. Při nesplnění podmínek v tomto časovém úseku budou Příkazy k inkasu následující Obchodní den odmítnuty</w:t>
            </w:r>
            <w:r w:rsidRPr="00ED0F43">
              <w:rPr>
                <w:rFonts w:cs="Times New Roman"/>
                <w:sz w:val="14"/>
                <w:szCs w:val="22"/>
              </w:rPr>
              <w:t xml:space="preserve">. Dávku – typ online – lze zadat až do 20:30 hodin. Dávku s Příkazy k úhradě </w:t>
            </w:r>
            <w:r w:rsidRPr="00ED0F43">
              <w:rPr>
                <w:sz w:val="14"/>
              </w:rPr>
              <w:t xml:space="preserve">v Kč bez směny měn a Příkazy k odchozí úhradě v cizí měně bez směny měn </w:t>
            </w:r>
            <w:r w:rsidRPr="00ED0F43">
              <w:rPr>
                <w:rFonts w:cs="Times New Roman"/>
                <w:sz w:val="14"/>
                <w:szCs w:val="22"/>
              </w:rPr>
              <w:t>– typ online – z Platebního účtu</w:t>
            </w:r>
            <w:r w:rsidRPr="00ED0F43">
              <w:rPr>
                <w:sz w:val="14"/>
              </w:rPr>
              <w:t>, s výjimkou plateb ve prospěch účtů, které nejsou Platebními účty, l</w:t>
            </w:r>
            <w:r w:rsidRPr="00ED0F43">
              <w:rPr>
                <w:rFonts w:cs="Times New Roman"/>
                <w:sz w:val="14"/>
                <w:szCs w:val="22"/>
              </w:rPr>
              <w:t>ze zadat až do 24:00 hodin</w:t>
            </w:r>
            <w:r w:rsidR="002561E6" w:rsidRPr="00ED0F43">
              <w:rPr>
                <w:rFonts w:cs="Times New Roman"/>
                <w:sz w:val="14"/>
                <w:szCs w:val="22"/>
              </w:rPr>
              <w:t>.</w:t>
            </w:r>
          </w:p>
          <w:p w14:paraId="79638548" w14:textId="77777777" w:rsidR="002B1347" w:rsidRPr="00ED0F43" w:rsidRDefault="00073AF3" w:rsidP="00E212FF">
            <w:pPr>
              <w:pStyle w:val="Odstavecseseznamem"/>
              <w:numPr>
                <w:ilvl w:val="0"/>
                <w:numId w:val="1"/>
              </w:numPr>
              <w:spacing w:before="0"/>
              <w:ind w:left="454" w:hanging="227"/>
              <w:contextualSpacing w:val="0"/>
              <w:rPr>
                <w:rFonts w:cs="Times New Roman"/>
                <w:sz w:val="14"/>
                <w:szCs w:val="22"/>
              </w:rPr>
            </w:pPr>
            <w:r w:rsidRPr="00ED0F43">
              <w:rPr>
                <w:rFonts w:cs="Times New Roman"/>
                <w:sz w:val="14"/>
                <w:szCs w:val="22"/>
              </w:rPr>
              <w:t>Příkazy, které zahrnují směnu měn, zadané v Dávce do 16:50 hodin podléhají vícekolovému zpracování. Po proběhnutí posledního kola vícekolového zpracování, tj. v 16:50 hodin, jsou nezúčtované Příkazy z Dávky odmítnuty a již nejsou dále zpracovány. Dávku – typ online s Příkazy, které zahrnují směnu měn, lze zadat až do 17:00 hodin</w:t>
            </w:r>
            <w:r w:rsidR="002561E6" w:rsidRPr="00ED0F43">
              <w:rPr>
                <w:rFonts w:cs="Times New Roman"/>
                <w:sz w:val="14"/>
                <w:szCs w:val="22"/>
              </w:rPr>
              <w:t xml:space="preserve">. </w:t>
            </w:r>
          </w:p>
        </w:tc>
      </w:tr>
      <w:tr w:rsidR="00E212FF" w:rsidRPr="00822E77" w14:paraId="6970207B"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121E87"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752A0E36" w14:textId="77777777" w:rsidR="00E212FF" w:rsidRPr="00ED0F43" w:rsidRDefault="00ED0F43" w:rsidP="00E212FF">
            <w:pPr>
              <w:pStyle w:val="Odstavecseseznamem"/>
              <w:numPr>
                <w:ilvl w:val="0"/>
                <w:numId w:val="1"/>
              </w:numPr>
              <w:spacing w:before="0"/>
              <w:ind w:left="227" w:hanging="227"/>
              <w:contextualSpacing w:val="0"/>
              <w:rPr>
                <w:rFonts w:cs="Times New Roman"/>
                <w:sz w:val="14"/>
                <w:szCs w:val="22"/>
              </w:rPr>
            </w:pPr>
            <w:r w:rsidRPr="00ED0F43">
              <w:rPr>
                <w:rFonts w:cs="Times New Roman"/>
                <w:b/>
                <w:sz w:val="14"/>
                <w:szCs w:val="22"/>
              </w:rPr>
              <w:t>Průběžný</w:t>
            </w:r>
            <w:r w:rsidRPr="00ED0F43">
              <w:rPr>
                <w:rFonts w:cs="Times New Roman"/>
                <w:sz w:val="14"/>
                <w:szCs w:val="22"/>
              </w:rPr>
              <w:t xml:space="preserve"> – jedná se o zpracování Dávky zadané prostřednictvím služeb internetového bankovnictví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které probíhá v den jejich splatnosti po 20:30 hodin. V případě, že v den jejich splatnosti nedojde k zúčtování Příkazů k odchozí úhradě v Kč bez směny měn nebo Příkazů k odchozí úhradě v cizí měně bez směny měn, mohou být při následném dostatku finančních prostředků zúčtovány v následujících 2 po sobě jdoucích Obchodních dnech vždy od 20:30 hodin dále. U ostatních typů Příkazů, pokud nedojde k jejich zúčtování, mohou být při následném dostatku finančních prostředků zúčtovány v následujícím Obchodním dnu od 20:30 hodin dále a specificky v případě Příkazů k inkasu se bude pokus o jejich provedení opakovat ještě </w:t>
            </w:r>
            <w:r w:rsidRPr="00ED0F43">
              <w:rPr>
                <w:sz w:val="14"/>
              </w:rPr>
              <w:t xml:space="preserve">na konci účetního dne a </w:t>
            </w:r>
            <w:r w:rsidRPr="00ED0F43">
              <w:rPr>
                <w:rFonts w:cs="Times New Roman"/>
                <w:sz w:val="14"/>
                <w:szCs w:val="22"/>
              </w:rPr>
              <w:t xml:space="preserve">4 následující Obchodní dny po sobě, dokud nebudou splněny podmínky pro provedení. </w:t>
            </w:r>
            <w:r w:rsidRPr="00ED0F43">
              <w:rPr>
                <w:sz w:val="14"/>
              </w:rPr>
              <w:t>Při nesplnění podmínek v tomto časovém úseku budou Příkazy k inkasu následující Obchodní den odmítnuty</w:t>
            </w:r>
            <w:r w:rsidRPr="00ED0F43">
              <w:rPr>
                <w:rFonts w:cs="Times New Roman"/>
                <w:sz w:val="14"/>
                <w:szCs w:val="22"/>
              </w:rPr>
              <w:t xml:space="preserve">. Dávku – typ průběžný – lze zadat až do 18:00 hodin. Dávku s Příkazy k úhradě </w:t>
            </w:r>
            <w:r w:rsidRPr="00ED0F43">
              <w:rPr>
                <w:sz w:val="14"/>
              </w:rPr>
              <w:t xml:space="preserve">v Kč bez směny měn a Příkazy k odchozí úhradě v cizí měně bez směny měn </w:t>
            </w:r>
            <w:r w:rsidRPr="00ED0F43">
              <w:rPr>
                <w:rFonts w:cs="Times New Roman"/>
                <w:sz w:val="14"/>
                <w:szCs w:val="22"/>
              </w:rPr>
              <w:t>– typ průběžný – z Platebního účtu</w:t>
            </w:r>
            <w:r w:rsidRPr="00ED0F43">
              <w:rPr>
                <w:sz w:val="14"/>
              </w:rPr>
              <w:t>, s výjimkou plateb ve prospěch účtů, které nejsou Platebními účty, l</w:t>
            </w:r>
            <w:r w:rsidRPr="00ED0F43">
              <w:rPr>
                <w:rFonts w:cs="Times New Roman"/>
                <w:sz w:val="14"/>
                <w:szCs w:val="22"/>
              </w:rPr>
              <w:t>ze zadat až do 24:00 hodin</w:t>
            </w:r>
            <w:r w:rsidR="00E212FF" w:rsidRPr="00ED0F43">
              <w:rPr>
                <w:rFonts w:cs="Times New Roman"/>
                <w:sz w:val="14"/>
                <w:szCs w:val="22"/>
              </w:rPr>
              <w:t>.</w:t>
            </w:r>
          </w:p>
        </w:tc>
      </w:tr>
      <w:tr w:rsidR="00E212FF" w:rsidRPr="00822E77" w14:paraId="4876D680"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9AFA0F"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0D77D018" w14:textId="77777777" w:rsidR="00E212FF" w:rsidRPr="00822E77" w:rsidRDefault="00073AF3" w:rsidP="00E16588">
            <w:pPr>
              <w:pStyle w:val="Odstavecseseznamem"/>
              <w:numPr>
                <w:ilvl w:val="0"/>
                <w:numId w:val="1"/>
              </w:numPr>
              <w:spacing w:before="0"/>
              <w:ind w:left="227" w:hanging="227"/>
              <w:contextualSpacing w:val="0"/>
              <w:rPr>
                <w:sz w:val="14"/>
              </w:rPr>
            </w:pPr>
            <w:r w:rsidRPr="00822E77">
              <w:rPr>
                <w:rFonts w:cs="Times New Roman"/>
                <w:b/>
                <w:sz w:val="14"/>
                <w:szCs w:val="22"/>
              </w:rPr>
              <w:t>Dávkový</w:t>
            </w:r>
            <w:r w:rsidRPr="00822E77">
              <w:rPr>
                <w:rFonts w:cs="Times New Roman"/>
                <w:sz w:val="14"/>
                <w:szCs w:val="22"/>
              </w:rPr>
              <w:t xml:space="preserve"> – jedná se o zpracování Dávky zadané prostřednictvím služeb internetového bankovnictví MojeBanka Business a Profibanka nebo aplikace Přímý kanál. Tyto Příkazy nepodléhají vícekolovému zpracování. V 18:00 hodin v den jejich splatnosti jsou odeslány k zúčtování, které probíhá v den jejich splatnosti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 V případě, že v den jejich splatnosti nedojde k zúčtování Příkazů k odchozí úhradě v Kč bez směny měn nebo Příkazů k odchozí úhradě v cizí měně bez směny měn, mohou být při dostatku finančních prostředků zúčtovány v následujících 2 po sobě jdoucích Obchodních dnech, vždy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 U ostatních typů Příkazů, pokud nedojde k jejich zúčtování v den splatnosti, mohou být při následném dostatku finančních prostředků zúčtovány v následujícím Obchodním dnu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 xml:space="preserve">a specificky v případě Příkazů k inkasu se bude pokus o jejich provedení opakovat ještě </w:t>
            </w:r>
            <w:r w:rsidRPr="00822E77">
              <w:rPr>
                <w:sz w:val="14"/>
              </w:rPr>
              <w:t xml:space="preserve">na konci účetního dne a </w:t>
            </w:r>
            <w:r w:rsidRPr="00822E77">
              <w:rPr>
                <w:rFonts w:cs="Times New Roman"/>
                <w:sz w:val="14"/>
                <w:szCs w:val="22"/>
              </w:rPr>
              <w:t xml:space="preserve">4 následující Obchodní dny po sobě, dokud nebudou splněny podmínky pro provedení. </w:t>
            </w:r>
            <w:r w:rsidRPr="00822E77">
              <w:rPr>
                <w:sz w:val="14"/>
              </w:rPr>
              <w:t>Při nesplnění podmínek v tomto časovém úseku budou Příkazy k inkasu následující Obchodní den odmítnuty</w:t>
            </w:r>
            <w:r w:rsidRPr="00822E77">
              <w:rPr>
                <w:rFonts w:cs="Times New Roman"/>
                <w:sz w:val="14"/>
                <w:szCs w:val="22"/>
              </w:rPr>
              <w:t xml:space="preserve">. Příkazy neovlivňují zůstatek Účtu v průběhu Obchodního dne, kdy nastal okamžik účinnosti Příkazu, ale ovlivňují zůstatek Účtu na konci tohoto Obchodního dne. Dávku – typ dávkový </w:t>
            </w:r>
            <w:r>
              <w:rPr>
                <w:rFonts w:cs="Times New Roman"/>
                <w:sz w:val="14"/>
                <w:szCs w:val="22"/>
              </w:rPr>
              <w:t xml:space="preserve">– </w:t>
            </w:r>
            <w:r w:rsidRPr="00822E77">
              <w:rPr>
                <w:rFonts w:cs="Times New Roman"/>
                <w:sz w:val="14"/>
                <w:szCs w:val="22"/>
              </w:rPr>
              <w:t>lze zadat až do 18:00 hodin</w:t>
            </w:r>
            <w:r w:rsidR="00E212FF" w:rsidRPr="00822E77">
              <w:rPr>
                <w:rFonts w:cs="Times New Roman"/>
                <w:sz w:val="14"/>
                <w:szCs w:val="22"/>
              </w:rPr>
              <w:t>.</w:t>
            </w:r>
          </w:p>
        </w:tc>
      </w:tr>
      <w:tr w:rsidR="002B1347" w:rsidRPr="00822E77" w14:paraId="0A7031A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20FC5AB"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.7</w:t>
            </w:r>
          </w:p>
        </w:tc>
        <w:tc>
          <w:tcPr>
            <w:tcW w:w="9009" w:type="dxa"/>
            <w:tcBorders>
              <w:left w:val="single" w:sz="6" w:space="0" w:color="C8C8C8"/>
            </w:tcBorders>
            <w:noWrap/>
            <w:tcMar>
              <w:left w:w="113" w:type="dxa"/>
              <w:right w:w="113" w:type="dxa"/>
            </w:tcMar>
          </w:tcPr>
          <w:p w14:paraId="021EEA72" w14:textId="77777777" w:rsidR="00073AF3" w:rsidRPr="00822E77" w:rsidRDefault="00073AF3" w:rsidP="00073AF3">
            <w:pPr>
              <w:ind w:left="0" w:firstLine="0"/>
              <w:rPr>
                <w:sz w:val="14"/>
              </w:rPr>
            </w:pPr>
            <w:r w:rsidRPr="00822E77">
              <w:rPr>
                <w:sz w:val="14"/>
              </w:rPr>
              <w:t>Pro určení data splatnosti Příkazů bez směny měn v Dávce, je-li datum jejich splatnosti shodné s datem zadání Dávky, platí následující pravidla:</w:t>
            </w:r>
          </w:p>
          <w:p w14:paraId="7714C92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průběžný nebo dávkový </w:t>
            </w:r>
            <w:r>
              <w:rPr>
                <w:rFonts w:cs="Times New Roman"/>
                <w:sz w:val="14"/>
                <w:szCs w:val="22"/>
              </w:rPr>
              <w:t xml:space="preserve">– </w:t>
            </w:r>
            <w:r w:rsidRPr="00822E77">
              <w:rPr>
                <w:rFonts w:cs="Times New Roman"/>
                <w:sz w:val="14"/>
                <w:szCs w:val="22"/>
              </w:rPr>
              <w:t>v Obchodní den</w:t>
            </w:r>
            <w:r>
              <w:rPr>
                <w:rFonts w:cs="Times New Roman"/>
                <w:sz w:val="14"/>
                <w:szCs w:val="22"/>
              </w:rPr>
              <w:t xml:space="preserve"> od</w:t>
            </w:r>
            <w:r w:rsidRPr="00822E77">
              <w:rPr>
                <w:rFonts w:cs="Times New Roman"/>
                <w:sz w:val="14"/>
                <w:szCs w:val="22"/>
              </w:rPr>
              <w:t xml:space="preserve"> 0:00 hodin </w:t>
            </w:r>
            <w:r>
              <w:rPr>
                <w:rFonts w:cs="Times New Roman"/>
                <w:sz w:val="14"/>
                <w:szCs w:val="22"/>
              </w:rPr>
              <w:t>do</w:t>
            </w:r>
            <w:r w:rsidRPr="00822E77">
              <w:rPr>
                <w:rFonts w:cs="Times New Roman"/>
                <w:sz w:val="14"/>
                <w:szCs w:val="22"/>
              </w:rPr>
              <w:t xml:space="preserve"> 18:00 hodin nebo Dávky – typ online </w:t>
            </w:r>
            <w:r>
              <w:rPr>
                <w:rFonts w:cs="Times New Roman"/>
                <w:sz w:val="14"/>
                <w:szCs w:val="22"/>
              </w:rPr>
              <w:t xml:space="preserve">– od </w:t>
            </w:r>
            <w:r w:rsidRPr="00822E77">
              <w:rPr>
                <w:rFonts w:cs="Times New Roman"/>
                <w:sz w:val="14"/>
                <w:szCs w:val="22"/>
              </w:rPr>
              <w:t xml:space="preserve">0:00 hodin </w:t>
            </w:r>
            <w:r>
              <w:rPr>
                <w:rFonts w:cs="Times New Roman"/>
                <w:sz w:val="14"/>
                <w:szCs w:val="22"/>
              </w:rPr>
              <w:t>do</w:t>
            </w:r>
            <w:r w:rsidRPr="00822E77">
              <w:rPr>
                <w:rFonts w:cs="Times New Roman"/>
                <w:sz w:val="14"/>
                <w:szCs w:val="22"/>
              </w:rPr>
              <w:t xml:space="preserve"> 20:30 hodin je datum splatnosti příslušného Příkazu v Dávce shodné s datem zadání Dávky</w:t>
            </w:r>
            <w:r>
              <w:rPr>
                <w:rFonts w:cs="Times New Roman"/>
                <w:sz w:val="14"/>
                <w:szCs w:val="22"/>
              </w:rPr>
              <w:t>.</w:t>
            </w:r>
            <w:r w:rsidRPr="00822E77">
              <w:rPr>
                <w:rFonts w:cs="Times New Roman"/>
                <w:sz w:val="14"/>
                <w:szCs w:val="22"/>
              </w:rPr>
              <w:t xml:space="preserve"> </w:t>
            </w:r>
          </w:p>
          <w:p w14:paraId="73764179"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průběžný nebo dávkový </w:t>
            </w:r>
            <w:r>
              <w:rPr>
                <w:rFonts w:cs="Times New Roman"/>
                <w:sz w:val="14"/>
                <w:szCs w:val="22"/>
              </w:rPr>
              <w:t xml:space="preserve">– </w:t>
            </w:r>
            <w:r w:rsidRPr="00822E77">
              <w:rPr>
                <w:rFonts w:cs="Times New Roman"/>
                <w:sz w:val="14"/>
                <w:szCs w:val="22"/>
              </w:rPr>
              <w:t>v Obchodní den od 18:00 hodin do 20:30 hodin je datum splatnosti příslušného Příkazu v Dávce shodné s datem zadání Dávky. Příkazy v Dávce, které jsou zpracovávány pouze dle typu online, jsou zúčtovány v den splatnosti, ostatní Příkazy v Dávce jsou zúčtovány následující Obchodní den</w:t>
            </w:r>
            <w:r>
              <w:rPr>
                <w:rFonts w:cs="Times New Roman"/>
                <w:sz w:val="14"/>
                <w:szCs w:val="22"/>
              </w:rPr>
              <w:t>.</w:t>
            </w:r>
          </w:p>
          <w:p w14:paraId="1ABAC169"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online, průběžný nebo dávkový </w:t>
            </w:r>
            <w:r>
              <w:rPr>
                <w:rFonts w:cs="Times New Roman"/>
                <w:sz w:val="14"/>
                <w:szCs w:val="22"/>
              </w:rPr>
              <w:t xml:space="preserve">– </w:t>
            </w:r>
            <w:r w:rsidRPr="00822E77">
              <w:rPr>
                <w:rFonts w:cs="Times New Roman"/>
                <w:sz w:val="14"/>
                <w:szCs w:val="22"/>
              </w:rPr>
              <w:t>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je datum splatnosti příslušného Příkazu v Dávce shodné s datem následujícího Obchodního dne</w:t>
            </w:r>
            <w:r>
              <w:rPr>
                <w:rFonts w:cs="Times New Roman"/>
                <w:sz w:val="14"/>
                <w:szCs w:val="22"/>
              </w:rPr>
              <w:t>.</w:t>
            </w:r>
          </w:p>
          <w:p w14:paraId="099A95C4" w14:textId="77777777" w:rsidR="002B1347" w:rsidRPr="00822E77" w:rsidRDefault="00073AF3" w:rsidP="00073AF3">
            <w:pPr>
              <w:pStyle w:val="Odstavecseseznamem"/>
              <w:numPr>
                <w:ilvl w:val="0"/>
                <w:numId w:val="1"/>
              </w:numPr>
              <w:spacing w:before="0"/>
              <w:ind w:left="227" w:hanging="227"/>
              <w:rPr>
                <w:sz w:val="14"/>
              </w:rPr>
            </w:pPr>
            <w:r>
              <w:rPr>
                <w:rFonts w:cs="Times New Roman"/>
                <w:sz w:val="14"/>
                <w:szCs w:val="22"/>
              </w:rPr>
              <w:t>P</w:t>
            </w:r>
            <w:r w:rsidRPr="00822E77">
              <w:rPr>
                <w:rFonts w:cs="Times New Roman"/>
                <w:sz w:val="14"/>
                <w:szCs w:val="22"/>
              </w:rPr>
              <w:t>ři zadání Dávky mimo Obchodní dny je datum splatnosti příslušného Příkazu v Dávce shodné s datem následujícího Obchodního dne</w:t>
            </w:r>
            <w:r w:rsidR="002B1347" w:rsidRPr="00822E77">
              <w:rPr>
                <w:rFonts w:cs="Times New Roman"/>
                <w:sz w:val="14"/>
                <w:szCs w:val="22"/>
              </w:rPr>
              <w:t>.</w:t>
            </w:r>
          </w:p>
        </w:tc>
      </w:tr>
      <w:tr w:rsidR="00990DCE" w:rsidRPr="00822E77" w14:paraId="60FB301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2DCF61" w14:textId="77777777" w:rsidR="00990DCE" w:rsidRPr="00822E77" w:rsidRDefault="000F6A40" w:rsidP="009E2140">
            <w:pPr>
              <w:jc w:val="right"/>
              <w:rPr>
                <w:b/>
                <w:sz w:val="14"/>
              </w:rPr>
            </w:pPr>
            <w:r w:rsidRPr="00822E77">
              <w:rPr>
                <w:b/>
                <w:sz w:val="14"/>
              </w:rPr>
              <w:t>4</w:t>
            </w:r>
            <w:r w:rsidR="00AB305E">
              <w:rPr>
                <w:b/>
                <w:sz w:val="14"/>
              </w:rPr>
              <w:t>1</w:t>
            </w:r>
            <w:r w:rsidR="00990DCE" w:rsidRPr="00822E77">
              <w:rPr>
                <w:b/>
                <w:sz w:val="14"/>
              </w:rPr>
              <w:t>.8</w:t>
            </w:r>
          </w:p>
        </w:tc>
        <w:tc>
          <w:tcPr>
            <w:tcW w:w="9009" w:type="dxa"/>
            <w:tcBorders>
              <w:left w:val="single" w:sz="6" w:space="0" w:color="C8C8C8"/>
            </w:tcBorders>
            <w:noWrap/>
            <w:tcMar>
              <w:left w:w="113" w:type="dxa"/>
              <w:right w:w="113" w:type="dxa"/>
            </w:tcMar>
          </w:tcPr>
          <w:p w14:paraId="31796B72" w14:textId="77777777" w:rsidR="00073AF3" w:rsidRPr="00822E77" w:rsidRDefault="00073AF3" w:rsidP="00073AF3">
            <w:pPr>
              <w:spacing w:after="0"/>
              <w:ind w:left="0" w:firstLine="0"/>
              <w:rPr>
                <w:sz w:val="14"/>
              </w:rPr>
            </w:pPr>
            <w:r w:rsidRPr="00822E77">
              <w:rPr>
                <w:sz w:val="14"/>
              </w:rPr>
              <w:t>Pro určení data splatnosti Příkazů, které zahrnují směnu měn, v Dávce, je-li datum jejich splatnosti shodné s datem zadání Dávky, platí následující pravidla:</w:t>
            </w:r>
          </w:p>
          <w:p w14:paraId="1A1BB887"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online, průběžný nebo dávkový </w:t>
            </w:r>
            <w:r>
              <w:rPr>
                <w:rFonts w:cs="Times New Roman"/>
                <w:sz w:val="14"/>
                <w:szCs w:val="22"/>
              </w:rPr>
              <w:t xml:space="preserve">– </w:t>
            </w:r>
            <w:r w:rsidRPr="00822E77">
              <w:rPr>
                <w:rFonts w:cs="Times New Roman"/>
                <w:sz w:val="14"/>
                <w:szCs w:val="22"/>
              </w:rPr>
              <w:t xml:space="preserve">v Obchodní den </w:t>
            </w:r>
            <w:r>
              <w:rPr>
                <w:rFonts w:cs="Times New Roman"/>
                <w:sz w:val="14"/>
                <w:szCs w:val="22"/>
              </w:rPr>
              <w:t>od</w:t>
            </w:r>
            <w:r w:rsidRPr="00822E77">
              <w:rPr>
                <w:rFonts w:cs="Times New Roman"/>
                <w:sz w:val="14"/>
                <w:szCs w:val="22"/>
              </w:rPr>
              <w:t xml:space="preserve"> 0:00 hodin </w:t>
            </w:r>
            <w:r>
              <w:rPr>
                <w:rFonts w:cs="Times New Roman"/>
                <w:sz w:val="14"/>
                <w:szCs w:val="22"/>
              </w:rPr>
              <w:t>do</w:t>
            </w:r>
            <w:r w:rsidRPr="00822E77">
              <w:rPr>
                <w:rFonts w:cs="Times New Roman"/>
                <w:sz w:val="14"/>
                <w:szCs w:val="22"/>
              </w:rPr>
              <w:t xml:space="preserve"> 17:00 hodin je datum splatnosti příslušného Příkazu v Dávce shodné s datem zadání Dávky</w:t>
            </w:r>
            <w:r>
              <w:rPr>
                <w:rFonts w:cs="Times New Roman"/>
                <w:sz w:val="14"/>
                <w:szCs w:val="22"/>
              </w:rPr>
              <w:t>.</w:t>
            </w:r>
            <w:r w:rsidRPr="00822E77">
              <w:rPr>
                <w:rFonts w:cs="Times New Roman"/>
                <w:sz w:val="14"/>
                <w:szCs w:val="22"/>
              </w:rPr>
              <w:t xml:space="preserve"> </w:t>
            </w:r>
          </w:p>
          <w:p w14:paraId="3482CAC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online, průběžný nebo dávkový </w:t>
            </w:r>
            <w:r>
              <w:rPr>
                <w:rFonts w:cs="Times New Roman"/>
                <w:sz w:val="14"/>
                <w:szCs w:val="22"/>
              </w:rPr>
              <w:t xml:space="preserve">– </w:t>
            </w:r>
            <w:r w:rsidRPr="00822E77">
              <w:rPr>
                <w:rFonts w:cs="Times New Roman"/>
                <w:sz w:val="14"/>
                <w:szCs w:val="22"/>
              </w:rPr>
              <w:t>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příslušného Příkazu v</w:t>
            </w:r>
            <w:r>
              <w:rPr>
                <w:rFonts w:cs="Times New Roman"/>
                <w:sz w:val="14"/>
                <w:szCs w:val="22"/>
              </w:rPr>
              <w:t> </w:t>
            </w:r>
            <w:r w:rsidRPr="00822E77">
              <w:rPr>
                <w:rFonts w:cs="Times New Roman"/>
                <w:sz w:val="14"/>
                <w:szCs w:val="22"/>
              </w:rPr>
              <w:t>Dávce shodné s datem následujícího Obchodního dne</w:t>
            </w:r>
            <w:r>
              <w:rPr>
                <w:rFonts w:cs="Times New Roman"/>
                <w:sz w:val="14"/>
                <w:szCs w:val="22"/>
              </w:rPr>
              <w:t>.</w:t>
            </w:r>
          </w:p>
          <w:p w14:paraId="18AA869F" w14:textId="77777777" w:rsidR="00990DCE" w:rsidRPr="00822E77" w:rsidRDefault="00073AF3" w:rsidP="00073AF3">
            <w:pPr>
              <w:pStyle w:val="Odstavecseseznamem"/>
              <w:numPr>
                <w:ilvl w:val="0"/>
                <w:numId w:val="1"/>
              </w:numPr>
              <w:spacing w:before="0" w:after="0"/>
              <w:ind w:left="227" w:hanging="227"/>
              <w:rPr>
                <w:sz w:val="14"/>
              </w:rPr>
            </w:pPr>
            <w:r>
              <w:rPr>
                <w:rFonts w:cs="Times New Roman"/>
                <w:sz w:val="14"/>
                <w:szCs w:val="22"/>
              </w:rPr>
              <w:t>P</w:t>
            </w:r>
            <w:r w:rsidRPr="00822E77">
              <w:rPr>
                <w:rFonts w:cs="Times New Roman"/>
                <w:sz w:val="14"/>
                <w:szCs w:val="22"/>
              </w:rPr>
              <w:t>ři zadání Dávky mimo Obchodní dny je datum splatnosti příslušného Příkazu v Dávce shodné s datem následujícího Obchodního dne</w:t>
            </w:r>
            <w:r w:rsidR="00990DCE" w:rsidRPr="00822E77">
              <w:rPr>
                <w:rFonts w:cs="Times New Roman"/>
                <w:sz w:val="14"/>
                <w:szCs w:val="22"/>
              </w:rPr>
              <w:t>.</w:t>
            </w:r>
          </w:p>
        </w:tc>
      </w:tr>
      <w:tr w:rsidR="002B1347" w:rsidRPr="00822E77" w14:paraId="56624FC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6FDFC2" w14:textId="77777777" w:rsidR="002B1347" w:rsidRPr="00822E77" w:rsidRDefault="000F6A40" w:rsidP="00990DCE">
            <w:pPr>
              <w:jc w:val="right"/>
              <w:rPr>
                <w:b/>
                <w:sz w:val="14"/>
              </w:rPr>
            </w:pPr>
            <w:r w:rsidRPr="00822E77">
              <w:rPr>
                <w:b/>
                <w:sz w:val="14"/>
              </w:rPr>
              <w:t>4</w:t>
            </w:r>
            <w:r w:rsidR="00AB305E">
              <w:rPr>
                <w:b/>
                <w:sz w:val="14"/>
              </w:rPr>
              <w:t>1</w:t>
            </w:r>
            <w:r w:rsidR="002B1347" w:rsidRPr="00822E77">
              <w:rPr>
                <w:b/>
                <w:sz w:val="14"/>
              </w:rPr>
              <w:t>.</w:t>
            </w:r>
            <w:r w:rsidR="00990DCE" w:rsidRPr="00822E77">
              <w:rPr>
                <w:b/>
                <w:sz w:val="14"/>
              </w:rPr>
              <w:t>9</w:t>
            </w:r>
          </w:p>
        </w:tc>
        <w:tc>
          <w:tcPr>
            <w:tcW w:w="9009" w:type="dxa"/>
            <w:tcBorders>
              <w:left w:val="single" w:sz="6" w:space="0" w:color="C8C8C8"/>
            </w:tcBorders>
            <w:noWrap/>
            <w:tcMar>
              <w:left w:w="113" w:type="dxa"/>
              <w:right w:w="113" w:type="dxa"/>
            </w:tcMar>
          </w:tcPr>
          <w:p w14:paraId="21E7D851" w14:textId="77777777" w:rsidR="002B1347" w:rsidRPr="00822E77" w:rsidRDefault="002B1347" w:rsidP="009E2140">
            <w:pPr>
              <w:ind w:left="0" w:firstLine="0"/>
              <w:rPr>
                <w:sz w:val="14"/>
              </w:rPr>
            </w:pPr>
            <w:r w:rsidRPr="00822E77">
              <w:rPr>
                <w:sz w:val="14"/>
              </w:rPr>
              <w:t>Pro službu Mobilní banka se ustanovení o Dávkách nepoužijí.</w:t>
            </w:r>
          </w:p>
        </w:tc>
      </w:tr>
      <w:tr w:rsidR="002B1347" w:rsidRPr="00822E77" w14:paraId="49EB01E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49C440A" w14:textId="77777777" w:rsidR="002B1347" w:rsidRPr="00822E77" w:rsidRDefault="002B1347" w:rsidP="009E2140">
            <w:pPr>
              <w:jc w:val="right"/>
              <w:rPr>
                <w:sz w:val="8"/>
                <w:szCs w:val="8"/>
              </w:rPr>
            </w:pPr>
          </w:p>
        </w:tc>
      </w:tr>
      <w:tr w:rsidR="002B1347" w:rsidRPr="00063C96" w14:paraId="7C3FC2B6"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7B6008B"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2</w:t>
            </w:r>
            <w:r w:rsidRPr="00063C96">
              <w:rPr>
                <w:rFonts w:eastAsia="Times New Roman"/>
                <w:b/>
                <w:bCs/>
                <w:color w:val="FFFFFF"/>
              </w:rPr>
              <w:t>. Odvolání příkazů</w:t>
            </w:r>
          </w:p>
        </w:tc>
      </w:tr>
      <w:tr w:rsidR="002B1347" w:rsidRPr="00822E77" w14:paraId="52846EC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51DC7BD" w14:textId="77777777" w:rsidR="002B1347" w:rsidRPr="00822E77" w:rsidRDefault="002B1347" w:rsidP="009E2140">
            <w:pPr>
              <w:keepNext/>
              <w:jc w:val="right"/>
              <w:rPr>
                <w:sz w:val="8"/>
                <w:szCs w:val="8"/>
              </w:rPr>
            </w:pPr>
          </w:p>
        </w:tc>
      </w:tr>
      <w:tr w:rsidR="002B1347" w:rsidRPr="00822E77" w14:paraId="700B399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D9BCA2D"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.1</w:t>
            </w:r>
          </w:p>
        </w:tc>
        <w:tc>
          <w:tcPr>
            <w:tcW w:w="9009" w:type="dxa"/>
            <w:tcBorders>
              <w:left w:val="single" w:sz="6" w:space="0" w:color="C8C8C8"/>
            </w:tcBorders>
            <w:noWrap/>
            <w:tcMar>
              <w:left w:w="113" w:type="dxa"/>
              <w:right w:w="113" w:type="dxa"/>
            </w:tcMar>
          </w:tcPr>
          <w:p w14:paraId="1CA7E50F" w14:textId="77777777" w:rsidR="002B1347" w:rsidRPr="00822E77" w:rsidRDefault="00141314" w:rsidP="009E2140">
            <w:pPr>
              <w:ind w:left="0" w:firstLine="0"/>
              <w:rPr>
                <w:sz w:val="14"/>
              </w:rPr>
            </w:pPr>
            <w:r w:rsidRPr="00822E77">
              <w:rPr>
                <w:sz w:val="14"/>
              </w:rPr>
              <w:t xml:space="preserve">Pro odvolání Příkazů stačí </w:t>
            </w:r>
            <w:r>
              <w:rPr>
                <w:sz w:val="14"/>
              </w:rPr>
              <w:t>Bankou akceptovaný souhlas</w:t>
            </w:r>
            <w:r w:rsidRPr="00822E77">
              <w:rPr>
                <w:sz w:val="14"/>
              </w:rPr>
              <w:t xml:space="preserve"> jednoho oprávněného Uživatele bez ohledu na jeho Limit Uživatele k Účtu, případně Limit plateb s indiv. FX, a to i v případě sjednané Vícenásobné/Víceúrovňové autorizace. V případě Příkazů v Dávce platí toto pravidlo jak pro odvolání pouze některých Příkazů v Dávce, tak i pro odvolání celé Dávky.</w:t>
            </w:r>
          </w:p>
        </w:tc>
      </w:tr>
      <w:tr w:rsidR="002B1347" w:rsidRPr="00822E77" w14:paraId="2BF681C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ACC764"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.2</w:t>
            </w:r>
          </w:p>
        </w:tc>
        <w:tc>
          <w:tcPr>
            <w:tcW w:w="9009" w:type="dxa"/>
            <w:tcBorders>
              <w:left w:val="single" w:sz="6" w:space="0" w:color="C8C8C8"/>
            </w:tcBorders>
            <w:noWrap/>
            <w:tcMar>
              <w:left w:w="113" w:type="dxa"/>
              <w:right w:w="113" w:type="dxa"/>
            </w:tcMar>
          </w:tcPr>
          <w:p w14:paraId="746A456E" w14:textId="77777777" w:rsidR="002B1347" w:rsidRPr="00822E77" w:rsidRDefault="002B1347" w:rsidP="009E2140">
            <w:pPr>
              <w:ind w:left="0" w:firstLine="0"/>
              <w:rPr>
                <w:sz w:val="14"/>
              </w:rPr>
            </w:pPr>
            <w:r w:rsidRPr="00822E77">
              <w:rPr>
                <w:sz w:val="14"/>
              </w:rPr>
              <w:t>Zadané Příkazy není možné odvolat prostřednictvím Služby PB ani v Klientově obchodním místě, pokud již byly Bankou zúčtovány.</w:t>
            </w:r>
          </w:p>
        </w:tc>
      </w:tr>
      <w:tr w:rsidR="002B1347" w:rsidRPr="00822E77" w14:paraId="1ADB98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ADD69AA" w14:textId="77777777" w:rsidR="002B1347" w:rsidRPr="00822E77" w:rsidRDefault="000F6A40" w:rsidP="009E2140">
            <w:pPr>
              <w:jc w:val="right"/>
              <w:rPr>
                <w:b/>
                <w:sz w:val="14"/>
              </w:rPr>
            </w:pPr>
            <w:r w:rsidRPr="00822E77">
              <w:rPr>
                <w:b/>
                <w:sz w:val="14"/>
              </w:rPr>
              <w:lastRenderedPageBreak/>
              <w:t>4</w:t>
            </w:r>
            <w:r w:rsidR="00AB305E">
              <w:rPr>
                <w:b/>
                <w:sz w:val="14"/>
              </w:rPr>
              <w:t>2</w:t>
            </w:r>
            <w:r w:rsidR="002B1347" w:rsidRPr="00822E77">
              <w:rPr>
                <w:b/>
                <w:sz w:val="14"/>
              </w:rPr>
              <w:t>.3</w:t>
            </w:r>
          </w:p>
        </w:tc>
        <w:tc>
          <w:tcPr>
            <w:tcW w:w="9009" w:type="dxa"/>
            <w:tcBorders>
              <w:left w:val="single" w:sz="6" w:space="0" w:color="C8C8C8"/>
            </w:tcBorders>
            <w:noWrap/>
            <w:tcMar>
              <w:left w:w="113" w:type="dxa"/>
              <w:right w:w="113" w:type="dxa"/>
            </w:tcMar>
          </w:tcPr>
          <w:p w14:paraId="0B2B6558" w14:textId="77777777" w:rsidR="002B1347" w:rsidRPr="00822E77" w:rsidRDefault="002B1347" w:rsidP="001F4B14">
            <w:pPr>
              <w:ind w:left="0" w:firstLine="0"/>
              <w:rPr>
                <w:sz w:val="14"/>
              </w:rPr>
            </w:pPr>
            <w:r w:rsidRPr="00822E77">
              <w:rPr>
                <w:sz w:val="14"/>
              </w:rPr>
              <w:t>V případě odvolání Dávky budou odvolány jen ty Příkazy, které nebyly ještě zúčtovány. Každou Dávku lze odvolat Dávkou obsahující výlučně pokyny k odvolání Příkazů. Prostřednictvím Služby PB může být odvolána pouze Dávka, která byla touto Službou PB zadána ve formátu BEST nebo EDI BEST V případě zadání Dávky v jiných formátech prostřednictvím Služby PB je možné Příkazy z Dávky odvolat pouze prostřednictvím služby</w:t>
            </w:r>
            <w:r w:rsidR="001F4B14" w:rsidRPr="00822E77">
              <w:rPr>
                <w:sz w:val="14"/>
              </w:rPr>
              <w:t xml:space="preserve"> </w:t>
            </w:r>
            <w:r w:rsidR="001F4B14" w:rsidRPr="00822E77">
              <w:rPr>
                <w:rFonts w:cs="Times New Roman"/>
                <w:sz w:val="14"/>
                <w:szCs w:val="22"/>
              </w:rPr>
              <w:t xml:space="preserve">internetového bankovnictví </w:t>
            </w:r>
            <w:r w:rsidRPr="00822E77">
              <w:rPr>
                <w:sz w:val="14"/>
              </w:rPr>
              <w:t>MojeBanka Business nebo Profibanka.</w:t>
            </w:r>
          </w:p>
        </w:tc>
      </w:tr>
      <w:tr w:rsidR="002B1347" w:rsidRPr="00822E77" w14:paraId="4C7F1CD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575E419"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.4</w:t>
            </w:r>
          </w:p>
        </w:tc>
        <w:tc>
          <w:tcPr>
            <w:tcW w:w="9009" w:type="dxa"/>
            <w:tcBorders>
              <w:left w:val="single" w:sz="6" w:space="0" w:color="C8C8C8"/>
            </w:tcBorders>
            <w:noWrap/>
            <w:tcMar>
              <w:left w:w="113" w:type="dxa"/>
              <w:right w:w="113" w:type="dxa"/>
            </w:tcMar>
          </w:tcPr>
          <w:p w14:paraId="46BC9A7A" w14:textId="77777777" w:rsidR="002B1347" w:rsidRPr="00822E77" w:rsidRDefault="00073AF3" w:rsidP="009E2140">
            <w:pPr>
              <w:ind w:left="0" w:firstLine="0"/>
              <w:rPr>
                <w:sz w:val="14"/>
              </w:rPr>
            </w:pPr>
            <w:r w:rsidRPr="00822E77">
              <w:rPr>
                <w:sz w:val="14"/>
              </w:rPr>
              <w:t>Jednotlivé Příkazy zaslané v Dávce – typ zpracování průběžný nebo dávkový</w:t>
            </w:r>
            <w:r>
              <w:rPr>
                <w:sz w:val="14"/>
              </w:rPr>
              <w:t xml:space="preserve"> </w:t>
            </w:r>
            <w:r>
              <w:rPr>
                <w:rFonts w:cs="Times New Roman"/>
                <w:sz w:val="14"/>
                <w:szCs w:val="22"/>
              </w:rPr>
              <w:t>–</w:t>
            </w:r>
            <w:r w:rsidRPr="00822E77">
              <w:rPr>
                <w:sz w:val="14"/>
              </w:rPr>
              <w:t>, které nebyly v den jejich splatnosti Bankou do 18:00 hodin zúčtovány, lze odvolat pouze v Klientově obchodním místě, a to nejdříve následující Obchodní den po dni jejich splatnosti, a za podmínky, že nebyly v mezidobí zúčtovány nebo odmítnuty</w:t>
            </w:r>
            <w:r w:rsidR="002B1347" w:rsidRPr="00822E77">
              <w:rPr>
                <w:sz w:val="14"/>
              </w:rPr>
              <w:t>.</w:t>
            </w:r>
          </w:p>
        </w:tc>
      </w:tr>
      <w:tr w:rsidR="002B1347" w:rsidRPr="00822E77" w14:paraId="24C7FFE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82AB91"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.5</w:t>
            </w:r>
          </w:p>
        </w:tc>
        <w:tc>
          <w:tcPr>
            <w:tcW w:w="9009" w:type="dxa"/>
            <w:tcBorders>
              <w:left w:val="single" w:sz="6" w:space="0" w:color="C8C8C8"/>
            </w:tcBorders>
            <w:noWrap/>
            <w:tcMar>
              <w:left w:w="113" w:type="dxa"/>
              <w:right w:w="113" w:type="dxa"/>
            </w:tcMar>
          </w:tcPr>
          <w:p w14:paraId="06FCA163" w14:textId="77777777" w:rsidR="002B1347" w:rsidRPr="00822E77" w:rsidRDefault="00073AF3" w:rsidP="009E2140">
            <w:pPr>
              <w:ind w:left="0" w:firstLine="0"/>
              <w:rPr>
                <w:sz w:val="14"/>
              </w:rPr>
            </w:pPr>
            <w:r w:rsidRPr="00822E77">
              <w:rPr>
                <w:sz w:val="14"/>
              </w:rPr>
              <w:t>Odvoláním Dávky v den, ve kterém byla Dávka autorizována, a to stejným nebo jiným Uživatelem, dochází k navýšení Limitu Uživatele k Účtu, případně Limitu plateb s indiv. FX, který dávku zadal</w:t>
            </w:r>
            <w:r>
              <w:rPr>
                <w:sz w:val="14"/>
              </w:rPr>
              <w:t>,</w:t>
            </w:r>
            <w:r w:rsidRPr="00822E77">
              <w:rPr>
                <w:sz w:val="14"/>
              </w:rPr>
              <w:t xml:space="preserve"> a Limitu Subjektu o součet odvolaných plateb. V případě, že Dávka byla autorizována podle pravidel Vícenásobné/Víceúrovňové autorizace, dochází odvoláním Dávky pouze k navýšení Limitu Subjektu o součet odvolaných plateb. Při odvolání jednotlivých příkazů platí pro navýšení Limitu subjektu stejná pravidla</w:t>
            </w:r>
            <w:r w:rsidR="002B1347" w:rsidRPr="00822E77">
              <w:rPr>
                <w:sz w:val="14"/>
              </w:rPr>
              <w:t>.</w:t>
            </w:r>
          </w:p>
        </w:tc>
      </w:tr>
      <w:tr w:rsidR="002B1347" w:rsidRPr="00822E77" w14:paraId="4F51622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B1D9FA"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.6</w:t>
            </w:r>
          </w:p>
        </w:tc>
        <w:tc>
          <w:tcPr>
            <w:tcW w:w="9009" w:type="dxa"/>
            <w:tcBorders>
              <w:left w:val="single" w:sz="6" w:space="0" w:color="C8C8C8"/>
            </w:tcBorders>
            <w:noWrap/>
            <w:tcMar>
              <w:left w:w="113" w:type="dxa"/>
              <w:right w:w="113" w:type="dxa"/>
            </w:tcMar>
          </w:tcPr>
          <w:p w14:paraId="6D040C1B" w14:textId="77777777" w:rsidR="002B1347" w:rsidRPr="00822E77" w:rsidRDefault="002B1347" w:rsidP="009E2140">
            <w:pPr>
              <w:ind w:left="0" w:firstLine="0"/>
              <w:rPr>
                <w:sz w:val="14"/>
              </w:rPr>
            </w:pPr>
            <w:r w:rsidRPr="00822E77">
              <w:rPr>
                <w:sz w:val="14"/>
              </w:rPr>
              <w:t>V případech předvídaných insolvenčním zákonem je Banka oprávněna zadaný Příkaz odmítnout.</w:t>
            </w:r>
          </w:p>
        </w:tc>
      </w:tr>
      <w:tr w:rsidR="002B1347" w:rsidRPr="00822E77" w14:paraId="478595B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2FD6EE"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.7</w:t>
            </w:r>
          </w:p>
        </w:tc>
        <w:tc>
          <w:tcPr>
            <w:tcW w:w="9009" w:type="dxa"/>
            <w:tcBorders>
              <w:left w:val="single" w:sz="6" w:space="0" w:color="C8C8C8"/>
            </w:tcBorders>
            <w:noWrap/>
            <w:tcMar>
              <w:left w:w="113" w:type="dxa"/>
              <w:right w:w="113" w:type="dxa"/>
            </w:tcMar>
          </w:tcPr>
          <w:p w14:paraId="46550AA1" w14:textId="77777777" w:rsidR="002B1347" w:rsidRPr="00822E77" w:rsidRDefault="002B1347" w:rsidP="009E2140">
            <w:pPr>
              <w:ind w:left="0" w:firstLine="0"/>
              <w:rPr>
                <w:sz w:val="14"/>
              </w:rPr>
            </w:pPr>
            <w:r w:rsidRPr="00822E77">
              <w:rPr>
                <w:sz w:val="14"/>
              </w:rPr>
              <w:t>Zadané Příkazy nelze odvolávat nebo upravovat ve službě Mobilní banka.</w:t>
            </w:r>
          </w:p>
        </w:tc>
      </w:tr>
      <w:tr w:rsidR="002B1347" w:rsidRPr="00822E77" w14:paraId="02C5CF9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ACE2DF4" w14:textId="77777777" w:rsidR="002B1347" w:rsidRPr="00822E77" w:rsidRDefault="002B1347" w:rsidP="009E2140">
            <w:pPr>
              <w:jc w:val="right"/>
              <w:rPr>
                <w:sz w:val="8"/>
                <w:szCs w:val="8"/>
              </w:rPr>
            </w:pPr>
          </w:p>
        </w:tc>
      </w:tr>
      <w:tr w:rsidR="002B1347" w:rsidRPr="00063C96" w14:paraId="0CC3B99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9BAC27A"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3</w:t>
            </w:r>
            <w:r w:rsidRPr="00063C96">
              <w:rPr>
                <w:rFonts w:eastAsia="Times New Roman"/>
                <w:b/>
                <w:bCs/>
                <w:color w:val="FFFFFF"/>
              </w:rPr>
              <w:t>. Společná ustanovení o podmínkách pro provádění příkazů</w:t>
            </w:r>
          </w:p>
        </w:tc>
      </w:tr>
      <w:tr w:rsidR="002B1347" w:rsidRPr="00822E77" w14:paraId="62D9554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BB466D2" w14:textId="77777777" w:rsidR="002B1347" w:rsidRPr="00822E77" w:rsidRDefault="002B1347" w:rsidP="009E2140">
            <w:pPr>
              <w:keepNext/>
              <w:jc w:val="right"/>
              <w:rPr>
                <w:sz w:val="8"/>
                <w:szCs w:val="8"/>
              </w:rPr>
            </w:pPr>
          </w:p>
        </w:tc>
      </w:tr>
      <w:tr w:rsidR="002B1347" w:rsidRPr="00822E77" w14:paraId="007F76D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6A8D66A"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.1</w:t>
            </w:r>
          </w:p>
        </w:tc>
        <w:tc>
          <w:tcPr>
            <w:tcW w:w="9009" w:type="dxa"/>
            <w:tcBorders>
              <w:left w:val="single" w:sz="6" w:space="0" w:color="C8C8C8"/>
            </w:tcBorders>
            <w:noWrap/>
            <w:tcMar>
              <w:left w:w="113" w:type="dxa"/>
              <w:right w:w="113" w:type="dxa"/>
            </w:tcMar>
          </w:tcPr>
          <w:p w14:paraId="563669A3" w14:textId="77777777" w:rsidR="002B1347" w:rsidRPr="00822E77" w:rsidRDefault="00073AF3" w:rsidP="002561E6">
            <w:pPr>
              <w:ind w:left="0" w:firstLine="0"/>
              <w:rPr>
                <w:sz w:val="14"/>
              </w:rPr>
            </w:pPr>
            <w:r w:rsidRPr="00822E77">
              <w:rPr>
                <w:sz w:val="14"/>
              </w:rPr>
              <w:t>Okamžik účinnosti Příkazu zadaného prostřednictvím Služby PB nastává v den jeho splatnosti nebo v jiný den stanovený v této části D) Oznámení, avšak vždy pouze</w:t>
            </w:r>
            <w:r>
              <w:rPr>
                <w:sz w:val="14"/>
              </w:rPr>
              <w:t>,</w:t>
            </w:r>
            <w:r w:rsidRPr="00822E77">
              <w:rPr>
                <w:sz w:val="14"/>
              </w:rPr>
              <w:t xml:space="preserv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 Banka je oprávněna kontaktovat Uživatele za účelem ověření zadání Příkazu, zaslat Uživateli opětovně Autorizační SMS zprávu či zvolit jiné dodatečné prostředky pro autorizaci Příkazu. Do doby dostatečné autorizace Příkazu je Banka oprávněna provedení Příkazu pozastavit, případně i změnit režim zpracování, přičemž v případě Dávky je Banka oprávněna pozastavit provedení pouze některých Příkazů. Částku platební transakce Příkazu pozastaveného dle tohoto článku Banka neblokuje</w:t>
            </w:r>
            <w:r w:rsidR="002B1347" w:rsidRPr="00822E77">
              <w:rPr>
                <w:sz w:val="14"/>
              </w:rPr>
              <w:t>.</w:t>
            </w:r>
          </w:p>
        </w:tc>
      </w:tr>
      <w:tr w:rsidR="002B1347" w:rsidRPr="00822E77" w14:paraId="778C709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4FF1423"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2</w:t>
            </w:r>
          </w:p>
        </w:tc>
        <w:tc>
          <w:tcPr>
            <w:tcW w:w="9009" w:type="dxa"/>
            <w:tcBorders>
              <w:left w:val="single" w:sz="6" w:space="0" w:color="C8C8C8"/>
            </w:tcBorders>
            <w:noWrap/>
            <w:tcMar>
              <w:left w:w="113" w:type="dxa"/>
              <w:right w:w="113" w:type="dxa"/>
            </w:tcMar>
          </w:tcPr>
          <w:p w14:paraId="38B44A20" w14:textId="77777777" w:rsidR="002B1347" w:rsidRPr="00822E77" w:rsidRDefault="00073AF3" w:rsidP="009E2140">
            <w:pPr>
              <w:ind w:left="0" w:firstLine="0"/>
              <w:rPr>
                <w:sz w:val="14"/>
              </w:rPr>
            </w:pPr>
            <w:r w:rsidRPr="00822E77">
              <w:rPr>
                <w:sz w:val="14"/>
              </w:rPr>
              <w:t>Příkaz z Účtu může zadat pouze Uživatel, který má dostatečný Limit Uživatele k</w:t>
            </w:r>
            <w:r>
              <w:rPr>
                <w:sz w:val="14"/>
              </w:rPr>
              <w:t> </w:t>
            </w:r>
            <w:r w:rsidRPr="00822E77">
              <w:rPr>
                <w:sz w:val="14"/>
              </w:rPr>
              <w:t>Účtu</w:t>
            </w:r>
            <w:r>
              <w:rPr>
                <w:sz w:val="14"/>
              </w:rPr>
              <w:t>,</w:t>
            </w:r>
            <w:r w:rsidRPr="00822E77">
              <w:rPr>
                <w:sz w:val="14"/>
              </w:rPr>
              <w:t xml:space="preserve"> </w:t>
            </w:r>
            <w:r>
              <w:rPr>
                <w:sz w:val="14"/>
              </w:rPr>
              <w:t>a v</w:t>
            </w:r>
            <w:r w:rsidRPr="00822E77">
              <w:rPr>
                <w:sz w:val="14"/>
              </w:rPr>
              <w:t xml:space="preserve"> případě FX plateb dostatečný Limit plateb s indiv. FX, přičemž Podpisem (nebo autorizací ve službě </w:t>
            </w:r>
            <w:r w:rsidRPr="00822E77">
              <w:rPr>
                <w:rFonts w:cs="Times New Roman"/>
                <w:sz w:val="14"/>
                <w:szCs w:val="22"/>
              </w:rPr>
              <w:t xml:space="preserve">internetového bankovnictví </w:t>
            </w:r>
            <w:r w:rsidRPr="00822E77">
              <w:rPr>
                <w:sz w:val="14"/>
              </w:rPr>
              <w:t>Mobilní banka) tohoto Uživatele je platební transakce prováděná na základě Příkazu autorizována. Zadaný Příkaz převyšující tyto limity je automaticky uložen do seznamu Příkazů k autorizaci. V</w:t>
            </w:r>
            <w:r>
              <w:rPr>
                <w:sz w:val="14"/>
              </w:rPr>
              <w:t> </w:t>
            </w:r>
            <w:r w:rsidRPr="00822E77">
              <w:rPr>
                <w:sz w:val="14"/>
              </w:rPr>
              <w:t>případě sjednání Vícenásobné/Víceúrovňové autorizace je Příkaz nad Limit Uživatele k Účtu nebo nad Limit plateb s indiv. FX uložen do seznamu Příkazů k autorizaci. Bankou bude takový Příkaz zúčtován pouze v případě, že Příkaz bude autorizován (podepsán) všemi oprávněnými Uživateli podle pravidel Vícenásobné/Víceúrovňové autorizace</w:t>
            </w:r>
            <w:r w:rsidR="002B1347" w:rsidRPr="00822E77">
              <w:rPr>
                <w:sz w:val="14"/>
              </w:rPr>
              <w:t>.</w:t>
            </w:r>
          </w:p>
        </w:tc>
      </w:tr>
      <w:tr w:rsidR="002B1347" w:rsidRPr="00822E77" w14:paraId="4A26ADC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C7895F"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.3</w:t>
            </w:r>
          </w:p>
        </w:tc>
        <w:tc>
          <w:tcPr>
            <w:tcW w:w="9009" w:type="dxa"/>
            <w:tcBorders>
              <w:left w:val="single" w:sz="6" w:space="0" w:color="C8C8C8"/>
            </w:tcBorders>
            <w:noWrap/>
            <w:tcMar>
              <w:left w:w="113" w:type="dxa"/>
              <w:right w:w="113" w:type="dxa"/>
            </w:tcMar>
          </w:tcPr>
          <w:p w14:paraId="3EEDF6ED" w14:textId="77777777" w:rsidR="002B1347" w:rsidRPr="00822E77" w:rsidRDefault="002B1347" w:rsidP="009E2140">
            <w:pPr>
              <w:ind w:left="0" w:firstLine="0"/>
              <w:rPr>
                <w:sz w:val="14"/>
              </w:rPr>
            </w:pPr>
            <w:r w:rsidRPr="00822E77">
              <w:rPr>
                <w:sz w:val="14"/>
              </w:rPr>
              <w:t>Příkazy uložené do seznamu Příkazů k autorizaci musí autorizovat Uživatel s dostatečným Limitem Uživatele k Účtu, v případě FX plateb s dostatečným Limitem plateb s indiv. FX a v případě Vícenásobné/Víceúrovňové autorizace Uživatel (případně potřebný počet Uživatelů) oprávněný autorizaci provést, a to nejpozději do 30 kalendářních dnů od jejich uložení do tohoto seznamu. Autorizace je provedena Podpisem Příkazu.</w:t>
            </w:r>
          </w:p>
        </w:tc>
      </w:tr>
      <w:tr w:rsidR="002B1347" w:rsidRPr="00822E77" w14:paraId="433B30F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E5704D"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.4</w:t>
            </w:r>
          </w:p>
        </w:tc>
        <w:tc>
          <w:tcPr>
            <w:tcW w:w="9009" w:type="dxa"/>
            <w:tcBorders>
              <w:left w:val="single" w:sz="6" w:space="0" w:color="C8C8C8"/>
            </w:tcBorders>
            <w:noWrap/>
            <w:tcMar>
              <w:left w:w="113" w:type="dxa"/>
              <w:right w:w="113" w:type="dxa"/>
            </w:tcMar>
          </w:tcPr>
          <w:p w14:paraId="25121EFA" w14:textId="77777777" w:rsidR="002B1347" w:rsidRPr="00822E77" w:rsidRDefault="002B1347" w:rsidP="009E2140">
            <w:pPr>
              <w:ind w:left="0" w:firstLine="0"/>
              <w:rPr>
                <w:sz w:val="14"/>
              </w:rPr>
            </w:pPr>
            <w:r w:rsidRPr="00822E77">
              <w:rPr>
                <w:sz w:val="14"/>
              </w:rPr>
              <w:t>Platby s dopřednou splatností je možné zadat až 364 dní před jejich splatností. S výjimkou termínovaných účtů vedených Bankou nelze zadat splatnost Příkazu s dopřednou splatností na den, který není Obchodním dnem.</w:t>
            </w:r>
          </w:p>
        </w:tc>
      </w:tr>
      <w:tr w:rsidR="002B1347" w:rsidRPr="00822E77" w14:paraId="67AC857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0D24CE5"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.5</w:t>
            </w:r>
          </w:p>
        </w:tc>
        <w:tc>
          <w:tcPr>
            <w:tcW w:w="9009" w:type="dxa"/>
            <w:tcBorders>
              <w:left w:val="single" w:sz="6" w:space="0" w:color="C8C8C8"/>
            </w:tcBorders>
            <w:noWrap/>
            <w:tcMar>
              <w:left w:w="113" w:type="dxa"/>
              <w:right w:w="113" w:type="dxa"/>
            </w:tcMar>
          </w:tcPr>
          <w:p w14:paraId="2EDCCCE0" w14:textId="77777777" w:rsidR="002B1347" w:rsidRPr="00822E77" w:rsidRDefault="002B1347" w:rsidP="009E2140">
            <w:pPr>
              <w:ind w:left="0" w:firstLine="0"/>
              <w:rPr>
                <w:sz w:val="14"/>
              </w:rPr>
            </w:pPr>
            <w:r w:rsidRPr="00822E77">
              <w:rPr>
                <w:sz w:val="14"/>
              </w:rPr>
              <w:t xml:space="preserve">Banka při zadání Příkazu provede kontrolu jeho formálních náležitostí, zejména </w:t>
            </w:r>
            <w:proofErr w:type="gramStart"/>
            <w:r w:rsidRPr="00822E77">
              <w:rPr>
                <w:sz w:val="14"/>
              </w:rPr>
              <w:t>ověří</w:t>
            </w:r>
            <w:proofErr w:type="gramEnd"/>
            <w:r w:rsidRPr="00822E77">
              <w:rPr>
                <w:sz w:val="14"/>
              </w:rPr>
              <w:t xml:space="preserve"> formát čísla Účtu plátce a Jedinečného identifikátoru Banky příjemce a ověří, zda částka Příkazu nepřekračuje příslušné limity v okamžiku zadání Příkazu, a ověří oprávněnost Podpisu Uživatele na Příkazu.</w:t>
            </w:r>
          </w:p>
        </w:tc>
      </w:tr>
      <w:tr w:rsidR="002B1347" w:rsidRPr="00822E77" w14:paraId="60A8A30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089FDA0"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.6</w:t>
            </w:r>
          </w:p>
        </w:tc>
        <w:tc>
          <w:tcPr>
            <w:tcW w:w="9009" w:type="dxa"/>
            <w:tcBorders>
              <w:left w:val="single" w:sz="6" w:space="0" w:color="C8C8C8"/>
            </w:tcBorders>
            <w:noWrap/>
            <w:tcMar>
              <w:left w:w="113" w:type="dxa"/>
              <w:right w:w="113" w:type="dxa"/>
            </w:tcMar>
          </w:tcPr>
          <w:p w14:paraId="28D3CE93" w14:textId="77777777" w:rsidR="002B1347" w:rsidRPr="00822E77" w:rsidRDefault="001F4B14" w:rsidP="009E2140">
            <w:pPr>
              <w:ind w:left="0" w:firstLine="0"/>
              <w:rPr>
                <w:sz w:val="14"/>
              </w:rPr>
            </w:pPr>
            <w:r w:rsidRPr="00822E77">
              <w:rPr>
                <w:sz w:val="14"/>
              </w:rPr>
              <w:t>Klient si je vědom skutečnosti, že odchozí úhrada do zahraničí odesílaná Bankou v měně odlišné od měny účtu příjemce platby nemusí být bankou příjemce, jde-li o banku ve státě, který není členem Evropského hospodářského prostoru, připsána ve prospěch účtu příjemce, a to z důvodu odlišnosti měn. Banka v takovém případě neodpovídá za případné škody, které vznikly Klientovi v důsledku neprovedení platební transakce z uvedeného důvodu na straně banky příjemce.</w:t>
            </w:r>
          </w:p>
        </w:tc>
      </w:tr>
      <w:tr w:rsidR="002B1347" w:rsidRPr="00822E77" w14:paraId="7E3EA91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827A1D"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.7</w:t>
            </w:r>
          </w:p>
        </w:tc>
        <w:tc>
          <w:tcPr>
            <w:tcW w:w="9009" w:type="dxa"/>
            <w:tcBorders>
              <w:left w:val="single" w:sz="6" w:space="0" w:color="C8C8C8"/>
            </w:tcBorders>
            <w:noWrap/>
            <w:tcMar>
              <w:left w:w="113" w:type="dxa"/>
              <w:right w:w="113" w:type="dxa"/>
            </w:tcMar>
          </w:tcPr>
          <w:p w14:paraId="68938413" w14:textId="77777777" w:rsidR="002B1347" w:rsidRPr="00822E77" w:rsidRDefault="002B1347" w:rsidP="009E2140">
            <w:pPr>
              <w:ind w:left="0" w:firstLine="0"/>
              <w:rPr>
                <w:sz w:val="14"/>
              </w:rPr>
            </w:pPr>
            <w:r w:rsidRPr="00822E77">
              <w:rPr>
                <w:sz w:val="14"/>
              </w:rPr>
              <w:t>Banka neodpovídá za pořadí Příkazů při jejich zúčtování, pakliže si Uživatel k jednotlivým Příkazům nestanoví prioritu sám.</w:t>
            </w:r>
          </w:p>
        </w:tc>
      </w:tr>
      <w:tr w:rsidR="002B1347" w:rsidRPr="00822E77" w14:paraId="7C85837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E8B4B0"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.8</w:t>
            </w:r>
          </w:p>
        </w:tc>
        <w:tc>
          <w:tcPr>
            <w:tcW w:w="9009" w:type="dxa"/>
            <w:tcBorders>
              <w:left w:val="single" w:sz="6" w:space="0" w:color="C8C8C8"/>
            </w:tcBorders>
            <w:noWrap/>
            <w:tcMar>
              <w:left w:w="113" w:type="dxa"/>
              <w:right w:w="113" w:type="dxa"/>
            </w:tcMar>
          </w:tcPr>
          <w:p w14:paraId="2E6890BE" w14:textId="77777777" w:rsidR="002B1347" w:rsidRPr="00822E77" w:rsidRDefault="001F4B14" w:rsidP="009E2140">
            <w:pPr>
              <w:ind w:left="0" w:firstLine="0"/>
              <w:rPr>
                <w:sz w:val="14"/>
              </w:rPr>
            </w:pPr>
            <w:r w:rsidRPr="00822E77">
              <w:rPr>
                <w:sz w:val="14"/>
              </w:rPr>
              <w:t>O zúčtovaných Příkazech je Klient informován prostřednictvím zaslaných výpisů z účtu.</w:t>
            </w:r>
          </w:p>
        </w:tc>
      </w:tr>
      <w:tr w:rsidR="002B1347" w:rsidRPr="00822E77" w14:paraId="5E48ACD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9116025"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.9</w:t>
            </w:r>
          </w:p>
        </w:tc>
        <w:tc>
          <w:tcPr>
            <w:tcW w:w="9009" w:type="dxa"/>
            <w:tcBorders>
              <w:left w:val="single" w:sz="6" w:space="0" w:color="C8C8C8"/>
            </w:tcBorders>
            <w:noWrap/>
            <w:tcMar>
              <w:left w:w="113" w:type="dxa"/>
              <w:right w:w="113" w:type="dxa"/>
            </w:tcMar>
          </w:tcPr>
          <w:p w14:paraId="1AA24548" w14:textId="77777777" w:rsidR="002B1347" w:rsidRPr="00822E77" w:rsidRDefault="002B1347" w:rsidP="009E2140">
            <w:pPr>
              <w:ind w:left="0" w:firstLine="0"/>
              <w:rPr>
                <w:sz w:val="14"/>
              </w:rPr>
            </w:pPr>
            <w:r w:rsidRPr="00822E77">
              <w:rPr>
                <w:sz w:val="14"/>
              </w:rPr>
              <w:t>V případě nedostatku finančních prostředků v Okamžiku účinnosti Příkazu, přechází tento Příkaz do režimu vícekolového zpracování. Vícekolovému zpracování podléhají všechny typy Příkazů, pokud není v této části D) Oznámení nebo Příručkách stanoveno jinak.</w:t>
            </w:r>
          </w:p>
        </w:tc>
      </w:tr>
      <w:tr w:rsidR="002B1347" w:rsidRPr="00822E77" w14:paraId="35AED67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51B1A68"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.10</w:t>
            </w:r>
          </w:p>
        </w:tc>
        <w:tc>
          <w:tcPr>
            <w:tcW w:w="9009" w:type="dxa"/>
            <w:tcBorders>
              <w:left w:val="single" w:sz="6" w:space="0" w:color="C8C8C8"/>
            </w:tcBorders>
            <w:noWrap/>
            <w:tcMar>
              <w:left w:w="113" w:type="dxa"/>
              <w:right w:w="113" w:type="dxa"/>
            </w:tcMar>
          </w:tcPr>
          <w:p w14:paraId="1BD0D602" w14:textId="77777777" w:rsidR="002B1347" w:rsidRPr="00ED0F43" w:rsidRDefault="00ED0F43" w:rsidP="00ED0F43">
            <w:pPr>
              <w:ind w:left="0" w:firstLine="0"/>
              <w:rPr>
                <w:sz w:val="14"/>
              </w:rPr>
            </w:pPr>
            <w:r w:rsidRPr="00ED0F43">
              <w:rPr>
                <w:sz w:val="14"/>
              </w:rPr>
              <w:t>Příkazy splatné v Obchodní den následující po dni, který není Obchodním dnem, mohou být Bankou zpracovány i mimo Obchodní dny bezprostředně předcházející dni splatnosti Příkazu. Příkazy k odchozí úhradě v Kč bez směny měn a Příkazy k odchozí úhradě v cizí měně bez směny měn zadané mimo Obchodní dny z Platebního účtu, s výjimkou plateb ve prospěch účtů, které nejsou Platebními účty, jsou Bankou zpracovány i mimo Obchodní dny bezprostředně předcházející dni splatnosti Příkazu. Příkazy k odchozí úhradě v Kč bez směny měn a Příkazy k odchozí úhradě v cizí měně bez směny měn zadané v Obchodní den od 20:30 hodin dále z Platebního účtu, s výjimkou plateb ve prospěch účtů, které nejsou Platebními účty, jsou Bankou zpracovány v Obchodní den předcházející dni splatnosti Příkazu. Datum splatnosti Příkazu se tím nemění. Takto zpracované Příkazy již není možné prostřednictvím Služby PB odvolat.</w:t>
            </w:r>
          </w:p>
        </w:tc>
      </w:tr>
      <w:tr w:rsidR="002B1347" w:rsidRPr="00822E77" w14:paraId="48A1145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F66F8AA"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.11</w:t>
            </w:r>
          </w:p>
        </w:tc>
        <w:tc>
          <w:tcPr>
            <w:tcW w:w="9009" w:type="dxa"/>
            <w:tcBorders>
              <w:left w:val="single" w:sz="6" w:space="0" w:color="C8C8C8"/>
            </w:tcBorders>
            <w:noWrap/>
            <w:tcMar>
              <w:left w:w="113" w:type="dxa"/>
              <w:right w:w="113" w:type="dxa"/>
            </w:tcMar>
          </w:tcPr>
          <w:p w14:paraId="7C5E4C46" w14:textId="77777777" w:rsidR="002B1347" w:rsidRPr="00822E77" w:rsidRDefault="00073AF3" w:rsidP="009E2140">
            <w:pPr>
              <w:ind w:left="0" w:firstLine="0"/>
              <w:rPr>
                <w:sz w:val="14"/>
              </w:rPr>
            </w:pPr>
            <w:r w:rsidRPr="00822E77">
              <w:rPr>
                <w:sz w:val="14"/>
              </w:rPr>
              <w:t xml:space="preserve">Příchozí úhrady přijaté </w:t>
            </w:r>
            <w:r w:rsidRPr="00822E77">
              <w:rPr>
                <w:rFonts w:cs="Times New Roman"/>
                <w:sz w:val="14"/>
                <w:szCs w:val="22"/>
              </w:rPr>
              <w:t>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sz w:val="14"/>
              </w:rPr>
              <w:t>nebo</w:t>
            </w:r>
            <w:r w:rsidRPr="00822E77">
              <w:rPr>
                <w:rFonts w:cs="Times New Roman"/>
                <w:sz w:val="14"/>
                <w:szCs w:val="22"/>
              </w:rPr>
              <w:t xml:space="preserve"> mimo Obchodní dny zvyšují Použitelný zůstatek a lze je využít pouze pro provedení odchozích úhrad na základě zadaného</w:t>
            </w:r>
            <w:r w:rsidRPr="00822E77">
              <w:rPr>
                <w:sz w:val="14"/>
              </w:rPr>
              <w:t xml:space="preserve"> Příkazu k odchozí úhradě v Kč bez směny měn, Příkazu k odchozí úhradě v cizí měně bez směny měn, Příkazu k okamžité odchozí úhradě v Kč a dále pro výběr hotovosti prostřednictvím bankomatu nebo platbu kartou. Tyto příchozí úhrady nelze použít zejména na trvalý Příkaz k odchozí úhradě v Kč nebo v cizí měně, automatický převod zůstatku, úhrady ve prospěch účtu kreditní karty nebo ve prospěch účtů, které nejsou Platebními účty, a dále na </w:t>
            </w:r>
            <w:r w:rsidRPr="00822E77">
              <w:rPr>
                <w:rFonts w:cs="Times New Roman"/>
                <w:sz w:val="14"/>
                <w:szCs w:val="22"/>
              </w:rPr>
              <w:t xml:space="preserve">Příkazy k odchozí úhradě v Kč </w:t>
            </w:r>
            <w:r w:rsidRPr="00822E77">
              <w:rPr>
                <w:sz w:val="14"/>
              </w:rPr>
              <w:t>se směnou měn</w:t>
            </w:r>
            <w:r w:rsidRPr="00822E77">
              <w:rPr>
                <w:rFonts w:cs="Times New Roman"/>
                <w:sz w:val="14"/>
                <w:szCs w:val="22"/>
              </w:rPr>
              <w:t xml:space="preserve">, Příkazy k odchozí úhradě v cizí měně </w:t>
            </w:r>
            <w:r w:rsidRPr="00822E77">
              <w:rPr>
                <w:sz w:val="14"/>
              </w:rPr>
              <w:t>se směnou měn</w:t>
            </w:r>
            <w:r w:rsidRPr="00822E77">
              <w:rPr>
                <w:rFonts w:cs="Times New Roman"/>
                <w:sz w:val="14"/>
                <w:szCs w:val="22"/>
              </w:rPr>
              <w:t xml:space="preserve"> a Příkazy k inkasu zpracovávané jako typ zpracování</w:t>
            </w:r>
            <w:r w:rsidRPr="00822E77">
              <w:rPr>
                <w:sz w:val="14"/>
              </w:rPr>
              <w:t> Dávek průběžný a dávkový, které jsou odeslané k zúčtování</w:t>
            </w:r>
            <w:r w:rsidRPr="00822E77">
              <w:rPr>
                <w:rFonts w:cs="Times New Roman"/>
                <w:sz w:val="14"/>
                <w:szCs w:val="22"/>
              </w:rPr>
              <w:t xml:space="preserve"> </w:t>
            </w:r>
            <w:r w:rsidRPr="00822E77">
              <w:rPr>
                <w:sz w:val="14"/>
              </w:rPr>
              <w:t>probíhajícímu</w:t>
            </w:r>
            <w:r w:rsidRPr="00822E77">
              <w:rPr>
                <w:rFonts w:cs="Times New Roman"/>
                <w:sz w:val="14"/>
                <w:szCs w:val="22"/>
              </w:rPr>
              <w:t xml:space="preserve"> v den jejich splatnosti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sz w:val="14"/>
              </w:rPr>
              <w:t>.</w:t>
            </w:r>
            <w:r>
              <w:rPr>
                <w:sz w:val="14"/>
              </w:rPr>
              <w:t xml:space="preserve"> </w:t>
            </w:r>
            <w:r w:rsidRPr="00EE456F">
              <w:rPr>
                <w:sz w:val="14"/>
              </w:rPr>
              <w:t>Příchozí úhrady přijaté dle tohoto článku 4</w:t>
            </w:r>
            <w:r w:rsidR="00ED0F43">
              <w:rPr>
                <w:sz w:val="14"/>
              </w:rPr>
              <w:t>3</w:t>
            </w:r>
            <w:r w:rsidRPr="00EE456F">
              <w:rPr>
                <w:sz w:val="14"/>
              </w:rPr>
              <w:t xml:space="preserve">.11 Banka </w:t>
            </w:r>
            <w:proofErr w:type="gramStart"/>
            <w:r w:rsidRPr="00EE456F">
              <w:rPr>
                <w:sz w:val="14"/>
              </w:rPr>
              <w:t>úročí</w:t>
            </w:r>
            <w:proofErr w:type="gramEnd"/>
            <w:r w:rsidRPr="00EE456F">
              <w:rPr>
                <w:sz w:val="14"/>
              </w:rPr>
              <w:t xml:space="preserve"> v souladu s příslušným ustanovením VOP ode dne jejich připsání na Účet dle článku 1</w:t>
            </w:r>
            <w:r w:rsidR="00ED0F43">
              <w:rPr>
                <w:sz w:val="14"/>
              </w:rPr>
              <w:t>1</w:t>
            </w:r>
            <w:r w:rsidRPr="00EE456F">
              <w:rPr>
                <w:sz w:val="14"/>
              </w:rPr>
              <w:t>.2 Oznámení</w:t>
            </w:r>
            <w:r>
              <w:rPr>
                <w:sz w:val="14"/>
              </w:rPr>
              <w:t>.</w:t>
            </w:r>
          </w:p>
        </w:tc>
      </w:tr>
      <w:tr w:rsidR="003F6A6B" w:rsidRPr="00822E77" w14:paraId="6BB50D5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69516B4" w14:textId="77777777" w:rsidR="003F6A6B" w:rsidRPr="00822E77" w:rsidRDefault="003F6A6B" w:rsidP="008D42F4">
            <w:pPr>
              <w:jc w:val="right"/>
              <w:rPr>
                <w:b/>
                <w:sz w:val="14"/>
              </w:rPr>
            </w:pPr>
            <w:r w:rsidRPr="00822E77">
              <w:rPr>
                <w:b/>
                <w:sz w:val="14"/>
              </w:rPr>
              <w:t>4</w:t>
            </w:r>
            <w:r w:rsidR="00AB305E">
              <w:rPr>
                <w:b/>
                <w:sz w:val="14"/>
              </w:rPr>
              <w:t>3</w:t>
            </w:r>
            <w:r w:rsidRPr="00822E77">
              <w:rPr>
                <w:b/>
                <w:sz w:val="14"/>
              </w:rPr>
              <w:t>.12</w:t>
            </w:r>
          </w:p>
        </w:tc>
        <w:tc>
          <w:tcPr>
            <w:tcW w:w="9009" w:type="dxa"/>
            <w:tcBorders>
              <w:left w:val="single" w:sz="6" w:space="0" w:color="C8C8C8"/>
            </w:tcBorders>
            <w:noWrap/>
            <w:tcMar>
              <w:left w:w="113" w:type="dxa"/>
              <w:right w:w="113" w:type="dxa"/>
            </w:tcMar>
          </w:tcPr>
          <w:p w14:paraId="0094E8D6" w14:textId="77777777" w:rsidR="003F6A6B" w:rsidRPr="00822E77" w:rsidRDefault="00073AF3" w:rsidP="008D42F4">
            <w:pPr>
              <w:ind w:left="0" w:firstLine="0"/>
              <w:rPr>
                <w:sz w:val="14"/>
              </w:rPr>
            </w:pPr>
            <w:r w:rsidRPr="00750577">
              <w:rPr>
                <w:sz w:val="14"/>
              </w:rPr>
              <w:t>Pro určení data splatnosti Příkazu k odchozí úhradě v Kč nebo v cizí měně bez směny měn, a to včetně případů, kdy jsou zadané v Dávce, a</w:t>
            </w:r>
            <w:r>
              <w:rPr>
                <w:sz w:val="14"/>
              </w:rPr>
              <w:t> </w:t>
            </w:r>
            <w:r w:rsidRPr="00750577">
              <w:rPr>
                <w:sz w:val="14"/>
              </w:rPr>
              <w:t xml:space="preserve">dále Příkazu k okamžité odchozí úhradě, může Klient zvolit také den, který není Obchodním dnem, tedy sobotu, neděli, státní svátek nebo ostatní svátek, pokud připadnou zejména na první, dvacátý pátý nebo poslední den v měsíci, popř. jiný den definovaný Bankou. Přehled takto výjimečně stanovených Obchodních dnů, které může Klient zvolit jako datum splatnosti dle předchozího souvětí, je k dispozici na adrese </w:t>
            </w:r>
            <w:hyperlink r:id="rId8" w:history="1">
              <w:r w:rsidRPr="00512CDA">
                <w:rPr>
                  <w:rStyle w:val="Hypertextovodkaz"/>
                  <w:sz w:val="14"/>
                </w:rPr>
                <w:t>www.kb.cz</w:t>
              </w:r>
            </w:hyperlink>
            <w:r w:rsidRPr="00822E77">
              <w:rPr>
                <w:sz w:val="14"/>
              </w:rPr>
              <w:t>.</w:t>
            </w:r>
          </w:p>
        </w:tc>
      </w:tr>
      <w:tr w:rsidR="00EF7990" w:rsidRPr="00822E77" w14:paraId="70858A2E" w14:textId="77777777" w:rsidTr="00A76C53">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CEAEC3" w14:textId="77777777" w:rsidR="00EF7990" w:rsidRPr="00822E77" w:rsidRDefault="00EF7990" w:rsidP="00A76C53">
            <w:pPr>
              <w:jc w:val="right"/>
              <w:rPr>
                <w:b/>
                <w:sz w:val="14"/>
              </w:rPr>
            </w:pPr>
            <w:r w:rsidRPr="00822E77">
              <w:rPr>
                <w:b/>
                <w:sz w:val="14"/>
              </w:rPr>
              <w:t>4</w:t>
            </w:r>
            <w:r w:rsidR="00AB305E">
              <w:rPr>
                <w:b/>
                <w:sz w:val="14"/>
              </w:rPr>
              <w:t>3</w:t>
            </w:r>
            <w:r w:rsidRPr="00822E77">
              <w:rPr>
                <w:b/>
                <w:sz w:val="14"/>
              </w:rPr>
              <w:t>.1</w:t>
            </w:r>
            <w:r>
              <w:rPr>
                <w:b/>
                <w:sz w:val="14"/>
              </w:rPr>
              <w:t>3</w:t>
            </w:r>
          </w:p>
        </w:tc>
        <w:tc>
          <w:tcPr>
            <w:tcW w:w="9009" w:type="dxa"/>
            <w:tcBorders>
              <w:left w:val="single" w:sz="6" w:space="0" w:color="C8C8C8"/>
            </w:tcBorders>
            <w:noWrap/>
            <w:tcMar>
              <w:left w:w="113" w:type="dxa"/>
              <w:right w:w="113" w:type="dxa"/>
            </w:tcMar>
          </w:tcPr>
          <w:p w14:paraId="63132529" w14:textId="77777777" w:rsidR="00EF7990" w:rsidRPr="00822E77" w:rsidRDefault="00073AF3" w:rsidP="00A76C53">
            <w:pPr>
              <w:ind w:left="0" w:firstLine="0"/>
              <w:rPr>
                <w:sz w:val="14"/>
              </w:rPr>
            </w:pPr>
            <w:r w:rsidRPr="00822E77">
              <w:rPr>
                <w:sz w:val="14"/>
              </w:rPr>
              <w:t>Dojde-li z jakéhokoli důvodu k převzetí Účtu Subjektu jiným subjektem (např. v důsledku fúze, prodeje závodu, postoupení práv a převzetí dluhů), souhlasí Subjekt s tím, aby tento nový subjekt měl právo na informace o platebních transakcích na převzatém Účtu provedených před převzetím Účtu. Tento souhlas zůstává v platnosti i po zániku Smlouvy. Zadané Příkazy s dopřednou splatností zůstávají převzetím Účtu nedotčeny.</w:t>
            </w:r>
          </w:p>
        </w:tc>
      </w:tr>
      <w:tr w:rsidR="002B1347" w:rsidRPr="00822E77" w14:paraId="3C44C1B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130351" w14:textId="77777777" w:rsidR="002B1347" w:rsidRPr="00822E77" w:rsidRDefault="000F6A40" w:rsidP="009E2140">
            <w:pPr>
              <w:jc w:val="right"/>
              <w:rPr>
                <w:b/>
                <w:sz w:val="14"/>
              </w:rPr>
            </w:pPr>
            <w:r w:rsidRPr="00822E77">
              <w:rPr>
                <w:b/>
                <w:sz w:val="14"/>
              </w:rPr>
              <w:lastRenderedPageBreak/>
              <w:t>4</w:t>
            </w:r>
            <w:r w:rsidR="00AB305E">
              <w:rPr>
                <w:b/>
                <w:sz w:val="14"/>
              </w:rPr>
              <w:t>3</w:t>
            </w:r>
            <w:r w:rsidR="003F6A6B" w:rsidRPr="00822E77">
              <w:rPr>
                <w:b/>
                <w:sz w:val="14"/>
              </w:rPr>
              <w:t>.1</w:t>
            </w:r>
            <w:r w:rsidR="00EF7990">
              <w:rPr>
                <w:b/>
                <w:sz w:val="14"/>
              </w:rPr>
              <w:t>4</w:t>
            </w:r>
          </w:p>
        </w:tc>
        <w:tc>
          <w:tcPr>
            <w:tcW w:w="9009" w:type="dxa"/>
            <w:tcBorders>
              <w:left w:val="single" w:sz="6" w:space="0" w:color="C8C8C8"/>
            </w:tcBorders>
            <w:noWrap/>
            <w:tcMar>
              <w:left w:w="113" w:type="dxa"/>
              <w:right w:w="113" w:type="dxa"/>
            </w:tcMar>
          </w:tcPr>
          <w:p w14:paraId="4A7316F6" w14:textId="77777777" w:rsidR="002B1347" w:rsidRPr="00ED0F43" w:rsidRDefault="00ED0F43" w:rsidP="00241DF2">
            <w:pPr>
              <w:ind w:left="0" w:firstLine="0"/>
              <w:rPr>
                <w:sz w:val="14"/>
              </w:rPr>
            </w:pPr>
            <w:r w:rsidRPr="00ED0F43">
              <w:rPr>
                <w:sz w:val="14"/>
              </w:rPr>
              <w:t>Vícekolové zpracování pro Příkazy k odchozí úhradě v Kč bez směny měn a Příkazy k odchozí úhradě v cizí měně bez směny měn</w:t>
            </w:r>
            <w:r w:rsidRPr="00ED0F43">
              <w:rPr>
                <w:rFonts w:cs="Times New Roman"/>
                <w:sz w:val="14"/>
                <w:szCs w:val="22"/>
              </w:rPr>
              <w:t xml:space="preserve"> z Platebního účtu</w:t>
            </w:r>
            <w:r w:rsidRPr="00ED0F43">
              <w:rPr>
                <w:sz w:val="14"/>
              </w:rPr>
              <w:t>, s výjimkou plateb ve prospěch účtů, které nejsou Platebními účty, probíhá v Obchodní dny i mimo Obchodní dny v čase 0:20–23:50, minimálně v hodinových intervalech.</w:t>
            </w:r>
          </w:p>
        </w:tc>
      </w:tr>
      <w:tr w:rsidR="00241DF2" w:rsidRPr="00822E77" w14:paraId="2E8D7F80" w14:textId="77777777" w:rsidTr="00A96C00">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4C88E54" w14:textId="77777777" w:rsidR="00241DF2" w:rsidRPr="00822E77" w:rsidRDefault="00241DF2" w:rsidP="00A96C00">
            <w:pPr>
              <w:jc w:val="right"/>
              <w:rPr>
                <w:b/>
                <w:sz w:val="14"/>
              </w:rPr>
            </w:pPr>
          </w:p>
        </w:tc>
        <w:tc>
          <w:tcPr>
            <w:tcW w:w="9009" w:type="dxa"/>
            <w:tcBorders>
              <w:left w:val="single" w:sz="6" w:space="0" w:color="C8C8C8"/>
            </w:tcBorders>
            <w:noWrap/>
            <w:tcMar>
              <w:left w:w="113" w:type="dxa"/>
              <w:right w:w="113" w:type="dxa"/>
            </w:tcMar>
          </w:tcPr>
          <w:p w14:paraId="0D09083B" w14:textId="77777777" w:rsidR="00241DF2" w:rsidRPr="00822E77" w:rsidRDefault="00073AF3" w:rsidP="00241DF2">
            <w:pPr>
              <w:ind w:left="0" w:firstLine="0"/>
              <w:rPr>
                <w:sz w:val="14"/>
              </w:rPr>
            </w:pPr>
            <w:r w:rsidRPr="00822E77">
              <w:rPr>
                <w:sz w:val="14"/>
              </w:rPr>
              <w:t xml:space="preserve">Vícekolové zpracování pro Příkazy k odchozí úhradě v Kč, které zahrnují směnu měn, Příkazy k odchozí úhradě v cizí měně, které zahrnují směnu měn, Příkazy k odchozí úhradě SEPA platba, které zahrnují směnu měn, Příkazy k odchozí úhradě do zahraničí, které zahrnují směnu měn, probíhá pouze v Obchodní dny v čase 8:00–16:50, minimálně v hodinových intervalech. Vícekolové zpracování pro ostatní typy Příkazů probíhá pouze v Obchodní den po začátku zpracování plateb a </w:t>
            </w:r>
            <w:proofErr w:type="gramStart"/>
            <w:r w:rsidRPr="00822E77">
              <w:rPr>
                <w:sz w:val="14"/>
              </w:rPr>
              <w:t>končí</w:t>
            </w:r>
            <w:proofErr w:type="gramEnd"/>
            <w:r w:rsidRPr="00822E77">
              <w:rPr>
                <w:sz w:val="14"/>
              </w:rPr>
              <w:t xml:space="preserve"> vždy do doby rozhodné pro určení splatnosti uvedené u jednotlivých typů Příkazů, nejpozději v Obchodní den ve 20:20, minimálně v hodinových intervalech. V případě, že ani po posledním kole vícekolového zpracování pro jednotlivé typy Příkazů není dostatek prostředků k zúčtování Příkazu, bude tento Příkaz odmítnut a nebude dále zpracováván.</w:t>
            </w:r>
          </w:p>
        </w:tc>
      </w:tr>
      <w:tr w:rsidR="00241DF2" w:rsidRPr="00822E77" w14:paraId="7F8AF3DA" w14:textId="77777777" w:rsidTr="00A96C00">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5611098" w14:textId="77777777" w:rsidR="00241DF2" w:rsidRPr="00822E77" w:rsidRDefault="00241DF2" w:rsidP="00A96C00">
            <w:pPr>
              <w:jc w:val="right"/>
              <w:rPr>
                <w:b/>
                <w:sz w:val="14"/>
              </w:rPr>
            </w:pPr>
          </w:p>
        </w:tc>
        <w:tc>
          <w:tcPr>
            <w:tcW w:w="9009" w:type="dxa"/>
            <w:tcBorders>
              <w:left w:val="single" w:sz="6" w:space="0" w:color="C8C8C8"/>
            </w:tcBorders>
            <w:noWrap/>
            <w:tcMar>
              <w:left w:w="113" w:type="dxa"/>
              <w:right w:w="113" w:type="dxa"/>
            </w:tcMar>
          </w:tcPr>
          <w:p w14:paraId="77C64872" w14:textId="77777777" w:rsidR="00073AF3" w:rsidRPr="00822E77" w:rsidRDefault="00073AF3" w:rsidP="00073AF3">
            <w:pPr>
              <w:ind w:left="0" w:firstLine="0"/>
              <w:rPr>
                <w:sz w:val="14"/>
              </w:rPr>
            </w:pPr>
            <w:r w:rsidRPr="00822E77">
              <w:rPr>
                <w:sz w:val="14"/>
              </w:rPr>
              <w:t>Dostatek finančních prostředků na Účtu pro provedení všech typů Příkazů je v rámci vícekolového zpracování posuzován vždy nejdéle do doby rozhodné pro určení splatnosti uvedené u jednotlivých typů Příkazů.</w:t>
            </w:r>
          </w:p>
          <w:p w14:paraId="0CD62438" w14:textId="77777777" w:rsidR="00073AF3" w:rsidRPr="00822E77" w:rsidRDefault="00073AF3" w:rsidP="00073AF3">
            <w:pPr>
              <w:ind w:left="0" w:firstLine="0"/>
              <w:rPr>
                <w:sz w:val="14"/>
              </w:rPr>
            </w:pPr>
            <w:r w:rsidRPr="00822E77">
              <w:rPr>
                <w:sz w:val="14"/>
              </w:rPr>
              <w:t>FX platby nepodléhají režimu vícekolového zpracování v pevných časech. Poslední cyklus pro zpracování FX plateb je dle typu zadané platby následující:</w:t>
            </w:r>
          </w:p>
          <w:p w14:paraId="0E3833E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pro odchozí úhrady do zahraničí s označením „urgent“</w:t>
            </w:r>
            <w:r>
              <w:rPr>
                <w:rFonts w:cs="Times New Roman"/>
                <w:sz w:val="14"/>
                <w:szCs w:val="22"/>
              </w:rPr>
              <w:t>,</w:t>
            </w:r>
          </w:p>
          <w:p w14:paraId="1D2C5AFF" w14:textId="77777777" w:rsidR="00073AF3" w:rsidRPr="00822E77" w:rsidRDefault="00073AF3" w:rsidP="00073AF3">
            <w:pPr>
              <w:pStyle w:val="Odstavecseseznamem"/>
              <w:numPr>
                <w:ilvl w:val="0"/>
                <w:numId w:val="1"/>
              </w:numPr>
              <w:spacing w:before="0" w:after="0"/>
              <w:ind w:left="454" w:hanging="227"/>
              <w:rPr>
                <w:rFonts w:cs="Times New Roman"/>
                <w:sz w:val="14"/>
                <w:szCs w:val="22"/>
              </w:rPr>
            </w:pPr>
            <w:r w:rsidRPr="00822E77">
              <w:rPr>
                <w:rFonts w:cs="Times New Roman"/>
                <w:sz w:val="14"/>
                <w:szCs w:val="22"/>
              </w:rPr>
              <w:t>v 10:00 hodin v měnách HUF a PLN</w:t>
            </w:r>
            <w:r>
              <w:rPr>
                <w:rFonts w:cs="Times New Roman"/>
                <w:sz w:val="14"/>
                <w:szCs w:val="22"/>
              </w:rPr>
              <w:t>,</w:t>
            </w:r>
          </w:p>
          <w:p w14:paraId="49ABAAF3" w14:textId="77777777" w:rsidR="00073AF3" w:rsidRPr="00822E77" w:rsidRDefault="00073AF3" w:rsidP="00073AF3">
            <w:pPr>
              <w:pStyle w:val="Odstavecseseznamem"/>
              <w:numPr>
                <w:ilvl w:val="0"/>
                <w:numId w:val="1"/>
              </w:numPr>
              <w:spacing w:before="0" w:after="0"/>
              <w:ind w:left="454" w:hanging="227"/>
              <w:rPr>
                <w:rFonts w:cs="Times New Roman"/>
                <w:sz w:val="14"/>
                <w:szCs w:val="22"/>
              </w:rPr>
            </w:pPr>
            <w:r w:rsidRPr="00822E77">
              <w:rPr>
                <w:rFonts w:cs="Times New Roman"/>
                <w:sz w:val="14"/>
                <w:szCs w:val="22"/>
              </w:rPr>
              <w:t>ve 13:00 hodin v měnách CZK, DKK, CHF, NOK a SEK</w:t>
            </w:r>
            <w:r>
              <w:rPr>
                <w:rFonts w:cs="Times New Roman"/>
                <w:sz w:val="14"/>
                <w:szCs w:val="22"/>
              </w:rPr>
              <w:t>,</w:t>
            </w:r>
          </w:p>
          <w:p w14:paraId="59C9FC99" w14:textId="77777777" w:rsidR="00073AF3" w:rsidRPr="00822E77" w:rsidRDefault="00073AF3" w:rsidP="00073AF3">
            <w:pPr>
              <w:pStyle w:val="Odstavecseseznamem"/>
              <w:numPr>
                <w:ilvl w:val="0"/>
                <w:numId w:val="1"/>
              </w:numPr>
              <w:spacing w:before="0" w:after="0"/>
              <w:ind w:left="454" w:hanging="227"/>
              <w:rPr>
                <w:rFonts w:cs="Times New Roman"/>
                <w:sz w:val="14"/>
                <w:szCs w:val="22"/>
              </w:rPr>
            </w:pPr>
            <w:r w:rsidRPr="00822E77">
              <w:rPr>
                <w:rFonts w:cs="Times New Roman"/>
                <w:sz w:val="14"/>
                <w:szCs w:val="22"/>
              </w:rPr>
              <w:t>ve 14:00 hodin v měnách CAD, EUR, GBP a USD</w:t>
            </w:r>
            <w:r>
              <w:rPr>
                <w:rFonts w:cs="Times New Roman"/>
                <w:sz w:val="14"/>
                <w:szCs w:val="22"/>
              </w:rPr>
              <w:t>,</w:t>
            </w:r>
          </w:p>
          <w:p w14:paraId="34EC6EFF"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11:00 hodin a ve 14:00 hodin pro odchozí úhrady SEPA platba s požadavkem na zpracování „urgent“</w:t>
            </w:r>
            <w:r>
              <w:rPr>
                <w:rFonts w:cs="Times New Roman"/>
                <w:sz w:val="14"/>
                <w:szCs w:val="22"/>
              </w:rPr>
              <w:t>,</w:t>
            </w:r>
          </w:p>
          <w:p w14:paraId="6D6AF850"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ve 14:00 hodin pro odchozí úhrady do zahraničí v měnách BGN, CAD, DKK, GBP, HUF, CHF, NOK, PLN, RON, SEK a TRY ve prospěch účtu vedeného u Pobočky Banky</w:t>
            </w:r>
            <w:r>
              <w:rPr>
                <w:rFonts w:cs="Times New Roman"/>
                <w:sz w:val="14"/>
                <w:szCs w:val="22"/>
              </w:rPr>
              <w:t>,</w:t>
            </w:r>
          </w:p>
          <w:p w14:paraId="3BC5006F"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w:t>
            </w:r>
            <w:r>
              <w:rPr>
                <w:rFonts w:cs="Times New Roman"/>
                <w:sz w:val="14"/>
                <w:szCs w:val="22"/>
              </w:rPr>
              <w:t> </w:t>
            </w:r>
            <w:r w:rsidRPr="00822E77">
              <w:rPr>
                <w:rFonts w:cs="Times New Roman"/>
                <w:sz w:val="14"/>
                <w:szCs w:val="22"/>
              </w:rPr>
              <w:t>15:00 hodin pro odchozí úhrady do zahraničí v</w:t>
            </w:r>
            <w:r>
              <w:rPr>
                <w:rFonts w:cs="Times New Roman"/>
                <w:sz w:val="14"/>
                <w:szCs w:val="22"/>
              </w:rPr>
              <w:t> </w:t>
            </w:r>
            <w:r w:rsidRPr="00822E77">
              <w:rPr>
                <w:rFonts w:cs="Times New Roman"/>
                <w:sz w:val="14"/>
                <w:szCs w:val="22"/>
              </w:rPr>
              <w:t>měnách CZK, EUR a USD ve prospěch účtu vedeného u Pobočky Banky</w:t>
            </w:r>
            <w:r>
              <w:rPr>
                <w:rFonts w:cs="Times New Roman"/>
                <w:sz w:val="14"/>
                <w:szCs w:val="22"/>
              </w:rPr>
              <w:t>,</w:t>
            </w:r>
          </w:p>
          <w:p w14:paraId="0FAE8768"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15:00 hodin pro odchozí úhrady SEPA platba ve prospěch účtu vedeného u Pobočky Banky</w:t>
            </w:r>
            <w:r>
              <w:rPr>
                <w:rFonts w:cs="Times New Roman"/>
                <w:sz w:val="14"/>
                <w:szCs w:val="22"/>
              </w:rPr>
              <w:t>,</w:t>
            </w:r>
          </w:p>
          <w:p w14:paraId="358D5588"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do zahraničí s označením „expres“</w:t>
            </w:r>
            <w:r>
              <w:rPr>
                <w:rFonts w:cs="Times New Roman"/>
                <w:sz w:val="14"/>
                <w:szCs w:val="22"/>
              </w:rPr>
              <w:t>,</w:t>
            </w:r>
          </w:p>
          <w:p w14:paraId="0A171774"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SEPA platba s označením „expres“</w:t>
            </w:r>
            <w:r>
              <w:rPr>
                <w:rFonts w:cs="Times New Roman"/>
                <w:sz w:val="14"/>
                <w:szCs w:val="22"/>
              </w:rPr>
              <w:t>,</w:t>
            </w:r>
          </w:p>
          <w:p w14:paraId="32EB76D6"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do zahraničí v měnách AUD a JPY ve prospěch účtu vedeného u Pobočky Banky</w:t>
            </w:r>
            <w:r>
              <w:rPr>
                <w:rFonts w:cs="Times New Roman"/>
                <w:sz w:val="14"/>
                <w:szCs w:val="22"/>
              </w:rPr>
              <w:t>,</w:t>
            </w:r>
          </w:p>
          <w:p w14:paraId="0E3AC457" w14:textId="77777777" w:rsidR="00241DF2" w:rsidRPr="00822E77" w:rsidRDefault="00073AF3" w:rsidP="00073AF3">
            <w:pPr>
              <w:pStyle w:val="Odstavecseseznamem"/>
              <w:numPr>
                <w:ilvl w:val="0"/>
                <w:numId w:val="1"/>
              </w:numPr>
              <w:spacing w:before="0"/>
              <w:ind w:left="227" w:hanging="227"/>
              <w:rPr>
                <w:sz w:val="14"/>
              </w:rPr>
            </w:pPr>
            <w:r w:rsidRPr="00822E77">
              <w:rPr>
                <w:rFonts w:cs="Times New Roman"/>
                <w:sz w:val="14"/>
                <w:szCs w:val="22"/>
              </w:rPr>
              <w:t>v 17:00 hodin pro Příkaz k odchozí úhradě v cizí měně i v CZK – u platby mezi účty vedenými Bankou v odlišných měnách.</w:t>
            </w:r>
          </w:p>
        </w:tc>
      </w:tr>
      <w:tr w:rsidR="002B1347" w:rsidRPr="00822E77" w14:paraId="0A95D0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B9DF85" w14:textId="77777777" w:rsidR="002B1347" w:rsidRPr="00822E77" w:rsidRDefault="000F6A40" w:rsidP="009E2140">
            <w:pPr>
              <w:jc w:val="right"/>
              <w:rPr>
                <w:b/>
                <w:sz w:val="14"/>
              </w:rPr>
            </w:pPr>
            <w:r w:rsidRPr="00822E77">
              <w:rPr>
                <w:b/>
                <w:sz w:val="14"/>
              </w:rPr>
              <w:t>4</w:t>
            </w:r>
            <w:r w:rsidR="00AB305E">
              <w:rPr>
                <w:b/>
                <w:sz w:val="14"/>
              </w:rPr>
              <w:t>3</w:t>
            </w:r>
            <w:r w:rsidR="003F6A6B" w:rsidRPr="00822E77">
              <w:rPr>
                <w:b/>
                <w:sz w:val="14"/>
              </w:rPr>
              <w:t>.1</w:t>
            </w:r>
            <w:r w:rsidR="00EF7990">
              <w:rPr>
                <w:b/>
                <w:sz w:val="14"/>
              </w:rPr>
              <w:t>5</w:t>
            </w:r>
          </w:p>
        </w:tc>
        <w:tc>
          <w:tcPr>
            <w:tcW w:w="9009" w:type="dxa"/>
            <w:tcBorders>
              <w:left w:val="single" w:sz="6" w:space="0" w:color="C8C8C8"/>
            </w:tcBorders>
            <w:noWrap/>
            <w:tcMar>
              <w:left w:w="113" w:type="dxa"/>
              <w:right w:w="113" w:type="dxa"/>
            </w:tcMar>
          </w:tcPr>
          <w:p w14:paraId="45C0A564" w14:textId="77777777" w:rsidR="002B1347" w:rsidRPr="00822E77" w:rsidRDefault="00073AF3" w:rsidP="009E2140">
            <w:pPr>
              <w:ind w:left="0" w:firstLine="0"/>
              <w:rPr>
                <w:sz w:val="14"/>
              </w:rPr>
            </w:pPr>
            <w:r w:rsidRPr="00822E77">
              <w:rPr>
                <w:sz w:val="14"/>
              </w:rPr>
              <w:t>V případě, že Uživatel provede transakci s přepočtem měn, Banka použije Kurz platný v Okamžiku účinnosti Příkazu</w:t>
            </w:r>
            <w:r>
              <w:rPr>
                <w:sz w:val="14"/>
              </w:rPr>
              <w:t>,</w:t>
            </w:r>
            <w:r w:rsidRPr="00822E77">
              <w:rPr>
                <w:sz w:val="14"/>
              </w:rPr>
              <w:t xml:space="preserve"> a to i v případě jejího zúčtování v rámci vícekolového zpracování. Čas přijet</w:t>
            </w:r>
            <w:r>
              <w:rPr>
                <w:sz w:val="14"/>
              </w:rPr>
              <w:t>í</w:t>
            </w:r>
            <w:r w:rsidRPr="00822E77">
              <w:rPr>
                <w:sz w:val="14"/>
              </w:rPr>
              <w:t xml:space="preserve"> Příkazu Bankou nemá vliv na použití Kurzu, který v Okamžiku účinnosti může být odlišný od Kurzu platného v čase přijetí Příkazu.</w:t>
            </w:r>
          </w:p>
        </w:tc>
      </w:tr>
      <w:tr w:rsidR="002B1347" w:rsidRPr="00822E77" w14:paraId="50CF406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0681E63" w14:textId="77777777" w:rsidR="002B1347" w:rsidRPr="00822E77" w:rsidRDefault="000F6A40" w:rsidP="009E2140">
            <w:pPr>
              <w:jc w:val="right"/>
              <w:rPr>
                <w:b/>
                <w:sz w:val="14"/>
              </w:rPr>
            </w:pPr>
            <w:r w:rsidRPr="00822E77">
              <w:rPr>
                <w:b/>
                <w:sz w:val="14"/>
              </w:rPr>
              <w:t>4</w:t>
            </w:r>
            <w:r w:rsidR="00AB305E">
              <w:rPr>
                <w:b/>
                <w:sz w:val="14"/>
              </w:rPr>
              <w:t>3</w:t>
            </w:r>
            <w:r w:rsidR="003F6A6B" w:rsidRPr="00822E77">
              <w:rPr>
                <w:b/>
                <w:sz w:val="14"/>
              </w:rPr>
              <w:t>.1</w:t>
            </w:r>
            <w:r w:rsidR="00EF7990">
              <w:rPr>
                <w:b/>
                <w:sz w:val="14"/>
              </w:rPr>
              <w:t>6</w:t>
            </w:r>
          </w:p>
        </w:tc>
        <w:tc>
          <w:tcPr>
            <w:tcW w:w="9009" w:type="dxa"/>
            <w:tcBorders>
              <w:left w:val="single" w:sz="6" w:space="0" w:color="C8C8C8"/>
            </w:tcBorders>
            <w:noWrap/>
            <w:tcMar>
              <w:left w:w="113" w:type="dxa"/>
              <w:right w:w="113" w:type="dxa"/>
            </w:tcMar>
          </w:tcPr>
          <w:p w14:paraId="25628D30" w14:textId="77777777" w:rsidR="002B1347" w:rsidRPr="00822E77" w:rsidRDefault="002B1347" w:rsidP="009E2140">
            <w:pPr>
              <w:ind w:left="0" w:firstLine="0"/>
              <w:rPr>
                <w:sz w:val="14"/>
              </w:rPr>
            </w:pPr>
            <w:r w:rsidRPr="00822E77">
              <w:rPr>
                <w:sz w:val="14"/>
              </w:rPr>
              <w:t>Trans</w:t>
            </w:r>
            <w:r w:rsidR="005F446D" w:rsidRPr="00822E77">
              <w:rPr>
                <w:sz w:val="14"/>
              </w:rPr>
              <w:t>akce s přepočtem měn podléhají v</w:t>
            </w:r>
            <w:r w:rsidRPr="00822E77">
              <w:rPr>
                <w:sz w:val="14"/>
              </w:rPr>
              <w:t>ícekolovému zpracování.</w:t>
            </w:r>
          </w:p>
        </w:tc>
      </w:tr>
      <w:tr w:rsidR="003477D7" w:rsidRPr="00822E77" w14:paraId="4695BE7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E5B031" w14:textId="77777777" w:rsidR="003477D7" w:rsidRPr="00822E77" w:rsidRDefault="000F6A40" w:rsidP="003477D7">
            <w:pPr>
              <w:jc w:val="right"/>
              <w:rPr>
                <w:b/>
                <w:sz w:val="14"/>
              </w:rPr>
            </w:pPr>
            <w:r w:rsidRPr="00822E77">
              <w:rPr>
                <w:b/>
                <w:sz w:val="14"/>
              </w:rPr>
              <w:t>4</w:t>
            </w:r>
            <w:r w:rsidR="00AB305E">
              <w:rPr>
                <w:b/>
                <w:sz w:val="14"/>
              </w:rPr>
              <w:t>3</w:t>
            </w:r>
            <w:r w:rsidR="003F6A6B" w:rsidRPr="00822E77">
              <w:rPr>
                <w:b/>
                <w:sz w:val="14"/>
              </w:rPr>
              <w:t>.1</w:t>
            </w:r>
            <w:r w:rsidR="00EF7990">
              <w:rPr>
                <w:b/>
                <w:sz w:val="14"/>
              </w:rPr>
              <w:t>7</w:t>
            </w:r>
          </w:p>
        </w:tc>
        <w:tc>
          <w:tcPr>
            <w:tcW w:w="9009" w:type="dxa"/>
            <w:tcBorders>
              <w:left w:val="single" w:sz="6" w:space="0" w:color="C8C8C8"/>
            </w:tcBorders>
            <w:noWrap/>
            <w:tcMar>
              <w:left w:w="113" w:type="dxa"/>
              <w:right w:w="113" w:type="dxa"/>
            </w:tcMar>
          </w:tcPr>
          <w:p w14:paraId="3BA5114E" w14:textId="77777777" w:rsidR="003477D7" w:rsidRPr="00822E77" w:rsidRDefault="001F4B14" w:rsidP="003477D7">
            <w:pPr>
              <w:ind w:left="0" w:firstLine="0"/>
              <w:rPr>
                <w:sz w:val="14"/>
              </w:rPr>
            </w:pPr>
            <w:r w:rsidRPr="00822E77">
              <w:rPr>
                <w:sz w:val="14"/>
              </w:rPr>
              <w:t>Banka si vyhrazuje právo na změnu časů pro zúčtování Příkazů k úhradě v Kč, odchozích úhrad do zahraničí a odchozích úhrad SEPA platba.</w:t>
            </w:r>
          </w:p>
        </w:tc>
      </w:tr>
      <w:tr w:rsidR="003477D7" w:rsidRPr="00822E77" w14:paraId="04365B4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B7DE79" w14:textId="77777777" w:rsidR="003477D7" w:rsidRPr="00822E77" w:rsidRDefault="000F6A40" w:rsidP="003477D7">
            <w:pPr>
              <w:jc w:val="right"/>
              <w:rPr>
                <w:b/>
                <w:sz w:val="14"/>
              </w:rPr>
            </w:pPr>
            <w:r w:rsidRPr="00822E77">
              <w:rPr>
                <w:b/>
                <w:sz w:val="14"/>
              </w:rPr>
              <w:t>4</w:t>
            </w:r>
            <w:r w:rsidR="00AB305E">
              <w:rPr>
                <w:b/>
                <w:sz w:val="14"/>
              </w:rPr>
              <w:t>3</w:t>
            </w:r>
            <w:r w:rsidR="003F6A6B" w:rsidRPr="00822E77">
              <w:rPr>
                <w:b/>
                <w:sz w:val="14"/>
              </w:rPr>
              <w:t>.1</w:t>
            </w:r>
            <w:r w:rsidR="00EF7990">
              <w:rPr>
                <w:b/>
                <w:sz w:val="14"/>
              </w:rPr>
              <w:t>8</w:t>
            </w:r>
          </w:p>
        </w:tc>
        <w:tc>
          <w:tcPr>
            <w:tcW w:w="9009" w:type="dxa"/>
            <w:tcBorders>
              <w:left w:val="single" w:sz="6" w:space="0" w:color="C8C8C8"/>
            </w:tcBorders>
            <w:noWrap/>
            <w:tcMar>
              <w:left w:w="113" w:type="dxa"/>
              <w:right w:w="113" w:type="dxa"/>
            </w:tcMar>
          </w:tcPr>
          <w:p w14:paraId="1DDEB79A" w14:textId="77777777" w:rsidR="003477D7" w:rsidRPr="00822E77" w:rsidRDefault="001F4B14" w:rsidP="003477D7">
            <w:pPr>
              <w:ind w:left="0" w:firstLine="0"/>
              <w:rPr>
                <w:sz w:val="14"/>
              </w:rPr>
            </w:pPr>
            <w:r w:rsidRPr="00822E77">
              <w:rPr>
                <w:sz w:val="14"/>
              </w:rPr>
              <w:t>Příkaz k úhradě v Kč a v cizí měně, Příkaz k úhradě do zahraničí a Příkaz k SEPA platbě předané prostřednictvím poskytovatele Služby iniciování platby nepodléhají Vícenásobné/Víceúrovňové autorizaci a vícekolovému zpracování ani je nelze zadat s dopřednou splatností.</w:t>
            </w:r>
          </w:p>
        </w:tc>
      </w:tr>
      <w:tr w:rsidR="003477D7" w:rsidRPr="00822E77" w14:paraId="615DC35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4594FF9" w14:textId="77777777" w:rsidR="003477D7" w:rsidRPr="00822E77" w:rsidRDefault="003477D7" w:rsidP="003477D7">
            <w:pPr>
              <w:jc w:val="right"/>
              <w:rPr>
                <w:sz w:val="8"/>
                <w:szCs w:val="8"/>
              </w:rPr>
            </w:pPr>
          </w:p>
        </w:tc>
      </w:tr>
      <w:tr w:rsidR="003477D7" w:rsidRPr="00063C96" w14:paraId="21714B6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51CEB07"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4</w:t>
            </w:r>
            <w:r w:rsidRPr="00063C96">
              <w:rPr>
                <w:rFonts w:eastAsia="Times New Roman"/>
                <w:b/>
                <w:bCs/>
                <w:color w:val="FFFFFF"/>
              </w:rPr>
              <w:t>. Limity</w:t>
            </w:r>
          </w:p>
        </w:tc>
      </w:tr>
      <w:tr w:rsidR="003477D7" w:rsidRPr="00822E77" w14:paraId="5C1C781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26587EE" w14:textId="77777777" w:rsidR="003477D7" w:rsidRPr="00822E77" w:rsidRDefault="003477D7" w:rsidP="003477D7">
            <w:pPr>
              <w:keepNext/>
              <w:jc w:val="right"/>
              <w:rPr>
                <w:sz w:val="8"/>
                <w:szCs w:val="8"/>
              </w:rPr>
            </w:pPr>
          </w:p>
        </w:tc>
      </w:tr>
      <w:tr w:rsidR="003477D7" w:rsidRPr="00822E77" w14:paraId="2CBE113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B3736BC"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.1</w:t>
            </w:r>
          </w:p>
        </w:tc>
        <w:tc>
          <w:tcPr>
            <w:tcW w:w="9009" w:type="dxa"/>
            <w:tcBorders>
              <w:left w:val="single" w:sz="6" w:space="0" w:color="C8C8C8"/>
            </w:tcBorders>
            <w:noWrap/>
            <w:tcMar>
              <w:left w:w="113" w:type="dxa"/>
              <w:right w:w="113" w:type="dxa"/>
            </w:tcMar>
          </w:tcPr>
          <w:p w14:paraId="203BAF3A" w14:textId="77777777" w:rsidR="003477D7" w:rsidRPr="00822E77" w:rsidRDefault="00073AF3" w:rsidP="00124CB8">
            <w:pPr>
              <w:ind w:left="0" w:firstLine="0"/>
              <w:rPr>
                <w:sz w:val="14"/>
              </w:rPr>
            </w:pPr>
            <w:r w:rsidRPr="00822E77">
              <w:rPr>
                <w:sz w:val="14"/>
              </w:rPr>
              <w:t>Limit Subjektu, Limit Uživatele k Účtu a Limit plateb s indiv. FX se snižují v okamžiku zadání Příkazu a obnovují se ve 20:30 hodin každý Obchodní den. Příkazy zadané o</w:t>
            </w:r>
            <w:r>
              <w:rPr>
                <w:sz w:val="14"/>
              </w:rPr>
              <w:t>d</w:t>
            </w:r>
            <w:r w:rsidRPr="00822E77">
              <w:rPr>
                <w:sz w:val="14"/>
              </w:rPr>
              <w:t xml:space="preserve"> 20:30 hodin </w:t>
            </w:r>
            <w:r>
              <w:rPr>
                <w:sz w:val="14"/>
              </w:rPr>
              <w:t xml:space="preserve">dále </w:t>
            </w:r>
            <w:r w:rsidRPr="00822E77">
              <w:rPr>
                <w:sz w:val="14"/>
              </w:rPr>
              <w:t>v Obchodní den a Příkazy zadané mimo Obchodní dny se odečítají z příslušných limitů pro následující Obchodní den. Výši Limitu Subjektu může Klient fyzická osoba nebo Statutární orgán dočasně navýšit prostřednictvím Klientské linky nebo prostřednictvím internetového bankovnictví MojeBanka a MojeBanka Business</w:t>
            </w:r>
            <w:r>
              <w:rPr>
                <w:sz w:val="14"/>
              </w:rPr>
              <w:t>,</w:t>
            </w:r>
            <w:r w:rsidRPr="00822E77">
              <w:rPr>
                <w:sz w:val="14"/>
              </w:rPr>
              <w:t xml:space="preserve"> </w:t>
            </w:r>
            <w:r w:rsidRPr="00822E77">
              <w:rPr>
                <w:sz w:val="14"/>
                <w:szCs w:val="14"/>
              </w:rPr>
              <w:t>a umožní-li to Banka, tak prostřednictvím písemné žádosti zadané ve službě internetového bankovnictví MojeBanka, MojeBanka Business a Mobilní banka. K navýšení limitu však dojde až v okamžiku, kdy Banka takto zadanou žádost schválí,</w:t>
            </w:r>
            <w:r w:rsidRPr="00822E77">
              <w:rPr>
                <w:sz w:val="14"/>
              </w:rPr>
              <w:t xml:space="preserve"> přičemž takto navýšený limit bude platit do 20:30 hodin v rámci daného Obchodního dne. Banka může na základě svých obchodních pravidel stanovit maximální hranici pro nastavení Limitu Subjektu. Stejným způsobem může Klient dočasně navýšený limit zrušit. Výši Limitu Subjektu může Klient fyzická osoba nebo Statutární orgán snížit ve službách internetového bankovnictví MojeBanka, MojeBanka Business nebo Profibanka formou sjednání dodatku ke Smlouvě o příslušné službě internetového bankovnictví. Takto sjednaný dodatek bude účinný od jeho podpisu prostřednictvím příslušné služby internetového bankovnictví.</w:t>
            </w:r>
          </w:p>
        </w:tc>
      </w:tr>
      <w:tr w:rsidR="003477D7" w:rsidRPr="00822E77" w14:paraId="22EBE6E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2A87B2D"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.2</w:t>
            </w:r>
          </w:p>
        </w:tc>
        <w:tc>
          <w:tcPr>
            <w:tcW w:w="9009" w:type="dxa"/>
            <w:tcBorders>
              <w:left w:val="single" w:sz="6" w:space="0" w:color="C8C8C8"/>
            </w:tcBorders>
            <w:noWrap/>
            <w:tcMar>
              <w:left w:w="113" w:type="dxa"/>
              <w:right w:w="113" w:type="dxa"/>
            </w:tcMar>
          </w:tcPr>
          <w:p w14:paraId="648A264B" w14:textId="77777777" w:rsidR="003477D7" w:rsidRPr="00822E77" w:rsidRDefault="00073AF3" w:rsidP="004C11F2">
            <w:pPr>
              <w:ind w:left="0" w:firstLine="0"/>
              <w:rPr>
                <w:sz w:val="14"/>
              </w:rPr>
            </w:pPr>
            <w:r w:rsidRPr="00822E77">
              <w:rPr>
                <w:sz w:val="14"/>
              </w:rPr>
              <w:t>Zadané Příkazy jsou započítávány do Limitu Subjektu a současně do Limitu Uživatele k</w:t>
            </w:r>
            <w:r>
              <w:rPr>
                <w:sz w:val="14"/>
              </w:rPr>
              <w:t> </w:t>
            </w:r>
            <w:r w:rsidRPr="00822E77">
              <w:rPr>
                <w:sz w:val="14"/>
              </w:rPr>
              <w:t>Účtu</w:t>
            </w:r>
            <w:r>
              <w:rPr>
                <w:sz w:val="14"/>
              </w:rPr>
              <w:t>,</w:t>
            </w:r>
            <w:r w:rsidRPr="00822E77">
              <w:rPr>
                <w:sz w:val="14"/>
              </w:rPr>
              <w:t xml:space="preserve"> a jde-li o</w:t>
            </w:r>
            <w:r>
              <w:rPr>
                <w:sz w:val="14"/>
              </w:rPr>
              <w:t xml:space="preserve"> FX platbu do Limitu Subjektu a </w:t>
            </w:r>
            <w:r w:rsidRPr="00822E77">
              <w:rPr>
                <w:sz w:val="14"/>
              </w:rPr>
              <w:t xml:space="preserve">současně do Limitu s indiv. FX. Do Limitu Subjektu se však nezapočítávají a nejsou Limitem Subjektu omezeny Příkazy mezi účty téhož Klienta vedenými u </w:t>
            </w:r>
            <w:r w:rsidRPr="00822E77">
              <w:rPr>
                <w:sz w:val="14"/>
                <w:szCs w:val="14"/>
              </w:rPr>
              <w:t xml:space="preserve">Banky, čímž se rozumí i účty vedené pro něj jako pro Klienta spotřebitele a Klienta fyzickou osobu </w:t>
            </w:r>
            <w:r>
              <w:rPr>
                <w:rFonts w:cs="Times New Roman"/>
                <w:sz w:val="14"/>
                <w:szCs w:val="22"/>
              </w:rPr>
              <w:t>–</w:t>
            </w:r>
            <w:r w:rsidRPr="00822E77">
              <w:rPr>
                <w:sz w:val="14"/>
                <w:szCs w:val="14"/>
              </w:rPr>
              <w:t xml:space="preserve"> podnikatele. </w:t>
            </w:r>
            <w:r w:rsidRPr="00822E77">
              <w:rPr>
                <w:sz w:val="14"/>
              </w:rPr>
              <w:t>Do Limitu Subjektu se nezapočítávají též Příkazy k nákupu cenných papírů vydávaných Fondy, jde-li o Příkazy týkající se Smlouvy o kolektivním investování Klienta. Do Limitu Uživatele k Účtu a do Limitu Subjektu se dále nezapočítávají trvalé Příkazy k odchozí úhradě.</w:t>
            </w:r>
          </w:p>
        </w:tc>
      </w:tr>
      <w:tr w:rsidR="003477D7" w:rsidRPr="00822E77" w14:paraId="780B69E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F054B8F"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.3</w:t>
            </w:r>
          </w:p>
        </w:tc>
        <w:tc>
          <w:tcPr>
            <w:tcW w:w="9009" w:type="dxa"/>
            <w:tcBorders>
              <w:left w:val="single" w:sz="6" w:space="0" w:color="C8C8C8"/>
            </w:tcBorders>
            <w:noWrap/>
            <w:tcMar>
              <w:left w:w="113" w:type="dxa"/>
              <w:right w:w="113" w:type="dxa"/>
            </w:tcMar>
          </w:tcPr>
          <w:p w14:paraId="19309687" w14:textId="77777777" w:rsidR="003477D7" w:rsidRPr="00822E77" w:rsidRDefault="003477D7" w:rsidP="003477D7">
            <w:pPr>
              <w:ind w:left="0" w:firstLine="0"/>
              <w:rPr>
                <w:sz w:val="14"/>
              </w:rPr>
            </w:pPr>
            <w:r w:rsidRPr="00822E77">
              <w:rPr>
                <w:sz w:val="14"/>
              </w:rPr>
              <w:t>Příkaz ve prospěch účtu třetí osoby zadaný s použitím pravidla Vícenásobné/Víceúrovňové autorizace snižuje pouze Limit Subjektu. Limit Uživatele k Účtu a případně Limit plateb s indiv. FX se tímto Příkazem nesnižuje.</w:t>
            </w:r>
          </w:p>
        </w:tc>
      </w:tr>
      <w:tr w:rsidR="003477D7" w:rsidRPr="00822E77" w14:paraId="55612AF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8EA6083"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.4</w:t>
            </w:r>
          </w:p>
        </w:tc>
        <w:tc>
          <w:tcPr>
            <w:tcW w:w="9009" w:type="dxa"/>
            <w:tcBorders>
              <w:left w:val="single" w:sz="6" w:space="0" w:color="C8C8C8"/>
            </w:tcBorders>
            <w:noWrap/>
            <w:tcMar>
              <w:left w:w="113" w:type="dxa"/>
              <w:right w:w="113" w:type="dxa"/>
            </w:tcMar>
          </w:tcPr>
          <w:p w14:paraId="02857835" w14:textId="77777777" w:rsidR="003477D7" w:rsidRPr="00822E77" w:rsidRDefault="003477D7" w:rsidP="003477D7">
            <w:pPr>
              <w:ind w:left="0" w:firstLine="0"/>
              <w:rPr>
                <w:sz w:val="14"/>
              </w:rPr>
            </w:pPr>
            <w:r w:rsidRPr="00822E77">
              <w:rPr>
                <w:sz w:val="14"/>
              </w:rPr>
              <w:t>Trvalý Příkaz k úhradě může Uživatel zřídit pouze do Limitu Uživatele k Účtu a Limitu Subjektu.</w:t>
            </w:r>
          </w:p>
        </w:tc>
      </w:tr>
      <w:tr w:rsidR="003477D7" w:rsidRPr="00822E77" w14:paraId="4072BB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BA6243"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.5</w:t>
            </w:r>
          </w:p>
        </w:tc>
        <w:tc>
          <w:tcPr>
            <w:tcW w:w="9009" w:type="dxa"/>
            <w:tcBorders>
              <w:left w:val="single" w:sz="6" w:space="0" w:color="C8C8C8"/>
            </w:tcBorders>
            <w:noWrap/>
            <w:tcMar>
              <w:left w:w="113" w:type="dxa"/>
              <w:right w:w="113" w:type="dxa"/>
            </w:tcMar>
          </w:tcPr>
          <w:p w14:paraId="0858599E" w14:textId="77777777" w:rsidR="003477D7" w:rsidRPr="00822E77" w:rsidRDefault="00073AF3" w:rsidP="003477D7">
            <w:pPr>
              <w:ind w:left="0" w:firstLine="0"/>
              <w:rPr>
                <w:sz w:val="14"/>
              </w:rPr>
            </w:pPr>
            <w:r w:rsidRPr="00822E77">
              <w:rPr>
                <w:sz w:val="14"/>
                <w:szCs w:val="14"/>
              </w:rPr>
              <w:t>Povolení inkasa a inkasa SIPO a již zřízené povolení inkasa O2</w:t>
            </w:r>
            <w:r>
              <w:rPr>
                <w:sz w:val="14"/>
                <w:szCs w:val="14"/>
              </w:rPr>
              <w:t xml:space="preserve"> </w:t>
            </w:r>
            <w:r w:rsidRPr="00822E77">
              <w:rPr>
                <w:sz w:val="14"/>
                <w:szCs w:val="14"/>
              </w:rPr>
              <w:t>pevná linka může Uživatel zadat pouze do Limitu Subjektu. Limit Subjektu není tímto Příkazem snižován</w:t>
            </w:r>
            <w:r w:rsidRPr="00822E77">
              <w:rPr>
                <w:sz w:val="14"/>
              </w:rPr>
              <w:t>.</w:t>
            </w:r>
          </w:p>
        </w:tc>
      </w:tr>
      <w:tr w:rsidR="003477D7" w:rsidRPr="00822E77" w14:paraId="157D482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C8FBA5A"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.6</w:t>
            </w:r>
          </w:p>
        </w:tc>
        <w:tc>
          <w:tcPr>
            <w:tcW w:w="9009" w:type="dxa"/>
            <w:tcBorders>
              <w:left w:val="single" w:sz="6" w:space="0" w:color="C8C8C8"/>
            </w:tcBorders>
            <w:noWrap/>
            <w:tcMar>
              <w:left w:w="113" w:type="dxa"/>
              <w:right w:w="113" w:type="dxa"/>
            </w:tcMar>
          </w:tcPr>
          <w:p w14:paraId="00ECBF8E" w14:textId="77777777" w:rsidR="003477D7" w:rsidRPr="00822E77" w:rsidRDefault="003477D7" w:rsidP="003477D7">
            <w:pPr>
              <w:ind w:left="0" w:firstLine="0"/>
              <w:rPr>
                <w:sz w:val="14"/>
              </w:rPr>
            </w:pPr>
            <w:r w:rsidRPr="00822E77">
              <w:rPr>
                <w:sz w:val="14"/>
              </w:rPr>
              <w:t>Příkaz k inkasu a Příkaz k SEPA inkasu může zadat jakýkoli Uživatel, a to bez ohledu na jeho Limit Uživatele k Účtu. Zadané Příkazy k inkasu nejsou započítávány do Limitu Uživatele k Účtu ani do Limitu Subjektu a nejsou tímto limitem omezeny.</w:t>
            </w:r>
          </w:p>
        </w:tc>
      </w:tr>
      <w:tr w:rsidR="003477D7" w:rsidRPr="00822E77" w14:paraId="38FA52D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2470341"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.7</w:t>
            </w:r>
          </w:p>
        </w:tc>
        <w:tc>
          <w:tcPr>
            <w:tcW w:w="9009" w:type="dxa"/>
            <w:tcBorders>
              <w:left w:val="single" w:sz="6" w:space="0" w:color="C8C8C8"/>
            </w:tcBorders>
            <w:noWrap/>
            <w:tcMar>
              <w:left w:w="113" w:type="dxa"/>
              <w:right w:w="113" w:type="dxa"/>
            </w:tcMar>
          </w:tcPr>
          <w:p w14:paraId="79547ADC" w14:textId="77777777" w:rsidR="003477D7" w:rsidRPr="00822E77" w:rsidRDefault="00124CB8" w:rsidP="004C11F2">
            <w:pPr>
              <w:ind w:left="0" w:firstLine="0"/>
              <w:rPr>
                <w:sz w:val="14"/>
              </w:rPr>
            </w:pPr>
            <w:r w:rsidRPr="00822E77">
              <w:rPr>
                <w:sz w:val="14"/>
              </w:rPr>
              <w:t>Platby mobilních služeb může Uživatel zadat pouze do Limitu Uživatele k Účtu a Limitu Subjektu. Platby zadané prostřednictvím Služby iniciování platby může Uživatel zadat pouze do Limitu Uživatele k Účtu a Limitu Subjektu</w:t>
            </w:r>
            <w:r w:rsidR="003477D7" w:rsidRPr="00822E77">
              <w:rPr>
                <w:sz w:val="14"/>
              </w:rPr>
              <w:t>.</w:t>
            </w:r>
          </w:p>
        </w:tc>
      </w:tr>
      <w:tr w:rsidR="003477D7" w:rsidRPr="00822E77" w14:paraId="396EC91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6497758"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.8</w:t>
            </w:r>
          </w:p>
        </w:tc>
        <w:tc>
          <w:tcPr>
            <w:tcW w:w="9009" w:type="dxa"/>
            <w:tcBorders>
              <w:left w:val="single" w:sz="6" w:space="0" w:color="C8C8C8"/>
            </w:tcBorders>
            <w:noWrap/>
            <w:tcMar>
              <w:left w:w="113" w:type="dxa"/>
              <w:right w:w="113" w:type="dxa"/>
            </w:tcMar>
          </w:tcPr>
          <w:p w14:paraId="7B74585C" w14:textId="77777777" w:rsidR="003477D7" w:rsidRPr="00822E77" w:rsidRDefault="00073AF3" w:rsidP="003477D7">
            <w:pPr>
              <w:ind w:left="0" w:firstLine="0"/>
              <w:rPr>
                <w:sz w:val="14"/>
              </w:rPr>
            </w:pPr>
            <w:r w:rsidRPr="00822E77">
              <w:rPr>
                <w:sz w:val="14"/>
              </w:rPr>
              <w:t>U Příkazu k odchozí úhradě v cizí měně, odchozí úhradě do zahraničí, odchozí úhradě SEPA platba a FX platbě se do limitů započítává příslušná protihodnota cizí měny v Kč v okamžiku jejich zadání, a to podle Kurzu „</w:t>
            </w:r>
            <w:r>
              <w:rPr>
                <w:sz w:val="14"/>
              </w:rPr>
              <w:t xml:space="preserve">KB </w:t>
            </w:r>
            <w:r w:rsidRPr="00822E77">
              <w:rPr>
                <w:sz w:val="14"/>
              </w:rPr>
              <w:t>střed“. V případě plateb, kdy je Účet Klienta veden v Kč a účet příjemce v cizí měně, je použitý Kurz pro přepočet limitu deviza prodej.</w:t>
            </w:r>
          </w:p>
        </w:tc>
      </w:tr>
      <w:tr w:rsidR="003477D7" w:rsidRPr="00822E77" w14:paraId="4B91C1E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265BF0"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.9</w:t>
            </w:r>
          </w:p>
        </w:tc>
        <w:tc>
          <w:tcPr>
            <w:tcW w:w="9009" w:type="dxa"/>
            <w:tcBorders>
              <w:left w:val="single" w:sz="6" w:space="0" w:color="C8C8C8"/>
            </w:tcBorders>
            <w:noWrap/>
            <w:tcMar>
              <w:left w:w="113" w:type="dxa"/>
              <w:right w:w="113" w:type="dxa"/>
            </w:tcMar>
          </w:tcPr>
          <w:p w14:paraId="5CA1F06F" w14:textId="77777777" w:rsidR="003477D7" w:rsidRPr="00822E77" w:rsidRDefault="003477D7" w:rsidP="003477D7">
            <w:pPr>
              <w:ind w:left="0" w:firstLine="0"/>
              <w:rPr>
                <w:sz w:val="14"/>
              </w:rPr>
            </w:pPr>
            <w:r w:rsidRPr="00822E77">
              <w:rPr>
                <w:sz w:val="14"/>
              </w:rPr>
              <w:t>Platby s dopřednou splatností se odečítají z příslušných limitů v okamžiku zadání Příkazu.</w:t>
            </w:r>
          </w:p>
        </w:tc>
      </w:tr>
      <w:tr w:rsidR="003477D7" w:rsidRPr="00822E77" w14:paraId="3997433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1C8336D"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.10</w:t>
            </w:r>
          </w:p>
        </w:tc>
        <w:tc>
          <w:tcPr>
            <w:tcW w:w="9009" w:type="dxa"/>
            <w:tcBorders>
              <w:left w:val="single" w:sz="6" w:space="0" w:color="C8C8C8"/>
            </w:tcBorders>
            <w:noWrap/>
            <w:tcMar>
              <w:left w:w="113" w:type="dxa"/>
              <w:right w:w="113" w:type="dxa"/>
            </w:tcMar>
          </w:tcPr>
          <w:p w14:paraId="6869B024" w14:textId="77777777" w:rsidR="003477D7" w:rsidRPr="00822E77" w:rsidRDefault="003477D7" w:rsidP="003477D7">
            <w:pPr>
              <w:ind w:left="0" w:firstLine="0"/>
              <w:rPr>
                <w:sz w:val="14"/>
              </w:rPr>
            </w:pPr>
            <w:r w:rsidRPr="00822E77">
              <w:rPr>
                <w:sz w:val="14"/>
              </w:rPr>
              <w:t>Limit Uživatele k Účtu pro Uživatele – Klienta fyzickou osobu je nastaven vždy jako neomezený.</w:t>
            </w:r>
          </w:p>
        </w:tc>
      </w:tr>
      <w:tr w:rsidR="003477D7" w:rsidRPr="00822E77" w14:paraId="12CF1F8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AFABBFE" w14:textId="77777777" w:rsidR="003477D7" w:rsidRPr="00822E77" w:rsidRDefault="000F6A40" w:rsidP="003477D7">
            <w:pPr>
              <w:jc w:val="right"/>
              <w:rPr>
                <w:b/>
                <w:sz w:val="14"/>
              </w:rPr>
            </w:pPr>
            <w:r w:rsidRPr="00822E77">
              <w:rPr>
                <w:b/>
                <w:sz w:val="14"/>
              </w:rPr>
              <w:lastRenderedPageBreak/>
              <w:t>4</w:t>
            </w:r>
            <w:r w:rsidR="00AB305E">
              <w:rPr>
                <w:b/>
                <w:sz w:val="14"/>
              </w:rPr>
              <w:t>4</w:t>
            </w:r>
            <w:r w:rsidR="003477D7" w:rsidRPr="00822E77">
              <w:rPr>
                <w:b/>
                <w:sz w:val="14"/>
              </w:rPr>
              <w:t>.11</w:t>
            </w:r>
          </w:p>
        </w:tc>
        <w:tc>
          <w:tcPr>
            <w:tcW w:w="9009" w:type="dxa"/>
            <w:tcBorders>
              <w:left w:val="single" w:sz="6" w:space="0" w:color="C8C8C8"/>
            </w:tcBorders>
            <w:noWrap/>
            <w:tcMar>
              <w:left w:w="113" w:type="dxa"/>
              <w:right w:w="113" w:type="dxa"/>
            </w:tcMar>
          </w:tcPr>
          <w:p w14:paraId="000AFAC2" w14:textId="77777777" w:rsidR="003477D7" w:rsidRPr="00822E77" w:rsidRDefault="003477D7" w:rsidP="003477D7">
            <w:pPr>
              <w:ind w:left="0" w:firstLine="0"/>
              <w:rPr>
                <w:sz w:val="14"/>
              </w:rPr>
            </w:pPr>
            <w:r w:rsidRPr="00822E77">
              <w:rPr>
                <w:sz w:val="14"/>
              </w:rPr>
              <w:t>Příkaz k FX platbě je možné zadat pouze, pokud má Klient s Bankou uzavřenu zvláštní smlouvu pro obchody na finančních trzích. K zadání Příkazu k FX platbě je oprávněn pouze Uživatel, který má nastaven Limit plateb s indiv. FX. Banka automaticky nastaví Uživatelům provádějícím FX platby Limit plateb s indiv. FX podle těchto pravidel:</w:t>
            </w:r>
          </w:p>
          <w:p w14:paraId="4042A524" w14:textId="77777777"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Limit plateb s indiv. FX je u Uživatele – Klienta fyzické osoby nastaven automaticky ve výši Limitu Subjektu. Toto nastavení nelze změnit ani zrušit.</w:t>
            </w:r>
          </w:p>
          <w:p w14:paraId="57C6268D" w14:textId="77777777"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Limit plateb s indiv. FX je u Uživatele – Statutárního orgánu Klienta právnické osoby automaticky nastaven ve výši Limitu Subjektu. Toto nastavení je možno změnit nebo zrušit Příkazem k administraci. </w:t>
            </w:r>
          </w:p>
          <w:p w14:paraId="67C1D9D8" w14:textId="77777777" w:rsidR="003477D7" w:rsidRPr="00822E77" w:rsidRDefault="003477D7" w:rsidP="003477D7">
            <w:pPr>
              <w:pStyle w:val="Odstavecseseznamem"/>
              <w:numPr>
                <w:ilvl w:val="0"/>
                <w:numId w:val="1"/>
              </w:numPr>
              <w:spacing w:before="0" w:after="0"/>
              <w:ind w:left="227" w:hanging="227"/>
              <w:rPr>
                <w:sz w:val="14"/>
              </w:rPr>
            </w:pPr>
            <w:r w:rsidRPr="00822E77">
              <w:rPr>
                <w:rFonts w:cs="Times New Roman"/>
                <w:sz w:val="14"/>
                <w:szCs w:val="22"/>
              </w:rPr>
              <w:t>Limit plateb s indiv. FX u Uživatelů – Zmocněných osob není nastaven. Oprávněný Uživatel jej může Zmocněné osobě nastavit, změnit nebo zrušit Příkazem k administraci.</w:t>
            </w:r>
          </w:p>
        </w:tc>
      </w:tr>
      <w:tr w:rsidR="003477D7" w:rsidRPr="00822E77" w14:paraId="442B576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EF8E1F2"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.12</w:t>
            </w:r>
          </w:p>
        </w:tc>
        <w:tc>
          <w:tcPr>
            <w:tcW w:w="9009" w:type="dxa"/>
            <w:tcBorders>
              <w:left w:val="single" w:sz="6" w:space="0" w:color="C8C8C8"/>
            </w:tcBorders>
            <w:noWrap/>
            <w:tcMar>
              <w:left w:w="113" w:type="dxa"/>
              <w:right w:w="113" w:type="dxa"/>
            </w:tcMar>
          </w:tcPr>
          <w:p w14:paraId="1D00D656" w14:textId="77777777" w:rsidR="003477D7" w:rsidRPr="00822E77" w:rsidRDefault="003477D7" w:rsidP="003477D7">
            <w:pPr>
              <w:ind w:left="0" w:firstLine="0"/>
              <w:rPr>
                <w:sz w:val="14"/>
              </w:rPr>
            </w:pPr>
            <w:r w:rsidRPr="00822E77">
              <w:rPr>
                <w:sz w:val="14"/>
              </w:rPr>
              <w:t>Při sjednání Vícenásobné autorizace u Klienta právnické osoby, který již Služby PB využívá, se Limit Uživatele k Účtu a Limit plateb s indiv. FX u Uživatele – Statutárního orgánu nastaví automaticky na nulu. Při zrušení Vícenásobné autorizace se Limit Uživatele k Účtu a Limit plateb s indiv. FX u Uživatele – Statutárního orgánu Klienta právnické osoby nastaví do aktuální výše Limitu Subjektu. U Zmocněných osob se při sjednání či zrušení Vícenásobné autorizace aktuálně nastavený Limit Uživatele k Účtu nezmění.</w:t>
            </w:r>
            <w:r w:rsidRPr="00822E77">
              <w:rPr>
                <w:rFonts w:eastAsia="Times New Roman"/>
                <w:b/>
                <w:lang w:eastAsia="cs-CZ"/>
              </w:rPr>
              <w:t xml:space="preserve"> </w:t>
            </w:r>
            <w:r w:rsidRPr="00822E77">
              <w:rPr>
                <w:sz w:val="14"/>
              </w:rPr>
              <w:t>Výše uvedené neplatí u Účtů, u kterých je v rámci Příkazu k administraci nastaven Uživateli – Statutárnímu orgánu Limit Uživatele k Účtu.</w:t>
            </w:r>
          </w:p>
        </w:tc>
      </w:tr>
      <w:tr w:rsidR="003477D7" w:rsidRPr="00822E77" w14:paraId="6F98EA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C563DC" w14:textId="77777777" w:rsidR="003477D7" w:rsidRPr="00822E77" w:rsidRDefault="000F6A40" w:rsidP="003477D7">
            <w:pPr>
              <w:jc w:val="right"/>
              <w:rPr>
                <w:b/>
                <w:sz w:val="14"/>
              </w:rPr>
            </w:pPr>
            <w:r w:rsidRPr="00822E77">
              <w:rPr>
                <w:b/>
                <w:sz w:val="14"/>
              </w:rPr>
              <w:t>4</w:t>
            </w:r>
            <w:r w:rsidR="00AB305E">
              <w:rPr>
                <w:b/>
                <w:sz w:val="14"/>
              </w:rPr>
              <w:t>4</w:t>
            </w:r>
            <w:r w:rsidR="00124CB8">
              <w:rPr>
                <w:b/>
                <w:sz w:val="14"/>
              </w:rPr>
              <w:t>.13</w:t>
            </w:r>
          </w:p>
        </w:tc>
        <w:tc>
          <w:tcPr>
            <w:tcW w:w="9009" w:type="dxa"/>
            <w:tcBorders>
              <w:left w:val="single" w:sz="6" w:space="0" w:color="C8C8C8"/>
            </w:tcBorders>
            <w:noWrap/>
            <w:tcMar>
              <w:left w:w="113" w:type="dxa"/>
              <w:right w:w="113" w:type="dxa"/>
            </w:tcMar>
          </w:tcPr>
          <w:p w14:paraId="2894CD69" w14:textId="77777777" w:rsidR="003477D7" w:rsidRPr="00822E77" w:rsidRDefault="004C11F2" w:rsidP="00257803">
            <w:pPr>
              <w:ind w:left="0" w:firstLine="0"/>
              <w:rPr>
                <w:sz w:val="14"/>
              </w:rPr>
            </w:pPr>
            <w:r w:rsidRPr="00822E77">
              <w:rPr>
                <w:sz w:val="14"/>
              </w:rPr>
              <w:t>Banka si vyhrazuje právo dočasně nebo trvale snížit Uživateli nastavený Limit Uživatele k Účtu, bude-li to zapotřebí ze závažných, zejména bezpečnostních příčin. O snížení Limitu Uživatele k Účtu Banka Uživatele bez odkladu informuje. Do Limitu Uživatele k Účtu se započítávají všechny Příkazy zadané příslušným Uživatelem prostřednictvím Služby PB anebo prostřednictvím Služby iniciování platby.</w:t>
            </w:r>
          </w:p>
        </w:tc>
      </w:tr>
      <w:tr w:rsidR="003477D7" w:rsidRPr="00822E77" w14:paraId="7B69B3A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868CA33" w14:textId="77777777" w:rsidR="003477D7" w:rsidRPr="00822E77" w:rsidRDefault="000F6A40" w:rsidP="003477D7">
            <w:pPr>
              <w:jc w:val="right"/>
              <w:rPr>
                <w:b/>
                <w:sz w:val="14"/>
              </w:rPr>
            </w:pPr>
            <w:r w:rsidRPr="00822E77">
              <w:rPr>
                <w:b/>
                <w:sz w:val="14"/>
              </w:rPr>
              <w:t>4</w:t>
            </w:r>
            <w:r w:rsidR="00AB305E">
              <w:rPr>
                <w:b/>
                <w:sz w:val="14"/>
              </w:rPr>
              <w:t>4</w:t>
            </w:r>
            <w:r w:rsidR="00124CB8">
              <w:rPr>
                <w:b/>
                <w:sz w:val="14"/>
              </w:rPr>
              <w:t>.14</w:t>
            </w:r>
          </w:p>
        </w:tc>
        <w:tc>
          <w:tcPr>
            <w:tcW w:w="9009" w:type="dxa"/>
            <w:tcBorders>
              <w:left w:val="single" w:sz="6" w:space="0" w:color="C8C8C8"/>
            </w:tcBorders>
            <w:noWrap/>
            <w:tcMar>
              <w:left w:w="113" w:type="dxa"/>
              <w:right w:w="113" w:type="dxa"/>
            </w:tcMar>
          </w:tcPr>
          <w:p w14:paraId="4721EC0E" w14:textId="77777777" w:rsidR="003477D7" w:rsidRPr="00822E77" w:rsidRDefault="003477D7" w:rsidP="00257803">
            <w:pPr>
              <w:ind w:left="0" w:firstLine="0"/>
              <w:rPr>
                <w:sz w:val="14"/>
              </w:rPr>
            </w:pPr>
            <w:r w:rsidRPr="00822E77">
              <w:rPr>
                <w:sz w:val="14"/>
              </w:rPr>
              <w:t>Do Limitu Subjektu se započítávají všechny Příkazy zadané přísluš</w:t>
            </w:r>
            <w:r w:rsidR="00257803" w:rsidRPr="00822E77">
              <w:rPr>
                <w:sz w:val="14"/>
              </w:rPr>
              <w:t>ným Uživatelem prostřednictvím S</w:t>
            </w:r>
            <w:r w:rsidRPr="00822E77">
              <w:rPr>
                <w:sz w:val="14"/>
              </w:rPr>
              <w:t>lužby</w:t>
            </w:r>
            <w:r w:rsidR="00257803" w:rsidRPr="00822E77">
              <w:rPr>
                <w:sz w:val="14"/>
              </w:rPr>
              <w:t xml:space="preserve"> PB</w:t>
            </w:r>
            <w:r w:rsidRPr="00822E77">
              <w:rPr>
                <w:sz w:val="14"/>
              </w:rPr>
              <w:t xml:space="preserve"> nebo prostřednictvím Služby iniciování platby vyjma Příkazů mezi účty téhož Klienta, ledaže se jedná o Příkazy k FX platbě či Příkazy v Dávce.</w:t>
            </w:r>
          </w:p>
        </w:tc>
      </w:tr>
      <w:tr w:rsidR="003477D7" w:rsidRPr="00822E77" w14:paraId="69086AD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11DA3A0" w14:textId="77777777" w:rsidR="003477D7" w:rsidRPr="00822E77" w:rsidRDefault="000F6A40" w:rsidP="003477D7">
            <w:pPr>
              <w:jc w:val="right"/>
              <w:rPr>
                <w:b/>
                <w:sz w:val="14"/>
              </w:rPr>
            </w:pPr>
            <w:r w:rsidRPr="00822E77">
              <w:rPr>
                <w:b/>
                <w:sz w:val="14"/>
              </w:rPr>
              <w:t>4</w:t>
            </w:r>
            <w:r w:rsidR="00AB305E">
              <w:rPr>
                <w:b/>
                <w:sz w:val="14"/>
              </w:rPr>
              <w:t>4</w:t>
            </w:r>
            <w:r w:rsidR="00124CB8">
              <w:rPr>
                <w:b/>
                <w:sz w:val="14"/>
              </w:rPr>
              <w:t>.15</w:t>
            </w:r>
          </w:p>
        </w:tc>
        <w:tc>
          <w:tcPr>
            <w:tcW w:w="9009" w:type="dxa"/>
            <w:tcBorders>
              <w:left w:val="single" w:sz="6" w:space="0" w:color="C8C8C8"/>
            </w:tcBorders>
            <w:noWrap/>
            <w:tcMar>
              <w:left w:w="113" w:type="dxa"/>
              <w:right w:w="113" w:type="dxa"/>
            </w:tcMar>
          </w:tcPr>
          <w:p w14:paraId="091AED25" w14:textId="77777777" w:rsidR="003477D7" w:rsidRPr="00822E77" w:rsidRDefault="004C11F2" w:rsidP="003477D7">
            <w:pPr>
              <w:ind w:left="0" w:firstLine="0"/>
              <w:rPr>
                <w:sz w:val="14"/>
              </w:rPr>
            </w:pPr>
            <w:r w:rsidRPr="00822E77">
              <w:rPr>
                <w:sz w:val="14"/>
              </w:rPr>
              <w:t>Odmítne-li Banka Příkaz, Limit subjektu se pro daný Obchodní den obnoví.</w:t>
            </w:r>
          </w:p>
        </w:tc>
      </w:tr>
      <w:tr w:rsidR="003477D7" w:rsidRPr="00822E77" w14:paraId="2135B9B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2F8E354" w14:textId="77777777" w:rsidR="003477D7" w:rsidRPr="00822E77" w:rsidRDefault="003477D7" w:rsidP="003477D7">
            <w:pPr>
              <w:jc w:val="right"/>
              <w:rPr>
                <w:sz w:val="8"/>
                <w:szCs w:val="8"/>
              </w:rPr>
            </w:pPr>
          </w:p>
        </w:tc>
      </w:tr>
      <w:tr w:rsidR="003477D7" w:rsidRPr="00822E77" w14:paraId="435891EA" w14:textId="77777777" w:rsidTr="00322AA1">
        <w:trPr>
          <w:cantSplit/>
          <w:trHeight w:hRule="exact" w:val="369"/>
          <w:jc w:val="center"/>
        </w:trPr>
        <w:tc>
          <w:tcPr>
            <w:tcW w:w="9639" w:type="dxa"/>
            <w:gridSpan w:val="2"/>
            <w:shd w:val="clear" w:color="auto" w:fill="auto"/>
            <w:tcMar>
              <w:left w:w="0" w:type="dxa"/>
              <w:right w:w="0" w:type="dxa"/>
            </w:tcMar>
            <w:vAlign w:val="center"/>
          </w:tcPr>
          <w:p w14:paraId="2522CE7F" w14:textId="77777777" w:rsidR="003477D7" w:rsidRPr="00822E77" w:rsidRDefault="003477D7" w:rsidP="003477D7">
            <w:pPr>
              <w:keepNext/>
              <w:autoSpaceDE w:val="0"/>
              <w:autoSpaceDN w:val="0"/>
              <w:adjustRightInd w:val="0"/>
              <w:ind w:left="426" w:hanging="426"/>
              <w:rPr>
                <w:b/>
                <w:bCs/>
                <w:sz w:val="14"/>
                <w:szCs w:val="20"/>
              </w:rPr>
            </w:pPr>
            <w:r w:rsidRPr="00822E77">
              <w:rPr>
                <w:b/>
                <w:bCs/>
                <w:szCs w:val="20"/>
              </w:rPr>
              <w:t>E)</w:t>
            </w:r>
            <w:r w:rsidRPr="00822E77">
              <w:rPr>
                <w:b/>
                <w:bCs/>
                <w:szCs w:val="20"/>
              </w:rPr>
              <w:tab/>
              <w:t>PLATEBNÍ SLUŽBY POSKYTOVANÉ PROSTŘEDNICTVÍM SLUŽBY EXPRESNÍ LINKA KB</w:t>
            </w:r>
          </w:p>
        </w:tc>
      </w:tr>
      <w:tr w:rsidR="003477D7" w:rsidRPr="00822E77" w14:paraId="081C71B6" w14:textId="77777777" w:rsidTr="00322AA1">
        <w:tblPrEx>
          <w:shd w:val="clear" w:color="auto" w:fill="auto"/>
          <w:tblLook w:val="04A0" w:firstRow="1" w:lastRow="0" w:firstColumn="1" w:lastColumn="0" w:noHBand="0" w:noVBand="1"/>
        </w:tblPrEx>
        <w:trPr>
          <w:cantSplit/>
          <w:jc w:val="center"/>
        </w:trPr>
        <w:tc>
          <w:tcPr>
            <w:tcW w:w="9639" w:type="dxa"/>
            <w:gridSpan w:val="2"/>
            <w:noWrap/>
            <w:tcMar>
              <w:left w:w="0" w:type="dxa"/>
              <w:right w:w="0" w:type="dxa"/>
            </w:tcMar>
          </w:tcPr>
          <w:p w14:paraId="37E28531" w14:textId="77777777" w:rsidR="003477D7" w:rsidRPr="00822E77" w:rsidRDefault="003477D7" w:rsidP="003477D7">
            <w:pPr>
              <w:keepNext/>
              <w:ind w:left="0" w:firstLine="0"/>
              <w:rPr>
                <w:b/>
                <w:sz w:val="14"/>
              </w:rPr>
            </w:pPr>
            <w:r w:rsidRPr="00822E77">
              <w:rPr>
                <w:sz w:val="14"/>
              </w:rPr>
              <w:t>Podmínky poskytování a využívání služby Expresní linka KB jsou upraveny v samostatných Produktových podmínkách k této službě. Není-li v této části E) stanoveno jinak, použijí se při provádění platebních transakcí prostřednictvím Expresní linky KB ujednání ostatních částí Oznámení.</w:t>
            </w:r>
          </w:p>
        </w:tc>
      </w:tr>
      <w:tr w:rsidR="003477D7" w:rsidRPr="00822E77" w14:paraId="12DCB85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642FC7A" w14:textId="77777777" w:rsidR="003477D7" w:rsidRPr="00822E77" w:rsidRDefault="003477D7" w:rsidP="003477D7">
            <w:pPr>
              <w:jc w:val="right"/>
              <w:rPr>
                <w:sz w:val="8"/>
                <w:szCs w:val="8"/>
              </w:rPr>
            </w:pPr>
          </w:p>
        </w:tc>
      </w:tr>
      <w:tr w:rsidR="003477D7" w:rsidRPr="00063C96" w14:paraId="64ACD132"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8991AFB"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5</w:t>
            </w:r>
            <w:r w:rsidRPr="00063C96">
              <w:rPr>
                <w:rFonts w:eastAsia="Times New Roman"/>
                <w:b/>
                <w:bCs/>
                <w:color w:val="FFFFFF"/>
              </w:rPr>
              <w:t>. Příkazy k</w:t>
            </w:r>
            <w:r w:rsidR="00257803" w:rsidRPr="00063C96">
              <w:rPr>
                <w:rFonts w:eastAsia="Times New Roman"/>
                <w:b/>
                <w:bCs/>
                <w:color w:val="FFFFFF"/>
              </w:rPr>
              <w:t xml:space="preserve"> odchozí </w:t>
            </w:r>
            <w:r w:rsidRPr="00063C96">
              <w:rPr>
                <w:rFonts w:eastAsia="Times New Roman"/>
                <w:b/>
                <w:bCs/>
                <w:color w:val="FFFFFF"/>
              </w:rPr>
              <w:t>úhradě</w:t>
            </w:r>
          </w:p>
        </w:tc>
      </w:tr>
      <w:tr w:rsidR="003477D7" w:rsidRPr="00822E77" w14:paraId="07A3675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4E245FA" w14:textId="77777777" w:rsidR="003477D7" w:rsidRPr="00822E77" w:rsidRDefault="003477D7" w:rsidP="003477D7">
            <w:pPr>
              <w:keepNext/>
              <w:jc w:val="right"/>
              <w:rPr>
                <w:sz w:val="8"/>
                <w:szCs w:val="8"/>
              </w:rPr>
            </w:pPr>
          </w:p>
        </w:tc>
      </w:tr>
      <w:tr w:rsidR="003477D7" w:rsidRPr="00822E77" w14:paraId="059CFB5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2C0D83D"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.1</w:t>
            </w:r>
          </w:p>
        </w:tc>
        <w:tc>
          <w:tcPr>
            <w:tcW w:w="9009" w:type="dxa"/>
            <w:tcBorders>
              <w:left w:val="single" w:sz="6" w:space="0" w:color="C8C8C8"/>
            </w:tcBorders>
            <w:noWrap/>
            <w:tcMar>
              <w:left w:w="113" w:type="dxa"/>
              <w:right w:w="113" w:type="dxa"/>
            </w:tcMar>
          </w:tcPr>
          <w:p w14:paraId="5B346F41" w14:textId="77777777" w:rsidR="003477D7" w:rsidRPr="00822E77" w:rsidRDefault="003477D7" w:rsidP="003477D7">
            <w:pPr>
              <w:ind w:left="0" w:firstLine="0"/>
              <w:rPr>
                <w:sz w:val="14"/>
              </w:rPr>
            </w:pPr>
            <w:r w:rsidRPr="00822E77">
              <w:rPr>
                <w:sz w:val="14"/>
              </w:rPr>
              <w:t>Příkaz k</w:t>
            </w:r>
            <w:r w:rsidR="00851FFD" w:rsidRPr="00822E77">
              <w:rPr>
                <w:sz w:val="14"/>
              </w:rPr>
              <w:t xml:space="preserve"> odchozí </w:t>
            </w:r>
            <w:r w:rsidRPr="00822E77">
              <w:rPr>
                <w:sz w:val="14"/>
              </w:rPr>
              <w:t>úhradě je oprávněn zadat jakýkoli Uživatel.</w:t>
            </w:r>
          </w:p>
        </w:tc>
      </w:tr>
      <w:tr w:rsidR="003477D7" w:rsidRPr="00822E77" w14:paraId="1D16EDA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261F8B6"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.2</w:t>
            </w:r>
          </w:p>
        </w:tc>
        <w:tc>
          <w:tcPr>
            <w:tcW w:w="9009" w:type="dxa"/>
            <w:tcBorders>
              <w:left w:val="single" w:sz="6" w:space="0" w:color="C8C8C8"/>
            </w:tcBorders>
            <w:noWrap/>
            <w:tcMar>
              <w:left w:w="113" w:type="dxa"/>
              <w:right w:w="113" w:type="dxa"/>
            </w:tcMar>
          </w:tcPr>
          <w:p w14:paraId="338F575A" w14:textId="77777777" w:rsidR="003477D7" w:rsidRPr="00ED0F43" w:rsidRDefault="00ED0F43" w:rsidP="003477D7">
            <w:pPr>
              <w:ind w:left="0" w:firstLine="0"/>
              <w:rPr>
                <w:sz w:val="14"/>
              </w:rPr>
            </w:pPr>
            <w:r w:rsidRPr="00ED0F43">
              <w:rPr>
                <w:sz w:val="14"/>
              </w:rPr>
              <w:t>Příkaz k odchozí úhradě v Kč i cizí měně lze zadat na vrub běžných a termínovaných Účtů Klienta vedených v Kč i cizí měně. Příkaz k odchozí úhradě v Kč je možno zadat ve prospěch účtu vedeného Bankou nebo ve prospěch účtu vedeného jinou bankou v</w:t>
            </w:r>
            <w:r>
              <w:rPr>
                <w:sz w:val="14"/>
              </w:rPr>
              <w:t xml:space="preserve"> </w:t>
            </w:r>
            <w:r w:rsidRPr="00ED0F43">
              <w:rPr>
                <w:sz w:val="14"/>
              </w:rPr>
              <w:t>ČR, Příkaz k</w:t>
            </w:r>
            <w:r>
              <w:rPr>
                <w:sz w:val="14"/>
              </w:rPr>
              <w:t> </w:t>
            </w:r>
            <w:r w:rsidRPr="00ED0F43">
              <w:rPr>
                <w:sz w:val="14"/>
              </w:rPr>
              <w:t>odchozí úhradě v cizí měně lze zadat pouze ve prospěch účtu vedeného Bankou. Příkaz k odchozí úhradě z Účtu vedeného v cizí měně, ze kterého je prováděna platba v Kč, může být realizována jak ve prospěch účtu vedeného Bankou, tak ve prospěch účtu vedeného jinou bankou v ČR.</w:t>
            </w:r>
          </w:p>
        </w:tc>
      </w:tr>
      <w:tr w:rsidR="003477D7" w:rsidRPr="00822E77" w14:paraId="3206961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3A76D2B"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.3</w:t>
            </w:r>
          </w:p>
        </w:tc>
        <w:tc>
          <w:tcPr>
            <w:tcW w:w="9009" w:type="dxa"/>
            <w:tcBorders>
              <w:left w:val="single" w:sz="6" w:space="0" w:color="C8C8C8"/>
            </w:tcBorders>
            <w:noWrap/>
            <w:tcMar>
              <w:left w:w="113" w:type="dxa"/>
              <w:right w:w="113" w:type="dxa"/>
            </w:tcMar>
          </w:tcPr>
          <w:p w14:paraId="1913D421" w14:textId="77777777" w:rsidR="00073AF3" w:rsidRPr="00822E77" w:rsidRDefault="00073AF3" w:rsidP="00073AF3">
            <w:pPr>
              <w:rPr>
                <w:sz w:val="14"/>
              </w:rPr>
            </w:pPr>
            <w:r w:rsidRPr="00822E77">
              <w:rPr>
                <w:sz w:val="14"/>
              </w:rPr>
              <w:t>Pro určení data splatnosti Příkazů k odchozí úhradě, pokud se nejedná o Příkazy s dopřednou splatností, platí následující pravidla:</w:t>
            </w:r>
          </w:p>
          <w:p w14:paraId="28BDB0BC"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 xml:space="preserve">ři zadání Příkazu v Obchodní den </w:t>
            </w:r>
            <w:r>
              <w:rPr>
                <w:sz w:val="14"/>
              </w:rPr>
              <w:t>v čase</w:t>
            </w:r>
            <w:r w:rsidRPr="00822E77">
              <w:rPr>
                <w:sz w:val="14"/>
              </w:rPr>
              <w:t xml:space="preserve"> 00:00</w:t>
            </w:r>
            <w:r>
              <w:rPr>
                <w:rFonts w:cs="Times New Roman"/>
                <w:sz w:val="14"/>
                <w:szCs w:val="22"/>
              </w:rPr>
              <w:t>–</w:t>
            </w:r>
            <w:r w:rsidRPr="00822E77">
              <w:rPr>
                <w:sz w:val="14"/>
              </w:rPr>
              <w:t xml:space="preserve">20:30 hodin, u Příkazu, který zahrnuje směnu měn, </w:t>
            </w:r>
            <w:r>
              <w:rPr>
                <w:sz w:val="14"/>
              </w:rPr>
              <w:t>v čase</w:t>
            </w:r>
            <w:r w:rsidRPr="00822E77">
              <w:rPr>
                <w:sz w:val="14"/>
              </w:rPr>
              <w:t xml:space="preserve"> 00:00</w:t>
            </w:r>
            <w:r>
              <w:rPr>
                <w:rFonts w:cs="Times New Roman"/>
                <w:sz w:val="14"/>
                <w:szCs w:val="22"/>
              </w:rPr>
              <w:t>–</w:t>
            </w:r>
            <w:r w:rsidRPr="00822E77">
              <w:rPr>
                <w:sz w:val="14"/>
              </w:rPr>
              <w:t>17:00 hodin je datum splatnosti shodné s datem jeho zadání</w:t>
            </w:r>
            <w:r>
              <w:rPr>
                <w:sz w:val="14"/>
              </w:rPr>
              <w:t>.</w:t>
            </w:r>
          </w:p>
          <w:p w14:paraId="1031DF5C"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 xml:space="preserve">ři zadání Příkazu v Obchodní den </w:t>
            </w:r>
            <w:r>
              <w:rPr>
                <w:sz w:val="14"/>
              </w:rPr>
              <w:t>v čase 2</w:t>
            </w:r>
            <w:r w:rsidRPr="00822E77">
              <w:rPr>
                <w:sz w:val="14"/>
              </w:rPr>
              <w:t>0:30</w:t>
            </w:r>
            <w:r>
              <w:rPr>
                <w:rFonts w:cs="Times New Roman"/>
                <w:sz w:val="14"/>
                <w:szCs w:val="22"/>
              </w:rPr>
              <w:t>–</w:t>
            </w:r>
            <w:r w:rsidRPr="00822E77">
              <w:rPr>
                <w:sz w:val="14"/>
              </w:rPr>
              <w:t xml:space="preserve">24:00 hodin, u Příkazu, který zahrnuje směnu měn, </w:t>
            </w:r>
            <w:r>
              <w:rPr>
                <w:sz w:val="14"/>
              </w:rPr>
              <w:t>v čase</w:t>
            </w:r>
            <w:r w:rsidRPr="00822E77">
              <w:rPr>
                <w:sz w:val="14"/>
              </w:rPr>
              <w:t xml:space="preserve"> 17:00</w:t>
            </w:r>
            <w:r>
              <w:rPr>
                <w:rFonts w:cs="Times New Roman"/>
                <w:sz w:val="14"/>
                <w:szCs w:val="22"/>
              </w:rPr>
              <w:t>–</w:t>
            </w:r>
            <w:r w:rsidRPr="00822E77">
              <w:rPr>
                <w:sz w:val="14"/>
              </w:rPr>
              <w:t>24:00 hodin je datum splatnosti shodné s datem následujícího Obchodního dne</w:t>
            </w:r>
            <w:r>
              <w:rPr>
                <w:sz w:val="14"/>
              </w:rPr>
              <w:t>.</w:t>
            </w:r>
          </w:p>
          <w:p w14:paraId="645295B3"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ři zadání Příkazu mimo Obchodní dny je datum splatnosti shodné s datem následujícího Obchodního dne</w:t>
            </w:r>
            <w:r>
              <w:rPr>
                <w:sz w:val="14"/>
              </w:rPr>
              <w:t>.</w:t>
            </w:r>
          </w:p>
          <w:p w14:paraId="4F45E698"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ři zadání Příkazu ve prospěch termínovaného účtu je datum splatnosti shodné s datem jeho zadání. Příkaz bude zúčtován nejpozději následující Obchodní den.</w:t>
            </w:r>
          </w:p>
          <w:p w14:paraId="47AC24A5" w14:textId="77777777" w:rsidR="003477D7" w:rsidRPr="00822E77" w:rsidRDefault="00073AF3" w:rsidP="00073AF3">
            <w:pPr>
              <w:numPr>
                <w:ilvl w:val="0"/>
                <w:numId w:val="22"/>
              </w:numPr>
              <w:spacing w:before="0"/>
              <w:ind w:left="227" w:hanging="227"/>
              <w:rPr>
                <w:sz w:val="14"/>
              </w:rPr>
            </w:pPr>
            <w:r>
              <w:rPr>
                <w:sz w:val="14"/>
              </w:rPr>
              <w:t>P</w:t>
            </w:r>
            <w:r w:rsidRPr="00822E77">
              <w:rPr>
                <w:sz w:val="14"/>
              </w:rPr>
              <w:t>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tc>
      </w:tr>
      <w:tr w:rsidR="003477D7" w:rsidRPr="00822E77" w14:paraId="22E0D2A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B913D9"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.4</w:t>
            </w:r>
          </w:p>
        </w:tc>
        <w:tc>
          <w:tcPr>
            <w:tcW w:w="9009" w:type="dxa"/>
            <w:tcBorders>
              <w:left w:val="single" w:sz="6" w:space="0" w:color="C8C8C8"/>
            </w:tcBorders>
            <w:noWrap/>
            <w:tcMar>
              <w:left w:w="113" w:type="dxa"/>
              <w:right w:w="113" w:type="dxa"/>
            </w:tcMar>
          </w:tcPr>
          <w:p w14:paraId="743B52B5" w14:textId="77777777" w:rsidR="003477D7" w:rsidRPr="00822E77" w:rsidRDefault="00073AF3" w:rsidP="003477D7">
            <w:pPr>
              <w:ind w:left="0" w:firstLine="0"/>
              <w:rPr>
                <w:sz w:val="14"/>
              </w:rPr>
            </w:pPr>
            <w:r w:rsidRPr="00822E77">
              <w:rPr>
                <w:sz w:val="14"/>
              </w:rPr>
              <w:t>Okamžik účinnosti Příkazu nastává v případech (i) až (iii) v den splatnosti a v případě (iv) v Obchodní den následující po dni splatnosti, 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3477D7" w:rsidRPr="00822E77" w14:paraId="0A92C65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5FE35E6"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.5</w:t>
            </w:r>
          </w:p>
        </w:tc>
        <w:tc>
          <w:tcPr>
            <w:tcW w:w="9009" w:type="dxa"/>
            <w:tcBorders>
              <w:left w:val="single" w:sz="6" w:space="0" w:color="C8C8C8"/>
            </w:tcBorders>
            <w:noWrap/>
            <w:tcMar>
              <w:left w:w="113" w:type="dxa"/>
              <w:right w:w="113" w:type="dxa"/>
            </w:tcMar>
          </w:tcPr>
          <w:p w14:paraId="24667B3E" w14:textId="77777777" w:rsidR="003477D7" w:rsidRPr="00822E77" w:rsidRDefault="00851FFD" w:rsidP="003477D7">
            <w:pPr>
              <w:ind w:left="0" w:firstLine="0"/>
              <w:rPr>
                <w:sz w:val="14"/>
              </w:rPr>
            </w:pPr>
            <w:r w:rsidRPr="00822E77">
              <w:rPr>
                <w:sz w:val="14"/>
              </w:rPr>
              <w:t>Příkazy k odchozí úhradě v Kč na vrub běžných Účtů v Kč je možno zadat s dopřednou splatností, a to až 364 dní před jejich splatností. Příkazy k odchozí úhradě s dopřednou splatností nelze zadat ve prospěch termínovaných účtů vedených Bankou.</w:t>
            </w:r>
          </w:p>
        </w:tc>
      </w:tr>
      <w:tr w:rsidR="003477D7" w:rsidRPr="00822E77" w14:paraId="13F4812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CF3EF6"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.6</w:t>
            </w:r>
          </w:p>
        </w:tc>
        <w:tc>
          <w:tcPr>
            <w:tcW w:w="9009" w:type="dxa"/>
            <w:tcBorders>
              <w:left w:val="single" w:sz="6" w:space="0" w:color="C8C8C8"/>
            </w:tcBorders>
            <w:noWrap/>
            <w:tcMar>
              <w:left w:w="113" w:type="dxa"/>
              <w:right w:w="113" w:type="dxa"/>
            </w:tcMar>
          </w:tcPr>
          <w:p w14:paraId="18AF30EC" w14:textId="77777777" w:rsidR="003477D7" w:rsidRPr="00822E77" w:rsidRDefault="00851FFD" w:rsidP="003477D7">
            <w:pPr>
              <w:ind w:left="0" w:firstLine="0"/>
              <w:rPr>
                <w:sz w:val="14"/>
              </w:rPr>
            </w:pPr>
            <w:r w:rsidRPr="00822E77">
              <w:rPr>
                <w:sz w:val="14"/>
              </w:rPr>
              <w:t>Příkaz k odchozí úhradě s dopřednou splatností lze odvolat nejpozději do 20:30 hodin Obchodního dne předcházejícího dni splatnosti Příkazu odchozí k úhradě. Odvolat lze pouze takový Příkaz odchozí k úhradě, který byl zadán prostřednictvím Služby EL KB.</w:t>
            </w:r>
          </w:p>
        </w:tc>
      </w:tr>
      <w:tr w:rsidR="003477D7" w:rsidRPr="00822E77" w14:paraId="431BA17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0AE66C"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.7</w:t>
            </w:r>
          </w:p>
        </w:tc>
        <w:tc>
          <w:tcPr>
            <w:tcW w:w="9009" w:type="dxa"/>
            <w:tcBorders>
              <w:left w:val="single" w:sz="6" w:space="0" w:color="C8C8C8"/>
            </w:tcBorders>
            <w:noWrap/>
            <w:tcMar>
              <w:left w:w="113" w:type="dxa"/>
              <w:right w:w="113" w:type="dxa"/>
            </w:tcMar>
          </w:tcPr>
          <w:p w14:paraId="0B367463" w14:textId="77777777" w:rsidR="003477D7" w:rsidRPr="00822E77" w:rsidRDefault="003477D7" w:rsidP="003477D7">
            <w:pPr>
              <w:ind w:left="0" w:firstLine="0"/>
              <w:rPr>
                <w:sz w:val="14"/>
              </w:rPr>
            </w:pPr>
            <w:r w:rsidRPr="00822E77">
              <w:rPr>
                <w:sz w:val="14"/>
              </w:rPr>
              <w:t>V případě, že Uživatel provede transakci s přepočtem měn, Banka použije Kurz platný v Okamžiku účinnosti Příkazu.</w:t>
            </w:r>
          </w:p>
        </w:tc>
      </w:tr>
      <w:tr w:rsidR="003477D7" w:rsidRPr="00822E77" w14:paraId="75A8C65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60DAE6B"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.8</w:t>
            </w:r>
          </w:p>
        </w:tc>
        <w:tc>
          <w:tcPr>
            <w:tcW w:w="9009" w:type="dxa"/>
            <w:tcBorders>
              <w:left w:val="single" w:sz="6" w:space="0" w:color="C8C8C8"/>
            </w:tcBorders>
            <w:noWrap/>
            <w:tcMar>
              <w:left w:w="113" w:type="dxa"/>
              <w:right w:w="113" w:type="dxa"/>
            </w:tcMar>
          </w:tcPr>
          <w:p w14:paraId="25E8F918" w14:textId="77777777" w:rsidR="003477D7" w:rsidRPr="00822E77" w:rsidRDefault="003477D7" w:rsidP="003477D7">
            <w:pPr>
              <w:ind w:left="0" w:firstLine="0"/>
              <w:rPr>
                <w:sz w:val="14"/>
              </w:rPr>
            </w:pPr>
            <w:r w:rsidRPr="00822E77">
              <w:rPr>
                <w:sz w:val="14"/>
              </w:rPr>
              <w:t xml:space="preserve">Pokud ověření Uživatele proběhlo úspěšně, Banka při zadání Příkazu provede kontrolu jeho formálních náležitostí, zejména </w:t>
            </w:r>
            <w:proofErr w:type="gramStart"/>
            <w:r w:rsidRPr="00822E77">
              <w:rPr>
                <w:sz w:val="14"/>
              </w:rPr>
              <w:t>ověří</w:t>
            </w:r>
            <w:proofErr w:type="gramEnd"/>
            <w:r w:rsidRPr="00822E77">
              <w:rPr>
                <w:sz w:val="14"/>
              </w:rPr>
              <w:t xml:space="preserve"> formát Jedinečného identifikátoru příjemce, ověří, zda částka Příkazu nepřekračuje Limit Služby a v případě Zmocněné osoby i Limit k Účtu.</w:t>
            </w:r>
          </w:p>
        </w:tc>
      </w:tr>
      <w:tr w:rsidR="003477D7" w:rsidRPr="00822E77" w14:paraId="253EB1A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6CEC3E9" w14:textId="77777777" w:rsidR="003477D7" w:rsidRPr="00822E77" w:rsidRDefault="003477D7" w:rsidP="003477D7">
            <w:pPr>
              <w:jc w:val="right"/>
              <w:rPr>
                <w:sz w:val="8"/>
                <w:szCs w:val="8"/>
              </w:rPr>
            </w:pPr>
          </w:p>
        </w:tc>
      </w:tr>
      <w:tr w:rsidR="003477D7" w:rsidRPr="00063C96" w14:paraId="3BB59CDF"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1328F70"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6</w:t>
            </w:r>
            <w:r w:rsidRPr="00063C96">
              <w:rPr>
                <w:rFonts w:eastAsia="Times New Roman"/>
                <w:b/>
                <w:bCs/>
                <w:color w:val="FFFFFF"/>
              </w:rPr>
              <w:t>. Trvalé příkazy</w:t>
            </w:r>
          </w:p>
        </w:tc>
      </w:tr>
      <w:tr w:rsidR="003477D7" w:rsidRPr="00822E77" w14:paraId="307C080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14FE11E" w14:textId="77777777" w:rsidR="003477D7" w:rsidRPr="00822E77" w:rsidRDefault="003477D7" w:rsidP="003477D7">
            <w:pPr>
              <w:keepNext/>
              <w:jc w:val="right"/>
              <w:rPr>
                <w:sz w:val="8"/>
                <w:szCs w:val="8"/>
              </w:rPr>
            </w:pPr>
          </w:p>
        </w:tc>
      </w:tr>
      <w:tr w:rsidR="003477D7" w:rsidRPr="00822E77" w14:paraId="24CEFB3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14CBD00"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.1</w:t>
            </w:r>
          </w:p>
        </w:tc>
        <w:tc>
          <w:tcPr>
            <w:tcW w:w="9009" w:type="dxa"/>
            <w:tcBorders>
              <w:left w:val="single" w:sz="6" w:space="0" w:color="C8C8C8"/>
            </w:tcBorders>
            <w:noWrap/>
            <w:tcMar>
              <w:left w:w="113" w:type="dxa"/>
              <w:right w:w="113" w:type="dxa"/>
            </w:tcMar>
          </w:tcPr>
          <w:p w14:paraId="17FB7548" w14:textId="77777777" w:rsidR="003477D7" w:rsidRPr="00822E77" w:rsidRDefault="003477D7" w:rsidP="003477D7">
            <w:pPr>
              <w:ind w:left="0" w:firstLine="0"/>
              <w:rPr>
                <w:sz w:val="14"/>
              </w:rPr>
            </w:pPr>
            <w:r w:rsidRPr="00822E77">
              <w:rPr>
                <w:sz w:val="14"/>
              </w:rPr>
              <w:t>Tuto službu je oprávněn využívat jakýkoli Uživatel.</w:t>
            </w:r>
          </w:p>
        </w:tc>
      </w:tr>
      <w:tr w:rsidR="003477D7" w:rsidRPr="00822E77" w14:paraId="24F65B7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3872479"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.2</w:t>
            </w:r>
          </w:p>
        </w:tc>
        <w:tc>
          <w:tcPr>
            <w:tcW w:w="9009" w:type="dxa"/>
            <w:tcBorders>
              <w:left w:val="single" w:sz="6" w:space="0" w:color="C8C8C8"/>
            </w:tcBorders>
            <w:noWrap/>
            <w:tcMar>
              <w:left w:w="113" w:type="dxa"/>
              <w:right w:w="113" w:type="dxa"/>
            </w:tcMar>
          </w:tcPr>
          <w:p w14:paraId="628F0D19" w14:textId="77777777" w:rsidR="003477D7" w:rsidRPr="00822E77" w:rsidRDefault="00124CB8" w:rsidP="003477D7">
            <w:pPr>
              <w:ind w:left="0" w:firstLine="0"/>
              <w:rPr>
                <w:sz w:val="14"/>
              </w:rPr>
            </w:pPr>
            <w:r w:rsidRPr="00822E77">
              <w:rPr>
                <w:sz w:val="14"/>
              </w:rPr>
              <w:t>Prostřednictvím Služby EL KB je možné zřídit, změnit nebo zrušit trvalý Příkaz (i) k odchozí úhradě nebo (ii) k automatickému převodu.</w:t>
            </w:r>
          </w:p>
        </w:tc>
      </w:tr>
      <w:tr w:rsidR="003477D7" w:rsidRPr="00822E77" w14:paraId="27356A2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A1EABFC"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.3</w:t>
            </w:r>
          </w:p>
        </w:tc>
        <w:tc>
          <w:tcPr>
            <w:tcW w:w="9009" w:type="dxa"/>
            <w:tcBorders>
              <w:left w:val="single" w:sz="6" w:space="0" w:color="C8C8C8"/>
            </w:tcBorders>
            <w:noWrap/>
            <w:tcMar>
              <w:left w:w="113" w:type="dxa"/>
              <w:right w:w="113" w:type="dxa"/>
            </w:tcMar>
          </w:tcPr>
          <w:p w14:paraId="25B8A349" w14:textId="77777777" w:rsidR="00073AF3" w:rsidRPr="00822E77" w:rsidRDefault="00073AF3" w:rsidP="00B07C40">
            <w:pPr>
              <w:spacing w:after="0"/>
              <w:rPr>
                <w:sz w:val="14"/>
              </w:rPr>
            </w:pPr>
            <w:r w:rsidRPr="00822E77">
              <w:rPr>
                <w:sz w:val="14"/>
              </w:rPr>
              <w:t>Při zřízení trvalého Příkazu musí být zadány tyto povinné náležitosti:</w:t>
            </w:r>
          </w:p>
          <w:p w14:paraId="375CFEF6"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číslo běžného Účtu plátce,</w:t>
            </w:r>
          </w:p>
          <w:p w14:paraId="05ADFC3C"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Jedinečný identifikátor příjemce,</w:t>
            </w:r>
          </w:p>
          <w:p w14:paraId="7EB24D9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částka platby, která se má v pravidelných termínech převádět nebo požadovaná výše zůstatku, který má být na Účtu zachován, včetně přírůstku částky převodu, tj. hodnoty nejmenší částky pro automatický převod,</w:t>
            </w:r>
          </w:p>
          <w:p w14:paraId="19581BE9"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frekvence provádění plateb</w:t>
            </w:r>
            <w:r>
              <w:rPr>
                <w:rFonts w:cs="Times New Roman"/>
                <w:sz w:val="14"/>
                <w:szCs w:val="22"/>
              </w:rPr>
              <w:t>,</w:t>
            </w:r>
          </w:p>
          <w:p w14:paraId="643382FF" w14:textId="77777777" w:rsidR="003477D7" w:rsidRPr="00822E77" w:rsidRDefault="00073AF3" w:rsidP="00073AF3">
            <w:pPr>
              <w:pStyle w:val="Odstavecseseznamem"/>
              <w:numPr>
                <w:ilvl w:val="0"/>
                <w:numId w:val="1"/>
              </w:numPr>
              <w:spacing w:before="0"/>
              <w:ind w:left="227" w:hanging="227"/>
              <w:rPr>
                <w:spacing w:val="-4"/>
                <w:sz w:val="14"/>
              </w:rPr>
            </w:pPr>
            <w:r w:rsidRPr="00822E77">
              <w:rPr>
                <w:rFonts w:cs="Times New Roman"/>
                <w:spacing w:val="-4"/>
                <w:sz w:val="14"/>
                <w:szCs w:val="22"/>
              </w:rPr>
              <w:t>datum zahájení a ukončení trvalého Příkazu, případně datum ukončení platnosti trvalého Příkazu, v případě realizace plateb v zadaných cyklech.</w:t>
            </w:r>
          </w:p>
        </w:tc>
      </w:tr>
      <w:tr w:rsidR="003477D7" w:rsidRPr="00822E77" w14:paraId="4A0D85C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736E54A"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.4</w:t>
            </w:r>
          </w:p>
        </w:tc>
        <w:tc>
          <w:tcPr>
            <w:tcW w:w="9009" w:type="dxa"/>
            <w:tcBorders>
              <w:left w:val="single" w:sz="6" w:space="0" w:color="C8C8C8"/>
            </w:tcBorders>
            <w:noWrap/>
            <w:tcMar>
              <w:left w:w="113" w:type="dxa"/>
              <w:right w:w="113" w:type="dxa"/>
            </w:tcMar>
          </w:tcPr>
          <w:p w14:paraId="2007106A" w14:textId="77777777" w:rsidR="003477D7" w:rsidRPr="00822E77" w:rsidRDefault="003477D7" w:rsidP="003477D7">
            <w:pPr>
              <w:ind w:left="0" w:firstLine="0"/>
              <w:rPr>
                <w:sz w:val="14"/>
              </w:rPr>
            </w:pPr>
            <w:r w:rsidRPr="00822E77">
              <w:rPr>
                <w:sz w:val="14"/>
              </w:rPr>
              <w:t>U trvalých Příkazů není možné stanovit počet opakování.</w:t>
            </w:r>
          </w:p>
        </w:tc>
      </w:tr>
      <w:tr w:rsidR="003477D7" w:rsidRPr="00822E77" w14:paraId="1535EF7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D10F63"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.5</w:t>
            </w:r>
          </w:p>
        </w:tc>
        <w:tc>
          <w:tcPr>
            <w:tcW w:w="9009" w:type="dxa"/>
            <w:tcBorders>
              <w:left w:val="single" w:sz="6" w:space="0" w:color="C8C8C8"/>
            </w:tcBorders>
            <w:noWrap/>
            <w:tcMar>
              <w:left w:w="113" w:type="dxa"/>
              <w:right w:w="113" w:type="dxa"/>
            </w:tcMar>
          </w:tcPr>
          <w:p w14:paraId="06480D61" w14:textId="77777777" w:rsidR="003477D7" w:rsidRPr="00822E77" w:rsidRDefault="003477D7" w:rsidP="003477D7">
            <w:pPr>
              <w:ind w:left="0" w:firstLine="0"/>
              <w:rPr>
                <w:sz w:val="14"/>
              </w:rPr>
            </w:pPr>
            <w:r w:rsidRPr="00822E77">
              <w:rPr>
                <w:sz w:val="14"/>
              </w:rPr>
              <w:t>Trvalý Příkaz k automatickému převodu je možné zřídit ve prospěch účtů vedených Bankou nebo ve prospěch účtů vedených jinou bankou v </w:t>
            </w:r>
            <w:r w:rsidR="00ED0F43">
              <w:rPr>
                <w:sz w:val="14"/>
              </w:rPr>
              <w:t>ČR</w:t>
            </w:r>
            <w:r w:rsidRPr="00822E77">
              <w:rPr>
                <w:sz w:val="14"/>
              </w:rPr>
              <w:t>.</w:t>
            </w:r>
          </w:p>
        </w:tc>
      </w:tr>
      <w:tr w:rsidR="003477D7" w:rsidRPr="00822E77" w14:paraId="1FB4CB8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131A9E3" w14:textId="77777777" w:rsidR="003477D7" w:rsidRPr="00822E77" w:rsidRDefault="000F6A40" w:rsidP="003477D7">
            <w:pPr>
              <w:jc w:val="right"/>
              <w:rPr>
                <w:b/>
                <w:sz w:val="14"/>
              </w:rPr>
            </w:pPr>
            <w:r w:rsidRPr="00822E77">
              <w:rPr>
                <w:b/>
                <w:sz w:val="14"/>
              </w:rPr>
              <w:lastRenderedPageBreak/>
              <w:t>4</w:t>
            </w:r>
            <w:r w:rsidR="00AB305E">
              <w:rPr>
                <w:b/>
                <w:sz w:val="14"/>
              </w:rPr>
              <w:t>6</w:t>
            </w:r>
            <w:r w:rsidR="003477D7" w:rsidRPr="00822E77">
              <w:rPr>
                <w:b/>
                <w:sz w:val="14"/>
              </w:rPr>
              <w:t>.6</w:t>
            </w:r>
          </w:p>
        </w:tc>
        <w:tc>
          <w:tcPr>
            <w:tcW w:w="9009" w:type="dxa"/>
            <w:tcBorders>
              <w:left w:val="single" w:sz="6" w:space="0" w:color="C8C8C8"/>
            </w:tcBorders>
            <w:noWrap/>
            <w:tcMar>
              <w:left w:w="113" w:type="dxa"/>
              <w:right w:w="113" w:type="dxa"/>
            </w:tcMar>
          </w:tcPr>
          <w:p w14:paraId="794F3FA1" w14:textId="77777777" w:rsidR="00073AF3" w:rsidRPr="00822E77" w:rsidRDefault="00073AF3" w:rsidP="00B07C40">
            <w:pPr>
              <w:spacing w:after="0"/>
              <w:ind w:left="0" w:firstLine="0"/>
              <w:rPr>
                <w:sz w:val="14"/>
              </w:rPr>
            </w:pPr>
            <w:r w:rsidRPr="00822E77">
              <w:rPr>
                <w:sz w:val="14"/>
              </w:rPr>
              <w:t>U trvalého Příkazu je možné změnit:</w:t>
            </w:r>
          </w:p>
          <w:p w14:paraId="7048FF58"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částku platby (u trvalých Příkazů k odchozí úhradě),</w:t>
            </w:r>
          </w:p>
          <w:p w14:paraId="3B78B68D"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požadovaný zůstatek (u trvalých Příkazů k automatickému převodu),</w:t>
            </w:r>
          </w:p>
          <w:p w14:paraId="21000223"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přírůstek částky převodu (u trvalých Příkazů k automatickému převodu),</w:t>
            </w:r>
          </w:p>
          <w:p w14:paraId="185EB410"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symboly,</w:t>
            </w:r>
          </w:p>
          <w:p w14:paraId="042E77E6"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frekvenci trvalého Příkazu,</w:t>
            </w:r>
          </w:p>
          <w:p w14:paraId="05BA5ADF"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popis trvalého Příkazu,</w:t>
            </w:r>
          </w:p>
          <w:p w14:paraId="593CC5D9"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datum ukončení provádění plateb,</w:t>
            </w:r>
          </w:p>
          <w:p w14:paraId="0B7EEF73" w14:textId="77777777" w:rsidR="003477D7" w:rsidRPr="00822E77" w:rsidRDefault="00073AF3" w:rsidP="00073AF3">
            <w:pPr>
              <w:pStyle w:val="Odstavecseseznamem"/>
              <w:numPr>
                <w:ilvl w:val="0"/>
                <w:numId w:val="1"/>
              </w:numPr>
              <w:spacing w:before="0"/>
              <w:ind w:left="227" w:hanging="227"/>
              <w:jc w:val="left"/>
              <w:rPr>
                <w:sz w:val="14"/>
              </w:rPr>
            </w:pPr>
            <w:r w:rsidRPr="00822E77">
              <w:rPr>
                <w:rFonts w:cs="Times New Roman"/>
                <w:sz w:val="14"/>
                <w:szCs w:val="22"/>
              </w:rPr>
              <w:t>datum ukončení platnosti trvalého Příkazu.</w:t>
            </w:r>
          </w:p>
        </w:tc>
      </w:tr>
      <w:tr w:rsidR="003477D7" w:rsidRPr="00822E77" w14:paraId="6D01A81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5F1793F"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.7</w:t>
            </w:r>
          </w:p>
        </w:tc>
        <w:tc>
          <w:tcPr>
            <w:tcW w:w="9009" w:type="dxa"/>
            <w:tcBorders>
              <w:left w:val="single" w:sz="6" w:space="0" w:color="C8C8C8"/>
            </w:tcBorders>
            <w:noWrap/>
            <w:tcMar>
              <w:left w:w="113" w:type="dxa"/>
              <w:right w:w="113" w:type="dxa"/>
            </w:tcMar>
          </w:tcPr>
          <w:p w14:paraId="4BC5595A" w14:textId="77777777" w:rsidR="003477D7" w:rsidRPr="00822E77" w:rsidRDefault="003477D7" w:rsidP="003477D7">
            <w:pPr>
              <w:ind w:left="0" w:firstLine="0"/>
              <w:rPr>
                <w:spacing w:val="-4"/>
                <w:sz w:val="14"/>
              </w:rPr>
            </w:pPr>
            <w:r w:rsidRPr="00822E77">
              <w:rPr>
                <w:spacing w:val="-4"/>
                <w:sz w:val="14"/>
              </w:rPr>
              <w:t>Zřídit, změnit nebo odvolat trvalý Příkaz je možné nejpozději 1 Obchodní den před požadovaným dnem splatnosti příslušného trvalého příkazu.</w:t>
            </w:r>
          </w:p>
        </w:tc>
      </w:tr>
      <w:tr w:rsidR="003477D7" w:rsidRPr="00822E77" w14:paraId="7F58597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39A3E63" w14:textId="77777777" w:rsidR="003477D7" w:rsidRPr="00822E77" w:rsidRDefault="003477D7" w:rsidP="003477D7">
            <w:pPr>
              <w:jc w:val="right"/>
              <w:rPr>
                <w:sz w:val="8"/>
                <w:szCs w:val="8"/>
              </w:rPr>
            </w:pPr>
          </w:p>
        </w:tc>
      </w:tr>
      <w:tr w:rsidR="003477D7" w:rsidRPr="00063C96" w14:paraId="2771A585"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B6D3405"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7</w:t>
            </w:r>
            <w:r w:rsidRPr="00063C96">
              <w:rPr>
                <w:rFonts w:eastAsia="Times New Roman"/>
                <w:b/>
                <w:bCs/>
                <w:color w:val="FFFFFF"/>
              </w:rPr>
              <w:t>. Povolení inkasa</w:t>
            </w:r>
          </w:p>
        </w:tc>
      </w:tr>
      <w:tr w:rsidR="003477D7" w:rsidRPr="00822E77" w14:paraId="4A642B7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DE7A2FA" w14:textId="77777777" w:rsidR="003477D7" w:rsidRPr="00822E77" w:rsidRDefault="003477D7" w:rsidP="003477D7">
            <w:pPr>
              <w:keepNext/>
              <w:jc w:val="right"/>
              <w:rPr>
                <w:sz w:val="8"/>
                <w:szCs w:val="8"/>
              </w:rPr>
            </w:pPr>
          </w:p>
        </w:tc>
      </w:tr>
      <w:tr w:rsidR="003477D7" w:rsidRPr="00822E77" w14:paraId="45088B2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E505A4"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.1</w:t>
            </w:r>
          </w:p>
        </w:tc>
        <w:tc>
          <w:tcPr>
            <w:tcW w:w="9009" w:type="dxa"/>
            <w:tcBorders>
              <w:left w:val="single" w:sz="6" w:space="0" w:color="C8C8C8"/>
            </w:tcBorders>
            <w:noWrap/>
            <w:tcMar>
              <w:left w:w="113" w:type="dxa"/>
              <w:right w:w="113" w:type="dxa"/>
            </w:tcMar>
          </w:tcPr>
          <w:p w14:paraId="10165D5E" w14:textId="77777777" w:rsidR="003477D7" w:rsidRPr="00822E77" w:rsidRDefault="003477D7" w:rsidP="003477D7">
            <w:pPr>
              <w:rPr>
                <w:sz w:val="14"/>
              </w:rPr>
            </w:pPr>
            <w:r w:rsidRPr="00822E77">
              <w:rPr>
                <w:sz w:val="14"/>
              </w:rPr>
              <w:t>Tuto službu může využívat jakýkoli Uživatel.</w:t>
            </w:r>
          </w:p>
        </w:tc>
      </w:tr>
      <w:tr w:rsidR="003477D7" w:rsidRPr="00822E77" w14:paraId="71F5C48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3CE62B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.2</w:t>
            </w:r>
          </w:p>
        </w:tc>
        <w:tc>
          <w:tcPr>
            <w:tcW w:w="9009" w:type="dxa"/>
            <w:tcBorders>
              <w:left w:val="single" w:sz="6" w:space="0" w:color="C8C8C8"/>
            </w:tcBorders>
            <w:noWrap/>
            <w:tcMar>
              <w:left w:w="113" w:type="dxa"/>
              <w:right w:w="113" w:type="dxa"/>
            </w:tcMar>
          </w:tcPr>
          <w:p w14:paraId="4FAE6F6F" w14:textId="77777777" w:rsidR="003477D7" w:rsidRPr="00822E77" w:rsidRDefault="00073AF3" w:rsidP="008D42F4">
            <w:pPr>
              <w:ind w:left="0" w:firstLine="0"/>
              <w:rPr>
                <w:sz w:val="14"/>
              </w:rPr>
            </w:pPr>
            <w:r w:rsidRPr="00822E77">
              <w:rPr>
                <w:sz w:val="14"/>
              </w:rPr>
              <w:t>Tato služba se vztahuje na povolení inkasa, příkaz ke zřízení inkasa SIPO a na změnu či zrušení již zřízeného příkazu k povolení inkasa O2</w:t>
            </w:r>
            <w:r>
              <w:rPr>
                <w:sz w:val="14"/>
              </w:rPr>
              <w:t xml:space="preserve"> </w:t>
            </w:r>
            <w:r w:rsidRPr="00822E77">
              <w:rPr>
                <w:sz w:val="14"/>
              </w:rPr>
              <w:t>pevná linka. Tyto příkazy nejsou Příkazy, tj. nejsou platebními příkazy ve smyslu zákona o platebním styku</w:t>
            </w:r>
            <w:r w:rsidRPr="00445D4D">
              <w:rPr>
                <w:sz w:val="14"/>
                <w:vertAlign w:val="superscript"/>
              </w:rPr>
              <w:footnoteReference w:id="6"/>
            </w:r>
            <w:r w:rsidRPr="00822E77">
              <w:rPr>
                <w:sz w:val="14"/>
              </w:rPr>
              <w:t>. Tyto příkazy jsou autorizací platebních transakcí ve smyslu tohoto zákona.</w:t>
            </w:r>
          </w:p>
        </w:tc>
      </w:tr>
      <w:tr w:rsidR="003477D7" w:rsidRPr="00822E77" w14:paraId="7D1C9AB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81224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.3</w:t>
            </w:r>
          </w:p>
        </w:tc>
        <w:tc>
          <w:tcPr>
            <w:tcW w:w="9009" w:type="dxa"/>
            <w:tcBorders>
              <w:left w:val="single" w:sz="6" w:space="0" w:color="C8C8C8"/>
            </w:tcBorders>
            <w:noWrap/>
            <w:tcMar>
              <w:left w:w="113" w:type="dxa"/>
              <w:right w:w="113" w:type="dxa"/>
            </w:tcMar>
          </w:tcPr>
          <w:p w14:paraId="010D7A61" w14:textId="77777777" w:rsidR="003477D7" w:rsidRPr="00822E77" w:rsidRDefault="003477D7" w:rsidP="003477D7">
            <w:pPr>
              <w:rPr>
                <w:sz w:val="14"/>
              </w:rPr>
            </w:pPr>
            <w:r w:rsidRPr="00822E77">
              <w:rPr>
                <w:sz w:val="14"/>
              </w:rPr>
              <w:t>Prostřednictvím Služby EL KB je možno zřídit, změnit nebo zrušit povolení inkasa.</w:t>
            </w:r>
          </w:p>
        </w:tc>
      </w:tr>
      <w:tr w:rsidR="003477D7" w:rsidRPr="00822E77" w14:paraId="0F22AEB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67BF76"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.4</w:t>
            </w:r>
          </w:p>
        </w:tc>
        <w:tc>
          <w:tcPr>
            <w:tcW w:w="9009" w:type="dxa"/>
            <w:tcBorders>
              <w:left w:val="single" w:sz="6" w:space="0" w:color="C8C8C8"/>
            </w:tcBorders>
            <w:noWrap/>
            <w:tcMar>
              <w:left w:w="113" w:type="dxa"/>
              <w:right w:w="113" w:type="dxa"/>
            </w:tcMar>
          </w:tcPr>
          <w:p w14:paraId="2028EF9B" w14:textId="77777777" w:rsidR="00073AF3" w:rsidRPr="00822E77" w:rsidRDefault="00073AF3" w:rsidP="00B07C40">
            <w:pPr>
              <w:spacing w:after="0"/>
              <w:ind w:left="0" w:firstLine="0"/>
              <w:rPr>
                <w:sz w:val="14"/>
              </w:rPr>
            </w:pPr>
            <w:r w:rsidRPr="00822E77">
              <w:rPr>
                <w:sz w:val="14"/>
              </w:rPr>
              <w:t>Při žádosti o povolení inkasa musí být zadány tyto povinné náležitosti:</w:t>
            </w:r>
          </w:p>
          <w:p w14:paraId="5D7CC9B3"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číslo běžného Účtu Klienta, ze kterého má být inkaso povoleno,</w:t>
            </w:r>
          </w:p>
          <w:p w14:paraId="1752C14E"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Jedinečný identifikátor subjektu, jemuž má být inkasování prostředků z uvedeného Účtu povoleno,</w:t>
            </w:r>
          </w:p>
          <w:p w14:paraId="5CCE88AD" w14:textId="77777777" w:rsidR="00073AF3" w:rsidRPr="00155BC6" w:rsidRDefault="00073AF3" w:rsidP="00073AF3">
            <w:pPr>
              <w:pStyle w:val="Odstavecseseznamem"/>
              <w:numPr>
                <w:ilvl w:val="0"/>
                <w:numId w:val="1"/>
              </w:numPr>
              <w:spacing w:before="0" w:after="0"/>
              <w:ind w:left="227" w:hanging="227"/>
              <w:jc w:val="left"/>
              <w:rPr>
                <w:sz w:val="14"/>
              </w:rPr>
            </w:pPr>
            <w:r w:rsidRPr="00822E77">
              <w:rPr>
                <w:rFonts w:cs="Times New Roman"/>
                <w:sz w:val="14"/>
                <w:szCs w:val="22"/>
              </w:rPr>
              <w:t>maximální výše limitu jednotlivé platby inkasa zaokrouhlená na celé koruny,</w:t>
            </w:r>
          </w:p>
          <w:p w14:paraId="7A5E4FA7" w14:textId="77777777" w:rsidR="003477D7" w:rsidRPr="00822E77" w:rsidRDefault="00073AF3" w:rsidP="00073AF3">
            <w:pPr>
              <w:pStyle w:val="Odstavecseseznamem"/>
              <w:numPr>
                <w:ilvl w:val="0"/>
                <w:numId w:val="1"/>
              </w:numPr>
              <w:spacing w:before="0"/>
              <w:ind w:left="227" w:hanging="227"/>
              <w:jc w:val="left"/>
              <w:rPr>
                <w:sz w:val="14"/>
              </w:rPr>
            </w:pPr>
            <w:r w:rsidRPr="00822E77">
              <w:rPr>
                <w:rFonts w:cs="Times New Roman"/>
                <w:sz w:val="14"/>
                <w:szCs w:val="22"/>
              </w:rPr>
              <w:t>minimální počet dní, které musí uplynout mezi dvěma inkasy ve prospěch stejného příjemce (0–364).</w:t>
            </w:r>
          </w:p>
        </w:tc>
      </w:tr>
      <w:tr w:rsidR="003477D7" w:rsidRPr="00822E77" w14:paraId="0FD00DD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95251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.5</w:t>
            </w:r>
          </w:p>
        </w:tc>
        <w:tc>
          <w:tcPr>
            <w:tcW w:w="9009" w:type="dxa"/>
            <w:tcBorders>
              <w:left w:val="single" w:sz="6" w:space="0" w:color="C8C8C8"/>
            </w:tcBorders>
            <w:noWrap/>
            <w:tcMar>
              <w:left w:w="113" w:type="dxa"/>
              <w:right w:w="113" w:type="dxa"/>
            </w:tcMar>
          </w:tcPr>
          <w:p w14:paraId="34BD3DFF" w14:textId="77777777" w:rsidR="00073AF3" w:rsidRPr="00822E77" w:rsidRDefault="00073AF3" w:rsidP="00B07C40">
            <w:pPr>
              <w:spacing w:after="0"/>
              <w:ind w:left="0" w:firstLine="0"/>
              <w:rPr>
                <w:sz w:val="14"/>
              </w:rPr>
            </w:pPr>
            <w:r w:rsidRPr="00822E77">
              <w:rPr>
                <w:sz w:val="14"/>
              </w:rPr>
              <w:t>Účinnost příkazů souvisejících s povolením inkasa, tj. zadání, zrušení nebo změna limitu inkasa, se řídí následujícími pravidly:</w:t>
            </w:r>
          </w:p>
          <w:p w14:paraId="5B003A86"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Pr>
                <w:rFonts w:cs="Times New Roman"/>
                <w:sz w:val="14"/>
                <w:szCs w:val="22"/>
              </w:rPr>
              <w:t>P</w:t>
            </w:r>
            <w:r w:rsidRPr="00822E77">
              <w:rPr>
                <w:rFonts w:cs="Times New Roman"/>
                <w:sz w:val="14"/>
                <w:szCs w:val="22"/>
              </w:rPr>
              <w:t xml:space="preserve">ři zadání příkazu v Obchodních dnech v </w:t>
            </w:r>
            <w:r>
              <w:rPr>
                <w:rFonts w:cs="Times New Roman"/>
                <w:sz w:val="14"/>
                <w:szCs w:val="22"/>
              </w:rPr>
              <w:t>čase</w:t>
            </w:r>
            <w:r w:rsidRPr="00822E77">
              <w:rPr>
                <w:rFonts w:cs="Times New Roman"/>
                <w:sz w:val="14"/>
                <w:szCs w:val="22"/>
              </w:rPr>
              <w:t xml:space="preserve"> 00:00</w:t>
            </w:r>
            <w:r>
              <w:rPr>
                <w:rFonts w:cs="Times New Roman"/>
                <w:sz w:val="14"/>
                <w:szCs w:val="22"/>
              </w:rPr>
              <w:t>–2</w:t>
            </w:r>
            <w:r w:rsidRPr="00822E77">
              <w:rPr>
                <w:rFonts w:cs="Times New Roman"/>
                <w:sz w:val="14"/>
                <w:szCs w:val="22"/>
              </w:rPr>
              <w:t>0:30 hodin nastane účinnost příkazu téhož dne</w:t>
            </w:r>
            <w:r>
              <w:rPr>
                <w:rFonts w:cs="Times New Roman"/>
                <w:sz w:val="14"/>
                <w:szCs w:val="22"/>
              </w:rPr>
              <w:t>.</w:t>
            </w:r>
          </w:p>
          <w:p w14:paraId="32D20D2F"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Pr>
                <w:rFonts w:cs="Times New Roman"/>
                <w:sz w:val="14"/>
                <w:szCs w:val="22"/>
              </w:rPr>
              <w:t>P</w:t>
            </w:r>
            <w:r w:rsidRPr="00822E77">
              <w:rPr>
                <w:rFonts w:cs="Times New Roman"/>
                <w:sz w:val="14"/>
                <w:szCs w:val="22"/>
              </w:rPr>
              <w:t xml:space="preserve">ři zadání příkazu v Obchodních dnech v </w:t>
            </w:r>
            <w:r>
              <w:rPr>
                <w:rFonts w:cs="Times New Roman"/>
                <w:sz w:val="14"/>
                <w:szCs w:val="22"/>
              </w:rPr>
              <w:t xml:space="preserve">čase </w:t>
            </w:r>
            <w:r w:rsidRPr="00822E77">
              <w:rPr>
                <w:rFonts w:cs="Times New Roman"/>
                <w:sz w:val="14"/>
                <w:szCs w:val="22"/>
              </w:rPr>
              <w:t>20:30</w:t>
            </w:r>
            <w:r>
              <w:rPr>
                <w:rFonts w:cs="Times New Roman"/>
                <w:sz w:val="14"/>
                <w:szCs w:val="22"/>
              </w:rPr>
              <w:t>–2</w:t>
            </w:r>
            <w:r w:rsidRPr="00822E77">
              <w:rPr>
                <w:rFonts w:cs="Times New Roman"/>
                <w:sz w:val="14"/>
                <w:szCs w:val="22"/>
              </w:rPr>
              <w:t>4:00 hodin nastane účinnost příkazu následující Obchodní den</w:t>
            </w:r>
            <w:r>
              <w:rPr>
                <w:rFonts w:cs="Times New Roman"/>
                <w:sz w:val="14"/>
                <w:szCs w:val="22"/>
              </w:rPr>
              <w:t>.</w:t>
            </w:r>
          </w:p>
          <w:p w14:paraId="3F508A22" w14:textId="77777777" w:rsidR="003477D7" w:rsidRPr="00822E77" w:rsidRDefault="00073AF3" w:rsidP="00073AF3">
            <w:pPr>
              <w:pStyle w:val="Odstavecseseznamem"/>
              <w:numPr>
                <w:ilvl w:val="0"/>
                <w:numId w:val="1"/>
              </w:numPr>
              <w:spacing w:before="0"/>
              <w:ind w:left="227" w:hanging="227"/>
              <w:jc w:val="left"/>
              <w:rPr>
                <w:sz w:val="14"/>
              </w:rPr>
            </w:pPr>
            <w:r>
              <w:rPr>
                <w:rFonts w:cs="Times New Roman"/>
                <w:sz w:val="14"/>
                <w:szCs w:val="22"/>
              </w:rPr>
              <w:t>P</w:t>
            </w:r>
            <w:r w:rsidRPr="00822E77">
              <w:rPr>
                <w:rFonts w:cs="Times New Roman"/>
                <w:sz w:val="14"/>
                <w:szCs w:val="22"/>
              </w:rPr>
              <w:t>ři zadání příkazu mimo Obchodní dny nastane účinnost příkazu následující Obchodní den.</w:t>
            </w:r>
          </w:p>
        </w:tc>
      </w:tr>
      <w:tr w:rsidR="003477D7" w:rsidRPr="00822E77" w14:paraId="0D10475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AF1877"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.6</w:t>
            </w:r>
          </w:p>
        </w:tc>
        <w:tc>
          <w:tcPr>
            <w:tcW w:w="9009" w:type="dxa"/>
            <w:tcBorders>
              <w:left w:val="single" w:sz="6" w:space="0" w:color="C8C8C8"/>
            </w:tcBorders>
            <w:noWrap/>
            <w:tcMar>
              <w:left w:w="113" w:type="dxa"/>
              <w:right w:w="113" w:type="dxa"/>
            </w:tcMar>
          </w:tcPr>
          <w:p w14:paraId="474A6BA4" w14:textId="77777777" w:rsidR="003477D7" w:rsidRPr="00822E77" w:rsidRDefault="00073AF3" w:rsidP="00851FFD">
            <w:pPr>
              <w:ind w:left="0" w:firstLine="0"/>
              <w:rPr>
                <w:sz w:val="14"/>
              </w:rPr>
            </w:pPr>
            <w:r w:rsidRPr="00822E77">
              <w:rPr>
                <w:sz w:val="14"/>
              </w:rPr>
              <w:t xml:space="preserve">Prostřednictvím Služby EL KB je možno zřídit, změnit nebo zrušit povolení inkasa, příkaz ke zřízení inkasa SIPO a </w:t>
            </w:r>
            <w:r w:rsidRPr="00822E77">
              <w:rPr>
                <w:sz w:val="14"/>
                <w:szCs w:val="14"/>
              </w:rPr>
              <w:t>změnit či zrušit již zřízený</w:t>
            </w:r>
            <w:r w:rsidRPr="00822E77">
              <w:rPr>
                <w:sz w:val="14"/>
              </w:rPr>
              <w:t xml:space="preserve"> příkaz k povolení inkasa O2</w:t>
            </w:r>
            <w:r>
              <w:rPr>
                <w:sz w:val="14"/>
              </w:rPr>
              <w:t xml:space="preserve"> </w:t>
            </w:r>
            <w:r w:rsidRPr="00822E77">
              <w:rPr>
                <w:sz w:val="14"/>
              </w:rPr>
              <w:t>pevná linka.</w:t>
            </w:r>
          </w:p>
        </w:tc>
      </w:tr>
      <w:tr w:rsidR="003477D7" w:rsidRPr="00822E77" w14:paraId="731E03E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8CFF56"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.7</w:t>
            </w:r>
          </w:p>
        </w:tc>
        <w:tc>
          <w:tcPr>
            <w:tcW w:w="9009" w:type="dxa"/>
            <w:tcBorders>
              <w:left w:val="single" w:sz="6" w:space="0" w:color="C8C8C8"/>
            </w:tcBorders>
            <w:noWrap/>
            <w:tcMar>
              <w:left w:w="113" w:type="dxa"/>
              <w:right w:w="113" w:type="dxa"/>
            </w:tcMar>
          </w:tcPr>
          <w:p w14:paraId="702C6B51" w14:textId="77777777" w:rsidR="003477D7" w:rsidRPr="00822E77" w:rsidRDefault="00073AF3" w:rsidP="00851FFD">
            <w:pPr>
              <w:ind w:left="0" w:firstLine="0"/>
              <w:rPr>
                <w:sz w:val="14"/>
              </w:rPr>
            </w:pPr>
            <w:r w:rsidRPr="00822E77">
              <w:rPr>
                <w:sz w:val="14"/>
              </w:rPr>
              <w:t>Inkaso SIPO bude provedeno v souladu s termíny stanovenými v příslušných obchodních podmínkách České pošty</w:t>
            </w:r>
            <w:r>
              <w:rPr>
                <w:sz w:val="14"/>
              </w:rPr>
              <w:t>,</w:t>
            </w:r>
            <w:r w:rsidRPr="00822E77">
              <w:rPr>
                <w:sz w:val="14"/>
              </w:rPr>
              <w:t xml:space="preserve"> s.</w:t>
            </w:r>
            <w:r>
              <w:rPr>
                <w:sz w:val="14"/>
              </w:rPr>
              <w:t xml:space="preserve"> </w:t>
            </w:r>
            <w:r w:rsidRPr="00822E77">
              <w:rPr>
                <w:sz w:val="14"/>
              </w:rPr>
              <w:t>p.</w:t>
            </w:r>
            <w:r>
              <w:rPr>
                <w:sz w:val="14"/>
              </w:rPr>
              <w:t>,</w:t>
            </w:r>
            <w:r w:rsidRPr="00822E77">
              <w:rPr>
                <w:sz w:val="14"/>
              </w:rPr>
              <w:t xml:space="preserve"> pro platební styk v Soustředěném inkasu plateb obyvatelstva.</w:t>
            </w:r>
          </w:p>
        </w:tc>
      </w:tr>
      <w:tr w:rsidR="003477D7" w:rsidRPr="00822E77" w14:paraId="5A6D3C1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8889F6"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.8</w:t>
            </w:r>
          </w:p>
        </w:tc>
        <w:tc>
          <w:tcPr>
            <w:tcW w:w="9009" w:type="dxa"/>
            <w:tcBorders>
              <w:left w:val="single" w:sz="6" w:space="0" w:color="C8C8C8"/>
            </w:tcBorders>
            <w:noWrap/>
            <w:tcMar>
              <w:left w:w="113" w:type="dxa"/>
              <w:right w:w="113" w:type="dxa"/>
            </w:tcMar>
          </w:tcPr>
          <w:p w14:paraId="4E218280" w14:textId="77777777" w:rsidR="00073AF3" w:rsidRPr="00822E77" w:rsidRDefault="00073AF3" w:rsidP="00B07C40">
            <w:pPr>
              <w:spacing w:after="0"/>
              <w:ind w:left="0" w:firstLine="0"/>
              <w:rPr>
                <w:sz w:val="14"/>
              </w:rPr>
            </w:pPr>
            <w:r w:rsidRPr="00822E77">
              <w:rPr>
                <w:sz w:val="14"/>
              </w:rPr>
              <w:t>Při žádosti o povolení inkasa SIPO musí být zadány tyto povinné náležitosti:</w:t>
            </w:r>
          </w:p>
          <w:p w14:paraId="7698440F"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číslo běžného Účtu v Kč plátce,</w:t>
            </w:r>
          </w:p>
          <w:p w14:paraId="4A77F24D"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spojovací číslo plátce inkasa SIPO,</w:t>
            </w:r>
          </w:p>
          <w:p w14:paraId="769761BD"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limit jedné platby inkasa v Kč,</w:t>
            </w:r>
          </w:p>
          <w:p w14:paraId="288D93D6" w14:textId="77777777" w:rsidR="003477D7" w:rsidRPr="00822E77" w:rsidRDefault="00073AF3" w:rsidP="00073AF3">
            <w:pPr>
              <w:pStyle w:val="Odstavecseseznamem"/>
              <w:numPr>
                <w:ilvl w:val="0"/>
                <w:numId w:val="1"/>
              </w:numPr>
              <w:spacing w:before="0"/>
              <w:ind w:left="227" w:hanging="227"/>
              <w:contextualSpacing w:val="0"/>
              <w:jc w:val="left"/>
              <w:rPr>
                <w:sz w:val="14"/>
              </w:rPr>
            </w:pPr>
            <w:r w:rsidRPr="00822E77">
              <w:rPr>
                <w:rFonts w:cs="Times New Roman"/>
                <w:sz w:val="14"/>
                <w:szCs w:val="22"/>
              </w:rPr>
              <w:t>měsíc a rok první platby.</w:t>
            </w:r>
          </w:p>
        </w:tc>
      </w:tr>
      <w:tr w:rsidR="003477D7" w:rsidRPr="00822E77" w14:paraId="323543A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BA7969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.9</w:t>
            </w:r>
          </w:p>
        </w:tc>
        <w:tc>
          <w:tcPr>
            <w:tcW w:w="9009" w:type="dxa"/>
            <w:tcBorders>
              <w:left w:val="single" w:sz="6" w:space="0" w:color="C8C8C8"/>
            </w:tcBorders>
            <w:noWrap/>
            <w:tcMar>
              <w:left w:w="113" w:type="dxa"/>
              <w:right w:w="113" w:type="dxa"/>
            </w:tcMar>
          </w:tcPr>
          <w:p w14:paraId="57494DA9" w14:textId="77777777" w:rsidR="003477D7" w:rsidRPr="00822E77" w:rsidRDefault="003477D7" w:rsidP="003477D7">
            <w:pPr>
              <w:ind w:left="0" w:firstLine="0"/>
              <w:rPr>
                <w:sz w:val="14"/>
              </w:rPr>
            </w:pPr>
            <w:r w:rsidRPr="00822E77">
              <w:rPr>
                <w:sz w:val="14"/>
              </w:rPr>
              <w:t xml:space="preserve">Zadávaná výše limitu inkasa SIPO musí být zaokrouhlena na celé koruny. Maximální výše limitu pro jednotlivé platby </w:t>
            </w:r>
            <w:r w:rsidR="00851FFD" w:rsidRPr="00822E77">
              <w:rPr>
                <w:sz w:val="14"/>
              </w:rPr>
              <w:t xml:space="preserve">inkasa </w:t>
            </w:r>
            <w:r w:rsidRPr="00822E77">
              <w:rPr>
                <w:sz w:val="14"/>
              </w:rPr>
              <w:t>SIPO je 99 998 Kč.</w:t>
            </w:r>
          </w:p>
        </w:tc>
      </w:tr>
      <w:tr w:rsidR="003477D7" w:rsidRPr="00822E77" w14:paraId="3AB0FA7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724AA5"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.10</w:t>
            </w:r>
          </w:p>
        </w:tc>
        <w:tc>
          <w:tcPr>
            <w:tcW w:w="9009" w:type="dxa"/>
            <w:tcBorders>
              <w:left w:val="single" w:sz="6" w:space="0" w:color="C8C8C8"/>
            </w:tcBorders>
            <w:noWrap/>
            <w:tcMar>
              <w:left w:w="113" w:type="dxa"/>
              <w:right w:w="113" w:type="dxa"/>
            </w:tcMar>
          </w:tcPr>
          <w:p w14:paraId="7BA66D03" w14:textId="77777777" w:rsidR="003477D7" w:rsidRPr="00822E77" w:rsidRDefault="003477D7" w:rsidP="003477D7">
            <w:pPr>
              <w:ind w:left="0" w:firstLine="0"/>
              <w:rPr>
                <w:sz w:val="14"/>
              </w:rPr>
            </w:pPr>
            <w:r w:rsidRPr="00822E77">
              <w:rPr>
                <w:sz w:val="14"/>
              </w:rPr>
              <w:t>Pokud bude Bance příkaz k povolení inkasa SIPO zadán nejpozději 2 Obchodní dny před 25. dnem v kalendářním měsíci, první platba proběhne následující kalendářní měsíc. Jestliže bude příkaz ke zřízení inkasa SIPO zadán v daném měsíci později než v termínu uvedeném v předchozí větě, první platba proběhne až 2. kalendářní měsíc po zadání příkazu. Stejná pravidla platí i v případě změny limitu nebo zrušení příkazu k povolení inkasa SIPO.</w:t>
            </w:r>
          </w:p>
        </w:tc>
      </w:tr>
      <w:tr w:rsidR="003477D7" w:rsidRPr="00822E77" w14:paraId="5061EA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8549C6" w14:textId="77777777" w:rsidR="003477D7" w:rsidRPr="00822E77" w:rsidRDefault="000F6A40" w:rsidP="003477D7">
            <w:pPr>
              <w:jc w:val="right"/>
              <w:rPr>
                <w:b/>
                <w:sz w:val="14"/>
              </w:rPr>
            </w:pPr>
            <w:r w:rsidRPr="00822E77">
              <w:rPr>
                <w:b/>
                <w:sz w:val="14"/>
              </w:rPr>
              <w:t>4</w:t>
            </w:r>
            <w:r w:rsidR="00AB305E">
              <w:rPr>
                <w:b/>
                <w:sz w:val="14"/>
              </w:rPr>
              <w:t>7</w:t>
            </w:r>
            <w:r w:rsidR="008D42F4" w:rsidRPr="00822E77">
              <w:rPr>
                <w:b/>
                <w:sz w:val="14"/>
              </w:rPr>
              <w:t>.11</w:t>
            </w:r>
          </w:p>
        </w:tc>
        <w:tc>
          <w:tcPr>
            <w:tcW w:w="9009" w:type="dxa"/>
            <w:tcBorders>
              <w:left w:val="single" w:sz="6" w:space="0" w:color="C8C8C8"/>
            </w:tcBorders>
            <w:noWrap/>
            <w:tcMar>
              <w:left w:w="113" w:type="dxa"/>
              <w:right w:w="113" w:type="dxa"/>
            </w:tcMar>
          </w:tcPr>
          <w:p w14:paraId="3E6C00A7" w14:textId="77777777" w:rsidR="003477D7" w:rsidRPr="00822E77" w:rsidRDefault="00073AF3" w:rsidP="003477D7">
            <w:pPr>
              <w:ind w:left="0" w:firstLine="0"/>
              <w:rPr>
                <w:sz w:val="14"/>
              </w:rPr>
            </w:pPr>
            <w:r w:rsidRPr="00822E77">
              <w:rPr>
                <w:sz w:val="14"/>
              </w:rPr>
              <w:t>V případě služby O2</w:t>
            </w:r>
            <w:r>
              <w:rPr>
                <w:sz w:val="14"/>
              </w:rPr>
              <w:t xml:space="preserve"> </w:t>
            </w:r>
            <w:r w:rsidRPr="00822E77">
              <w:rPr>
                <w:sz w:val="14"/>
              </w:rPr>
              <w:t>pevná linka Banka předává požadavky na zřízení, zrušení a změnu limitu inkasa příjemci plateb vždy 24. den v měsíci, je-li tento den Obchodním dnem, popř. nejbližší předchozí Obchodní den. Je-li pokyn zadán po tomto datu, budou příjemci plateb předány až 24. den následujícího měsíce.</w:t>
            </w:r>
          </w:p>
        </w:tc>
      </w:tr>
      <w:tr w:rsidR="003477D7" w:rsidRPr="00822E77" w14:paraId="432CC9B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7759B4F" w14:textId="77777777" w:rsidR="003477D7" w:rsidRPr="00822E77" w:rsidRDefault="000F6A40" w:rsidP="003477D7">
            <w:pPr>
              <w:jc w:val="right"/>
              <w:rPr>
                <w:b/>
                <w:sz w:val="14"/>
              </w:rPr>
            </w:pPr>
            <w:r w:rsidRPr="00822E77">
              <w:rPr>
                <w:b/>
                <w:sz w:val="14"/>
              </w:rPr>
              <w:t>4</w:t>
            </w:r>
            <w:r w:rsidR="00AB305E">
              <w:rPr>
                <w:b/>
                <w:sz w:val="14"/>
              </w:rPr>
              <w:t>7</w:t>
            </w:r>
            <w:r w:rsidR="008D42F4" w:rsidRPr="00822E77">
              <w:rPr>
                <w:b/>
                <w:sz w:val="14"/>
              </w:rPr>
              <w:t>.12</w:t>
            </w:r>
          </w:p>
        </w:tc>
        <w:tc>
          <w:tcPr>
            <w:tcW w:w="9009" w:type="dxa"/>
            <w:tcBorders>
              <w:left w:val="single" w:sz="6" w:space="0" w:color="C8C8C8"/>
            </w:tcBorders>
            <w:noWrap/>
            <w:tcMar>
              <w:left w:w="113" w:type="dxa"/>
              <w:right w:w="113" w:type="dxa"/>
            </w:tcMar>
          </w:tcPr>
          <w:p w14:paraId="55D40E13" w14:textId="77777777" w:rsidR="003477D7" w:rsidRPr="00822E77" w:rsidRDefault="00073AF3" w:rsidP="003477D7">
            <w:pPr>
              <w:ind w:left="0" w:firstLine="0"/>
              <w:rPr>
                <w:sz w:val="14"/>
              </w:rPr>
            </w:pPr>
            <w:r w:rsidRPr="00822E77">
              <w:rPr>
                <w:sz w:val="14"/>
                <w:szCs w:val="14"/>
              </w:rPr>
              <w:t>V případě změny limitu pro již zřízené povolení inkasa pro službu O2</w:t>
            </w:r>
            <w:r>
              <w:rPr>
                <w:sz w:val="14"/>
                <w:szCs w:val="14"/>
              </w:rPr>
              <w:t xml:space="preserve"> </w:t>
            </w:r>
            <w:r w:rsidRPr="00822E77">
              <w:rPr>
                <w:sz w:val="14"/>
                <w:szCs w:val="14"/>
              </w:rPr>
              <w:t>pevná linka je</w:t>
            </w:r>
            <w:r w:rsidRPr="00822E77">
              <w:t xml:space="preserve"> </w:t>
            </w:r>
            <w:r w:rsidRPr="00822E77">
              <w:rPr>
                <w:sz w:val="14"/>
                <w:szCs w:val="14"/>
              </w:rPr>
              <w:t>m</w:t>
            </w:r>
            <w:r w:rsidRPr="00822E77">
              <w:rPr>
                <w:sz w:val="14"/>
              </w:rPr>
              <w:t>inimální výše limitu 500 Kč s tím, že zadávaná výše limitu musí být zaokrouhlena na celé koruny.</w:t>
            </w:r>
          </w:p>
        </w:tc>
      </w:tr>
      <w:tr w:rsidR="003477D7" w:rsidRPr="00822E77" w14:paraId="3987D0A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28435104" w14:textId="77777777" w:rsidR="003477D7" w:rsidRPr="00822E77" w:rsidRDefault="003477D7" w:rsidP="003477D7">
            <w:pPr>
              <w:jc w:val="right"/>
              <w:rPr>
                <w:sz w:val="8"/>
                <w:szCs w:val="8"/>
              </w:rPr>
            </w:pPr>
          </w:p>
        </w:tc>
      </w:tr>
      <w:tr w:rsidR="003477D7" w:rsidRPr="00822E77" w14:paraId="1993939D" w14:textId="77777777" w:rsidTr="00322AA1">
        <w:trPr>
          <w:cantSplit/>
          <w:trHeight w:hRule="exact" w:val="369"/>
          <w:jc w:val="center"/>
        </w:trPr>
        <w:tc>
          <w:tcPr>
            <w:tcW w:w="9639" w:type="dxa"/>
            <w:gridSpan w:val="2"/>
            <w:shd w:val="clear" w:color="auto" w:fill="auto"/>
            <w:tcMar>
              <w:left w:w="0" w:type="dxa"/>
              <w:right w:w="0" w:type="dxa"/>
            </w:tcMar>
            <w:vAlign w:val="center"/>
          </w:tcPr>
          <w:p w14:paraId="2A5BA9F3" w14:textId="77777777" w:rsidR="003477D7" w:rsidRPr="00822E77" w:rsidRDefault="003477D7" w:rsidP="003477D7">
            <w:pPr>
              <w:autoSpaceDE w:val="0"/>
              <w:autoSpaceDN w:val="0"/>
              <w:adjustRightInd w:val="0"/>
              <w:ind w:left="426" w:hanging="426"/>
              <w:rPr>
                <w:b/>
                <w:bCs/>
                <w:sz w:val="14"/>
                <w:szCs w:val="20"/>
              </w:rPr>
            </w:pPr>
            <w:r w:rsidRPr="00822E77">
              <w:rPr>
                <w:b/>
                <w:bCs/>
                <w:szCs w:val="20"/>
              </w:rPr>
              <w:t>F)</w:t>
            </w:r>
            <w:r w:rsidRPr="00822E77">
              <w:rPr>
                <w:b/>
                <w:bCs/>
                <w:szCs w:val="20"/>
              </w:rPr>
              <w:tab/>
              <w:t>ŠEKY</w:t>
            </w:r>
          </w:p>
        </w:tc>
      </w:tr>
      <w:tr w:rsidR="003477D7" w:rsidRPr="00822E77" w14:paraId="1110C4D0" w14:textId="77777777" w:rsidTr="00322AA1">
        <w:tblPrEx>
          <w:shd w:val="clear" w:color="auto" w:fill="auto"/>
          <w:tblLook w:val="04A0" w:firstRow="1" w:lastRow="0" w:firstColumn="1" w:lastColumn="0" w:noHBand="0" w:noVBand="1"/>
        </w:tblPrEx>
        <w:trPr>
          <w:cantSplit/>
          <w:jc w:val="center"/>
        </w:trPr>
        <w:tc>
          <w:tcPr>
            <w:tcW w:w="9639" w:type="dxa"/>
            <w:gridSpan w:val="2"/>
            <w:noWrap/>
            <w:tcMar>
              <w:left w:w="0" w:type="dxa"/>
              <w:right w:w="0" w:type="dxa"/>
            </w:tcMar>
          </w:tcPr>
          <w:p w14:paraId="4D92BAB0" w14:textId="77777777" w:rsidR="003477D7" w:rsidRPr="00822E77" w:rsidRDefault="003477D7" w:rsidP="003477D7">
            <w:pPr>
              <w:ind w:left="0" w:firstLine="0"/>
              <w:rPr>
                <w:b/>
                <w:sz w:val="14"/>
              </w:rPr>
            </w:pPr>
            <w:r w:rsidRPr="00822E77">
              <w:rPr>
                <w:sz w:val="14"/>
              </w:rPr>
              <w:t>Přijetí Příkazu a Okamžik účinnosti Příkazu ve smyslu Oznámení nejsou přijetím ve smyslu akceptace platebního závazku z šeku.</w:t>
            </w:r>
          </w:p>
        </w:tc>
      </w:tr>
      <w:tr w:rsidR="003477D7" w:rsidRPr="00822E77" w14:paraId="7F5AFF49"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B5B0EFE" w14:textId="77777777" w:rsidR="003477D7" w:rsidRPr="00822E77" w:rsidRDefault="003477D7" w:rsidP="003477D7">
            <w:pPr>
              <w:jc w:val="right"/>
              <w:rPr>
                <w:sz w:val="8"/>
                <w:szCs w:val="8"/>
              </w:rPr>
            </w:pPr>
          </w:p>
        </w:tc>
      </w:tr>
      <w:tr w:rsidR="003477D7" w:rsidRPr="00063C96" w14:paraId="6CF97FEB"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1008BA1" w14:textId="77777777" w:rsidR="003477D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3B4710">
              <w:rPr>
                <w:rFonts w:eastAsia="Times New Roman"/>
                <w:b/>
                <w:bCs/>
                <w:color w:val="FFFFFF"/>
              </w:rPr>
              <w:t>4</w:t>
            </w:r>
            <w:r w:rsidR="007725E8">
              <w:rPr>
                <w:rFonts w:eastAsia="Times New Roman"/>
                <w:b/>
                <w:bCs/>
                <w:color w:val="FFFFFF"/>
              </w:rPr>
              <w:t>8</w:t>
            </w:r>
            <w:r w:rsidR="003477D7" w:rsidRPr="00063C96">
              <w:rPr>
                <w:rFonts w:eastAsia="Times New Roman"/>
                <w:b/>
                <w:bCs/>
                <w:color w:val="FFFFFF"/>
              </w:rPr>
              <w:t>. Šeky k zúčtování</w:t>
            </w:r>
          </w:p>
        </w:tc>
      </w:tr>
      <w:tr w:rsidR="003477D7" w:rsidRPr="00822E77" w14:paraId="26283A5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AAD51CF" w14:textId="77777777" w:rsidR="003477D7" w:rsidRPr="00822E77" w:rsidRDefault="003477D7" w:rsidP="003477D7">
            <w:pPr>
              <w:keepNext/>
              <w:jc w:val="right"/>
              <w:rPr>
                <w:sz w:val="8"/>
                <w:szCs w:val="8"/>
              </w:rPr>
            </w:pPr>
          </w:p>
        </w:tc>
      </w:tr>
      <w:tr w:rsidR="003477D7" w:rsidRPr="00822E77" w14:paraId="2A42980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538BD3"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.1</w:t>
            </w:r>
          </w:p>
        </w:tc>
        <w:tc>
          <w:tcPr>
            <w:tcW w:w="9009" w:type="dxa"/>
            <w:tcBorders>
              <w:left w:val="single" w:sz="6" w:space="0" w:color="C8C8C8"/>
            </w:tcBorders>
            <w:noWrap/>
            <w:tcMar>
              <w:left w:w="113" w:type="dxa"/>
              <w:right w:w="113" w:type="dxa"/>
            </w:tcMar>
          </w:tcPr>
          <w:p w14:paraId="50280487" w14:textId="77777777" w:rsidR="003477D7" w:rsidRPr="00570988" w:rsidRDefault="00570988" w:rsidP="003477D7">
            <w:pPr>
              <w:ind w:left="0" w:firstLine="0"/>
              <w:rPr>
                <w:sz w:val="14"/>
              </w:rPr>
            </w:pPr>
            <w:r w:rsidRPr="00570988">
              <w:rPr>
                <w:b/>
                <w:sz w:val="14"/>
              </w:rPr>
              <w:t>Příkaz k inkasu šeku.</w:t>
            </w:r>
            <w:r w:rsidRPr="00570988">
              <w:rPr>
                <w:sz w:val="14"/>
              </w:rPr>
              <w:t xml:space="preserve"> Šek, cestovní šek nebo peněžní poukázka (dále v této části „</w:t>
            </w:r>
            <w:r w:rsidRPr="00570988">
              <w:rPr>
                <w:b/>
                <w:sz w:val="14"/>
              </w:rPr>
              <w:t>Šeky k zúčtování</w:t>
            </w:r>
            <w:r w:rsidRPr="00570988">
              <w:rPr>
                <w:sz w:val="14"/>
              </w:rPr>
              <w:t>“, označovány společně jako „</w:t>
            </w:r>
            <w:r w:rsidRPr="00570988">
              <w:rPr>
                <w:b/>
                <w:sz w:val="14"/>
              </w:rPr>
              <w:t>šek</w:t>
            </w:r>
            <w:r w:rsidRPr="00570988">
              <w:rPr>
                <w:sz w:val="14"/>
              </w:rPr>
              <w:t>“) k 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w:t>
            </w:r>
          </w:p>
        </w:tc>
      </w:tr>
      <w:tr w:rsidR="003477D7" w:rsidRPr="00822E77" w14:paraId="28E7C0F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7CEBDA6"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.2</w:t>
            </w:r>
          </w:p>
        </w:tc>
        <w:tc>
          <w:tcPr>
            <w:tcW w:w="9009" w:type="dxa"/>
            <w:tcBorders>
              <w:left w:val="single" w:sz="6" w:space="0" w:color="C8C8C8"/>
            </w:tcBorders>
            <w:noWrap/>
            <w:tcMar>
              <w:left w:w="113" w:type="dxa"/>
              <w:right w:w="113" w:type="dxa"/>
            </w:tcMar>
          </w:tcPr>
          <w:p w14:paraId="314E6E3C" w14:textId="77777777" w:rsidR="003477D7" w:rsidRPr="00822E77" w:rsidRDefault="003477D7" w:rsidP="003477D7">
            <w:pPr>
              <w:ind w:left="0" w:firstLine="0"/>
              <w:rPr>
                <w:sz w:val="14"/>
              </w:rPr>
            </w:pPr>
            <w:r w:rsidRPr="00822E77">
              <w:rPr>
                <w:sz w:val="14"/>
              </w:rPr>
              <w:t>Příkazem k inkasu šeku majitel šeku žádá Banku o obstarání inkasa šeku.</w:t>
            </w:r>
          </w:p>
        </w:tc>
      </w:tr>
      <w:tr w:rsidR="003477D7" w:rsidRPr="00822E77" w14:paraId="2F53A58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DE2EDBE"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.3</w:t>
            </w:r>
          </w:p>
        </w:tc>
        <w:tc>
          <w:tcPr>
            <w:tcW w:w="9009" w:type="dxa"/>
            <w:tcBorders>
              <w:left w:val="single" w:sz="6" w:space="0" w:color="C8C8C8"/>
            </w:tcBorders>
            <w:noWrap/>
            <w:tcMar>
              <w:left w:w="113" w:type="dxa"/>
              <w:right w:w="113" w:type="dxa"/>
            </w:tcMar>
          </w:tcPr>
          <w:p w14:paraId="65C77155" w14:textId="77777777" w:rsidR="003477D7" w:rsidRPr="00822E77" w:rsidRDefault="00073AF3" w:rsidP="003477D7">
            <w:pPr>
              <w:ind w:left="0" w:firstLine="0"/>
              <w:rPr>
                <w:sz w:val="14"/>
              </w:rPr>
            </w:pPr>
            <w:r w:rsidRPr="00822E77">
              <w:rPr>
                <w:sz w:val="14"/>
              </w:rPr>
              <w:t>Při předložení šeku Bance za účelem obstarání inkasa je majitel šeku povinen vždy na šeku učinit zmocňovací indosament ve prospěch Banky s doložkou „k inkasu“ nebo text obdobného právního významu.</w:t>
            </w:r>
          </w:p>
        </w:tc>
      </w:tr>
      <w:tr w:rsidR="003477D7" w:rsidRPr="00822E77" w14:paraId="5711038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01986A" w14:textId="77777777" w:rsidR="003477D7" w:rsidRPr="00822E77" w:rsidRDefault="003B4710" w:rsidP="003477D7">
            <w:pPr>
              <w:jc w:val="right"/>
              <w:rPr>
                <w:b/>
                <w:sz w:val="14"/>
              </w:rPr>
            </w:pPr>
            <w:r>
              <w:rPr>
                <w:b/>
                <w:sz w:val="14"/>
              </w:rPr>
              <w:lastRenderedPageBreak/>
              <w:t>4</w:t>
            </w:r>
            <w:r w:rsidR="00AB305E">
              <w:rPr>
                <w:b/>
                <w:sz w:val="14"/>
              </w:rPr>
              <w:t>8</w:t>
            </w:r>
            <w:r w:rsidR="003477D7" w:rsidRPr="00822E77">
              <w:rPr>
                <w:b/>
                <w:sz w:val="14"/>
              </w:rPr>
              <w:t>.4</w:t>
            </w:r>
          </w:p>
        </w:tc>
        <w:tc>
          <w:tcPr>
            <w:tcW w:w="9009" w:type="dxa"/>
            <w:tcBorders>
              <w:left w:val="single" w:sz="6" w:space="0" w:color="C8C8C8"/>
            </w:tcBorders>
            <w:noWrap/>
            <w:tcMar>
              <w:left w:w="113" w:type="dxa"/>
              <w:right w:w="113" w:type="dxa"/>
            </w:tcMar>
          </w:tcPr>
          <w:p w14:paraId="5340DDB8" w14:textId="77777777" w:rsidR="00073AF3" w:rsidRPr="00ED0F43" w:rsidRDefault="00ED0F43" w:rsidP="00073AF3">
            <w:pPr>
              <w:ind w:left="0" w:firstLine="0"/>
              <w:rPr>
                <w:sz w:val="14"/>
              </w:rPr>
            </w:pPr>
            <w:r w:rsidRPr="00ED0F43">
              <w:rPr>
                <w:b/>
                <w:sz w:val="14"/>
              </w:rPr>
              <w:t>Proplacení šeku Bankou.</w:t>
            </w:r>
            <w:r w:rsidRPr="00ED0F43">
              <w:rPr>
                <w:sz w:val="14"/>
              </w:rPr>
              <w:t xml:space="preserve"> Pokud Banka nerozhodne, že šek proplatí až po obdržení platby od šekovníka (tj. osoby, která má podle šeku platit) nebo inkasní banky, ani se Klient a Banka nedohodnou jinak, proplatí Banka šek okamžitě na základě Příkazu k inkasu šeku doručeného Bance a prostředky připíše na Účet následujícím způsobem</w:t>
            </w:r>
            <w:r w:rsidR="00073AF3" w:rsidRPr="00ED0F43">
              <w:rPr>
                <w:sz w:val="14"/>
              </w:rPr>
              <w:t>:</w:t>
            </w:r>
          </w:p>
          <w:p w14:paraId="7A86B30F" w14:textId="77777777" w:rsidR="00073AF3" w:rsidRPr="00ED0F43" w:rsidRDefault="00073AF3" w:rsidP="00073AF3">
            <w:pPr>
              <w:numPr>
                <w:ilvl w:val="0"/>
                <w:numId w:val="25"/>
              </w:numPr>
              <w:spacing w:before="0" w:after="0"/>
              <w:ind w:left="227" w:hanging="227"/>
              <w:rPr>
                <w:sz w:val="14"/>
              </w:rPr>
            </w:pPr>
            <w:r w:rsidRPr="00ED0F43">
              <w:rPr>
                <w:sz w:val="14"/>
              </w:rPr>
              <w:t xml:space="preserve">v Obchodní den, který Klient uvedl jako den splatnosti, byl-li příkaz doručen Bance přede dnem splatnosti a je-li na příkazu uvedeno datum splatnosti, které nenastalo a které připadá na Obchodní den, </w:t>
            </w:r>
          </w:p>
          <w:p w14:paraId="1C9030C6" w14:textId="77777777" w:rsidR="00073AF3" w:rsidRPr="00ED0F43" w:rsidRDefault="00073AF3" w:rsidP="00073AF3">
            <w:pPr>
              <w:numPr>
                <w:ilvl w:val="0"/>
                <w:numId w:val="25"/>
              </w:numPr>
              <w:spacing w:before="0" w:after="0"/>
              <w:ind w:left="227" w:hanging="227"/>
              <w:rPr>
                <w:sz w:val="14"/>
              </w:rPr>
            </w:pPr>
            <w:r w:rsidRPr="00ED0F43">
              <w:rPr>
                <w:sz w:val="14"/>
              </w:rPr>
              <w:t>v Obchodní den, kdy Banka příkaz obdržela, byl-li jí příkaz doručen do 13:00 hodin daného dne a není-li na příkazu uvedeno datum splatnosti nebo uvedené datum již nastalo,</w:t>
            </w:r>
          </w:p>
          <w:p w14:paraId="62ABEC2D" w14:textId="77777777" w:rsidR="00073AF3" w:rsidRPr="00ED0F43" w:rsidRDefault="00073AF3" w:rsidP="00073AF3">
            <w:pPr>
              <w:numPr>
                <w:ilvl w:val="0"/>
                <w:numId w:val="25"/>
              </w:numPr>
              <w:spacing w:before="0" w:after="0"/>
              <w:ind w:left="227" w:hanging="227"/>
              <w:rPr>
                <w:sz w:val="14"/>
              </w:rPr>
            </w:pPr>
            <w:r w:rsidRPr="00ED0F43">
              <w:rPr>
                <w:sz w:val="14"/>
              </w:rPr>
              <w:t>následující Obchodní den po dni, kdy Banka příkaz obdržela, byl-li jí doručen od 13:00 hodin dále daného dne a není-li na příkazu uvedeno žádné datum splatnosti nebo uvedené datum již nastalo,</w:t>
            </w:r>
          </w:p>
          <w:p w14:paraId="789068CA" w14:textId="77777777" w:rsidR="003477D7" w:rsidRPr="00ED0F43" w:rsidRDefault="00073AF3" w:rsidP="00073AF3">
            <w:pPr>
              <w:numPr>
                <w:ilvl w:val="0"/>
                <w:numId w:val="25"/>
              </w:numPr>
              <w:spacing w:before="0"/>
              <w:ind w:left="227" w:hanging="227"/>
              <w:rPr>
                <w:sz w:val="14"/>
              </w:rPr>
            </w:pPr>
            <w:r w:rsidRPr="00ED0F43">
              <w:rPr>
                <w:sz w:val="14"/>
              </w:rPr>
              <w:t>následující Obchodní den po datu splatnosti uvedeném na příkazu, je-li na příkazu Klientem stanoveno datum budoucí splatnosti připadající na den, který není Obchodním dnem.</w:t>
            </w:r>
          </w:p>
        </w:tc>
      </w:tr>
      <w:tr w:rsidR="003477D7" w:rsidRPr="00822E77" w14:paraId="4B161E4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C1D692"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.5</w:t>
            </w:r>
          </w:p>
        </w:tc>
        <w:tc>
          <w:tcPr>
            <w:tcW w:w="9009" w:type="dxa"/>
            <w:tcBorders>
              <w:left w:val="single" w:sz="6" w:space="0" w:color="C8C8C8"/>
            </w:tcBorders>
            <w:noWrap/>
            <w:tcMar>
              <w:left w:w="113" w:type="dxa"/>
              <w:right w:w="113" w:type="dxa"/>
            </w:tcMar>
          </w:tcPr>
          <w:p w14:paraId="2151682C" w14:textId="77777777" w:rsidR="003477D7" w:rsidRPr="00822E77" w:rsidRDefault="003477D7" w:rsidP="003477D7">
            <w:pPr>
              <w:ind w:left="0" w:firstLine="0"/>
              <w:rPr>
                <w:sz w:val="14"/>
              </w:rPr>
            </w:pPr>
            <w:r w:rsidRPr="00822E77">
              <w:rPr>
                <w:sz w:val="14"/>
              </w:rPr>
              <w:t>Pokud Banka neproplatí šek okamžitě, proplatí ho až po obdržení platby od šekovníka nebo inkasní banky a prostředky vyplatí Klientovi způsobem uvedeným v Příkazu k inkasu šeku, pokud se Klient a Banka nedohodnou jinak.</w:t>
            </w:r>
          </w:p>
        </w:tc>
      </w:tr>
      <w:tr w:rsidR="003477D7" w:rsidRPr="00822E77" w14:paraId="79FEEA1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A9354EB"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.6</w:t>
            </w:r>
          </w:p>
        </w:tc>
        <w:tc>
          <w:tcPr>
            <w:tcW w:w="9009" w:type="dxa"/>
            <w:tcBorders>
              <w:left w:val="single" w:sz="6" w:space="0" w:color="C8C8C8"/>
            </w:tcBorders>
            <w:noWrap/>
            <w:tcMar>
              <w:left w:w="113" w:type="dxa"/>
              <w:right w:w="113" w:type="dxa"/>
            </w:tcMar>
          </w:tcPr>
          <w:p w14:paraId="712D82C6" w14:textId="77777777" w:rsidR="003477D7" w:rsidRPr="00822E77" w:rsidRDefault="003477D7" w:rsidP="003477D7">
            <w:pPr>
              <w:ind w:left="0" w:firstLine="0"/>
              <w:rPr>
                <w:sz w:val="14"/>
              </w:rPr>
            </w:pPr>
            <w:r w:rsidRPr="00822E77">
              <w:rPr>
                <w:b/>
                <w:sz w:val="14"/>
              </w:rPr>
              <w:t>Přepočet měn.</w:t>
            </w:r>
            <w:r w:rsidRPr="00822E77">
              <w:rPr>
                <w:sz w:val="14"/>
              </w:rPr>
              <w:t xml:space="preserve"> Pro přepočet cizí měny Banka použije Kurz platný v době, kdy je příkaz Bankou zpracováván s výjimkou článku 48.4 (ii) Oznámení, kdy Banka použije Kurz, který je platný v době převzetí příkazu Bankou.</w:t>
            </w:r>
          </w:p>
        </w:tc>
      </w:tr>
      <w:tr w:rsidR="003477D7" w:rsidRPr="00822E77" w14:paraId="50C7C4E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67D12B"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.7</w:t>
            </w:r>
          </w:p>
        </w:tc>
        <w:tc>
          <w:tcPr>
            <w:tcW w:w="9009" w:type="dxa"/>
            <w:tcBorders>
              <w:left w:val="single" w:sz="6" w:space="0" w:color="C8C8C8"/>
            </w:tcBorders>
            <w:noWrap/>
            <w:tcMar>
              <w:left w:w="113" w:type="dxa"/>
              <w:right w:w="113" w:type="dxa"/>
            </w:tcMar>
          </w:tcPr>
          <w:p w14:paraId="00D043DA" w14:textId="77777777" w:rsidR="003477D7" w:rsidRPr="00822E77" w:rsidRDefault="00073AF3" w:rsidP="003477D7">
            <w:pPr>
              <w:ind w:left="0" w:firstLine="0"/>
              <w:rPr>
                <w:sz w:val="14"/>
              </w:rPr>
            </w:pPr>
            <w:r w:rsidRPr="00822E77">
              <w:rPr>
                <w:b/>
                <w:sz w:val="14"/>
              </w:rPr>
              <w:t xml:space="preserve">Protest šeku. </w:t>
            </w:r>
            <w:r w:rsidRPr="00822E77">
              <w:rPr>
                <w:sz w:val="14"/>
              </w:rPr>
              <w:t>Pokud Klient bude požadovat zajištění provedení protestu šeku šekovníkem v případě jeho neproplacení, musí tuto skutečnost uvést na Příkaz k inkasu šeku. V případě této volby je Klient povinen uhradit Bance náklady s tím související.</w:t>
            </w:r>
          </w:p>
        </w:tc>
      </w:tr>
      <w:tr w:rsidR="003477D7" w:rsidRPr="00822E77" w14:paraId="0CEC303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AD8DEE8" w14:textId="77777777" w:rsidR="003477D7" w:rsidRPr="00822E77" w:rsidRDefault="003477D7" w:rsidP="003477D7">
            <w:pPr>
              <w:jc w:val="right"/>
              <w:rPr>
                <w:sz w:val="8"/>
                <w:szCs w:val="8"/>
              </w:rPr>
            </w:pPr>
          </w:p>
        </w:tc>
      </w:tr>
      <w:tr w:rsidR="003477D7" w:rsidRPr="00822E77" w14:paraId="4297E54C" w14:textId="77777777" w:rsidTr="00322AA1">
        <w:trPr>
          <w:cantSplit/>
          <w:trHeight w:hRule="exact" w:val="369"/>
          <w:jc w:val="center"/>
        </w:trPr>
        <w:tc>
          <w:tcPr>
            <w:tcW w:w="9639" w:type="dxa"/>
            <w:gridSpan w:val="2"/>
            <w:shd w:val="clear" w:color="auto" w:fill="auto"/>
            <w:tcMar>
              <w:left w:w="0" w:type="dxa"/>
              <w:right w:w="0" w:type="dxa"/>
            </w:tcMar>
            <w:vAlign w:val="center"/>
          </w:tcPr>
          <w:p w14:paraId="5C018D55" w14:textId="77777777" w:rsidR="003477D7" w:rsidRPr="00822E77" w:rsidRDefault="003477D7" w:rsidP="003477D7">
            <w:pPr>
              <w:keepNext/>
              <w:autoSpaceDE w:val="0"/>
              <w:autoSpaceDN w:val="0"/>
              <w:adjustRightInd w:val="0"/>
              <w:ind w:left="426" w:hanging="426"/>
              <w:rPr>
                <w:b/>
                <w:bCs/>
                <w:sz w:val="14"/>
                <w:szCs w:val="20"/>
              </w:rPr>
            </w:pPr>
            <w:r w:rsidRPr="00822E77">
              <w:rPr>
                <w:b/>
                <w:bCs/>
                <w:szCs w:val="20"/>
              </w:rPr>
              <w:t>G)</w:t>
            </w:r>
            <w:r w:rsidRPr="00822E77">
              <w:rPr>
                <w:b/>
                <w:bCs/>
                <w:szCs w:val="20"/>
              </w:rPr>
              <w:tab/>
              <w:t>ZÁVĚREČNÁ USTANOVENÍ</w:t>
            </w:r>
          </w:p>
        </w:tc>
      </w:tr>
      <w:tr w:rsidR="003477D7" w:rsidRPr="00822E77" w14:paraId="54E09CD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8447245" w14:textId="77777777" w:rsidR="003477D7" w:rsidRPr="00822E77" w:rsidRDefault="003477D7" w:rsidP="003477D7">
            <w:pPr>
              <w:keepNext/>
              <w:jc w:val="right"/>
              <w:rPr>
                <w:sz w:val="8"/>
                <w:szCs w:val="8"/>
              </w:rPr>
            </w:pPr>
          </w:p>
        </w:tc>
      </w:tr>
      <w:tr w:rsidR="003477D7" w:rsidRPr="00063C96" w14:paraId="1ACA363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7EE4497"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49</w:t>
            </w:r>
            <w:r w:rsidRPr="00063C96">
              <w:rPr>
                <w:rFonts w:eastAsia="Times New Roman"/>
                <w:b/>
                <w:bCs/>
                <w:color w:val="FFFFFF"/>
              </w:rPr>
              <w:t>. Vymezení pojmů a výkladová pravidla</w:t>
            </w:r>
          </w:p>
        </w:tc>
      </w:tr>
      <w:tr w:rsidR="003477D7" w:rsidRPr="00822E77" w14:paraId="075BFDB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A8DA767" w14:textId="77777777" w:rsidR="003477D7" w:rsidRPr="00822E77" w:rsidRDefault="003477D7" w:rsidP="003477D7">
            <w:pPr>
              <w:keepNext/>
              <w:jc w:val="right"/>
              <w:rPr>
                <w:sz w:val="8"/>
                <w:szCs w:val="8"/>
              </w:rPr>
            </w:pPr>
          </w:p>
        </w:tc>
      </w:tr>
      <w:tr w:rsidR="003477D7" w:rsidRPr="00822E77" w14:paraId="5BC20A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F20895A" w14:textId="77777777" w:rsidR="003477D7" w:rsidRPr="00822E77" w:rsidRDefault="00AB305E" w:rsidP="003477D7">
            <w:pPr>
              <w:jc w:val="right"/>
              <w:rPr>
                <w:b/>
                <w:sz w:val="14"/>
              </w:rPr>
            </w:pPr>
            <w:r>
              <w:rPr>
                <w:b/>
                <w:sz w:val="14"/>
              </w:rPr>
              <w:t>49</w:t>
            </w:r>
            <w:r w:rsidR="003477D7" w:rsidRPr="00822E77">
              <w:rPr>
                <w:b/>
                <w:sz w:val="14"/>
              </w:rPr>
              <w:t>.1</w:t>
            </w:r>
          </w:p>
        </w:tc>
        <w:tc>
          <w:tcPr>
            <w:tcW w:w="9009" w:type="dxa"/>
            <w:tcBorders>
              <w:left w:val="single" w:sz="6" w:space="0" w:color="C8C8C8"/>
            </w:tcBorders>
            <w:noWrap/>
            <w:tcMar>
              <w:left w:w="113" w:type="dxa"/>
              <w:right w:w="113" w:type="dxa"/>
            </w:tcMar>
          </w:tcPr>
          <w:p w14:paraId="4E422CEB" w14:textId="77777777" w:rsidR="003477D7" w:rsidRPr="00ED0F43" w:rsidRDefault="003477D7" w:rsidP="003477D7">
            <w:pPr>
              <w:ind w:left="0" w:firstLine="0"/>
              <w:rPr>
                <w:sz w:val="14"/>
              </w:rPr>
            </w:pPr>
            <w:r w:rsidRPr="00822E77">
              <w:rPr>
                <w:sz w:val="14"/>
              </w:rPr>
              <w:t xml:space="preserve">Pojmy s velkým počátečním písmenem mají v Oznámení, není-li dále v článku </w:t>
            </w:r>
            <w:r w:rsidR="00ED0F43">
              <w:rPr>
                <w:sz w:val="14"/>
              </w:rPr>
              <w:t>49</w:t>
            </w:r>
            <w:r w:rsidRPr="00822E77">
              <w:rPr>
                <w:sz w:val="14"/>
              </w:rPr>
              <w:t xml:space="preserve">.2 nebo článku </w:t>
            </w:r>
            <w:r w:rsidR="00ED0F43">
              <w:rPr>
                <w:sz w:val="14"/>
              </w:rPr>
              <w:t>49</w:t>
            </w:r>
            <w:r w:rsidRPr="00822E77">
              <w:rPr>
                <w:sz w:val="14"/>
              </w:rPr>
              <w:t>.3 stanoveno jinak, následující význam:</w:t>
            </w:r>
          </w:p>
        </w:tc>
      </w:tr>
      <w:tr w:rsidR="00ED0F43" w:rsidRPr="00822E77" w14:paraId="3010665B" w14:textId="77777777" w:rsidTr="00F753C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E1A26F2" w14:textId="77777777" w:rsidR="00ED0F43" w:rsidRPr="00822E77" w:rsidRDefault="00ED0F43" w:rsidP="00F753CF">
            <w:pPr>
              <w:jc w:val="right"/>
              <w:rPr>
                <w:b/>
                <w:sz w:val="14"/>
              </w:rPr>
            </w:pPr>
          </w:p>
        </w:tc>
        <w:tc>
          <w:tcPr>
            <w:tcW w:w="9009" w:type="dxa"/>
            <w:tcBorders>
              <w:left w:val="single" w:sz="6" w:space="0" w:color="C8C8C8"/>
            </w:tcBorders>
            <w:noWrap/>
            <w:tcMar>
              <w:left w:w="113" w:type="dxa"/>
              <w:right w:w="113" w:type="dxa"/>
            </w:tcMar>
          </w:tcPr>
          <w:p w14:paraId="0C54E636" w14:textId="77777777" w:rsidR="00ED0F43" w:rsidRPr="000D5A62" w:rsidRDefault="00ED0F43" w:rsidP="00F753CF">
            <w:pPr>
              <w:ind w:left="0" w:firstLine="0"/>
              <w:rPr>
                <w:spacing w:val="-6"/>
                <w:sz w:val="14"/>
              </w:rPr>
            </w:pPr>
            <w:r w:rsidRPr="000D5A62">
              <w:rPr>
                <w:bCs/>
                <w:spacing w:val="-4"/>
                <w:sz w:val="14"/>
              </w:rPr>
              <w:t>„</w:t>
            </w:r>
            <w:r w:rsidRPr="000D5A62">
              <w:rPr>
                <w:b/>
                <w:bCs/>
                <w:sz w:val="14"/>
              </w:rPr>
              <w:t>Asistence</w:t>
            </w:r>
            <w:r w:rsidRPr="000D5A62">
              <w:rPr>
                <w:sz w:val="14"/>
              </w:rPr>
              <w:t>“ je zprostředkování vybrané služby Klientovi zaměstnancem obchodního místa Banky. Asistencí se rozumí také zpracování písemného Příkazu zaslaného klientem poštou nebo elektronicky</w:t>
            </w:r>
            <w:r w:rsidRPr="000D5A62">
              <w:rPr>
                <w:spacing w:val="-6"/>
                <w:sz w:val="14"/>
              </w:rPr>
              <w:t>.</w:t>
            </w:r>
          </w:p>
        </w:tc>
      </w:tr>
      <w:tr w:rsidR="00ED0F43" w:rsidRPr="00822E77" w14:paraId="5D6F8202" w14:textId="77777777" w:rsidTr="00F753C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338881" w14:textId="77777777" w:rsidR="00ED0F43" w:rsidRPr="00822E77" w:rsidRDefault="00ED0F43" w:rsidP="00F753CF">
            <w:pPr>
              <w:jc w:val="right"/>
              <w:rPr>
                <w:b/>
                <w:sz w:val="14"/>
              </w:rPr>
            </w:pPr>
          </w:p>
        </w:tc>
        <w:tc>
          <w:tcPr>
            <w:tcW w:w="9009" w:type="dxa"/>
            <w:tcBorders>
              <w:left w:val="single" w:sz="6" w:space="0" w:color="C8C8C8"/>
            </w:tcBorders>
            <w:noWrap/>
            <w:tcMar>
              <w:left w:w="113" w:type="dxa"/>
              <w:right w:w="113" w:type="dxa"/>
            </w:tcMar>
          </w:tcPr>
          <w:p w14:paraId="54086F5D" w14:textId="77777777" w:rsidR="00ED0F43" w:rsidRPr="000D5A62" w:rsidRDefault="00ED0F43" w:rsidP="00F753CF">
            <w:pPr>
              <w:ind w:left="0" w:firstLine="0"/>
              <w:rPr>
                <w:sz w:val="14"/>
              </w:rPr>
            </w:pPr>
            <w:r w:rsidRPr="000D5A62">
              <w:rPr>
                <w:bCs/>
                <w:sz w:val="14"/>
              </w:rPr>
              <w:t>„</w:t>
            </w:r>
            <w:r w:rsidRPr="000D5A62">
              <w:rPr>
                <w:b/>
                <w:sz w:val="14"/>
              </w:rPr>
              <w:t>B2B</w:t>
            </w:r>
            <w:r w:rsidRPr="000D5A62">
              <w:rPr>
                <w:sz w:val="14"/>
              </w:rPr>
              <w:t>“ (nebo také „Business to Business“) je Platební schéma určené pro fyzické osoby – podnikatele a právnické osoby, kteří využívají SEPA inkaso.</w:t>
            </w:r>
          </w:p>
          <w:p w14:paraId="62A52CF5" w14:textId="77777777" w:rsidR="00ED0F43" w:rsidRPr="000D5A62" w:rsidRDefault="00ED0F43" w:rsidP="00F753CF">
            <w:pPr>
              <w:ind w:left="0" w:firstLine="0"/>
              <w:rPr>
                <w:sz w:val="14"/>
              </w:rPr>
            </w:pPr>
            <w:r w:rsidRPr="000D5A62">
              <w:rPr>
                <w:sz w:val="14"/>
              </w:rPr>
              <w:t>„</w:t>
            </w:r>
            <w:r w:rsidRPr="000D5A62">
              <w:rPr>
                <w:b/>
                <w:sz w:val="14"/>
              </w:rPr>
              <w:t>Banka</w:t>
            </w:r>
            <w:r w:rsidRPr="000D5A62">
              <w:rPr>
                <w:sz w:val="14"/>
              </w:rPr>
              <w:t>“ je Komerční banka, a. s., se sídlem Praha 1, Na Příkopě 33, čp. 969, PSČ 114 07, IČO: 45317054, zapsaná v obchodním rejstříku vedeném Městským soudem v Praze, oddíl B, vložka 1360.</w:t>
            </w:r>
          </w:p>
          <w:p w14:paraId="75BAA9FD" w14:textId="77777777" w:rsidR="00ED0F43" w:rsidRPr="000D5A62" w:rsidRDefault="00ED0F43" w:rsidP="00F753CF">
            <w:pPr>
              <w:ind w:left="0" w:firstLine="0"/>
              <w:rPr>
                <w:sz w:val="14"/>
              </w:rPr>
            </w:pPr>
            <w:r w:rsidRPr="000D5A62">
              <w:rPr>
                <w:sz w:val="14"/>
              </w:rPr>
              <w:t>„</w:t>
            </w:r>
            <w:r w:rsidRPr="000D5A62">
              <w:rPr>
                <w:b/>
                <w:sz w:val="14"/>
              </w:rPr>
              <w:t>Bankovní služby</w:t>
            </w:r>
            <w:r w:rsidRPr="000D5A62">
              <w:rPr>
                <w:sz w:val="14"/>
              </w:rPr>
              <w:t>“ jsou jakékoli bankovní obchody, služby a produkty poskytované Bankou na základě bankovní licence Banky, včetně investičních služeb poskytovaných Bankou jako obchodníkem s cennými papíry.</w:t>
            </w:r>
          </w:p>
          <w:p w14:paraId="151839D6" w14:textId="77777777" w:rsidR="00ED0F43" w:rsidRPr="000D5A62" w:rsidRDefault="00ED0F43" w:rsidP="00F753CF">
            <w:pPr>
              <w:ind w:left="0" w:firstLine="0"/>
              <w:rPr>
                <w:sz w:val="14"/>
              </w:rPr>
            </w:pPr>
            <w:r w:rsidRPr="000D5A62">
              <w:rPr>
                <w:sz w:val="14"/>
              </w:rPr>
              <w:t>„</w:t>
            </w:r>
            <w:r w:rsidRPr="000D5A62">
              <w:rPr>
                <w:b/>
                <w:sz w:val="14"/>
              </w:rPr>
              <w:t>BIC</w:t>
            </w:r>
            <w:r w:rsidRPr="000D5A62">
              <w:rPr>
                <w:sz w:val="14"/>
              </w:rPr>
              <w:t>“ je mezinárodní identifikační kód banky (z anglického Business Identifier Code), který umožňuje jednoznačnou identifikaci příslušné banky v dané zemi.</w:t>
            </w:r>
          </w:p>
        </w:tc>
      </w:tr>
      <w:tr w:rsidR="00E212FF" w:rsidRPr="00822E77" w14:paraId="6EEC6931"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9DB7A91"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13F9DF79" w14:textId="77777777" w:rsidR="00E212FF" w:rsidRPr="00822E77" w:rsidRDefault="00E212FF" w:rsidP="00E16588">
            <w:pPr>
              <w:ind w:left="0" w:firstLine="0"/>
              <w:rPr>
                <w:sz w:val="14"/>
              </w:rPr>
            </w:pPr>
            <w:r w:rsidRPr="00822E77">
              <w:rPr>
                <w:sz w:val="14"/>
              </w:rPr>
              <w:t>„</w:t>
            </w:r>
            <w:r w:rsidRPr="00822E77">
              <w:rPr>
                <w:b/>
                <w:sz w:val="14"/>
              </w:rPr>
              <w:t>CORE</w:t>
            </w:r>
            <w:r w:rsidRPr="00822E77">
              <w:rPr>
                <w:sz w:val="14"/>
              </w:rPr>
              <w:t>“</w:t>
            </w:r>
            <w:r w:rsidRPr="00822E77">
              <w:rPr>
                <w:b/>
                <w:sz w:val="14"/>
              </w:rPr>
              <w:t xml:space="preserve"> </w:t>
            </w:r>
            <w:r w:rsidRPr="00822E77">
              <w:rPr>
                <w:sz w:val="14"/>
              </w:rPr>
              <w:t>(nebo také „Business to Customer“)</w:t>
            </w:r>
            <w:r w:rsidRPr="00822E77">
              <w:rPr>
                <w:b/>
                <w:sz w:val="14"/>
              </w:rPr>
              <w:t xml:space="preserve"> </w:t>
            </w:r>
            <w:r w:rsidRPr="00822E77">
              <w:rPr>
                <w:sz w:val="14"/>
              </w:rPr>
              <w:t>je Platební schéma určené pro fyzické osoby – nepodnikatele, fyzické osoby – podnikatele a právnické osoby, kteří využívají SEPA inkaso.</w:t>
            </w:r>
          </w:p>
          <w:p w14:paraId="73FEF3C7" w14:textId="77777777" w:rsidR="00E212FF" w:rsidRPr="00822E77" w:rsidRDefault="00E212FF" w:rsidP="00E16588">
            <w:pPr>
              <w:ind w:left="0" w:firstLine="0"/>
              <w:rPr>
                <w:sz w:val="14"/>
              </w:rPr>
            </w:pPr>
            <w:r w:rsidRPr="00822E77">
              <w:rPr>
                <w:sz w:val="14"/>
              </w:rPr>
              <w:t>„</w:t>
            </w:r>
            <w:r w:rsidRPr="00822E77">
              <w:rPr>
                <w:b/>
                <w:sz w:val="14"/>
              </w:rPr>
              <w:t>CID</w:t>
            </w:r>
            <w:r w:rsidRPr="00822E77">
              <w:rPr>
                <w:sz w:val="14"/>
              </w:rPr>
              <w:t>“ je jedinečné identifikační číslo (z anglického Creditor Identifier), které jednoznačně identifikuje příjemce SEPA inkas. Jeho délka nesmí přesáhnout 35 znaků. CID pro Českou republiku má pevnou délku 12 znaků a je vydávaný Českou národní bankou.</w:t>
            </w:r>
          </w:p>
          <w:p w14:paraId="16DB1CCC" w14:textId="77777777" w:rsidR="00E212FF" w:rsidRPr="00822E77" w:rsidRDefault="00E212FF" w:rsidP="00E16588">
            <w:pPr>
              <w:ind w:left="0" w:firstLine="0"/>
              <w:rPr>
                <w:sz w:val="14"/>
              </w:rPr>
            </w:pPr>
            <w:r w:rsidRPr="00822E77">
              <w:rPr>
                <w:sz w:val="14"/>
              </w:rPr>
              <w:t>„</w:t>
            </w:r>
            <w:r w:rsidR="009672EE" w:rsidRPr="00BE7497">
              <w:rPr>
                <w:b/>
                <w:sz w:val="14"/>
              </w:rPr>
              <w:t>Člen finanční skupiny Banky</w:t>
            </w:r>
            <w:r w:rsidR="009672EE" w:rsidRPr="00BE7497">
              <w:rPr>
                <w:sz w:val="14"/>
              </w:rPr>
              <w:t>“ nebo „</w:t>
            </w:r>
            <w:r w:rsidR="009672EE" w:rsidRPr="00BE7497">
              <w:rPr>
                <w:b/>
                <w:sz w:val="14"/>
              </w:rPr>
              <w:t>Člen FSKB</w:t>
            </w:r>
            <w:r w:rsidR="009672EE" w:rsidRPr="00BE7497">
              <w:rPr>
                <w:sz w:val="14"/>
              </w:rPr>
              <w:t>“ je Komerční pojišťovna, a.</w:t>
            </w:r>
            <w:r w:rsidR="009672EE">
              <w:rPr>
                <w:sz w:val="14"/>
              </w:rPr>
              <w:t xml:space="preserve"> </w:t>
            </w:r>
            <w:r w:rsidR="009672EE" w:rsidRPr="00BE7497">
              <w:rPr>
                <w:sz w:val="14"/>
              </w:rPr>
              <w:t>s., IČO: 63998017; Modrá pyramida stavební spořitelna, a.</w:t>
            </w:r>
            <w:r w:rsidR="009672EE">
              <w:rPr>
                <w:sz w:val="14"/>
              </w:rPr>
              <w:t xml:space="preserve"> </w:t>
            </w:r>
            <w:r w:rsidR="009672EE" w:rsidRPr="00BE7497">
              <w:rPr>
                <w:sz w:val="14"/>
              </w:rPr>
              <w:t>s., IČO: 60192852; KB Penzijní společnost, a.</w:t>
            </w:r>
            <w:r w:rsidR="009672EE">
              <w:rPr>
                <w:sz w:val="14"/>
              </w:rPr>
              <w:t xml:space="preserve"> </w:t>
            </w:r>
            <w:r w:rsidR="009672EE" w:rsidRPr="00BE7497">
              <w:rPr>
                <w:sz w:val="14"/>
              </w:rPr>
              <w:t>s., IČO: 61860018; ESSOX</w:t>
            </w:r>
            <w:r w:rsidR="009672EE">
              <w:rPr>
                <w:sz w:val="14"/>
              </w:rPr>
              <w:t>,</w:t>
            </w:r>
            <w:r w:rsidR="009672EE" w:rsidRPr="00BE7497">
              <w:rPr>
                <w:sz w:val="14"/>
              </w:rPr>
              <w:t xml:space="preserve"> s.</w:t>
            </w:r>
            <w:r w:rsidR="009672EE">
              <w:rPr>
                <w:sz w:val="14"/>
              </w:rPr>
              <w:t xml:space="preserve"> </w:t>
            </w:r>
            <w:r w:rsidR="009672EE" w:rsidRPr="00BE7497">
              <w:rPr>
                <w:sz w:val="14"/>
              </w:rPr>
              <w:t>r.</w:t>
            </w:r>
            <w:r w:rsidR="009672EE">
              <w:rPr>
                <w:sz w:val="14"/>
              </w:rPr>
              <w:t xml:space="preserve"> </w:t>
            </w:r>
            <w:r w:rsidR="009672EE" w:rsidRPr="00BE7497">
              <w:rPr>
                <w:sz w:val="14"/>
              </w:rPr>
              <w:t>o., IČO: 26764652, Factoring KB, a.</w:t>
            </w:r>
            <w:r w:rsidR="009672EE">
              <w:rPr>
                <w:sz w:val="14"/>
              </w:rPr>
              <w:t xml:space="preserve"> </w:t>
            </w:r>
            <w:r w:rsidR="009672EE" w:rsidRPr="00BE7497">
              <w:rPr>
                <w:sz w:val="14"/>
              </w:rPr>
              <w:t>s., IČO: 25148290, a další subjekty, v nichž Banka má či nabude majetkovou účast spočívající v přímém či nepřímém podílu na jejich základním kapitálu</w:t>
            </w:r>
            <w:r w:rsidRPr="00822E77">
              <w:rPr>
                <w:sz w:val="14"/>
              </w:rPr>
              <w:t>.</w:t>
            </w:r>
          </w:p>
        </w:tc>
      </w:tr>
      <w:tr w:rsidR="00E212FF" w:rsidRPr="00822E77" w14:paraId="5501DE8F"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8C67A5"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B71260A" w14:textId="77777777" w:rsidR="00E212FF" w:rsidRPr="00822E77" w:rsidRDefault="00E212FF" w:rsidP="00E16588">
            <w:pPr>
              <w:ind w:left="0" w:firstLine="0"/>
              <w:rPr>
                <w:sz w:val="14"/>
              </w:rPr>
            </w:pPr>
            <w:r w:rsidRPr="00822E77">
              <w:rPr>
                <w:sz w:val="14"/>
              </w:rPr>
              <w:t>„</w:t>
            </w:r>
            <w:r w:rsidRPr="00822E77">
              <w:rPr>
                <w:b/>
                <w:sz w:val="14"/>
              </w:rPr>
              <w:t>EHP</w:t>
            </w:r>
            <w:r w:rsidRPr="00822E77">
              <w:rPr>
                <w:sz w:val="14"/>
              </w:rPr>
              <w:t>“ je Evropský hospodářský prostor.</w:t>
            </w:r>
          </w:p>
          <w:p w14:paraId="6ECD4CA2" w14:textId="77777777" w:rsidR="00E212FF" w:rsidRPr="00822E77" w:rsidRDefault="00E212FF" w:rsidP="00E16588">
            <w:pPr>
              <w:ind w:left="0" w:firstLine="0"/>
              <w:rPr>
                <w:sz w:val="14"/>
              </w:rPr>
            </w:pPr>
            <w:r w:rsidRPr="00822E77">
              <w:rPr>
                <w:sz w:val="14"/>
              </w:rPr>
              <w:t>„</w:t>
            </w:r>
            <w:r w:rsidRPr="00822E77">
              <w:rPr>
                <w:b/>
                <w:sz w:val="14"/>
              </w:rPr>
              <w:t>IBAN</w:t>
            </w:r>
            <w:r w:rsidRPr="00822E77">
              <w:rPr>
                <w:sz w:val="14"/>
              </w:rPr>
              <w:t>“ je zkratka pro International Bank Account Number, tedy mezinárodní číslo účtu, které umožňuje Bance jednoznačnou identifikaci čísla účtu, banky a země plátce nebo příjemce</w:t>
            </w:r>
            <w:r>
              <w:rPr>
                <w:sz w:val="14"/>
              </w:rPr>
              <w:t>.</w:t>
            </w:r>
          </w:p>
        </w:tc>
      </w:tr>
      <w:tr w:rsidR="00E212FF" w:rsidRPr="00822E77" w14:paraId="6D873899"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C3E998"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4DE5374C" w14:textId="77777777" w:rsidR="00E212FF" w:rsidRPr="007725E8" w:rsidRDefault="00E212FF" w:rsidP="00E16588">
            <w:pPr>
              <w:ind w:left="0" w:firstLine="0"/>
              <w:rPr>
                <w:sz w:val="14"/>
                <w:szCs w:val="14"/>
              </w:rPr>
            </w:pPr>
            <w:r w:rsidRPr="007725E8">
              <w:rPr>
                <w:sz w:val="14"/>
                <w:szCs w:val="14"/>
              </w:rPr>
              <w:t>„</w:t>
            </w:r>
            <w:r w:rsidR="009672EE" w:rsidRPr="007725E8">
              <w:rPr>
                <w:b/>
                <w:sz w:val="14"/>
                <w:szCs w:val="14"/>
              </w:rPr>
              <w:t>Jedinečný</w:t>
            </w:r>
            <w:r w:rsidR="009672EE" w:rsidRPr="007725E8">
              <w:rPr>
                <w:sz w:val="14"/>
                <w:szCs w:val="14"/>
              </w:rPr>
              <w:t xml:space="preserve"> </w:t>
            </w:r>
            <w:r w:rsidR="009672EE" w:rsidRPr="007725E8">
              <w:rPr>
                <w:b/>
                <w:sz w:val="14"/>
                <w:szCs w:val="14"/>
              </w:rPr>
              <w:t>identifikátor</w:t>
            </w:r>
            <w:r w:rsidR="009672EE" w:rsidRPr="007725E8">
              <w:rPr>
                <w:sz w:val="14"/>
                <w:szCs w:val="14"/>
              </w:rPr>
              <w:t>“ je bankovní spojení ve formátu IBAN (příp. číslo účtu) a/nebo BIC či jiná identifikace banky příjemce anebo v tuzemském platebním styku ve formátu čísla účtu a kódu banky (kódu platebního styku</w:t>
            </w:r>
            <w:r w:rsidR="009672EE" w:rsidRPr="007725E8">
              <w:rPr>
                <w:sz w:val="14"/>
                <w:szCs w:val="14"/>
                <w:vertAlign w:val="superscript"/>
              </w:rPr>
              <w:footnoteReference w:id="7"/>
            </w:r>
            <w:r w:rsidR="009672EE" w:rsidRPr="007725E8">
              <w:rPr>
                <w:sz w:val="14"/>
                <w:szCs w:val="14"/>
              </w:rPr>
              <w:t>) anebo v případě tuzemské odchozí úhrady zadané plátcem jako Platba na kontakt i telefonní číslo, které je v registru RAMOS vedeném Českou národní bankou připojené ke konkrétnímu číslu účtu</w:t>
            </w:r>
            <w:r w:rsidRPr="007725E8">
              <w:rPr>
                <w:sz w:val="14"/>
                <w:szCs w:val="14"/>
              </w:rPr>
              <w:t>.</w:t>
            </w:r>
          </w:p>
        </w:tc>
      </w:tr>
      <w:tr w:rsidR="009055C7" w:rsidRPr="00822E77" w14:paraId="0F4CCE54"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932530" w14:textId="77777777" w:rsidR="009055C7" w:rsidRPr="00822E77" w:rsidRDefault="009055C7" w:rsidP="00F81E78">
            <w:pPr>
              <w:jc w:val="right"/>
              <w:rPr>
                <w:b/>
                <w:sz w:val="14"/>
              </w:rPr>
            </w:pPr>
          </w:p>
        </w:tc>
        <w:tc>
          <w:tcPr>
            <w:tcW w:w="9009" w:type="dxa"/>
            <w:tcBorders>
              <w:left w:val="single" w:sz="6" w:space="0" w:color="C8C8C8"/>
            </w:tcBorders>
            <w:noWrap/>
            <w:tcMar>
              <w:left w:w="113" w:type="dxa"/>
              <w:right w:w="113" w:type="dxa"/>
            </w:tcMar>
          </w:tcPr>
          <w:p w14:paraId="630699F2" w14:textId="77777777" w:rsidR="009055C7" w:rsidRPr="009055C7" w:rsidRDefault="009055C7" w:rsidP="00F81E78">
            <w:pPr>
              <w:ind w:left="0" w:firstLine="0"/>
              <w:rPr>
                <w:sz w:val="14"/>
              </w:rPr>
            </w:pPr>
            <w:r w:rsidRPr="009055C7">
              <w:rPr>
                <w:sz w:val="14"/>
              </w:rPr>
              <w:t>„</w:t>
            </w:r>
            <w:r w:rsidRPr="009055C7">
              <w:rPr>
                <w:b/>
                <w:sz w:val="14"/>
              </w:rPr>
              <w:t>Klient</w:t>
            </w:r>
            <w:r w:rsidRPr="009055C7">
              <w:rPr>
                <w:sz w:val="14"/>
              </w:rPr>
              <w:t>“ je právnická osoba, fyzická osoba – podnikatel nebo fyzická osoba – nepodnikatel, která využívá Platební služby, případně osoba žádající o poskytnutí Platebních služeb.</w:t>
            </w:r>
          </w:p>
        </w:tc>
      </w:tr>
      <w:tr w:rsidR="00E212FF" w:rsidRPr="00822E77" w14:paraId="6DD15B40"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943832"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213C9B2D" w14:textId="77777777" w:rsidR="00E212FF" w:rsidRPr="00822E77" w:rsidRDefault="00E212FF" w:rsidP="00E16588">
            <w:pPr>
              <w:ind w:left="0" w:firstLine="0"/>
              <w:rPr>
                <w:sz w:val="14"/>
              </w:rPr>
            </w:pPr>
            <w:r w:rsidRPr="00822E77">
              <w:rPr>
                <w:sz w:val="14"/>
              </w:rPr>
              <w:t>„</w:t>
            </w:r>
            <w:r w:rsidRPr="00822E77">
              <w:rPr>
                <w:b/>
                <w:sz w:val="14"/>
              </w:rPr>
              <w:t>Klientovo obchodní místo</w:t>
            </w:r>
            <w:r w:rsidRPr="00822E77">
              <w:rPr>
                <w:sz w:val="14"/>
              </w:rPr>
              <w:t xml:space="preserve">“ je obchodní místo Banky, které vede Klientovi Účet. </w:t>
            </w:r>
          </w:p>
          <w:p w14:paraId="2D19CBFD" w14:textId="77777777" w:rsidR="00E212FF" w:rsidRPr="00822E77" w:rsidRDefault="00E212FF" w:rsidP="00E16588">
            <w:pPr>
              <w:ind w:left="0" w:firstLine="0"/>
              <w:rPr>
                <w:sz w:val="14"/>
              </w:rPr>
            </w:pPr>
            <w:r w:rsidRPr="00822E77">
              <w:rPr>
                <w:sz w:val="14"/>
              </w:rPr>
              <w:t>„</w:t>
            </w:r>
            <w:r w:rsidRPr="00822E77">
              <w:rPr>
                <w:b/>
                <w:sz w:val="14"/>
              </w:rPr>
              <w:t>Kvalifikovaný</w:t>
            </w:r>
            <w:r w:rsidRPr="00822E77">
              <w:rPr>
                <w:sz w:val="14"/>
              </w:rPr>
              <w:t xml:space="preserve"> </w:t>
            </w:r>
            <w:r w:rsidRPr="00822E77">
              <w:rPr>
                <w:b/>
                <w:sz w:val="14"/>
              </w:rPr>
              <w:t>klient</w:t>
            </w:r>
            <w:r w:rsidRPr="00822E77">
              <w:rPr>
                <w:sz w:val="14"/>
              </w:rPr>
              <w:t>“ je Klient spotřebitel v souvislosti s poskytováním Platebních služeb.</w:t>
            </w:r>
          </w:p>
          <w:p w14:paraId="51B37D0E" w14:textId="77777777" w:rsidR="00E212FF" w:rsidRPr="00822E77" w:rsidRDefault="00E212FF" w:rsidP="00E16588">
            <w:pPr>
              <w:ind w:left="0" w:firstLine="0"/>
              <w:rPr>
                <w:sz w:val="14"/>
              </w:rPr>
            </w:pPr>
            <w:r w:rsidRPr="00822E77">
              <w:rPr>
                <w:sz w:val="14"/>
              </w:rPr>
              <w:t>„</w:t>
            </w:r>
            <w:r w:rsidRPr="00822E77">
              <w:rPr>
                <w:b/>
                <w:sz w:val="14"/>
              </w:rPr>
              <w:t>Kurz</w:t>
            </w:r>
            <w:r w:rsidRPr="00822E77">
              <w:rPr>
                <w:sz w:val="14"/>
              </w:rPr>
              <w:t>“ je směnný kurz vyhlašovaný Bankou.</w:t>
            </w:r>
          </w:p>
        </w:tc>
      </w:tr>
      <w:tr w:rsidR="00E212FF" w:rsidRPr="00822E77" w14:paraId="4DC03D46"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3A685F0"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766CFA03" w14:textId="77777777" w:rsidR="00E212FF" w:rsidRPr="00822E77" w:rsidRDefault="00E212FF" w:rsidP="00E16588">
            <w:pPr>
              <w:ind w:left="0" w:firstLine="0"/>
              <w:rPr>
                <w:sz w:val="14"/>
              </w:rPr>
            </w:pPr>
            <w:r w:rsidRPr="00822E77">
              <w:rPr>
                <w:sz w:val="14"/>
              </w:rPr>
              <w:t>„</w:t>
            </w:r>
            <w:r w:rsidRPr="00822E77">
              <w:rPr>
                <w:b/>
                <w:sz w:val="14"/>
              </w:rPr>
              <w:t>Obchodní</w:t>
            </w:r>
            <w:r w:rsidRPr="00822E77">
              <w:rPr>
                <w:sz w:val="14"/>
              </w:rPr>
              <w:t xml:space="preserve"> </w:t>
            </w:r>
            <w:r w:rsidRPr="00822E77">
              <w:rPr>
                <w:b/>
                <w:sz w:val="14"/>
              </w:rPr>
              <w:t>den</w:t>
            </w:r>
            <w:r w:rsidRPr="00822E77">
              <w:rPr>
                <w:sz w:val="14"/>
              </w:rPr>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w:t>
            </w:r>
          </w:p>
        </w:tc>
      </w:tr>
      <w:tr w:rsidR="00E212FF" w:rsidRPr="00822E77" w14:paraId="50FCA85E"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2FB8DC1"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77A1175" w14:textId="77777777" w:rsidR="00E212FF" w:rsidRPr="00822E77" w:rsidRDefault="00E212FF" w:rsidP="00E16588">
            <w:pPr>
              <w:ind w:left="0" w:firstLine="0"/>
              <w:rPr>
                <w:sz w:val="14"/>
              </w:rPr>
            </w:pPr>
            <w:r w:rsidRPr="00822E77">
              <w:rPr>
                <w:sz w:val="14"/>
              </w:rPr>
              <w:t>„</w:t>
            </w:r>
            <w:r w:rsidR="009672EE" w:rsidRPr="00BE7497">
              <w:rPr>
                <w:b/>
                <w:sz w:val="14"/>
              </w:rPr>
              <w:t>Okamžik</w:t>
            </w:r>
            <w:r w:rsidR="009672EE" w:rsidRPr="00BE7497">
              <w:rPr>
                <w:sz w:val="14"/>
              </w:rPr>
              <w:t xml:space="preserve"> </w:t>
            </w:r>
            <w:r w:rsidR="009672EE" w:rsidRPr="00BE7497">
              <w:rPr>
                <w:b/>
                <w:sz w:val="14"/>
              </w:rPr>
              <w:t>účinnosti</w:t>
            </w:r>
            <w:r w:rsidR="009672EE" w:rsidRPr="00BE7497">
              <w:rPr>
                <w:sz w:val="14"/>
              </w:rPr>
              <w:t>“ je okamžik přijetí Příkazu ve smyslu zákona o platebním styku určený v souladu s Oznámením a se Smlouvou, kdy jsou splněny všechny podmínky stanovené Smlouvou nebo právními předpisy pro (i) převzetí peněžních prostředků a Příkazu Bankou u vkladu hotovosti nebo (ii) odepsání peněžních prostředků z Účtu u výběru hotovosti a ostatních Příkazů, tj. okamžik, kdy dochází (nebo má dojít) k</w:t>
            </w:r>
            <w:r w:rsidR="009672EE">
              <w:rPr>
                <w:sz w:val="14"/>
              </w:rPr>
              <w:t> </w:t>
            </w:r>
            <w:r w:rsidR="009672EE" w:rsidRPr="00BE7497">
              <w:rPr>
                <w:sz w:val="14"/>
              </w:rPr>
              <w:t>převzetí peněžních prostředků nebo odepsání peněžních prostředků Bankou</w:t>
            </w:r>
            <w:r w:rsidRPr="00822E77">
              <w:rPr>
                <w:sz w:val="14"/>
              </w:rPr>
              <w:t>.</w:t>
            </w:r>
          </w:p>
        </w:tc>
      </w:tr>
      <w:tr w:rsidR="00E212FF" w:rsidRPr="00822E77" w14:paraId="4E316C0B"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7D40973"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C7B3872" w14:textId="77777777" w:rsidR="00E212FF" w:rsidRPr="00822E77" w:rsidRDefault="00E212FF" w:rsidP="00E16588">
            <w:pPr>
              <w:ind w:left="0" w:firstLine="0"/>
              <w:rPr>
                <w:sz w:val="14"/>
              </w:rPr>
            </w:pPr>
            <w:r w:rsidRPr="00822E77">
              <w:rPr>
                <w:sz w:val="14"/>
              </w:rPr>
              <w:t>„</w:t>
            </w:r>
            <w:r w:rsidRPr="00822E77">
              <w:rPr>
                <w:b/>
                <w:sz w:val="14"/>
              </w:rPr>
              <w:t>Okamžitá úhrada</w:t>
            </w:r>
            <w:r w:rsidRPr="00822E77">
              <w:rPr>
                <w:sz w:val="14"/>
              </w:rPr>
              <w:t>“ je odchozí nebo příchozí úhrada v měně CZK prováděná mezi bankami v </w:t>
            </w:r>
            <w:r w:rsidR="000D5A62">
              <w:rPr>
                <w:sz w:val="14"/>
              </w:rPr>
              <w:t>ČR</w:t>
            </w:r>
            <w:r w:rsidRPr="00822E77">
              <w:rPr>
                <w:sz w:val="14"/>
              </w:rPr>
              <w:t>, které přistoupily ke schématu okamžitých plateb, zpracovaná zpravidla v jednotkách sekund.</w:t>
            </w:r>
          </w:p>
        </w:tc>
      </w:tr>
      <w:tr w:rsidR="00E212FF" w:rsidRPr="00822E77" w14:paraId="534C0F35"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90ABAEF"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0BB253F8" w14:textId="77777777" w:rsidR="00E212FF" w:rsidRPr="00822E77" w:rsidRDefault="00E212FF" w:rsidP="00E16588">
            <w:pPr>
              <w:ind w:left="0" w:firstLine="0"/>
              <w:rPr>
                <w:sz w:val="14"/>
              </w:rPr>
            </w:pPr>
            <w:r w:rsidRPr="00822E77">
              <w:rPr>
                <w:sz w:val="14"/>
              </w:rPr>
              <w:t>„</w:t>
            </w:r>
            <w:r w:rsidRPr="00822E77">
              <w:rPr>
                <w:b/>
                <w:sz w:val="14"/>
              </w:rPr>
              <w:t>Oprávněná</w:t>
            </w:r>
            <w:r w:rsidRPr="00822E77">
              <w:rPr>
                <w:sz w:val="14"/>
              </w:rPr>
              <w:t xml:space="preserve"> </w:t>
            </w:r>
            <w:r w:rsidRPr="00822E77">
              <w:rPr>
                <w:b/>
                <w:sz w:val="14"/>
              </w:rPr>
              <w:t>osoba</w:t>
            </w:r>
            <w:r w:rsidRPr="00822E77">
              <w:rPr>
                <w:sz w:val="14"/>
              </w:rPr>
              <w:t>“ je osoba uvedená na Podpisovém vzoru Klienta k Účtu.</w:t>
            </w:r>
          </w:p>
        </w:tc>
      </w:tr>
      <w:tr w:rsidR="00D71171" w:rsidRPr="00822E77" w14:paraId="4AE5DF3F"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F05459"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49E0A9FB" w14:textId="77777777" w:rsidR="00D71171" w:rsidRPr="00822E77" w:rsidRDefault="00D71171" w:rsidP="00313308">
            <w:pPr>
              <w:ind w:left="0" w:firstLine="0"/>
              <w:rPr>
                <w:sz w:val="14"/>
              </w:rPr>
            </w:pPr>
            <w:r w:rsidRPr="00822E77">
              <w:rPr>
                <w:sz w:val="14"/>
              </w:rPr>
              <w:t>„</w:t>
            </w:r>
            <w:r w:rsidRPr="00822E77">
              <w:rPr>
                <w:b/>
                <w:sz w:val="14"/>
              </w:rPr>
              <w:t>Oznámení</w:t>
            </w:r>
            <w:r w:rsidRPr="00822E77">
              <w:rPr>
                <w:sz w:val="14"/>
              </w:rPr>
              <w:t>“ jsou sdělení, ve kterých jsou v souladu se VOP nebo příslušnými Produktovými podmínkami stanoveny další podmínky a technické aspekty poskytování Bankovních služeb. Oznámením nejsou zejména Oznámení o úrokových sazbách a kurzovní lístek Banky.</w:t>
            </w:r>
          </w:p>
        </w:tc>
      </w:tr>
      <w:tr w:rsidR="003D1DA7" w:rsidRPr="00822E77" w14:paraId="0F52B071"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FB23E4A" w14:textId="77777777"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14:paraId="240C84E3" w14:textId="77777777" w:rsidR="003D1DA7" w:rsidRPr="009055C7" w:rsidRDefault="009055C7" w:rsidP="002A732F">
            <w:pPr>
              <w:ind w:left="0" w:firstLine="0"/>
              <w:rPr>
                <w:sz w:val="14"/>
              </w:rPr>
            </w:pPr>
            <w:r w:rsidRPr="009055C7">
              <w:rPr>
                <w:sz w:val="14"/>
              </w:rPr>
              <w:t>„</w:t>
            </w:r>
            <w:r w:rsidRPr="009055C7">
              <w:rPr>
                <w:b/>
                <w:bCs/>
                <w:sz w:val="14"/>
              </w:rPr>
              <w:t>Platba na kontakt</w:t>
            </w:r>
            <w:r w:rsidRPr="009055C7">
              <w:rPr>
                <w:sz w:val="14"/>
              </w:rPr>
              <w:t>“ je tuzemská odchozí nebo tuzemská příchozí úhrada v Kč prováděná na základě platebního příkazu, ve kterém plátce uvede jako Jedinečný identifikátor příjemce telefonní číslo.</w:t>
            </w:r>
          </w:p>
        </w:tc>
      </w:tr>
      <w:tr w:rsidR="009055C7" w:rsidRPr="00822E77" w14:paraId="02A4AB8D"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2478676" w14:textId="77777777" w:rsidR="009055C7" w:rsidRPr="00822E77" w:rsidRDefault="009055C7" w:rsidP="00F81E78">
            <w:pPr>
              <w:jc w:val="right"/>
              <w:rPr>
                <w:b/>
                <w:sz w:val="14"/>
              </w:rPr>
            </w:pPr>
          </w:p>
        </w:tc>
        <w:tc>
          <w:tcPr>
            <w:tcW w:w="9009" w:type="dxa"/>
            <w:tcBorders>
              <w:left w:val="single" w:sz="6" w:space="0" w:color="C8C8C8"/>
            </w:tcBorders>
            <w:noWrap/>
            <w:tcMar>
              <w:left w:w="113" w:type="dxa"/>
              <w:right w:w="113" w:type="dxa"/>
            </w:tcMar>
          </w:tcPr>
          <w:p w14:paraId="3CFE4B89" w14:textId="77777777" w:rsidR="009055C7" w:rsidRPr="00822E77" w:rsidRDefault="009055C7" w:rsidP="00F81E78">
            <w:pPr>
              <w:ind w:left="0" w:firstLine="0"/>
              <w:rPr>
                <w:sz w:val="14"/>
              </w:rPr>
            </w:pPr>
            <w:r w:rsidRPr="00822E77">
              <w:rPr>
                <w:sz w:val="14"/>
              </w:rPr>
              <w:t>„</w:t>
            </w:r>
            <w:r w:rsidRPr="00822E77">
              <w:rPr>
                <w:b/>
                <w:sz w:val="14"/>
              </w:rPr>
              <w:t>Platební</w:t>
            </w:r>
            <w:r w:rsidRPr="00822E77">
              <w:rPr>
                <w:sz w:val="14"/>
              </w:rPr>
              <w:t xml:space="preserve"> </w:t>
            </w:r>
            <w:r w:rsidRPr="00822E77">
              <w:rPr>
                <w:b/>
                <w:sz w:val="14"/>
              </w:rPr>
              <w:t>prostředek</w:t>
            </w:r>
            <w:r w:rsidRPr="00822E77">
              <w:rPr>
                <w:sz w:val="14"/>
              </w:rPr>
              <w:t>“ je zařízení nebo soubor postupů dohodnutých mezi Bankou a Klientem, které se týkají Klienta a kterými Klient dává platební příkaz. Platebním prostředkem není zejména Příkaz dor</w:t>
            </w:r>
            <w:r>
              <w:rPr>
                <w:sz w:val="14"/>
              </w:rPr>
              <w:t xml:space="preserve">učený Bance v papírové podobě. </w:t>
            </w:r>
          </w:p>
        </w:tc>
      </w:tr>
      <w:tr w:rsidR="00DE67FF" w:rsidRPr="00822E77" w14:paraId="12F81341"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255FF77"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38363766" w14:textId="77777777" w:rsidR="00DE67FF" w:rsidRPr="00822E77" w:rsidRDefault="00DE67FF" w:rsidP="00112B7F">
            <w:pPr>
              <w:ind w:left="0" w:firstLine="0"/>
              <w:rPr>
                <w:sz w:val="14"/>
              </w:rPr>
            </w:pPr>
            <w:r w:rsidRPr="00822E77">
              <w:rPr>
                <w:sz w:val="14"/>
              </w:rPr>
              <w:t>„</w:t>
            </w:r>
            <w:r w:rsidRPr="00822E77">
              <w:rPr>
                <w:b/>
                <w:sz w:val="14"/>
              </w:rPr>
              <w:t>Platební schéma</w:t>
            </w:r>
            <w:r w:rsidRPr="00822E77">
              <w:rPr>
                <w:sz w:val="14"/>
              </w:rPr>
              <w:t>“ je jednotný soubor pravidel, postupů a norem nebo prováděcích pokynů, na kterých se dohodli poskytovatelé Platebních služeb, pro provádění platebních transakcí v Evropské unii a v rámci členských států, oddělený od jakékoli infrastruktury nebo platebního systém</w:t>
            </w:r>
            <w:r>
              <w:rPr>
                <w:sz w:val="14"/>
              </w:rPr>
              <w:t>u, který zajišťuje jeho provoz.</w:t>
            </w:r>
          </w:p>
        </w:tc>
      </w:tr>
      <w:tr w:rsidR="00DE67FF" w:rsidRPr="00822E77" w14:paraId="1AE9436A"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2075039"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7D9D699A" w14:textId="77777777" w:rsidR="00DE67FF" w:rsidRPr="007725E8" w:rsidRDefault="00DE67FF" w:rsidP="00112B7F">
            <w:pPr>
              <w:ind w:left="0" w:firstLine="0"/>
              <w:rPr>
                <w:sz w:val="14"/>
                <w:szCs w:val="14"/>
              </w:rPr>
            </w:pPr>
            <w:r w:rsidRPr="007725E8">
              <w:rPr>
                <w:sz w:val="14"/>
                <w:szCs w:val="14"/>
              </w:rPr>
              <w:t>„</w:t>
            </w:r>
            <w:r w:rsidRPr="007725E8">
              <w:rPr>
                <w:b/>
                <w:sz w:val="14"/>
                <w:szCs w:val="14"/>
              </w:rPr>
              <w:t>Platební</w:t>
            </w:r>
            <w:r w:rsidRPr="007725E8">
              <w:rPr>
                <w:sz w:val="14"/>
                <w:szCs w:val="14"/>
              </w:rPr>
              <w:t xml:space="preserve"> </w:t>
            </w:r>
            <w:r w:rsidRPr="007725E8">
              <w:rPr>
                <w:b/>
                <w:sz w:val="14"/>
                <w:szCs w:val="14"/>
              </w:rPr>
              <w:t>služby</w:t>
            </w:r>
            <w:r w:rsidRPr="007725E8">
              <w:rPr>
                <w:sz w:val="14"/>
                <w:szCs w:val="14"/>
              </w:rPr>
              <w:t>“ jsou Bankovní služby, které jsou platebními službami ve smyslu zákona o platebním styku</w:t>
            </w:r>
            <w:r w:rsidRPr="007725E8">
              <w:rPr>
                <w:sz w:val="14"/>
                <w:szCs w:val="14"/>
                <w:vertAlign w:val="superscript"/>
              </w:rPr>
              <w:footnoteReference w:id="8"/>
            </w:r>
            <w:r w:rsidRPr="007725E8">
              <w:rPr>
                <w:sz w:val="14"/>
                <w:szCs w:val="14"/>
              </w:rPr>
              <w:t xml:space="preserve"> (např. převody peněžních prostředků, vydávání platebních prostředků a výběry a vklady hotovosti).</w:t>
            </w:r>
          </w:p>
        </w:tc>
      </w:tr>
      <w:tr w:rsidR="00DE67FF" w:rsidRPr="00822E77" w14:paraId="3789F520"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1CC06C3"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0B2C24BC" w14:textId="77777777" w:rsidR="00DE67FF" w:rsidRPr="00DE67FF" w:rsidRDefault="00DE67FF" w:rsidP="00112B7F">
            <w:pPr>
              <w:ind w:left="0" w:firstLine="0"/>
              <w:rPr>
                <w:spacing w:val="-2"/>
                <w:sz w:val="14"/>
              </w:rPr>
            </w:pPr>
            <w:r w:rsidRPr="00822E77">
              <w:rPr>
                <w:spacing w:val="-2"/>
                <w:sz w:val="14"/>
              </w:rPr>
              <w:t>„</w:t>
            </w:r>
            <w:r w:rsidRPr="00822E77">
              <w:rPr>
                <w:b/>
                <w:spacing w:val="-2"/>
                <w:sz w:val="14"/>
              </w:rPr>
              <w:t>Platební</w:t>
            </w:r>
            <w:r w:rsidRPr="00822E77">
              <w:rPr>
                <w:spacing w:val="-2"/>
                <w:sz w:val="14"/>
              </w:rPr>
              <w:t xml:space="preserve"> </w:t>
            </w:r>
            <w:r w:rsidRPr="00822E77">
              <w:rPr>
                <w:b/>
                <w:spacing w:val="-2"/>
                <w:sz w:val="14"/>
              </w:rPr>
              <w:t>Účet</w:t>
            </w:r>
            <w:r w:rsidRPr="00822E77">
              <w:rPr>
                <w:spacing w:val="-2"/>
                <w:sz w:val="14"/>
              </w:rPr>
              <w:t>“ je Účet, který je platebním účtem ve smyslu zákona o platebním styku</w:t>
            </w:r>
            <w:r w:rsidRPr="00822E77">
              <w:rPr>
                <w:spacing w:val="-2"/>
                <w:position w:val="2"/>
                <w:sz w:val="12"/>
              </w:rPr>
              <w:t>9</w:t>
            </w:r>
            <w:r w:rsidRPr="00822E77">
              <w:rPr>
                <w:spacing w:val="-2"/>
                <w:sz w:val="14"/>
              </w:rPr>
              <w:t xml:space="preserve">, tj. účet, který </w:t>
            </w:r>
            <w:proofErr w:type="gramStart"/>
            <w:r w:rsidRPr="00822E77">
              <w:rPr>
                <w:spacing w:val="-2"/>
                <w:sz w:val="14"/>
              </w:rPr>
              <w:t>slouží</w:t>
            </w:r>
            <w:proofErr w:type="gramEnd"/>
            <w:r w:rsidRPr="00822E77">
              <w:rPr>
                <w:spacing w:val="-2"/>
                <w:sz w:val="14"/>
              </w:rPr>
              <w:t xml:space="preserve"> k provádění platebních transakcí.</w:t>
            </w:r>
          </w:p>
        </w:tc>
      </w:tr>
      <w:tr w:rsidR="00DE67FF" w:rsidRPr="00822E77" w14:paraId="52886D5D"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8D9944"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4D3DAFA7" w14:textId="77777777" w:rsidR="00DE67FF" w:rsidRPr="00822E77" w:rsidRDefault="00DE67FF" w:rsidP="00112B7F">
            <w:pPr>
              <w:ind w:left="0" w:firstLine="0"/>
              <w:rPr>
                <w:sz w:val="14"/>
              </w:rPr>
            </w:pPr>
            <w:r w:rsidRPr="00822E77">
              <w:rPr>
                <w:sz w:val="14"/>
              </w:rPr>
              <w:t>„</w:t>
            </w:r>
            <w:r w:rsidRPr="00822E77">
              <w:rPr>
                <w:b/>
                <w:sz w:val="14"/>
              </w:rPr>
              <w:t>Pobočka Banky</w:t>
            </w:r>
            <w:r w:rsidRPr="00822E77">
              <w:rPr>
                <w:sz w:val="14"/>
              </w:rPr>
              <w:t>“ je Komerční banka, a.</w:t>
            </w:r>
            <w:r w:rsidR="009672EE">
              <w:rPr>
                <w:sz w:val="14"/>
              </w:rPr>
              <w:t xml:space="preserve"> </w:t>
            </w:r>
            <w:r w:rsidRPr="00822E77">
              <w:rPr>
                <w:sz w:val="14"/>
              </w:rPr>
              <w:t xml:space="preserve">s., pobočka </w:t>
            </w:r>
            <w:r>
              <w:rPr>
                <w:sz w:val="14"/>
              </w:rPr>
              <w:t>zahraničnej banky na Slovensku.</w:t>
            </w:r>
          </w:p>
        </w:tc>
      </w:tr>
      <w:tr w:rsidR="00DE67FF" w:rsidRPr="00822E77" w14:paraId="4AC95C83"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6D85E81"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45AE4CE9" w14:textId="77777777" w:rsidR="00DE67FF" w:rsidRPr="00822E77" w:rsidRDefault="00DE67FF" w:rsidP="00112B7F">
            <w:pPr>
              <w:ind w:left="0" w:firstLine="0"/>
              <w:rPr>
                <w:sz w:val="14"/>
              </w:rPr>
            </w:pPr>
            <w:r w:rsidRPr="00822E77">
              <w:rPr>
                <w:sz w:val="14"/>
              </w:rPr>
              <w:t>„</w:t>
            </w:r>
            <w:r w:rsidR="009672EE" w:rsidRPr="00822E77">
              <w:rPr>
                <w:b/>
                <w:sz w:val="14"/>
              </w:rPr>
              <w:t>Podpisový</w:t>
            </w:r>
            <w:r w:rsidR="009672EE" w:rsidRPr="00822E77">
              <w:rPr>
                <w:sz w:val="14"/>
              </w:rPr>
              <w:t xml:space="preserve"> </w:t>
            </w:r>
            <w:r w:rsidR="009672EE" w:rsidRPr="00822E77">
              <w:rPr>
                <w:b/>
                <w:sz w:val="14"/>
              </w:rPr>
              <w:t>vzor</w:t>
            </w:r>
            <w:r w:rsidR="009672EE" w:rsidRPr="00822E77">
              <w:rPr>
                <w:sz w:val="14"/>
              </w:rPr>
              <w:t>“ je Bankou akceptovaný vzor podpisu Oprávněné osoby obsahující grafickou podobu jejího jména</w:t>
            </w:r>
            <w:r w:rsidR="009672EE">
              <w:rPr>
                <w:sz w:val="14"/>
              </w:rPr>
              <w:t xml:space="preserve"> a</w:t>
            </w:r>
            <w:r w:rsidR="009672EE" w:rsidRPr="00822E77">
              <w:rPr>
                <w:sz w:val="14"/>
              </w:rPr>
              <w:t xml:space="preserve"> sloužící k její identifikaci pro účely nakládání s prostředky na Účtu či za účelem podání žádosti o poskytnutí Bankovní služby či k provedení jiného dohodnutého úkonu s Bankovní službou souvisejícího. Podpisový vzor musí mít náležitosti plné moci</w:t>
            </w:r>
            <w:r w:rsidRPr="00822E77">
              <w:rPr>
                <w:sz w:val="14"/>
              </w:rPr>
              <w:t>.</w:t>
            </w:r>
          </w:p>
        </w:tc>
      </w:tr>
      <w:tr w:rsidR="00DE67FF" w:rsidRPr="00822E77" w14:paraId="46E46346"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9EEED93"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4E1CEE07" w14:textId="77777777" w:rsidR="00DE67FF" w:rsidRPr="00822E77" w:rsidRDefault="00DE67FF" w:rsidP="00112B7F">
            <w:pPr>
              <w:ind w:left="0" w:firstLine="0"/>
              <w:rPr>
                <w:sz w:val="14"/>
              </w:rPr>
            </w:pPr>
            <w:r>
              <w:rPr>
                <w:sz w:val="14"/>
              </w:rPr>
              <w:t>„</w:t>
            </w:r>
            <w:r w:rsidR="009672EE" w:rsidRPr="001D7019">
              <w:rPr>
                <w:b/>
                <w:sz w:val="14"/>
              </w:rPr>
              <w:t>Politicky exponovaná osoba</w:t>
            </w:r>
            <w:r w:rsidR="009672EE">
              <w:rPr>
                <w:sz w:val="14"/>
              </w:rPr>
              <w:t>“ (Politically Exposed Person/PEP</w:t>
            </w:r>
            <w:r w:rsidR="009672EE" w:rsidRPr="00615578">
              <w:rPr>
                <w:sz w:val="14"/>
              </w:rPr>
              <w:t>)</w:t>
            </w:r>
            <w:r w:rsidR="009672EE">
              <w:rPr>
                <w:sz w:val="14"/>
              </w:rPr>
              <w:t xml:space="preserve"> </w:t>
            </w:r>
            <w:r w:rsidR="009672EE" w:rsidRPr="00445D4D">
              <w:rPr>
                <w:sz w:val="14"/>
              </w:rPr>
              <w:t>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r w:rsidRPr="00615578">
              <w:rPr>
                <w:sz w:val="14"/>
              </w:rPr>
              <w:t>.</w:t>
            </w:r>
          </w:p>
        </w:tc>
      </w:tr>
      <w:tr w:rsidR="00DE67FF" w:rsidRPr="00822E77" w14:paraId="0D026C2C"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C16160"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0FC17DC3" w14:textId="77777777" w:rsidR="00DE67FF" w:rsidRPr="000D5A62" w:rsidRDefault="00DE67FF" w:rsidP="00112B7F">
            <w:pPr>
              <w:ind w:left="0" w:firstLine="0"/>
              <w:rPr>
                <w:sz w:val="14"/>
              </w:rPr>
            </w:pPr>
            <w:r w:rsidRPr="000D5A62">
              <w:rPr>
                <w:sz w:val="14"/>
              </w:rPr>
              <w:t>„</w:t>
            </w:r>
            <w:r w:rsidR="000D5A62" w:rsidRPr="000D5A62">
              <w:rPr>
                <w:b/>
                <w:sz w:val="14"/>
              </w:rPr>
              <w:t>Použitelný zůstatek</w:t>
            </w:r>
            <w:r w:rsidR="000D5A62" w:rsidRPr="000D5A62">
              <w:rPr>
                <w:sz w:val="14"/>
              </w:rPr>
              <w:t>“ je aktuální zůstatek finančních prostředků na Účtu, případně navýšený o poskytnuté povolené přečerpání na Účtu nebo případně snížený o částku blokovanou na účtu, přičemž zohledňuje i platební transakce provedené mimo Obchodní dny a v Obchodní dny od 20:30 hodin dále včetně Okamžitých úhrad a blokací pro vybrané platební transakce prováděné v Obchodní dny od 20:30 (zejména trvalé příkazy, inkasa, SIPO a další).</w:t>
            </w:r>
          </w:p>
        </w:tc>
      </w:tr>
      <w:tr w:rsidR="000D5A62" w:rsidRPr="00822E77" w14:paraId="758EBC06" w14:textId="77777777" w:rsidTr="00F753C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0FC8EA8" w14:textId="77777777" w:rsidR="000D5A62" w:rsidRPr="00822E77" w:rsidRDefault="000D5A62" w:rsidP="00F753CF">
            <w:pPr>
              <w:jc w:val="right"/>
              <w:rPr>
                <w:b/>
                <w:sz w:val="14"/>
              </w:rPr>
            </w:pPr>
          </w:p>
        </w:tc>
        <w:tc>
          <w:tcPr>
            <w:tcW w:w="9009" w:type="dxa"/>
            <w:tcBorders>
              <w:left w:val="single" w:sz="6" w:space="0" w:color="C8C8C8"/>
            </w:tcBorders>
            <w:noWrap/>
            <w:tcMar>
              <w:left w:w="113" w:type="dxa"/>
              <w:right w:w="113" w:type="dxa"/>
            </w:tcMar>
          </w:tcPr>
          <w:p w14:paraId="63F97F1F" w14:textId="77777777" w:rsidR="000D5A62" w:rsidRPr="000D5A62" w:rsidRDefault="000D5A62" w:rsidP="00F753CF">
            <w:pPr>
              <w:ind w:left="0" w:firstLine="0"/>
              <w:rPr>
                <w:sz w:val="14"/>
              </w:rPr>
            </w:pPr>
            <w:r w:rsidRPr="000D5A62">
              <w:rPr>
                <w:sz w:val="14"/>
              </w:rPr>
              <w:t>„</w:t>
            </w:r>
            <w:r w:rsidRPr="000D5A62">
              <w:rPr>
                <w:b/>
                <w:sz w:val="14"/>
              </w:rPr>
              <w:t>Produktové</w:t>
            </w:r>
            <w:r w:rsidRPr="000D5A62">
              <w:rPr>
                <w:sz w:val="14"/>
              </w:rPr>
              <w:t xml:space="preserve"> </w:t>
            </w:r>
            <w:r w:rsidRPr="000D5A62">
              <w:rPr>
                <w:b/>
                <w:sz w:val="14"/>
              </w:rPr>
              <w:t>podmínky</w:t>
            </w:r>
            <w:r w:rsidRPr="000D5A62">
              <w:rPr>
                <w:sz w:val="14"/>
              </w:rPr>
              <w:t>“ jsou podmínky Banky upravující poskytování jednotlivých Bankovních služeb.</w:t>
            </w:r>
          </w:p>
        </w:tc>
      </w:tr>
      <w:tr w:rsidR="00E212FF" w:rsidRPr="00822E77" w14:paraId="019ED678"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D0245E"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F102374" w14:textId="77777777" w:rsidR="00E212FF" w:rsidRPr="00822E77" w:rsidRDefault="00E212FF" w:rsidP="00E16588">
            <w:pPr>
              <w:ind w:left="0" w:firstLine="0"/>
              <w:rPr>
                <w:sz w:val="14"/>
              </w:rPr>
            </w:pPr>
            <w:r w:rsidRPr="00822E77">
              <w:rPr>
                <w:sz w:val="14"/>
              </w:rPr>
              <w:t>„</w:t>
            </w:r>
            <w:r w:rsidRPr="00822E77">
              <w:rPr>
                <w:b/>
                <w:sz w:val="14"/>
              </w:rPr>
              <w:t>Příkaz</w:t>
            </w:r>
            <w:r w:rsidRPr="00822E77">
              <w:rPr>
                <w:sz w:val="14"/>
              </w:rPr>
              <w:t>“ je platební příkaz, tj. pokyn Klienta, jímž Banku žádá o provedení platební transakce.</w:t>
            </w:r>
          </w:p>
          <w:p w14:paraId="592D1C57" w14:textId="77777777" w:rsidR="00E212FF" w:rsidRPr="00822E77" w:rsidRDefault="00E212FF" w:rsidP="00E16588">
            <w:pPr>
              <w:ind w:left="0" w:firstLine="0"/>
              <w:rPr>
                <w:sz w:val="14"/>
              </w:rPr>
            </w:pPr>
            <w:r w:rsidRPr="00822E77">
              <w:rPr>
                <w:sz w:val="14"/>
              </w:rPr>
              <w:t>„</w:t>
            </w:r>
            <w:r w:rsidRPr="00822E77">
              <w:rPr>
                <w:b/>
                <w:sz w:val="14"/>
              </w:rPr>
              <w:t>Příkaz</w:t>
            </w:r>
            <w:r w:rsidRPr="00822E77">
              <w:rPr>
                <w:sz w:val="14"/>
              </w:rPr>
              <w:t xml:space="preserve"> </w:t>
            </w:r>
            <w:r w:rsidRPr="00822E77">
              <w:rPr>
                <w:b/>
                <w:sz w:val="14"/>
              </w:rPr>
              <w:t>k</w:t>
            </w:r>
            <w:r w:rsidRPr="00822E77">
              <w:rPr>
                <w:sz w:val="14"/>
              </w:rPr>
              <w:t> </w:t>
            </w:r>
            <w:r w:rsidRPr="00822E77">
              <w:rPr>
                <w:b/>
                <w:sz w:val="14"/>
              </w:rPr>
              <w:t>SEPA</w:t>
            </w:r>
            <w:r w:rsidRPr="00822E77">
              <w:rPr>
                <w:sz w:val="14"/>
              </w:rPr>
              <w:t xml:space="preserve"> </w:t>
            </w:r>
            <w:r w:rsidRPr="00822E77">
              <w:rPr>
                <w:b/>
                <w:sz w:val="14"/>
              </w:rPr>
              <w:t>inkasu</w:t>
            </w:r>
            <w:r w:rsidRPr="00822E77">
              <w:rPr>
                <w:sz w:val="14"/>
              </w:rPr>
              <w:t>“ má význam stanovený v článku 3</w:t>
            </w:r>
            <w:r w:rsidR="000D5A62">
              <w:rPr>
                <w:sz w:val="14"/>
              </w:rPr>
              <w:t>6</w:t>
            </w:r>
            <w:r w:rsidRPr="00822E77">
              <w:rPr>
                <w:sz w:val="14"/>
              </w:rPr>
              <w:t>. Oznámení.</w:t>
            </w:r>
          </w:p>
          <w:p w14:paraId="32A5118B" w14:textId="77777777" w:rsidR="00E212FF" w:rsidRPr="00822E77" w:rsidRDefault="00E212FF" w:rsidP="00E16588">
            <w:pPr>
              <w:ind w:left="0" w:firstLine="0"/>
              <w:rPr>
                <w:sz w:val="14"/>
              </w:rPr>
            </w:pPr>
            <w:r w:rsidRPr="00822E77">
              <w:rPr>
                <w:sz w:val="14"/>
              </w:rPr>
              <w:t>„</w:t>
            </w:r>
            <w:r w:rsidRPr="00822E77">
              <w:rPr>
                <w:b/>
                <w:sz w:val="14"/>
              </w:rPr>
              <w:t>Příkaz</w:t>
            </w:r>
            <w:r w:rsidRPr="00822E77">
              <w:rPr>
                <w:sz w:val="14"/>
              </w:rPr>
              <w:t xml:space="preserve"> </w:t>
            </w:r>
            <w:r w:rsidRPr="00822E77">
              <w:rPr>
                <w:b/>
                <w:sz w:val="14"/>
              </w:rPr>
              <w:t>k</w:t>
            </w:r>
            <w:r w:rsidRPr="00822E77">
              <w:rPr>
                <w:sz w:val="14"/>
              </w:rPr>
              <w:t xml:space="preserve"> </w:t>
            </w:r>
            <w:r w:rsidRPr="00822E77">
              <w:rPr>
                <w:b/>
                <w:sz w:val="14"/>
              </w:rPr>
              <w:t>inkasu</w:t>
            </w:r>
            <w:r w:rsidRPr="00822E77">
              <w:rPr>
                <w:sz w:val="14"/>
              </w:rPr>
              <w:t xml:space="preserve">“ má význam stanovený v článku </w:t>
            </w:r>
            <w:r w:rsidR="000D5A62">
              <w:rPr>
                <w:sz w:val="14"/>
              </w:rPr>
              <w:t>6</w:t>
            </w:r>
            <w:r w:rsidRPr="00822E77">
              <w:rPr>
                <w:sz w:val="14"/>
              </w:rPr>
              <w:t>.1 Oznámení.</w:t>
            </w:r>
          </w:p>
        </w:tc>
      </w:tr>
      <w:tr w:rsidR="00E212FF" w:rsidRPr="00822E77" w14:paraId="1A945880"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966C52"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36C65E82" w14:textId="77777777" w:rsidR="00E212FF" w:rsidRPr="00822E77" w:rsidRDefault="00E212FF" w:rsidP="00E16588">
            <w:pPr>
              <w:ind w:left="0" w:firstLine="0"/>
              <w:rPr>
                <w:sz w:val="14"/>
              </w:rPr>
            </w:pPr>
            <w:r w:rsidRPr="00822E77">
              <w:rPr>
                <w:sz w:val="14"/>
              </w:rPr>
              <w:t>„</w:t>
            </w:r>
            <w:r w:rsidRPr="00822E77">
              <w:rPr>
                <w:b/>
                <w:sz w:val="14"/>
              </w:rPr>
              <w:t>Sazebník</w:t>
            </w:r>
            <w:r w:rsidRPr="00822E77">
              <w:rPr>
                <w:sz w:val="14"/>
              </w:rPr>
              <w:t xml:space="preserve">“ je přehled všech poplatků, ostatních cen a jiných plateb za Bankovní služby a za úkony s Bankovními službami souvisejícími. </w:t>
            </w:r>
          </w:p>
          <w:p w14:paraId="73246290" w14:textId="77777777" w:rsidR="00E212FF" w:rsidRPr="00822E77" w:rsidRDefault="00E212FF" w:rsidP="00E16588">
            <w:pPr>
              <w:ind w:left="0" w:firstLine="0"/>
              <w:rPr>
                <w:sz w:val="14"/>
              </w:rPr>
            </w:pPr>
            <w:r w:rsidRPr="00822E77">
              <w:rPr>
                <w:sz w:val="14"/>
                <w:szCs w:val="14"/>
              </w:rPr>
              <w:t>„</w:t>
            </w:r>
            <w:r w:rsidRPr="00822E77">
              <w:rPr>
                <w:b/>
                <w:sz w:val="14"/>
                <w:szCs w:val="14"/>
              </w:rPr>
              <w:t>SEPA dodatečné informace</w:t>
            </w:r>
            <w:r w:rsidRPr="00822E77">
              <w:rPr>
                <w:sz w:val="14"/>
                <w:szCs w:val="14"/>
              </w:rPr>
              <w:t xml:space="preserve">“ jsou informace vymezené v SEPA Platebních schématech pro úhrady a inkasa. </w:t>
            </w:r>
          </w:p>
          <w:p w14:paraId="55E61723" w14:textId="77777777" w:rsidR="00E212FF" w:rsidRPr="00822E77" w:rsidRDefault="00E212FF" w:rsidP="00E16588">
            <w:pPr>
              <w:ind w:left="0" w:firstLine="0"/>
              <w:rPr>
                <w:sz w:val="14"/>
              </w:rPr>
            </w:pPr>
            <w:r w:rsidRPr="00822E77">
              <w:rPr>
                <w:sz w:val="14"/>
              </w:rPr>
              <w:t>„</w:t>
            </w:r>
            <w:r w:rsidRPr="00822E77">
              <w:rPr>
                <w:b/>
                <w:sz w:val="14"/>
              </w:rPr>
              <w:t>SEPA dosažitelná banka</w:t>
            </w:r>
            <w:r w:rsidRPr="00822E77">
              <w:rPr>
                <w:sz w:val="14"/>
              </w:rPr>
              <w:t>“ je banka, která je účastnickou bankou SEPA Platebních schémat pro úhrady a inkasa.</w:t>
            </w:r>
          </w:p>
          <w:p w14:paraId="7712780C" w14:textId="77777777" w:rsidR="00E212FF" w:rsidRPr="003002D7" w:rsidRDefault="00E212FF" w:rsidP="00E16588">
            <w:pPr>
              <w:ind w:left="0" w:firstLine="0"/>
              <w:rPr>
                <w:spacing w:val="-4"/>
                <w:sz w:val="14"/>
              </w:rPr>
            </w:pPr>
            <w:r w:rsidRPr="00822E77">
              <w:rPr>
                <w:spacing w:val="-4"/>
                <w:sz w:val="14"/>
              </w:rPr>
              <w:t>„</w:t>
            </w:r>
            <w:r w:rsidRPr="00822E77">
              <w:rPr>
                <w:b/>
                <w:spacing w:val="-4"/>
                <w:sz w:val="14"/>
              </w:rPr>
              <w:t>SEPA</w:t>
            </w:r>
            <w:r w:rsidRPr="00822E77">
              <w:rPr>
                <w:spacing w:val="-4"/>
                <w:sz w:val="14"/>
              </w:rPr>
              <w:t xml:space="preserve"> </w:t>
            </w:r>
            <w:r w:rsidRPr="00822E77">
              <w:rPr>
                <w:b/>
                <w:spacing w:val="-4"/>
                <w:sz w:val="14"/>
              </w:rPr>
              <w:t>platba</w:t>
            </w:r>
            <w:r w:rsidRPr="00822E77">
              <w:rPr>
                <w:spacing w:val="-4"/>
                <w:sz w:val="14"/>
              </w:rPr>
              <w:t>“ je jakákoli odchozí nebo příchozí úhrada v měně EUR, jejíž výše není omezena, a to mezi účty vedenými v libovolné měně v SEPA prostoru.</w:t>
            </w:r>
          </w:p>
        </w:tc>
      </w:tr>
      <w:tr w:rsidR="003002D7" w:rsidRPr="00822E77" w14:paraId="3D618642"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13EEF5"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3FC2F948" w14:textId="77777777" w:rsidR="003002D7" w:rsidRPr="00822E77" w:rsidRDefault="003002D7" w:rsidP="00E16588">
            <w:pPr>
              <w:ind w:left="0" w:firstLine="0"/>
              <w:rPr>
                <w:sz w:val="14"/>
              </w:rPr>
            </w:pPr>
            <w:r w:rsidRPr="00822E77">
              <w:rPr>
                <w:sz w:val="14"/>
              </w:rPr>
              <w:t>V případě odchozí úhrady SEPA platba mezi účty vedenými v Bance musí být účet plátce nebo účet příjemce veden v měně EUR.</w:t>
            </w:r>
          </w:p>
          <w:p w14:paraId="35E2158D" w14:textId="77777777" w:rsidR="003002D7" w:rsidRPr="00822E77" w:rsidRDefault="003002D7" w:rsidP="00E16588">
            <w:pPr>
              <w:ind w:left="0" w:firstLine="0"/>
              <w:rPr>
                <w:sz w:val="14"/>
              </w:rPr>
            </w:pPr>
            <w:r w:rsidRPr="00822E77">
              <w:rPr>
                <w:sz w:val="14"/>
              </w:rPr>
              <w:t>„</w:t>
            </w:r>
            <w:r w:rsidR="009672EE" w:rsidRPr="00822E77">
              <w:rPr>
                <w:b/>
                <w:sz w:val="14"/>
              </w:rPr>
              <w:t>SEPA</w:t>
            </w:r>
            <w:r w:rsidR="009672EE" w:rsidRPr="00822E77">
              <w:rPr>
                <w:sz w:val="14"/>
              </w:rPr>
              <w:t xml:space="preserve"> </w:t>
            </w:r>
            <w:r w:rsidR="009672EE" w:rsidRPr="00822E77">
              <w:rPr>
                <w:b/>
                <w:sz w:val="14"/>
              </w:rPr>
              <w:t>prostor</w:t>
            </w:r>
            <w:r w:rsidR="009672EE" w:rsidRPr="00822E77">
              <w:rPr>
                <w:sz w:val="14"/>
              </w:rPr>
              <w:t xml:space="preserve">“ </w:t>
            </w:r>
            <w:proofErr w:type="gramStart"/>
            <w:r w:rsidR="009672EE" w:rsidRPr="00822E77">
              <w:rPr>
                <w:sz w:val="14"/>
              </w:rPr>
              <w:t>tvoří</w:t>
            </w:r>
            <w:proofErr w:type="gramEnd"/>
            <w:r w:rsidR="009672EE" w:rsidRPr="00822E77">
              <w:rPr>
                <w:sz w:val="14"/>
              </w:rPr>
              <w:t xml:space="preserve"> země členských států EHP a území, která dobrovolně přistoupila k SEPA pravidlům. Aktuální seznam všech zemí uplatňujících SEPA pravidla je zveřejněný na oficiálních stránkách Rady pro evropský platební styk </w:t>
            </w:r>
            <w:r w:rsidR="009672EE">
              <w:rPr>
                <w:rFonts w:cs="Times New Roman"/>
                <w:sz w:val="14"/>
                <w:szCs w:val="22"/>
              </w:rPr>
              <w:t>–</w:t>
            </w:r>
            <w:r w:rsidR="009672EE" w:rsidRPr="00822E77">
              <w:rPr>
                <w:sz w:val="14"/>
              </w:rPr>
              <w:t xml:space="preserve"> www.europeanpaymentscouncil.eu</w:t>
            </w:r>
            <w:r w:rsidRPr="00822E77">
              <w:rPr>
                <w:sz w:val="14"/>
              </w:rPr>
              <w:t>.</w:t>
            </w:r>
          </w:p>
        </w:tc>
      </w:tr>
      <w:tr w:rsidR="003002D7" w:rsidRPr="00822E77" w14:paraId="6C729CE8"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68691E"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7D958740" w14:textId="77777777" w:rsidR="003002D7" w:rsidRPr="003002D7" w:rsidRDefault="003002D7" w:rsidP="00E16588">
            <w:pPr>
              <w:ind w:left="0" w:firstLine="0"/>
              <w:rPr>
                <w:spacing w:val="-2"/>
                <w:sz w:val="14"/>
              </w:rPr>
            </w:pPr>
            <w:r w:rsidRPr="00822E77">
              <w:rPr>
                <w:spacing w:val="-2"/>
                <w:sz w:val="14"/>
              </w:rPr>
              <w:t>„</w:t>
            </w:r>
            <w:r w:rsidR="009672EE" w:rsidRPr="00822E77">
              <w:rPr>
                <w:b/>
                <w:spacing w:val="-2"/>
                <w:sz w:val="14"/>
              </w:rPr>
              <w:t>Služba</w:t>
            </w:r>
            <w:r w:rsidR="009672EE" w:rsidRPr="00822E77">
              <w:rPr>
                <w:spacing w:val="-2"/>
                <w:sz w:val="14"/>
              </w:rPr>
              <w:t xml:space="preserve"> </w:t>
            </w:r>
            <w:r w:rsidR="009672EE" w:rsidRPr="00822E77">
              <w:rPr>
                <w:b/>
                <w:spacing w:val="-2"/>
                <w:sz w:val="14"/>
              </w:rPr>
              <w:t>EL</w:t>
            </w:r>
            <w:r w:rsidR="009672EE" w:rsidRPr="00822E77">
              <w:rPr>
                <w:spacing w:val="-2"/>
                <w:sz w:val="14"/>
              </w:rPr>
              <w:t xml:space="preserve"> </w:t>
            </w:r>
            <w:r w:rsidR="009672EE" w:rsidRPr="00822E77">
              <w:rPr>
                <w:b/>
                <w:spacing w:val="-2"/>
                <w:sz w:val="14"/>
              </w:rPr>
              <w:t>KB</w:t>
            </w:r>
            <w:r w:rsidR="009672EE" w:rsidRPr="00822E77">
              <w:rPr>
                <w:spacing w:val="-2"/>
                <w:sz w:val="14"/>
              </w:rPr>
              <w:t>“ je služba Banky – Expresní linka KB poskytovaná Klientovi na základě Smlouvy umožňující Klientovi využívat v rámci jednotlivých modulů Expresní linky KB služby uvedené v Podmínkách pro poskytování a využívání Expresní linky KB. Moduly Expresní linky KB jsou: Expresní linka KB – Standard, Expresní linka KB – Pro nezletilce</w:t>
            </w:r>
            <w:r w:rsidRPr="00822E77">
              <w:rPr>
                <w:spacing w:val="-2"/>
                <w:sz w:val="14"/>
              </w:rPr>
              <w:t>.</w:t>
            </w:r>
          </w:p>
        </w:tc>
      </w:tr>
      <w:tr w:rsidR="003002D7" w:rsidRPr="00822E77" w14:paraId="38DC1431"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FA5776"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35FA01FD" w14:textId="77777777" w:rsidR="003002D7" w:rsidRPr="00822E77" w:rsidRDefault="003002D7" w:rsidP="00E16588">
            <w:pPr>
              <w:ind w:left="0" w:firstLine="0"/>
              <w:rPr>
                <w:spacing w:val="-4"/>
                <w:sz w:val="14"/>
              </w:rPr>
            </w:pPr>
            <w:r w:rsidRPr="00822E77">
              <w:rPr>
                <w:spacing w:val="-4"/>
                <w:sz w:val="14"/>
              </w:rPr>
              <w:t>„</w:t>
            </w:r>
            <w:r w:rsidR="009672EE" w:rsidRPr="00822E77">
              <w:rPr>
                <w:b/>
                <w:spacing w:val="-4"/>
                <w:sz w:val="14"/>
              </w:rPr>
              <w:t>Služba</w:t>
            </w:r>
            <w:r w:rsidR="009672EE" w:rsidRPr="00822E77">
              <w:rPr>
                <w:spacing w:val="-4"/>
                <w:sz w:val="14"/>
              </w:rPr>
              <w:t xml:space="preserve"> </w:t>
            </w:r>
            <w:r w:rsidR="009672EE" w:rsidRPr="00822E77">
              <w:rPr>
                <w:b/>
                <w:spacing w:val="-4"/>
                <w:sz w:val="14"/>
              </w:rPr>
              <w:t>PB</w:t>
            </w:r>
            <w:r w:rsidR="009672EE" w:rsidRPr="00822E77">
              <w:rPr>
                <w:spacing w:val="-4"/>
                <w:sz w:val="14"/>
              </w:rPr>
              <w:t>“ je kterákoli ze služeb přímého bankovnictví (PB), tj. internetové bankovnictví MojeBanka, MojeBanka Business, Profibanka nebo Mobilní banka a aplikace Přímý kanál</w:t>
            </w:r>
            <w:r w:rsidRPr="00822E77">
              <w:rPr>
                <w:spacing w:val="-4"/>
                <w:sz w:val="14"/>
              </w:rPr>
              <w:t>.</w:t>
            </w:r>
          </w:p>
          <w:p w14:paraId="532B229F" w14:textId="77777777" w:rsidR="003002D7" w:rsidRPr="00822E77" w:rsidRDefault="003002D7" w:rsidP="00E16588">
            <w:pPr>
              <w:ind w:left="0" w:firstLine="0"/>
              <w:rPr>
                <w:sz w:val="14"/>
              </w:rPr>
            </w:pPr>
            <w:r w:rsidRPr="00822E77">
              <w:rPr>
                <w:sz w:val="14"/>
              </w:rPr>
              <w:t>„</w:t>
            </w:r>
            <w:r w:rsidRPr="00822E77">
              <w:rPr>
                <w:b/>
                <w:sz w:val="14"/>
              </w:rPr>
              <w:t>Smlouva</w:t>
            </w:r>
            <w:r w:rsidRPr="00822E77">
              <w:rPr>
                <w:sz w:val="14"/>
              </w:rPr>
              <w:t>“ je smlouva o poskytnutí Bankovní služby uzavřená mezi Klientem a Bankou.</w:t>
            </w:r>
          </w:p>
        </w:tc>
      </w:tr>
      <w:tr w:rsidR="003002D7" w:rsidRPr="00822E77" w14:paraId="1CD5AF5D"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DFF5AE3"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784EB46B" w14:textId="77777777" w:rsidR="003002D7" w:rsidRPr="00822E77" w:rsidRDefault="003002D7" w:rsidP="00E16588">
            <w:pPr>
              <w:ind w:left="0" w:firstLine="0"/>
              <w:rPr>
                <w:sz w:val="14"/>
              </w:rPr>
            </w:pPr>
            <w:r w:rsidRPr="00822E77">
              <w:rPr>
                <w:sz w:val="14"/>
              </w:rPr>
              <w:t>„</w:t>
            </w:r>
            <w:r w:rsidRPr="00822E77">
              <w:rPr>
                <w:b/>
                <w:sz w:val="14"/>
              </w:rPr>
              <w:t>Smlouva</w:t>
            </w:r>
            <w:r w:rsidRPr="00822E77">
              <w:rPr>
                <w:sz w:val="14"/>
              </w:rPr>
              <w:t xml:space="preserve"> </w:t>
            </w:r>
            <w:r w:rsidRPr="00822E77">
              <w:rPr>
                <w:b/>
                <w:sz w:val="14"/>
              </w:rPr>
              <w:t>o</w:t>
            </w:r>
            <w:r w:rsidRPr="00822E77">
              <w:rPr>
                <w:sz w:val="14"/>
              </w:rPr>
              <w:t xml:space="preserve"> </w:t>
            </w:r>
            <w:r w:rsidRPr="00822E77">
              <w:rPr>
                <w:b/>
                <w:sz w:val="14"/>
              </w:rPr>
              <w:t>Platebních</w:t>
            </w:r>
            <w:r w:rsidRPr="00822E77">
              <w:rPr>
                <w:sz w:val="14"/>
              </w:rPr>
              <w:t xml:space="preserve"> </w:t>
            </w:r>
            <w:r w:rsidRPr="00822E77">
              <w:rPr>
                <w:b/>
                <w:sz w:val="14"/>
              </w:rPr>
              <w:t>službách</w:t>
            </w:r>
            <w:r w:rsidRPr="00822E77">
              <w:rPr>
                <w:sz w:val="14"/>
              </w:rPr>
              <w:t>“ je jakákoli Smlouva, bez ohledu na její označení, jejímž předmětem je poskytování Platebních služeb (např. smlouva o zřízení a vedení běžného Účtu, smlouva o vydání a užívání platební karty).</w:t>
            </w:r>
          </w:p>
          <w:p w14:paraId="7E6C53BF" w14:textId="77777777" w:rsidR="003002D7" w:rsidRPr="00822E77" w:rsidRDefault="003002D7" w:rsidP="00E16588">
            <w:pPr>
              <w:ind w:left="0" w:firstLine="0"/>
              <w:rPr>
                <w:sz w:val="14"/>
              </w:rPr>
            </w:pPr>
            <w:r w:rsidRPr="00822E77">
              <w:rPr>
                <w:sz w:val="14"/>
              </w:rPr>
              <w:t>„</w:t>
            </w:r>
            <w:r w:rsidRPr="00822E77">
              <w:rPr>
                <w:b/>
                <w:sz w:val="14"/>
              </w:rPr>
              <w:t>Statutární</w:t>
            </w:r>
            <w:r w:rsidRPr="00822E77">
              <w:rPr>
                <w:sz w:val="14"/>
              </w:rPr>
              <w:t xml:space="preserve"> </w:t>
            </w:r>
            <w:r w:rsidRPr="00822E77">
              <w:rPr>
                <w:b/>
                <w:sz w:val="14"/>
              </w:rPr>
              <w:t>orgán</w:t>
            </w:r>
            <w:r w:rsidRPr="00822E77">
              <w:rPr>
                <w:sz w:val="14"/>
              </w:rPr>
              <w:t>“ je pro účely provádění platebních transakcí prostřednictvím Služby PB definován v Podmínkách pro poskytování a využívání přímého bankovnictví a pro účel provádění platebních transakcí prostřednictvím Služby EL KB v Podmínkách pro poskytování a využívání Expresní linky KB.</w:t>
            </w:r>
          </w:p>
        </w:tc>
      </w:tr>
      <w:tr w:rsidR="003002D7" w:rsidRPr="00822E77" w14:paraId="70A9B4C9"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CB548B1"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61B29A32" w14:textId="77777777" w:rsidR="003002D7" w:rsidRPr="00822E77" w:rsidRDefault="003002D7" w:rsidP="00E16588">
            <w:pPr>
              <w:ind w:left="0" w:firstLine="0"/>
              <w:rPr>
                <w:sz w:val="14"/>
              </w:rPr>
            </w:pPr>
            <w:r w:rsidRPr="00822E77">
              <w:rPr>
                <w:sz w:val="14"/>
              </w:rPr>
              <w:t>„</w:t>
            </w:r>
            <w:r w:rsidRPr="00822E77">
              <w:rPr>
                <w:b/>
                <w:sz w:val="14"/>
              </w:rPr>
              <w:t>Transakce</w:t>
            </w:r>
            <w:r w:rsidRPr="00822E77">
              <w:rPr>
                <w:sz w:val="14"/>
              </w:rPr>
              <w:t xml:space="preserve"> </w:t>
            </w:r>
            <w:r w:rsidRPr="00822E77">
              <w:rPr>
                <w:b/>
                <w:sz w:val="14"/>
              </w:rPr>
              <w:t>mimo</w:t>
            </w:r>
            <w:r w:rsidRPr="00822E77">
              <w:rPr>
                <w:sz w:val="14"/>
              </w:rPr>
              <w:t xml:space="preserve"> </w:t>
            </w:r>
            <w:r w:rsidRPr="00822E77">
              <w:rPr>
                <w:b/>
                <w:sz w:val="14"/>
              </w:rPr>
              <w:t>EHP</w:t>
            </w:r>
            <w:r w:rsidRPr="00822E77">
              <w:rPr>
                <w:sz w:val="14"/>
              </w:rPr>
              <w:t>“ jsou platební transakce z nebo do státu, který není členem Evropského hospodářského prostoru.</w:t>
            </w:r>
          </w:p>
          <w:p w14:paraId="1BD25F96" w14:textId="77777777" w:rsidR="003002D7" w:rsidRPr="00822E77" w:rsidRDefault="003002D7" w:rsidP="00E16588">
            <w:pPr>
              <w:ind w:left="0" w:firstLine="0"/>
              <w:rPr>
                <w:sz w:val="14"/>
              </w:rPr>
            </w:pPr>
            <w:r w:rsidRPr="00822E77">
              <w:rPr>
                <w:sz w:val="14"/>
              </w:rPr>
              <w:t>„</w:t>
            </w:r>
            <w:r w:rsidRPr="00822E77">
              <w:rPr>
                <w:b/>
                <w:sz w:val="14"/>
              </w:rPr>
              <w:t>Transakce</w:t>
            </w:r>
            <w:r w:rsidRPr="00822E77">
              <w:rPr>
                <w:sz w:val="14"/>
              </w:rPr>
              <w:t xml:space="preserve"> </w:t>
            </w:r>
            <w:r w:rsidRPr="00822E77">
              <w:rPr>
                <w:b/>
                <w:sz w:val="14"/>
              </w:rPr>
              <w:t>v rámci</w:t>
            </w:r>
            <w:r w:rsidRPr="00822E77">
              <w:rPr>
                <w:sz w:val="14"/>
              </w:rPr>
              <w:t xml:space="preserve"> </w:t>
            </w:r>
            <w:r w:rsidRPr="00822E77">
              <w:rPr>
                <w:b/>
                <w:sz w:val="14"/>
              </w:rPr>
              <w:t>EHP</w:t>
            </w:r>
            <w:r w:rsidRPr="00822E77">
              <w:rPr>
                <w:sz w:val="14"/>
              </w:rPr>
              <w:t>“ jsou platební transakce z nebo do státu, který je členem Evropského hospodářského prostoru.</w:t>
            </w:r>
          </w:p>
        </w:tc>
      </w:tr>
      <w:tr w:rsidR="003002D7" w:rsidRPr="00822E77" w14:paraId="405E4AA8"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89852C"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6BC6B017" w14:textId="77777777" w:rsidR="003002D7" w:rsidRPr="00822E77" w:rsidRDefault="003002D7" w:rsidP="00E16588">
            <w:pPr>
              <w:ind w:left="0" w:firstLine="0"/>
              <w:rPr>
                <w:sz w:val="14"/>
              </w:rPr>
            </w:pPr>
            <w:r w:rsidRPr="00822E77">
              <w:rPr>
                <w:sz w:val="14"/>
              </w:rPr>
              <w:t>„</w:t>
            </w:r>
            <w:r w:rsidRPr="00822E77">
              <w:rPr>
                <w:b/>
                <w:sz w:val="14"/>
              </w:rPr>
              <w:t>Účet</w:t>
            </w:r>
            <w:r w:rsidRPr="00822E77">
              <w:rPr>
                <w:sz w:val="14"/>
              </w:rPr>
              <w:t>“ je jakýkoli běžný, spořicí nebo termínovaný účet a pro účely provádění platebních transakcí prostřednictvím Služby PB nebo Služby EL KB i úvěrový účet Klienta vedený Bankou; v části D) Oznámení se pak Účtem rozumí pouze ten účet v uvedeném smyslu, který je obsluhován prostřednictvím Služby PB a v části E) Oznámení prostřednictvím Služby EL KB.</w:t>
            </w:r>
          </w:p>
        </w:tc>
      </w:tr>
      <w:tr w:rsidR="003002D7" w:rsidRPr="00822E77" w14:paraId="6603AF8C"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62E2DF"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78A68F07" w14:textId="77777777" w:rsidR="003002D7" w:rsidRPr="00822E77" w:rsidRDefault="003002D7" w:rsidP="00E16588">
            <w:pPr>
              <w:ind w:left="0" w:firstLine="0"/>
              <w:rPr>
                <w:sz w:val="14"/>
              </w:rPr>
            </w:pPr>
            <w:r w:rsidRPr="00822E77">
              <w:rPr>
                <w:sz w:val="14"/>
              </w:rPr>
              <w:t>„</w:t>
            </w:r>
            <w:r w:rsidRPr="00822E77">
              <w:rPr>
                <w:b/>
                <w:sz w:val="14"/>
              </w:rPr>
              <w:t>UMR</w:t>
            </w:r>
            <w:r w:rsidRPr="00822E77">
              <w:rPr>
                <w:sz w:val="14"/>
              </w:rPr>
              <w:t>“ je jedinečný identifikační kód mandátu pro SEPA inkaso, který je stanoven příjemcem SEPA inkasa (z anglického Unique Mandate Reference). Jeho délka nesmí přesáhnout 35 znaků.</w:t>
            </w:r>
          </w:p>
          <w:p w14:paraId="28C9EFDD" w14:textId="77777777" w:rsidR="003002D7" w:rsidRPr="00822E77" w:rsidRDefault="003002D7" w:rsidP="00E16588">
            <w:pPr>
              <w:ind w:left="0" w:firstLine="0"/>
              <w:rPr>
                <w:sz w:val="14"/>
              </w:rPr>
            </w:pPr>
            <w:r w:rsidRPr="00822E77">
              <w:rPr>
                <w:sz w:val="14"/>
              </w:rPr>
              <w:t>„</w:t>
            </w:r>
            <w:r w:rsidRPr="00822E77">
              <w:rPr>
                <w:b/>
                <w:sz w:val="14"/>
              </w:rPr>
              <w:t>Uživatel</w:t>
            </w:r>
            <w:r w:rsidRPr="00822E77">
              <w:rPr>
                <w:sz w:val="14"/>
              </w:rPr>
              <w:t xml:space="preserve">“ </w:t>
            </w:r>
            <w:r w:rsidRPr="009F6838">
              <w:rPr>
                <w:sz w:val="14"/>
                <w:szCs w:val="14"/>
              </w:rPr>
              <w:t xml:space="preserve">je osoba oprávněna využívat Službu PB poskytovanou Klientovi, a to Klient fyzická osoba, Statutární orgán nebo Zmocněná </w:t>
            </w:r>
            <w:r w:rsidRPr="00822E77">
              <w:rPr>
                <w:sz w:val="14"/>
              </w:rPr>
              <w:t>osoba.</w:t>
            </w:r>
          </w:p>
        </w:tc>
      </w:tr>
      <w:tr w:rsidR="003002D7" w:rsidRPr="00822E77" w14:paraId="789DE89B"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6728BE4"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636D713C" w14:textId="77777777" w:rsidR="003002D7" w:rsidRPr="00822E77" w:rsidRDefault="003002D7" w:rsidP="00E16588">
            <w:pPr>
              <w:ind w:left="0" w:firstLine="0"/>
              <w:rPr>
                <w:sz w:val="14"/>
              </w:rPr>
            </w:pPr>
            <w:r w:rsidRPr="00822E77">
              <w:rPr>
                <w:sz w:val="14"/>
              </w:rPr>
              <w:t>„</w:t>
            </w:r>
            <w:r w:rsidRPr="00822E77">
              <w:rPr>
                <w:b/>
                <w:sz w:val="14"/>
              </w:rPr>
              <w:t>XAMOS ČNB</w:t>
            </w:r>
            <w:r w:rsidRPr="00822E77">
              <w:rPr>
                <w:sz w:val="14"/>
              </w:rPr>
              <w:t>“ je platební systém, který zpracovává Okamžité úhrady mezi bankami v </w:t>
            </w:r>
            <w:r w:rsidR="000D5A62">
              <w:rPr>
                <w:sz w:val="14"/>
              </w:rPr>
              <w:t>ČR</w:t>
            </w:r>
            <w:r w:rsidRPr="00822E77">
              <w:rPr>
                <w:sz w:val="14"/>
              </w:rPr>
              <w:t>, které přistoupily ke schématu okamžitých plateb.</w:t>
            </w:r>
          </w:p>
        </w:tc>
      </w:tr>
      <w:tr w:rsidR="003002D7" w:rsidRPr="00822E77" w14:paraId="510A8566"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F16C08"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34CA5423" w14:textId="77777777" w:rsidR="003002D7" w:rsidRPr="00822E77" w:rsidRDefault="003002D7" w:rsidP="00E16588">
            <w:pPr>
              <w:ind w:left="0" w:firstLine="0"/>
              <w:rPr>
                <w:sz w:val="14"/>
              </w:rPr>
            </w:pPr>
            <w:r w:rsidRPr="00822E77">
              <w:rPr>
                <w:sz w:val="14"/>
              </w:rPr>
              <w:t>„</w:t>
            </w:r>
            <w:r w:rsidRPr="00822E77">
              <w:rPr>
                <w:b/>
                <w:sz w:val="14"/>
              </w:rPr>
              <w:t>Zmocněnec</w:t>
            </w:r>
            <w:r w:rsidRPr="00822E77">
              <w:rPr>
                <w:sz w:val="14"/>
              </w:rPr>
              <w:t>“ je fyzická nebo právnická osoba, kterou Klient zmocnil plnou mocí, aby jej zastupovala ve vztahu k Bance v rozsahu stanoveném touto plnou mocí, nebo která je zmocněna zastupovat Klienta na základě právního předpisu nebo rozhodnutí soudu.</w:t>
            </w:r>
          </w:p>
        </w:tc>
      </w:tr>
      <w:tr w:rsidR="003002D7" w:rsidRPr="00822E77" w14:paraId="6B9E6BB7"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AC8D39"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45B27E27" w14:textId="77777777" w:rsidR="003002D7" w:rsidRPr="00822E77" w:rsidRDefault="003002D7" w:rsidP="00E16588">
            <w:pPr>
              <w:ind w:left="0" w:firstLine="0"/>
              <w:rPr>
                <w:sz w:val="14"/>
              </w:rPr>
            </w:pPr>
            <w:r w:rsidRPr="00822E77">
              <w:rPr>
                <w:sz w:val="14"/>
              </w:rPr>
              <w:t>„</w:t>
            </w:r>
            <w:r w:rsidRPr="00822E77">
              <w:rPr>
                <w:b/>
                <w:sz w:val="14"/>
              </w:rPr>
              <w:t>Zúčtovací</w:t>
            </w:r>
            <w:r w:rsidRPr="00822E77">
              <w:rPr>
                <w:sz w:val="14"/>
              </w:rPr>
              <w:t xml:space="preserve"> </w:t>
            </w:r>
            <w:r w:rsidRPr="00822E77">
              <w:rPr>
                <w:b/>
                <w:sz w:val="14"/>
              </w:rPr>
              <w:t>centrum</w:t>
            </w:r>
            <w:r w:rsidRPr="00822E77">
              <w:rPr>
                <w:sz w:val="14"/>
              </w:rPr>
              <w:t xml:space="preserve"> </w:t>
            </w:r>
            <w:r w:rsidRPr="00822E77">
              <w:rPr>
                <w:b/>
                <w:sz w:val="14"/>
              </w:rPr>
              <w:t>ČNB</w:t>
            </w:r>
            <w:r w:rsidRPr="00822E77">
              <w:rPr>
                <w:sz w:val="14"/>
              </w:rPr>
              <w:t xml:space="preserve">“ je zúčtovací centrum České národní banky, které zúčtovává mezibankovní platební transakce předávané jednotlivými účastnickými bankami v </w:t>
            </w:r>
            <w:r w:rsidR="000D5A62">
              <w:rPr>
                <w:sz w:val="14"/>
              </w:rPr>
              <w:t>ČR</w:t>
            </w:r>
            <w:r w:rsidRPr="00822E77">
              <w:rPr>
                <w:sz w:val="14"/>
              </w:rPr>
              <w:t xml:space="preserve"> prostřednictvím jejich účtů vedených v Kč.</w:t>
            </w:r>
          </w:p>
        </w:tc>
      </w:tr>
      <w:tr w:rsidR="003477D7" w:rsidRPr="00822E77" w14:paraId="22CF822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974B9C" w14:textId="77777777" w:rsidR="003477D7" w:rsidRPr="00822E77" w:rsidRDefault="00AB305E" w:rsidP="003477D7">
            <w:pPr>
              <w:jc w:val="right"/>
              <w:rPr>
                <w:b/>
                <w:sz w:val="14"/>
              </w:rPr>
            </w:pPr>
            <w:r>
              <w:rPr>
                <w:b/>
                <w:sz w:val="14"/>
              </w:rPr>
              <w:t>49</w:t>
            </w:r>
            <w:r w:rsidR="003477D7" w:rsidRPr="00822E77">
              <w:rPr>
                <w:b/>
                <w:sz w:val="14"/>
              </w:rPr>
              <w:t>.2</w:t>
            </w:r>
          </w:p>
        </w:tc>
        <w:tc>
          <w:tcPr>
            <w:tcW w:w="9009" w:type="dxa"/>
            <w:tcBorders>
              <w:left w:val="single" w:sz="6" w:space="0" w:color="C8C8C8"/>
            </w:tcBorders>
            <w:noWrap/>
            <w:tcMar>
              <w:left w:w="113" w:type="dxa"/>
              <w:right w:w="113" w:type="dxa"/>
            </w:tcMar>
          </w:tcPr>
          <w:p w14:paraId="423C6A87" w14:textId="77777777" w:rsidR="003477D7" w:rsidRPr="00822E77" w:rsidRDefault="003477D7" w:rsidP="00124CB8">
            <w:pPr>
              <w:ind w:left="0" w:firstLine="0"/>
              <w:rPr>
                <w:sz w:val="14"/>
              </w:rPr>
            </w:pPr>
            <w:r w:rsidRPr="00822E77">
              <w:rPr>
                <w:b/>
                <w:sz w:val="14"/>
              </w:rPr>
              <w:t>Pojmy pro Služby PB.</w:t>
            </w:r>
            <w:r w:rsidRPr="00822E77">
              <w:rPr>
                <w:sz w:val="14"/>
              </w:rPr>
              <w:t xml:space="preserve"> Pro účely provádění platebních transakcí prostřednictvím Služby PB mají pojmy s velkým počátečním písmenem v části D) Oznámení následující význam:</w:t>
            </w:r>
          </w:p>
        </w:tc>
      </w:tr>
      <w:tr w:rsidR="00D71171" w:rsidRPr="00822E77" w14:paraId="14CEF5DA"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BFF19A"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17A44A9C" w14:textId="77777777" w:rsidR="00D71171" w:rsidRPr="00822E77" w:rsidRDefault="00D71171" w:rsidP="00313308">
            <w:pPr>
              <w:ind w:left="0" w:firstLine="0"/>
              <w:rPr>
                <w:sz w:val="14"/>
              </w:rPr>
            </w:pPr>
            <w:r w:rsidRPr="00822E77">
              <w:rPr>
                <w:sz w:val="14"/>
              </w:rPr>
              <w:t>„</w:t>
            </w:r>
            <w:r w:rsidRPr="00822E77">
              <w:rPr>
                <w:b/>
                <w:sz w:val="14"/>
              </w:rPr>
              <w:t>Dávka</w:t>
            </w:r>
            <w:r w:rsidRPr="00822E77">
              <w:rPr>
                <w:sz w:val="14"/>
              </w:rPr>
              <w:t>“ je více Příkazů ve formě souboru (vygenerovaného např. účetním systémem Klienta) v určitém formátu.</w:t>
            </w:r>
          </w:p>
        </w:tc>
      </w:tr>
      <w:tr w:rsidR="00D71171" w:rsidRPr="00822E77" w14:paraId="0AA67989"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2BA61FE"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234E3726" w14:textId="77777777" w:rsidR="00D71171" w:rsidRPr="00822E77" w:rsidRDefault="00D71171" w:rsidP="00313308">
            <w:pPr>
              <w:ind w:left="0" w:firstLine="0"/>
              <w:rPr>
                <w:sz w:val="14"/>
              </w:rPr>
            </w:pPr>
            <w:r w:rsidRPr="00822E77">
              <w:rPr>
                <w:sz w:val="14"/>
              </w:rPr>
              <w:t>„</w:t>
            </w:r>
            <w:r w:rsidRPr="00822E77">
              <w:rPr>
                <w:b/>
                <w:sz w:val="14"/>
              </w:rPr>
              <w:t>FX</w:t>
            </w:r>
            <w:r w:rsidRPr="00822E77">
              <w:rPr>
                <w:sz w:val="14"/>
              </w:rPr>
              <w:t xml:space="preserve"> </w:t>
            </w:r>
            <w:r w:rsidRPr="00822E77">
              <w:rPr>
                <w:b/>
                <w:sz w:val="14"/>
              </w:rPr>
              <w:t>platba</w:t>
            </w:r>
            <w:r w:rsidRPr="00822E77">
              <w:rPr>
                <w:sz w:val="14"/>
              </w:rPr>
              <w:t>“ je platba prováděná na základě Příkazu k převodu prostředků nakoupených s dohodnutým kurzem na základě zvláštní smlouvy pro obchody na finančních trzích uzavřené mezi Bankou a Klientem z vnitřního účtu Banky.</w:t>
            </w:r>
          </w:p>
        </w:tc>
      </w:tr>
      <w:tr w:rsidR="00D71171" w:rsidRPr="00822E77" w14:paraId="1972F157"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F91303F"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6FF4B28E" w14:textId="77777777" w:rsidR="00D71171" w:rsidRPr="00822E77" w:rsidRDefault="00D71171" w:rsidP="00313308">
            <w:pPr>
              <w:ind w:left="0" w:firstLine="0"/>
              <w:rPr>
                <w:sz w:val="14"/>
              </w:rPr>
            </w:pPr>
            <w:r w:rsidRPr="00822E77">
              <w:rPr>
                <w:sz w:val="14"/>
              </w:rPr>
              <w:t>„</w:t>
            </w:r>
            <w:r w:rsidRPr="00822E77">
              <w:rPr>
                <w:b/>
                <w:sz w:val="14"/>
              </w:rPr>
              <w:t>Limit</w:t>
            </w:r>
            <w:r w:rsidRPr="00822E77">
              <w:rPr>
                <w:sz w:val="14"/>
              </w:rPr>
              <w:t xml:space="preserve"> </w:t>
            </w:r>
            <w:r w:rsidRPr="00822E77">
              <w:rPr>
                <w:b/>
                <w:sz w:val="14"/>
              </w:rPr>
              <w:t>plateb</w:t>
            </w:r>
            <w:r w:rsidRPr="00822E77">
              <w:rPr>
                <w:sz w:val="14"/>
              </w:rPr>
              <w:t xml:space="preserve"> </w:t>
            </w:r>
            <w:r w:rsidRPr="00822E77">
              <w:rPr>
                <w:b/>
                <w:sz w:val="14"/>
              </w:rPr>
              <w:t>s</w:t>
            </w:r>
            <w:r w:rsidRPr="00822E77">
              <w:rPr>
                <w:sz w:val="14"/>
              </w:rPr>
              <w:t xml:space="preserve"> </w:t>
            </w:r>
            <w:r w:rsidRPr="00822E77">
              <w:rPr>
                <w:b/>
                <w:sz w:val="14"/>
              </w:rPr>
              <w:t>indiv.</w:t>
            </w:r>
            <w:r w:rsidRPr="00822E77">
              <w:rPr>
                <w:sz w:val="14"/>
              </w:rPr>
              <w:t xml:space="preserve"> </w:t>
            </w:r>
            <w:r w:rsidRPr="00822E77">
              <w:rPr>
                <w:b/>
                <w:sz w:val="14"/>
              </w:rPr>
              <w:t>FX</w:t>
            </w:r>
            <w:r w:rsidRPr="00822E77">
              <w:rPr>
                <w:sz w:val="14"/>
              </w:rPr>
              <w:t>“ je maximální denní výše pro nakládání s prostředky prostřednictvím FX platby.</w:t>
            </w:r>
          </w:p>
        </w:tc>
      </w:tr>
      <w:tr w:rsidR="00D71171" w:rsidRPr="00822E77" w14:paraId="3E4C4D38"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A164E7"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6FA8EB00" w14:textId="77777777" w:rsidR="00D71171" w:rsidRPr="00822E77" w:rsidRDefault="00D71171" w:rsidP="00313308">
            <w:pPr>
              <w:ind w:left="0" w:firstLine="0"/>
              <w:rPr>
                <w:sz w:val="14"/>
              </w:rPr>
            </w:pPr>
            <w:r w:rsidRPr="00822E77">
              <w:rPr>
                <w:sz w:val="14"/>
              </w:rPr>
              <w:t>„</w:t>
            </w:r>
            <w:r w:rsidRPr="00822E77">
              <w:rPr>
                <w:b/>
                <w:sz w:val="14"/>
              </w:rPr>
              <w:t>Limit</w:t>
            </w:r>
            <w:r w:rsidRPr="00822E77">
              <w:rPr>
                <w:sz w:val="14"/>
              </w:rPr>
              <w:t xml:space="preserve"> </w:t>
            </w:r>
            <w:r w:rsidRPr="00822E77">
              <w:rPr>
                <w:b/>
                <w:sz w:val="14"/>
              </w:rPr>
              <w:t>Subjektu</w:t>
            </w:r>
            <w:r w:rsidRPr="00822E77">
              <w:rPr>
                <w:sz w:val="14"/>
              </w:rPr>
              <w:t>“ je celková maximální denní výše pro nakládání s prostředky na všech běžných a termínovaných Účtech a prostřednictvím všech Uživatelů napojených k danému Subjektu.</w:t>
            </w:r>
          </w:p>
        </w:tc>
      </w:tr>
      <w:tr w:rsidR="00D71171" w:rsidRPr="00822E77" w14:paraId="76A2F0D7"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3B3EAE"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4BE04AD0" w14:textId="77777777" w:rsidR="00D71171" w:rsidRPr="00822E77" w:rsidRDefault="00D71171" w:rsidP="00D71171">
            <w:pPr>
              <w:ind w:left="0" w:firstLine="0"/>
              <w:rPr>
                <w:sz w:val="14"/>
              </w:rPr>
            </w:pPr>
            <w:r w:rsidRPr="00822E77">
              <w:rPr>
                <w:sz w:val="14"/>
              </w:rPr>
              <w:t>„</w:t>
            </w:r>
            <w:r w:rsidRPr="00822E77">
              <w:rPr>
                <w:b/>
                <w:sz w:val="14"/>
              </w:rPr>
              <w:t>Limit</w:t>
            </w:r>
            <w:r w:rsidRPr="00822E77">
              <w:rPr>
                <w:sz w:val="14"/>
              </w:rPr>
              <w:t xml:space="preserve"> </w:t>
            </w:r>
            <w:r w:rsidRPr="00822E77">
              <w:rPr>
                <w:b/>
                <w:sz w:val="14"/>
              </w:rPr>
              <w:t>Uživatele</w:t>
            </w:r>
            <w:r w:rsidRPr="00822E77">
              <w:rPr>
                <w:sz w:val="14"/>
              </w:rPr>
              <w:t xml:space="preserve"> </w:t>
            </w:r>
            <w:r w:rsidRPr="00822E77">
              <w:rPr>
                <w:b/>
                <w:sz w:val="14"/>
              </w:rPr>
              <w:t>k</w:t>
            </w:r>
            <w:r w:rsidRPr="00822E77">
              <w:rPr>
                <w:sz w:val="14"/>
              </w:rPr>
              <w:t xml:space="preserve"> </w:t>
            </w:r>
            <w:r w:rsidRPr="00822E77">
              <w:rPr>
                <w:b/>
                <w:sz w:val="14"/>
              </w:rPr>
              <w:t>Účtu</w:t>
            </w:r>
            <w:r w:rsidRPr="00822E77">
              <w:rPr>
                <w:sz w:val="14"/>
              </w:rPr>
              <w:t>“ je maximální denní výše pro nakládání s prostředky na běžném a termínovaném Účtu obsluhovaném Uživatelem, do které může Uživatel nakládat s prostředky na tomto Účtu sám.</w:t>
            </w:r>
          </w:p>
        </w:tc>
      </w:tr>
      <w:tr w:rsidR="003D1DA7" w:rsidRPr="00822E77" w14:paraId="1998B22A"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3FE5BCB" w14:textId="77777777"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14:paraId="301465F8" w14:textId="77777777" w:rsidR="003D1DA7" w:rsidRPr="00A87991" w:rsidRDefault="004C11F2" w:rsidP="004C11F2">
            <w:pPr>
              <w:ind w:left="0" w:firstLine="0"/>
              <w:rPr>
                <w:sz w:val="14"/>
                <w:szCs w:val="14"/>
              </w:rPr>
            </w:pPr>
            <w:r w:rsidRPr="00A87991">
              <w:rPr>
                <w:sz w:val="14"/>
                <w:szCs w:val="14"/>
              </w:rPr>
              <w:t>„</w:t>
            </w:r>
            <w:r w:rsidRPr="00A87991">
              <w:rPr>
                <w:b/>
                <w:sz w:val="14"/>
                <w:szCs w:val="14"/>
              </w:rPr>
              <w:t>Podpis</w:t>
            </w:r>
            <w:r w:rsidRPr="00A87991">
              <w:rPr>
                <w:sz w:val="14"/>
                <w:szCs w:val="14"/>
              </w:rPr>
              <w:t xml:space="preserve">“ </w:t>
            </w:r>
            <w:r w:rsidR="00A87991" w:rsidRPr="00A87991">
              <w:rPr>
                <w:sz w:val="14"/>
                <w:szCs w:val="14"/>
              </w:rPr>
              <w:t>je Elektronický podpis Uživatele, který akceptujeme při podepisování a autorizaci v rámci využívání přímého bankovnictví na základě Smlouvy</w:t>
            </w:r>
            <w:r w:rsidR="00141314" w:rsidRPr="00A87991">
              <w:rPr>
                <w:sz w:val="14"/>
                <w:szCs w:val="14"/>
              </w:rPr>
              <w:t>.</w:t>
            </w:r>
          </w:p>
        </w:tc>
      </w:tr>
      <w:tr w:rsidR="00124CB8" w:rsidRPr="00822E77" w14:paraId="7E78E4C3"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1F7AB49"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6572C192" w14:textId="77777777" w:rsidR="00124CB8" w:rsidRPr="00822E77" w:rsidRDefault="00124CB8" w:rsidP="00153F09">
            <w:pPr>
              <w:ind w:left="0" w:firstLine="0"/>
              <w:rPr>
                <w:sz w:val="14"/>
              </w:rPr>
            </w:pPr>
            <w:r w:rsidRPr="00822E77">
              <w:rPr>
                <w:sz w:val="14"/>
              </w:rPr>
              <w:t>„</w:t>
            </w:r>
            <w:r w:rsidRPr="00822E77">
              <w:rPr>
                <w:b/>
                <w:sz w:val="14"/>
              </w:rPr>
              <w:t>Příručky</w:t>
            </w:r>
            <w:r w:rsidRPr="00822E77">
              <w:rPr>
                <w:sz w:val="14"/>
              </w:rPr>
              <w:t xml:space="preserve">“ jsou příručky Banky ke Službám PB, které je Banka oprávněna měnit, a to: Příručka pro Profibanku, Příručka pro obsluhu aplikace služby MojeBanka, Příručka pro obsluhu </w:t>
            </w:r>
            <w:r w:rsidRPr="00822E77">
              <w:rPr>
                <w:sz w:val="14"/>
                <w:szCs w:val="14"/>
              </w:rPr>
              <w:t xml:space="preserve">aplikace MojeBanka Business a Příručka pro obsluhu aplikace Přímý kanál, Příručka pro službu informování o účtu, Příručka pro službu iniciování platby </w:t>
            </w:r>
            <w:r w:rsidRPr="00281CB8">
              <w:rPr>
                <w:sz w:val="14"/>
                <w:szCs w:val="14"/>
              </w:rPr>
              <w:t>(vč. iniciování trvalého příkazu)</w:t>
            </w:r>
            <w:r w:rsidRPr="00822E77">
              <w:rPr>
                <w:sz w:val="14"/>
                <w:szCs w:val="14"/>
              </w:rPr>
              <w:t xml:space="preserve"> a Příručka pro potvrzování zůstatku vydavatelům karetních platebních prostředků. Příručky</w:t>
            </w:r>
            <w:r w:rsidRPr="00822E77">
              <w:rPr>
                <w:sz w:val="14"/>
              </w:rPr>
              <w:t xml:space="preserve"> Banka zveřejňuje na svých internetových stránkách. Příručky nejsou Oznámeními ve smyslu VOP</w:t>
            </w:r>
            <w:r>
              <w:rPr>
                <w:sz w:val="14"/>
              </w:rPr>
              <w:t>.</w:t>
            </w:r>
          </w:p>
        </w:tc>
      </w:tr>
      <w:tr w:rsidR="00124CB8" w:rsidRPr="00822E77" w14:paraId="68EFDDAF"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ED0E2A"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67454EE0" w14:textId="77777777" w:rsidR="00124CB8" w:rsidRPr="00822E77" w:rsidRDefault="00124CB8" w:rsidP="00124CB8">
            <w:pPr>
              <w:autoSpaceDE w:val="0"/>
              <w:autoSpaceDN w:val="0"/>
              <w:adjustRightInd w:val="0"/>
              <w:spacing w:before="0" w:after="0"/>
              <w:ind w:left="0" w:firstLine="0"/>
              <w:rPr>
                <w:sz w:val="14"/>
              </w:rPr>
            </w:pPr>
            <w:r w:rsidRPr="00822E77">
              <w:rPr>
                <w:sz w:val="14"/>
              </w:rPr>
              <w:t>„</w:t>
            </w:r>
            <w:r w:rsidR="009672EE" w:rsidRPr="00822E77">
              <w:rPr>
                <w:b/>
                <w:sz w:val="14"/>
              </w:rPr>
              <w:t>Služba informování o účtu</w:t>
            </w:r>
            <w:r w:rsidR="009672EE" w:rsidRPr="00822E77">
              <w:rPr>
                <w:sz w:val="14"/>
              </w:rPr>
              <w:t xml:space="preserve">“ je služba, kdy třetí strana oprávněná poskytovat takovou službu předá Bance jménem Klienta prostřednictvím internetu požadavek na získání informací vztahujících se k Platebnímu Účtu klienta Komerční banky (seznam Platebních Účtů, zůstatek na Účtu, </w:t>
            </w:r>
            <w:r w:rsidR="009672EE">
              <w:rPr>
                <w:sz w:val="14"/>
              </w:rPr>
              <w:t>historie platebních transakcí</w:t>
            </w:r>
            <w:r>
              <w:rPr>
                <w:sz w:val="14"/>
              </w:rPr>
              <w:t>).</w:t>
            </w:r>
          </w:p>
        </w:tc>
      </w:tr>
      <w:tr w:rsidR="00124CB8" w:rsidRPr="00822E77" w14:paraId="6B6B06B9"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5187B82"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27470A83" w14:textId="77777777" w:rsidR="00124CB8" w:rsidRPr="00822E77" w:rsidRDefault="00124CB8" w:rsidP="00153F09">
            <w:pPr>
              <w:ind w:left="0" w:firstLine="0"/>
              <w:rPr>
                <w:sz w:val="14"/>
              </w:rPr>
            </w:pPr>
            <w:r w:rsidRPr="00822E77">
              <w:rPr>
                <w:sz w:val="14"/>
              </w:rPr>
              <w:t>„</w:t>
            </w:r>
            <w:r w:rsidRPr="00822E77">
              <w:rPr>
                <w:b/>
                <w:sz w:val="14"/>
              </w:rPr>
              <w:t>Služba iniciování platby</w:t>
            </w:r>
            <w:r w:rsidRPr="00822E77">
              <w:rPr>
                <w:sz w:val="14"/>
              </w:rPr>
              <w:t xml:space="preserve">“ je služba, kdy třetí strana oprávněná poskytovat takovou službu předá Bance jménem Klienta prostřednictvím internetu Příkaz k úhradě </w:t>
            </w:r>
            <w:r>
              <w:rPr>
                <w:sz w:val="14"/>
              </w:rPr>
              <w:t>nebo Příkaz k t</w:t>
            </w:r>
            <w:r w:rsidRPr="00281CB8">
              <w:rPr>
                <w:sz w:val="14"/>
              </w:rPr>
              <w:t>rval</w:t>
            </w:r>
            <w:r>
              <w:rPr>
                <w:sz w:val="14"/>
              </w:rPr>
              <w:t>é odchozí úhradě</w:t>
            </w:r>
            <w:r w:rsidRPr="00822E77">
              <w:rPr>
                <w:sz w:val="14"/>
              </w:rPr>
              <w:t xml:space="preserve"> z Platebního Účtu přístupného prostřednictvím internetu</w:t>
            </w:r>
            <w:r>
              <w:rPr>
                <w:sz w:val="14"/>
              </w:rPr>
              <w:t>.</w:t>
            </w:r>
          </w:p>
        </w:tc>
      </w:tr>
      <w:tr w:rsidR="00124CB8" w:rsidRPr="00822E77" w14:paraId="209CB12F"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EDDDD3"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57638972" w14:textId="77777777" w:rsidR="00124CB8" w:rsidRPr="00822E77" w:rsidRDefault="00124CB8" w:rsidP="00124CB8">
            <w:pPr>
              <w:ind w:left="0" w:firstLine="0"/>
              <w:rPr>
                <w:sz w:val="14"/>
              </w:rPr>
            </w:pPr>
            <w:r w:rsidRPr="00822E77">
              <w:rPr>
                <w:sz w:val="14"/>
              </w:rPr>
              <w:t>„</w:t>
            </w:r>
            <w:r w:rsidRPr="00822E77">
              <w:rPr>
                <w:b/>
                <w:sz w:val="14"/>
              </w:rPr>
              <w:t>Služba potvrzování zůstatku vydavatelům karetních platebních prostředků</w:t>
            </w:r>
            <w:r w:rsidRPr="00822E77">
              <w:rPr>
                <w:sz w:val="14"/>
              </w:rPr>
              <w:t>“ je služba, kdy třetí strana oprávněná poskytovat takovou službu předá Bance jménem Klienta prostřednictvím internetu dotaz k ověření dostatku prostředků na Platebním Účtu přístupném prostřednictvím internetu. Dotaz je zasílán pro účely ověření krytí karetní transakce</w:t>
            </w:r>
            <w:r w:rsidR="006E426F">
              <w:rPr>
                <w:sz w:val="14"/>
              </w:rPr>
              <w:t>.</w:t>
            </w:r>
          </w:p>
        </w:tc>
      </w:tr>
      <w:tr w:rsidR="006E426F" w:rsidRPr="00822E77" w14:paraId="7C69B08E" w14:textId="77777777" w:rsidTr="00912892">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6461897" w14:textId="77777777" w:rsidR="006E426F" w:rsidRPr="00822E77" w:rsidRDefault="006E426F" w:rsidP="00912892">
            <w:pPr>
              <w:jc w:val="right"/>
              <w:rPr>
                <w:b/>
                <w:sz w:val="14"/>
              </w:rPr>
            </w:pPr>
          </w:p>
        </w:tc>
        <w:tc>
          <w:tcPr>
            <w:tcW w:w="9009" w:type="dxa"/>
            <w:tcBorders>
              <w:left w:val="single" w:sz="6" w:space="0" w:color="C8C8C8"/>
            </w:tcBorders>
            <w:noWrap/>
            <w:tcMar>
              <w:left w:w="113" w:type="dxa"/>
              <w:right w:w="113" w:type="dxa"/>
            </w:tcMar>
          </w:tcPr>
          <w:p w14:paraId="3A2A1B64" w14:textId="77777777" w:rsidR="006E426F" w:rsidRPr="00822E77" w:rsidRDefault="006E426F" w:rsidP="00912892">
            <w:pPr>
              <w:ind w:left="0" w:firstLine="0"/>
              <w:rPr>
                <w:sz w:val="14"/>
              </w:rPr>
            </w:pPr>
            <w:r w:rsidRPr="00822E77">
              <w:rPr>
                <w:spacing w:val="-2"/>
                <w:sz w:val="14"/>
              </w:rPr>
              <w:t>„</w:t>
            </w:r>
            <w:r w:rsidRPr="00822E77">
              <w:rPr>
                <w:b/>
                <w:spacing w:val="-2"/>
                <w:sz w:val="14"/>
              </w:rPr>
              <w:t>Standardní</w:t>
            </w:r>
            <w:r w:rsidRPr="00822E77">
              <w:rPr>
                <w:spacing w:val="-2"/>
                <w:sz w:val="14"/>
              </w:rPr>
              <w:t xml:space="preserve"> </w:t>
            </w:r>
            <w:r w:rsidRPr="00822E77">
              <w:rPr>
                <w:b/>
                <w:spacing w:val="-2"/>
                <w:sz w:val="14"/>
              </w:rPr>
              <w:t>Uživatel</w:t>
            </w:r>
            <w:r w:rsidRPr="00822E77">
              <w:rPr>
                <w:spacing w:val="-2"/>
                <w:sz w:val="14"/>
              </w:rPr>
              <w:t>“ je Uživatel, který může sám nakládat s prostředky na Účtu a provádět FX platby do výše svého Limitu Uživatele k Účtu, případně Limitu plateb s indiv. FX, a to i při nastavení Vícenásobné/Víceúrovňové autorizace. Při nastavené Vícenásobné/Víceúrovňové autorizaci může Standardní Uživatel Příkaz, který převyšuje jeho Limit Uživatele k Účtu nebo Limit plateb s indiv. FX, pouze odeslat k autorizaci za účelem zajištění sjednaného počtu Podpisů. Klient – fyzická osoba je vždy Standardním uživatelem.</w:t>
            </w:r>
          </w:p>
        </w:tc>
      </w:tr>
      <w:tr w:rsidR="00124CB8" w:rsidRPr="00822E77" w14:paraId="690D6C13"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A720A2"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0F9BDA2B" w14:textId="77777777" w:rsidR="00124CB8" w:rsidRPr="00822E77" w:rsidRDefault="00124CB8" w:rsidP="00153F09">
            <w:pPr>
              <w:ind w:left="0" w:firstLine="0"/>
              <w:rPr>
                <w:sz w:val="14"/>
              </w:rPr>
            </w:pPr>
            <w:r w:rsidRPr="00822E77">
              <w:rPr>
                <w:sz w:val="14"/>
              </w:rPr>
              <w:t>„</w:t>
            </w:r>
            <w:r w:rsidRPr="00822E77">
              <w:rPr>
                <w:b/>
                <w:sz w:val="14"/>
              </w:rPr>
              <w:t>Vícenásobná</w:t>
            </w:r>
            <w:r w:rsidRPr="00822E77">
              <w:rPr>
                <w:sz w:val="14"/>
              </w:rPr>
              <w:t xml:space="preserve"> </w:t>
            </w:r>
            <w:r w:rsidRPr="00822E77">
              <w:rPr>
                <w:b/>
                <w:sz w:val="14"/>
              </w:rPr>
              <w:t>autorizace</w:t>
            </w:r>
            <w:r w:rsidRPr="00822E77">
              <w:rPr>
                <w:sz w:val="14"/>
              </w:rPr>
              <w:t>“ je nastavení, při kterém se vyžaduje pro některá jednání zajištění zvoleného počtu Podpisů (v rozmezí 2 až 5) Uživatelů při využívání Služeb PB.</w:t>
            </w:r>
          </w:p>
        </w:tc>
      </w:tr>
      <w:tr w:rsidR="00214208" w:rsidRPr="00822E77" w14:paraId="608E2FDD"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F8078B" w14:textId="77777777" w:rsidR="00214208" w:rsidRPr="00822E77" w:rsidRDefault="00214208" w:rsidP="00153F09">
            <w:pPr>
              <w:jc w:val="right"/>
              <w:rPr>
                <w:b/>
                <w:sz w:val="14"/>
              </w:rPr>
            </w:pPr>
          </w:p>
        </w:tc>
        <w:tc>
          <w:tcPr>
            <w:tcW w:w="9009" w:type="dxa"/>
            <w:tcBorders>
              <w:left w:val="single" w:sz="6" w:space="0" w:color="C8C8C8"/>
            </w:tcBorders>
            <w:noWrap/>
            <w:tcMar>
              <w:left w:w="113" w:type="dxa"/>
              <w:right w:w="113" w:type="dxa"/>
            </w:tcMar>
          </w:tcPr>
          <w:p w14:paraId="404635E4" w14:textId="77777777" w:rsidR="00214208" w:rsidRPr="00822E77" w:rsidRDefault="00214208" w:rsidP="00214208">
            <w:pPr>
              <w:ind w:left="0" w:firstLine="0"/>
              <w:rPr>
                <w:sz w:val="14"/>
              </w:rPr>
            </w:pPr>
            <w:r w:rsidRPr="00822E77">
              <w:rPr>
                <w:sz w:val="14"/>
              </w:rPr>
              <w:t>„</w:t>
            </w:r>
            <w:r w:rsidRPr="00822E77">
              <w:rPr>
                <w:b/>
                <w:sz w:val="14"/>
              </w:rPr>
              <w:t>Víceúrovňová</w:t>
            </w:r>
            <w:r w:rsidRPr="00822E77">
              <w:rPr>
                <w:sz w:val="14"/>
              </w:rPr>
              <w:t xml:space="preserve"> </w:t>
            </w:r>
            <w:r w:rsidRPr="00822E77">
              <w:rPr>
                <w:b/>
                <w:sz w:val="14"/>
              </w:rPr>
              <w:t>autorizace</w:t>
            </w:r>
            <w:r w:rsidRPr="00822E77">
              <w:rPr>
                <w:sz w:val="14"/>
              </w:rPr>
              <w:t>“ je nastavení, při kterém se vyžaduje pro některá jednání zajištění zvoleného počtu Podpisů Uživatelů ve dvou různých úrovních pro využívání Služ</w:t>
            </w:r>
            <w:r>
              <w:rPr>
                <w:sz w:val="14"/>
              </w:rPr>
              <w:t>eb PB.</w:t>
            </w:r>
          </w:p>
        </w:tc>
      </w:tr>
      <w:tr w:rsidR="00214208" w:rsidRPr="00822E77" w14:paraId="0F9404F0"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CF086D" w14:textId="77777777" w:rsidR="00214208" w:rsidRPr="00822E77" w:rsidRDefault="00214208" w:rsidP="00153F09">
            <w:pPr>
              <w:jc w:val="right"/>
              <w:rPr>
                <w:b/>
                <w:sz w:val="14"/>
              </w:rPr>
            </w:pPr>
          </w:p>
        </w:tc>
        <w:tc>
          <w:tcPr>
            <w:tcW w:w="9009" w:type="dxa"/>
            <w:tcBorders>
              <w:left w:val="single" w:sz="6" w:space="0" w:color="C8C8C8"/>
            </w:tcBorders>
            <w:noWrap/>
            <w:tcMar>
              <w:left w:w="113" w:type="dxa"/>
              <w:right w:w="113" w:type="dxa"/>
            </w:tcMar>
          </w:tcPr>
          <w:p w14:paraId="268320F4" w14:textId="77777777" w:rsidR="00214208" w:rsidRPr="00A87991" w:rsidRDefault="00214208" w:rsidP="00153F09">
            <w:pPr>
              <w:ind w:left="0" w:firstLine="0"/>
              <w:rPr>
                <w:sz w:val="14"/>
                <w:szCs w:val="14"/>
              </w:rPr>
            </w:pPr>
            <w:r w:rsidRPr="00A87991">
              <w:rPr>
                <w:sz w:val="14"/>
                <w:szCs w:val="14"/>
              </w:rPr>
              <w:t>„</w:t>
            </w:r>
            <w:r w:rsidR="009672EE" w:rsidRPr="00A87991">
              <w:rPr>
                <w:b/>
                <w:sz w:val="14"/>
                <w:szCs w:val="14"/>
              </w:rPr>
              <w:t>Zmocněná</w:t>
            </w:r>
            <w:r w:rsidR="009672EE" w:rsidRPr="00A87991">
              <w:rPr>
                <w:sz w:val="14"/>
                <w:szCs w:val="14"/>
              </w:rPr>
              <w:t xml:space="preserve"> </w:t>
            </w:r>
            <w:r w:rsidR="009672EE" w:rsidRPr="00A87991">
              <w:rPr>
                <w:b/>
                <w:sz w:val="14"/>
                <w:szCs w:val="14"/>
              </w:rPr>
              <w:t>osoba</w:t>
            </w:r>
            <w:r w:rsidR="009672EE" w:rsidRPr="00A87991">
              <w:rPr>
                <w:sz w:val="14"/>
                <w:szCs w:val="14"/>
              </w:rPr>
              <w:t>“ je fyzická osoba kromě Statutárního orgánu a Klienta fyzické osoby, oprávněná využívat Služby PB v rozsahu stanoveném v Příkazu k administraci a ve Smlouvě</w:t>
            </w:r>
            <w:r w:rsidRPr="00A87991">
              <w:rPr>
                <w:sz w:val="14"/>
                <w:szCs w:val="14"/>
              </w:rPr>
              <w:t>.</w:t>
            </w:r>
          </w:p>
        </w:tc>
      </w:tr>
      <w:tr w:rsidR="003477D7" w:rsidRPr="00822E77" w14:paraId="5BB372D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C8E2BED" w14:textId="77777777" w:rsidR="003477D7" w:rsidRPr="00822E77" w:rsidRDefault="00AB305E" w:rsidP="003477D7">
            <w:pPr>
              <w:jc w:val="right"/>
              <w:rPr>
                <w:b/>
                <w:sz w:val="14"/>
              </w:rPr>
            </w:pPr>
            <w:r>
              <w:rPr>
                <w:b/>
                <w:sz w:val="14"/>
              </w:rPr>
              <w:t>49</w:t>
            </w:r>
            <w:r w:rsidR="003477D7" w:rsidRPr="00822E77">
              <w:rPr>
                <w:b/>
                <w:sz w:val="14"/>
              </w:rPr>
              <w:t>.3</w:t>
            </w:r>
          </w:p>
        </w:tc>
        <w:tc>
          <w:tcPr>
            <w:tcW w:w="9009" w:type="dxa"/>
            <w:tcBorders>
              <w:left w:val="single" w:sz="6" w:space="0" w:color="C8C8C8"/>
            </w:tcBorders>
            <w:noWrap/>
            <w:tcMar>
              <w:left w:w="113" w:type="dxa"/>
              <w:right w:w="113" w:type="dxa"/>
            </w:tcMar>
          </w:tcPr>
          <w:p w14:paraId="3537FA8A" w14:textId="77777777" w:rsidR="003477D7" w:rsidRPr="00822E77" w:rsidRDefault="003477D7" w:rsidP="003477D7">
            <w:pPr>
              <w:ind w:left="0" w:firstLine="0"/>
              <w:rPr>
                <w:sz w:val="14"/>
              </w:rPr>
            </w:pPr>
            <w:r w:rsidRPr="00822E77">
              <w:rPr>
                <w:b/>
                <w:sz w:val="14"/>
              </w:rPr>
              <w:t>Pojmy pro Službu EL KB.</w:t>
            </w:r>
            <w:r w:rsidRPr="00822E77">
              <w:rPr>
                <w:sz w:val="14"/>
              </w:rPr>
              <w:t xml:space="preserve"> Pro účely provádění platebních transakcí prostřednictvím Služby EL KB mají pojmy s velkým počátečním písmenem v části E) Oznámení následující význam:</w:t>
            </w:r>
          </w:p>
          <w:p w14:paraId="3F935900" w14:textId="77777777" w:rsidR="003477D7" w:rsidRPr="00822E77" w:rsidRDefault="003477D7" w:rsidP="003477D7">
            <w:pPr>
              <w:rPr>
                <w:sz w:val="14"/>
              </w:rPr>
            </w:pPr>
            <w:r w:rsidRPr="00822E77">
              <w:rPr>
                <w:sz w:val="14"/>
              </w:rPr>
              <w:t>„</w:t>
            </w:r>
            <w:r w:rsidRPr="00822E77">
              <w:rPr>
                <w:b/>
                <w:sz w:val="14"/>
              </w:rPr>
              <w:t>Limit</w:t>
            </w:r>
            <w:r w:rsidRPr="00822E77">
              <w:rPr>
                <w:sz w:val="14"/>
              </w:rPr>
              <w:t xml:space="preserve"> </w:t>
            </w:r>
            <w:r w:rsidRPr="00822E77">
              <w:rPr>
                <w:b/>
                <w:sz w:val="14"/>
              </w:rPr>
              <w:t>Služby</w:t>
            </w:r>
            <w:r w:rsidRPr="00822E77">
              <w:rPr>
                <w:sz w:val="14"/>
              </w:rPr>
              <w:t>“ je maximální denní výše limitu pro nakládání s prostředky prostřednictvím Služby EL KB.</w:t>
            </w:r>
          </w:p>
          <w:p w14:paraId="12CA18D0" w14:textId="77777777"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k</w:t>
            </w:r>
            <w:r w:rsidRPr="00822E77">
              <w:rPr>
                <w:sz w:val="14"/>
              </w:rPr>
              <w:t xml:space="preserve"> </w:t>
            </w:r>
            <w:r w:rsidRPr="00822E77">
              <w:rPr>
                <w:b/>
                <w:sz w:val="14"/>
              </w:rPr>
              <w:t>Účtu</w:t>
            </w:r>
            <w:r w:rsidRPr="00822E77">
              <w:rPr>
                <w:sz w:val="14"/>
              </w:rPr>
              <w:t>“ je maximální denní limit Uživatele – Zmocněné osoby pro nakládání s prostředky na příslušném Účtu Klienta prostřednictvím Služby EL KB.</w:t>
            </w:r>
          </w:p>
          <w:p w14:paraId="6E26A5CC" w14:textId="77777777" w:rsidR="003477D7" w:rsidRPr="00822E77" w:rsidRDefault="003477D7" w:rsidP="003477D7">
            <w:pPr>
              <w:ind w:left="0" w:firstLine="0"/>
              <w:rPr>
                <w:sz w:val="14"/>
              </w:rPr>
            </w:pPr>
            <w:r w:rsidRPr="00822E77">
              <w:rPr>
                <w:sz w:val="14"/>
              </w:rPr>
              <w:t>„</w:t>
            </w:r>
            <w:r w:rsidRPr="00822E77">
              <w:rPr>
                <w:b/>
                <w:sz w:val="14"/>
              </w:rPr>
              <w:t>Zmocněná</w:t>
            </w:r>
            <w:r w:rsidRPr="00822E77">
              <w:rPr>
                <w:sz w:val="14"/>
              </w:rPr>
              <w:t xml:space="preserve"> </w:t>
            </w:r>
            <w:r w:rsidRPr="00822E77">
              <w:rPr>
                <w:b/>
                <w:sz w:val="14"/>
              </w:rPr>
              <w:t>osoba</w:t>
            </w:r>
            <w:r w:rsidRPr="00822E77">
              <w:rPr>
                <w:sz w:val="14"/>
              </w:rPr>
              <w:t>“ je fyzická osoba, která uzavřela Smlouvu o poskytování Expresní linky KB, zmocněná Klientem na základě plné moci k využívání Služby EL KB.</w:t>
            </w:r>
          </w:p>
        </w:tc>
      </w:tr>
      <w:tr w:rsidR="003477D7" w:rsidRPr="00822E77" w14:paraId="0B15A84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E490244" w14:textId="77777777" w:rsidR="003477D7" w:rsidRPr="00822E77" w:rsidRDefault="00AB305E" w:rsidP="003477D7">
            <w:pPr>
              <w:jc w:val="right"/>
              <w:rPr>
                <w:b/>
                <w:sz w:val="14"/>
              </w:rPr>
            </w:pPr>
            <w:r>
              <w:rPr>
                <w:b/>
                <w:sz w:val="14"/>
              </w:rPr>
              <w:t>49</w:t>
            </w:r>
            <w:r w:rsidR="003477D7" w:rsidRPr="00822E77">
              <w:rPr>
                <w:b/>
                <w:sz w:val="14"/>
              </w:rPr>
              <w:t>.4</w:t>
            </w:r>
          </w:p>
        </w:tc>
        <w:tc>
          <w:tcPr>
            <w:tcW w:w="9009" w:type="dxa"/>
            <w:tcBorders>
              <w:left w:val="single" w:sz="6" w:space="0" w:color="C8C8C8"/>
            </w:tcBorders>
            <w:noWrap/>
            <w:tcMar>
              <w:left w:w="113" w:type="dxa"/>
              <w:right w:w="113" w:type="dxa"/>
            </w:tcMar>
          </w:tcPr>
          <w:p w14:paraId="21E8969D" w14:textId="77777777" w:rsidR="009672EE" w:rsidRPr="009E7436" w:rsidRDefault="009672EE" w:rsidP="009672EE">
            <w:pPr>
              <w:ind w:left="0" w:firstLine="0"/>
              <w:rPr>
                <w:sz w:val="14"/>
                <w:szCs w:val="14"/>
              </w:rPr>
            </w:pPr>
            <w:r w:rsidRPr="009E7436">
              <w:rPr>
                <w:sz w:val="14"/>
                <w:szCs w:val="14"/>
              </w:rPr>
              <w:t xml:space="preserve">Pokud z kontextu nevyplývá jinak, platí při výkladu Oznámení a Smlouvy následující pravidla: </w:t>
            </w:r>
          </w:p>
          <w:p w14:paraId="72E6C971"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Pojem „banka“ zahrnuje veškeré poskytovatele platebních služeb ve smyslu zákona o platebním styku</w:t>
            </w:r>
            <w:r w:rsidRPr="009E7436">
              <w:rPr>
                <w:sz w:val="14"/>
                <w:szCs w:val="14"/>
                <w:vertAlign w:val="superscript"/>
              </w:rPr>
              <w:footnoteReference w:id="9"/>
            </w:r>
            <w:r w:rsidRPr="009E7436">
              <w:rPr>
                <w:sz w:val="14"/>
                <w:szCs w:val="14"/>
              </w:rPr>
              <w:t xml:space="preserve">. </w:t>
            </w:r>
          </w:p>
          <w:p w14:paraId="1ACAEE09"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„Datem splatnosti“ nebo „dnem splatnosti“ se rozumí datum, které Klient uvedl v Příkazu jako den, kdy má dojít k odepsání peněžních prostředků z Účtu nebo k výběru hotovosti. </w:t>
            </w:r>
          </w:p>
          <w:p w14:paraId="761A9E04"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Zúčtováním se rozumí ve vztahu k Příkazům připsání peněžních prostředků na účet nebo odepsání peněžních prostředků z účtu.</w:t>
            </w:r>
          </w:p>
          <w:p w14:paraId="762CFBFB"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Smlouvou se rozumí Smlouva včetně všech jejích nedílných součástí, zejména včetně VOP, Oznámení, případných Produktových podmínek, jiných Oznámení a Sazebníku. </w:t>
            </w:r>
          </w:p>
          <w:p w14:paraId="36CBC831"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Transakcemi v rámci EHP se rozumí transakce, u kterých je účet plátce i příjemce veden v členském státu Evropské unie nebo ve státu tvořícím EHP; transakcemi v rámci EHP jsou také tuzemské platební transakce. </w:t>
            </w:r>
          </w:p>
          <w:p w14:paraId="42CBCAF4"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Platební transakcí nebo transakcí se rozumí vklad hotovosti na Platební Účet nebo výběr hotovosti z Platebního Účtu nebo bezhotovostní převod peněžních prostředků z Účtu nebo na Účet. </w:t>
            </w:r>
          </w:p>
          <w:p w14:paraId="1F35D39A"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Pojmem „příkaz“ se rozumí jak Příkaz, tak případně i jiný pokyn Klienta Bance. </w:t>
            </w:r>
          </w:p>
          <w:p w14:paraId="6F037011" w14:textId="77777777" w:rsidR="009672EE" w:rsidRPr="009E7436" w:rsidRDefault="009E7436" w:rsidP="009672EE">
            <w:pPr>
              <w:numPr>
                <w:ilvl w:val="0"/>
                <w:numId w:val="28"/>
              </w:numPr>
              <w:spacing w:before="0" w:after="0"/>
              <w:ind w:left="227" w:hanging="227"/>
              <w:rPr>
                <w:sz w:val="14"/>
                <w:szCs w:val="14"/>
              </w:rPr>
            </w:pPr>
            <w:r w:rsidRPr="009E7436">
              <w:rPr>
                <w:sz w:val="14"/>
              </w:rPr>
              <w:t>Podmínky pro provedení Příkazu zahrnují zejména náležitosti Příkazu dle článku 7 VOP anebo příslušných Produktových podmínek, souhlas plátce s platební transakcí dle článku 14 VOP, případně autorizaci podle článku 1.4 Oznámení a splnění podmínek příslušného produktu dle Oznámení a příslušných Produktových podmínek</w:t>
            </w:r>
            <w:r w:rsidR="009672EE" w:rsidRPr="009E7436">
              <w:rPr>
                <w:sz w:val="14"/>
                <w:szCs w:val="14"/>
              </w:rPr>
              <w:t>.</w:t>
            </w:r>
          </w:p>
          <w:p w14:paraId="71EF340F"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Odchozí úhradou do zahraničí je odchozí úhrada (i) v cizí měně nebo v Kč na účet vedený v zahraničí nebo (ii) v cizí měně na účet vedený mimo Banku v rámci České republiky. Odchozí úhradu do zahraničí je možné zadat na vrub běžného Účtu vedeného v Kč nebo v cizí měně. Platby jsou zúčtovány prostřednictvím vzájemných účtů banky odesílatele a banky příjemce, případně také zprostředkujících bank.</w:t>
            </w:r>
          </w:p>
          <w:p w14:paraId="00AD1545" w14:textId="77777777" w:rsidR="003477D7" w:rsidRPr="009E7436" w:rsidRDefault="009672EE" w:rsidP="009672EE">
            <w:pPr>
              <w:numPr>
                <w:ilvl w:val="0"/>
                <w:numId w:val="28"/>
              </w:numPr>
              <w:spacing w:before="0"/>
              <w:ind w:left="227" w:hanging="227"/>
              <w:rPr>
                <w:sz w:val="14"/>
                <w:szCs w:val="14"/>
              </w:rPr>
            </w:pPr>
            <w:r w:rsidRPr="009E7436">
              <w:rPr>
                <w:sz w:val="14"/>
                <w:szCs w:val="14"/>
              </w:rPr>
              <w:t>Odkazy na internetové stránky Banky jsou odkazy na adresu www.kb.cz nebo www.mojebanka.cz, případně jiné internetové adresy, které Banka používá nebo bude používat v souvislosti s poskytováním Služby PB nebo Služby EL KB</w:t>
            </w:r>
            <w:r w:rsidR="003477D7" w:rsidRPr="009E7436">
              <w:rPr>
                <w:sz w:val="14"/>
                <w:szCs w:val="14"/>
              </w:rPr>
              <w:t>.</w:t>
            </w:r>
          </w:p>
        </w:tc>
      </w:tr>
      <w:tr w:rsidR="003477D7" w:rsidRPr="00822E77" w14:paraId="4918B45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8E44ADC" w14:textId="77777777" w:rsidR="003477D7" w:rsidRPr="00822E77" w:rsidRDefault="003477D7" w:rsidP="003477D7">
            <w:pPr>
              <w:jc w:val="right"/>
              <w:rPr>
                <w:sz w:val="8"/>
                <w:szCs w:val="8"/>
              </w:rPr>
            </w:pPr>
          </w:p>
        </w:tc>
      </w:tr>
      <w:tr w:rsidR="003477D7" w:rsidRPr="00063C96" w14:paraId="1F7F321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3CAA094"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7725E8">
              <w:rPr>
                <w:rFonts w:eastAsia="Times New Roman"/>
                <w:b/>
                <w:bCs/>
                <w:color w:val="FFFFFF"/>
              </w:rPr>
              <w:t>0</w:t>
            </w:r>
            <w:r w:rsidRPr="00063C96">
              <w:rPr>
                <w:rFonts w:eastAsia="Times New Roman"/>
                <w:b/>
                <w:bCs/>
                <w:color w:val="FFFFFF"/>
              </w:rPr>
              <w:t>. Přechodná ustanovení</w:t>
            </w:r>
          </w:p>
        </w:tc>
      </w:tr>
      <w:tr w:rsidR="003477D7" w:rsidRPr="00822E77" w14:paraId="530EFD4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DB1A4DF" w14:textId="77777777" w:rsidR="003477D7" w:rsidRPr="00822E77" w:rsidRDefault="003477D7" w:rsidP="003477D7">
            <w:pPr>
              <w:keepNext/>
              <w:jc w:val="right"/>
              <w:rPr>
                <w:sz w:val="8"/>
                <w:szCs w:val="8"/>
              </w:rPr>
            </w:pPr>
          </w:p>
        </w:tc>
      </w:tr>
      <w:tr w:rsidR="003477D7" w:rsidRPr="00822E77" w14:paraId="33B6744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116F618" w14:textId="77777777" w:rsidR="003477D7" w:rsidRPr="00822E77" w:rsidRDefault="000F6A40" w:rsidP="003477D7">
            <w:pPr>
              <w:jc w:val="right"/>
              <w:rPr>
                <w:b/>
                <w:sz w:val="14"/>
              </w:rPr>
            </w:pPr>
            <w:r w:rsidRPr="00822E77">
              <w:rPr>
                <w:b/>
                <w:sz w:val="14"/>
              </w:rPr>
              <w:t>5</w:t>
            </w:r>
            <w:r w:rsidR="00AB305E">
              <w:rPr>
                <w:b/>
                <w:sz w:val="14"/>
              </w:rPr>
              <w:t>0</w:t>
            </w:r>
            <w:r w:rsidR="003477D7" w:rsidRPr="00822E77">
              <w:rPr>
                <w:b/>
                <w:sz w:val="14"/>
              </w:rPr>
              <w:t>.1</w:t>
            </w:r>
          </w:p>
        </w:tc>
        <w:tc>
          <w:tcPr>
            <w:tcW w:w="9009" w:type="dxa"/>
            <w:tcBorders>
              <w:left w:val="single" w:sz="6" w:space="0" w:color="C8C8C8"/>
            </w:tcBorders>
            <w:noWrap/>
            <w:tcMar>
              <w:left w:w="113" w:type="dxa"/>
              <w:right w:w="113" w:type="dxa"/>
            </w:tcMar>
          </w:tcPr>
          <w:p w14:paraId="68EBA8C5" w14:textId="77777777" w:rsidR="003477D7" w:rsidRPr="00822E77" w:rsidRDefault="003B4710" w:rsidP="003477D7">
            <w:pPr>
              <w:ind w:left="0" w:firstLine="0"/>
              <w:rPr>
                <w:sz w:val="14"/>
              </w:rPr>
            </w:pPr>
            <w:r>
              <w:rPr>
                <w:sz w:val="14"/>
              </w:rPr>
              <w:t>Nejsou sjednána.</w:t>
            </w:r>
          </w:p>
        </w:tc>
      </w:tr>
      <w:tr w:rsidR="003477D7" w:rsidRPr="00822E77" w14:paraId="620276E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99847AB" w14:textId="77777777" w:rsidR="003477D7" w:rsidRPr="00822E77" w:rsidRDefault="003477D7" w:rsidP="003477D7">
            <w:pPr>
              <w:jc w:val="right"/>
              <w:rPr>
                <w:sz w:val="8"/>
                <w:szCs w:val="8"/>
              </w:rPr>
            </w:pPr>
          </w:p>
        </w:tc>
      </w:tr>
      <w:tr w:rsidR="003477D7" w:rsidRPr="00063C96" w14:paraId="098BF4D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399ACEE"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7725E8">
              <w:rPr>
                <w:rFonts w:eastAsia="Times New Roman"/>
                <w:b/>
                <w:bCs/>
                <w:color w:val="FFFFFF"/>
              </w:rPr>
              <w:t>1</w:t>
            </w:r>
            <w:r w:rsidRPr="00063C96">
              <w:rPr>
                <w:rFonts w:eastAsia="Times New Roman"/>
                <w:b/>
                <w:bCs/>
                <w:color w:val="FFFFFF"/>
              </w:rPr>
              <w:t>. Závěrečná ustanovení</w:t>
            </w:r>
          </w:p>
        </w:tc>
      </w:tr>
      <w:tr w:rsidR="003477D7" w:rsidRPr="00822E77" w14:paraId="0357591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93C8F6E" w14:textId="77777777" w:rsidR="003477D7" w:rsidRPr="00822E77" w:rsidRDefault="003477D7" w:rsidP="003477D7">
            <w:pPr>
              <w:keepNext/>
              <w:jc w:val="right"/>
              <w:rPr>
                <w:sz w:val="8"/>
                <w:szCs w:val="8"/>
              </w:rPr>
            </w:pPr>
          </w:p>
        </w:tc>
      </w:tr>
      <w:tr w:rsidR="003477D7" w:rsidRPr="00822E77" w14:paraId="0068CB9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007615" w14:textId="77777777" w:rsidR="003477D7" w:rsidRPr="00822E77" w:rsidRDefault="000F6A40" w:rsidP="003477D7">
            <w:pPr>
              <w:jc w:val="right"/>
              <w:rPr>
                <w:b/>
                <w:sz w:val="14"/>
              </w:rPr>
            </w:pPr>
            <w:r w:rsidRPr="00822E77">
              <w:rPr>
                <w:b/>
                <w:sz w:val="14"/>
              </w:rPr>
              <w:t>5</w:t>
            </w:r>
            <w:r w:rsidR="00AB305E">
              <w:rPr>
                <w:b/>
                <w:sz w:val="14"/>
              </w:rPr>
              <w:t>1</w:t>
            </w:r>
            <w:r w:rsidR="003477D7" w:rsidRPr="00822E77">
              <w:rPr>
                <w:b/>
                <w:sz w:val="14"/>
              </w:rPr>
              <w:t>.1</w:t>
            </w:r>
          </w:p>
        </w:tc>
        <w:tc>
          <w:tcPr>
            <w:tcW w:w="9009" w:type="dxa"/>
            <w:tcBorders>
              <w:left w:val="single" w:sz="6" w:space="0" w:color="C8C8C8"/>
            </w:tcBorders>
            <w:noWrap/>
            <w:tcMar>
              <w:left w:w="113" w:type="dxa"/>
              <w:right w:w="113" w:type="dxa"/>
            </w:tcMar>
          </w:tcPr>
          <w:p w14:paraId="31BED11B" w14:textId="77777777" w:rsidR="003477D7" w:rsidRPr="00822E77" w:rsidRDefault="003002D7" w:rsidP="004C11F2">
            <w:pPr>
              <w:ind w:left="0" w:firstLine="0"/>
              <w:rPr>
                <w:sz w:val="14"/>
              </w:rPr>
            </w:pPr>
            <w:r w:rsidRPr="00822E77">
              <w:rPr>
                <w:sz w:val="14"/>
              </w:rPr>
              <w:t xml:space="preserve">Oznámení </w:t>
            </w:r>
            <w:proofErr w:type="gramStart"/>
            <w:r w:rsidRPr="00822E77">
              <w:rPr>
                <w:sz w:val="14"/>
              </w:rPr>
              <w:t>ruší</w:t>
            </w:r>
            <w:proofErr w:type="gramEnd"/>
            <w:r w:rsidRPr="00822E77">
              <w:rPr>
                <w:sz w:val="14"/>
              </w:rPr>
              <w:t xml:space="preserve"> a nahrazuje Oznámení o provádění platebního styku účinné od </w:t>
            </w:r>
            <w:r w:rsidR="009E7436">
              <w:rPr>
                <w:sz w:val="14"/>
              </w:rPr>
              <w:t xml:space="preserve">1. 6. </w:t>
            </w:r>
            <w:r w:rsidR="009E7436" w:rsidRPr="00822E77">
              <w:rPr>
                <w:sz w:val="14"/>
              </w:rPr>
              <w:t>202</w:t>
            </w:r>
            <w:r w:rsidR="009E7436">
              <w:rPr>
                <w:sz w:val="14"/>
              </w:rPr>
              <w:t>3</w:t>
            </w:r>
            <w:r>
              <w:rPr>
                <w:sz w:val="14"/>
              </w:rPr>
              <w:t>.</w:t>
            </w:r>
          </w:p>
        </w:tc>
      </w:tr>
      <w:tr w:rsidR="003477D7" w:rsidRPr="00822E77" w14:paraId="6D97A42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F57C822" w14:textId="77777777" w:rsidR="003477D7" w:rsidRPr="00822E77" w:rsidRDefault="000F6A40" w:rsidP="003477D7">
            <w:pPr>
              <w:jc w:val="right"/>
              <w:rPr>
                <w:b/>
                <w:sz w:val="14"/>
              </w:rPr>
            </w:pPr>
            <w:r w:rsidRPr="00822E77">
              <w:rPr>
                <w:b/>
                <w:sz w:val="14"/>
              </w:rPr>
              <w:t>5</w:t>
            </w:r>
            <w:r w:rsidR="00AB305E">
              <w:rPr>
                <w:b/>
                <w:sz w:val="14"/>
              </w:rPr>
              <w:t>1</w:t>
            </w:r>
            <w:r w:rsidR="003477D7" w:rsidRPr="00822E77">
              <w:rPr>
                <w:b/>
                <w:sz w:val="14"/>
              </w:rPr>
              <w:t>.2</w:t>
            </w:r>
          </w:p>
        </w:tc>
        <w:tc>
          <w:tcPr>
            <w:tcW w:w="9009" w:type="dxa"/>
            <w:tcBorders>
              <w:left w:val="single" w:sz="6" w:space="0" w:color="C8C8C8"/>
            </w:tcBorders>
            <w:noWrap/>
            <w:tcMar>
              <w:left w:w="113" w:type="dxa"/>
              <w:right w:w="113" w:type="dxa"/>
            </w:tcMar>
          </w:tcPr>
          <w:p w14:paraId="75A59D7C" w14:textId="77777777" w:rsidR="003477D7" w:rsidRPr="00822E77" w:rsidRDefault="003002D7" w:rsidP="00141314">
            <w:pPr>
              <w:ind w:left="0" w:firstLine="0"/>
              <w:rPr>
                <w:sz w:val="14"/>
              </w:rPr>
            </w:pPr>
            <w:r w:rsidRPr="00822E77">
              <w:rPr>
                <w:sz w:val="14"/>
              </w:rPr>
              <w:t xml:space="preserve">Toto Oznámení nabývá účinnosti dne </w:t>
            </w:r>
            <w:r w:rsidR="00570988">
              <w:rPr>
                <w:sz w:val="14"/>
              </w:rPr>
              <w:t>1</w:t>
            </w:r>
            <w:r>
              <w:rPr>
                <w:sz w:val="14"/>
              </w:rPr>
              <w:t xml:space="preserve">. </w:t>
            </w:r>
            <w:r w:rsidR="009E7436">
              <w:rPr>
                <w:sz w:val="14"/>
              </w:rPr>
              <w:t>1</w:t>
            </w:r>
            <w:r>
              <w:rPr>
                <w:sz w:val="14"/>
              </w:rPr>
              <w:t xml:space="preserve">. </w:t>
            </w:r>
            <w:r w:rsidRPr="00822E77">
              <w:rPr>
                <w:sz w:val="14"/>
              </w:rPr>
              <w:t>202</w:t>
            </w:r>
            <w:r w:rsidR="009E7436">
              <w:rPr>
                <w:sz w:val="14"/>
              </w:rPr>
              <w:t>4</w:t>
            </w:r>
            <w:r>
              <w:rPr>
                <w:sz w:val="14"/>
              </w:rPr>
              <w:t>.</w:t>
            </w:r>
          </w:p>
        </w:tc>
      </w:tr>
    </w:tbl>
    <w:p w14:paraId="6D81E4DA" w14:textId="77777777" w:rsidR="002B1347" w:rsidRPr="00822E77" w:rsidRDefault="002B1347">
      <w:bookmarkStart w:id="6" w:name="ZL"/>
    </w:p>
    <w:p w14:paraId="2B357A4E" w14:textId="77777777" w:rsidR="00F9097A" w:rsidRPr="00F9097A" w:rsidRDefault="00F9097A" w:rsidP="00F9097A">
      <w:pPr>
        <w:spacing w:before="0" w:after="0"/>
        <w:ind w:left="0" w:firstLine="0"/>
        <w:rPr>
          <w:sz w:val="2"/>
          <w:szCs w:val="2"/>
        </w:rPr>
      </w:pPr>
      <w:r>
        <w:rPr>
          <w:sz w:val="16"/>
        </w:rPr>
        <w:br w:type="page"/>
      </w:r>
    </w:p>
    <w:tbl>
      <w:tblPr>
        <w:tblW w:w="9660" w:type="dxa"/>
        <w:jc w:val="center"/>
        <w:shd w:val="clear" w:color="auto" w:fill="EF6D63"/>
        <w:tblLayout w:type="fixed"/>
        <w:tblCellMar>
          <w:left w:w="0" w:type="dxa"/>
          <w:right w:w="0" w:type="dxa"/>
        </w:tblCellMar>
        <w:tblLook w:val="0680" w:firstRow="0" w:lastRow="0" w:firstColumn="1" w:lastColumn="0" w:noHBand="1" w:noVBand="1"/>
      </w:tblPr>
      <w:tblGrid>
        <w:gridCol w:w="561"/>
        <w:gridCol w:w="9089"/>
        <w:gridCol w:w="10"/>
      </w:tblGrid>
      <w:tr w:rsidR="00F9097A" w:rsidRPr="00063C96" w14:paraId="024CA145" w14:textId="77777777" w:rsidTr="00242E25">
        <w:trPr>
          <w:cantSplit/>
          <w:trHeight w:hRule="exact" w:val="369"/>
          <w:jc w:val="center"/>
        </w:trPr>
        <w:tc>
          <w:tcPr>
            <w:tcW w:w="9660" w:type="dxa"/>
            <w:gridSpan w:val="3"/>
            <w:shd w:val="clear" w:color="auto" w:fill="ED6B61"/>
            <w:tcMar>
              <w:left w:w="113" w:type="dxa"/>
              <w:right w:w="113" w:type="dxa"/>
            </w:tcMar>
            <w:vAlign w:val="center"/>
          </w:tcPr>
          <w:p w14:paraId="3DA1C699" w14:textId="77777777" w:rsidR="00F9097A" w:rsidRPr="00063C96" w:rsidRDefault="00F9097A" w:rsidP="00CC039E">
            <w:pPr>
              <w:keepNext/>
              <w:autoSpaceDE w:val="0"/>
              <w:autoSpaceDN w:val="0"/>
              <w:adjustRightInd w:val="0"/>
              <w:ind w:left="0" w:firstLine="0"/>
              <w:rPr>
                <w:rFonts w:eastAsia="Times New Roman"/>
                <w:b/>
                <w:bCs/>
                <w:color w:val="FFFFFF"/>
              </w:rPr>
            </w:pPr>
            <w:r>
              <w:rPr>
                <w:rFonts w:eastAsia="Times New Roman"/>
                <w:b/>
                <w:bCs/>
                <w:color w:val="FFFFFF"/>
              </w:rPr>
              <w:lastRenderedPageBreak/>
              <w:t xml:space="preserve">Přehled změn Oznámení o provádění platebního styku účinného ode dne </w:t>
            </w:r>
            <w:r w:rsidR="000C2B50">
              <w:rPr>
                <w:rFonts w:eastAsia="Times New Roman"/>
                <w:b/>
                <w:bCs/>
                <w:color w:val="FFFFFF"/>
              </w:rPr>
              <w:t>1</w:t>
            </w:r>
            <w:r>
              <w:rPr>
                <w:rFonts w:eastAsia="Times New Roman"/>
                <w:b/>
                <w:bCs/>
                <w:color w:val="FFFFFF"/>
              </w:rPr>
              <w:t xml:space="preserve">. </w:t>
            </w:r>
            <w:r w:rsidR="00C82482">
              <w:rPr>
                <w:rFonts w:eastAsia="Times New Roman"/>
                <w:b/>
                <w:bCs/>
                <w:color w:val="FFFFFF"/>
              </w:rPr>
              <w:t>5</w:t>
            </w:r>
            <w:r>
              <w:rPr>
                <w:rFonts w:eastAsia="Times New Roman"/>
                <w:b/>
                <w:bCs/>
                <w:color w:val="FFFFFF"/>
              </w:rPr>
              <w:t>. 202</w:t>
            </w:r>
            <w:r w:rsidR="00C82482">
              <w:rPr>
                <w:rFonts w:eastAsia="Times New Roman"/>
                <w:b/>
                <w:bCs/>
                <w:color w:val="FFFFFF"/>
              </w:rPr>
              <w:t>4</w:t>
            </w:r>
          </w:p>
        </w:tc>
      </w:tr>
      <w:tr w:rsidR="00F9097A" w:rsidRPr="00822E77" w14:paraId="5D967615" w14:textId="77777777" w:rsidTr="00242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60" w:type="dxa"/>
            <w:gridSpan w:val="3"/>
            <w:tcBorders>
              <w:top w:val="nil"/>
              <w:left w:val="nil"/>
              <w:bottom w:val="nil"/>
              <w:right w:val="nil"/>
            </w:tcBorders>
            <w:tcMar>
              <w:left w:w="113" w:type="dxa"/>
              <w:right w:w="113" w:type="dxa"/>
            </w:tcMar>
          </w:tcPr>
          <w:p w14:paraId="50D384B2" w14:textId="77777777" w:rsidR="00F9097A" w:rsidRPr="00822E77" w:rsidRDefault="00F9097A" w:rsidP="00CC039E">
            <w:pPr>
              <w:keepNext/>
              <w:jc w:val="right"/>
              <w:rPr>
                <w:sz w:val="8"/>
                <w:szCs w:val="8"/>
              </w:rPr>
            </w:pPr>
          </w:p>
        </w:tc>
      </w:tr>
      <w:tr w:rsidR="00F9097A" w:rsidRPr="00C32DB5" w14:paraId="6DE309E8"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703CF72A" w14:textId="77777777" w:rsidR="00F9097A" w:rsidRPr="003B4710" w:rsidRDefault="00C82482" w:rsidP="007145BB">
            <w:pPr>
              <w:keepNext/>
              <w:ind w:left="0" w:firstLine="0"/>
              <w:rPr>
                <w:b/>
                <w:bCs/>
                <w:sz w:val="14"/>
                <w:szCs w:val="14"/>
              </w:rPr>
            </w:pPr>
            <w:r w:rsidRPr="007E6EA7">
              <w:rPr>
                <w:b/>
                <w:bCs/>
                <w:sz w:val="14"/>
                <w:szCs w:val="14"/>
              </w:rPr>
              <w:t xml:space="preserve">Za nedílnou součást smlouvy ve smyslu čl. 2.2 </w:t>
            </w:r>
            <w:r w:rsidRPr="007E6EA7">
              <w:rPr>
                <w:b/>
                <w:bCs/>
                <w:i/>
                <w:sz w:val="14"/>
                <w:szCs w:val="14"/>
              </w:rPr>
              <w:t>Všeobecných obchodních podmínek se od</w:t>
            </w:r>
            <w:r w:rsidRPr="007E6EA7">
              <w:rPr>
                <w:b/>
                <w:bCs/>
                <w:sz w:val="14"/>
                <w:szCs w:val="14"/>
              </w:rPr>
              <w:t xml:space="preserve"> 1.5.2024 považuje toto Oznámení o provádění platebního styku ve znění níže uvedených změn. Nový text je upraven </w:t>
            </w:r>
            <w:r w:rsidRPr="007E6EA7">
              <w:rPr>
                <w:b/>
                <w:bCs/>
                <w:i/>
                <w:sz w:val="14"/>
                <w:szCs w:val="14"/>
              </w:rPr>
              <w:t>kurzívou</w:t>
            </w:r>
            <w:r w:rsidRPr="007E6EA7">
              <w:rPr>
                <w:b/>
                <w:bCs/>
                <w:sz w:val="14"/>
                <w:szCs w:val="14"/>
              </w:rPr>
              <w:t xml:space="preserve"> a </w:t>
            </w:r>
            <w:r w:rsidRPr="007E6EA7">
              <w:rPr>
                <w:b/>
                <w:bCs/>
                <w:i/>
                <w:sz w:val="14"/>
                <w:szCs w:val="14"/>
                <w:u w:val="single"/>
              </w:rPr>
              <w:t>podtržením</w:t>
            </w:r>
            <w:r w:rsidRPr="007E6EA7">
              <w:rPr>
                <w:b/>
                <w:bCs/>
                <w:sz w:val="14"/>
                <w:szCs w:val="14"/>
              </w:rPr>
              <w:t>, rušený text je upraven</w:t>
            </w:r>
            <w:r w:rsidRPr="007E6EA7">
              <w:rPr>
                <w:b/>
                <w:bCs/>
                <w:iCs/>
                <w:sz w:val="14"/>
                <w:szCs w:val="14"/>
              </w:rPr>
              <w:t xml:space="preserve"> </w:t>
            </w:r>
            <w:r w:rsidRPr="007E6EA7">
              <w:rPr>
                <w:b/>
                <w:bCs/>
                <w:iCs/>
                <w:strike/>
                <w:sz w:val="14"/>
                <w:szCs w:val="14"/>
              </w:rPr>
              <w:t>přeškrtnutím</w:t>
            </w:r>
            <w:r w:rsidRPr="007E6EA7">
              <w:rPr>
                <w:b/>
                <w:bCs/>
                <w:sz w:val="14"/>
                <w:szCs w:val="14"/>
              </w:rPr>
              <w:t>.</w:t>
            </w:r>
          </w:p>
        </w:tc>
      </w:tr>
      <w:tr w:rsidR="003B4710" w:rsidRPr="00C32DB5" w14:paraId="298DA471"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39FFE8AA" w14:textId="77777777" w:rsidR="003B4710" w:rsidRDefault="00C82482" w:rsidP="007145BB">
            <w:pPr>
              <w:spacing w:before="120"/>
              <w:ind w:left="0" w:firstLine="0"/>
              <w:rPr>
                <w:b/>
                <w:bCs/>
                <w:sz w:val="14"/>
                <w:szCs w:val="14"/>
                <w:u w:val="single"/>
              </w:rPr>
            </w:pPr>
            <w:r w:rsidRPr="007E6EA7">
              <w:rPr>
                <w:b/>
                <w:bCs/>
                <w:sz w:val="14"/>
                <w:szCs w:val="14"/>
              </w:rPr>
              <w:t xml:space="preserve">V článku </w:t>
            </w:r>
            <w:proofErr w:type="gramStart"/>
            <w:r w:rsidRPr="007E6EA7">
              <w:rPr>
                <w:b/>
                <w:bCs/>
                <w:sz w:val="14"/>
                <w:szCs w:val="14"/>
              </w:rPr>
              <w:t xml:space="preserve">3.3 </w:t>
            </w:r>
            <w:r w:rsidRPr="007E6EA7">
              <w:rPr>
                <w:sz w:val="14"/>
                <w:szCs w:val="14"/>
              </w:rPr>
              <w:t xml:space="preserve"> byla</w:t>
            </w:r>
            <w:proofErr w:type="gramEnd"/>
            <w:r w:rsidRPr="007E6EA7">
              <w:rPr>
                <w:sz w:val="14"/>
                <w:szCs w:val="14"/>
              </w:rPr>
              <w:t xml:space="preserve"> doplněna věta:  </w:t>
            </w:r>
            <w:r w:rsidRPr="007E6EA7">
              <w:rPr>
                <w:i/>
                <w:iCs/>
                <w:sz w:val="14"/>
                <w:szCs w:val="14"/>
                <w:u w:val="single"/>
              </w:rPr>
              <w:t>Banka dále neprovádí výměnu hotovosti v cizí měně za hotovost stejné měny v jiné nominální hodnotě.</w:t>
            </w:r>
          </w:p>
        </w:tc>
      </w:tr>
      <w:tr w:rsidR="003B4710" w:rsidRPr="00C32DB5" w14:paraId="6A7F7C19"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39EA3EFE" w14:textId="77777777" w:rsidR="003B4710" w:rsidRDefault="00C82482" w:rsidP="007145BB">
            <w:pPr>
              <w:spacing w:before="120"/>
              <w:ind w:left="0" w:firstLine="0"/>
              <w:rPr>
                <w:b/>
                <w:bCs/>
                <w:sz w:val="14"/>
                <w:szCs w:val="14"/>
                <w:u w:val="single"/>
              </w:rPr>
            </w:pPr>
            <w:r w:rsidRPr="007E6EA7">
              <w:rPr>
                <w:b/>
                <w:bCs/>
                <w:sz w:val="14"/>
                <w:szCs w:val="14"/>
              </w:rPr>
              <w:t>V článku 6.</w:t>
            </w:r>
            <w:r w:rsidR="00F63E77">
              <w:rPr>
                <w:b/>
                <w:bCs/>
                <w:sz w:val="14"/>
                <w:szCs w:val="14"/>
              </w:rPr>
              <w:t>2</w:t>
            </w:r>
            <w:r w:rsidRPr="007E6EA7">
              <w:rPr>
                <w:b/>
                <w:bCs/>
                <w:sz w:val="14"/>
                <w:szCs w:val="14"/>
              </w:rPr>
              <w:t xml:space="preserve"> </w:t>
            </w:r>
            <w:r w:rsidRPr="007E6EA7">
              <w:rPr>
                <w:sz w:val="14"/>
                <w:szCs w:val="14"/>
              </w:rPr>
              <w:t xml:space="preserve">byla následující věta nahrazena následovně: </w:t>
            </w:r>
            <w:r w:rsidRPr="007E6EA7">
              <w:rPr>
                <w:strike/>
                <w:sz w:val="14"/>
                <w:szCs w:val="14"/>
              </w:rPr>
              <w:t>Při platbě do jiné banky v ČR je možné zadat částku pouze v Kč.</w:t>
            </w:r>
            <w:r w:rsidRPr="007E6EA7">
              <w:rPr>
                <w:sz w:val="14"/>
                <w:szCs w:val="14"/>
              </w:rPr>
              <w:t xml:space="preserve"> </w:t>
            </w:r>
            <w:r w:rsidRPr="007E6EA7">
              <w:rPr>
                <w:i/>
                <w:iCs/>
                <w:sz w:val="14"/>
                <w:szCs w:val="14"/>
                <w:u w:val="single"/>
              </w:rPr>
              <w:t>Při platbě do jiné banky v ČR je částka uvedená v cizí měně vždy přepočtena a zúčtována v Kč.</w:t>
            </w:r>
          </w:p>
        </w:tc>
      </w:tr>
      <w:tr w:rsidR="00C82482" w:rsidRPr="00C32DB5" w14:paraId="2C4E2B27"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37C8C584" w14:textId="77777777" w:rsidR="00C82482" w:rsidRPr="007E6EA7" w:rsidRDefault="00C82482" w:rsidP="00C82482">
            <w:pPr>
              <w:spacing w:before="120"/>
              <w:ind w:left="0" w:firstLine="0"/>
              <w:rPr>
                <w:b/>
                <w:bCs/>
                <w:sz w:val="14"/>
                <w:szCs w:val="14"/>
              </w:rPr>
            </w:pPr>
            <w:r w:rsidRPr="007E6EA7">
              <w:rPr>
                <w:b/>
                <w:bCs/>
                <w:sz w:val="14"/>
                <w:szCs w:val="14"/>
              </w:rPr>
              <w:t>V článku 40. jsme upravili a přidali podmínky pro Platbu na kontakt následovně:</w:t>
            </w:r>
          </w:p>
        </w:tc>
      </w:tr>
      <w:tr w:rsidR="00C82482" w:rsidRPr="00822E77" w14:paraId="5C4BDCE2"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4DDA349C" w14:textId="77777777" w:rsidR="00C82482" w:rsidRPr="00822E77" w:rsidRDefault="00C82482" w:rsidP="00DA77EF">
            <w:pPr>
              <w:jc w:val="right"/>
              <w:rPr>
                <w:b/>
                <w:sz w:val="14"/>
              </w:rPr>
            </w:pPr>
            <w:r>
              <w:rPr>
                <w:b/>
                <w:sz w:val="14"/>
              </w:rPr>
              <w:t>40.1</w:t>
            </w:r>
          </w:p>
        </w:tc>
        <w:tc>
          <w:tcPr>
            <w:tcW w:w="9089" w:type="dxa"/>
            <w:tcBorders>
              <w:left w:val="single" w:sz="6" w:space="0" w:color="C8C8C8"/>
            </w:tcBorders>
            <w:noWrap/>
            <w:tcMar>
              <w:left w:w="113" w:type="dxa"/>
              <w:right w:w="113" w:type="dxa"/>
            </w:tcMar>
          </w:tcPr>
          <w:p w14:paraId="47211C6A" w14:textId="77777777" w:rsidR="00C82482" w:rsidRPr="00822E77" w:rsidRDefault="00C82482" w:rsidP="00DA77EF">
            <w:pPr>
              <w:ind w:left="0" w:firstLine="0"/>
              <w:rPr>
                <w:sz w:val="14"/>
              </w:rPr>
            </w:pPr>
            <w:r w:rsidRPr="007E6EA7">
              <w:rPr>
                <w:b/>
                <w:bCs/>
                <w:sz w:val="14"/>
                <w:szCs w:val="14"/>
              </w:rPr>
              <w:t>Příchozí Platba na kontakt.</w:t>
            </w:r>
            <w:r w:rsidRPr="007E6EA7">
              <w:rPr>
                <w:sz w:val="14"/>
                <w:szCs w:val="14"/>
              </w:rPr>
              <w:t xml:space="preserve"> Klient může přijímat Platbu na kontakt pouze na Účet připojený prostřednictvím příslušné služby internetového bankovnictví </w:t>
            </w:r>
            <w:r w:rsidRPr="007E6EA7">
              <w:rPr>
                <w:i/>
                <w:iCs/>
                <w:sz w:val="14"/>
                <w:szCs w:val="14"/>
                <w:u w:val="single"/>
              </w:rPr>
              <w:t>Mobilní banka</w:t>
            </w:r>
            <w:r w:rsidRPr="007E6EA7">
              <w:rPr>
                <w:sz w:val="14"/>
                <w:szCs w:val="14"/>
              </w:rPr>
              <w:t xml:space="preserve"> v registru RAMOS vedeném Českou národní bankou k telefonnímu číslu, které plátce uvedl jako Jedinečný identifikátor příjemce.</w:t>
            </w:r>
          </w:p>
        </w:tc>
      </w:tr>
      <w:tr w:rsidR="00C82482" w:rsidRPr="00822E77" w14:paraId="25ED5E51"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6565A3CA" w14:textId="77777777" w:rsidR="00C82482" w:rsidRPr="00C82482" w:rsidRDefault="00C82482" w:rsidP="00DA77EF">
            <w:pPr>
              <w:jc w:val="right"/>
              <w:rPr>
                <w:b/>
                <w:i/>
                <w:iCs/>
                <w:sz w:val="14"/>
              </w:rPr>
            </w:pPr>
            <w:r w:rsidRPr="00C82482">
              <w:rPr>
                <w:b/>
                <w:i/>
                <w:iCs/>
                <w:sz w:val="14"/>
              </w:rPr>
              <w:t>40.2</w:t>
            </w:r>
          </w:p>
        </w:tc>
        <w:tc>
          <w:tcPr>
            <w:tcW w:w="9089" w:type="dxa"/>
            <w:tcBorders>
              <w:left w:val="single" w:sz="6" w:space="0" w:color="C8C8C8"/>
            </w:tcBorders>
            <w:noWrap/>
            <w:tcMar>
              <w:left w:w="113" w:type="dxa"/>
              <w:right w:w="113" w:type="dxa"/>
            </w:tcMar>
          </w:tcPr>
          <w:p w14:paraId="0749667C" w14:textId="77777777" w:rsidR="00C82482" w:rsidRPr="00822E77" w:rsidRDefault="00C82482" w:rsidP="00DA77EF">
            <w:pPr>
              <w:ind w:left="0" w:firstLine="0"/>
              <w:rPr>
                <w:sz w:val="14"/>
              </w:rPr>
            </w:pPr>
            <w:r w:rsidRPr="007E6EA7">
              <w:rPr>
                <w:b/>
                <w:bCs/>
                <w:i/>
                <w:iCs/>
                <w:sz w:val="14"/>
                <w:szCs w:val="14"/>
                <w:u w:val="single"/>
              </w:rPr>
              <w:t>Registrace do služby Platba na kontakt.</w:t>
            </w:r>
            <w:r w:rsidRPr="007E6EA7">
              <w:rPr>
                <w:i/>
                <w:iCs/>
                <w:sz w:val="14"/>
                <w:szCs w:val="14"/>
                <w:u w:val="single"/>
              </w:rPr>
              <w:t xml:space="preserve"> Registraci může Klient provést prostřednictvím internetového bankovnictví Mobilní banka. Registrovat je možné pouze telefonní číslo s předvolbou +420 nebo +421, které u Klienta Banka eviduje jako smluvní kontaktní údaj. K registrovanému kontaktu fyzické osoby je možné spárovat pouze běžný účet vedený v měně Kč. Dokončením registrace </w:t>
            </w:r>
            <w:proofErr w:type="gramStart"/>
            <w:r w:rsidRPr="007E6EA7">
              <w:rPr>
                <w:i/>
                <w:iCs/>
                <w:sz w:val="14"/>
                <w:szCs w:val="14"/>
                <w:u w:val="single"/>
              </w:rPr>
              <w:t>založí</w:t>
            </w:r>
            <w:proofErr w:type="gramEnd"/>
            <w:r w:rsidRPr="007E6EA7">
              <w:rPr>
                <w:i/>
                <w:iCs/>
                <w:sz w:val="14"/>
                <w:szCs w:val="14"/>
                <w:u w:val="single"/>
              </w:rPr>
              <w:t xml:space="preserve"> Banka do registru České národní banky profil obsahující registrované telefonní číslo, číslo spárovaného běžného účtu a jméno a příjmení majitele účtu. Takto registrované telefonní číslo bude u spárovaného běžného účtu sloužit jako další Jedinečný identifikátor Klienta pro přijímání plateb.</w:t>
            </w:r>
          </w:p>
        </w:tc>
      </w:tr>
      <w:tr w:rsidR="00C82482" w:rsidRPr="00822E77" w14:paraId="6EDB314D"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1E4816E7"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4EA36EB7" w14:textId="77777777" w:rsidR="00C82482" w:rsidRPr="007E6EA7" w:rsidRDefault="00C82482" w:rsidP="007145BB">
            <w:pPr>
              <w:spacing w:before="0"/>
              <w:ind w:left="0" w:firstLine="0"/>
              <w:rPr>
                <w:b/>
                <w:bCs/>
                <w:i/>
                <w:iCs/>
                <w:sz w:val="14"/>
                <w:szCs w:val="14"/>
                <w:u w:val="single"/>
              </w:rPr>
            </w:pPr>
            <w:r w:rsidRPr="007E6EA7">
              <w:rPr>
                <w:i/>
                <w:iCs/>
                <w:sz w:val="14"/>
                <w:szCs w:val="14"/>
                <w:u w:val="single"/>
              </w:rPr>
              <w:t>S jedním telefonním číslem může být spárován vždy právě pouze jeden běžný účet v rámci registrace do služby Platba na kontakt.</w:t>
            </w:r>
          </w:p>
        </w:tc>
      </w:tr>
      <w:tr w:rsidR="00C82482" w:rsidRPr="00822E77" w14:paraId="725C4B43"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69FF5A78"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043EA568" w14:textId="77777777" w:rsidR="00C82482" w:rsidRPr="007E6EA7" w:rsidRDefault="00C82482" w:rsidP="007145BB">
            <w:pPr>
              <w:spacing w:before="0"/>
              <w:ind w:left="0" w:firstLine="0"/>
              <w:rPr>
                <w:i/>
                <w:iCs/>
                <w:sz w:val="14"/>
                <w:szCs w:val="14"/>
                <w:u w:val="single"/>
              </w:rPr>
            </w:pPr>
            <w:r w:rsidRPr="007E6EA7">
              <w:rPr>
                <w:i/>
                <w:iCs/>
                <w:sz w:val="14"/>
                <w:szCs w:val="14"/>
                <w:u w:val="single"/>
              </w:rPr>
              <w:t>Registrace do služby Platby na kontakt není generálním souhlasem registrovaného příjemce s prováděním bezhotovostních úhrad peněžitých dluhů prostřednictvím této služby. Způsob plnění závazků mezi plátcem a příjemcem zůstává na dohodě smluvních stran.</w:t>
            </w:r>
          </w:p>
        </w:tc>
      </w:tr>
      <w:tr w:rsidR="00C82482" w:rsidRPr="00822E77" w14:paraId="2891ECCA"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59C04A4A" w14:textId="77777777" w:rsidR="00C82482" w:rsidRPr="00C82482" w:rsidRDefault="00C82482" w:rsidP="00DA77EF">
            <w:pPr>
              <w:jc w:val="right"/>
              <w:rPr>
                <w:b/>
                <w:i/>
                <w:iCs/>
                <w:sz w:val="14"/>
              </w:rPr>
            </w:pPr>
            <w:r>
              <w:rPr>
                <w:b/>
                <w:i/>
                <w:iCs/>
                <w:sz w:val="14"/>
              </w:rPr>
              <w:t>40.3</w:t>
            </w:r>
          </w:p>
        </w:tc>
        <w:tc>
          <w:tcPr>
            <w:tcW w:w="9089" w:type="dxa"/>
            <w:tcBorders>
              <w:left w:val="single" w:sz="6" w:space="0" w:color="C8C8C8"/>
            </w:tcBorders>
            <w:noWrap/>
            <w:tcMar>
              <w:left w:w="113" w:type="dxa"/>
              <w:right w:w="113" w:type="dxa"/>
            </w:tcMar>
          </w:tcPr>
          <w:p w14:paraId="40EEE9F3" w14:textId="77777777" w:rsidR="00C82482" w:rsidRPr="007E6EA7" w:rsidRDefault="00C82482" w:rsidP="00DA77EF">
            <w:pPr>
              <w:ind w:left="0" w:firstLine="0"/>
              <w:rPr>
                <w:i/>
                <w:iCs/>
                <w:sz w:val="14"/>
                <w:szCs w:val="14"/>
                <w:u w:val="single"/>
              </w:rPr>
            </w:pPr>
            <w:r w:rsidRPr="007E6EA7">
              <w:rPr>
                <w:b/>
                <w:bCs/>
                <w:i/>
                <w:iCs/>
                <w:sz w:val="14"/>
                <w:szCs w:val="14"/>
                <w:u w:val="single"/>
              </w:rPr>
              <w:t>Ověřování registrovaných údajů.</w:t>
            </w:r>
            <w:r w:rsidRPr="007E6EA7">
              <w:rPr>
                <w:i/>
                <w:iCs/>
                <w:sz w:val="14"/>
                <w:szCs w:val="14"/>
                <w:u w:val="single"/>
              </w:rPr>
              <w:t xml:space="preserve"> Banka má právo Klienta kdykoliv kontaktovat za účelem ověření držby telefonního čísla a platnosti registrovaných údajů do služby Platba na kontakt. Ověření Banka provádí nejméně jednou ročně. Pokud na takovou výzvu nepotvrdí Klient držbu a registrované údaje v Bankou stanovené lhůtě a stanoveným způsobem, bude Banka postupovat podle ustanovení tohoto článku Oznámení o zániku služby Platba na kontakt.</w:t>
            </w:r>
          </w:p>
        </w:tc>
      </w:tr>
      <w:tr w:rsidR="00C82482" w:rsidRPr="00822E77" w14:paraId="4C7B931F"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0135CF3D" w14:textId="77777777" w:rsidR="00C82482" w:rsidRDefault="00C82482" w:rsidP="00DA77EF">
            <w:pPr>
              <w:jc w:val="right"/>
              <w:rPr>
                <w:b/>
                <w:i/>
                <w:iCs/>
                <w:sz w:val="14"/>
              </w:rPr>
            </w:pPr>
          </w:p>
        </w:tc>
        <w:tc>
          <w:tcPr>
            <w:tcW w:w="9089" w:type="dxa"/>
            <w:tcBorders>
              <w:left w:val="single" w:sz="6" w:space="0" w:color="C8C8C8"/>
            </w:tcBorders>
            <w:noWrap/>
            <w:tcMar>
              <w:left w:w="113" w:type="dxa"/>
              <w:right w:w="113" w:type="dxa"/>
            </w:tcMar>
          </w:tcPr>
          <w:p w14:paraId="085C0013" w14:textId="77777777" w:rsidR="00C82482" w:rsidRPr="007E6EA7" w:rsidRDefault="00C82482" w:rsidP="007145BB">
            <w:pPr>
              <w:spacing w:before="0"/>
              <w:ind w:left="0" w:firstLine="0"/>
              <w:rPr>
                <w:b/>
                <w:bCs/>
                <w:i/>
                <w:iCs/>
                <w:sz w:val="14"/>
                <w:szCs w:val="14"/>
                <w:u w:val="single"/>
              </w:rPr>
            </w:pPr>
            <w:r w:rsidRPr="007E6EA7">
              <w:rPr>
                <w:i/>
                <w:iCs/>
                <w:sz w:val="14"/>
                <w:szCs w:val="14"/>
                <w:u w:val="single"/>
              </w:rPr>
              <w:t>Pokud má Klient podezření na zneužití kontaktních údajů k registraci do Platby na kontakt, a to zejména k jinému účtu či účtu třetí osoby, je povinen Banku o takovém zneužití bezodkladně informovat.</w:t>
            </w:r>
          </w:p>
        </w:tc>
      </w:tr>
      <w:tr w:rsidR="00C82482" w:rsidRPr="00822E77" w14:paraId="62410206"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3BC7F6C6" w14:textId="77777777" w:rsidR="00C82482" w:rsidRPr="00C82482" w:rsidRDefault="00C82482" w:rsidP="00DA77EF">
            <w:pPr>
              <w:jc w:val="right"/>
              <w:rPr>
                <w:b/>
                <w:sz w:val="14"/>
              </w:rPr>
            </w:pPr>
            <w:r w:rsidRPr="00C82482">
              <w:rPr>
                <w:b/>
                <w:sz w:val="14"/>
              </w:rPr>
              <w:t>40.4</w:t>
            </w:r>
          </w:p>
        </w:tc>
        <w:tc>
          <w:tcPr>
            <w:tcW w:w="9089" w:type="dxa"/>
            <w:tcBorders>
              <w:left w:val="single" w:sz="6" w:space="0" w:color="C8C8C8"/>
            </w:tcBorders>
            <w:noWrap/>
            <w:tcMar>
              <w:left w:w="113" w:type="dxa"/>
              <w:right w:w="113" w:type="dxa"/>
            </w:tcMar>
          </w:tcPr>
          <w:p w14:paraId="0152D84F" w14:textId="77777777" w:rsidR="00C82482" w:rsidRPr="007E6EA7" w:rsidRDefault="00C82482" w:rsidP="00DA77EF">
            <w:pPr>
              <w:ind w:left="0" w:firstLine="0"/>
              <w:rPr>
                <w:i/>
                <w:iCs/>
                <w:sz w:val="14"/>
                <w:szCs w:val="14"/>
                <w:u w:val="single"/>
              </w:rPr>
            </w:pPr>
            <w:r w:rsidRPr="007E6EA7">
              <w:rPr>
                <w:b/>
                <w:bCs/>
                <w:sz w:val="14"/>
                <w:szCs w:val="14"/>
              </w:rPr>
              <w:t>Odchozí Platba na kontakt.</w:t>
            </w:r>
            <w:r w:rsidRPr="007E6EA7">
              <w:rPr>
                <w:sz w:val="14"/>
                <w:szCs w:val="14"/>
              </w:rPr>
              <w:t xml:space="preserve"> </w:t>
            </w:r>
            <w:r w:rsidRPr="007E6EA7">
              <w:rPr>
                <w:i/>
                <w:iCs/>
                <w:sz w:val="14"/>
                <w:szCs w:val="14"/>
                <w:u w:val="single"/>
              </w:rPr>
              <w:t>Není-li dále stanoveno jinak, použijí se na odchozí Platbu na kontakt ustanovení o jednorázových Příkazech k odchozí úhradě v Kč.</w:t>
            </w:r>
            <w:r w:rsidRPr="007E6EA7">
              <w:rPr>
                <w:sz w:val="14"/>
                <w:szCs w:val="14"/>
              </w:rPr>
              <w:t xml:space="preserve"> </w:t>
            </w:r>
            <w:r w:rsidRPr="007E6EA7">
              <w:rPr>
                <w:strike/>
                <w:sz w:val="14"/>
                <w:szCs w:val="14"/>
              </w:rPr>
              <w:t>Banka zpracuje odchozí Platbu na kontakt, pokud je k telefonnímu číslu, které Klient – plátce uvedl v Příkazu jako Jedinečný identifikátor příjemce, připojené v registru RAMOS vedeném Českou národní bankou číslo účtu, a to ve prospěch tohoto účtu. Platbu na kontakt Banka zpracuje přednostně jako Okamžitou úhradu. Pokud k telefonnímu číslu uvedenému Klientem – plátcem v Příkazu není připojen žádný účet, zúčtuje Banka takovou Platbu na kontakt po připojení čísla účtu k telefonnímu číslu v následujících po sobě jdoucích 5 Obchodních dnech a při dostatku finančních prostředků na Účtu plátce, a to se splatností ke dni zadání Platby na kontakt. Při nesplnění uvedených podmínek v tomto časovém úseku Banka Platbu na kontakt 6. Obchodní den odmítne.</w:t>
            </w:r>
          </w:p>
        </w:tc>
      </w:tr>
      <w:tr w:rsidR="00C82482" w:rsidRPr="00822E77" w14:paraId="6D5B9A49"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72F78A47" w14:textId="77777777" w:rsidR="00C82482" w:rsidRPr="00C82482" w:rsidRDefault="00C82482" w:rsidP="007145BB">
            <w:pPr>
              <w:spacing w:before="0"/>
              <w:jc w:val="right"/>
              <w:rPr>
                <w:b/>
                <w:sz w:val="14"/>
              </w:rPr>
            </w:pPr>
          </w:p>
        </w:tc>
        <w:tc>
          <w:tcPr>
            <w:tcW w:w="9089" w:type="dxa"/>
            <w:tcBorders>
              <w:left w:val="single" w:sz="6" w:space="0" w:color="C8C8C8"/>
            </w:tcBorders>
            <w:noWrap/>
            <w:tcMar>
              <w:left w:w="113" w:type="dxa"/>
              <w:right w:w="113" w:type="dxa"/>
            </w:tcMar>
          </w:tcPr>
          <w:p w14:paraId="1D80B2E4" w14:textId="77777777" w:rsidR="00C82482" w:rsidRPr="007E6EA7" w:rsidRDefault="00C82482" w:rsidP="007145BB">
            <w:pPr>
              <w:spacing w:before="0"/>
              <w:ind w:left="0" w:firstLine="0"/>
              <w:rPr>
                <w:b/>
                <w:bCs/>
                <w:sz w:val="14"/>
                <w:szCs w:val="14"/>
              </w:rPr>
            </w:pPr>
            <w:r w:rsidRPr="007E6EA7">
              <w:rPr>
                <w:i/>
                <w:iCs/>
                <w:sz w:val="14"/>
                <w:szCs w:val="14"/>
                <w:u w:val="single"/>
              </w:rPr>
              <w:t>Banka zpracuje odchozí Platbu na kontakt, pokud je k telefonnímu číslu, které Klient – plátce uvedl v Příkazu jako Jedinečný identifikátor příjemce, připojené v registru RAMOS vedeném Českou národní bankou číslo účtu, a to ve prospěch tohoto účtu. Platbu na kontakt Banka zpracuje jako jednorázový Příkaz k odchozí úhradě v Kč, a to přednostně jako Okamžitou úhradu. Pokud k telefonnímu číslu uvedenému Klientem – plátcem v Příkazu není připojen žádný účet, zadaný Příkaz Banka odmítne.</w:t>
            </w:r>
          </w:p>
        </w:tc>
      </w:tr>
      <w:tr w:rsidR="00C82482" w:rsidRPr="00822E77" w14:paraId="134EC59B"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6E3ACAF8" w14:textId="77777777" w:rsidR="00C82482" w:rsidRPr="00C82482" w:rsidRDefault="00C82482" w:rsidP="007145BB">
            <w:pPr>
              <w:spacing w:before="0"/>
              <w:jc w:val="right"/>
              <w:rPr>
                <w:b/>
                <w:sz w:val="14"/>
              </w:rPr>
            </w:pPr>
          </w:p>
        </w:tc>
        <w:tc>
          <w:tcPr>
            <w:tcW w:w="9089" w:type="dxa"/>
            <w:tcBorders>
              <w:left w:val="single" w:sz="6" w:space="0" w:color="C8C8C8"/>
            </w:tcBorders>
            <w:noWrap/>
            <w:tcMar>
              <w:left w:w="113" w:type="dxa"/>
              <w:right w:w="113" w:type="dxa"/>
            </w:tcMar>
          </w:tcPr>
          <w:p w14:paraId="60896E06" w14:textId="77777777" w:rsidR="00C82482" w:rsidRPr="007E6EA7" w:rsidRDefault="00C82482" w:rsidP="007145BB">
            <w:pPr>
              <w:spacing w:before="0"/>
              <w:ind w:left="0" w:firstLine="0"/>
              <w:rPr>
                <w:i/>
                <w:iCs/>
                <w:sz w:val="14"/>
                <w:szCs w:val="14"/>
                <w:u w:val="single"/>
              </w:rPr>
            </w:pPr>
            <w:r w:rsidRPr="007E6EA7">
              <w:rPr>
                <w:i/>
                <w:iCs/>
                <w:sz w:val="14"/>
                <w:szCs w:val="14"/>
                <w:u w:val="single"/>
              </w:rPr>
              <w:t>Neumožní-li Banka zadat Klientovi odchozí Platbu na kontakt v jiné výši, je limit pro odchozí Platby na kontakt minimálně 1 Kč a maximálně 5.000 Kč. Limit může být Bankou změněn, přičemž výši limitu se dozvíte vždy při zadávání Příkazu v internetovém bankovnictví. Před autorizací zadané Platby na kontakt je Klient povinen zkontrolovat jím zadané platební údaje, zejména telefonní číslo (Jedinečný identifikátor příjemce) a jméno a příjmení majitele účtu (tj. zamýšleného příjemce), které Banka Klientovi zobrazí podle aktuálního stavu profilu v registru RAMOS. Pokud neodpovídá Klientem zamýšlený příjemce jménu a příjmení majitele účtu, které Banka zobrazí, zavazuje se Klient příslušnou Platbu na kontakt neprovádět a ověřit si s jím zamýšleným příjemcem platební údaje a stav registrace (zejména zda má k Platbě na kontakt zamýšlený příjemce registrované Klientem vyplněné telefonní číslo a zda je číslo spárované s účtem vedeném na jeho jméno).</w:t>
            </w:r>
          </w:p>
        </w:tc>
      </w:tr>
      <w:tr w:rsidR="00C82482" w:rsidRPr="00822E77" w14:paraId="250ADBE0"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4FFF9496" w14:textId="77777777" w:rsidR="00C82482" w:rsidRPr="00C82482" w:rsidRDefault="00C82482" w:rsidP="00DA77EF">
            <w:pPr>
              <w:jc w:val="right"/>
              <w:rPr>
                <w:b/>
                <w:sz w:val="14"/>
              </w:rPr>
            </w:pPr>
            <w:r>
              <w:rPr>
                <w:b/>
                <w:sz w:val="14"/>
              </w:rPr>
              <w:t>40.5</w:t>
            </w:r>
          </w:p>
        </w:tc>
        <w:tc>
          <w:tcPr>
            <w:tcW w:w="9089" w:type="dxa"/>
            <w:tcBorders>
              <w:left w:val="single" w:sz="6" w:space="0" w:color="C8C8C8"/>
            </w:tcBorders>
            <w:noWrap/>
            <w:tcMar>
              <w:left w:w="113" w:type="dxa"/>
              <w:right w:w="113" w:type="dxa"/>
            </w:tcMar>
          </w:tcPr>
          <w:p w14:paraId="1AF4310F" w14:textId="77777777" w:rsidR="00C82482" w:rsidRPr="007E6EA7" w:rsidRDefault="00C82482" w:rsidP="00DA77EF">
            <w:pPr>
              <w:ind w:left="0" w:firstLine="0"/>
              <w:rPr>
                <w:i/>
                <w:iCs/>
                <w:sz w:val="14"/>
                <w:szCs w:val="14"/>
                <w:u w:val="single"/>
              </w:rPr>
            </w:pPr>
            <w:r w:rsidRPr="007E6EA7">
              <w:rPr>
                <w:b/>
                <w:bCs/>
                <w:i/>
                <w:iCs/>
                <w:sz w:val="14"/>
                <w:szCs w:val="14"/>
                <w:u w:val="single"/>
              </w:rPr>
              <w:t>Příznak o využívání Platby na kontakt.</w:t>
            </w:r>
            <w:r w:rsidRPr="007E6EA7">
              <w:rPr>
                <w:sz w:val="14"/>
                <w:szCs w:val="14"/>
              </w:rPr>
              <w:t xml:space="preserve"> Součástí služby Platba na kontakt je příznak o jejím využívání. Ten dává na vědomí protistraně, která má telefonní číslo příjemce ve svém telefonním seznamu, že na toto telefonní číslo lze zaslat Platbu na kontakt. Tato informace může být dostupná v aplikacích platebních institucí, které se zapojily do schématu Platby na kontakt.</w:t>
            </w:r>
          </w:p>
        </w:tc>
      </w:tr>
      <w:tr w:rsidR="00C82482" w:rsidRPr="00822E77" w14:paraId="0FDBFEDD"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2CA1E888" w14:textId="77777777" w:rsidR="00C82482" w:rsidRDefault="00C82482" w:rsidP="00DA77EF">
            <w:pPr>
              <w:jc w:val="right"/>
              <w:rPr>
                <w:b/>
                <w:sz w:val="14"/>
              </w:rPr>
            </w:pPr>
            <w:r>
              <w:rPr>
                <w:b/>
                <w:sz w:val="14"/>
              </w:rPr>
              <w:t>40.6</w:t>
            </w:r>
          </w:p>
        </w:tc>
        <w:tc>
          <w:tcPr>
            <w:tcW w:w="9089" w:type="dxa"/>
            <w:tcBorders>
              <w:left w:val="single" w:sz="6" w:space="0" w:color="C8C8C8"/>
            </w:tcBorders>
            <w:noWrap/>
            <w:tcMar>
              <w:left w:w="113" w:type="dxa"/>
              <w:right w:w="113" w:type="dxa"/>
            </w:tcMar>
          </w:tcPr>
          <w:p w14:paraId="5A62802C" w14:textId="77777777" w:rsidR="00C82482" w:rsidRPr="007E6EA7" w:rsidRDefault="00C82482" w:rsidP="00DA77EF">
            <w:pPr>
              <w:ind w:left="0" w:firstLine="0"/>
              <w:rPr>
                <w:b/>
                <w:bCs/>
                <w:i/>
                <w:iCs/>
                <w:sz w:val="14"/>
                <w:szCs w:val="14"/>
                <w:u w:val="single"/>
              </w:rPr>
            </w:pPr>
            <w:r w:rsidRPr="007E6EA7">
              <w:rPr>
                <w:b/>
                <w:bCs/>
                <w:i/>
                <w:iCs/>
                <w:sz w:val="14"/>
                <w:szCs w:val="14"/>
                <w:u w:val="single"/>
              </w:rPr>
              <w:t>Zobrazování registrovaných údajů plátcům</w:t>
            </w:r>
            <w:r w:rsidRPr="007E6EA7">
              <w:rPr>
                <w:sz w:val="14"/>
                <w:szCs w:val="14"/>
              </w:rPr>
              <w:t>. Platbou na kontakt je v důsledku registrace Klienta – příjemce ve službě Platba na kontakt z pohledu zpracování osobních údajů zobrazováno jméno a příjmení příjemce (majitele účtu) plátci při zadání telefonního čísla Klienta – příjemce před provedením platby</w:t>
            </w:r>
            <w:r w:rsidRPr="007E6EA7">
              <w:rPr>
                <w:strike/>
                <w:sz w:val="14"/>
                <w:szCs w:val="14"/>
              </w:rPr>
              <w:t>.  U Klienta – příjemce – právnické osoby je plátci takto zobrazován její název.</w:t>
            </w:r>
          </w:p>
        </w:tc>
      </w:tr>
      <w:tr w:rsidR="00C82482" w:rsidRPr="00822E77" w14:paraId="6D2D5000"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05CD26D3" w14:textId="77777777" w:rsidR="00C82482" w:rsidRPr="00C82482" w:rsidRDefault="00C82482" w:rsidP="00DA77EF">
            <w:pPr>
              <w:jc w:val="right"/>
              <w:rPr>
                <w:b/>
                <w:i/>
                <w:iCs/>
                <w:sz w:val="14"/>
              </w:rPr>
            </w:pPr>
            <w:r w:rsidRPr="00C82482">
              <w:rPr>
                <w:b/>
                <w:i/>
                <w:iCs/>
                <w:sz w:val="14"/>
              </w:rPr>
              <w:t>40.7</w:t>
            </w:r>
          </w:p>
        </w:tc>
        <w:tc>
          <w:tcPr>
            <w:tcW w:w="9089" w:type="dxa"/>
            <w:tcBorders>
              <w:left w:val="single" w:sz="6" w:space="0" w:color="C8C8C8"/>
            </w:tcBorders>
            <w:noWrap/>
            <w:tcMar>
              <w:left w:w="113" w:type="dxa"/>
              <w:right w:w="113" w:type="dxa"/>
            </w:tcMar>
          </w:tcPr>
          <w:p w14:paraId="2A572B85" w14:textId="77777777" w:rsidR="00C82482" w:rsidRPr="007E6EA7" w:rsidRDefault="00C82482" w:rsidP="00DA77EF">
            <w:pPr>
              <w:ind w:left="0" w:firstLine="0"/>
              <w:rPr>
                <w:b/>
                <w:bCs/>
                <w:i/>
                <w:iCs/>
                <w:sz w:val="14"/>
                <w:szCs w:val="14"/>
                <w:u w:val="single"/>
              </w:rPr>
            </w:pPr>
            <w:r w:rsidRPr="007E6EA7">
              <w:rPr>
                <w:b/>
                <w:bCs/>
                <w:i/>
                <w:iCs/>
                <w:sz w:val="14"/>
                <w:szCs w:val="14"/>
                <w:u w:val="single"/>
              </w:rPr>
              <w:t>Zánik registrace do služby Platba na kontakt</w:t>
            </w:r>
            <w:r w:rsidRPr="007E6EA7">
              <w:rPr>
                <w:i/>
                <w:iCs/>
                <w:sz w:val="14"/>
                <w:szCs w:val="14"/>
                <w:u w:val="single"/>
              </w:rPr>
              <w:t>. Registrace do služby Platba na kontakt může zaniknout dohodou, odstoupením od smlouvy nebo výpovědí, případně naplněním rozvazovací podmínky. Od okamžiku zániku registrace do služby Platba na kontakt pozbývá Klient možnost u svého běžného účtu používat pro příchozí platby telefonní číslo jako Jedinečný identifikátor.</w:t>
            </w:r>
          </w:p>
        </w:tc>
      </w:tr>
      <w:tr w:rsidR="00C82482" w:rsidRPr="00822E77" w14:paraId="5B8590AC"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7E630329"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377D4324" w14:textId="77777777" w:rsidR="00C82482" w:rsidRPr="007E6EA7" w:rsidRDefault="00C82482" w:rsidP="007145BB">
            <w:pPr>
              <w:spacing w:before="0"/>
              <w:ind w:left="0" w:firstLine="0"/>
              <w:rPr>
                <w:b/>
                <w:bCs/>
                <w:i/>
                <w:iCs/>
                <w:sz w:val="14"/>
                <w:szCs w:val="14"/>
                <w:u w:val="single"/>
              </w:rPr>
            </w:pPr>
            <w:r w:rsidRPr="007E6EA7">
              <w:rPr>
                <w:i/>
                <w:iCs/>
                <w:sz w:val="14"/>
                <w:szCs w:val="14"/>
                <w:u w:val="single"/>
              </w:rPr>
              <w:t>Pokud v souladu s článkem 40.3 tohoto Oznámení na výzvu Banky (zpravidla do 7 kalendářních dní v internetovém bankovnictví) Klient nepotvrdí držbu registrovaného telefonního čísla a/nebo dalších ověřovaných údajů v profilu, zanikne registrace do služby Platba na kontakt uplynutím dvou měsíců od marného uplynutí lhůty stanovené v takové výzvě.</w:t>
            </w:r>
          </w:p>
        </w:tc>
      </w:tr>
      <w:tr w:rsidR="00C82482" w:rsidRPr="00822E77" w14:paraId="2ABBD2FF"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2E0BF319"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1B79CD0B" w14:textId="77777777" w:rsidR="00C82482" w:rsidRPr="007E6EA7" w:rsidRDefault="00C82482" w:rsidP="007145BB">
            <w:pPr>
              <w:spacing w:before="0"/>
              <w:ind w:left="0" w:firstLine="0"/>
              <w:rPr>
                <w:i/>
                <w:iCs/>
                <w:sz w:val="14"/>
                <w:szCs w:val="14"/>
                <w:u w:val="single"/>
              </w:rPr>
            </w:pPr>
            <w:r w:rsidRPr="007E6EA7">
              <w:rPr>
                <w:i/>
                <w:iCs/>
                <w:sz w:val="14"/>
                <w:szCs w:val="14"/>
                <w:u w:val="single"/>
              </w:rPr>
              <w:t>S okamžitou účinností může Banka zrušit registraci Klienta do služby v případě podezření na zneužití použitého telefonního čísla při registraci do služby Platba na kontakt. O tomto zrušení bude Banka informovat Klienta prostřednictvím schránky v internetovém bankovnictví, na kontaktní e-mail, listovní zásilkou na Kontaktní adresu nebo jiným obdobným způsobem.</w:t>
            </w:r>
          </w:p>
        </w:tc>
      </w:tr>
      <w:tr w:rsidR="00C82482" w:rsidRPr="00822E77" w14:paraId="25181163"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029A5CBA"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76E4081C" w14:textId="77777777" w:rsidR="00C82482" w:rsidRPr="007E6EA7" w:rsidRDefault="00C82482" w:rsidP="007145BB">
            <w:pPr>
              <w:spacing w:before="0"/>
              <w:ind w:left="0" w:firstLine="0"/>
              <w:rPr>
                <w:i/>
                <w:iCs/>
                <w:sz w:val="14"/>
                <w:szCs w:val="14"/>
                <w:u w:val="single"/>
              </w:rPr>
            </w:pPr>
            <w:r w:rsidRPr="007E6EA7">
              <w:rPr>
                <w:i/>
                <w:iCs/>
                <w:sz w:val="14"/>
                <w:szCs w:val="14"/>
                <w:u w:val="single"/>
              </w:rPr>
              <w:t>I bez uvedení důvodu je Banka oprávněna kdykoliv vypovědět registraci Klienta do služby Platba na kontakt, a to s dvouměsíční výpovědní dobou.</w:t>
            </w:r>
          </w:p>
        </w:tc>
      </w:tr>
      <w:tr w:rsidR="00C82482" w:rsidRPr="00822E77" w14:paraId="540C2393"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275FCD12"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214AF7AB" w14:textId="77777777" w:rsidR="00C82482" w:rsidRPr="007E6EA7" w:rsidRDefault="00C82482" w:rsidP="007145BB">
            <w:pPr>
              <w:spacing w:before="0"/>
              <w:ind w:left="0" w:firstLine="0"/>
              <w:rPr>
                <w:i/>
                <w:iCs/>
                <w:sz w:val="14"/>
                <w:szCs w:val="14"/>
                <w:u w:val="single"/>
              </w:rPr>
            </w:pPr>
            <w:r w:rsidRPr="007E6EA7">
              <w:rPr>
                <w:i/>
                <w:iCs/>
                <w:sz w:val="14"/>
                <w:szCs w:val="14"/>
                <w:u w:val="single"/>
              </w:rPr>
              <w:t>Registrace Klienta do služby Platba na kontakt zanikne nejpozději spolu se zánikem běžného účtu, který je spárovaný s registrovaným telefonním číslem.</w:t>
            </w:r>
          </w:p>
        </w:tc>
      </w:tr>
      <w:tr w:rsidR="00C82482" w:rsidRPr="00822E77" w14:paraId="3563C570"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70BDB10A"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383DC964" w14:textId="77777777" w:rsidR="00C82482" w:rsidRPr="007E6EA7" w:rsidRDefault="00C82482" w:rsidP="007145BB">
            <w:pPr>
              <w:spacing w:before="0"/>
              <w:ind w:left="0" w:firstLine="0"/>
              <w:rPr>
                <w:i/>
                <w:iCs/>
                <w:sz w:val="14"/>
                <w:szCs w:val="14"/>
                <w:u w:val="single"/>
              </w:rPr>
            </w:pPr>
            <w:r w:rsidRPr="007E6EA7">
              <w:rPr>
                <w:i/>
                <w:iCs/>
                <w:sz w:val="14"/>
                <w:szCs w:val="14"/>
                <w:u w:val="single"/>
              </w:rPr>
              <w:t>Registraci do služby Platba na kontakt může Klient kdykoliv zrušit v internetovém bankovnictví Mobilní banka. Dojde-li ke změně telefonního čísla Klienta, které Banka eviduje jako smluvní kontaktní údaj registrovaný ve službě Platba na kontakt, zaniká Klientova registrace do služby Platba na kontakt k okamžiku takové změny telefonního čísla.</w:t>
            </w:r>
          </w:p>
        </w:tc>
      </w:tr>
      <w:tr w:rsidR="00242E25" w:rsidRPr="00C32DB5" w14:paraId="6A5B6C57"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4F9A37CC" w14:textId="77777777" w:rsidR="00242E25" w:rsidRDefault="002138D3" w:rsidP="00242E25">
            <w:pPr>
              <w:spacing w:before="120"/>
              <w:ind w:left="0" w:firstLine="0"/>
              <w:rPr>
                <w:b/>
                <w:bCs/>
                <w:sz w:val="14"/>
                <w:szCs w:val="14"/>
                <w:u w:val="single"/>
              </w:rPr>
            </w:pPr>
            <w:r w:rsidRPr="00E44666">
              <w:rPr>
                <w:b/>
                <w:bCs/>
                <w:sz w:val="14"/>
                <w:szCs w:val="14"/>
                <w:u w:val="single"/>
              </w:rPr>
              <w:t>Článek 5</w:t>
            </w:r>
            <w:r>
              <w:rPr>
                <w:b/>
                <w:bCs/>
                <w:sz w:val="14"/>
                <w:szCs w:val="14"/>
                <w:u w:val="single"/>
              </w:rPr>
              <w:t>2</w:t>
            </w:r>
            <w:r w:rsidRPr="00E44666">
              <w:rPr>
                <w:b/>
                <w:bCs/>
                <w:sz w:val="14"/>
                <w:szCs w:val="14"/>
                <w:u w:val="single"/>
              </w:rPr>
              <w:t xml:space="preserve"> se mění následujícím způsobem</w:t>
            </w:r>
            <w:r w:rsidR="00242E25" w:rsidRPr="00DB3973">
              <w:rPr>
                <w:b/>
                <w:bCs/>
                <w:sz w:val="14"/>
                <w:szCs w:val="14"/>
                <w:u w:val="single"/>
              </w:rPr>
              <w:t>:</w:t>
            </w:r>
          </w:p>
        </w:tc>
      </w:tr>
      <w:tr w:rsidR="00242E25" w:rsidRPr="00822E77" w14:paraId="7E23A4F1" w14:textId="77777777" w:rsidTr="00242E25">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505840A3" w14:textId="77777777" w:rsidR="00242E25" w:rsidRPr="00822E77" w:rsidRDefault="00242E25" w:rsidP="00476EAB">
            <w:pPr>
              <w:jc w:val="right"/>
              <w:rPr>
                <w:b/>
                <w:sz w:val="14"/>
              </w:rPr>
            </w:pPr>
            <w:r w:rsidRPr="00822E77">
              <w:rPr>
                <w:b/>
                <w:sz w:val="14"/>
              </w:rPr>
              <w:t>5</w:t>
            </w:r>
            <w:r>
              <w:rPr>
                <w:b/>
                <w:sz w:val="14"/>
              </w:rPr>
              <w:t>2</w:t>
            </w:r>
            <w:r w:rsidRPr="00822E77">
              <w:rPr>
                <w:b/>
                <w:sz w:val="14"/>
              </w:rPr>
              <w:t>.1</w:t>
            </w:r>
          </w:p>
        </w:tc>
        <w:tc>
          <w:tcPr>
            <w:tcW w:w="9089" w:type="dxa"/>
            <w:tcBorders>
              <w:left w:val="single" w:sz="6" w:space="0" w:color="C8C8C8"/>
            </w:tcBorders>
            <w:noWrap/>
            <w:tcMar>
              <w:left w:w="113" w:type="dxa"/>
              <w:right w:w="113" w:type="dxa"/>
            </w:tcMar>
          </w:tcPr>
          <w:p w14:paraId="64B490CB" w14:textId="77777777" w:rsidR="00242E25" w:rsidRPr="00822E77" w:rsidRDefault="00C82482" w:rsidP="00476EAB">
            <w:pPr>
              <w:ind w:left="0" w:firstLine="0"/>
              <w:rPr>
                <w:sz w:val="14"/>
              </w:rPr>
            </w:pPr>
            <w:r w:rsidRPr="007E6EA7">
              <w:rPr>
                <w:sz w:val="14"/>
                <w:szCs w:val="14"/>
              </w:rPr>
              <w:t xml:space="preserve">Oznámení </w:t>
            </w:r>
            <w:proofErr w:type="gramStart"/>
            <w:r w:rsidRPr="007E6EA7">
              <w:rPr>
                <w:sz w:val="14"/>
                <w:szCs w:val="14"/>
              </w:rPr>
              <w:t>ruší</w:t>
            </w:r>
            <w:proofErr w:type="gramEnd"/>
            <w:r w:rsidRPr="007E6EA7">
              <w:rPr>
                <w:sz w:val="14"/>
                <w:szCs w:val="14"/>
              </w:rPr>
              <w:t xml:space="preserve"> a nahrazuje Oznámení o provádění platebního styku účinné od </w:t>
            </w:r>
            <w:r w:rsidRPr="007E6EA7">
              <w:rPr>
                <w:strike/>
                <w:sz w:val="14"/>
                <w:szCs w:val="14"/>
              </w:rPr>
              <w:t>1.6.2023</w:t>
            </w:r>
            <w:r w:rsidRPr="007E6EA7">
              <w:rPr>
                <w:sz w:val="14"/>
                <w:szCs w:val="14"/>
              </w:rPr>
              <w:t xml:space="preserve"> </w:t>
            </w:r>
            <w:r w:rsidRPr="007E6EA7">
              <w:rPr>
                <w:i/>
                <w:iCs/>
                <w:sz w:val="14"/>
                <w:szCs w:val="14"/>
                <w:u w:val="single"/>
              </w:rPr>
              <w:t>1. 1. 2024</w:t>
            </w:r>
            <w:r w:rsidRPr="007E6EA7">
              <w:rPr>
                <w:sz w:val="14"/>
                <w:szCs w:val="14"/>
              </w:rPr>
              <w:t>.</w:t>
            </w:r>
          </w:p>
        </w:tc>
      </w:tr>
      <w:tr w:rsidR="00242E25" w:rsidRPr="00822E77" w14:paraId="107D70F9" w14:textId="77777777" w:rsidTr="00242E25">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387BB2A7" w14:textId="77777777" w:rsidR="00242E25" w:rsidRPr="00822E77" w:rsidRDefault="00242E25" w:rsidP="00476EAB">
            <w:pPr>
              <w:jc w:val="right"/>
              <w:rPr>
                <w:b/>
                <w:sz w:val="14"/>
              </w:rPr>
            </w:pPr>
            <w:r w:rsidRPr="00822E77">
              <w:rPr>
                <w:b/>
                <w:sz w:val="14"/>
              </w:rPr>
              <w:t>5</w:t>
            </w:r>
            <w:r>
              <w:rPr>
                <w:b/>
                <w:sz w:val="14"/>
              </w:rPr>
              <w:t>2</w:t>
            </w:r>
            <w:r w:rsidRPr="00822E77">
              <w:rPr>
                <w:b/>
                <w:sz w:val="14"/>
              </w:rPr>
              <w:t>.2</w:t>
            </w:r>
          </w:p>
        </w:tc>
        <w:tc>
          <w:tcPr>
            <w:tcW w:w="9089" w:type="dxa"/>
            <w:tcBorders>
              <w:left w:val="single" w:sz="6" w:space="0" w:color="C8C8C8"/>
            </w:tcBorders>
            <w:noWrap/>
            <w:tcMar>
              <w:left w:w="113" w:type="dxa"/>
              <w:right w:w="113" w:type="dxa"/>
            </w:tcMar>
          </w:tcPr>
          <w:p w14:paraId="7C81894E" w14:textId="77777777" w:rsidR="00242E25" w:rsidRPr="00822E77" w:rsidRDefault="00C82482" w:rsidP="00476EAB">
            <w:pPr>
              <w:ind w:left="0" w:firstLine="0"/>
              <w:rPr>
                <w:sz w:val="14"/>
              </w:rPr>
            </w:pPr>
            <w:r w:rsidRPr="007E6EA7">
              <w:rPr>
                <w:sz w:val="14"/>
                <w:szCs w:val="14"/>
              </w:rPr>
              <w:t xml:space="preserve">Toto Oznámení nabývá účinnosti dne </w:t>
            </w:r>
            <w:r w:rsidRPr="007E6EA7">
              <w:rPr>
                <w:strike/>
                <w:sz w:val="14"/>
                <w:szCs w:val="14"/>
              </w:rPr>
              <w:t>1.1.2024</w:t>
            </w:r>
            <w:r w:rsidRPr="007E6EA7">
              <w:rPr>
                <w:sz w:val="14"/>
                <w:szCs w:val="14"/>
              </w:rPr>
              <w:t xml:space="preserve"> </w:t>
            </w:r>
            <w:r w:rsidRPr="007E6EA7">
              <w:rPr>
                <w:i/>
                <w:iCs/>
                <w:sz w:val="14"/>
                <w:szCs w:val="14"/>
                <w:u w:val="single"/>
              </w:rPr>
              <w:t>1. 5. 2024</w:t>
            </w:r>
            <w:r w:rsidRPr="007E6EA7">
              <w:rPr>
                <w:sz w:val="14"/>
                <w:szCs w:val="14"/>
              </w:rPr>
              <w:t>.</w:t>
            </w:r>
          </w:p>
        </w:tc>
      </w:tr>
    </w:tbl>
    <w:p w14:paraId="3763A8D8" w14:textId="77777777" w:rsidR="00F9097A" w:rsidRPr="007145BB" w:rsidRDefault="00F9097A" w:rsidP="009065CA">
      <w:pPr>
        <w:spacing w:before="0" w:after="0"/>
        <w:ind w:left="0" w:firstLine="0"/>
        <w:rPr>
          <w:sz w:val="2"/>
          <w:szCs w:val="2"/>
        </w:rPr>
      </w:pPr>
    </w:p>
    <w:bookmarkEnd w:id="0"/>
    <w:bookmarkEnd w:id="6"/>
    <w:p w14:paraId="05513CA4" w14:textId="77777777" w:rsidR="00765279" w:rsidRPr="00822E77" w:rsidRDefault="00765279" w:rsidP="00027D7E">
      <w:pPr>
        <w:rPr>
          <w:lang w:val="en-GB"/>
        </w:rPr>
      </w:pPr>
    </w:p>
    <w:sectPr w:rsidR="00765279" w:rsidRPr="00822E77" w:rsidSect="00FC4787">
      <w:headerReference w:type="default" r:id="rId9"/>
      <w:footerReference w:type="default" r:id="rId10"/>
      <w:headerReference w:type="first" r:id="rId11"/>
      <w:footerReference w:type="first" r:id="rId12"/>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C657D" w14:textId="77777777" w:rsidR="00A04A6E" w:rsidRDefault="00A04A6E" w:rsidP="005D6E7E">
      <w:r>
        <w:separator/>
      </w:r>
    </w:p>
  </w:endnote>
  <w:endnote w:type="continuationSeparator" w:id="0">
    <w:p w14:paraId="34CCD600" w14:textId="77777777" w:rsidR="00A04A6E" w:rsidRDefault="00A04A6E"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97833" w:rsidRPr="00C240F0" w14:paraId="25EA7494" w14:textId="77777777" w:rsidTr="00234044">
      <w:trPr>
        <w:trHeight w:hRule="exact" w:val="907"/>
      </w:trPr>
      <w:tc>
        <w:tcPr>
          <w:tcW w:w="4820" w:type="dxa"/>
          <w:vAlign w:val="bottom"/>
        </w:tcPr>
        <w:p w14:paraId="5006C80E" w14:textId="77777777" w:rsidR="00E97833" w:rsidRDefault="00E97833" w:rsidP="00E95032">
          <w:pPr>
            <w:pStyle w:val="kbFixedtext"/>
            <w:spacing w:before="100"/>
          </w:pPr>
          <w:bookmarkStart w:id="8" w:name="cj_4"/>
          <w:r>
            <w:t xml:space="preserve">Komerční banka, a. s., se sídlem: </w:t>
          </w:r>
        </w:p>
        <w:p w14:paraId="2F359130" w14:textId="77777777" w:rsidR="00E97833" w:rsidRDefault="00E97833" w:rsidP="00E95032">
          <w:pPr>
            <w:pStyle w:val="kbFixedtext"/>
          </w:pPr>
          <w:r>
            <w:t>Praha 1, Na Příkopě 33 čp. 969, PSČ 114 07, IČO: 45317054</w:t>
          </w:r>
        </w:p>
        <w:p w14:paraId="350F9895" w14:textId="77777777" w:rsidR="00E97833" w:rsidRDefault="00E97833" w:rsidP="00234044">
          <w:pPr>
            <w:pStyle w:val="kbRegistration"/>
            <w:spacing w:after="0"/>
          </w:pPr>
          <w:r>
            <w:t>ZAPSANÁ V OBCHODNÍM REJSTŘÍKU VEDENÉM MĚSTSKÝm SOUDEM V PRAZE, ODDÍL B, VLOŽKA 1360</w:t>
          </w:r>
        </w:p>
      </w:tc>
      <w:tc>
        <w:tcPr>
          <w:tcW w:w="4819" w:type="dxa"/>
          <w:vAlign w:val="bottom"/>
        </w:tcPr>
        <w:p w14:paraId="325D642C" w14:textId="77777777" w:rsidR="00E97833" w:rsidRDefault="00E97833" w:rsidP="00E95032">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3A5104">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A5104">
            <w:rPr>
              <w:rStyle w:val="slostrnky"/>
              <w:noProof/>
            </w:rPr>
            <w:t>48</w:t>
          </w:r>
          <w:r>
            <w:rPr>
              <w:rStyle w:val="slostrnky"/>
            </w:rPr>
            <w:fldChar w:fldCharType="end"/>
          </w:r>
        </w:p>
        <w:p w14:paraId="43D8AFDF" w14:textId="77777777" w:rsidR="00E97833" w:rsidRDefault="00E97833" w:rsidP="000D18B3">
          <w:pPr>
            <w:pStyle w:val="Registration"/>
            <w:spacing w:after="0"/>
            <w:jc w:val="right"/>
          </w:pPr>
          <w:r>
            <w:t xml:space="preserve">Datum účinnosti šablony </w:t>
          </w:r>
          <w:r w:rsidR="00570988">
            <w:t>1</w:t>
          </w:r>
          <w:r>
            <w:t xml:space="preserve">. </w:t>
          </w:r>
          <w:r w:rsidR="00E93E44">
            <w:t>3</w:t>
          </w:r>
          <w:r w:rsidR="004C11F2">
            <w:t>. 202</w:t>
          </w:r>
          <w:r w:rsidR="009E7436">
            <w:t>4</w:t>
          </w:r>
        </w:p>
        <w:p w14:paraId="6ADFC737" w14:textId="335D11E2" w:rsidR="00E97833" w:rsidRDefault="00E97833" w:rsidP="00234044">
          <w:pPr>
            <w:pStyle w:val="Registration"/>
            <w:spacing w:after="0"/>
            <w:jc w:val="right"/>
          </w:pPr>
          <w:r>
            <w:t xml:space="preserve">VER F OZNAMPS.doT </w:t>
          </w:r>
          <w:r>
            <w:fldChar w:fldCharType="begin"/>
          </w:r>
          <w:r>
            <w:instrText>\DATE</w:instrText>
          </w:r>
          <w:r>
            <w:fldChar w:fldCharType="separate"/>
          </w:r>
          <w:r w:rsidR="00C61605">
            <w:rPr>
              <w:noProof/>
            </w:rPr>
            <w:t>29.04.2024</w:t>
          </w:r>
          <w:r>
            <w:fldChar w:fldCharType="end"/>
          </w:r>
          <w:r>
            <w:t xml:space="preserve"> </w:t>
          </w:r>
          <w:r>
            <w:fldChar w:fldCharType="begin"/>
          </w:r>
          <w:r>
            <w:instrText>\TIME</w:instrText>
          </w:r>
          <w:r>
            <w:fldChar w:fldCharType="separate"/>
          </w:r>
          <w:r w:rsidR="00C61605">
            <w:rPr>
              <w:noProof/>
            </w:rPr>
            <w:t>10:57 dop.</w:t>
          </w:r>
          <w:r>
            <w:fldChar w:fldCharType="end"/>
          </w:r>
        </w:p>
      </w:tc>
    </w:tr>
  </w:tbl>
  <w:p w14:paraId="2E872550" w14:textId="77777777" w:rsidR="00E97833" w:rsidRPr="003120AB" w:rsidRDefault="00E97833" w:rsidP="00234044">
    <w:pPr>
      <w:pStyle w:val="Zpat"/>
      <w:spacing w:before="0" w:after="0"/>
      <w:rPr>
        <w:sz w:val="4"/>
        <w:lang w:val="cs-CZ"/>
      </w:rPr>
    </w:pPr>
  </w:p>
  <w:bookmarkEnd w:id="8"/>
  <w:p w14:paraId="11AF35D9" w14:textId="77777777" w:rsidR="00E97833" w:rsidRPr="003120AB" w:rsidRDefault="00E97833" w:rsidP="00234044">
    <w:pPr>
      <w:pStyle w:val="Zpat"/>
      <w:spacing w:before="0" w:after="0"/>
      <w:rPr>
        <w:sz w:val="4"/>
        <w:lang w:val="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97833" w:rsidRPr="00C240F0" w14:paraId="2608D009" w14:textId="77777777" w:rsidTr="00234044">
      <w:trPr>
        <w:trHeight w:hRule="exact" w:val="907"/>
      </w:trPr>
      <w:tc>
        <w:tcPr>
          <w:tcW w:w="4820" w:type="dxa"/>
          <w:vAlign w:val="bottom"/>
        </w:tcPr>
        <w:p w14:paraId="3508AE42" w14:textId="77777777" w:rsidR="00E97833" w:rsidRDefault="00E97833" w:rsidP="00E95032">
          <w:pPr>
            <w:pStyle w:val="kbFixedtext"/>
            <w:spacing w:before="100"/>
          </w:pPr>
          <w:bookmarkStart w:id="10" w:name="cj_3"/>
          <w:r>
            <w:t xml:space="preserve">Komerční banka, a. s., se sídlem: </w:t>
          </w:r>
        </w:p>
        <w:p w14:paraId="2911DF5D" w14:textId="77777777" w:rsidR="00E97833" w:rsidRDefault="00E97833" w:rsidP="00E95032">
          <w:pPr>
            <w:pStyle w:val="kbFixedtext"/>
          </w:pPr>
          <w:r>
            <w:t>Praha 1, Na Příkopě 33 čp. 969, PSČ 114 07, IČO: 45317054</w:t>
          </w:r>
        </w:p>
        <w:p w14:paraId="2DB2ADE8" w14:textId="77777777" w:rsidR="00E97833" w:rsidRDefault="00E97833" w:rsidP="00234044">
          <w:pPr>
            <w:pStyle w:val="kbRegistration"/>
            <w:spacing w:after="0"/>
          </w:pPr>
          <w:r>
            <w:t>ZAPSANÁ V OBCHODNÍM REJSTŘÍKU VEDENÉM MĚSTSKÝm SOUDEM V PRAZE, ODDÍL B, VLOŽKA 1360</w:t>
          </w:r>
        </w:p>
      </w:tc>
      <w:tc>
        <w:tcPr>
          <w:tcW w:w="4819" w:type="dxa"/>
          <w:vAlign w:val="bottom"/>
        </w:tcPr>
        <w:p w14:paraId="3AC65CD2" w14:textId="77777777" w:rsidR="00E97833" w:rsidRDefault="00E97833" w:rsidP="000D18B3">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3A5104">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A5104">
            <w:rPr>
              <w:rStyle w:val="slostrnky"/>
              <w:noProof/>
            </w:rPr>
            <w:t>7</w:t>
          </w:r>
          <w:r>
            <w:rPr>
              <w:rStyle w:val="slostrnky"/>
            </w:rPr>
            <w:fldChar w:fldCharType="end"/>
          </w:r>
        </w:p>
        <w:p w14:paraId="66E3BF53" w14:textId="77777777" w:rsidR="00E97833" w:rsidRPr="009B5D93" w:rsidRDefault="00E97833" w:rsidP="009B5D93">
          <w:pPr>
            <w:pStyle w:val="Registration"/>
            <w:jc w:val="right"/>
          </w:pPr>
          <w:r>
            <w:t xml:space="preserve">Datum účinnosti šablony </w:t>
          </w:r>
          <w:r w:rsidR="00570988">
            <w:t>1</w:t>
          </w:r>
          <w:r>
            <w:t xml:space="preserve">. </w:t>
          </w:r>
          <w:r w:rsidR="00E93E44">
            <w:t>3</w:t>
          </w:r>
          <w:r w:rsidRPr="009B5D93">
            <w:t>.</w:t>
          </w:r>
          <w:r>
            <w:t xml:space="preserve"> </w:t>
          </w:r>
          <w:r w:rsidR="004C11F2">
            <w:t>202</w:t>
          </w:r>
          <w:r w:rsidR="009E7436">
            <w:t>4</w:t>
          </w:r>
        </w:p>
        <w:p w14:paraId="4A2FC797" w14:textId="707FD708" w:rsidR="00E97833" w:rsidRDefault="00E97833" w:rsidP="00234044">
          <w:pPr>
            <w:pStyle w:val="Registration"/>
            <w:spacing w:after="0"/>
            <w:jc w:val="right"/>
          </w:pPr>
          <w:r w:rsidRPr="009B5D93">
            <w:t xml:space="preserve">Ver E oznamps.DOT </w:t>
          </w:r>
          <w:r w:rsidRPr="009B5D93">
            <w:fldChar w:fldCharType="begin"/>
          </w:r>
          <w:r w:rsidRPr="009B5D93">
            <w:instrText>\DATE</w:instrText>
          </w:r>
          <w:r w:rsidRPr="009B5D93">
            <w:fldChar w:fldCharType="separate"/>
          </w:r>
          <w:r w:rsidR="00C61605">
            <w:rPr>
              <w:noProof/>
            </w:rPr>
            <w:t>29.04.2024</w:t>
          </w:r>
          <w:r w:rsidRPr="009B5D93">
            <w:fldChar w:fldCharType="end"/>
          </w:r>
          <w:r w:rsidRPr="009B5D93">
            <w:t xml:space="preserve"> </w:t>
          </w:r>
          <w:r w:rsidRPr="009B5D93">
            <w:fldChar w:fldCharType="begin"/>
          </w:r>
          <w:r w:rsidRPr="009B5D93">
            <w:instrText>\TIME</w:instrText>
          </w:r>
          <w:r w:rsidRPr="009B5D93">
            <w:fldChar w:fldCharType="separate"/>
          </w:r>
          <w:r w:rsidR="00C61605">
            <w:rPr>
              <w:noProof/>
            </w:rPr>
            <w:t>10:57 dop.</w:t>
          </w:r>
          <w:r w:rsidRPr="009B5D93">
            <w:fldChar w:fldCharType="end"/>
          </w:r>
        </w:p>
      </w:tc>
    </w:tr>
  </w:tbl>
  <w:p w14:paraId="3B21BD7D" w14:textId="77777777" w:rsidR="00E97833" w:rsidRPr="003120AB" w:rsidRDefault="00E97833" w:rsidP="00234044">
    <w:pPr>
      <w:pStyle w:val="Zpat"/>
      <w:spacing w:before="0" w:after="0"/>
      <w:rPr>
        <w:sz w:val="4"/>
        <w:lang w:val="cs-CZ"/>
      </w:rPr>
    </w:pPr>
  </w:p>
  <w:bookmarkEnd w:id="10"/>
  <w:p w14:paraId="186F448C" w14:textId="77777777" w:rsidR="00E97833" w:rsidRPr="003120AB" w:rsidRDefault="00E97833" w:rsidP="00234044">
    <w:pPr>
      <w:pStyle w:val="Zpat"/>
      <w:spacing w:before="0" w:after="0"/>
      <w:rPr>
        <w:sz w:val="4"/>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99552" w14:textId="77777777" w:rsidR="00A04A6E" w:rsidRDefault="00A04A6E" w:rsidP="005D6E7E">
      <w:r>
        <w:separator/>
      </w:r>
    </w:p>
  </w:footnote>
  <w:footnote w:type="continuationSeparator" w:id="0">
    <w:p w14:paraId="69B62AA5" w14:textId="77777777" w:rsidR="00A04A6E" w:rsidRDefault="00A04A6E" w:rsidP="005D6E7E">
      <w:r>
        <w:continuationSeparator/>
      </w:r>
    </w:p>
  </w:footnote>
  <w:footnote w:id="1">
    <w:p w14:paraId="1CC5C3F6" w14:textId="77777777" w:rsidR="001B43D7" w:rsidRPr="008E7458" w:rsidRDefault="001B43D7" w:rsidP="001B43D7">
      <w:pPr>
        <w:pStyle w:val="Textpoznpodarou"/>
        <w:tabs>
          <w:tab w:val="left" w:pos="284"/>
        </w:tabs>
        <w:spacing w:before="0"/>
        <w:rPr>
          <w:sz w:val="12"/>
          <w:szCs w:val="12"/>
        </w:rPr>
      </w:pPr>
      <w:r w:rsidRPr="00AD3441">
        <w:rPr>
          <w:rStyle w:val="Znakapoznpodarou"/>
          <w:position w:val="4"/>
          <w:sz w:val="14"/>
          <w:szCs w:val="12"/>
        </w:rPr>
        <w:footnoteRef/>
      </w:r>
      <w:r>
        <w:rPr>
          <w:sz w:val="14"/>
          <w:szCs w:val="12"/>
        </w:rPr>
        <w:tab/>
      </w:r>
      <w:r w:rsidR="00234701" w:rsidRPr="00445A95">
        <w:rPr>
          <w:sz w:val="14"/>
          <w:szCs w:val="12"/>
        </w:rPr>
        <w:t>Zejména z.</w:t>
      </w:r>
      <w:r w:rsidR="00234701">
        <w:rPr>
          <w:sz w:val="14"/>
          <w:szCs w:val="12"/>
          <w:lang w:val="cs-CZ"/>
        </w:rPr>
        <w:t xml:space="preserve"> </w:t>
      </w:r>
      <w:r w:rsidR="00234701" w:rsidRPr="00445A95">
        <w:rPr>
          <w:sz w:val="14"/>
          <w:szCs w:val="12"/>
        </w:rPr>
        <w:t xml:space="preserve">č. </w:t>
      </w:r>
      <w:r w:rsidR="00234701" w:rsidRPr="006B1F3F">
        <w:rPr>
          <w:sz w:val="14"/>
          <w:szCs w:val="12"/>
        </w:rPr>
        <w:t>370/2017</w:t>
      </w:r>
      <w:r w:rsidR="00234701" w:rsidRPr="00445A95">
        <w:rPr>
          <w:sz w:val="14"/>
          <w:szCs w:val="12"/>
        </w:rPr>
        <w:t xml:space="preserve"> Sb., o platebním styku, ve znění pozdějších předpisů</w:t>
      </w:r>
      <w:r w:rsidRPr="00445A95">
        <w:rPr>
          <w:sz w:val="14"/>
          <w:szCs w:val="12"/>
        </w:rPr>
        <w:t>.</w:t>
      </w:r>
    </w:p>
  </w:footnote>
  <w:footnote w:id="2">
    <w:p w14:paraId="69FB6BD0" w14:textId="77777777" w:rsidR="00E97833" w:rsidRPr="00445A95" w:rsidRDefault="00E97833" w:rsidP="002B1347">
      <w:pPr>
        <w:pStyle w:val="Textpoznpodarou"/>
        <w:spacing w:before="0" w:after="0"/>
        <w:rPr>
          <w:sz w:val="14"/>
          <w:szCs w:val="12"/>
        </w:rPr>
      </w:pPr>
      <w:r w:rsidRPr="00AD3441">
        <w:rPr>
          <w:rStyle w:val="Znakapoznpodarou"/>
          <w:position w:val="4"/>
          <w:sz w:val="14"/>
          <w:szCs w:val="12"/>
        </w:rPr>
        <w:footnoteRef/>
      </w:r>
      <w:r>
        <w:rPr>
          <w:sz w:val="14"/>
          <w:szCs w:val="12"/>
        </w:rPr>
        <w:tab/>
      </w:r>
      <w:r w:rsidRPr="00445A95">
        <w:rPr>
          <w:sz w:val="14"/>
          <w:szCs w:val="12"/>
        </w:rPr>
        <w:t>Zejména z.</w:t>
      </w:r>
      <w:r w:rsidR="00234701">
        <w:rPr>
          <w:sz w:val="14"/>
          <w:szCs w:val="12"/>
          <w:lang w:val="cs-CZ"/>
        </w:rPr>
        <w:t xml:space="preserve"> </w:t>
      </w:r>
      <w:r w:rsidRPr="00445A95">
        <w:rPr>
          <w:sz w:val="14"/>
          <w:szCs w:val="12"/>
        </w:rPr>
        <w:t>č. 253/2008 Sb., o některých opatřeních proti legalizaci výnosů z trestné činnosti a financování terorismu, ve znění pozdějších předpisů.</w:t>
      </w:r>
    </w:p>
  </w:footnote>
  <w:footnote w:id="3">
    <w:p w14:paraId="6D63F449" w14:textId="77777777" w:rsidR="00E97833" w:rsidRPr="008E7458" w:rsidRDefault="00E97833" w:rsidP="002B1347">
      <w:pPr>
        <w:pStyle w:val="Nadpis3"/>
        <w:spacing w:before="0"/>
        <w:rPr>
          <w:sz w:val="12"/>
          <w:szCs w:val="12"/>
        </w:rPr>
      </w:pPr>
      <w:r w:rsidRPr="00AD3441">
        <w:rPr>
          <w:rStyle w:val="Znakapoznpodarou"/>
          <w:b w:val="0"/>
          <w:color w:val="auto"/>
          <w:position w:val="4"/>
          <w:sz w:val="14"/>
          <w:szCs w:val="12"/>
        </w:rPr>
        <w:footnoteRef/>
      </w:r>
      <w:r>
        <w:rPr>
          <w:b w:val="0"/>
          <w:color w:val="000000"/>
          <w:sz w:val="14"/>
          <w:szCs w:val="12"/>
        </w:rPr>
        <w:tab/>
      </w:r>
      <w:r w:rsidRPr="00445A95">
        <w:rPr>
          <w:b w:val="0"/>
          <w:color w:val="000000"/>
          <w:sz w:val="14"/>
          <w:szCs w:val="12"/>
        </w:rPr>
        <w:t xml:space="preserve">Zneužitím Platebního prostředku, hesla, </w:t>
      </w:r>
      <w:smartTag w:uri="urn:schemas-microsoft-com:office:smarttags" w:element="stockticker">
        <w:r w:rsidRPr="00445A95">
          <w:rPr>
            <w:b w:val="0"/>
            <w:color w:val="000000"/>
            <w:sz w:val="14"/>
            <w:szCs w:val="12"/>
          </w:rPr>
          <w:t>PIN</w:t>
        </w:r>
      </w:smartTag>
      <w:r w:rsidRPr="00445A95">
        <w:rPr>
          <w:b w:val="0"/>
          <w:color w:val="000000"/>
          <w:sz w:val="14"/>
          <w:szCs w:val="12"/>
        </w:rPr>
        <w:t xml:space="preserve"> apod. se rozumí i jeho případné jiné použití neautorizované Klientem.</w:t>
      </w:r>
    </w:p>
  </w:footnote>
  <w:footnote w:id="4">
    <w:p w14:paraId="2E9F79AD" w14:textId="77777777" w:rsidR="001B43D7" w:rsidRPr="008E7458" w:rsidRDefault="001B43D7" w:rsidP="001B43D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Zejména z.</w:t>
      </w:r>
      <w:r w:rsidR="00234701">
        <w:rPr>
          <w:sz w:val="14"/>
          <w:szCs w:val="12"/>
          <w:lang w:val="cs-CZ"/>
        </w:rPr>
        <w:t xml:space="preserve"> </w:t>
      </w:r>
      <w:r w:rsidRPr="00445A95">
        <w:rPr>
          <w:sz w:val="14"/>
          <w:szCs w:val="12"/>
        </w:rPr>
        <w:t>č. 253/2008 Sb., o některých opatřeních proti legalizaci výnosů z trestné činnosti a financování terorismu, ve znění pozdějších předpisů.</w:t>
      </w:r>
    </w:p>
  </w:footnote>
  <w:footnote w:id="5">
    <w:p w14:paraId="370B9DB7" w14:textId="77777777" w:rsidR="00E97833" w:rsidRPr="008E7458" w:rsidRDefault="00E97833"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w:t>
      </w:r>
      <w:r w:rsidR="00234701">
        <w:rPr>
          <w:sz w:val="14"/>
          <w:szCs w:val="12"/>
          <w:lang w:val="cs-CZ"/>
        </w:rPr>
        <w:t xml:space="preserve"> </w:t>
      </w:r>
      <w:r w:rsidRPr="00445A95">
        <w:rPr>
          <w:sz w:val="14"/>
          <w:szCs w:val="12"/>
        </w:rPr>
        <w:t xml:space="preserve">č. </w:t>
      </w:r>
      <w:r w:rsidRPr="006B1F3F">
        <w:rPr>
          <w:sz w:val="14"/>
          <w:szCs w:val="12"/>
        </w:rPr>
        <w:t>370/2017</w:t>
      </w:r>
      <w:r w:rsidRPr="00445A95">
        <w:rPr>
          <w:sz w:val="14"/>
          <w:szCs w:val="12"/>
        </w:rPr>
        <w:t xml:space="preserve"> Sb., o platebním styku, ve znění pozdějších předpisů.</w:t>
      </w:r>
    </w:p>
  </w:footnote>
  <w:footnote w:id="6">
    <w:p w14:paraId="53AE5457" w14:textId="77777777" w:rsidR="00073AF3" w:rsidRPr="00445D4D" w:rsidRDefault="00073AF3" w:rsidP="00073AF3">
      <w:pPr>
        <w:pStyle w:val="Textpoznpodarou"/>
        <w:spacing w:before="0"/>
        <w:rPr>
          <w:sz w:val="14"/>
          <w:szCs w:val="14"/>
          <w:lang w:val="cs-CZ"/>
        </w:rPr>
      </w:pPr>
      <w:r w:rsidRPr="00690D4E">
        <w:rPr>
          <w:rStyle w:val="Znakapoznpodarou"/>
          <w:sz w:val="14"/>
          <w:szCs w:val="14"/>
        </w:rPr>
        <w:footnoteRef/>
      </w:r>
      <w:r>
        <w:rPr>
          <w:sz w:val="14"/>
          <w:szCs w:val="14"/>
        </w:rPr>
        <w:tab/>
      </w:r>
      <w:r w:rsidR="00234701">
        <w:rPr>
          <w:sz w:val="14"/>
          <w:szCs w:val="14"/>
          <w:lang w:val="cs-CZ"/>
        </w:rPr>
        <w:t>Z</w:t>
      </w:r>
      <w:r w:rsidRPr="00690D4E">
        <w:rPr>
          <w:sz w:val="14"/>
          <w:szCs w:val="14"/>
        </w:rPr>
        <w:t>.</w:t>
      </w:r>
      <w:r w:rsidR="00234701">
        <w:rPr>
          <w:sz w:val="14"/>
          <w:szCs w:val="14"/>
          <w:lang w:val="cs-CZ"/>
        </w:rPr>
        <w:t xml:space="preserve"> </w:t>
      </w:r>
      <w:r w:rsidRPr="00690D4E">
        <w:rPr>
          <w:sz w:val="14"/>
          <w:szCs w:val="14"/>
        </w:rPr>
        <w:t xml:space="preserve">č. </w:t>
      </w:r>
      <w:r w:rsidRPr="006B1F3F">
        <w:rPr>
          <w:sz w:val="14"/>
          <w:szCs w:val="12"/>
        </w:rPr>
        <w:t>370/2017</w:t>
      </w:r>
      <w:r w:rsidRPr="00445A95">
        <w:rPr>
          <w:sz w:val="14"/>
          <w:szCs w:val="12"/>
        </w:rPr>
        <w:t xml:space="preserve"> </w:t>
      </w:r>
      <w:r w:rsidRPr="00690D4E">
        <w:rPr>
          <w:sz w:val="14"/>
          <w:szCs w:val="14"/>
        </w:rPr>
        <w:t>Sb., o platebním styku, ve znění pozdějších předpisů</w:t>
      </w:r>
      <w:r>
        <w:rPr>
          <w:sz w:val="14"/>
          <w:szCs w:val="14"/>
          <w:lang w:val="cs-CZ"/>
        </w:rPr>
        <w:t>.</w:t>
      </w:r>
    </w:p>
  </w:footnote>
  <w:footnote w:id="7">
    <w:p w14:paraId="61E665CB" w14:textId="77777777" w:rsidR="009672EE" w:rsidRPr="00445A95" w:rsidRDefault="009672EE" w:rsidP="009672EE">
      <w:pPr>
        <w:pStyle w:val="Textpoznpodarou"/>
        <w:tabs>
          <w:tab w:val="left" w:pos="284"/>
        </w:tabs>
        <w:spacing w:before="0" w:after="0"/>
        <w:rPr>
          <w:sz w:val="14"/>
          <w:szCs w:val="12"/>
        </w:rPr>
      </w:pPr>
      <w:r w:rsidRPr="00187146">
        <w:rPr>
          <w:rStyle w:val="Znakapoznpodarou"/>
          <w:position w:val="4"/>
          <w:sz w:val="14"/>
          <w:szCs w:val="12"/>
        </w:rPr>
        <w:footnoteRef/>
      </w:r>
      <w:r>
        <w:rPr>
          <w:position w:val="4"/>
          <w:sz w:val="14"/>
          <w:szCs w:val="12"/>
        </w:rPr>
        <w:tab/>
      </w:r>
      <w:r w:rsidRPr="00445A95">
        <w:rPr>
          <w:sz w:val="14"/>
          <w:szCs w:val="12"/>
        </w:rPr>
        <w:t>Vyhláška ČNB č. 169/2011 Sb., o stanovení pravidel tvorby čísla účtu v platebním styku.</w:t>
      </w:r>
    </w:p>
  </w:footnote>
  <w:footnote w:id="8">
    <w:p w14:paraId="5EDC14EE" w14:textId="77777777" w:rsidR="00DE67FF" w:rsidRPr="008E7458" w:rsidRDefault="00DE67FF" w:rsidP="00DE67FF">
      <w:pPr>
        <w:pStyle w:val="Textpoznpodarou"/>
        <w:spacing w:before="0"/>
        <w:rPr>
          <w:sz w:val="12"/>
          <w:szCs w:val="12"/>
        </w:rPr>
      </w:pPr>
      <w:r w:rsidRPr="00187146">
        <w:rPr>
          <w:rStyle w:val="Znakapoznpodarou"/>
          <w:position w:val="4"/>
          <w:sz w:val="14"/>
          <w:szCs w:val="12"/>
        </w:rPr>
        <w:footnoteRef/>
      </w:r>
      <w:r>
        <w:rPr>
          <w:sz w:val="14"/>
          <w:szCs w:val="12"/>
        </w:rPr>
        <w:tab/>
      </w:r>
      <w:r w:rsidR="00234701">
        <w:rPr>
          <w:sz w:val="14"/>
          <w:szCs w:val="12"/>
          <w:lang w:val="cs-CZ"/>
        </w:rPr>
        <w:t>Z</w:t>
      </w:r>
      <w:r w:rsidRPr="00445A95">
        <w:rPr>
          <w:sz w:val="14"/>
          <w:szCs w:val="12"/>
        </w:rPr>
        <w:t>.</w:t>
      </w:r>
      <w:r w:rsidR="00234701">
        <w:rPr>
          <w:sz w:val="14"/>
          <w:szCs w:val="12"/>
          <w:lang w:val="cs-CZ"/>
        </w:rPr>
        <w:t xml:space="preserve"> </w:t>
      </w:r>
      <w:r w:rsidRPr="00445A95">
        <w:rPr>
          <w:sz w:val="14"/>
          <w:szCs w:val="12"/>
        </w:rPr>
        <w:t xml:space="preserve">č. </w:t>
      </w:r>
      <w:r w:rsidRPr="006B1F3F">
        <w:rPr>
          <w:sz w:val="14"/>
          <w:szCs w:val="12"/>
        </w:rPr>
        <w:t>370/2017</w:t>
      </w:r>
      <w:r w:rsidRPr="00445A95">
        <w:rPr>
          <w:sz w:val="14"/>
          <w:szCs w:val="12"/>
        </w:rPr>
        <w:t xml:space="preserve"> Sb., o platebním styku, ve znění pozdějších předpisů.</w:t>
      </w:r>
    </w:p>
  </w:footnote>
  <w:footnote w:id="9">
    <w:p w14:paraId="3C1BD5CA" w14:textId="77777777" w:rsidR="009672EE" w:rsidRPr="009672EE" w:rsidRDefault="009672EE" w:rsidP="009672EE">
      <w:pPr>
        <w:pStyle w:val="Textpoznpodarou"/>
        <w:tabs>
          <w:tab w:val="left" w:pos="284"/>
        </w:tabs>
        <w:spacing w:before="0"/>
        <w:rPr>
          <w:sz w:val="12"/>
          <w:szCs w:val="12"/>
          <w:lang w:val="cs-CZ"/>
        </w:rPr>
      </w:pPr>
      <w:r w:rsidRPr="00187146">
        <w:rPr>
          <w:rStyle w:val="Znakapoznpodarou"/>
          <w:position w:val="4"/>
          <w:sz w:val="14"/>
          <w:szCs w:val="12"/>
        </w:rPr>
        <w:footnoteRef/>
      </w:r>
      <w:r>
        <w:rPr>
          <w:sz w:val="14"/>
          <w:szCs w:val="12"/>
        </w:rPr>
        <w:tab/>
      </w:r>
      <w:r w:rsidR="00234701" w:rsidRPr="00445A95">
        <w:rPr>
          <w:sz w:val="14"/>
          <w:szCs w:val="12"/>
        </w:rPr>
        <w:t>Z.</w:t>
      </w:r>
      <w:r w:rsidR="00234701">
        <w:rPr>
          <w:sz w:val="14"/>
          <w:szCs w:val="12"/>
          <w:lang w:val="cs-CZ"/>
        </w:rPr>
        <w:t xml:space="preserve"> </w:t>
      </w:r>
      <w:r w:rsidR="00234701" w:rsidRPr="00445A95">
        <w:rPr>
          <w:sz w:val="14"/>
          <w:szCs w:val="12"/>
        </w:rPr>
        <w:t xml:space="preserve">č. </w:t>
      </w:r>
      <w:r w:rsidR="00234701" w:rsidRPr="006B1F3F">
        <w:rPr>
          <w:sz w:val="14"/>
          <w:szCs w:val="12"/>
        </w:rPr>
        <w:t>370/2017</w:t>
      </w:r>
      <w:r w:rsidR="00234701" w:rsidRPr="00445A95">
        <w:rPr>
          <w:sz w:val="14"/>
          <w:szCs w:val="12"/>
        </w:rPr>
        <w:t xml:space="preserve"> Sb., o platebním styku, ve znění pozdějších předpisů</w:t>
      </w:r>
      <w:r>
        <w:rPr>
          <w:sz w:val="14"/>
          <w:szCs w:val="12"/>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bottom w:val="single" w:sz="6" w:space="0" w:color="C8C8C8"/>
      </w:tblBorders>
      <w:tblLayout w:type="fixed"/>
      <w:tblCellMar>
        <w:left w:w="0" w:type="dxa"/>
        <w:right w:w="0" w:type="dxa"/>
      </w:tblCellMar>
      <w:tblLook w:val="00A0" w:firstRow="1" w:lastRow="0" w:firstColumn="1" w:lastColumn="0" w:noHBand="0" w:noVBand="0"/>
    </w:tblPr>
    <w:tblGrid>
      <w:gridCol w:w="9639"/>
    </w:tblGrid>
    <w:tr w:rsidR="00E97833" w:rsidRPr="00C240F0" w14:paraId="0425BC30" w14:textId="77777777" w:rsidTr="00234044">
      <w:trPr>
        <w:trHeight w:val="425"/>
      </w:trPr>
      <w:tc>
        <w:tcPr>
          <w:tcW w:w="9639" w:type="dxa"/>
        </w:tcPr>
        <w:p w14:paraId="303BE0A4" w14:textId="77777777" w:rsidR="00E97833" w:rsidRPr="00436B67" w:rsidRDefault="00E97833" w:rsidP="00F94FBE">
          <w:pPr>
            <w:pStyle w:val="Zhlav"/>
            <w:ind w:left="0" w:firstLine="0"/>
            <w:jc w:val="left"/>
            <w:rPr>
              <w:rFonts w:cs="Arial"/>
              <w:b/>
              <w:bCs/>
              <w:caps/>
              <w:sz w:val="20"/>
              <w:szCs w:val="20"/>
              <w:lang w:val="cs-CZ" w:eastAsia="en-US"/>
            </w:rPr>
          </w:pPr>
          <w:bookmarkStart w:id="7" w:name="cj_2"/>
          <w:r w:rsidRPr="00436B67">
            <w:rPr>
              <w:rFonts w:cs="Arial"/>
              <w:b/>
              <w:bCs/>
              <w:caps/>
              <w:sz w:val="28"/>
              <w:szCs w:val="28"/>
              <w:lang w:val="cs-CZ" w:eastAsia="en-US"/>
            </w:rPr>
            <w:t>Oznámení o provádění platebního styku</w:t>
          </w:r>
          <w:bookmarkEnd w:id="7"/>
        </w:p>
      </w:tc>
    </w:tr>
  </w:tbl>
  <w:p w14:paraId="36B1314A" w14:textId="77777777" w:rsidR="00E97833" w:rsidRDefault="00E978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E97833" w:rsidRPr="00C240F0" w14:paraId="4F1D429F" w14:textId="77777777" w:rsidTr="007522CE">
      <w:trPr>
        <w:trHeight w:hRule="exact" w:val="284"/>
      </w:trPr>
      <w:tc>
        <w:tcPr>
          <w:tcW w:w="2084" w:type="dxa"/>
          <w:vMerge w:val="restart"/>
          <w:vAlign w:val="center"/>
        </w:tcPr>
        <w:p w14:paraId="7898DC98" w14:textId="05EF0FF1" w:rsidR="00E97833" w:rsidRPr="00436B67" w:rsidRDefault="00A04A6E" w:rsidP="00C7529E">
          <w:pPr>
            <w:pStyle w:val="Zhlav"/>
            <w:ind w:left="0" w:firstLine="0"/>
            <w:rPr>
              <w:rFonts w:cs="Arial"/>
              <w:lang w:val="cs-CZ" w:eastAsia="en-US"/>
            </w:rPr>
          </w:pPr>
          <w:bookmarkStart w:id="9" w:name="cj"/>
          <w:r w:rsidRPr="007F7A1E">
            <w:rPr>
              <w:noProof/>
            </w:rPr>
            <w:drawing>
              <wp:inline distT="0" distB="0" distL="0" distR="0" wp14:anchorId="2F110FED" wp14:editId="20DAD376">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786" w:type="dxa"/>
          <w:vAlign w:val="center"/>
        </w:tcPr>
        <w:p w14:paraId="1B539A3F" w14:textId="77777777" w:rsidR="00E97833" w:rsidRPr="00436B67" w:rsidRDefault="00E97833" w:rsidP="00C240F0">
          <w:pPr>
            <w:pStyle w:val="Nadpis1"/>
            <w:jc w:val="left"/>
            <w:rPr>
              <w:rFonts w:eastAsia="Times New Roman" w:cs="Arial"/>
              <w:b w:val="0"/>
              <w:bCs w:val="0"/>
              <w:caps w:val="0"/>
              <w:sz w:val="8"/>
              <w:szCs w:val="8"/>
              <w:lang w:val="cs-CZ" w:eastAsia="en-US"/>
            </w:rPr>
          </w:pPr>
        </w:p>
      </w:tc>
      <w:tc>
        <w:tcPr>
          <w:tcW w:w="786" w:type="dxa"/>
          <w:vMerge w:val="restart"/>
          <w:vAlign w:val="center"/>
        </w:tcPr>
        <w:p w14:paraId="7151336F" w14:textId="77777777" w:rsidR="00E97833" w:rsidRPr="00436B67" w:rsidRDefault="00E97833" w:rsidP="00C240F0">
          <w:pPr>
            <w:pStyle w:val="Nadpis1"/>
            <w:jc w:val="left"/>
            <w:rPr>
              <w:rFonts w:eastAsia="Times New Roman" w:cs="Arial"/>
              <w:lang w:val="cs-CZ" w:eastAsia="en-US"/>
            </w:rPr>
          </w:pPr>
        </w:p>
      </w:tc>
      <w:tc>
        <w:tcPr>
          <w:tcW w:w="5983" w:type="dxa"/>
          <w:vMerge w:val="restart"/>
          <w:vAlign w:val="center"/>
        </w:tcPr>
        <w:p w14:paraId="532F0D47" w14:textId="77777777" w:rsidR="00E97833" w:rsidRPr="00436B67" w:rsidRDefault="00E97833" w:rsidP="00CC1FDA">
          <w:pPr>
            <w:pStyle w:val="Nadpis1"/>
            <w:ind w:left="0" w:firstLine="0"/>
            <w:jc w:val="left"/>
            <w:rPr>
              <w:rFonts w:eastAsia="Times New Roman" w:cs="Arial"/>
              <w:lang w:val="cs-CZ" w:eastAsia="en-US"/>
            </w:rPr>
          </w:pPr>
          <w:r w:rsidRPr="00436B67">
            <w:rPr>
              <w:rFonts w:eastAsia="Times New Roman" w:cs="Arial"/>
              <w:lang w:val="cs-CZ" w:eastAsia="en-US"/>
            </w:rPr>
            <w:t>Oznámení o provádění platebního styku</w:t>
          </w:r>
        </w:p>
      </w:tc>
    </w:tr>
    <w:tr w:rsidR="00E97833" w:rsidRPr="00C240F0" w14:paraId="138C5204" w14:textId="77777777" w:rsidTr="007522CE">
      <w:trPr>
        <w:trHeight w:hRule="exact" w:val="369"/>
      </w:trPr>
      <w:tc>
        <w:tcPr>
          <w:tcW w:w="2084" w:type="dxa"/>
          <w:vMerge/>
          <w:vAlign w:val="center"/>
        </w:tcPr>
        <w:p w14:paraId="3091A1D5" w14:textId="77777777" w:rsidR="00E97833" w:rsidRPr="00436B67" w:rsidRDefault="00E97833" w:rsidP="00FB09AD">
          <w:pPr>
            <w:pStyle w:val="Zhlav"/>
            <w:rPr>
              <w:rFonts w:cs="Arial"/>
              <w:lang w:val="cs-CZ" w:eastAsia="en-US"/>
            </w:rPr>
          </w:pPr>
        </w:p>
      </w:tc>
      <w:tc>
        <w:tcPr>
          <w:tcW w:w="786" w:type="dxa"/>
          <w:tcBorders>
            <w:right w:val="single" w:sz="18" w:space="0" w:color="000000"/>
          </w:tcBorders>
          <w:vAlign w:val="center"/>
        </w:tcPr>
        <w:p w14:paraId="5DFA3A93" w14:textId="77777777" w:rsidR="00E97833" w:rsidRPr="00436B67" w:rsidRDefault="00E97833" w:rsidP="00C240F0">
          <w:pPr>
            <w:pStyle w:val="Nadpis1"/>
            <w:jc w:val="center"/>
            <w:rPr>
              <w:rFonts w:eastAsia="Times New Roman" w:cs="Arial"/>
              <w:b w:val="0"/>
              <w:bCs w:val="0"/>
              <w:caps w:val="0"/>
              <w:sz w:val="8"/>
              <w:szCs w:val="8"/>
              <w:lang w:val="cs-CZ" w:eastAsia="en-US"/>
            </w:rPr>
          </w:pPr>
        </w:p>
      </w:tc>
      <w:tc>
        <w:tcPr>
          <w:tcW w:w="786" w:type="dxa"/>
          <w:vMerge/>
          <w:tcBorders>
            <w:left w:val="single" w:sz="18" w:space="0" w:color="000000"/>
          </w:tcBorders>
        </w:tcPr>
        <w:p w14:paraId="63A5FD34" w14:textId="77777777" w:rsidR="00E97833" w:rsidRPr="00436B67" w:rsidRDefault="00E97833" w:rsidP="00C240F0">
          <w:pPr>
            <w:pStyle w:val="Nadpis1"/>
            <w:jc w:val="left"/>
            <w:rPr>
              <w:rFonts w:eastAsia="Times New Roman" w:cs="Arial"/>
              <w:lang w:val="cs-CZ" w:eastAsia="en-US"/>
            </w:rPr>
          </w:pPr>
        </w:p>
      </w:tc>
      <w:tc>
        <w:tcPr>
          <w:tcW w:w="5983" w:type="dxa"/>
          <w:vMerge/>
          <w:vAlign w:val="center"/>
        </w:tcPr>
        <w:p w14:paraId="71EFB1FE" w14:textId="77777777" w:rsidR="00E97833" w:rsidRPr="00436B67" w:rsidRDefault="00E97833" w:rsidP="00C240F0">
          <w:pPr>
            <w:pStyle w:val="Nadpis1"/>
            <w:jc w:val="left"/>
            <w:rPr>
              <w:rFonts w:eastAsia="Times New Roman" w:cs="Arial"/>
              <w:lang w:val="cs-CZ" w:eastAsia="en-US"/>
            </w:rPr>
          </w:pPr>
        </w:p>
      </w:tc>
    </w:tr>
    <w:tr w:rsidR="00E97833" w:rsidRPr="00C240F0" w14:paraId="5603C900" w14:textId="77777777" w:rsidTr="007522CE">
      <w:trPr>
        <w:trHeight w:hRule="exact" w:val="284"/>
      </w:trPr>
      <w:tc>
        <w:tcPr>
          <w:tcW w:w="2084" w:type="dxa"/>
          <w:vMerge/>
          <w:vAlign w:val="center"/>
        </w:tcPr>
        <w:p w14:paraId="093316EF" w14:textId="77777777" w:rsidR="00E97833" w:rsidRPr="00436B67" w:rsidRDefault="00E97833" w:rsidP="00FB09AD">
          <w:pPr>
            <w:pStyle w:val="Zhlav"/>
            <w:rPr>
              <w:rFonts w:cs="Arial"/>
              <w:lang w:val="cs-CZ" w:eastAsia="en-US"/>
            </w:rPr>
          </w:pPr>
        </w:p>
      </w:tc>
      <w:tc>
        <w:tcPr>
          <w:tcW w:w="786" w:type="dxa"/>
          <w:vAlign w:val="center"/>
        </w:tcPr>
        <w:p w14:paraId="08037A23" w14:textId="77777777" w:rsidR="00E97833" w:rsidRPr="00436B67" w:rsidRDefault="00E97833" w:rsidP="00C240F0">
          <w:pPr>
            <w:pStyle w:val="Nadpis1"/>
            <w:jc w:val="center"/>
            <w:rPr>
              <w:rFonts w:eastAsia="Times New Roman" w:cs="Arial"/>
              <w:b w:val="0"/>
              <w:bCs w:val="0"/>
              <w:caps w:val="0"/>
              <w:sz w:val="8"/>
              <w:szCs w:val="8"/>
              <w:lang w:val="cs-CZ" w:eastAsia="en-US"/>
            </w:rPr>
          </w:pPr>
        </w:p>
      </w:tc>
      <w:tc>
        <w:tcPr>
          <w:tcW w:w="786" w:type="dxa"/>
          <w:vMerge/>
        </w:tcPr>
        <w:p w14:paraId="087143BF" w14:textId="77777777" w:rsidR="00E97833" w:rsidRPr="00436B67" w:rsidRDefault="00E97833" w:rsidP="00C240F0">
          <w:pPr>
            <w:pStyle w:val="Nadpis1"/>
            <w:jc w:val="left"/>
            <w:rPr>
              <w:rFonts w:eastAsia="Times New Roman" w:cs="Arial"/>
              <w:sz w:val="8"/>
              <w:szCs w:val="8"/>
              <w:lang w:val="cs-CZ" w:eastAsia="en-US"/>
            </w:rPr>
          </w:pPr>
        </w:p>
      </w:tc>
      <w:tc>
        <w:tcPr>
          <w:tcW w:w="5983" w:type="dxa"/>
          <w:vMerge/>
          <w:vAlign w:val="center"/>
        </w:tcPr>
        <w:p w14:paraId="7C409E3F" w14:textId="77777777" w:rsidR="00E97833" w:rsidRPr="00436B67" w:rsidRDefault="00E97833" w:rsidP="00C240F0">
          <w:pPr>
            <w:pStyle w:val="Nadpis1"/>
            <w:jc w:val="left"/>
            <w:rPr>
              <w:rFonts w:eastAsia="Times New Roman" w:cs="Arial"/>
              <w:lang w:val="cs-CZ" w:eastAsia="en-US"/>
            </w:rPr>
          </w:pPr>
        </w:p>
      </w:tc>
    </w:tr>
  </w:tbl>
  <w:p w14:paraId="6A42F76A" w14:textId="77777777" w:rsidR="00E97833" w:rsidRDefault="00E97833" w:rsidP="007522CE">
    <w:pPr>
      <w:spacing w:before="0" w:after="0"/>
      <w:ind w:left="0" w:firstLine="0"/>
    </w:pPr>
  </w:p>
  <w:bookmarkEnd w:id="9"/>
  <w:p w14:paraId="261A855C" w14:textId="77777777" w:rsidR="00E97833" w:rsidRDefault="00E97833" w:rsidP="003C215A">
    <w:pPr>
      <w:pStyle w:val="Zhlav"/>
      <w:spacing w:before="0" w:after="0"/>
      <w:rPr>
        <w:lang w:val="cs-CZ"/>
      </w:rPr>
    </w:pPr>
  </w:p>
  <w:p w14:paraId="627AEAD1" w14:textId="77777777" w:rsidR="00E97833" w:rsidRDefault="00E97833" w:rsidP="003C215A">
    <w:pPr>
      <w:pStyle w:val="Zhlav"/>
      <w:spacing w:before="0" w:after="0"/>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6D1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4C7905"/>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75265F"/>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3278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7B2797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FB36BF"/>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9319F9"/>
    <w:multiLevelType w:val="hybridMultilevel"/>
    <w:tmpl w:val="C3180968"/>
    <w:lvl w:ilvl="0" w:tplc="56FEC7D6">
      <w:start w:val="1"/>
      <w:numFmt w:val="bullet"/>
      <w:lvlText w:val=""/>
      <w:lvlJc w:val="left"/>
      <w:pPr>
        <w:ind w:left="720" w:hanging="360"/>
      </w:pPr>
      <w:rPr>
        <w:rFonts w:ascii="Wingdings" w:hAnsi="Wingdings" w:cs="Wingdings" w:hint="default"/>
        <w:sz w:val="18"/>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D72A70"/>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02040A"/>
    <w:multiLevelType w:val="hybridMultilevel"/>
    <w:tmpl w:val="A08CB5F4"/>
    <w:lvl w:ilvl="0" w:tplc="BAE450AE">
      <w:start w:val="1"/>
      <w:numFmt w:val="low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033369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161181"/>
    <w:multiLevelType w:val="hybridMultilevel"/>
    <w:tmpl w:val="073CDA04"/>
    <w:lvl w:ilvl="0" w:tplc="4F88825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3272E"/>
    <w:multiLevelType w:val="hybridMultilevel"/>
    <w:tmpl w:val="A6768A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055F5E"/>
    <w:multiLevelType w:val="hybridMultilevel"/>
    <w:tmpl w:val="AE882B34"/>
    <w:lvl w:ilvl="0" w:tplc="FFFFFFFF">
      <w:start w:val="1"/>
      <w:numFmt w:val="lowerRoman"/>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81029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AA26C9A"/>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C841D3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E56A96"/>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7DD033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B40674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2D271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0974973"/>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2B462F4"/>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3173241"/>
    <w:multiLevelType w:val="multilevel"/>
    <w:tmpl w:val="213C4E3E"/>
    <w:lvl w:ilvl="0">
      <w:start w:val="1"/>
      <w:numFmt w:val="decimal"/>
      <w:pStyle w:val="Nadpisaj1"/>
      <w:lvlText w:val="Article %1."/>
      <w:lvlJc w:val="left"/>
      <w:pPr>
        <w:tabs>
          <w:tab w:val="num" w:pos="1134"/>
        </w:tabs>
        <w:ind w:left="1134" w:hanging="1134"/>
      </w:pPr>
      <w:rPr>
        <w:rFonts w:ascii="Arial" w:hAnsi="Arial" w:hint="default"/>
        <w:b/>
        <w:i w:val="0"/>
        <w:sz w:val="16"/>
        <w:szCs w:val="16"/>
      </w:rPr>
    </w:lvl>
    <w:lvl w:ilvl="1">
      <w:start w:val="1"/>
      <w:numFmt w:val="decimal"/>
      <w:pStyle w:val="Nadpisaj2"/>
      <w:lvlText w:val="%1.%2"/>
      <w:lvlJc w:val="left"/>
      <w:pPr>
        <w:tabs>
          <w:tab w:val="num" w:pos="425"/>
        </w:tabs>
        <w:ind w:left="425" w:hanging="425"/>
      </w:pPr>
      <w:rPr>
        <w:rFonts w:ascii="Arial" w:hAnsi="Arial" w:hint="default"/>
        <w:b w:val="0"/>
        <w:i w:val="0"/>
        <w:color w:val="auto"/>
        <w:sz w:val="14"/>
        <w:szCs w:val="14"/>
      </w:rPr>
    </w:lvl>
    <w:lvl w:ilvl="2">
      <w:start w:val="1"/>
      <w:numFmt w:val="lowerRoman"/>
      <w:pStyle w:val="Nadpisaj3"/>
      <w:lvlText w:val="%3)"/>
      <w:lvlJc w:val="left"/>
      <w:pPr>
        <w:tabs>
          <w:tab w:val="num" w:pos="851"/>
        </w:tabs>
        <w:ind w:left="851" w:hanging="426"/>
      </w:pPr>
      <w:rPr>
        <w:rFonts w:ascii="Arial" w:eastAsia="Times New Roman" w:hAnsi="Arial" w:cs="Times New Roman"/>
        <w:b w:val="0"/>
        <w:i w:val="0"/>
        <w:sz w:val="14"/>
        <w:szCs w:val="14"/>
      </w:rPr>
    </w:lvl>
    <w:lvl w:ilvl="3">
      <w:start w:val="1"/>
      <w:numFmt w:val="decimal"/>
      <w:lvlText w:val="%1.%2.%3.%4"/>
      <w:lvlJc w:val="left"/>
      <w:pPr>
        <w:tabs>
          <w:tab w:val="num" w:pos="440"/>
        </w:tabs>
        <w:ind w:left="440" w:hanging="864"/>
      </w:pPr>
      <w:rPr>
        <w:rFonts w:hint="default"/>
      </w:rPr>
    </w:lvl>
    <w:lvl w:ilvl="4">
      <w:start w:val="1"/>
      <w:numFmt w:val="decimal"/>
      <w:lvlText w:val="%1.%2.%3.%4.%5"/>
      <w:lvlJc w:val="left"/>
      <w:pPr>
        <w:tabs>
          <w:tab w:val="num" w:pos="584"/>
        </w:tabs>
        <w:ind w:left="584" w:hanging="1008"/>
      </w:pPr>
      <w:rPr>
        <w:rFonts w:hint="default"/>
      </w:rPr>
    </w:lvl>
    <w:lvl w:ilvl="5">
      <w:start w:val="1"/>
      <w:numFmt w:val="decimal"/>
      <w:lvlText w:val="%1.%2.%3.%4.%5.%6"/>
      <w:lvlJc w:val="left"/>
      <w:pPr>
        <w:tabs>
          <w:tab w:val="num" w:pos="728"/>
        </w:tabs>
        <w:ind w:left="728" w:hanging="1152"/>
      </w:pPr>
      <w:rPr>
        <w:rFonts w:hint="default"/>
      </w:rPr>
    </w:lvl>
    <w:lvl w:ilvl="6">
      <w:start w:val="1"/>
      <w:numFmt w:val="decimal"/>
      <w:lvlText w:val="%1.%2.%3.%4.%5.%6.%7"/>
      <w:lvlJc w:val="left"/>
      <w:pPr>
        <w:tabs>
          <w:tab w:val="num" w:pos="872"/>
        </w:tabs>
        <w:ind w:left="872" w:hanging="1296"/>
      </w:pPr>
      <w:rPr>
        <w:rFonts w:hint="default"/>
      </w:rPr>
    </w:lvl>
    <w:lvl w:ilvl="7">
      <w:start w:val="1"/>
      <w:numFmt w:val="decimal"/>
      <w:lvlText w:val="%1.%2.%3.%4.%5.%6.%7.%8"/>
      <w:lvlJc w:val="left"/>
      <w:pPr>
        <w:tabs>
          <w:tab w:val="num" w:pos="1016"/>
        </w:tabs>
        <w:ind w:left="1016" w:hanging="1440"/>
      </w:pPr>
      <w:rPr>
        <w:rFonts w:hint="default"/>
      </w:rPr>
    </w:lvl>
    <w:lvl w:ilvl="8">
      <w:start w:val="1"/>
      <w:numFmt w:val="decimal"/>
      <w:lvlText w:val="%1.%2.%3.%4.%5.%6.%7.%8.%9"/>
      <w:lvlJc w:val="left"/>
      <w:pPr>
        <w:tabs>
          <w:tab w:val="num" w:pos="1160"/>
        </w:tabs>
        <w:ind w:left="1160" w:hanging="1584"/>
      </w:pPr>
      <w:rPr>
        <w:rFonts w:hint="default"/>
      </w:rPr>
    </w:lvl>
  </w:abstractNum>
  <w:abstractNum w:abstractNumId="23" w15:restartNumberingAfterBreak="0">
    <w:nsid w:val="334B0BBC"/>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3753D68"/>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501325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1A353B1"/>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ED5AB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2101F22"/>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6C78AC"/>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9045CAC"/>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9324B8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1F86D8E"/>
    <w:multiLevelType w:val="hybridMultilevel"/>
    <w:tmpl w:val="3F66A5F4"/>
    <w:lvl w:ilvl="0" w:tplc="65945D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F70D9"/>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EC0C17"/>
    <w:multiLevelType w:val="hybridMultilevel"/>
    <w:tmpl w:val="ED2C6F6A"/>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5" w15:restartNumberingAfterBreak="0">
    <w:nsid w:val="5C1B4106"/>
    <w:multiLevelType w:val="hybridMultilevel"/>
    <w:tmpl w:val="AA9E1E1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FC31936"/>
    <w:multiLevelType w:val="hybridMultilevel"/>
    <w:tmpl w:val="C76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55296F"/>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9F60A8"/>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AA911EA"/>
    <w:multiLevelType w:val="hybridMultilevel"/>
    <w:tmpl w:val="F74C9FCA"/>
    <w:lvl w:ilvl="0" w:tplc="56FEC7D6">
      <w:start w:val="1"/>
      <w:numFmt w:val="bullet"/>
      <w:lvlText w:val=""/>
      <w:lvlJc w:val="left"/>
      <w:pPr>
        <w:ind w:left="360" w:hanging="360"/>
      </w:pPr>
      <w:rPr>
        <w:rFonts w:ascii="Wingdings" w:hAnsi="Wingdings" w:cs="Wingdings" w:hint="default"/>
        <w:sz w:val="18"/>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B3E05A9"/>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F235B8F"/>
    <w:multiLevelType w:val="hybridMultilevel"/>
    <w:tmpl w:val="A67A22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872232"/>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1AF152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723391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8E94A1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A9B570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C441D04"/>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C453D6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07444">
    <w:abstractNumId w:val="6"/>
  </w:num>
  <w:num w:numId="2" w16cid:durableId="1521511912">
    <w:abstractNumId w:val="42"/>
  </w:num>
  <w:num w:numId="3" w16cid:durableId="519469220">
    <w:abstractNumId w:val="32"/>
  </w:num>
  <w:num w:numId="4" w16cid:durableId="2031565671">
    <w:abstractNumId w:val="12"/>
  </w:num>
  <w:num w:numId="5" w16cid:durableId="544290813">
    <w:abstractNumId w:val="28"/>
  </w:num>
  <w:num w:numId="6" w16cid:durableId="470907874">
    <w:abstractNumId w:val="29"/>
  </w:num>
  <w:num w:numId="7" w16cid:durableId="1315451216">
    <w:abstractNumId w:val="24"/>
  </w:num>
  <w:num w:numId="8" w16cid:durableId="2037269897">
    <w:abstractNumId w:val="2"/>
  </w:num>
  <w:num w:numId="9" w16cid:durableId="1350835163">
    <w:abstractNumId w:val="23"/>
  </w:num>
  <w:num w:numId="10" w16cid:durableId="1555584238">
    <w:abstractNumId w:val="48"/>
  </w:num>
  <w:num w:numId="11" w16cid:durableId="2147357725">
    <w:abstractNumId w:val="26"/>
  </w:num>
  <w:num w:numId="12" w16cid:durableId="1425685888">
    <w:abstractNumId w:val="30"/>
  </w:num>
  <w:num w:numId="13" w16cid:durableId="379984779">
    <w:abstractNumId w:val="46"/>
  </w:num>
  <w:num w:numId="14" w16cid:durableId="1308047784">
    <w:abstractNumId w:val="17"/>
  </w:num>
  <w:num w:numId="15" w16cid:durableId="327709353">
    <w:abstractNumId w:val="5"/>
  </w:num>
  <w:num w:numId="16" w16cid:durableId="226847162">
    <w:abstractNumId w:val="4"/>
  </w:num>
  <w:num w:numId="17" w16cid:durableId="1330986555">
    <w:abstractNumId w:val="14"/>
  </w:num>
  <w:num w:numId="18" w16cid:durableId="274797220">
    <w:abstractNumId w:val="31"/>
  </w:num>
  <w:num w:numId="19" w16cid:durableId="1406295317">
    <w:abstractNumId w:val="38"/>
  </w:num>
  <w:num w:numId="20" w16cid:durableId="1141387606">
    <w:abstractNumId w:val="15"/>
  </w:num>
  <w:num w:numId="21" w16cid:durableId="1545172593">
    <w:abstractNumId w:val="45"/>
  </w:num>
  <w:num w:numId="22" w16cid:durableId="778333361">
    <w:abstractNumId w:val="0"/>
  </w:num>
  <w:num w:numId="23" w16cid:durableId="74672273">
    <w:abstractNumId w:val="3"/>
  </w:num>
  <w:num w:numId="24" w16cid:durableId="1086461236">
    <w:abstractNumId w:val="21"/>
  </w:num>
  <w:num w:numId="25" w16cid:durableId="584152068">
    <w:abstractNumId w:val="40"/>
  </w:num>
  <w:num w:numId="26" w16cid:durableId="147552003">
    <w:abstractNumId w:val="25"/>
  </w:num>
  <w:num w:numId="27" w16cid:durableId="118761355">
    <w:abstractNumId w:val="27"/>
  </w:num>
  <w:num w:numId="28" w16cid:durableId="932204630">
    <w:abstractNumId w:val="44"/>
  </w:num>
  <w:num w:numId="29" w16cid:durableId="1099643112">
    <w:abstractNumId w:val="19"/>
  </w:num>
  <w:num w:numId="30" w16cid:durableId="1850757303">
    <w:abstractNumId w:val="39"/>
  </w:num>
  <w:num w:numId="31" w16cid:durableId="946499330">
    <w:abstractNumId w:val="22"/>
  </w:num>
  <w:num w:numId="32" w16cid:durableId="1815756277">
    <w:abstractNumId w:val="37"/>
  </w:num>
  <w:num w:numId="33" w16cid:durableId="442311837">
    <w:abstractNumId w:val="47"/>
  </w:num>
  <w:num w:numId="34" w16cid:durableId="1532104882">
    <w:abstractNumId w:val="41"/>
  </w:num>
  <w:num w:numId="35" w16cid:durableId="962417868">
    <w:abstractNumId w:val="35"/>
  </w:num>
  <w:num w:numId="36" w16cid:durableId="1755322544">
    <w:abstractNumId w:val="9"/>
  </w:num>
  <w:num w:numId="37" w16cid:durableId="1355964666">
    <w:abstractNumId w:val="16"/>
  </w:num>
  <w:num w:numId="38" w16cid:durableId="672604574">
    <w:abstractNumId w:val="43"/>
  </w:num>
  <w:num w:numId="39" w16cid:durableId="1807628353">
    <w:abstractNumId w:val="13"/>
  </w:num>
  <w:num w:numId="40" w16cid:durableId="1503860605">
    <w:abstractNumId w:val="18"/>
  </w:num>
  <w:num w:numId="41" w16cid:durableId="1491603707">
    <w:abstractNumId w:val="33"/>
  </w:num>
  <w:num w:numId="42" w16cid:durableId="568344643">
    <w:abstractNumId w:val="7"/>
  </w:num>
  <w:num w:numId="43" w16cid:durableId="2120681434">
    <w:abstractNumId w:val="49"/>
  </w:num>
  <w:num w:numId="44" w16cid:durableId="1892761529">
    <w:abstractNumId w:val="1"/>
  </w:num>
  <w:num w:numId="45" w16cid:durableId="1284464772">
    <w:abstractNumId w:val="34"/>
  </w:num>
  <w:num w:numId="46" w16cid:durableId="2142576800">
    <w:abstractNumId w:val="10"/>
  </w:num>
  <w:num w:numId="47" w16cid:durableId="1464422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7412264">
    <w:abstractNumId w:val="36"/>
  </w:num>
  <w:num w:numId="49" w16cid:durableId="1182865585">
    <w:abstractNumId w:val="11"/>
  </w:num>
  <w:num w:numId="50" w16cid:durableId="10816503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attachedTemplate r:id="rId1"/>
  <w:revisionView w:markup="0"/>
  <w:defaultTabStop w:val="510"/>
  <w:hyphenationZone w:val="425"/>
  <w:drawingGridHorizontalSpacing w:val="9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6E"/>
    <w:rsid w:val="00000B5A"/>
    <w:rsid w:val="00001FD0"/>
    <w:rsid w:val="000063EA"/>
    <w:rsid w:val="00012E31"/>
    <w:rsid w:val="0001579A"/>
    <w:rsid w:val="000166DB"/>
    <w:rsid w:val="000217AD"/>
    <w:rsid w:val="000259BB"/>
    <w:rsid w:val="00027D7E"/>
    <w:rsid w:val="00031203"/>
    <w:rsid w:val="00031469"/>
    <w:rsid w:val="000323AF"/>
    <w:rsid w:val="00036FE1"/>
    <w:rsid w:val="00041952"/>
    <w:rsid w:val="0004216A"/>
    <w:rsid w:val="00044B65"/>
    <w:rsid w:val="00051211"/>
    <w:rsid w:val="00051606"/>
    <w:rsid w:val="0005255F"/>
    <w:rsid w:val="0005358C"/>
    <w:rsid w:val="00055C3F"/>
    <w:rsid w:val="00055CD1"/>
    <w:rsid w:val="000579B7"/>
    <w:rsid w:val="00060064"/>
    <w:rsid w:val="000632A5"/>
    <w:rsid w:val="00063C96"/>
    <w:rsid w:val="00073AF3"/>
    <w:rsid w:val="00080D0B"/>
    <w:rsid w:val="00082AF7"/>
    <w:rsid w:val="000904D9"/>
    <w:rsid w:val="0009065C"/>
    <w:rsid w:val="00093092"/>
    <w:rsid w:val="0009381C"/>
    <w:rsid w:val="000950BC"/>
    <w:rsid w:val="00095797"/>
    <w:rsid w:val="000A38D3"/>
    <w:rsid w:val="000A59FD"/>
    <w:rsid w:val="000A5CE8"/>
    <w:rsid w:val="000A61B9"/>
    <w:rsid w:val="000B1CEE"/>
    <w:rsid w:val="000B2D6B"/>
    <w:rsid w:val="000B33FA"/>
    <w:rsid w:val="000B658C"/>
    <w:rsid w:val="000B6DB6"/>
    <w:rsid w:val="000C0632"/>
    <w:rsid w:val="000C2B50"/>
    <w:rsid w:val="000C3001"/>
    <w:rsid w:val="000C6B99"/>
    <w:rsid w:val="000D18B3"/>
    <w:rsid w:val="000D39A4"/>
    <w:rsid w:val="000D3EDF"/>
    <w:rsid w:val="000D4FCC"/>
    <w:rsid w:val="000D5A62"/>
    <w:rsid w:val="000E067F"/>
    <w:rsid w:val="000E3573"/>
    <w:rsid w:val="000E6851"/>
    <w:rsid w:val="000E6D1B"/>
    <w:rsid w:val="000E7043"/>
    <w:rsid w:val="000E7969"/>
    <w:rsid w:val="000F6A40"/>
    <w:rsid w:val="001005F9"/>
    <w:rsid w:val="00102630"/>
    <w:rsid w:val="001035E3"/>
    <w:rsid w:val="00105E9C"/>
    <w:rsid w:val="001060F2"/>
    <w:rsid w:val="00106593"/>
    <w:rsid w:val="00110B4A"/>
    <w:rsid w:val="00111779"/>
    <w:rsid w:val="00112B7F"/>
    <w:rsid w:val="001160FC"/>
    <w:rsid w:val="00123EA5"/>
    <w:rsid w:val="00124CB8"/>
    <w:rsid w:val="00125F3B"/>
    <w:rsid w:val="00127B03"/>
    <w:rsid w:val="001300F8"/>
    <w:rsid w:val="00134666"/>
    <w:rsid w:val="00135065"/>
    <w:rsid w:val="00141314"/>
    <w:rsid w:val="001438B9"/>
    <w:rsid w:val="00143DC7"/>
    <w:rsid w:val="00144E28"/>
    <w:rsid w:val="0014548B"/>
    <w:rsid w:val="00146B58"/>
    <w:rsid w:val="00146D0E"/>
    <w:rsid w:val="0015385D"/>
    <w:rsid w:val="00153F09"/>
    <w:rsid w:val="0015675A"/>
    <w:rsid w:val="0015724E"/>
    <w:rsid w:val="00163ABD"/>
    <w:rsid w:val="0016468C"/>
    <w:rsid w:val="00164804"/>
    <w:rsid w:val="00164DCF"/>
    <w:rsid w:val="00166420"/>
    <w:rsid w:val="00172718"/>
    <w:rsid w:val="00175E68"/>
    <w:rsid w:val="00177CB0"/>
    <w:rsid w:val="00180F3F"/>
    <w:rsid w:val="00181F9C"/>
    <w:rsid w:val="00184ED6"/>
    <w:rsid w:val="00187146"/>
    <w:rsid w:val="001965D9"/>
    <w:rsid w:val="0019696E"/>
    <w:rsid w:val="001A1404"/>
    <w:rsid w:val="001A2663"/>
    <w:rsid w:val="001A2688"/>
    <w:rsid w:val="001A5E50"/>
    <w:rsid w:val="001B047B"/>
    <w:rsid w:val="001B1C45"/>
    <w:rsid w:val="001B26EC"/>
    <w:rsid w:val="001B2EF7"/>
    <w:rsid w:val="001B3EFC"/>
    <w:rsid w:val="001B43D7"/>
    <w:rsid w:val="001B5B90"/>
    <w:rsid w:val="001B7DA0"/>
    <w:rsid w:val="001B7E9E"/>
    <w:rsid w:val="001C2062"/>
    <w:rsid w:val="001C2456"/>
    <w:rsid w:val="001C5096"/>
    <w:rsid w:val="001C5345"/>
    <w:rsid w:val="001D32F9"/>
    <w:rsid w:val="001D5292"/>
    <w:rsid w:val="001D652C"/>
    <w:rsid w:val="001D730D"/>
    <w:rsid w:val="001E1A82"/>
    <w:rsid w:val="001E3BC5"/>
    <w:rsid w:val="001F18FE"/>
    <w:rsid w:val="001F1CEC"/>
    <w:rsid w:val="001F477D"/>
    <w:rsid w:val="001F4B14"/>
    <w:rsid w:val="001F51E7"/>
    <w:rsid w:val="001F6EC8"/>
    <w:rsid w:val="00202FE5"/>
    <w:rsid w:val="00204F06"/>
    <w:rsid w:val="00205ED3"/>
    <w:rsid w:val="00211160"/>
    <w:rsid w:val="002128AE"/>
    <w:rsid w:val="00212CF3"/>
    <w:rsid w:val="002138D3"/>
    <w:rsid w:val="00214208"/>
    <w:rsid w:val="00214857"/>
    <w:rsid w:val="00217CE2"/>
    <w:rsid w:val="00217D63"/>
    <w:rsid w:val="0022107D"/>
    <w:rsid w:val="00221487"/>
    <w:rsid w:val="00222E03"/>
    <w:rsid w:val="00223321"/>
    <w:rsid w:val="00227857"/>
    <w:rsid w:val="00230306"/>
    <w:rsid w:val="00231113"/>
    <w:rsid w:val="002323FF"/>
    <w:rsid w:val="00234044"/>
    <w:rsid w:val="00234701"/>
    <w:rsid w:val="00235950"/>
    <w:rsid w:val="00236481"/>
    <w:rsid w:val="00241415"/>
    <w:rsid w:val="0024183A"/>
    <w:rsid w:val="00241ACA"/>
    <w:rsid w:val="00241DF2"/>
    <w:rsid w:val="00242E25"/>
    <w:rsid w:val="0024617A"/>
    <w:rsid w:val="002466AD"/>
    <w:rsid w:val="00246D43"/>
    <w:rsid w:val="0025033D"/>
    <w:rsid w:val="002503CA"/>
    <w:rsid w:val="002507D0"/>
    <w:rsid w:val="00252253"/>
    <w:rsid w:val="00252CD8"/>
    <w:rsid w:val="00253C54"/>
    <w:rsid w:val="002544D2"/>
    <w:rsid w:val="00255034"/>
    <w:rsid w:val="002561E6"/>
    <w:rsid w:val="00257803"/>
    <w:rsid w:val="00265C50"/>
    <w:rsid w:val="00270B50"/>
    <w:rsid w:val="00271547"/>
    <w:rsid w:val="0027414F"/>
    <w:rsid w:val="00276C82"/>
    <w:rsid w:val="002815AF"/>
    <w:rsid w:val="002840C8"/>
    <w:rsid w:val="002908DC"/>
    <w:rsid w:val="00297D1A"/>
    <w:rsid w:val="002A569F"/>
    <w:rsid w:val="002A732F"/>
    <w:rsid w:val="002B1347"/>
    <w:rsid w:val="002B2629"/>
    <w:rsid w:val="002B40E7"/>
    <w:rsid w:val="002C09BC"/>
    <w:rsid w:val="002C0A79"/>
    <w:rsid w:val="002C2E1A"/>
    <w:rsid w:val="002C5F58"/>
    <w:rsid w:val="002C7742"/>
    <w:rsid w:val="002D2D37"/>
    <w:rsid w:val="002D5516"/>
    <w:rsid w:val="002D5FB0"/>
    <w:rsid w:val="002D633F"/>
    <w:rsid w:val="002D64C7"/>
    <w:rsid w:val="002E0A1D"/>
    <w:rsid w:val="002E1904"/>
    <w:rsid w:val="002F3322"/>
    <w:rsid w:val="002F532D"/>
    <w:rsid w:val="002F6E87"/>
    <w:rsid w:val="003002D7"/>
    <w:rsid w:val="00300987"/>
    <w:rsid w:val="003026CA"/>
    <w:rsid w:val="00304118"/>
    <w:rsid w:val="003120AB"/>
    <w:rsid w:val="00313308"/>
    <w:rsid w:val="00320515"/>
    <w:rsid w:val="00322AA1"/>
    <w:rsid w:val="00323494"/>
    <w:rsid w:val="003304EA"/>
    <w:rsid w:val="00331F7E"/>
    <w:rsid w:val="00332040"/>
    <w:rsid w:val="003325AD"/>
    <w:rsid w:val="0033479E"/>
    <w:rsid w:val="003430A2"/>
    <w:rsid w:val="00343BF4"/>
    <w:rsid w:val="003443A0"/>
    <w:rsid w:val="00345708"/>
    <w:rsid w:val="003477D7"/>
    <w:rsid w:val="003479D5"/>
    <w:rsid w:val="003548A9"/>
    <w:rsid w:val="003565D8"/>
    <w:rsid w:val="00356B41"/>
    <w:rsid w:val="0036191D"/>
    <w:rsid w:val="003624B9"/>
    <w:rsid w:val="003642AF"/>
    <w:rsid w:val="0036510A"/>
    <w:rsid w:val="00372C7E"/>
    <w:rsid w:val="003734AE"/>
    <w:rsid w:val="00375B59"/>
    <w:rsid w:val="00375E3A"/>
    <w:rsid w:val="00376CF2"/>
    <w:rsid w:val="003775B9"/>
    <w:rsid w:val="00382630"/>
    <w:rsid w:val="00383042"/>
    <w:rsid w:val="003879F5"/>
    <w:rsid w:val="003922E8"/>
    <w:rsid w:val="00392B79"/>
    <w:rsid w:val="00394C43"/>
    <w:rsid w:val="00395847"/>
    <w:rsid w:val="00397BA0"/>
    <w:rsid w:val="003A36DD"/>
    <w:rsid w:val="003A5104"/>
    <w:rsid w:val="003B181E"/>
    <w:rsid w:val="003B1C04"/>
    <w:rsid w:val="003B40BB"/>
    <w:rsid w:val="003B4710"/>
    <w:rsid w:val="003B7B97"/>
    <w:rsid w:val="003C215A"/>
    <w:rsid w:val="003C322F"/>
    <w:rsid w:val="003C3FA9"/>
    <w:rsid w:val="003C6072"/>
    <w:rsid w:val="003C6B2F"/>
    <w:rsid w:val="003D137B"/>
    <w:rsid w:val="003D14AE"/>
    <w:rsid w:val="003D1DA7"/>
    <w:rsid w:val="003D35A1"/>
    <w:rsid w:val="003E6A6F"/>
    <w:rsid w:val="003E76F4"/>
    <w:rsid w:val="003F2067"/>
    <w:rsid w:val="003F244C"/>
    <w:rsid w:val="003F3D56"/>
    <w:rsid w:val="003F4E15"/>
    <w:rsid w:val="003F63EC"/>
    <w:rsid w:val="003F6A6B"/>
    <w:rsid w:val="00400F2B"/>
    <w:rsid w:val="00402011"/>
    <w:rsid w:val="00406B85"/>
    <w:rsid w:val="004077AD"/>
    <w:rsid w:val="00414443"/>
    <w:rsid w:val="004146F1"/>
    <w:rsid w:val="004178FB"/>
    <w:rsid w:val="004216F0"/>
    <w:rsid w:val="0042222B"/>
    <w:rsid w:val="00422623"/>
    <w:rsid w:val="0042429B"/>
    <w:rsid w:val="00426FF2"/>
    <w:rsid w:val="00432055"/>
    <w:rsid w:val="00432CBE"/>
    <w:rsid w:val="00434645"/>
    <w:rsid w:val="00436B67"/>
    <w:rsid w:val="0044080E"/>
    <w:rsid w:val="00440B2E"/>
    <w:rsid w:val="00441554"/>
    <w:rsid w:val="004446F2"/>
    <w:rsid w:val="00445A95"/>
    <w:rsid w:val="00453A4A"/>
    <w:rsid w:val="004541F1"/>
    <w:rsid w:val="00454665"/>
    <w:rsid w:val="004635B6"/>
    <w:rsid w:val="004637F5"/>
    <w:rsid w:val="00466DD7"/>
    <w:rsid w:val="00467390"/>
    <w:rsid w:val="004676F4"/>
    <w:rsid w:val="00472081"/>
    <w:rsid w:val="00476644"/>
    <w:rsid w:val="00476EAB"/>
    <w:rsid w:val="004806EC"/>
    <w:rsid w:val="00481C81"/>
    <w:rsid w:val="00486001"/>
    <w:rsid w:val="004906DD"/>
    <w:rsid w:val="004909C8"/>
    <w:rsid w:val="00491548"/>
    <w:rsid w:val="00491A59"/>
    <w:rsid w:val="00495318"/>
    <w:rsid w:val="00497BD5"/>
    <w:rsid w:val="004A658B"/>
    <w:rsid w:val="004B3E63"/>
    <w:rsid w:val="004B5860"/>
    <w:rsid w:val="004B76B6"/>
    <w:rsid w:val="004C11F2"/>
    <w:rsid w:val="004D157F"/>
    <w:rsid w:val="004D2F5A"/>
    <w:rsid w:val="004D3F8B"/>
    <w:rsid w:val="004D4E55"/>
    <w:rsid w:val="004D699A"/>
    <w:rsid w:val="004D779E"/>
    <w:rsid w:val="004E37C3"/>
    <w:rsid w:val="004E46C7"/>
    <w:rsid w:val="004E6C3E"/>
    <w:rsid w:val="004E6D7E"/>
    <w:rsid w:val="004E7A09"/>
    <w:rsid w:val="004F00CF"/>
    <w:rsid w:val="004F4117"/>
    <w:rsid w:val="004F4EEC"/>
    <w:rsid w:val="005042B0"/>
    <w:rsid w:val="005050BC"/>
    <w:rsid w:val="0050663B"/>
    <w:rsid w:val="005117E2"/>
    <w:rsid w:val="005207C2"/>
    <w:rsid w:val="005226EC"/>
    <w:rsid w:val="00523789"/>
    <w:rsid w:val="00523961"/>
    <w:rsid w:val="005242AB"/>
    <w:rsid w:val="00525E08"/>
    <w:rsid w:val="00534C0A"/>
    <w:rsid w:val="00534D9F"/>
    <w:rsid w:val="0053579C"/>
    <w:rsid w:val="0053640B"/>
    <w:rsid w:val="005441BD"/>
    <w:rsid w:val="00546209"/>
    <w:rsid w:val="00553424"/>
    <w:rsid w:val="00561CDB"/>
    <w:rsid w:val="00564283"/>
    <w:rsid w:val="00570988"/>
    <w:rsid w:val="0057369F"/>
    <w:rsid w:val="00582AF4"/>
    <w:rsid w:val="00590039"/>
    <w:rsid w:val="00593A91"/>
    <w:rsid w:val="00595E95"/>
    <w:rsid w:val="005A2BE8"/>
    <w:rsid w:val="005A34B9"/>
    <w:rsid w:val="005A7DED"/>
    <w:rsid w:val="005B2091"/>
    <w:rsid w:val="005B2643"/>
    <w:rsid w:val="005B5D1B"/>
    <w:rsid w:val="005C365F"/>
    <w:rsid w:val="005C40D5"/>
    <w:rsid w:val="005C6731"/>
    <w:rsid w:val="005D0DA0"/>
    <w:rsid w:val="005D14E2"/>
    <w:rsid w:val="005D34BE"/>
    <w:rsid w:val="005D5E56"/>
    <w:rsid w:val="005D6BA9"/>
    <w:rsid w:val="005D6E7E"/>
    <w:rsid w:val="005D740A"/>
    <w:rsid w:val="005D78E5"/>
    <w:rsid w:val="005E09D3"/>
    <w:rsid w:val="005E1A3A"/>
    <w:rsid w:val="005E3DA7"/>
    <w:rsid w:val="005E6441"/>
    <w:rsid w:val="005E7464"/>
    <w:rsid w:val="005E7EB8"/>
    <w:rsid w:val="005F2607"/>
    <w:rsid w:val="005F446D"/>
    <w:rsid w:val="005F5798"/>
    <w:rsid w:val="005F62DB"/>
    <w:rsid w:val="005F72D7"/>
    <w:rsid w:val="005F7D35"/>
    <w:rsid w:val="006011DD"/>
    <w:rsid w:val="006031D0"/>
    <w:rsid w:val="00603F3E"/>
    <w:rsid w:val="00606A31"/>
    <w:rsid w:val="00610C17"/>
    <w:rsid w:val="0061192F"/>
    <w:rsid w:val="0061297E"/>
    <w:rsid w:val="00613C0D"/>
    <w:rsid w:val="00617108"/>
    <w:rsid w:val="00622DDF"/>
    <w:rsid w:val="0062329F"/>
    <w:rsid w:val="00623BAE"/>
    <w:rsid w:val="00625A54"/>
    <w:rsid w:val="00631E97"/>
    <w:rsid w:val="00633AB6"/>
    <w:rsid w:val="00634323"/>
    <w:rsid w:val="00637689"/>
    <w:rsid w:val="00644D57"/>
    <w:rsid w:val="0065032C"/>
    <w:rsid w:val="00654361"/>
    <w:rsid w:val="00655E78"/>
    <w:rsid w:val="006568A6"/>
    <w:rsid w:val="00662718"/>
    <w:rsid w:val="00662801"/>
    <w:rsid w:val="00675C00"/>
    <w:rsid w:val="0068118C"/>
    <w:rsid w:val="00681D87"/>
    <w:rsid w:val="0068467C"/>
    <w:rsid w:val="00690D4E"/>
    <w:rsid w:val="0069420D"/>
    <w:rsid w:val="0069465C"/>
    <w:rsid w:val="00697594"/>
    <w:rsid w:val="006A0E01"/>
    <w:rsid w:val="006A1C61"/>
    <w:rsid w:val="006A2EE6"/>
    <w:rsid w:val="006A4086"/>
    <w:rsid w:val="006B1F3F"/>
    <w:rsid w:val="006B5475"/>
    <w:rsid w:val="006C0A8E"/>
    <w:rsid w:val="006C5290"/>
    <w:rsid w:val="006D13E2"/>
    <w:rsid w:val="006D5F35"/>
    <w:rsid w:val="006D6B24"/>
    <w:rsid w:val="006D70AF"/>
    <w:rsid w:val="006D7733"/>
    <w:rsid w:val="006E1B1F"/>
    <w:rsid w:val="006E426F"/>
    <w:rsid w:val="006E6548"/>
    <w:rsid w:val="006E6AA9"/>
    <w:rsid w:val="006E6CC4"/>
    <w:rsid w:val="006E7CBA"/>
    <w:rsid w:val="006F64C3"/>
    <w:rsid w:val="00700652"/>
    <w:rsid w:val="00700A3E"/>
    <w:rsid w:val="00702E28"/>
    <w:rsid w:val="00704859"/>
    <w:rsid w:val="00710E64"/>
    <w:rsid w:val="007145BB"/>
    <w:rsid w:val="00715567"/>
    <w:rsid w:val="007166B7"/>
    <w:rsid w:val="00720CB3"/>
    <w:rsid w:val="00726F98"/>
    <w:rsid w:val="00731724"/>
    <w:rsid w:val="00733B30"/>
    <w:rsid w:val="00736079"/>
    <w:rsid w:val="00737BC6"/>
    <w:rsid w:val="00742EF2"/>
    <w:rsid w:val="0074349F"/>
    <w:rsid w:val="0074526C"/>
    <w:rsid w:val="007522CE"/>
    <w:rsid w:val="0075533C"/>
    <w:rsid w:val="00755779"/>
    <w:rsid w:val="00761326"/>
    <w:rsid w:val="0076203A"/>
    <w:rsid w:val="00762952"/>
    <w:rsid w:val="00764F85"/>
    <w:rsid w:val="00765279"/>
    <w:rsid w:val="0076583B"/>
    <w:rsid w:val="007724CA"/>
    <w:rsid w:val="007725E8"/>
    <w:rsid w:val="007730B2"/>
    <w:rsid w:val="007762A4"/>
    <w:rsid w:val="00777628"/>
    <w:rsid w:val="00777C3C"/>
    <w:rsid w:val="00780383"/>
    <w:rsid w:val="00785D67"/>
    <w:rsid w:val="00793610"/>
    <w:rsid w:val="00794F42"/>
    <w:rsid w:val="007950EE"/>
    <w:rsid w:val="00796C4E"/>
    <w:rsid w:val="007A2835"/>
    <w:rsid w:val="007B096C"/>
    <w:rsid w:val="007B0DEC"/>
    <w:rsid w:val="007B6E22"/>
    <w:rsid w:val="007C00FC"/>
    <w:rsid w:val="007C16F7"/>
    <w:rsid w:val="007C1E62"/>
    <w:rsid w:val="007C3430"/>
    <w:rsid w:val="007C5E10"/>
    <w:rsid w:val="007D19BE"/>
    <w:rsid w:val="007D1A33"/>
    <w:rsid w:val="007D24FA"/>
    <w:rsid w:val="007D2C00"/>
    <w:rsid w:val="007D6EC6"/>
    <w:rsid w:val="007D7829"/>
    <w:rsid w:val="007E2FCE"/>
    <w:rsid w:val="007E3BAD"/>
    <w:rsid w:val="007E7CD6"/>
    <w:rsid w:val="007F363E"/>
    <w:rsid w:val="007F4490"/>
    <w:rsid w:val="0080245F"/>
    <w:rsid w:val="00802743"/>
    <w:rsid w:val="00803B94"/>
    <w:rsid w:val="00811D83"/>
    <w:rsid w:val="00822E77"/>
    <w:rsid w:val="00825B25"/>
    <w:rsid w:val="00832579"/>
    <w:rsid w:val="00832A97"/>
    <w:rsid w:val="00833B13"/>
    <w:rsid w:val="008365E4"/>
    <w:rsid w:val="00837E8E"/>
    <w:rsid w:val="008419DB"/>
    <w:rsid w:val="00842176"/>
    <w:rsid w:val="00842C0E"/>
    <w:rsid w:val="008430C5"/>
    <w:rsid w:val="0085111E"/>
    <w:rsid w:val="00851FFD"/>
    <w:rsid w:val="008537A5"/>
    <w:rsid w:val="0085408E"/>
    <w:rsid w:val="00856BF4"/>
    <w:rsid w:val="00857F32"/>
    <w:rsid w:val="00861054"/>
    <w:rsid w:val="0086105A"/>
    <w:rsid w:val="00861147"/>
    <w:rsid w:val="00862C08"/>
    <w:rsid w:val="008679B2"/>
    <w:rsid w:val="00867BF5"/>
    <w:rsid w:val="008715E5"/>
    <w:rsid w:val="00872A55"/>
    <w:rsid w:val="00874061"/>
    <w:rsid w:val="0087491E"/>
    <w:rsid w:val="0088135F"/>
    <w:rsid w:val="00885F08"/>
    <w:rsid w:val="008875B7"/>
    <w:rsid w:val="008910FC"/>
    <w:rsid w:val="00891BAC"/>
    <w:rsid w:val="00892CC4"/>
    <w:rsid w:val="00894417"/>
    <w:rsid w:val="00895959"/>
    <w:rsid w:val="008A1144"/>
    <w:rsid w:val="008A5503"/>
    <w:rsid w:val="008A5645"/>
    <w:rsid w:val="008A6315"/>
    <w:rsid w:val="008B4E8A"/>
    <w:rsid w:val="008C56C4"/>
    <w:rsid w:val="008C7B10"/>
    <w:rsid w:val="008D028F"/>
    <w:rsid w:val="008D2E55"/>
    <w:rsid w:val="008D42F4"/>
    <w:rsid w:val="008D6B4F"/>
    <w:rsid w:val="008E0EBF"/>
    <w:rsid w:val="008E493D"/>
    <w:rsid w:val="008E5606"/>
    <w:rsid w:val="008E5B1A"/>
    <w:rsid w:val="008E6B62"/>
    <w:rsid w:val="008E7C83"/>
    <w:rsid w:val="008F03E2"/>
    <w:rsid w:val="008F35E6"/>
    <w:rsid w:val="008F6A34"/>
    <w:rsid w:val="00901A3A"/>
    <w:rsid w:val="009028C3"/>
    <w:rsid w:val="009048BC"/>
    <w:rsid w:val="009055C7"/>
    <w:rsid w:val="009065CA"/>
    <w:rsid w:val="00907A55"/>
    <w:rsid w:val="0091107A"/>
    <w:rsid w:val="00912104"/>
    <w:rsid w:val="00912892"/>
    <w:rsid w:val="00914765"/>
    <w:rsid w:val="00924F34"/>
    <w:rsid w:val="00927000"/>
    <w:rsid w:val="0093162B"/>
    <w:rsid w:val="00933C17"/>
    <w:rsid w:val="00936AB8"/>
    <w:rsid w:val="00940249"/>
    <w:rsid w:val="00943CCE"/>
    <w:rsid w:val="00944A31"/>
    <w:rsid w:val="00947459"/>
    <w:rsid w:val="009479D2"/>
    <w:rsid w:val="00947BAC"/>
    <w:rsid w:val="009533C5"/>
    <w:rsid w:val="00954140"/>
    <w:rsid w:val="00955FEC"/>
    <w:rsid w:val="009571F5"/>
    <w:rsid w:val="00957D46"/>
    <w:rsid w:val="00957EAA"/>
    <w:rsid w:val="00961A86"/>
    <w:rsid w:val="00962275"/>
    <w:rsid w:val="00966483"/>
    <w:rsid w:val="00966982"/>
    <w:rsid w:val="009672EE"/>
    <w:rsid w:val="0097060E"/>
    <w:rsid w:val="00972327"/>
    <w:rsid w:val="009729C3"/>
    <w:rsid w:val="00980E70"/>
    <w:rsid w:val="009833BF"/>
    <w:rsid w:val="0098392E"/>
    <w:rsid w:val="00985574"/>
    <w:rsid w:val="00990DCE"/>
    <w:rsid w:val="0099638B"/>
    <w:rsid w:val="0099786A"/>
    <w:rsid w:val="009A29C6"/>
    <w:rsid w:val="009A4CB7"/>
    <w:rsid w:val="009A791B"/>
    <w:rsid w:val="009B18D9"/>
    <w:rsid w:val="009B5745"/>
    <w:rsid w:val="009B5D93"/>
    <w:rsid w:val="009B6772"/>
    <w:rsid w:val="009C040A"/>
    <w:rsid w:val="009C0513"/>
    <w:rsid w:val="009C10DA"/>
    <w:rsid w:val="009C41BB"/>
    <w:rsid w:val="009C42B2"/>
    <w:rsid w:val="009C6A17"/>
    <w:rsid w:val="009D2015"/>
    <w:rsid w:val="009D6866"/>
    <w:rsid w:val="009D7EFD"/>
    <w:rsid w:val="009E2140"/>
    <w:rsid w:val="009E6E03"/>
    <w:rsid w:val="009E7436"/>
    <w:rsid w:val="009F3A39"/>
    <w:rsid w:val="009F3EA7"/>
    <w:rsid w:val="009F5123"/>
    <w:rsid w:val="009F6EC9"/>
    <w:rsid w:val="00A005B1"/>
    <w:rsid w:val="00A00CD3"/>
    <w:rsid w:val="00A03C02"/>
    <w:rsid w:val="00A0420D"/>
    <w:rsid w:val="00A04A6E"/>
    <w:rsid w:val="00A05AAB"/>
    <w:rsid w:val="00A07108"/>
    <w:rsid w:val="00A1096B"/>
    <w:rsid w:val="00A13B4E"/>
    <w:rsid w:val="00A14339"/>
    <w:rsid w:val="00A171A6"/>
    <w:rsid w:val="00A2147F"/>
    <w:rsid w:val="00A24626"/>
    <w:rsid w:val="00A24A81"/>
    <w:rsid w:val="00A266BE"/>
    <w:rsid w:val="00A277CB"/>
    <w:rsid w:val="00A3194B"/>
    <w:rsid w:val="00A32316"/>
    <w:rsid w:val="00A34ECB"/>
    <w:rsid w:val="00A36C2B"/>
    <w:rsid w:val="00A417DA"/>
    <w:rsid w:val="00A43AB0"/>
    <w:rsid w:val="00A43D50"/>
    <w:rsid w:val="00A45513"/>
    <w:rsid w:val="00A45D78"/>
    <w:rsid w:val="00A45FA2"/>
    <w:rsid w:val="00A4600B"/>
    <w:rsid w:val="00A467CB"/>
    <w:rsid w:val="00A47364"/>
    <w:rsid w:val="00A50B43"/>
    <w:rsid w:val="00A52022"/>
    <w:rsid w:val="00A63070"/>
    <w:rsid w:val="00A67F87"/>
    <w:rsid w:val="00A70E2D"/>
    <w:rsid w:val="00A72D25"/>
    <w:rsid w:val="00A76C53"/>
    <w:rsid w:val="00A7728B"/>
    <w:rsid w:val="00A77D89"/>
    <w:rsid w:val="00A84A6D"/>
    <w:rsid w:val="00A85F1F"/>
    <w:rsid w:val="00A86DB5"/>
    <w:rsid w:val="00A87991"/>
    <w:rsid w:val="00A92FE9"/>
    <w:rsid w:val="00A93C29"/>
    <w:rsid w:val="00A954D0"/>
    <w:rsid w:val="00A964D0"/>
    <w:rsid w:val="00A96C00"/>
    <w:rsid w:val="00A976CF"/>
    <w:rsid w:val="00AA0E00"/>
    <w:rsid w:val="00AA1D91"/>
    <w:rsid w:val="00AA2876"/>
    <w:rsid w:val="00AB0061"/>
    <w:rsid w:val="00AB083F"/>
    <w:rsid w:val="00AB0F4E"/>
    <w:rsid w:val="00AB2F11"/>
    <w:rsid w:val="00AB305E"/>
    <w:rsid w:val="00AB50B9"/>
    <w:rsid w:val="00AB5BE8"/>
    <w:rsid w:val="00AC03B1"/>
    <w:rsid w:val="00AC2B95"/>
    <w:rsid w:val="00AC2D58"/>
    <w:rsid w:val="00AC58C7"/>
    <w:rsid w:val="00AC63C0"/>
    <w:rsid w:val="00AC703F"/>
    <w:rsid w:val="00AC7513"/>
    <w:rsid w:val="00AD150E"/>
    <w:rsid w:val="00AD171E"/>
    <w:rsid w:val="00AD3441"/>
    <w:rsid w:val="00AD4361"/>
    <w:rsid w:val="00AD5876"/>
    <w:rsid w:val="00AE2547"/>
    <w:rsid w:val="00AE37C5"/>
    <w:rsid w:val="00AE4CF7"/>
    <w:rsid w:val="00AE628E"/>
    <w:rsid w:val="00AE6F1D"/>
    <w:rsid w:val="00AF2413"/>
    <w:rsid w:val="00AF5459"/>
    <w:rsid w:val="00AF5BAE"/>
    <w:rsid w:val="00AF71D0"/>
    <w:rsid w:val="00B0203E"/>
    <w:rsid w:val="00B02685"/>
    <w:rsid w:val="00B055B1"/>
    <w:rsid w:val="00B06E55"/>
    <w:rsid w:val="00B07C40"/>
    <w:rsid w:val="00B13F7F"/>
    <w:rsid w:val="00B17C1D"/>
    <w:rsid w:val="00B17FDB"/>
    <w:rsid w:val="00B30308"/>
    <w:rsid w:val="00B31020"/>
    <w:rsid w:val="00B31E1A"/>
    <w:rsid w:val="00B3364C"/>
    <w:rsid w:val="00B40424"/>
    <w:rsid w:val="00B40A70"/>
    <w:rsid w:val="00B41BB2"/>
    <w:rsid w:val="00B42D90"/>
    <w:rsid w:val="00B4347E"/>
    <w:rsid w:val="00B4430E"/>
    <w:rsid w:val="00B459B1"/>
    <w:rsid w:val="00B50FDA"/>
    <w:rsid w:val="00B51036"/>
    <w:rsid w:val="00B51223"/>
    <w:rsid w:val="00B52E31"/>
    <w:rsid w:val="00B54BB9"/>
    <w:rsid w:val="00B5710D"/>
    <w:rsid w:val="00B622F8"/>
    <w:rsid w:val="00B62772"/>
    <w:rsid w:val="00B629E8"/>
    <w:rsid w:val="00B62F78"/>
    <w:rsid w:val="00B64C18"/>
    <w:rsid w:val="00B64D67"/>
    <w:rsid w:val="00B728D6"/>
    <w:rsid w:val="00B7328C"/>
    <w:rsid w:val="00B733C0"/>
    <w:rsid w:val="00B77C98"/>
    <w:rsid w:val="00B77E6B"/>
    <w:rsid w:val="00B91C88"/>
    <w:rsid w:val="00B94078"/>
    <w:rsid w:val="00B95B76"/>
    <w:rsid w:val="00B96639"/>
    <w:rsid w:val="00B970AE"/>
    <w:rsid w:val="00B972BB"/>
    <w:rsid w:val="00B97DE1"/>
    <w:rsid w:val="00BA3CE5"/>
    <w:rsid w:val="00BB4CFB"/>
    <w:rsid w:val="00BC3771"/>
    <w:rsid w:val="00BD38E9"/>
    <w:rsid w:val="00BD409F"/>
    <w:rsid w:val="00BD4694"/>
    <w:rsid w:val="00BD68D8"/>
    <w:rsid w:val="00BD6CF3"/>
    <w:rsid w:val="00BE0968"/>
    <w:rsid w:val="00BE5492"/>
    <w:rsid w:val="00BF14FF"/>
    <w:rsid w:val="00BF1656"/>
    <w:rsid w:val="00BF3783"/>
    <w:rsid w:val="00BF45DC"/>
    <w:rsid w:val="00BF6152"/>
    <w:rsid w:val="00BF798D"/>
    <w:rsid w:val="00C00D82"/>
    <w:rsid w:val="00C018DA"/>
    <w:rsid w:val="00C022CB"/>
    <w:rsid w:val="00C072F5"/>
    <w:rsid w:val="00C10112"/>
    <w:rsid w:val="00C10510"/>
    <w:rsid w:val="00C13FA1"/>
    <w:rsid w:val="00C16FB5"/>
    <w:rsid w:val="00C17ECA"/>
    <w:rsid w:val="00C240F0"/>
    <w:rsid w:val="00C252A1"/>
    <w:rsid w:val="00C2638C"/>
    <w:rsid w:val="00C32DB5"/>
    <w:rsid w:val="00C33B23"/>
    <w:rsid w:val="00C33EAA"/>
    <w:rsid w:val="00C35232"/>
    <w:rsid w:val="00C36E4E"/>
    <w:rsid w:val="00C37710"/>
    <w:rsid w:val="00C430A7"/>
    <w:rsid w:val="00C51CF8"/>
    <w:rsid w:val="00C531C0"/>
    <w:rsid w:val="00C53692"/>
    <w:rsid w:val="00C54DCE"/>
    <w:rsid w:val="00C55680"/>
    <w:rsid w:val="00C560A4"/>
    <w:rsid w:val="00C61605"/>
    <w:rsid w:val="00C62242"/>
    <w:rsid w:val="00C628BF"/>
    <w:rsid w:val="00C7138D"/>
    <w:rsid w:val="00C7529E"/>
    <w:rsid w:val="00C753A5"/>
    <w:rsid w:val="00C75BDD"/>
    <w:rsid w:val="00C7725A"/>
    <w:rsid w:val="00C7753E"/>
    <w:rsid w:val="00C81B91"/>
    <w:rsid w:val="00C823F3"/>
    <w:rsid w:val="00C82482"/>
    <w:rsid w:val="00C82D2A"/>
    <w:rsid w:val="00C840E9"/>
    <w:rsid w:val="00C9369D"/>
    <w:rsid w:val="00C951AB"/>
    <w:rsid w:val="00C9537F"/>
    <w:rsid w:val="00C9567F"/>
    <w:rsid w:val="00C96A20"/>
    <w:rsid w:val="00CA0CED"/>
    <w:rsid w:val="00CA1446"/>
    <w:rsid w:val="00CA21B6"/>
    <w:rsid w:val="00CA21E2"/>
    <w:rsid w:val="00CA5118"/>
    <w:rsid w:val="00CA58E0"/>
    <w:rsid w:val="00CA7667"/>
    <w:rsid w:val="00CC039E"/>
    <w:rsid w:val="00CC1FDA"/>
    <w:rsid w:val="00CC21DC"/>
    <w:rsid w:val="00CC2446"/>
    <w:rsid w:val="00CC2603"/>
    <w:rsid w:val="00CC2A5F"/>
    <w:rsid w:val="00CC318B"/>
    <w:rsid w:val="00CC5781"/>
    <w:rsid w:val="00CC7667"/>
    <w:rsid w:val="00CD0B6E"/>
    <w:rsid w:val="00CD15EC"/>
    <w:rsid w:val="00CD29F8"/>
    <w:rsid w:val="00CE0052"/>
    <w:rsid w:val="00CE1F2C"/>
    <w:rsid w:val="00CE5B65"/>
    <w:rsid w:val="00CE64D0"/>
    <w:rsid w:val="00CE7367"/>
    <w:rsid w:val="00CF0F40"/>
    <w:rsid w:val="00CF39E1"/>
    <w:rsid w:val="00D00E04"/>
    <w:rsid w:val="00D027FD"/>
    <w:rsid w:val="00D0344D"/>
    <w:rsid w:val="00D047C6"/>
    <w:rsid w:val="00D10078"/>
    <w:rsid w:val="00D12FEF"/>
    <w:rsid w:val="00D14CF3"/>
    <w:rsid w:val="00D20208"/>
    <w:rsid w:val="00D21D7C"/>
    <w:rsid w:val="00D23448"/>
    <w:rsid w:val="00D2717B"/>
    <w:rsid w:val="00D30081"/>
    <w:rsid w:val="00D31B4F"/>
    <w:rsid w:val="00D3414D"/>
    <w:rsid w:val="00D34D81"/>
    <w:rsid w:val="00D36D79"/>
    <w:rsid w:val="00D37C20"/>
    <w:rsid w:val="00D37E45"/>
    <w:rsid w:val="00D40406"/>
    <w:rsid w:val="00D41CE2"/>
    <w:rsid w:val="00D433E1"/>
    <w:rsid w:val="00D45A34"/>
    <w:rsid w:val="00D45E25"/>
    <w:rsid w:val="00D46167"/>
    <w:rsid w:val="00D512C0"/>
    <w:rsid w:val="00D52435"/>
    <w:rsid w:val="00D542C3"/>
    <w:rsid w:val="00D57458"/>
    <w:rsid w:val="00D64649"/>
    <w:rsid w:val="00D66A48"/>
    <w:rsid w:val="00D6713F"/>
    <w:rsid w:val="00D70F74"/>
    <w:rsid w:val="00D71171"/>
    <w:rsid w:val="00D73321"/>
    <w:rsid w:val="00D82901"/>
    <w:rsid w:val="00D865D8"/>
    <w:rsid w:val="00D925F1"/>
    <w:rsid w:val="00D9285C"/>
    <w:rsid w:val="00D92CDD"/>
    <w:rsid w:val="00D939EA"/>
    <w:rsid w:val="00D975DA"/>
    <w:rsid w:val="00DA1FD0"/>
    <w:rsid w:val="00DA3CF2"/>
    <w:rsid w:val="00DA5F9B"/>
    <w:rsid w:val="00DA77EF"/>
    <w:rsid w:val="00DB1ABE"/>
    <w:rsid w:val="00DB222A"/>
    <w:rsid w:val="00DB612D"/>
    <w:rsid w:val="00DB6BAA"/>
    <w:rsid w:val="00DC1267"/>
    <w:rsid w:val="00DC1A9C"/>
    <w:rsid w:val="00DC1F2C"/>
    <w:rsid w:val="00DC285A"/>
    <w:rsid w:val="00DD34DA"/>
    <w:rsid w:val="00DD7276"/>
    <w:rsid w:val="00DE0230"/>
    <w:rsid w:val="00DE100E"/>
    <w:rsid w:val="00DE444F"/>
    <w:rsid w:val="00DE67FF"/>
    <w:rsid w:val="00DE729E"/>
    <w:rsid w:val="00DE7747"/>
    <w:rsid w:val="00DF1B4B"/>
    <w:rsid w:val="00DF2159"/>
    <w:rsid w:val="00E06516"/>
    <w:rsid w:val="00E1056A"/>
    <w:rsid w:val="00E152DD"/>
    <w:rsid w:val="00E158ED"/>
    <w:rsid w:val="00E164E1"/>
    <w:rsid w:val="00E16588"/>
    <w:rsid w:val="00E17A4F"/>
    <w:rsid w:val="00E212FF"/>
    <w:rsid w:val="00E231E8"/>
    <w:rsid w:val="00E23575"/>
    <w:rsid w:val="00E265DF"/>
    <w:rsid w:val="00E31485"/>
    <w:rsid w:val="00E31737"/>
    <w:rsid w:val="00E367EC"/>
    <w:rsid w:val="00E37416"/>
    <w:rsid w:val="00E378CD"/>
    <w:rsid w:val="00E404A8"/>
    <w:rsid w:val="00E46A12"/>
    <w:rsid w:val="00E46FC8"/>
    <w:rsid w:val="00E470A8"/>
    <w:rsid w:val="00E47A38"/>
    <w:rsid w:val="00E54F74"/>
    <w:rsid w:val="00E632B1"/>
    <w:rsid w:val="00E634B8"/>
    <w:rsid w:val="00E720A7"/>
    <w:rsid w:val="00E73208"/>
    <w:rsid w:val="00E743AF"/>
    <w:rsid w:val="00E74648"/>
    <w:rsid w:val="00E818D7"/>
    <w:rsid w:val="00E81F96"/>
    <w:rsid w:val="00E858C7"/>
    <w:rsid w:val="00E85C24"/>
    <w:rsid w:val="00E85D09"/>
    <w:rsid w:val="00E86A81"/>
    <w:rsid w:val="00E877B9"/>
    <w:rsid w:val="00E87BFA"/>
    <w:rsid w:val="00E87ED1"/>
    <w:rsid w:val="00E93E44"/>
    <w:rsid w:val="00E93F26"/>
    <w:rsid w:val="00E95032"/>
    <w:rsid w:val="00E9526A"/>
    <w:rsid w:val="00E96625"/>
    <w:rsid w:val="00E97833"/>
    <w:rsid w:val="00EA0966"/>
    <w:rsid w:val="00EA467E"/>
    <w:rsid w:val="00EA61A7"/>
    <w:rsid w:val="00EB39D7"/>
    <w:rsid w:val="00EC2B92"/>
    <w:rsid w:val="00EC2FC2"/>
    <w:rsid w:val="00EC3EC0"/>
    <w:rsid w:val="00EC600E"/>
    <w:rsid w:val="00ED023D"/>
    <w:rsid w:val="00ED0F43"/>
    <w:rsid w:val="00ED5B4F"/>
    <w:rsid w:val="00ED77A9"/>
    <w:rsid w:val="00EE1452"/>
    <w:rsid w:val="00EE25FC"/>
    <w:rsid w:val="00EF0007"/>
    <w:rsid w:val="00EF4EEB"/>
    <w:rsid w:val="00EF7990"/>
    <w:rsid w:val="00F037DB"/>
    <w:rsid w:val="00F13527"/>
    <w:rsid w:val="00F13832"/>
    <w:rsid w:val="00F14447"/>
    <w:rsid w:val="00F170E6"/>
    <w:rsid w:val="00F204C9"/>
    <w:rsid w:val="00F21D68"/>
    <w:rsid w:val="00F26AC5"/>
    <w:rsid w:val="00F27853"/>
    <w:rsid w:val="00F325BF"/>
    <w:rsid w:val="00F32F73"/>
    <w:rsid w:val="00F3342C"/>
    <w:rsid w:val="00F36A2B"/>
    <w:rsid w:val="00F43C2D"/>
    <w:rsid w:val="00F53E4C"/>
    <w:rsid w:val="00F5692C"/>
    <w:rsid w:val="00F607F8"/>
    <w:rsid w:val="00F63E77"/>
    <w:rsid w:val="00F66602"/>
    <w:rsid w:val="00F723BB"/>
    <w:rsid w:val="00F7337C"/>
    <w:rsid w:val="00F733A6"/>
    <w:rsid w:val="00F73B6E"/>
    <w:rsid w:val="00F753CF"/>
    <w:rsid w:val="00F76E45"/>
    <w:rsid w:val="00F774B6"/>
    <w:rsid w:val="00F77C47"/>
    <w:rsid w:val="00F81262"/>
    <w:rsid w:val="00F81E4A"/>
    <w:rsid w:val="00F81E78"/>
    <w:rsid w:val="00F82741"/>
    <w:rsid w:val="00F82E92"/>
    <w:rsid w:val="00F84A34"/>
    <w:rsid w:val="00F85163"/>
    <w:rsid w:val="00F85CA5"/>
    <w:rsid w:val="00F9097A"/>
    <w:rsid w:val="00F90AD6"/>
    <w:rsid w:val="00F93686"/>
    <w:rsid w:val="00F94636"/>
    <w:rsid w:val="00F946F3"/>
    <w:rsid w:val="00F9491E"/>
    <w:rsid w:val="00F94FBE"/>
    <w:rsid w:val="00F95471"/>
    <w:rsid w:val="00F960F2"/>
    <w:rsid w:val="00F96518"/>
    <w:rsid w:val="00FA002A"/>
    <w:rsid w:val="00FA648C"/>
    <w:rsid w:val="00FB09AD"/>
    <w:rsid w:val="00FB0FD6"/>
    <w:rsid w:val="00FB4BF6"/>
    <w:rsid w:val="00FC0340"/>
    <w:rsid w:val="00FC04F9"/>
    <w:rsid w:val="00FC4787"/>
    <w:rsid w:val="00FC49E8"/>
    <w:rsid w:val="00FC5E90"/>
    <w:rsid w:val="00FD3F86"/>
    <w:rsid w:val="00FD56B7"/>
    <w:rsid w:val="00FD6D9B"/>
    <w:rsid w:val="00FD7D99"/>
    <w:rsid w:val="00FD7DB2"/>
    <w:rsid w:val="00FE1394"/>
    <w:rsid w:val="00FE13DE"/>
    <w:rsid w:val="00FE1A38"/>
    <w:rsid w:val="00FE349C"/>
    <w:rsid w:val="00FE6DBB"/>
    <w:rsid w:val="00FF0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39C3FEC1"/>
  <w15:chartTrackingRefBased/>
  <w15:docId w15:val="{B313FD47-9AE6-409D-AA89-BF3E38FE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C82"/>
    <w:pPr>
      <w:spacing w:before="40" w:after="40"/>
      <w:ind w:left="227" w:hanging="227"/>
      <w:jc w:val="both"/>
    </w:pPr>
    <w:rPr>
      <w:rFonts w:cs="Arial"/>
      <w:sz w:val="18"/>
      <w:szCs w:val="18"/>
      <w:lang w:eastAsia="en-US"/>
    </w:rPr>
  </w:style>
  <w:style w:type="paragraph" w:styleId="Nadpis1">
    <w:name w:val="heading 1"/>
    <w:basedOn w:val="Normln"/>
    <w:next w:val="Normln"/>
    <w:link w:val="Nadpis1Char"/>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Nadpis5">
    <w:name w:val="heading 5"/>
    <w:basedOn w:val="Normln"/>
    <w:next w:val="Normln"/>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6E7E"/>
    <w:rPr>
      <w:rFonts w:ascii="Arial" w:hAnsi="Arial" w:cs="Arial"/>
      <w:b/>
      <w:bCs/>
      <w:caps/>
      <w:sz w:val="28"/>
      <w:szCs w:val="28"/>
    </w:rPr>
  </w:style>
  <w:style w:type="character" w:customStyle="1" w:styleId="Nadpis2Char">
    <w:name w:val="Nadpis 2 Char"/>
    <w:link w:val="Nadpis2"/>
    <w:rsid w:val="005B5D1B"/>
    <w:rPr>
      <w:rFonts w:ascii="Arial" w:hAnsi="Arial" w:cs="Arial"/>
      <w:b/>
      <w:bCs/>
      <w:color w:val="4F81BD"/>
      <w:sz w:val="26"/>
      <w:szCs w:val="26"/>
    </w:rPr>
  </w:style>
  <w:style w:type="character" w:customStyle="1" w:styleId="Nadpis3Char">
    <w:name w:val="Nadpis 3 Char"/>
    <w:link w:val="Nadpis3"/>
    <w:rsid w:val="005B5D1B"/>
    <w:rPr>
      <w:rFonts w:ascii="Arial" w:hAnsi="Arial" w:cs="Arial"/>
      <w:b/>
      <w:bCs/>
      <w:color w:val="4F81BD"/>
    </w:rPr>
  </w:style>
  <w:style w:type="character" w:customStyle="1" w:styleId="Nadpis4Char">
    <w:name w:val="Nadpis 4 Char"/>
    <w:link w:val="Nadpis4"/>
    <w:rsid w:val="005B5D1B"/>
    <w:rPr>
      <w:rFonts w:ascii="Arial" w:hAnsi="Arial" w:cs="Arial"/>
      <w:b/>
      <w:bCs/>
      <w:i/>
      <w:iCs/>
      <w:color w:val="4F81BD"/>
    </w:rPr>
  </w:style>
  <w:style w:type="paragraph" w:styleId="Bezmezer">
    <w:name w:val="No Spacing"/>
    <w:qFormat/>
    <w:rsid w:val="005B5D1B"/>
    <w:pPr>
      <w:spacing w:before="40" w:after="40"/>
      <w:ind w:left="227" w:hanging="227"/>
      <w:jc w:val="both"/>
    </w:pPr>
    <w:rPr>
      <w:rFonts w:cs="Arial"/>
      <w:sz w:val="22"/>
      <w:szCs w:val="22"/>
      <w:lang w:eastAsia="en-US"/>
    </w:rPr>
  </w:style>
  <w:style w:type="paragraph" w:styleId="Zhlav">
    <w:name w:val="header"/>
    <w:basedOn w:val="Normln"/>
    <w:link w:val="ZhlavChar"/>
    <w:rsid w:val="005D6E7E"/>
    <w:pPr>
      <w:tabs>
        <w:tab w:val="center" w:pos="4536"/>
        <w:tab w:val="right" w:pos="9072"/>
      </w:tabs>
    </w:pPr>
    <w:rPr>
      <w:rFonts w:cs="Times New Roman"/>
      <w:lang w:val="x-none" w:eastAsia="x-none"/>
    </w:rPr>
  </w:style>
  <w:style w:type="character" w:customStyle="1" w:styleId="ZhlavChar">
    <w:name w:val="Záhlaví Char"/>
    <w:link w:val="Zhlav"/>
    <w:rsid w:val="005D6E7E"/>
    <w:rPr>
      <w:rFonts w:ascii="Arial" w:hAnsi="Arial" w:cs="Arial"/>
      <w:sz w:val="18"/>
      <w:szCs w:val="18"/>
    </w:rPr>
  </w:style>
  <w:style w:type="paragraph" w:styleId="Zpat">
    <w:name w:val="footer"/>
    <w:basedOn w:val="Normln"/>
    <w:link w:val="ZpatChar"/>
    <w:rsid w:val="005D6E7E"/>
    <w:pPr>
      <w:tabs>
        <w:tab w:val="center" w:pos="4536"/>
        <w:tab w:val="right" w:pos="9072"/>
      </w:tabs>
    </w:pPr>
    <w:rPr>
      <w:rFonts w:cs="Times New Roman"/>
      <w:lang w:val="x-none" w:eastAsia="x-none"/>
    </w:rPr>
  </w:style>
  <w:style w:type="character" w:customStyle="1" w:styleId="ZpatChar">
    <w:name w:val="Zápatí Char"/>
    <w:link w:val="Zpat"/>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E158ED"/>
    <w:pPr>
      <w:ind w:left="720"/>
      <w:contextualSpacing/>
    </w:pPr>
  </w:style>
  <w:style w:type="character" w:styleId="Hypertextovodkaz">
    <w:name w:val="Hyperlink"/>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ln"/>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textAlignment w:val="baseline"/>
    </w:pPr>
    <w:rPr>
      <w:caps/>
      <w:sz w:val="8"/>
      <w:szCs w:val="8"/>
      <w:lang w:eastAsia="cs-CZ"/>
    </w:rPr>
  </w:style>
  <w:style w:type="character" w:styleId="Odkaznakoment">
    <w:name w:val="annotation reference"/>
    <w:semiHidden/>
    <w:rsid w:val="00D70F74"/>
    <w:rPr>
      <w:sz w:val="16"/>
      <w:szCs w:val="16"/>
    </w:rPr>
  </w:style>
  <w:style w:type="paragraph" w:styleId="Textkomente">
    <w:name w:val="annotation text"/>
    <w:basedOn w:val="Normln"/>
    <w:link w:val="TextkomenteChar"/>
    <w:semiHidden/>
    <w:rsid w:val="00D70F74"/>
    <w:rPr>
      <w:rFonts w:cs="Times New Roman"/>
      <w:sz w:val="20"/>
      <w:szCs w:val="20"/>
      <w:lang w:val="x-none" w:eastAsia="x-none"/>
    </w:rPr>
  </w:style>
  <w:style w:type="character" w:customStyle="1" w:styleId="TextkomenteChar">
    <w:name w:val="Text komentáře Char"/>
    <w:link w:val="Textkomente"/>
    <w:semiHidden/>
    <w:rsid w:val="00D70F74"/>
    <w:rPr>
      <w:rFonts w:ascii="Arial" w:hAnsi="Arial" w:cs="Arial"/>
      <w:sz w:val="20"/>
      <w:szCs w:val="20"/>
    </w:rPr>
  </w:style>
  <w:style w:type="paragraph" w:styleId="Pedmtkomente">
    <w:name w:val="annotation subject"/>
    <w:basedOn w:val="Textkomente"/>
    <w:next w:val="Textkomente"/>
    <w:link w:val="PedmtkomenteChar"/>
    <w:semiHidden/>
    <w:rsid w:val="00D70F74"/>
    <w:rPr>
      <w:b/>
      <w:bCs/>
    </w:rPr>
  </w:style>
  <w:style w:type="character" w:customStyle="1" w:styleId="PedmtkomenteChar">
    <w:name w:val="Předmět komentáře Char"/>
    <w:link w:val="Pedmtkomente"/>
    <w:semiHidden/>
    <w:rsid w:val="00D70F74"/>
    <w:rPr>
      <w:rFonts w:ascii="Arial" w:hAnsi="Arial" w:cs="Arial"/>
      <w:b/>
      <w:bCs/>
      <w:sz w:val="20"/>
      <w:szCs w:val="20"/>
    </w:rPr>
  </w:style>
  <w:style w:type="paragraph" w:styleId="Textbubliny">
    <w:name w:val="Balloon Text"/>
    <w:basedOn w:val="Normln"/>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Textbubliny"/>
    <w:semiHidden/>
    <w:rsid w:val="00D70F74"/>
    <w:rPr>
      <w:rFonts w:ascii="Tahoma" w:hAnsi="Tahoma" w:cs="Tahoma"/>
      <w:sz w:val="16"/>
      <w:szCs w:val="16"/>
    </w:rPr>
  </w:style>
  <w:style w:type="paragraph" w:styleId="Revize">
    <w:name w:val="Revision"/>
    <w:hidden/>
    <w:semiHidden/>
    <w:rsid w:val="0015724E"/>
    <w:pPr>
      <w:spacing w:before="40" w:after="40"/>
      <w:ind w:left="227" w:hanging="227"/>
      <w:jc w:val="both"/>
    </w:pPr>
    <w:rPr>
      <w:rFonts w:cs="Arial"/>
      <w:sz w:val="18"/>
      <w:szCs w:val="18"/>
      <w:lang w:eastAsia="en-US"/>
    </w:rPr>
  </w:style>
  <w:style w:type="paragraph" w:styleId="Textpoznpodarou">
    <w:name w:val="footnote text"/>
    <w:basedOn w:val="Normln"/>
    <w:link w:val="TextpoznpodarouChar"/>
    <w:rsid w:val="000D39A4"/>
    <w:rPr>
      <w:rFonts w:cs="Times New Roman"/>
      <w:sz w:val="20"/>
      <w:szCs w:val="20"/>
      <w:lang w:val="x-none" w:eastAsia="x-none"/>
    </w:rPr>
  </w:style>
  <w:style w:type="character" w:customStyle="1" w:styleId="TextpoznpodarouChar">
    <w:name w:val="Text pozn. pod čarou Char"/>
    <w:link w:val="Textpoznpodarou"/>
    <w:rsid w:val="000D39A4"/>
    <w:rPr>
      <w:rFonts w:ascii="Arial" w:hAnsi="Arial" w:cs="Arial"/>
      <w:sz w:val="20"/>
      <w:szCs w:val="20"/>
    </w:rPr>
  </w:style>
  <w:style w:type="character" w:styleId="Znakapoznpodarou">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Nadpis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Bezmezer1">
    <w:name w:val="Bez mezer1"/>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Odstavecseseznamem1">
    <w:name w:val="Odstavec se seznamem1"/>
    <w:basedOn w:val="Normln"/>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Pedmtkomente1">
    <w:name w:val="Předmět komentáře1"/>
    <w:basedOn w:val="Textkomente"/>
    <w:next w:val="Textkomente"/>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Textbubliny1">
    <w:name w:val="Text bubliny1"/>
    <w:basedOn w:val="Normln"/>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ze1">
    <w:name w:val="Revize1"/>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Zkladntext">
    <w:name w:val="Body Text"/>
    <w:basedOn w:val="Normln"/>
    <w:link w:val="ZkladntextChar"/>
    <w:semiHidden/>
    <w:rsid w:val="00012E31"/>
    <w:pPr>
      <w:ind w:left="0" w:firstLine="0"/>
    </w:pPr>
    <w:rPr>
      <w:rFonts w:cs="Times New Roman"/>
      <w:sz w:val="14"/>
      <w:lang w:val="en-GB"/>
    </w:rPr>
  </w:style>
  <w:style w:type="character" w:customStyle="1" w:styleId="ZkladntextChar">
    <w:name w:val="Základní text Char"/>
    <w:link w:val="Zkladntext"/>
    <w:semiHidden/>
    <w:rsid w:val="00012E31"/>
    <w:rPr>
      <w:rFonts w:cs="Arial"/>
      <w:sz w:val="14"/>
      <w:szCs w:val="18"/>
      <w:lang w:val="en-GB" w:eastAsia="en-US"/>
    </w:rPr>
  </w:style>
  <w:style w:type="paragraph" w:styleId="Zkladntextodsazen">
    <w:name w:val="Body Text Indent"/>
    <w:basedOn w:val="Normln"/>
    <w:link w:val="ZkladntextodsazenChar"/>
    <w:semiHidden/>
    <w:rsid w:val="00012E31"/>
    <w:pPr>
      <w:ind w:firstLine="0"/>
    </w:pPr>
    <w:rPr>
      <w:rFonts w:cs="Times New Roman"/>
      <w:sz w:val="14"/>
      <w:lang w:val="x-none"/>
    </w:rPr>
  </w:style>
  <w:style w:type="character" w:customStyle="1" w:styleId="ZkladntextodsazenChar">
    <w:name w:val="Základní text odsazený Char"/>
    <w:link w:val="Zkladntextodsazen"/>
    <w:semiHidden/>
    <w:rsid w:val="00012E31"/>
    <w:rPr>
      <w:rFonts w:cs="Arial"/>
      <w:sz w:val="14"/>
      <w:szCs w:val="18"/>
      <w:lang w:eastAsia="en-US"/>
    </w:rPr>
  </w:style>
  <w:style w:type="character" w:customStyle="1" w:styleId="st">
    <w:name w:val="st"/>
    <w:basedOn w:val="Standardnpsmoodstavce"/>
    <w:rsid w:val="00012E31"/>
  </w:style>
  <w:style w:type="paragraph" w:customStyle="1" w:styleId="Nadpisaj1">
    <w:name w:val="Nadpis_aj 1"/>
    <w:basedOn w:val="Nadpis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ln"/>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ln"/>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0">
    <w:name w:val="Bez mezer1"/>
    <w:rsid w:val="004F4117"/>
    <w:pPr>
      <w:spacing w:before="40" w:after="40"/>
      <w:ind w:left="227" w:hanging="227"/>
      <w:jc w:val="both"/>
    </w:pPr>
    <w:rPr>
      <w:rFonts w:cs="Arial"/>
      <w:sz w:val="22"/>
      <w:szCs w:val="22"/>
      <w:lang w:eastAsia="en-US"/>
    </w:rPr>
  </w:style>
  <w:style w:type="paragraph" w:customStyle="1" w:styleId="Odstavecseseznamem10">
    <w:name w:val="Odstavec se seznamem1"/>
    <w:basedOn w:val="Normln"/>
    <w:rsid w:val="004F4117"/>
    <w:pPr>
      <w:ind w:left="720"/>
    </w:pPr>
  </w:style>
  <w:style w:type="paragraph" w:customStyle="1" w:styleId="Pedmtkomente10">
    <w:name w:val="Předmět komentáře1"/>
    <w:basedOn w:val="Textkomente"/>
    <w:next w:val="Textkomente"/>
    <w:rsid w:val="004F4117"/>
    <w:rPr>
      <w:rFonts w:cs="Arial"/>
      <w:b/>
      <w:bCs/>
      <w:lang w:val="cs-CZ" w:eastAsia="en-US"/>
    </w:rPr>
  </w:style>
  <w:style w:type="paragraph" w:customStyle="1" w:styleId="Textbubliny10">
    <w:name w:val="Text bubliny1"/>
    <w:basedOn w:val="Normln"/>
    <w:rsid w:val="004F4117"/>
    <w:rPr>
      <w:rFonts w:ascii="Tahoma" w:hAnsi="Tahoma" w:cs="Tahoma"/>
      <w:sz w:val="16"/>
      <w:szCs w:val="16"/>
    </w:rPr>
  </w:style>
  <w:style w:type="paragraph" w:customStyle="1" w:styleId="Revize10">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Textvysvtlivek">
    <w:name w:val="endnote text"/>
    <w:basedOn w:val="Normln"/>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Textvysvtlivek"/>
    <w:semiHidden/>
    <w:rsid w:val="00D30081"/>
    <w:rPr>
      <w:rFonts w:eastAsia="Times New Roman"/>
      <w:lang w:val="x-none" w:eastAsia="x-none"/>
    </w:rPr>
  </w:style>
  <w:style w:type="paragraph" w:customStyle="1" w:styleId="Default">
    <w:name w:val="Default"/>
    <w:rsid w:val="00246D43"/>
    <w:pPr>
      <w:autoSpaceDE w:val="0"/>
      <w:autoSpaceDN w:val="0"/>
      <w:adjustRightInd w:val="0"/>
    </w:pPr>
    <w:rPr>
      <w:rFonts w:cs="Arial"/>
      <w:color w:val="000000"/>
      <w:sz w:val="24"/>
      <w:szCs w:val="24"/>
    </w:rPr>
  </w:style>
  <w:style w:type="character" w:styleId="Nevyeenzmnka">
    <w:name w:val="Unresolved Mention"/>
    <w:uiPriority w:val="99"/>
    <w:semiHidden/>
    <w:unhideWhenUsed/>
    <w:rsid w:val="0096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OZNAMP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4246-B47C-4BC0-AD82-DDF5808F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OZNAMPS</Template>
  <TotalTime>0</TotalTime>
  <Pages>25</Pages>
  <Words>23994</Words>
  <Characters>135274</Characters>
  <Application>Microsoft Office Word</Application>
  <DocSecurity>0</DocSecurity>
  <Lines>1127</Lines>
  <Paragraphs>317</Paragraphs>
  <ScaleCrop>false</ScaleCrop>
  <HeadingPairs>
    <vt:vector size="2" baseType="variant">
      <vt:variant>
        <vt:lpstr>Název</vt:lpstr>
      </vt:variant>
      <vt:variant>
        <vt:i4>1</vt:i4>
      </vt:variant>
    </vt:vector>
  </HeadingPairs>
  <TitlesOfParts>
    <vt:vector size="1" baseType="lpstr">
      <vt:lpstr>Oznámení o provádění platebního styku</vt:lpstr>
    </vt:vector>
  </TitlesOfParts>
  <Company>Komerční banka, a.s.</Company>
  <LinksUpToDate>false</LinksUpToDate>
  <CharactersWithSpaces>158951</CharactersWithSpaces>
  <SharedDoc>false</SharedDoc>
  <HLinks>
    <vt:vector size="12" baseType="variant">
      <vt:variant>
        <vt:i4>1310801</vt:i4>
      </vt:variant>
      <vt:variant>
        <vt:i4>3</vt:i4>
      </vt:variant>
      <vt:variant>
        <vt:i4>0</vt:i4>
      </vt:variant>
      <vt:variant>
        <vt:i4>5</vt:i4>
      </vt:variant>
      <vt:variant>
        <vt:lpwstr>http://www.kb.cz/</vt:lpwstr>
      </vt:variant>
      <vt:variant>
        <vt:lpwstr/>
      </vt:variant>
      <vt:variant>
        <vt:i4>1310801</vt:i4>
      </vt:variant>
      <vt:variant>
        <vt:i4>0</vt:i4>
      </vt:variant>
      <vt:variant>
        <vt:i4>0</vt:i4>
      </vt:variant>
      <vt:variant>
        <vt:i4>5</vt:i4>
      </vt:variant>
      <vt:variant>
        <vt:lpwstr>http://www.kb.cz/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provádění platebního styku</dc:title>
  <dc:subject/>
  <dc:creator>Velikova Alena</dc:creator>
  <cp:keywords/>
  <dc:description/>
  <cp:lastModifiedBy>Vopátková Alena Bc.</cp:lastModifiedBy>
  <cp:revision>2</cp:revision>
  <cp:lastPrinted>2014-06-23T15:08:00Z</cp:lastPrinted>
  <dcterms:created xsi:type="dcterms:W3CDTF">2024-04-29T08:57:00Z</dcterms:created>
  <dcterms:modified xsi:type="dcterms:W3CDTF">2024-04-29T08:57:00Z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2024-04-02T10:55:45Z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452132e7-b4c5-4332-abd7-d85dee7f7a48</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