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7A66D" w14:textId="77777777" w:rsidR="004B3125" w:rsidRPr="00963A8B" w:rsidRDefault="004B3125" w:rsidP="004B3125">
      <w:pPr>
        <w:widowControl w:val="0"/>
        <w:autoSpaceDE w:val="0"/>
        <w:autoSpaceDN w:val="0"/>
        <w:adjustRightInd w:val="0"/>
        <w:jc w:val="center"/>
        <w:rPr>
          <w:rFonts w:cs="Arial"/>
          <w:b/>
          <w:bCs/>
          <w:sz w:val="32"/>
          <w:szCs w:val="32"/>
          <w:lang w:val="cs-CZ"/>
        </w:rPr>
      </w:pPr>
      <w:r w:rsidRPr="00963A8B">
        <w:rPr>
          <w:rFonts w:cs="Arial"/>
          <w:sz w:val="32"/>
          <w:szCs w:val="32"/>
          <w:lang w:val="cs-CZ"/>
        </w:rPr>
        <w:t xml:space="preserve">   </w:t>
      </w:r>
      <w:r w:rsidRPr="00963A8B">
        <w:rPr>
          <w:rFonts w:cs="Arial"/>
          <w:b/>
          <w:bCs/>
          <w:sz w:val="32"/>
          <w:szCs w:val="32"/>
          <w:lang w:val="cs-CZ"/>
        </w:rPr>
        <w:t xml:space="preserve">SMLOUVA O DODÁVKÁCH ZBOŽÍ </w:t>
      </w:r>
    </w:p>
    <w:p w14:paraId="01E8A1C8" w14:textId="77777777" w:rsidR="004B3125" w:rsidRPr="00963A8B" w:rsidRDefault="004B3125" w:rsidP="004B3125">
      <w:pPr>
        <w:widowControl w:val="0"/>
        <w:autoSpaceDE w:val="0"/>
        <w:autoSpaceDN w:val="0"/>
        <w:adjustRightInd w:val="0"/>
        <w:jc w:val="center"/>
        <w:rPr>
          <w:rFonts w:cs="Arial"/>
          <w:b/>
          <w:bCs/>
          <w:sz w:val="32"/>
          <w:szCs w:val="32"/>
          <w:lang w:val="cs-CZ"/>
        </w:rPr>
      </w:pPr>
      <w:r w:rsidRPr="00963A8B">
        <w:rPr>
          <w:rFonts w:cs="Arial"/>
          <w:b/>
          <w:bCs/>
          <w:sz w:val="32"/>
          <w:szCs w:val="32"/>
          <w:lang w:val="cs-CZ"/>
        </w:rPr>
        <w:t xml:space="preserve">(rámcová kupní smlouva) </w:t>
      </w:r>
    </w:p>
    <w:p w14:paraId="379009F9" w14:textId="77777777" w:rsidR="004B3125" w:rsidRPr="00963A8B" w:rsidRDefault="004B3125" w:rsidP="004B3125">
      <w:pPr>
        <w:widowControl w:val="0"/>
        <w:autoSpaceDE w:val="0"/>
        <w:autoSpaceDN w:val="0"/>
        <w:adjustRightInd w:val="0"/>
        <w:jc w:val="center"/>
        <w:rPr>
          <w:rFonts w:cs="Arial"/>
          <w:b/>
          <w:bCs/>
          <w:sz w:val="32"/>
          <w:szCs w:val="32"/>
          <w:lang w:val="cs-CZ"/>
        </w:rPr>
      </w:pPr>
    </w:p>
    <w:p w14:paraId="437CDBD6" w14:textId="24B0324F" w:rsidR="008F4144" w:rsidRPr="00963A8B" w:rsidRDefault="008F4144" w:rsidP="008F4144">
      <w:pPr>
        <w:widowControl w:val="0"/>
        <w:autoSpaceDE w:val="0"/>
        <w:autoSpaceDN w:val="0"/>
        <w:adjustRightInd w:val="0"/>
        <w:jc w:val="both"/>
        <w:rPr>
          <w:rFonts w:cs="Arial"/>
          <w:lang w:val="cs-CZ"/>
        </w:rPr>
      </w:pPr>
      <w:r w:rsidRPr="00963A8B">
        <w:rPr>
          <w:rFonts w:cs="Arial"/>
          <w:lang w:val="cs-CZ"/>
        </w:rPr>
        <w:t xml:space="preserve">kterou níže uvedeného dne, měsíce a roku ve smyslu </w:t>
      </w:r>
      <w:proofErr w:type="spellStart"/>
      <w:r w:rsidRPr="00963A8B">
        <w:rPr>
          <w:rFonts w:cs="Arial"/>
          <w:lang w:val="cs-CZ"/>
        </w:rPr>
        <w:t>ust</w:t>
      </w:r>
      <w:proofErr w:type="spellEnd"/>
      <w:r w:rsidRPr="00963A8B">
        <w:rPr>
          <w:rFonts w:cs="Arial"/>
          <w:lang w:val="cs-CZ"/>
        </w:rPr>
        <w:t>. § 2</w:t>
      </w:r>
      <w:r w:rsidR="004B3125" w:rsidRPr="00963A8B">
        <w:rPr>
          <w:rFonts w:cs="Arial"/>
          <w:lang w:val="cs-CZ"/>
        </w:rPr>
        <w:t>079</w:t>
      </w:r>
      <w:r w:rsidRPr="00963A8B">
        <w:rPr>
          <w:rFonts w:cs="Arial"/>
          <w:lang w:val="cs-CZ"/>
        </w:rPr>
        <w:t xml:space="preserve"> a násl. zákona č. 89/2012, občanského zákoníku, ve znění pozdějších právních předpisů uzavřeli</w:t>
      </w:r>
    </w:p>
    <w:p w14:paraId="2AA62145" w14:textId="77777777" w:rsidR="008F4144" w:rsidRPr="00963A8B" w:rsidRDefault="008F4144" w:rsidP="008F4144">
      <w:pPr>
        <w:widowControl w:val="0"/>
        <w:autoSpaceDE w:val="0"/>
        <w:autoSpaceDN w:val="0"/>
        <w:adjustRightInd w:val="0"/>
        <w:jc w:val="both"/>
        <w:rPr>
          <w:rFonts w:cs="Arial"/>
          <w:lang w:val="cs-CZ"/>
        </w:rPr>
      </w:pPr>
    </w:p>
    <w:p w14:paraId="4852BEA8" w14:textId="3ECC6EEF" w:rsidR="008B6E1D" w:rsidRPr="00963A8B" w:rsidRDefault="00B85CA9">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b/>
          <w:bCs/>
          <w:sz w:val="22"/>
          <w:szCs w:val="22"/>
        </w:rPr>
      </w:pPr>
      <w:r w:rsidRPr="00963A8B">
        <w:rPr>
          <w:rFonts w:ascii="Times New Roman" w:hAnsi="Times New Roman"/>
          <w:b/>
          <w:bCs/>
          <w:sz w:val="22"/>
          <w:szCs w:val="22"/>
        </w:rPr>
        <w:t>SMLUVNÍ STRANY</w:t>
      </w:r>
    </w:p>
    <w:p w14:paraId="296900A9" w14:textId="77777777" w:rsidR="008B6E1D" w:rsidRPr="00963A8B" w:rsidRDefault="008B6E1D">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ind w:left="1416"/>
        <w:jc w:val="both"/>
        <w:rPr>
          <w:rFonts w:ascii="Times New Roman" w:eastAsia="Times New Roman" w:hAnsi="Times New Roman" w:cs="Times New Roman"/>
          <w:sz w:val="22"/>
          <w:szCs w:val="22"/>
        </w:rPr>
      </w:pPr>
    </w:p>
    <w:p w14:paraId="2D7EA2E8" w14:textId="77777777" w:rsidR="008B6E1D" w:rsidRPr="00963A8B" w:rsidRDefault="00B85CA9">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b/>
          <w:bCs/>
          <w:i/>
          <w:iCs/>
          <w:sz w:val="22"/>
          <w:szCs w:val="22"/>
        </w:rPr>
      </w:pPr>
      <w:proofErr w:type="gramStart"/>
      <w:r w:rsidRPr="00963A8B">
        <w:rPr>
          <w:rFonts w:ascii="Times New Roman" w:hAnsi="Times New Roman"/>
          <w:sz w:val="22"/>
          <w:szCs w:val="22"/>
        </w:rPr>
        <w:t>Firma :</w:t>
      </w:r>
      <w:proofErr w:type="gramEnd"/>
      <w:r w:rsidRPr="00963A8B">
        <w:rPr>
          <w:rFonts w:ascii="Times New Roman" w:eastAsia="Times New Roman" w:hAnsi="Times New Roman" w:cs="Times New Roman"/>
          <w:b/>
          <w:bCs/>
          <w:sz w:val="22"/>
          <w:szCs w:val="22"/>
        </w:rPr>
        <w:tab/>
      </w:r>
      <w:r w:rsidRPr="00963A8B">
        <w:rPr>
          <w:rFonts w:ascii="Times New Roman" w:eastAsia="Times New Roman" w:hAnsi="Times New Roman" w:cs="Times New Roman"/>
          <w:b/>
          <w:bCs/>
          <w:sz w:val="22"/>
          <w:szCs w:val="22"/>
        </w:rPr>
        <w:tab/>
      </w:r>
      <w:r w:rsidRPr="00963A8B">
        <w:rPr>
          <w:rFonts w:ascii="Times New Roman" w:eastAsia="Times New Roman" w:hAnsi="Times New Roman" w:cs="Times New Roman"/>
          <w:b/>
          <w:bCs/>
          <w:sz w:val="22"/>
          <w:szCs w:val="22"/>
        </w:rPr>
        <w:tab/>
      </w:r>
      <w:r w:rsidRPr="00963A8B">
        <w:rPr>
          <w:rFonts w:ascii="Times New Roman" w:hAnsi="Times New Roman"/>
          <w:b/>
          <w:bCs/>
          <w:i/>
          <w:iCs/>
          <w:sz w:val="22"/>
          <w:szCs w:val="22"/>
        </w:rPr>
        <w:t>TEMPO HOSTINNÉ</w:t>
      </w:r>
      <w:r w:rsidR="00346CB0" w:rsidRPr="00963A8B">
        <w:rPr>
          <w:rFonts w:ascii="Times New Roman" w:hAnsi="Times New Roman"/>
          <w:b/>
          <w:bCs/>
          <w:i/>
          <w:iCs/>
          <w:sz w:val="22"/>
          <w:szCs w:val="22"/>
        </w:rPr>
        <w:t xml:space="preserve"> -</w:t>
      </w:r>
      <w:r w:rsidRPr="00963A8B">
        <w:rPr>
          <w:rFonts w:ascii="Times New Roman" w:hAnsi="Times New Roman"/>
          <w:b/>
          <w:bCs/>
          <w:i/>
          <w:iCs/>
          <w:sz w:val="22"/>
          <w:szCs w:val="22"/>
        </w:rPr>
        <w:t xml:space="preserve"> reklama obchod služby  s.r.o.</w:t>
      </w:r>
    </w:p>
    <w:p w14:paraId="6E3C689C" w14:textId="77777777" w:rsidR="008B6E1D" w:rsidRPr="00963A8B" w:rsidRDefault="00B85CA9">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sz w:val="22"/>
          <w:szCs w:val="22"/>
        </w:rPr>
      </w:pPr>
      <w:proofErr w:type="gramStart"/>
      <w:r w:rsidRPr="00963A8B">
        <w:rPr>
          <w:rFonts w:ascii="Times New Roman" w:hAnsi="Times New Roman"/>
          <w:sz w:val="22"/>
          <w:szCs w:val="22"/>
        </w:rPr>
        <w:t>Sídlem :</w:t>
      </w:r>
      <w:proofErr w:type="gramEnd"/>
      <w:r w:rsidRPr="00963A8B">
        <w:rPr>
          <w:rFonts w:ascii="Times New Roman" w:hAnsi="Times New Roman"/>
          <w:sz w:val="22"/>
          <w:szCs w:val="22"/>
        </w:rPr>
        <w:tab/>
      </w:r>
      <w:r w:rsidRPr="00963A8B">
        <w:rPr>
          <w:rFonts w:ascii="Times New Roman" w:hAnsi="Times New Roman"/>
          <w:sz w:val="22"/>
          <w:szCs w:val="22"/>
        </w:rPr>
        <w:tab/>
      </w:r>
      <w:r w:rsidRPr="00963A8B">
        <w:rPr>
          <w:rFonts w:ascii="Times New Roman" w:hAnsi="Times New Roman"/>
          <w:sz w:val="22"/>
          <w:szCs w:val="22"/>
        </w:rPr>
        <w:tab/>
      </w:r>
      <w:r w:rsidRPr="00963A8B">
        <w:rPr>
          <w:rFonts w:ascii="Times New Roman" w:hAnsi="Times New Roman"/>
          <w:sz w:val="22"/>
          <w:szCs w:val="22"/>
        </w:rPr>
        <w:tab/>
      </w:r>
      <w:r w:rsidRPr="00963A8B">
        <w:rPr>
          <w:rFonts w:ascii="Times New Roman" w:hAnsi="Times New Roman"/>
          <w:sz w:val="22"/>
          <w:szCs w:val="22"/>
        </w:rPr>
        <w:tab/>
      </w:r>
      <w:r w:rsidRPr="00963A8B">
        <w:rPr>
          <w:rFonts w:ascii="Times New Roman" w:hAnsi="Times New Roman"/>
          <w:b/>
          <w:bCs/>
          <w:i/>
          <w:iCs/>
          <w:sz w:val="22"/>
          <w:szCs w:val="22"/>
        </w:rPr>
        <w:t>Nádražní 380 , 543 71 Hostinné</w:t>
      </w:r>
      <w:r w:rsidRPr="00963A8B">
        <w:rPr>
          <w:rFonts w:ascii="Times New Roman" w:hAnsi="Times New Roman"/>
          <w:sz w:val="22"/>
          <w:szCs w:val="22"/>
        </w:rPr>
        <w:t xml:space="preserve"> </w:t>
      </w:r>
    </w:p>
    <w:p w14:paraId="1E8609B5" w14:textId="72E97F94" w:rsidR="008B6E1D" w:rsidRPr="00963A8B" w:rsidRDefault="00B85CA9">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b/>
          <w:bCs/>
          <w:i/>
          <w:iCs/>
          <w:sz w:val="22"/>
          <w:szCs w:val="22"/>
        </w:rPr>
      </w:pPr>
      <w:r w:rsidRPr="00963A8B">
        <w:rPr>
          <w:rFonts w:ascii="Times New Roman" w:hAnsi="Times New Roman"/>
          <w:sz w:val="22"/>
          <w:szCs w:val="22"/>
        </w:rPr>
        <w:t>IČO:</w:t>
      </w:r>
      <w:r w:rsidRPr="00963A8B">
        <w:rPr>
          <w:rFonts w:ascii="Times New Roman" w:hAnsi="Times New Roman"/>
          <w:sz w:val="22"/>
          <w:szCs w:val="22"/>
        </w:rPr>
        <w:tab/>
      </w:r>
      <w:r w:rsidRPr="00963A8B">
        <w:rPr>
          <w:rFonts w:ascii="Times New Roman" w:hAnsi="Times New Roman"/>
          <w:sz w:val="22"/>
          <w:szCs w:val="22"/>
        </w:rPr>
        <w:tab/>
      </w:r>
      <w:r w:rsidRPr="00963A8B">
        <w:rPr>
          <w:rFonts w:ascii="Times New Roman" w:hAnsi="Times New Roman"/>
          <w:sz w:val="22"/>
          <w:szCs w:val="22"/>
        </w:rPr>
        <w:tab/>
      </w:r>
      <w:r w:rsidRPr="00963A8B">
        <w:rPr>
          <w:rFonts w:ascii="Times New Roman" w:hAnsi="Times New Roman"/>
          <w:sz w:val="22"/>
          <w:szCs w:val="22"/>
        </w:rPr>
        <w:tab/>
      </w:r>
      <w:r w:rsidRPr="00963A8B">
        <w:rPr>
          <w:rFonts w:ascii="Times New Roman" w:hAnsi="Times New Roman"/>
          <w:sz w:val="22"/>
          <w:szCs w:val="22"/>
        </w:rPr>
        <w:tab/>
      </w:r>
      <w:r w:rsidRPr="00963A8B">
        <w:rPr>
          <w:rFonts w:ascii="Times New Roman" w:hAnsi="Times New Roman"/>
          <w:sz w:val="22"/>
          <w:szCs w:val="22"/>
        </w:rPr>
        <w:tab/>
      </w:r>
      <w:r w:rsidRPr="00963A8B">
        <w:rPr>
          <w:rFonts w:ascii="Times New Roman" w:hAnsi="Times New Roman"/>
          <w:b/>
          <w:bCs/>
          <w:i/>
          <w:iCs/>
          <w:sz w:val="22"/>
          <w:szCs w:val="22"/>
        </w:rPr>
        <w:t>2</w:t>
      </w:r>
      <w:r w:rsidR="00D0069B" w:rsidRPr="00963A8B">
        <w:rPr>
          <w:rFonts w:ascii="Times New Roman" w:hAnsi="Times New Roman"/>
          <w:b/>
          <w:bCs/>
          <w:i/>
          <w:iCs/>
          <w:sz w:val="22"/>
          <w:szCs w:val="22"/>
        </w:rPr>
        <w:t>8805160</w:t>
      </w:r>
    </w:p>
    <w:p w14:paraId="172F20ED" w14:textId="77777777" w:rsidR="008B6E1D" w:rsidRPr="00963A8B" w:rsidRDefault="00B85CA9">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b/>
          <w:bCs/>
          <w:i/>
          <w:iCs/>
          <w:sz w:val="22"/>
          <w:szCs w:val="22"/>
        </w:rPr>
      </w:pPr>
      <w:r w:rsidRPr="00963A8B">
        <w:rPr>
          <w:rFonts w:ascii="Times New Roman" w:hAnsi="Times New Roman"/>
          <w:sz w:val="22"/>
          <w:szCs w:val="22"/>
        </w:rPr>
        <w:t>DIČ:</w:t>
      </w:r>
      <w:r w:rsidRPr="00963A8B">
        <w:rPr>
          <w:rFonts w:ascii="Times New Roman" w:hAnsi="Times New Roman"/>
          <w:sz w:val="22"/>
          <w:szCs w:val="22"/>
        </w:rPr>
        <w:tab/>
      </w:r>
      <w:r w:rsidRPr="00963A8B">
        <w:rPr>
          <w:rFonts w:ascii="Times New Roman" w:hAnsi="Times New Roman"/>
          <w:sz w:val="22"/>
          <w:szCs w:val="22"/>
        </w:rPr>
        <w:tab/>
      </w:r>
      <w:r w:rsidRPr="00963A8B">
        <w:rPr>
          <w:rFonts w:ascii="Times New Roman" w:hAnsi="Times New Roman"/>
          <w:sz w:val="22"/>
          <w:szCs w:val="22"/>
        </w:rPr>
        <w:tab/>
      </w:r>
      <w:r w:rsidRPr="00963A8B">
        <w:rPr>
          <w:rFonts w:ascii="Times New Roman" w:hAnsi="Times New Roman"/>
          <w:sz w:val="22"/>
          <w:szCs w:val="22"/>
        </w:rPr>
        <w:tab/>
      </w:r>
      <w:r w:rsidRPr="00963A8B">
        <w:rPr>
          <w:rFonts w:ascii="Times New Roman" w:hAnsi="Times New Roman"/>
          <w:sz w:val="22"/>
          <w:szCs w:val="22"/>
        </w:rPr>
        <w:tab/>
      </w:r>
      <w:r w:rsidRPr="00963A8B">
        <w:rPr>
          <w:rFonts w:ascii="Times New Roman" w:hAnsi="Times New Roman"/>
          <w:sz w:val="22"/>
          <w:szCs w:val="22"/>
        </w:rPr>
        <w:tab/>
      </w:r>
      <w:r w:rsidRPr="00963A8B">
        <w:rPr>
          <w:rFonts w:ascii="Times New Roman" w:hAnsi="Times New Roman"/>
          <w:b/>
          <w:bCs/>
          <w:i/>
          <w:iCs/>
          <w:sz w:val="22"/>
          <w:szCs w:val="22"/>
        </w:rPr>
        <w:t>CZ28805160</w:t>
      </w:r>
      <w:r w:rsidRPr="00963A8B">
        <w:rPr>
          <w:rFonts w:ascii="Arial Unicode MS" w:hAnsi="Arial Unicode MS"/>
          <w:sz w:val="22"/>
          <w:szCs w:val="22"/>
        </w:rPr>
        <w:br/>
      </w:r>
      <w:r w:rsidRPr="00963A8B">
        <w:rPr>
          <w:rFonts w:ascii="Times New Roman" w:hAnsi="Times New Roman"/>
          <w:sz w:val="22"/>
          <w:szCs w:val="22"/>
        </w:rPr>
        <w:t xml:space="preserve">Zastoupena jednatelem </w:t>
      </w:r>
      <w:proofErr w:type="gramStart"/>
      <w:r w:rsidRPr="00963A8B">
        <w:rPr>
          <w:rFonts w:ascii="Times New Roman" w:hAnsi="Times New Roman"/>
          <w:sz w:val="22"/>
          <w:szCs w:val="22"/>
        </w:rPr>
        <w:t>společnosti :</w:t>
      </w:r>
      <w:proofErr w:type="gramEnd"/>
      <w:r w:rsidRPr="00963A8B">
        <w:rPr>
          <w:rFonts w:ascii="Times New Roman" w:hAnsi="Times New Roman"/>
          <w:sz w:val="22"/>
          <w:szCs w:val="22"/>
        </w:rPr>
        <w:tab/>
      </w:r>
      <w:r w:rsidRPr="00963A8B">
        <w:rPr>
          <w:rFonts w:ascii="Times New Roman" w:hAnsi="Times New Roman"/>
          <w:sz w:val="22"/>
          <w:szCs w:val="22"/>
        </w:rPr>
        <w:tab/>
      </w:r>
      <w:r w:rsidRPr="000F5827">
        <w:rPr>
          <w:rFonts w:ascii="Times New Roman" w:hAnsi="Times New Roman"/>
          <w:b/>
          <w:bCs/>
          <w:i/>
          <w:iCs/>
          <w:sz w:val="22"/>
          <w:szCs w:val="22"/>
          <w:highlight w:val="black"/>
        </w:rPr>
        <w:t>Andreou Hákovou</w:t>
      </w:r>
    </w:p>
    <w:p w14:paraId="060ED21C" w14:textId="77777777" w:rsidR="008B6E1D" w:rsidRPr="00963A8B" w:rsidRDefault="00B85CA9">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b/>
          <w:bCs/>
          <w:i/>
          <w:iCs/>
          <w:sz w:val="22"/>
          <w:szCs w:val="22"/>
        </w:rPr>
      </w:pPr>
      <w:r w:rsidRPr="00963A8B">
        <w:rPr>
          <w:rFonts w:ascii="Times New Roman" w:hAnsi="Times New Roman"/>
          <w:sz w:val="22"/>
          <w:szCs w:val="22"/>
        </w:rPr>
        <w:t xml:space="preserve">Číslo bankovního </w:t>
      </w:r>
      <w:proofErr w:type="gramStart"/>
      <w:r w:rsidRPr="00963A8B">
        <w:rPr>
          <w:rFonts w:ascii="Times New Roman" w:hAnsi="Times New Roman"/>
          <w:sz w:val="22"/>
          <w:szCs w:val="22"/>
        </w:rPr>
        <w:t>účtu :</w:t>
      </w:r>
      <w:proofErr w:type="gramEnd"/>
      <w:r w:rsidRPr="00963A8B">
        <w:rPr>
          <w:rFonts w:ascii="Times New Roman" w:hAnsi="Times New Roman"/>
          <w:sz w:val="22"/>
          <w:szCs w:val="22"/>
        </w:rPr>
        <w:tab/>
      </w:r>
      <w:r w:rsidRPr="00963A8B">
        <w:rPr>
          <w:rFonts w:ascii="Times New Roman" w:hAnsi="Times New Roman"/>
          <w:sz w:val="22"/>
          <w:szCs w:val="22"/>
        </w:rPr>
        <w:tab/>
      </w:r>
      <w:r w:rsidRPr="00963A8B">
        <w:rPr>
          <w:rFonts w:ascii="Times New Roman" w:hAnsi="Times New Roman"/>
          <w:sz w:val="22"/>
          <w:szCs w:val="22"/>
        </w:rPr>
        <w:tab/>
      </w:r>
      <w:r w:rsidRPr="00963A8B">
        <w:rPr>
          <w:rFonts w:ascii="Times New Roman" w:hAnsi="Times New Roman"/>
          <w:sz w:val="22"/>
          <w:szCs w:val="22"/>
        </w:rPr>
        <w:tab/>
      </w:r>
      <w:r w:rsidRPr="000F5827">
        <w:rPr>
          <w:rFonts w:ascii="Times New Roman" w:hAnsi="Times New Roman"/>
          <w:sz w:val="22"/>
          <w:szCs w:val="22"/>
          <w:highlight w:val="black"/>
        </w:rPr>
        <w:t>229 111 12 19/8040</w:t>
      </w:r>
    </w:p>
    <w:p w14:paraId="019F1D85" w14:textId="77777777" w:rsidR="008B6E1D" w:rsidRPr="00963A8B" w:rsidRDefault="00B85CA9">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sz w:val="22"/>
          <w:szCs w:val="22"/>
        </w:rPr>
      </w:pPr>
      <w:r w:rsidRPr="00963A8B">
        <w:rPr>
          <w:rFonts w:ascii="Times New Roman" w:hAnsi="Times New Roman"/>
          <w:sz w:val="22"/>
          <w:szCs w:val="22"/>
        </w:rPr>
        <w:t>Společnost je zapsaná u Krajského soudu v Hradci Králové vložka 28327, oddíl C</w:t>
      </w:r>
    </w:p>
    <w:p w14:paraId="503C2446" w14:textId="77777777" w:rsidR="008B6E1D" w:rsidRPr="00963A8B" w:rsidRDefault="00B85CA9">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sz w:val="22"/>
          <w:szCs w:val="22"/>
        </w:rPr>
      </w:pPr>
      <w:r w:rsidRPr="00963A8B">
        <w:rPr>
          <w:rFonts w:ascii="Times New Roman" w:hAnsi="Times New Roman"/>
          <w:sz w:val="22"/>
          <w:szCs w:val="22"/>
        </w:rPr>
        <w:t xml:space="preserve">(dále jen </w:t>
      </w:r>
      <w:proofErr w:type="gramStart"/>
      <w:r w:rsidRPr="00963A8B">
        <w:rPr>
          <w:rFonts w:ascii="Times New Roman" w:hAnsi="Times New Roman"/>
          <w:sz w:val="22"/>
          <w:szCs w:val="22"/>
        </w:rPr>
        <w:t xml:space="preserve">„ </w:t>
      </w:r>
      <w:r w:rsidRPr="00963A8B">
        <w:rPr>
          <w:rFonts w:ascii="Times New Roman" w:hAnsi="Times New Roman"/>
          <w:b/>
          <w:bCs/>
          <w:sz w:val="22"/>
          <w:szCs w:val="22"/>
        </w:rPr>
        <w:t>dodavatel</w:t>
      </w:r>
      <w:proofErr w:type="gramEnd"/>
      <w:r w:rsidRPr="00963A8B">
        <w:rPr>
          <w:rFonts w:ascii="Times New Roman" w:hAnsi="Times New Roman"/>
          <w:b/>
          <w:bCs/>
          <w:sz w:val="22"/>
          <w:szCs w:val="22"/>
        </w:rPr>
        <w:t>“</w:t>
      </w:r>
      <w:r w:rsidRPr="00963A8B">
        <w:rPr>
          <w:rFonts w:ascii="Times New Roman" w:hAnsi="Times New Roman"/>
          <w:sz w:val="22"/>
          <w:szCs w:val="22"/>
        </w:rPr>
        <w:t>)</w:t>
      </w:r>
    </w:p>
    <w:p w14:paraId="2E486AAC" w14:textId="77777777" w:rsidR="008B6E1D" w:rsidRPr="00963A8B" w:rsidRDefault="008B6E1D">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sz w:val="22"/>
          <w:szCs w:val="22"/>
        </w:rPr>
      </w:pPr>
    </w:p>
    <w:p w14:paraId="2B31143D" w14:textId="016C9B15" w:rsidR="008B6E1D" w:rsidRPr="00963A8B" w:rsidRDefault="00963A8B">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sz w:val="22"/>
          <w:szCs w:val="22"/>
        </w:rPr>
      </w:pPr>
      <w:r w:rsidRPr="00963A8B">
        <w:rPr>
          <w:rFonts w:ascii="Times New Roman" w:hAnsi="Times New Roman"/>
          <w:sz w:val="22"/>
          <w:szCs w:val="22"/>
        </w:rPr>
        <w:t>a</w:t>
      </w:r>
    </w:p>
    <w:p w14:paraId="14E23424" w14:textId="77777777" w:rsidR="008B6E1D" w:rsidRPr="00963A8B" w:rsidRDefault="008B6E1D">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sz w:val="22"/>
          <w:szCs w:val="22"/>
        </w:rPr>
      </w:pPr>
    </w:p>
    <w:p w14:paraId="5351D91A" w14:textId="77777777" w:rsidR="008B6E1D" w:rsidRPr="00963A8B" w:rsidRDefault="00B85CA9">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b/>
          <w:bCs/>
          <w:sz w:val="24"/>
          <w:szCs w:val="24"/>
        </w:rPr>
      </w:pPr>
      <w:proofErr w:type="gramStart"/>
      <w:r w:rsidRPr="00963A8B">
        <w:rPr>
          <w:rFonts w:ascii="Times New Roman" w:hAnsi="Times New Roman"/>
          <w:sz w:val="24"/>
          <w:szCs w:val="24"/>
        </w:rPr>
        <w:t>Firma :</w:t>
      </w:r>
      <w:proofErr w:type="gramEnd"/>
      <w:r w:rsidRPr="00963A8B">
        <w:rPr>
          <w:rFonts w:ascii="Times New Roman" w:eastAsia="Times New Roman" w:hAnsi="Times New Roman" w:cs="Times New Roman"/>
          <w:b/>
          <w:bCs/>
          <w:sz w:val="24"/>
          <w:szCs w:val="24"/>
        </w:rPr>
        <w:tab/>
        <w:t xml:space="preserve">      Sdru</w:t>
      </w:r>
      <w:r w:rsidRPr="00963A8B">
        <w:rPr>
          <w:rFonts w:ascii="Times New Roman" w:hAnsi="Times New Roman"/>
          <w:b/>
          <w:bCs/>
          <w:sz w:val="24"/>
          <w:szCs w:val="24"/>
        </w:rPr>
        <w:t>žení ozdravoven a léčeben okresu Trutnov</w:t>
      </w:r>
      <w:r w:rsidRPr="00963A8B">
        <w:rPr>
          <w:rFonts w:ascii="Times New Roman" w:hAnsi="Times New Roman"/>
          <w:b/>
          <w:bCs/>
          <w:sz w:val="28"/>
          <w:szCs w:val="28"/>
        </w:rPr>
        <w:t xml:space="preserve"> </w:t>
      </w:r>
      <w:r w:rsidRPr="00963A8B">
        <w:rPr>
          <w:rFonts w:ascii="Times New Roman" w:eastAsia="Times New Roman" w:hAnsi="Times New Roman" w:cs="Times New Roman"/>
          <w:b/>
          <w:bCs/>
          <w:sz w:val="24"/>
          <w:szCs w:val="24"/>
        </w:rPr>
        <w:tab/>
      </w:r>
      <w:r w:rsidRPr="00963A8B">
        <w:rPr>
          <w:rFonts w:ascii="Times New Roman" w:eastAsia="Times New Roman" w:hAnsi="Times New Roman" w:cs="Times New Roman"/>
          <w:b/>
          <w:bCs/>
          <w:sz w:val="24"/>
          <w:szCs w:val="24"/>
        </w:rPr>
        <w:tab/>
      </w:r>
      <w:r w:rsidRPr="00963A8B">
        <w:rPr>
          <w:rFonts w:ascii="Times New Roman" w:eastAsia="Times New Roman" w:hAnsi="Times New Roman" w:cs="Times New Roman"/>
          <w:b/>
          <w:bCs/>
          <w:sz w:val="24"/>
          <w:szCs w:val="24"/>
        </w:rPr>
        <w:tab/>
      </w:r>
      <w:r w:rsidRPr="00963A8B">
        <w:rPr>
          <w:rFonts w:ascii="Times New Roman" w:eastAsia="Times New Roman" w:hAnsi="Times New Roman" w:cs="Times New Roman"/>
          <w:b/>
          <w:bCs/>
          <w:sz w:val="24"/>
          <w:szCs w:val="24"/>
        </w:rPr>
        <w:tab/>
        <w:t xml:space="preserve">           </w:t>
      </w:r>
    </w:p>
    <w:p w14:paraId="06029018" w14:textId="77777777" w:rsidR="008B6E1D" w:rsidRPr="00963A8B" w:rsidRDefault="00B85CA9">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sz w:val="24"/>
          <w:szCs w:val="24"/>
        </w:rPr>
      </w:pPr>
      <w:proofErr w:type="gramStart"/>
      <w:r w:rsidRPr="00963A8B">
        <w:rPr>
          <w:rFonts w:ascii="Times New Roman" w:hAnsi="Times New Roman"/>
          <w:sz w:val="24"/>
          <w:szCs w:val="24"/>
        </w:rPr>
        <w:t>Sídlem :</w:t>
      </w:r>
      <w:proofErr w:type="gramEnd"/>
      <w:r w:rsidRPr="00963A8B">
        <w:rPr>
          <w:rFonts w:ascii="Times New Roman" w:hAnsi="Times New Roman"/>
          <w:sz w:val="24"/>
          <w:szCs w:val="24"/>
        </w:rPr>
        <w:t xml:space="preserve">    Procházková 818, 541 01 Trutnov</w:t>
      </w:r>
      <w:r w:rsidRPr="00963A8B">
        <w:rPr>
          <w:rFonts w:ascii="Times New Roman" w:hAnsi="Times New Roman"/>
          <w:sz w:val="24"/>
          <w:szCs w:val="24"/>
        </w:rPr>
        <w:tab/>
      </w:r>
      <w:r w:rsidRPr="00963A8B">
        <w:rPr>
          <w:rFonts w:ascii="Times New Roman" w:hAnsi="Times New Roman"/>
          <w:sz w:val="24"/>
          <w:szCs w:val="24"/>
        </w:rPr>
        <w:tab/>
      </w:r>
      <w:r w:rsidRPr="00963A8B">
        <w:rPr>
          <w:rFonts w:ascii="Times New Roman" w:hAnsi="Times New Roman"/>
          <w:sz w:val="24"/>
          <w:szCs w:val="24"/>
        </w:rPr>
        <w:tab/>
        <w:t xml:space="preserve">          </w:t>
      </w:r>
    </w:p>
    <w:p w14:paraId="2B5E8D6F" w14:textId="77777777" w:rsidR="008B6E1D" w:rsidRPr="00963A8B" w:rsidRDefault="00B85CA9">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sz w:val="24"/>
          <w:szCs w:val="24"/>
        </w:rPr>
      </w:pPr>
      <w:r w:rsidRPr="00963A8B">
        <w:rPr>
          <w:rFonts w:ascii="Times New Roman" w:hAnsi="Times New Roman"/>
          <w:sz w:val="24"/>
          <w:szCs w:val="24"/>
        </w:rPr>
        <w:t>IČO:</w:t>
      </w:r>
      <w:r w:rsidRPr="00963A8B">
        <w:rPr>
          <w:rFonts w:ascii="Times New Roman" w:hAnsi="Times New Roman"/>
          <w:sz w:val="24"/>
          <w:szCs w:val="24"/>
        </w:rPr>
        <w:tab/>
        <w:t xml:space="preserve">     00195201</w:t>
      </w:r>
      <w:r w:rsidRPr="00963A8B">
        <w:rPr>
          <w:rFonts w:ascii="Times New Roman" w:hAnsi="Times New Roman"/>
          <w:sz w:val="24"/>
          <w:szCs w:val="24"/>
        </w:rPr>
        <w:tab/>
      </w:r>
      <w:r w:rsidRPr="00963A8B">
        <w:rPr>
          <w:rFonts w:ascii="Times New Roman" w:hAnsi="Times New Roman"/>
          <w:sz w:val="24"/>
          <w:szCs w:val="24"/>
        </w:rPr>
        <w:tab/>
      </w:r>
      <w:r w:rsidRPr="00963A8B">
        <w:rPr>
          <w:rFonts w:ascii="Times New Roman" w:hAnsi="Times New Roman"/>
          <w:sz w:val="24"/>
          <w:szCs w:val="24"/>
        </w:rPr>
        <w:tab/>
        <w:t xml:space="preserve">           </w:t>
      </w:r>
      <w:r w:rsidRPr="00963A8B">
        <w:rPr>
          <w:rFonts w:ascii="Times New Roman" w:hAnsi="Times New Roman"/>
          <w:sz w:val="24"/>
          <w:szCs w:val="24"/>
        </w:rPr>
        <w:tab/>
      </w:r>
      <w:r w:rsidRPr="00963A8B">
        <w:rPr>
          <w:rFonts w:ascii="Times New Roman" w:hAnsi="Times New Roman"/>
          <w:sz w:val="24"/>
          <w:szCs w:val="24"/>
        </w:rPr>
        <w:tab/>
      </w:r>
    </w:p>
    <w:p w14:paraId="20F339BB" w14:textId="3760D6B6" w:rsidR="00C434A6" w:rsidRPr="00963A8B" w:rsidRDefault="00B85CA9">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hAnsi="Times New Roman"/>
          <w:sz w:val="24"/>
          <w:szCs w:val="24"/>
        </w:rPr>
      </w:pPr>
      <w:r w:rsidRPr="00963A8B">
        <w:rPr>
          <w:rFonts w:ascii="Times New Roman" w:hAnsi="Times New Roman"/>
          <w:i/>
          <w:iCs/>
          <w:sz w:val="24"/>
          <w:szCs w:val="24"/>
        </w:rPr>
        <w:t>DIČ:</w:t>
      </w:r>
      <w:r w:rsidRPr="00963A8B">
        <w:rPr>
          <w:rFonts w:ascii="Times New Roman" w:eastAsia="Times New Roman" w:hAnsi="Times New Roman" w:cs="Times New Roman"/>
          <w:b/>
          <w:bCs/>
          <w:i/>
          <w:iCs/>
          <w:sz w:val="24"/>
          <w:szCs w:val="24"/>
        </w:rPr>
        <w:tab/>
      </w:r>
      <w:r w:rsidRPr="00963A8B">
        <w:rPr>
          <w:rFonts w:ascii="Times New Roman" w:eastAsia="Times New Roman" w:hAnsi="Times New Roman" w:cs="Times New Roman"/>
          <w:i/>
          <w:iCs/>
          <w:sz w:val="24"/>
          <w:szCs w:val="24"/>
        </w:rPr>
        <w:t xml:space="preserve">     </w:t>
      </w:r>
      <w:r w:rsidRPr="00963A8B">
        <w:rPr>
          <w:rFonts w:ascii="Times New Roman" w:eastAsia="Times New Roman" w:hAnsi="Times New Roman" w:cs="Times New Roman"/>
          <w:sz w:val="24"/>
          <w:szCs w:val="24"/>
        </w:rPr>
        <w:t>CZ</w:t>
      </w:r>
      <w:r w:rsidRPr="00963A8B">
        <w:rPr>
          <w:rFonts w:ascii="Times New Roman" w:hAnsi="Times New Roman"/>
          <w:sz w:val="24"/>
          <w:szCs w:val="24"/>
        </w:rPr>
        <w:t>00195201</w:t>
      </w:r>
      <w:r w:rsidRPr="00963A8B">
        <w:rPr>
          <w:rFonts w:ascii="Times New Roman" w:hAnsi="Times New Roman"/>
          <w:sz w:val="24"/>
          <w:szCs w:val="24"/>
        </w:rPr>
        <w:tab/>
      </w:r>
      <w:r w:rsidRPr="00963A8B">
        <w:rPr>
          <w:rFonts w:ascii="Times New Roman" w:eastAsia="Times New Roman" w:hAnsi="Times New Roman" w:cs="Times New Roman"/>
          <w:b/>
          <w:bCs/>
          <w:i/>
          <w:iCs/>
          <w:sz w:val="24"/>
          <w:szCs w:val="24"/>
        </w:rPr>
        <w:tab/>
      </w:r>
      <w:r w:rsidRPr="00963A8B">
        <w:rPr>
          <w:rFonts w:ascii="Times New Roman" w:eastAsia="Times New Roman" w:hAnsi="Times New Roman" w:cs="Times New Roman"/>
          <w:b/>
          <w:bCs/>
          <w:i/>
          <w:iCs/>
          <w:sz w:val="24"/>
          <w:szCs w:val="24"/>
        </w:rPr>
        <w:tab/>
      </w:r>
      <w:r w:rsidRPr="00963A8B">
        <w:rPr>
          <w:rFonts w:ascii="Times New Roman" w:eastAsia="Times New Roman" w:hAnsi="Times New Roman" w:cs="Times New Roman"/>
          <w:b/>
          <w:bCs/>
          <w:i/>
          <w:iCs/>
          <w:sz w:val="24"/>
          <w:szCs w:val="24"/>
        </w:rPr>
        <w:tab/>
        <w:t xml:space="preserve">           </w:t>
      </w:r>
      <w:r w:rsidRPr="00963A8B">
        <w:rPr>
          <w:rFonts w:ascii="Times New Roman" w:eastAsia="Times New Roman" w:hAnsi="Times New Roman" w:cs="Times New Roman"/>
          <w:b/>
          <w:bCs/>
          <w:i/>
          <w:iCs/>
          <w:sz w:val="24"/>
          <w:szCs w:val="24"/>
        </w:rPr>
        <w:tab/>
      </w:r>
      <w:r w:rsidRPr="00963A8B">
        <w:rPr>
          <w:rFonts w:ascii="Arial Unicode MS" w:hAnsi="Arial Unicode MS"/>
          <w:sz w:val="24"/>
          <w:szCs w:val="24"/>
        </w:rPr>
        <w:br/>
      </w:r>
      <w:proofErr w:type="gramStart"/>
      <w:r w:rsidRPr="00963A8B">
        <w:rPr>
          <w:rFonts w:ascii="Times New Roman" w:hAnsi="Times New Roman"/>
          <w:sz w:val="24"/>
          <w:szCs w:val="24"/>
        </w:rPr>
        <w:t>Zastoupena :</w:t>
      </w:r>
      <w:proofErr w:type="gramEnd"/>
      <w:r w:rsidRPr="00963A8B">
        <w:rPr>
          <w:rFonts w:ascii="Times New Roman" w:hAnsi="Times New Roman"/>
          <w:sz w:val="24"/>
          <w:szCs w:val="24"/>
        </w:rPr>
        <w:tab/>
      </w:r>
      <w:r w:rsidR="00C434A6" w:rsidRPr="00963A8B">
        <w:rPr>
          <w:rFonts w:ascii="Times New Roman" w:hAnsi="Times New Roman"/>
          <w:sz w:val="24"/>
          <w:szCs w:val="24"/>
        </w:rPr>
        <w:t>SOL Trutnov v zastoupení</w:t>
      </w:r>
    </w:p>
    <w:p w14:paraId="6564B550" w14:textId="378E5DE6" w:rsidR="008B6E1D" w:rsidRPr="00963A8B" w:rsidRDefault="00C434A6">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b/>
          <w:bCs/>
          <w:sz w:val="24"/>
          <w:szCs w:val="24"/>
        </w:rPr>
      </w:pPr>
      <w:r w:rsidRPr="00963A8B">
        <w:rPr>
          <w:rFonts w:ascii="Times New Roman" w:hAnsi="Times New Roman"/>
          <w:sz w:val="24"/>
          <w:szCs w:val="24"/>
        </w:rPr>
        <w:tab/>
      </w:r>
      <w:r w:rsidRPr="00963A8B">
        <w:rPr>
          <w:rFonts w:ascii="Times New Roman" w:hAnsi="Times New Roman"/>
          <w:sz w:val="24"/>
          <w:szCs w:val="24"/>
        </w:rPr>
        <w:tab/>
      </w:r>
      <w:r w:rsidR="008321E5" w:rsidRPr="00963A8B">
        <w:rPr>
          <w:rFonts w:ascii="Times New Roman" w:hAnsi="Times New Roman"/>
          <w:sz w:val="24"/>
          <w:szCs w:val="24"/>
        </w:rPr>
        <w:t xml:space="preserve">Ing. Janou </w:t>
      </w:r>
      <w:proofErr w:type="spellStart"/>
      <w:r w:rsidR="008321E5" w:rsidRPr="00963A8B">
        <w:rPr>
          <w:rFonts w:ascii="Times New Roman" w:hAnsi="Times New Roman"/>
          <w:sz w:val="24"/>
          <w:szCs w:val="24"/>
        </w:rPr>
        <w:t>Totkovou</w:t>
      </w:r>
      <w:proofErr w:type="spellEnd"/>
      <w:r w:rsidR="008321E5" w:rsidRPr="00963A8B">
        <w:rPr>
          <w:rFonts w:ascii="Times New Roman" w:hAnsi="Times New Roman"/>
          <w:sz w:val="24"/>
          <w:szCs w:val="24"/>
        </w:rPr>
        <w:t>, MBA</w:t>
      </w:r>
      <w:r w:rsidR="00B85CA9" w:rsidRPr="00963A8B">
        <w:rPr>
          <w:rFonts w:ascii="Times New Roman" w:hAnsi="Times New Roman"/>
          <w:sz w:val="24"/>
          <w:szCs w:val="24"/>
        </w:rPr>
        <w:tab/>
      </w:r>
      <w:r w:rsidR="00B85CA9" w:rsidRPr="00963A8B">
        <w:rPr>
          <w:rFonts w:ascii="Times New Roman" w:hAnsi="Times New Roman"/>
          <w:sz w:val="24"/>
          <w:szCs w:val="24"/>
        </w:rPr>
        <w:tab/>
      </w:r>
      <w:r w:rsidR="00B85CA9" w:rsidRPr="00963A8B">
        <w:rPr>
          <w:rFonts w:ascii="Times New Roman" w:eastAsia="Times New Roman" w:hAnsi="Times New Roman" w:cs="Times New Roman"/>
          <w:b/>
          <w:bCs/>
          <w:sz w:val="24"/>
          <w:szCs w:val="24"/>
        </w:rPr>
        <w:tab/>
        <w:t xml:space="preserve">           </w:t>
      </w:r>
    </w:p>
    <w:p w14:paraId="638C9DAB" w14:textId="77777777" w:rsidR="008B6E1D" w:rsidRPr="00963A8B" w:rsidRDefault="00B85CA9">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sz w:val="24"/>
          <w:szCs w:val="24"/>
        </w:rPr>
      </w:pPr>
      <w:r w:rsidRPr="00963A8B">
        <w:rPr>
          <w:rFonts w:ascii="Times New Roman" w:eastAsia="Times New Roman" w:hAnsi="Times New Roman" w:cs="Times New Roman"/>
          <w:sz w:val="24"/>
          <w:szCs w:val="24"/>
        </w:rPr>
        <w:tab/>
        <w:t xml:space="preserve">          </w:t>
      </w:r>
    </w:p>
    <w:p w14:paraId="2489A0A2" w14:textId="77777777" w:rsidR="008B6E1D" w:rsidRPr="00963A8B" w:rsidRDefault="008B6E1D">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sz w:val="24"/>
          <w:szCs w:val="24"/>
        </w:rPr>
      </w:pPr>
    </w:p>
    <w:p w14:paraId="4EE435D3" w14:textId="719143BA" w:rsidR="008B6E1D" w:rsidRPr="00963A8B" w:rsidRDefault="00B85CA9">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sz w:val="24"/>
          <w:szCs w:val="24"/>
        </w:rPr>
      </w:pPr>
      <w:r w:rsidRPr="00963A8B">
        <w:rPr>
          <w:rFonts w:ascii="Times New Roman" w:hAnsi="Times New Roman"/>
          <w:sz w:val="24"/>
          <w:szCs w:val="24"/>
        </w:rPr>
        <w:t>(dále jen „</w:t>
      </w:r>
      <w:r w:rsidRPr="00963A8B">
        <w:rPr>
          <w:rFonts w:ascii="Times New Roman" w:hAnsi="Times New Roman"/>
          <w:b/>
          <w:bCs/>
          <w:sz w:val="24"/>
          <w:szCs w:val="24"/>
        </w:rPr>
        <w:t>odběratel“</w:t>
      </w:r>
      <w:r w:rsidRPr="00963A8B">
        <w:rPr>
          <w:rFonts w:ascii="Times New Roman" w:hAnsi="Times New Roman"/>
          <w:sz w:val="24"/>
          <w:szCs w:val="24"/>
        </w:rPr>
        <w:t>)</w:t>
      </w:r>
    </w:p>
    <w:p w14:paraId="23F1CABA" w14:textId="77777777" w:rsidR="008B6E1D" w:rsidRPr="00963A8B" w:rsidRDefault="008B6E1D">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Times New Roman" w:eastAsia="Times New Roman" w:hAnsi="Times New Roman" w:cs="Times New Roman"/>
          <w:sz w:val="24"/>
          <w:szCs w:val="24"/>
        </w:rPr>
      </w:pPr>
    </w:p>
    <w:p w14:paraId="0E6AE871" w14:textId="77777777" w:rsidR="00C434A6" w:rsidRPr="00963A8B" w:rsidRDefault="00C434A6">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Times New Roman" w:eastAsia="Times New Roman" w:hAnsi="Times New Roman" w:cs="Times New Roman"/>
          <w:sz w:val="24"/>
          <w:szCs w:val="24"/>
        </w:rPr>
      </w:pPr>
    </w:p>
    <w:p w14:paraId="243A59B3" w14:textId="19F05EC9" w:rsidR="008B6E1D" w:rsidRPr="00963A8B" w:rsidRDefault="00B85CA9">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Times New Roman" w:eastAsia="Times New Roman" w:hAnsi="Times New Roman" w:cs="Times New Roman"/>
          <w:sz w:val="22"/>
          <w:szCs w:val="22"/>
        </w:rPr>
      </w:pPr>
      <w:r w:rsidRPr="00963A8B">
        <w:rPr>
          <w:rFonts w:ascii="Times New Roman" w:hAnsi="Times New Roman"/>
          <w:sz w:val="22"/>
          <w:szCs w:val="22"/>
        </w:rPr>
        <w:t>Smluvní strany se dohodly na níže uvedeném:</w:t>
      </w:r>
    </w:p>
    <w:p w14:paraId="6D8FEF95" w14:textId="77777777" w:rsidR="008B6E1D" w:rsidRPr="00963A8B" w:rsidRDefault="008B6E1D">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Times New Roman" w:eastAsia="Times New Roman" w:hAnsi="Times New Roman" w:cs="Times New Roman"/>
          <w:b/>
          <w:bCs/>
          <w:sz w:val="22"/>
          <w:szCs w:val="22"/>
        </w:rPr>
      </w:pPr>
    </w:p>
    <w:p w14:paraId="4B5B95C2" w14:textId="77777777" w:rsidR="004B3125" w:rsidRPr="00963A8B" w:rsidRDefault="004B3125">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Times New Roman" w:hAnsi="Times New Roman"/>
          <w:b/>
          <w:bCs/>
          <w:sz w:val="22"/>
          <w:szCs w:val="22"/>
        </w:rPr>
      </w:pPr>
    </w:p>
    <w:p w14:paraId="719EA10C" w14:textId="3E862795" w:rsidR="004B3125" w:rsidRPr="00963A8B" w:rsidRDefault="004B3125" w:rsidP="004B3125">
      <w:pPr>
        <w:widowControl w:val="0"/>
        <w:autoSpaceDE w:val="0"/>
        <w:autoSpaceDN w:val="0"/>
        <w:adjustRightInd w:val="0"/>
        <w:jc w:val="center"/>
        <w:rPr>
          <w:rFonts w:cs="Arial"/>
          <w:b/>
          <w:bCs/>
          <w:lang w:val="cs-CZ"/>
        </w:rPr>
      </w:pPr>
      <w:r w:rsidRPr="00963A8B">
        <w:rPr>
          <w:rFonts w:cs="Arial"/>
          <w:b/>
          <w:bCs/>
          <w:lang w:val="cs-CZ"/>
        </w:rPr>
        <w:t>I.</w:t>
      </w:r>
      <w:r w:rsidRPr="00963A8B">
        <w:rPr>
          <w:rFonts w:cs="Arial"/>
          <w:lang w:val="cs-CZ"/>
        </w:rPr>
        <w:t xml:space="preserve"> </w:t>
      </w:r>
    </w:p>
    <w:p w14:paraId="6D954EF4" w14:textId="77777777" w:rsidR="004B3125" w:rsidRPr="00963A8B" w:rsidRDefault="004B3125" w:rsidP="004B3125">
      <w:pPr>
        <w:widowControl w:val="0"/>
        <w:autoSpaceDE w:val="0"/>
        <w:autoSpaceDN w:val="0"/>
        <w:adjustRightInd w:val="0"/>
        <w:jc w:val="center"/>
        <w:rPr>
          <w:rFonts w:cs="Arial"/>
          <w:b/>
          <w:bCs/>
          <w:lang w:val="cs-CZ"/>
        </w:rPr>
      </w:pPr>
      <w:r w:rsidRPr="00963A8B">
        <w:rPr>
          <w:rFonts w:cs="Arial"/>
          <w:b/>
          <w:bCs/>
          <w:lang w:val="cs-CZ"/>
        </w:rPr>
        <w:t xml:space="preserve">Účel a předmět smlouvy </w:t>
      </w:r>
    </w:p>
    <w:p w14:paraId="1402E1C0" w14:textId="77777777" w:rsidR="004B3125" w:rsidRPr="00963A8B" w:rsidRDefault="004B3125" w:rsidP="004B3125">
      <w:pPr>
        <w:widowControl w:val="0"/>
        <w:autoSpaceDE w:val="0"/>
        <w:autoSpaceDN w:val="0"/>
        <w:adjustRightInd w:val="0"/>
        <w:jc w:val="center"/>
        <w:rPr>
          <w:rFonts w:cs="Arial"/>
          <w:b/>
          <w:bCs/>
          <w:lang w:val="cs-CZ"/>
        </w:rPr>
      </w:pPr>
    </w:p>
    <w:p w14:paraId="4D9B4702" w14:textId="77777777" w:rsidR="004B3125" w:rsidRPr="00963A8B" w:rsidRDefault="004B3125" w:rsidP="004B3125">
      <w:pPr>
        <w:widowControl w:val="0"/>
        <w:autoSpaceDE w:val="0"/>
        <w:autoSpaceDN w:val="0"/>
        <w:adjustRightInd w:val="0"/>
        <w:jc w:val="both"/>
        <w:rPr>
          <w:rFonts w:cs="Arial"/>
          <w:lang w:val="cs-CZ"/>
        </w:rPr>
      </w:pPr>
      <w:r w:rsidRPr="00963A8B">
        <w:rPr>
          <w:rFonts w:cs="Arial"/>
          <w:lang w:val="cs-CZ"/>
        </w:rPr>
        <w:t xml:space="preserve">1.   Tato smlouva je uzavírána za účelem vymezení základních a obecných podmínek budoucího obchodního styku smluvních stran, včetně vymezení jejich základních práv a povinností vyplývajících z tohoto závazkového vztahu. Smlouva o dodávkách zboží je uzavírána s ohledem na záměr prodávajícího směřující k prodeji zboží a vůli kupujícího nakupovat předmětné zboží, přičemž jednotlivá dílčí plnění podle této smlouvy budou realizována prostřednictvím </w:t>
      </w:r>
      <w:r w:rsidRPr="00963A8B">
        <w:rPr>
          <w:rFonts w:cs="Arial"/>
          <w:lang w:val="cs-CZ"/>
        </w:rPr>
        <w:lastRenderedPageBreak/>
        <w:t xml:space="preserve">budoucích objednávek kupujícího a jejich potvrzení ze strany prodávajícího. </w:t>
      </w:r>
    </w:p>
    <w:p w14:paraId="590003C6" w14:textId="77777777" w:rsidR="004B3125" w:rsidRPr="00963A8B" w:rsidRDefault="004B3125" w:rsidP="004B3125">
      <w:pPr>
        <w:widowControl w:val="0"/>
        <w:autoSpaceDE w:val="0"/>
        <w:autoSpaceDN w:val="0"/>
        <w:adjustRightInd w:val="0"/>
        <w:rPr>
          <w:rFonts w:cs="Arial"/>
          <w:b/>
          <w:bCs/>
          <w:lang w:val="cs-CZ"/>
        </w:rPr>
      </w:pPr>
    </w:p>
    <w:p w14:paraId="709D99EB" w14:textId="532860EC" w:rsidR="004B3125" w:rsidRPr="00963A8B" w:rsidRDefault="004B3125" w:rsidP="004B3125">
      <w:pPr>
        <w:widowControl w:val="0"/>
        <w:autoSpaceDE w:val="0"/>
        <w:autoSpaceDN w:val="0"/>
        <w:adjustRightInd w:val="0"/>
        <w:jc w:val="both"/>
        <w:rPr>
          <w:rFonts w:cs="Arial"/>
          <w:lang w:val="cs-CZ"/>
        </w:rPr>
      </w:pPr>
      <w:r w:rsidRPr="00963A8B">
        <w:rPr>
          <w:rFonts w:cs="Arial"/>
          <w:lang w:val="cs-CZ"/>
        </w:rPr>
        <w:t xml:space="preserve">2. Prodávající se zavazuje po dobu platnosti této smlouvy ve formě dílčích plnění dodávat kupujícímu zboží a to: </w:t>
      </w:r>
      <w:r w:rsidRPr="00963A8B">
        <w:rPr>
          <w:rFonts w:cs="Arial"/>
          <w:b/>
          <w:bCs/>
          <w:lang w:val="cs-CZ"/>
        </w:rPr>
        <w:t>pracovní oblečení pro zaměstnance vč. pracovní obuvi, ochranné pracovní pomůcky, čistící a desinfekční prostředky, hygienické prostředky</w:t>
      </w:r>
      <w:r w:rsidRPr="00963A8B">
        <w:rPr>
          <w:rFonts w:cs="Arial"/>
          <w:lang w:val="cs-CZ"/>
        </w:rPr>
        <w:t xml:space="preserve"> (dále jen „</w:t>
      </w:r>
      <w:r w:rsidRPr="00963A8B">
        <w:rPr>
          <w:rFonts w:cs="Arial"/>
          <w:b/>
          <w:bCs/>
          <w:lang w:val="cs-CZ"/>
        </w:rPr>
        <w:t>zboží</w:t>
      </w:r>
      <w:r w:rsidRPr="00963A8B">
        <w:rPr>
          <w:rFonts w:cs="Arial"/>
          <w:lang w:val="cs-CZ"/>
        </w:rPr>
        <w:t>“).</w:t>
      </w:r>
    </w:p>
    <w:p w14:paraId="246A37EE" w14:textId="77777777" w:rsidR="004B3125" w:rsidRPr="00963A8B" w:rsidRDefault="004B3125">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Times New Roman" w:eastAsia="Times New Roman" w:hAnsi="Times New Roman" w:cs="Times New Roman"/>
          <w:b/>
          <w:bCs/>
          <w:sz w:val="22"/>
          <w:szCs w:val="22"/>
        </w:rPr>
      </w:pPr>
    </w:p>
    <w:p w14:paraId="391DFF15"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3. Kupující se zavazuje po dobu platnosti této smlouvy odebírat od prodávajícího v rozsahu dílčích kupních smluv předmětné zboží a zaplatit prodávajícímu kupní cenu zboží. </w:t>
      </w:r>
    </w:p>
    <w:p w14:paraId="7C9F92C4" w14:textId="77777777" w:rsidR="008B6E1D" w:rsidRPr="00963A8B" w:rsidRDefault="008B6E1D">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Times New Roman" w:eastAsia="Times New Roman" w:hAnsi="Times New Roman" w:cs="Times New Roman"/>
          <w:sz w:val="22"/>
          <w:szCs w:val="22"/>
        </w:rPr>
      </w:pPr>
    </w:p>
    <w:p w14:paraId="10CE6A62" w14:textId="77777777" w:rsidR="008B6E1D" w:rsidRPr="00963A8B" w:rsidRDefault="00B85CA9">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Times New Roman" w:eastAsia="Times New Roman" w:hAnsi="Times New Roman" w:cs="Times New Roman"/>
          <w:sz w:val="22"/>
          <w:szCs w:val="22"/>
        </w:rPr>
      </w:pPr>
      <w:r w:rsidRPr="00963A8B">
        <w:rPr>
          <w:rFonts w:ascii="Times New Roman" w:hAnsi="Times New Roman"/>
          <w:sz w:val="22"/>
          <w:szCs w:val="22"/>
        </w:rPr>
        <w:t xml:space="preserve">4. Odběratel se zavazuje, že bude dodržovat termín splatnosti uvedený na </w:t>
      </w:r>
      <w:proofErr w:type="gramStart"/>
      <w:r w:rsidRPr="00963A8B">
        <w:rPr>
          <w:rFonts w:ascii="Times New Roman" w:hAnsi="Times New Roman"/>
          <w:sz w:val="22"/>
          <w:szCs w:val="22"/>
        </w:rPr>
        <w:t>faktuře  a</w:t>
      </w:r>
      <w:proofErr w:type="gramEnd"/>
      <w:r w:rsidRPr="00963A8B">
        <w:rPr>
          <w:rFonts w:ascii="Times New Roman" w:hAnsi="Times New Roman"/>
          <w:sz w:val="22"/>
          <w:szCs w:val="22"/>
        </w:rPr>
        <w:t xml:space="preserve"> bude řádně a včas za dodané výrobky, zboží nebo služby platit . Za to mu přísluší sleva ve výši </w:t>
      </w:r>
      <w:proofErr w:type="gramStart"/>
      <w:r w:rsidRPr="00963A8B">
        <w:rPr>
          <w:rFonts w:ascii="Times New Roman" w:hAnsi="Times New Roman"/>
          <w:sz w:val="22"/>
          <w:szCs w:val="22"/>
        </w:rPr>
        <w:t>5%</w:t>
      </w:r>
      <w:proofErr w:type="gramEnd"/>
      <w:r w:rsidRPr="00963A8B">
        <w:rPr>
          <w:rFonts w:ascii="Times New Roman" w:hAnsi="Times New Roman"/>
          <w:sz w:val="22"/>
          <w:szCs w:val="22"/>
        </w:rPr>
        <w:t xml:space="preserve"> z fakturované částky bez DPH.</w:t>
      </w:r>
    </w:p>
    <w:p w14:paraId="59D3F928" w14:textId="77777777" w:rsidR="008B6E1D" w:rsidRPr="00963A8B" w:rsidRDefault="008B6E1D">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Times New Roman" w:eastAsia="Times New Roman" w:hAnsi="Times New Roman" w:cs="Times New Roman"/>
          <w:sz w:val="22"/>
          <w:szCs w:val="22"/>
        </w:rPr>
      </w:pPr>
    </w:p>
    <w:p w14:paraId="44FBCF00" w14:textId="67FE1F4D" w:rsidR="00963A8B" w:rsidRPr="00963A8B" w:rsidRDefault="00963A8B" w:rsidP="00963A8B">
      <w:pPr>
        <w:widowControl w:val="0"/>
        <w:autoSpaceDE w:val="0"/>
        <w:autoSpaceDN w:val="0"/>
        <w:adjustRightInd w:val="0"/>
        <w:jc w:val="center"/>
        <w:rPr>
          <w:rFonts w:cs="Arial"/>
          <w:b/>
          <w:bCs/>
          <w:lang w:val="cs-CZ"/>
        </w:rPr>
      </w:pPr>
      <w:r w:rsidRPr="00963A8B">
        <w:rPr>
          <w:rFonts w:cs="Arial"/>
          <w:b/>
          <w:bCs/>
          <w:lang w:val="cs-CZ"/>
        </w:rPr>
        <w:t>II.</w:t>
      </w:r>
      <w:r w:rsidRPr="00963A8B">
        <w:rPr>
          <w:rFonts w:cs="Arial"/>
          <w:lang w:val="cs-CZ"/>
        </w:rPr>
        <w:t xml:space="preserve"> </w:t>
      </w:r>
    </w:p>
    <w:p w14:paraId="0B4104E6" w14:textId="77777777" w:rsidR="00963A8B" w:rsidRPr="00963A8B" w:rsidRDefault="00963A8B" w:rsidP="00963A8B">
      <w:pPr>
        <w:widowControl w:val="0"/>
        <w:autoSpaceDE w:val="0"/>
        <w:autoSpaceDN w:val="0"/>
        <w:adjustRightInd w:val="0"/>
        <w:jc w:val="center"/>
        <w:rPr>
          <w:rFonts w:cs="Arial"/>
          <w:b/>
          <w:bCs/>
          <w:lang w:val="cs-CZ"/>
        </w:rPr>
      </w:pPr>
      <w:r w:rsidRPr="00963A8B">
        <w:rPr>
          <w:rFonts w:cs="Arial"/>
          <w:b/>
          <w:bCs/>
          <w:lang w:val="cs-CZ"/>
        </w:rPr>
        <w:t xml:space="preserve">Dílčí kupní smlouvy </w:t>
      </w:r>
    </w:p>
    <w:p w14:paraId="5865B37C" w14:textId="77777777" w:rsidR="00963A8B" w:rsidRPr="00963A8B" w:rsidRDefault="00963A8B" w:rsidP="00963A8B">
      <w:pPr>
        <w:widowControl w:val="0"/>
        <w:autoSpaceDE w:val="0"/>
        <w:autoSpaceDN w:val="0"/>
        <w:adjustRightInd w:val="0"/>
        <w:rPr>
          <w:rFonts w:cs="Arial"/>
          <w:b/>
          <w:bCs/>
          <w:lang w:val="cs-CZ"/>
        </w:rPr>
      </w:pPr>
    </w:p>
    <w:p w14:paraId="50A38445"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1.  Plnění z této smlouvy budou uskutečňována dle dílčích kupních smluv. Dílčí kupní smlouvy budou uzavírány na základě objednávek kupujícího učiněných ve formě návrhu na uzavření dílčí kupní smlouvy (dále jen „objednávka“). Účastníci sjednali, že objednávka nemusí být činěna v písemné formě. </w:t>
      </w:r>
    </w:p>
    <w:p w14:paraId="2C163E4F" w14:textId="77777777" w:rsidR="00963A8B" w:rsidRPr="00963A8B" w:rsidRDefault="00963A8B" w:rsidP="00963A8B">
      <w:pPr>
        <w:widowControl w:val="0"/>
        <w:autoSpaceDE w:val="0"/>
        <w:autoSpaceDN w:val="0"/>
        <w:adjustRightInd w:val="0"/>
        <w:rPr>
          <w:rFonts w:cs="Arial"/>
          <w:lang w:val="cs-CZ"/>
        </w:rPr>
      </w:pPr>
      <w:r w:rsidRPr="00963A8B">
        <w:rPr>
          <w:rFonts w:cs="Arial"/>
          <w:lang w:val="cs-CZ"/>
        </w:rPr>
        <w:t xml:space="preserve"> </w:t>
      </w:r>
    </w:p>
    <w:p w14:paraId="6C611E1C"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2. Jestliže přijetí objednávky učiněné prodávajícím obsahuje dodatky, výhrady, omezení nebo jiné změny, je odmítnutím objednávky a považuje se za nový návrh na uzavření dílčí kupní smlouvy. </w:t>
      </w:r>
    </w:p>
    <w:p w14:paraId="64CD07F7" w14:textId="77777777" w:rsidR="00963A8B" w:rsidRPr="00963A8B" w:rsidRDefault="00963A8B" w:rsidP="00963A8B">
      <w:pPr>
        <w:widowControl w:val="0"/>
        <w:autoSpaceDE w:val="0"/>
        <w:autoSpaceDN w:val="0"/>
        <w:adjustRightInd w:val="0"/>
        <w:rPr>
          <w:rFonts w:cs="Arial"/>
          <w:lang w:val="cs-CZ"/>
        </w:rPr>
      </w:pPr>
    </w:p>
    <w:p w14:paraId="28B768DF"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3.  Dílčí kupní smlouva je uzavřena okamžikem, kdy je prodávajícím kupujícímu potvrzena objednávka učiněná kupujícím za podmínek vyjádřených v této smlouvě nebo kdy je kupujícím přijat nový návrh prodávajícího na uzavření dílčí kupní smlouvy učiněný podle čl. II.2. této smlouvy anebo okamžikem, kdy kupující převezme objednané zboží. Účastníci sjednali, že potvrzení objednávky nemusí být činěno v písemné formě. </w:t>
      </w:r>
    </w:p>
    <w:p w14:paraId="1F3EFA32" w14:textId="77777777" w:rsidR="00963A8B" w:rsidRPr="00963A8B" w:rsidRDefault="00963A8B" w:rsidP="00963A8B">
      <w:pPr>
        <w:widowControl w:val="0"/>
        <w:autoSpaceDE w:val="0"/>
        <w:autoSpaceDN w:val="0"/>
        <w:adjustRightInd w:val="0"/>
        <w:rPr>
          <w:rFonts w:cs="Arial"/>
          <w:lang w:val="cs-CZ"/>
        </w:rPr>
      </w:pPr>
      <w:r w:rsidRPr="00963A8B">
        <w:rPr>
          <w:rFonts w:cs="Arial"/>
          <w:lang w:val="cs-CZ"/>
        </w:rPr>
        <w:t xml:space="preserve"> </w:t>
      </w:r>
    </w:p>
    <w:p w14:paraId="4E111912"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4.  Návrh kupujícího na uzavření dílčí kupní smlouvy musí obsahovat: </w:t>
      </w:r>
    </w:p>
    <w:p w14:paraId="00FB9744" w14:textId="32892A12" w:rsidR="00963A8B" w:rsidRPr="00963A8B" w:rsidRDefault="00963A8B" w:rsidP="00963A8B">
      <w:pPr>
        <w:widowControl w:val="0"/>
        <w:autoSpaceDE w:val="0"/>
        <w:autoSpaceDN w:val="0"/>
        <w:adjustRightInd w:val="0"/>
        <w:jc w:val="both"/>
        <w:rPr>
          <w:rFonts w:cs="Arial"/>
          <w:lang w:val="cs-CZ"/>
        </w:rPr>
      </w:pPr>
      <w:r w:rsidRPr="00963A8B">
        <w:rPr>
          <w:rFonts w:cs="Arial"/>
          <w:lang w:val="cs-CZ"/>
        </w:rPr>
        <w:tab/>
        <w:t>A. specifikaci a množství zboží</w:t>
      </w:r>
    </w:p>
    <w:p w14:paraId="4EE6C95E"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ab/>
        <w:t xml:space="preserve">B. dodací lhůtu. </w:t>
      </w:r>
    </w:p>
    <w:p w14:paraId="06C807CD" w14:textId="77777777" w:rsidR="00963A8B" w:rsidRPr="00963A8B" w:rsidRDefault="00963A8B" w:rsidP="00963A8B">
      <w:pPr>
        <w:widowControl w:val="0"/>
        <w:autoSpaceDE w:val="0"/>
        <w:autoSpaceDN w:val="0"/>
        <w:adjustRightInd w:val="0"/>
        <w:rPr>
          <w:rFonts w:cs="Arial"/>
          <w:lang w:val="cs-CZ"/>
        </w:rPr>
      </w:pPr>
    </w:p>
    <w:p w14:paraId="42DFEA96"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5.  Jestliže z obsahu uzavřené dílčí kupní smlouvy nebude zřejmé ujednání smluvních stran o kupní ceně, dopravních podmínkách, místu dodání, platebních podmínkách apod., řídí se právní vztahy mezi smluvními stranami ustanoveními této smlouvy a není-li jich, pak obecnými dodacími podmínkami prodávajícího. </w:t>
      </w:r>
    </w:p>
    <w:p w14:paraId="4046ECB0" w14:textId="602D04AD" w:rsidR="00963A8B" w:rsidRPr="00963A8B" w:rsidRDefault="00963A8B" w:rsidP="00963A8B">
      <w:pPr>
        <w:widowControl w:val="0"/>
        <w:autoSpaceDE w:val="0"/>
        <w:autoSpaceDN w:val="0"/>
        <w:adjustRightInd w:val="0"/>
        <w:jc w:val="center"/>
        <w:rPr>
          <w:rFonts w:cs="Arial"/>
          <w:b/>
          <w:bCs/>
          <w:lang w:val="cs-CZ"/>
        </w:rPr>
      </w:pPr>
      <w:r w:rsidRPr="00963A8B">
        <w:rPr>
          <w:rFonts w:cs="Arial"/>
          <w:b/>
          <w:bCs/>
          <w:lang w:val="cs-CZ"/>
        </w:rPr>
        <w:t>III.</w:t>
      </w:r>
      <w:r w:rsidRPr="00963A8B">
        <w:rPr>
          <w:rFonts w:cs="Arial"/>
          <w:lang w:val="cs-CZ"/>
        </w:rPr>
        <w:t xml:space="preserve"> </w:t>
      </w:r>
    </w:p>
    <w:p w14:paraId="7BF2F7A5" w14:textId="77777777" w:rsidR="00963A8B" w:rsidRPr="00963A8B" w:rsidRDefault="00963A8B" w:rsidP="00963A8B">
      <w:pPr>
        <w:widowControl w:val="0"/>
        <w:autoSpaceDE w:val="0"/>
        <w:autoSpaceDN w:val="0"/>
        <w:adjustRightInd w:val="0"/>
        <w:jc w:val="center"/>
        <w:rPr>
          <w:rFonts w:cs="Arial"/>
          <w:b/>
          <w:bCs/>
          <w:lang w:val="cs-CZ"/>
        </w:rPr>
      </w:pPr>
      <w:r w:rsidRPr="00963A8B">
        <w:rPr>
          <w:rFonts w:cs="Arial"/>
          <w:b/>
          <w:bCs/>
          <w:lang w:val="cs-CZ"/>
        </w:rPr>
        <w:t xml:space="preserve">Kupní cena </w:t>
      </w:r>
    </w:p>
    <w:p w14:paraId="331381BC" w14:textId="77777777" w:rsidR="00963A8B" w:rsidRPr="00963A8B" w:rsidRDefault="00963A8B" w:rsidP="00963A8B">
      <w:pPr>
        <w:widowControl w:val="0"/>
        <w:autoSpaceDE w:val="0"/>
        <w:autoSpaceDN w:val="0"/>
        <w:adjustRightInd w:val="0"/>
        <w:rPr>
          <w:rFonts w:cs="Arial"/>
          <w:b/>
          <w:bCs/>
          <w:lang w:val="cs-CZ"/>
        </w:rPr>
      </w:pPr>
    </w:p>
    <w:p w14:paraId="0E64C877"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1. V případě, kdy dílčí kupní smlouvou nebude sjednáno jinak, je kupující povinen zaplatit prodávajícímu kupní cenu dodávaného zboží dle platného ceníku prodávajícího.   </w:t>
      </w:r>
    </w:p>
    <w:p w14:paraId="4B6B356D" w14:textId="77777777" w:rsidR="00963A8B" w:rsidRPr="00963A8B" w:rsidRDefault="00963A8B" w:rsidP="00963A8B">
      <w:pPr>
        <w:widowControl w:val="0"/>
        <w:autoSpaceDE w:val="0"/>
        <w:autoSpaceDN w:val="0"/>
        <w:adjustRightInd w:val="0"/>
        <w:rPr>
          <w:rFonts w:cs="Arial"/>
          <w:lang w:val="cs-CZ"/>
        </w:rPr>
      </w:pPr>
    </w:p>
    <w:p w14:paraId="6AED7947"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2. Prodávající je povinen kupujícího průběžně informovat o změnách cen zboží.     </w:t>
      </w:r>
    </w:p>
    <w:p w14:paraId="33527B1A" w14:textId="77777777" w:rsidR="00963A8B" w:rsidRPr="00963A8B" w:rsidRDefault="00963A8B" w:rsidP="00963A8B">
      <w:pPr>
        <w:widowControl w:val="0"/>
        <w:autoSpaceDE w:val="0"/>
        <w:autoSpaceDN w:val="0"/>
        <w:adjustRightInd w:val="0"/>
        <w:rPr>
          <w:rFonts w:cs="Arial"/>
          <w:lang w:val="cs-CZ"/>
        </w:rPr>
      </w:pPr>
    </w:p>
    <w:p w14:paraId="7E4953E8"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3. Prodávajícímu vzniká právo účtovat kupujícímu kupní cenu za dodané zboží stanovenou ve smyslu čl. III.1. této smlouvy vždy k prvnímu dni každého kalendářního měsíce, a to za zboží dodané v průběhu měsíce uplynulého. Fakturace bude probíhat za každé odběrné místo samostatně. Vyúčtování je splatné do 30 ti dnů ode dne vystavení faktury.   </w:t>
      </w:r>
    </w:p>
    <w:p w14:paraId="5E24E5B6" w14:textId="77777777" w:rsidR="00963A8B" w:rsidRPr="00963A8B" w:rsidRDefault="00963A8B" w:rsidP="00963A8B">
      <w:pPr>
        <w:widowControl w:val="0"/>
        <w:autoSpaceDE w:val="0"/>
        <w:autoSpaceDN w:val="0"/>
        <w:adjustRightInd w:val="0"/>
        <w:rPr>
          <w:rFonts w:cs="Arial"/>
          <w:lang w:val="cs-CZ"/>
        </w:rPr>
      </w:pPr>
    </w:p>
    <w:p w14:paraId="44AD8BB1" w14:textId="77777777" w:rsidR="00963A8B" w:rsidRPr="00963A8B" w:rsidRDefault="00963A8B" w:rsidP="00963A8B">
      <w:pPr>
        <w:widowControl w:val="0"/>
        <w:autoSpaceDE w:val="0"/>
        <w:autoSpaceDN w:val="0"/>
        <w:adjustRightInd w:val="0"/>
        <w:jc w:val="center"/>
        <w:rPr>
          <w:rFonts w:cs="Arial"/>
          <w:b/>
          <w:bCs/>
          <w:lang w:val="cs-CZ"/>
        </w:rPr>
      </w:pPr>
      <w:r w:rsidRPr="00963A8B">
        <w:rPr>
          <w:rFonts w:cs="Arial"/>
          <w:b/>
          <w:bCs/>
          <w:lang w:val="cs-CZ"/>
        </w:rPr>
        <w:t>IV.</w:t>
      </w:r>
      <w:r w:rsidRPr="00963A8B">
        <w:rPr>
          <w:rFonts w:cs="Arial"/>
          <w:lang w:val="cs-CZ"/>
        </w:rPr>
        <w:t xml:space="preserve"> </w:t>
      </w:r>
    </w:p>
    <w:p w14:paraId="50D4D9F8" w14:textId="77777777" w:rsidR="00963A8B" w:rsidRPr="00963A8B" w:rsidRDefault="00963A8B" w:rsidP="00963A8B">
      <w:pPr>
        <w:widowControl w:val="0"/>
        <w:autoSpaceDE w:val="0"/>
        <w:autoSpaceDN w:val="0"/>
        <w:adjustRightInd w:val="0"/>
        <w:jc w:val="center"/>
        <w:rPr>
          <w:rFonts w:cs="Arial"/>
          <w:b/>
          <w:bCs/>
          <w:lang w:val="cs-CZ"/>
        </w:rPr>
      </w:pPr>
      <w:r w:rsidRPr="00963A8B">
        <w:rPr>
          <w:rFonts w:cs="Arial"/>
          <w:b/>
          <w:bCs/>
          <w:lang w:val="cs-CZ"/>
        </w:rPr>
        <w:t xml:space="preserve">Dodací podmínky </w:t>
      </w:r>
    </w:p>
    <w:p w14:paraId="10BAE2AD" w14:textId="77777777" w:rsidR="00963A8B" w:rsidRPr="00963A8B" w:rsidRDefault="00963A8B" w:rsidP="00963A8B">
      <w:pPr>
        <w:widowControl w:val="0"/>
        <w:autoSpaceDE w:val="0"/>
        <w:autoSpaceDN w:val="0"/>
        <w:adjustRightInd w:val="0"/>
        <w:rPr>
          <w:rFonts w:cs="Arial"/>
          <w:b/>
          <w:bCs/>
          <w:lang w:val="cs-CZ"/>
        </w:rPr>
      </w:pPr>
    </w:p>
    <w:p w14:paraId="6C96C9AE"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1.  Smluvní strany se vzájemně dohodly, že zboží bude dodáno prodávajícím kupujícímu na náklady prodávajícího, a to na místo: zařízení kupujícího. </w:t>
      </w:r>
    </w:p>
    <w:p w14:paraId="6FC4194F" w14:textId="13CDEAD5" w:rsidR="00963A8B" w:rsidRPr="00963A8B" w:rsidRDefault="00963A8B" w:rsidP="00963A8B">
      <w:pPr>
        <w:widowControl w:val="0"/>
        <w:rPr>
          <w:lang w:val="cs-CZ"/>
        </w:rPr>
      </w:pPr>
      <w:r w:rsidRPr="00963A8B">
        <w:rPr>
          <w:color w:val="000000"/>
          <w:lang w:val="cs-CZ"/>
        </w:rPr>
        <w:t>Místo dodání je:</w:t>
      </w:r>
    </w:p>
    <w:p w14:paraId="510BEAB4" w14:textId="77777777" w:rsidR="00963A8B" w:rsidRPr="00963A8B" w:rsidRDefault="00963A8B" w:rsidP="00963A8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b/>
          <w:color w:val="000000"/>
          <w:lang w:val="cs-CZ"/>
        </w:rPr>
      </w:pPr>
      <w:r w:rsidRPr="00963A8B">
        <w:rPr>
          <w:b/>
          <w:color w:val="000000"/>
          <w:lang w:val="cs-CZ"/>
        </w:rPr>
        <w:t>Rehabilitační ústav, Husitská 352, 543 71 Hostinné</w:t>
      </w:r>
    </w:p>
    <w:p w14:paraId="23374F4A" w14:textId="77777777" w:rsidR="00963A8B" w:rsidRPr="00963A8B" w:rsidRDefault="00963A8B" w:rsidP="00963A8B">
      <w:pPr>
        <w:widowControl w:val="0"/>
        <w:autoSpaceDE w:val="0"/>
        <w:autoSpaceDN w:val="0"/>
        <w:adjustRightInd w:val="0"/>
        <w:rPr>
          <w:rFonts w:cs="Arial"/>
          <w:lang w:val="cs-CZ"/>
        </w:rPr>
      </w:pPr>
    </w:p>
    <w:p w14:paraId="6089C034"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2. Kupující je povinen objednané zboží ve sjednaném termínu a místě převzít nebo zajistit jeho převzetí.  </w:t>
      </w:r>
    </w:p>
    <w:p w14:paraId="1F9F7537" w14:textId="77777777" w:rsidR="00963A8B" w:rsidRPr="00963A8B" w:rsidRDefault="00963A8B" w:rsidP="00963A8B">
      <w:pPr>
        <w:widowControl w:val="0"/>
        <w:autoSpaceDE w:val="0"/>
        <w:autoSpaceDN w:val="0"/>
        <w:adjustRightInd w:val="0"/>
        <w:rPr>
          <w:rFonts w:cs="Arial"/>
          <w:lang w:val="cs-CZ"/>
        </w:rPr>
      </w:pPr>
    </w:p>
    <w:p w14:paraId="43608F27"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3.  Prodávající splní svůj závazek dodat objednané zboží v okamžiku, kdy toto zboží řádně a včas předá kupujícímu v místě nebo způsobem určeným podle čl. IV.1. této smlouvy nebo kdy umožní kupujícímu ve sjednaném termínu dodání disponovat s předmětným zbožím ve stanoveném místě a kupující je v prodlení s převzetím dodávaného zboží. </w:t>
      </w:r>
    </w:p>
    <w:p w14:paraId="6A60B2A4" w14:textId="77777777" w:rsidR="00963A8B" w:rsidRPr="00963A8B" w:rsidRDefault="00963A8B" w:rsidP="00963A8B">
      <w:pPr>
        <w:widowControl w:val="0"/>
        <w:autoSpaceDE w:val="0"/>
        <w:autoSpaceDN w:val="0"/>
        <w:adjustRightInd w:val="0"/>
        <w:rPr>
          <w:rFonts w:cs="Arial"/>
          <w:lang w:val="cs-CZ"/>
        </w:rPr>
      </w:pPr>
    </w:p>
    <w:p w14:paraId="1AB237DD"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4. Obě smluvní strany se vzájemně dohodly, že zboží bude předáno na základě fyzické přejímky zboží uskutečněné mezi oprávněnými pracovníky prodávajícího či dopravcem zajištěným prodávajícím a oprávněnými pracovníky kupujícího, přičemž výsledek fyzické přejímky zboží musí být vyznačen v dodacím listě. </w:t>
      </w:r>
    </w:p>
    <w:p w14:paraId="1BE998B6" w14:textId="77777777" w:rsidR="00963A8B" w:rsidRPr="00963A8B" w:rsidRDefault="00963A8B" w:rsidP="00963A8B">
      <w:pPr>
        <w:widowControl w:val="0"/>
        <w:autoSpaceDE w:val="0"/>
        <w:autoSpaceDN w:val="0"/>
        <w:adjustRightInd w:val="0"/>
        <w:rPr>
          <w:rFonts w:cs="Arial"/>
          <w:lang w:val="cs-CZ"/>
        </w:rPr>
      </w:pPr>
    </w:p>
    <w:p w14:paraId="18792B4A" w14:textId="77777777" w:rsidR="00963A8B" w:rsidRPr="00963A8B" w:rsidRDefault="00963A8B" w:rsidP="00963A8B">
      <w:pPr>
        <w:widowControl w:val="0"/>
        <w:autoSpaceDE w:val="0"/>
        <w:autoSpaceDN w:val="0"/>
        <w:adjustRightInd w:val="0"/>
        <w:jc w:val="center"/>
        <w:rPr>
          <w:rFonts w:cs="Arial"/>
          <w:b/>
          <w:bCs/>
          <w:lang w:val="cs-CZ"/>
        </w:rPr>
      </w:pPr>
      <w:r w:rsidRPr="00963A8B">
        <w:rPr>
          <w:rFonts w:cs="Arial"/>
          <w:b/>
          <w:bCs/>
          <w:lang w:val="cs-CZ"/>
        </w:rPr>
        <w:t>V.</w:t>
      </w:r>
      <w:r w:rsidRPr="00963A8B">
        <w:rPr>
          <w:rFonts w:cs="Arial"/>
          <w:lang w:val="cs-CZ"/>
        </w:rPr>
        <w:t xml:space="preserve"> </w:t>
      </w:r>
    </w:p>
    <w:p w14:paraId="7B7E77BE" w14:textId="77777777" w:rsidR="00963A8B" w:rsidRPr="00963A8B" w:rsidRDefault="00963A8B" w:rsidP="00963A8B">
      <w:pPr>
        <w:widowControl w:val="0"/>
        <w:autoSpaceDE w:val="0"/>
        <w:autoSpaceDN w:val="0"/>
        <w:adjustRightInd w:val="0"/>
        <w:jc w:val="center"/>
        <w:rPr>
          <w:rFonts w:cs="Arial"/>
          <w:b/>
          <w:bCs/>
          <w:lang w:val="cs-CZ"/>
        </w:rPr>
      </w:pPr>
      <w:r w:rsidRPr="00963A8B">
        <w:rPr>
          <w:rFonts w:cs="Arial"/>
          <w:b/>
          <w:bCs/>
          <w:lang w:val="cs-CZ"/>
        </w:rPr>
        <w:t xml:space="preserve">Odpovědnost za vady </w:t>
      </w:r>
    </w:p>
    <w:p w14:paraId="3DC4A743" w14:textId="77777777" w:rsidR="00963A8B" w:rsidRPr="00963A8B" w:rsidRDefault="00963A8B" w:rsidP="00963A8B">
      <w:pPr>
        <w:widowControl w:val="0"/>
        <w:autoSpaceDE w:val="0"/>
        <w:autoSpaceDN w:val="0"/>
        <w:adjustRightInd w:val="0"/>
        <w:rPr>
          <w:rFonts w:cs="Arial"/>
          <w:b/>
          <w:bCs/>
          <w:lang w:val="cs-CZ"/>
        </w:rPr>
      </w:pPr>
    </w:p>
    <w:p w14:paraId="3C519D44"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1. Prodávající je povinen dodat zboží v množství, jakosti a provedení, jež určuje dílčí kupní smlouva a tato smlouva. Jestliže prodávající poruší své uvedené povinnosti, vznikají kupujícímu nároky z odpovědnosti za vady, které se řídí ustanoveními § 2099 a násl. zák. č. 89/2012 Sb. </w:t>
      </w:r>
    </w:p>
    <w:p w14:paraId="220B1112" w14:textId="77777777" w:rsidR="00963A8B" w:rsidRPr="00963A8B" w:rsidRDefault="00963A8B" w:rsidP="00963A8B">
      <w:pPr>
        <w:widowControl w:val="0"/>
        <w:autoSpaceDE w:val="0"/>
        <w:autoSpaceDN w:val="0"/>
        <w:adjustRightInd w:val="0"/>
        <w:rPr>
          <w:rFonts w:cs="Arial"/>
          <w:lang w:val="cs-CZ"/>
        </w:rPr>
      </w:pPr>
    </w:p>
    <w:p w14:paraId="1D9AB170"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lastRenderedPageBreak/>
        <w:t xml:space="preserve">2. Kupující je oprávněn uplatnit nároky z odpovědnosti za vady zboží pouze písemným oznámením doručeným prodávajícímu. </w:t>
      </w:r>
    </w:p>
    <w:p w14:paraId="5295DD9E" w14:textId="77777777" w:rsidR="00963A8B" w:rsidRPr="00963A8B" w:rsidRDefault="00963A8B" w:rsidP="00963A8B">
      <w:pPr>
        <w:widowControl w:val="0"/>
        <w:autoSpaceDE w:val="0"/>
        <w:autoSpaceDN w:val="0"/>
        <w:adjustRightInd w:val="0"/>
        <w:rPr>
          <w:rFonts w:cs="Arial"/>
          <w:lang w:val="cs-CZ"/>
        </w:rPr>
      </w:pPr>
    </w:p>
    <w:p w14:paraId="5A63DE9F"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ab/>
        <w:t xml:space="preserve">  </w:t>
      </w:r>
    </w:p>
    <w:p w14:paraId="44606D00" w14:textId="77777777" w:rsidR="00963A8B" w:rsidRPr="00963A8B" w:rsidRDefault="00963A8B" w:rsidP="00963A8B">
      <w:pPr>
        <w:widowControl w:val="0"/>
        <w:autoSpaceDE w:val="0"/>
        <w:autoSpaceDN w:val="0"/>
        <w:adjustRightInd w:val="0"/>
        <w:jc w:val="center"/>
        <w:rPr>
          <w:rFonts w:cs="Arial"/>
          <w:b/>
          <w:bCs/>
          <w:lang w:val="cs-CZ"/>
        </w:rPr>
      </w:pPr>
      <w:r w:rsidRPr="00963A8B">
        <w:rPr>
          <w:rFonts w:cs="Arial"/>
          <w:b/>
          <w:bCs/>
          <w:lang w:val="cs-CZ"/>
        </w:rPr>
        <w:t>VI.</w:t>
      </w:r>
      <w:r w:rsidRPr="00963A8B">
        <w:rPr>
          <w:rFonts w:cs="Arial"/>
          <w:lang w:val="cs-CZ"/>
        </w:rPr>
        <w:t xml:space="preserve"> </w:t>
      </w:r>
    </w:p>
    <w:p w14:paraId="424280C7" w14:textId="77777777" w:rsidR="00963A8B" w:rsidRPr="00963A8B" w:rsidRDefault="00963A8B" w:rsidP="00963A8B">
      <w:pPr>
        <w:widowControl w:val="0"/>
        <w:autoSpaceDE w:val="0"/>
        <w:autoSpaceDN w:val="0"/>
        <w:adjustRightInd w:val="0"/>
        <w:jc w:val="center"/>
        <w:rPr>
          <w:rFonts w:cs="Arial"/>
          <w:b/>
          <w:bCs/>
          <w:lang w:val="cs-CZ"/>
        </w:rPr>
      </w:pPr>
      <w:r w:rsidRPr="00963A8B">
        <w:rPr>
          <w:rFonts w:cs="Arial"/>
          <w:b/>
          <w:bCs/>
          <w:lang w:val="cs-CZ"/>
        </w:rPr>
        <w:t xml:space="preserve">Zánik rámcové kupní smlouvy </w:t>
      </w:r>
    </w:p>
    <w:p w14:paraId="0C531BBA" w14:textId="77777777" w:rsidR="00963A8B" w:rsidRPr="00963A8B" w:rsidRDefault="00963A8B" w:rsidP="00963A8B">
      <w:pPr>
        <w:widowControl w:val="0"/>
        <w:autoSpaceDE w:val="0"/>
        <w:autoSpaceDN w:val="0"/>
        <w:adjustRightInd w:val="0"/>
        <w:rPr>
          <w:rFonts w:cs="Arial"/>
          <w:b/>
          <w:bCs/>
          <w:lang w:val="cs-CZ"/>
        </w:rPr>
      </w:pPr>
    </w:p>
    <w:p w14:paraId="6B5B6258"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Tento závazkový vztah založený mezi oběma smluvními stranami touto smlouvou zaniká </w:t>
      </w:r>
    </w:p>
    <w:p w14:paraId="2BD8B784"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 písemnou dohodou obou smluvních stran, a to ke dni uvedenému v takovéto dohodě, jinak ke dni následujícímu po dni uzavření dohody o zániku závazkového vztahu; </w:t>
      </w:r>
    </w:p>
    <w:p w14:paraId="34050C02"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 odstoupením od smlouvy, přičemž kterákoli ze smluvních stran je oprávněna od této smlouvy odstoupit,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w:t>
      </w:r>
    </w:p>
    <w:p w14:paraId="40AA8663"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 jednostrannou výpovědí, přičemž kterákoli ze smluvních stran je oprávněna i bez uvedení důvodu svým jednostranným právním úkonem vypovědět tuto smlouvu, výpovědní doba činí 3 měsíce a počíná běžet prvního dne měsíce následujícího po měsíci, v němž byla výpověď doručena druhé smluvní straně. </w:t>
      </w:r>
    </w:p>
    <w:p w14:paraId="68F25FC0" w14:textId="77777777" w:rsidR="00963A8B" w:rsidRPr="00963A8B" w:rsidRDefault="00963A8B" w:rsidP="00963A8B">
      <w:pPr>
        <w:widowControl w:val="0"/>
        <w:autoSpaceDE w:val="0"/>
        <w:autoSpaceDN w:val="0"/>
        <w:adjustRightInd w:val="0"/>
        <w:jc w:val="both"/>
        <w:rPr>
          <w:rFonts w:cs="Arial"/>
          <w:lang w:val="cs-CZ"/>
        </w:rPr>
      </w:pPr>
    </w:p>
    <w:p w14:paraId="35503625" w14:textId="77777777" w:rsidR="00963A8B" w:rsidRPr="00963A8B" w:rsidRDefault="00963A8B" w:rsidP="00963A8B">
      <w:pPr>
        <w:widowControl w:val="0"/>
        <w:autoSpaceDE w:val="0"/>
        <w:autoSpaceDN w:val="0"/>
        <w:adjustRightInd w:val="0"/>
        <w:rPr>
          <w:rFonts w:cs="Arial"/>
          <w:lang w:val="cs-CZ"/>
        </w:rPr>
      </w:pPr>
    </w:p>
    <w:p w14:paraId="613A0AC6" w14:textId="77777777" w:rsidR="00963A8B" w:rsidRPr="00963A8B" w:rsidRDefault="00963A8B" w:rsidP="00963A8B">
      <w:pPr>
        <w:widowControl w:val="0"/>
        <w:autoSpaceDE w:val="0"/>
        <w:autoSpaceDN w:val="0"/>
        <w:adjustRightInd w:val="0"/>
        <w:jc w:val="center"/>
        <w:rPr>
          <w:rFonts w:cs="Arial"/>
          <w:b/>
          <w:bCs/>
          <w:lang w:val="cs-CZ"/>
        </w:rPr>
      </w:pPr>
      <w:r w:rsidRPr="00963A8B">
        <w:rPr>
          <w:rFonts w:cs="Arial"/>
          <w:b/>
          <w:bCs/>
          <w:lang w:val="cs-CZ"/>
        </w:rPr>
        <w:t>VII.</w:t>
      </w:r>
      <w:r w:rsidRPr="00963A8B">
        <w:rPr>
          <w:rFonts w:cs="Arial"/>
          <w:lang w:val="cs-CZ"/>
        </w:rPr>
        <w:t xml:space="preserve"> </w:t>
      </w:r>
    </w:p>
    <w:p w14:paraId="0ABC25E6" w14:textId="77777777" w:rsidR="00963A8B" w:rsidRPr="00963A8B" w:rsidRDefault="00963A8B" w:rsidP="00963A8B">
      <w:pPr>
        <w:widowControl w:val="0"/>
        <w:autoSpaceDE w:val="0"/>
        <w:autoSpaceDN w:val="0"/>
        <w:adjustRightInd w:val="0"/>
        <w:jc w:val="center"/>
        <w:rPr>
          <w:rFonts w:cs="Arial"/>
          <w:b/>
          <w:bCs/>
          <w:lang w:val="cs-CZ"/>
        </w:rPr>
      </w:pPr>
      <w:r w:rsidRPr="00963A8B">
        <w:rPr>
          <w:rFonts w:cs="Arial"/>
          <w:b/>
          <w:bCs/>
          <w:lang w:val="cs-CZ"/>
        </w:rPr>
        <w:t xml:space="preserve">Doba trvání závazkového vztahu </w:t>
      </w:r>
    </w:p>
    <w:p w14:paraId="6F06A578" w14:textId="77777777" w:rsidR="00963A8B" w:rsidRPr="00963A8B" w:rsidRDefault="00963A8B" w:rsidP="00963A8B">
      <w:pPr>
        <w:widowControl w:val="0"/>
        <w:autoSpaceDE w:val="0"/>
        <w:autoSpaceDN w:val="0"/>
        <w:adjustRightInd w:val="0"/>
        <w:rPr>
          <w:rFonts w:cs="Arial"/>
          <w:b/>
          <w:bCs/>
          <w:lang w:val="cs-CZ"/>
        </w:rPr>
      </w:pPr>
    </w:p>
    <w:p w14:paraId="6D06E048"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Smlouva se uzavírá na dobu určitou do 31.12.2024</w:t>
      </w:r>
    </w:p>
    <w:p w14:paraId="3BD71561" w14:textId="77777777" w:rsidR="00963A8B" w:rsidRPr="00963A8B" w:rsidRDefault="00963A8B" w:rsidP="00963A8B">
      <w:pPr>
        <w:widowControl w:val="0"/>
        <w:autoSpaceDE w:val="0"/>
        <w:autoSpaceDN w:val="0"/>
        <w:adjustRightInd w:val="0"/>
        <w:jc w:val="both"/>
        <w:rPr>
          <w:rFonts w:cs="Arial"/>
          <w:lang w:val="cs-CZ"/>
        </w:rPr>
      </w:pPr>
    </w:p>
    <w:p w14:paraId="455C0161" w14:textId="77777777" w:rsidR="00963A8B" w:rsidRPr="00963A8B" w:rsidRDefault="00963A8B" w:rsidP="00963A8B">
      <w:pPr>
        <w:widowControl w:val="0"/>
        <w:autoSpaceDE w:val="0"/>
        <w:autoSpaceDN w:val="0"/>
        <w:adjustRightInd w:val="0"/>
        <w:rPr>
          <w:rFonts w:cs="Arial"/>
          <w:lang w:val="cs-CZ"/>
        </w:rPr>
      </w:pPr>
    </w:p>
    <w:p w14:paraId="75ADC997" w14:textId="77777777" w:rsidR="00963A8B" w:rsidRPr="00963A8B" w:rsidRDefault="00963A8B" w:rsidP="00963A8B">
      <w:pPr>
        <w:widowControl w:val="0"/>
        <w:autoSpaceDE w:val="0"/>
        <w:autoSpaceDN w:val="0"/>
        <w:adjustRightInd w:val="0"/>
        <w:jc w:val="center"/>
        <w:rPr>
          <w:rFonts w:cs="Arial"/>
          <w:b/>
          <w:bCs/>
          <w:lang w:val="cs-CZ"/>
        </w:rPr>
      </w:pPr>
      <w:r w:rsidRPr="00963A8B">
        <w:rPr>
          <w:rFonts w:cs="Arial"/>
          <w:b/>
          <w:bCs/>
          <w:lang w:val="cs-CZ"/>
        </w:rPr>
        <w:t>VIII.</w:t>
      </w:r>
      <w:r w:rsidRPr="00963A8B">
        <w:rPr>
          <w:rFonts w:cs="Arial"/>
          <w:lang w:val="cs-CZ"/>
        </w:rPr>
        <w:t xml:space="preserve"> </w:t>
      </w:r>
    </w:p>
    <w:p w14:paraId="271BA084" w14:textId="77777777" w:rsidR="00963A8B" w:rsidRPr="00963A8B" w:rsidRDefault="00963A8B" w:rsidP="00963A8B">
      <w:pPr>
        <w:widowControl w:val="0"/>
        <w:autoSpaceDE w:val="0"/>
        <w:autoSpaceDN w:val="0"/>
        <w:adjustRightInd w:val="0"/>
        <w:jc w:val="center"/>
        <w:rPr>
          <w:rFonts w:cs="Arial"/>
          <w:b/>
          <w:bCs/>
          <w:lang w:val="cs-CZ"/>
        </w:rPr>
      </w:pPr>
      <w:r w:rsidRPr="00963A8B">
        <w:rPr>
          <w:rFonts w:cs="Arial"/>
          <w:b/>
          <w:bCs/>
          <w:lang w:val="cs-CZ"/>
        </w:rPr>
        <w:t>Doručování a právní jednání</w:t>
      </w:r>
    </w:p>
    <w:p w14:paraId="69E9A8C4" w14:textId="77777777" w:rsidR="00963A8B" w:rsidRPr="00963A8B" w:rsidRDefault="00963A8B" w:rsidP="00963A8B">
      <w:pPr>
        <w:widowControl w:val="0"/>
        <w:autoSpaceDE w:val="0"/>
        <w:autoSpaceDN w:val="0"/>
        <w:adjustRightInd w:val="0"/>
        <w:jc w:val="center"/>
        <w:rPr>
          <w:rFonts w:cs="Arial"/>
          <w:lang w:val="cs-CZ"/>
        </w:rPr>
      </w:pPr>
      <w:r w:rsidRPr="00963A8B">
        <w:rPr>
          <w:rFonts w:cs="Arial"/>
          <w:lang w:val="cs-CZ"/>
        </w:rPr>
        <w:t xml:space="preserve"> </w:t>
      </w:r>
    </w:p>
    <w:p w14:paraId="43FC459D"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1. Obě smluvní strany se vzájemně dohodly, že veškeré právní úkony činěné podle této smlouvy, jakož i podle dílčích kupních smluv, v písemné formě, jakož i další písemnosti, mohou být doručovány poštou, e-mailem, vždy však tak, aby bylo možné zajistit výkaz o doručení písemnosti druhé smluvní straně, popř. odepření přijetí. </w:t>
      </w:r>
    </w:p>
    <w:p w14:paraId="40076CC8" w14:textId="77777777" w:rsidR="00963A8B" w:rsidRPr="00963A8B" w:rsidRDefault="00963A8B" w:rsidP="00963A8B">
      <w:pPr>
        <w:widowControl w:val="0"/>
        <w:autoSpaceDE w:val="0"/>
        <w:autoSpaceDN w:val="0"/>
        <w:adjustRightInd w:val="0"/>
        <w:rPr>
          <w:rFonts w:cs="Arial"/>
          <w:lang w:val="cs-CZ"/>
        </w:rPr>
      </w:pPr>
    </w:p>
    <w:p w14:paraId="77E4F8D7" w14:textId="6F0AE037" w:rsidR="00963A8B" w:rsidRPr="00963A8B" w:rsidRDefault="00963A8B" w:rsidP="00963A8B">
      <w:pPr>
        <w:widowControl w:val="0"/>
        <w:autoSpaceDE w:val="0"/>
        <w:autoSpaceDN w:val="0"/>
        <w:adjustRightInd w:val="0"/>
        <w:jc w:val="both"/>
        <w:rPr>
          <w:rFonts w:cs="Arial"/>
          <w:lang w:val="cs-CZ"/>
        </w:rPr>
      </w:pPr>
      <w:bookmarkStart w:id="0" w:name="_Hlk157596657"/>
      <w:r w:rsidRPr="00963A8B">
        <w:rPr>
          <w:rFonts w:cs="Arial"/>
          <w:lang w:val="cs-CZ"/>
        </w:rPr>
        <w:t xml:space="preserve">2. Smluvní strany prohlašují, že adresy uvedené v záhlaví této smlouvy jsou adresami pro </w:t>
      </w:r>
      <w:r w:rsidR="00097FA8">
        <w:rPr>
          <w:rFonts w:cs="Arial"/>
          <w:lang w:val="cs-CZ"/>
        </w:rPr>
        <w:t>fakturaci. Adresy k doručování jsou uvedeny v </w:t>
      </w:r>
      <w:proofErr w:type="spellStart"/>
      <w:r w:rsidR="00097FA8">
        <w:rPr>
          <w:rFonts w:cs="Arial"/>
          <w:lang w:val="cs-CZ"/>
        </w:rPr>
        <w:t>čl.IV</w:t>
      </w:r>
      <w:proofErr w:type="spellEnd"/>
      <w:r w:rsidR="00097FA8">
        <w:rPr>
          <w:rFonts w:cs="Arial"/>
          <w:lang w:val="cs-CZ"/>
        </w:rPr>
        <w:t xml:space="preserve">. </w:t>
      </w:r>
      <w:proofErr w:type="spellStart"/>
      <w:r w:rsidR="00097FA8">
        <w:rPr>
          <w:rFonts w:cs="Arial"/>
          <w:lang w:val="cs-CZ"/>
        </w:rPr>
        <w:t>odst</w:t>
      </w:r>
      <w:proofErr w:type="spellEnd"/>
      <w:r w:rsidR="00097FA8">
        <w:rPr>
          <w:rFonts w:cs="Arial"/>
          <w:lang w:val="cs-CZ"/>
        </w:rPr>
        <w:t xml:space="preserve"> 1</w:t>
      </w:r>
      <w:r w:rsidRPr="00963A8B">
        <w:rPr>
          <w:rFonts w:cs="Arial"/>
          <w:lang w:val="cs-CZ"/>
        </w:rPr>
        <w:t xml:space="preserve">. </w:t>
      </w:r>
    </w:p>
    <w:bookmarkEnd w:id="0"/>
    <w:p w14:paraId="262B3530" w14:textId="77777777" w:rsidR="00963A8B" w:rsidRPr="00963A8B" w:rsidRDefault="00963A8B" w:rsidP="00963A8B">
      <w:pPr>
        <w:widowControl w:val="0"/>
        <w:autoSpaceDE w:val="0"/>
        <w:autoSpaceDN w:val="0"/>
        <w:adjustRightInd w:val="0"/>
        <w:rPr>
          <w:rFonts w:cs="Arial"/>
          <w:lang w:val="cs-CZ"/>
        </w:rPr>
      </w:pPr>
    </w:p>
    <w:p w14:paraId="62A42743"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3. Smluvní strany se zavazují, že v případě změny sídla či adresy pro doručování či jiných údajů, uvedených v čl. VIII.2. této smlouvy se budou bez zbytečného </w:t>
      </w:r>
      <w:r w:rsidRPr="00963A8B">
        <w:rPr>
          <w:rFonts w:cs="Arial"/>
          <w:lang w:val="cs-CZ"/>
        </w:rPr>
        <w:lastRenderedPageBreak/>
        <w:t xml:space="preserve">odkladu o takovéto skutečnosti informovat. V případě porušení této povinnosti nesou odpovědnost za škodu, která v důsledku této skutečnosti vznikne. </w:t>
      </w:r>
    </w:p>
    <w:p w14:paraId="4E83115A" w14:textId="77777777" w:rsidR="00963A8B" w:rsidRPr="00963A8B" w:rsidRDefault="00963A8B" w:rsidP="00963A8B">
      <w:pPr>
        <w:widowControl w:val="0"/>
        <w:autoSpaceDE w:val="0"/>
        <w:autoSpaceDN w:val="0"/>
        <w:adjustRightInd w:val="0"/>
        <w:rPr>
          <w:rFonts w:cs="Arial"/>
          <w:lang w:val="cs-CZ"/>
        </w:rPr>
      </w:pPr>
    </w:p>
    <w:p w14:paraId="153D85A3" w14:textId="77777777" w:rsidR="00963A8B" w:rsidRPr="00963A8B" w:rsidRDefault="00963A8B" w:rsidP="00963A8B">
      <w:pPr>
        <w:widowControl w:val="0"/>
        <w:autoSpaceDE w:val="0"/>
        <w:autoSpaceDN w:val="0"/>
        <w:adjustRightInd w:val="0"/>
        <w:jc w:val="center"/>
        <w:rPr>
          <w:rFonts w:cs="Arial"/>
          <w:b/>
          <w:bCs/>
          <w:lang w:val="cs-CZ"/>
        </w:rPr>
      </w:pPr>
      <w:r w:rsidRPr="00963A8B">
        <w:rPr>
          <w:rFonts w:cs="Arial"/>
          <w:b/>
          <w:bCs/>
          <w:lang w:val="cs-CZ"/>
        </w:rPr>
        <w:t>IX.</w:t>
      </w:r>
      <w:r w:rsidRPr="00963A8B">
        <w:rPr>
          <w:rFonts w:cs="Arial"/>
          <w:lang w:val="cs-CZ"/>
        </w:rPr>
        <w:t xml:space="preserve"> </w:t>
      </w:r>
    </w:p>
    <w:p w14:paraId="743C6CD1" w14:textId="77777777" w:rsidR="00963A8B" w:rsidRPr="00963A8B" w:rsidRDefault="00963A8B" w:rsidP="00963A8B">
      <w:pPr>
        <w:widowControl w:val="0"/>
        <w:autoSpaceDE w:val="0"/>
        <w:autoSpaceDN w:val="0"/>
        <w:adjustRightInd w:val="0"/>
        <w:jc w:val="center"/>
        <w:rPr>
          <w:rFonts w:cs="Arial"/>
          <w:b/>
          <w:bCs/>
          <w:lang w:val="cs-CZ"/>
        </w:rPr>
      </w:pPr>
      <w:r w:rsidRPr="00963A8B">
        <w:rPr>
          <w:rFonts w:cs="Arial"/>
          <w:b/>
          <w:bCs/>
          <w:lang w:val="cs-CZ"/>
        </w:rPr>
        <w:t xml:space="preserve">Společná a závěrečná ustanovení </w:t>
      </w:r>
    </w:p>
    <w:p w14:paraId="4D278D61" w14:textId="77777777" w:rsidR="00963A8B" w:rsidRPr="00963A8B" w:rsidRDefault="00963A8B" w:rsidP="00963A8B">
      <w:pPr>
        <w:widowControl w:val="0"/>
        <w:autoSpaceDE w:val="0"/>
        <w:autoSpaceDN w:val="0"/>
        <w:adjustRightInd w:val="0"/>
        <w:rPr>
          <w:rFonts w:cs="Arial"/>
          <w:b/>
          <w:bCs/>
          <w:lang w:val="cs-CZ"/>
        </w:rPr>
      </w:pPr>
    </w:p>
    <w:p w14:paraId="01679B08"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1. Právní vztahy neupravené touto smlouvou či dílčí kupní smlouvou se řídí platnými právními předpisy, zejména pak příslušnými ustanoveními občanského zákoníku. </w:t>
      </w:r>
    </w:p>
    <w:p w14:paraId="7EB33EBF" w14:textId="77777777" w:rsidR="00963A8B" w:rsidRPr="00963A8B" w:rsidRDefault="00963A8B" w:rsidP="00963A8B">
      <w:pPr>
        <w:widowControl w:val="0"/>
        <w:autoSpaceDE w:val="0"/>
        <w:autoSpaceDN w:val="0"/>
        <w:adjustRightInd w:val="0"/>
        <w:rPr>
          <w:rFonts w:cs="Arial"/>
          <w:lang w:val="cs-CZ"/>
        </w:rPr>
      </w:pPr>
    </w:p>
    <w:p w14:paraId="3D7B121C"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2. Smlouva nabývá platnosti a účinnosti dnem jejího podpisu oběma smluvními stranami. Smlouvu lze měnit či doplňovat pouze po vzájemné dohodě obou smluvních stran, a to pouze v písemné formě. </w:t>
      </w:r>
    </w:p>
    <w:p w14:paraId="357290C4" w14:textId="77777777" w:rsidR="00963A8B" w:rsidRPr="00963A8B" w:rsidRDefault="00963A8B" w:rsidP="00963A8B">
      <w:pPr>
        <w:widowControl w:val="0"/>
        <w:autoSpaceDE w:val="0"/>
        <w:autoSpaceDN w:val="0"/>
        <w:adjustRightInd w:val="0"/>
        <w:rPr>
          <w:rFonts w:cs="Arial"/>
          <w:lang w:val="cs-CZ"/>
        </w:rPr>
      </w:pPr>
    </w:p>
    <w:p w14:paraId="07288BD1"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3. Smlouva byla vypracována ve dvou vyhotoveních, z toho každá ze smluvních stran obdrží po jedné. </w:t>
      </w:r>
    </w:p>
    <w:p w14:paraId="398897E2"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ab/>
        <w:t xml:space="preserve"> </w:t>
      </w:r>
    </w:p>
    <w:p w14:paraId="48379377" w14:textId="77777777" w:rsidR="00963A8B" w:rsidRPr="00963A8B" w:rsidRDefault="00963A8B" w:rsidP="00963A8B">
      <w:pPr>
        <w:widowControl w:val="0"/>
        <w:autoSpaceDE w:val="0"/>
        <w:autoSpaceDN w:val="0"/>
        <w:adjustRightInd w:val="0"/>
        <w:jc w:val="both"/>
        <w:rPr>
          <w:rFonts w:cs="Arial"/>
          <w:lang w:val="cs-CZ"/>
        </w:rPr>
      </w:pPr>
      <w:r w:rsidRPr="00963A8B">
        <w:rPr>
          <w:rFonts w:cs="Arial"/>
          <w:lang w:val="cs-CZ"/>
        </w:rPr>
        <w:t xml:space="preserve">4. Obě smluvní strany jsou s obsahem této smlouvy plně srozuměny, prohlašují, že tato smlouva je vyjádřením jejich svobodného a vážného projevu vůle a na důkaz toho připojují pod její ustanovení své podpisy. </w:t>
      </w:r>
    </w:p>
    <w:p w14:paraId="17211852" w14:textId="77777777" w:rsidR="00963A8B" w:rsidRPr="00963A8B" w:rsidRDefault="00963A8B" w:rsidP="00963A8B">
      <w:pPr>
        <w:widowControl w:val="0"/>
        <w:autoSpaceDE w:val="0"/>
        <w:autoSpaceDN w:val="0"/>
        <w:adjustRightInd w:val="0"/>
        <w:jc w:val="both"/>
        <w:rPr>
          <w:rFonts w:cs="Arial"/>
          <w:lang w:val="cs-CZ"/>
        </w:rPr>
      </w:pPr>
    </w:p>
    <w:p w14:paraId="6BAEBE54" w14:textId="77777777" w:rsidR="00963A8B" w:rsidRPr="00963A8B" w:rsidRDefault="00963A8B" w:rsidP="00963A8B">
      <w:pPr>
        <w:widowControl w:val="0"/>
        <w:autoSpaceDE w:val="0"/>
        <w:autoSpaceDN w:val="0"/>
        <w:adjustRightInd w:val="0"/>
        <w:jc w:val="both"/>
        <w:rPr>
          <w:rFonts w:cs="Arial"/>
          <w:lang w:val="cs-CZ"/>
        </w:rPr>
      </w:pPr>
    </w:p>
    <w:p w14:paraId="0ED8201D" w14:textId="3852AC95" w:rsidR="00963A8B" w:rsidRPr="00963A8B" w:rsidRDefault="00963A8B" w:rsidP="00963A8B">
      <w:pPr>
        <w:widowControl w:val="0"/>
        <w:autoSpaceDE w:val="0"/>
        <w:autoSpaceDN w:val="0"/>
        <w:adjustRightInd w:val="0"/>
        <w:jc w:val="both"/>
        <w:rPr>
          <w:rFonts w:cs="Arial"/>
          <w:lang w:val="cs-CZ"/>
        </w:rPr>
      </w:pPr>
      <w:r w:rsidRPr="00963A8B">
        <w:rPr>
          <w:rFonts w:cs="Arial"/>
          <w:lang w:val="cs-CZ"/>
        </w:rPr>
        <w:t>V Trutnově, dne 15.1.202</w:t>
      </w:r>
      <w:r w:rsidR="000F39AF">
        <w:rPr>
          <w:rFonts w:cs="Arial"/>
          <w:lang w:val="cs-CZ"/>
        </w:rPr>
        <w:t>4</w:t>
      </w:r>
    </w:p>
    <w:p w14:paraId="1454AE56" w14:textId="77777777" w:rsidR="00963A8B" w:rsidRPr="00963A8B" w:rsidRDefault="00963A8B" w:rsidP="00963A8B">
      <w:pPr>
        <w:widowControl w:val="0"/>
        <w:autoSpaceDE w:val="0"/>
        <w:autoSpaceDN w:val="0"/>
        <w:adjustRightInd w:val="0"/>
        <w:jc w:val="both"/>
        <w:rPr>
          <w:rFonts w:cs="Arial"/>
          <w:lang w:val="cs-CZ"/>
        </w:rPr>
      </w:pPr>
    </w:p>
    <w:p w14:paraId="0BDB0EB8" w14:textId="77777777" w:rsidR="008B6E1D" w:rsidRPr="00963A8B" w:rsidRDefault="008B6E1D">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ind w:left="360"/>
        <w:rPr>
          <w:rFonts w:ascii="Times New Roman" w:eastAsia="Times New Roman" w:hAnsi="Times New Roman" w:cs="Times New Roman"/>
          <w:sz w:val="22"/>
          <w:szCs w:val="22"/>
        </w:rPr>
      </w:pPr>
    </w:p>
    <w:p w14:paraId="6DD0714C" w14:textId="77777777" w:rsidR="008B6E1D" w:rsidRPr="00963A8B" w:rsidRDefault="008B6E1D">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ind w:left="360"/>
        <w:rPr>
          <w:rFonts w:ascii="Times New Roman" w:eastAsia="Times New Roman" w:hAnsi="Times New Roman" w:cs="Times New Roman"/>
          <w:sz w:val="22"/>
          <w:szCs w:val="22"/>
        </w:rPr>
      </w:pPr>
    </w:p>
    <w:p w14:paraId="7097633F" w14:textId="77777777" w:rsidR="008B6E1D" w:rsidRPr="00963A8B" w:rsidRDefault="008B6E1D">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ind w:left="360"/>
        <w:rPr>
          <w:rFonts w:ascii="Times New Roman" w:eastAsia="Times New Roman" w:hAnsi="Times New Roman" w:cs="Times New Roman"/>
          <w:sz w:val="22"/>
          <w:szCs w:val="22"/>
        </w:rPr>
      </w:pPr>
    </w:p>
    <w:p w14:paraId="7AC764CA" w14:textId="77777777" w:rsidR="008B6E1D" w:rsidRPr="00963A8B" w:rsidRDefault="008B6E1D">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ind w:left="360"/>
        <w:rPr>
          <w:rFonts w:ascii="Times New Roman" w:eastAsia="Times New Roman" w:hAnsi="Times New Roman" w:cs="Times New Roman"/>
          <w:sz w:val="22"/>
          <w:szCs w:val="22"/>
        </w:rPr>
      </w:pPr>
    </w:p>
    <w:p w14:paraId="4E7291CB" w14:textId="77777777" w:rsidR="00520233" w:rsidRPr="00963A8B" w:rsidRDefault="00520233" w:rsidP="00520233">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ind w:left="360"/>
        <w:rPr>
          <w:rFonts w:ascii="Times New Roman" w:eastAsia="Times New Roman" w:hAnsi="Times New Roman" w:cs="Times New Roman"/>
          <w:sz w:val="22"/>
          <w:szCs w:val="22"/>
        </w:rPr>
      </w:pPr>
      <w:r w:rsidRPr="00963A8B">
        <w:rPr>
          <w:rFonts w:ascii="Times New Roman" w:hAnsi="Times New Roman"/>
          <w:sz w:val="22"/>
          <w:szCs w:val="22"/>
        </w:rPr>
        <w:t>-------------------------------------------</w:t>
      </w:r>
      <w:r w:rsidRPr="00963A8B">
        <w:rPr>
          <w:rFonts w:ascii="Times New Roman" w:hAnsi="Times New Roman"/>
          <w:sz w:val="22"/>
          <w:szCs w:val="22"/>
        </w:rPr>
        <w:tab/>
      </w:r>
      <w:r w:rsidRPr="00963A8B">
        <w:rPr>
          <w:rFonts w:ascii="Times New Roman" w:hAnsi="Times New Roman"/>
          <w:sz w:val="22"/>
          <w:szCs w:val="22"/>
        </w:rPr>
        <w:tab/>
      </w:r>
      <w:r w:rsidRPr="00963A8B">
        <w:rPr>
          <w:rFonts w:ascii="Times New Roman" w:hAnsi="Times New Roman"/>
          <w:sz w:val="22"/>
          <w:szCs w:val="22"/>
        </w:rPr>
        <w:tab/>
        <w:t>---------------------------------</w:t>
      </w:r>
    </w:p>
    <w:p w14:paraId="1C4FEEB1" w14:textId="7A99FBD3" w:rsidR="00520233" w:rsidRPr="00963A8B" w:rsidRDefault="008321E5" w:rsidP="00520233">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Times New Roman" w:eastAsia="Times New Roman" w:hAnsi="Times New Roman" w:cs="Times New Roman"/>
          <w:sz w:val="22"/>
          <w:szCs w:val="22"/>
        </w:rPr>
      </w:pPr>
      <w:r w:rsidRPr="00963A8B">
        <w:rPr>
          <w:rFonts w:ascii="Times New Roman" w:eastAsia="Times New Roman" w:hAnsi="Times New Roman" w:cs="Times New Roman"/>
          <w:sz w:val="22"/>
          <w:szCs w:val="22"/>
        </w:rPr>
        <w:t xml:space="preserve">               Ing. Jana Totková, MBA</w:t>
      </w:r>
      <w:r w:rsidRPr="00963A8B">
        <w:rPr>
          <w:rFonts w:ascii="Times New Roman" w:eastAsia="Times New Roman" w:hAnsi="Times New Roman" w:cs="Times New Roman"/>
          <w:sz w:val="22"/>
          <w:szCs w:val="22"/>
        </w:rPr>
        <w:tab/>
      </w:r>
      <w:r w:rsidR="00520233" w:rsidRPr="00963A8B">
        <w:rPr>
          <w:rFonts w:ascii="Times New Roman" w:eastAsia="Times New Roman" w:hAnsi="Times New Roman" w:cs="Times New Roman"/>
          <w:sz w:val="22"/>
          <w:szCs w:val="22"/>
        </w:rPr>
        <w:tab/>
      </w:r>
      <w:r w:rsidR="00520233" w:rsidRPr="00963A8B">
        <w:rPr>
          <w:rFonts w:ascii="Times New Roman" w:eastAsia="Times New Roman" w:hAnsi="Times New Roman" w:cs="Times New Roman"/>
          <w:sz w:val="22"/>
          <w:szCs w:val="22"/>
        </w:rPr>
        <w:tab/>
        <w:t xml:space="preserve">    Andrea Háková</w:t>
      </w:r>
      <w:r w:rsidR="00520233" w:rsidRPr="00963A8B">
        <w:rPr>
          <w:rFonts w:ascii="Times New Roman" w:hAnsi="Times New Roman"/>
          <w:sz w:val="22"/>
          <w:szCs w:val="22"/>
        </w:rPr>
        <w:t xml:space="preserve"> </w:t>
      </w:r>
    </w:p>
    <w:p w14:paraId="4184BCE4" w14:textId="227F30BB" w:rsidR="00520233" w:rsidRPr="00963A8B" w:rsidRDefault="00520233" w:rsidP="00520233">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Times New Roman" w:eastAsia="Times New Roman" w:hAnsi="Times New Roman" w:cs="Times New Roman"/>
          <w:sz w:val="22"/>
          <w:szCs w:val="22"/>
        </w:rPr>
      </w:pPr>
      <w:r w:rsidRPr="00963A8B">
        <w:rPr>
          <w:rFonts w:ascii="Times New Roman" w:hAnsi="Times New Roman"/>
          <w:sz w:val="22"/>
          <w:szCs w:val="22"/>
        </w:rPr>
        <w:t xml:space="preserve">        </w:t>
      </w:r>
      <w:r w:rsidRPr="00963A8B">
        <w:rPr>
          <w:rFonts w:ascii="Times New Roman" w:hAnsi="Times New Roman"/>
          <w:sz w:val="22"/>
          <w:szCs w:val="22"/>
        </w:rPr>
        <w:tab/>
        <w:t xml:space="preserve">      ředitelka SOL Trutnov</w:t>
      </w:r>
      <w:r w:rsidRPr="00963A8B">
        <w:rPr>
          <w:rFonts w:ascii="Times New Roman" w:hAnsi="Times New Roman"/>
          <w:sz w:val="22"/>
          <w:szCs w:val="22"/>
        </w:rPr>
        <w:tab/>
      </w:r>
      <w:r w:rsidRPr="00963A8B">
        <w:rPr>
          <w:rFonts w:ascii="Times New Roman" w:hAnsi="Times New Roman"/>
          <w:sz w:val="22"/>
          <w:szCs w:val="22"/>
        </w:rPr>
        <w:tab/>
        <w:t xml:space="preserve">     </w:t>
      </w:r>
      <w:proofErr w:type="gramStart"/>
      <w:r w:rsidRPr="00963A8B">
        <w:rPr>
          <w:rFonts w:ascii="Times New Roman" w:hAnsi="Times New Roman"/>
          <w:sz w:val="22"/>
          <w:szCs w:val="22"/>
        </w:rPr>
        <w:tab/>
        <w:t xml:space="preserve">  jednatel</w:t>
      </w:r>
      <w:proofErr w:type="gramEnd"/>
      <w:r w:rsidRPr="00963A8B">
        <w:rPr>
          <w:rFonts w:ascii="Times New Roman" w:hAnsi="Times New Roman"/>
          <w:sz w:val="22"/>
          <w:szCs w:val="22"/>
        </w:rPr>
        <w:t xml:space="preserve"> společnosti </w:t>
      </w:r>
    </w:p>
    <w:p w14:paraId="2763DDFD" w14:textId="011320F1" w:rsidR="008B6E1D" w:rsidRPr="00F541D9" w:rsidRDefault="00963A8B" w:rsidP="00F541D9">
      <w:pPr>
        <w:pStyle w:val="Vchoz"/>
        <w:tabs>
          <w:tab w:val="left" w:pos="708"/>
          <w:tab w:val="left" w:pos="1416"/>
          <w:tab w:val="left" w:pos="2124"/>
          <w:tab w:val="left" w:pos="2832"/>
          <w:tab w:val="left" w:pos="3540"/>
          <w:tab w:val="left" w:pos="4248"/>
          <w:tab w:val="left" w:pos="4956"/>
          <w:tab w:val="left" w:pos="5664"/>
          <w:tab w:val="left" w:pos="6372"/>
          <w:tab w:val="left" w:pos="7080"/>
        </w:tabs>
        <w:suppressAutoHyphens/>
        <w:ind w:left="4320"/>
        <w:rPr>
          <w:rFonts w:ascii="Times New Roman" w:hAnsi="Times New Roman"/>
          <w:sz w:val="22"/>
          <w:szCs w:val="22"/>
        </w:rPr>
      </w:pPr>
      <w:r>
        <w:rPr>
          <w:rFonts w:ascii="Times New Roman" w:hAnsi="Times New Roman"/>
          <w:sz w:val="22"/>
          <w:szCs w:val="22"/>
        </w:rPr>
        <w:t xml:space="preserve">  </w:t>
      </w:r>
      <w:r w:rsidR="00520233" w:rsidRPr="00963A8B">
        <w:rPr>
          <w:rFonts w:ascii="Times New Roman" w:hAnsi="Times New Roman"/>
          <w:sz w:val="22"/>
          <w:szCs w:val="22"/>
        </w:rPr>
        <w:t xml:space="preserve">       TEMPO H</w:t>
      </w:r>
      <w:r w:rsidR="00F541D9" w:rsidRPr="00963A8B">
        <w:rPr>
          <w:rFonts w:ascii="Times New Roman" w:hAnsi="Times New Roman"/>
          <w:sz w:val="22"/>
          <w:szCs w:val="22"/>
        </w:rPr>
        <w:t>ostinné ROS</w:t>
      </w:r>
      <w:r w:rsidR="00520233" w:rsidRPr="00963A8B">
        <w:rPr>
          <w:rFonts w:ascii="Times New Roman" w:hAnsi="Times New Roman"/>
          <w:sz w:val="22"/>
          <w:szCs w:val="22"/>
        </w:rPr>
        <w:t xml:space="preserve"> s</w:t>
      </w:r>
      <w:r w:rsidR="00520233">
        <w:rPr>
          <w:rFonts w:ascii="Times New Roman" w:hAnsi="Times New Roman"/>
          <w:sz w:val="22"/>
          <w:szCs w:val="22"/>
        </w:rPr>
        <w:t>.r</w:t>
      </w:r>
      <w:r w:rsidR="00F541D9">
        <w:rPr>
          <w:rFonts w:ascii="Times New Roman" w:hAnsi="Times New Roman"/>
          <w:sz w:val="22"/>
          <w:szCs w:val="22"/>
        </w:rPr>
        <w:t>.o.</w:t>
      </w:r>
    </w:p>
    <w:sectPr w:rsidR="008B6E1D" w:rsidRPr="00F541D9">
      <w:headerReference w:type="default" r:id="rId7"/>
      <w:footerReference w:type="default" r:id="rId8"/>
      <w:pgSz w:w="11900" w:h="16840"/>
      <w:pgMar w:top="2752" w:right="2160" w:bottom="1800" w:left="2160" w:header="504"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4AED8" w14:textId="77777777" w:rsidR="001A747A" w:rsidRDefault="001A747A">
      <w:r>
        <w:separator/>
      </w:r>
    </w:p>
  </w:endnote>
  <w:endnote w:type="continuationSeparator" w:id="0">
    <w:p w14:paraId="0C587904" w14:textId="77777777" w:rsidR="001A747A" w:rsidRDefault="001A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Helvetica Neue">
    <w:altName w:val="Arial"/>
    <w:charset w:val="00"/>
    <w:family w:val="roman"/>
    <w:pitch w:val="default"/>
  </w:font>
  <w:font w:name="Avenir Next Regular">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EC91F" w14:textId="77777777" w:rsidR="008B6E1D" w:rsidRDefault="008B6E1D">
    <w:pPr>
      <w:pStyle w:val="Zhlava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B5E54" w14:textId="77777777" w:rsidR="001A747A" w:rsidRDefault="001A747A">
      <w:r>
        <w:separator/>
      </w:r>
    </w:p>
  </w:footnote>
  <w:footnote w:type="continuationSeparator" w:id="0">
    <w:p w14:paraId="241B7FAA" w14:textId="77777777" w:rsidR="001A747A" w:rsidRDefault="001A7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D63EC" w14:textId="77777777" w:rsidR="008B6E1D" w:rsidRDefault="008B6E1D">
    <w:pPr>
      <w:pStyle w:val="Zhlavazpa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F4774"/>
    <w:multiLevelType w:val="hybridMultilevel"/>
    <w:tmpl w:val="E03E58C2"/>
    <w:numStyleLink w:val="Importovanstyl2"/>
  </w:abstractNum>
  <w:abstractNum w:abstractNumId="1" w15:restartNumberingAfterBreak="0">
    <w:nsid w:val="214500B3"/>
    <w:multiLevelType w:val="hybridMultilevel"/>
    <w:tmpl w:val="E03E58C2"/>
    <w:styleLink w:val="Importovanstyl2"/>
    <w:lvl w:ilvl="0" w:tplc="6DD4BB42">
      <w:start w:val="1"/>
      <w:numFmt w:val="decimal"/>
      <w:lvlText w:val="%1."/>
      <w:lvlJc w:val="left"/>
      <w:pPr>
        <w:tabs>
          <w:tab w:val="left" w:pos="720"/>
          <w:tab w:val="left" w:pos="1416"/>
          <w:tab w:val="left" w:pos="2124"/>
          <w:tab w:val="left" w:pos="2832"/>
          <w:tab w:val="left" w:pos="3540"/>
          <w:tab w:val="left" w:pos="4248"/>
          <w:tab w:val="left" w:pos="4956"/>
          <w:tab w:val="left" w:pos="5664"/>
          <w:tab w:val="left" w:pos="6372"/>
          <w:tab w:val="left" w:pos="7080"/>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7D7C8B0A">
      <w:start w:val="1"/>
      <w:numFmt w:val="decimal"/>
      <w:lvlText w:val="%2."/>
      <w:lvlJc w:val="left"/>
      <w:pPr>
        <w:tabs>
          <w:tab w:val="left" w:pos="720"/>
          <w:tab w:val="left" w:pos="1416"/>
          <w:tab w:val="left" w:pos="2124"/>
          <w:tab w:val="left" w:pos="2832"/>
          <w:tab w:val="left" w:pos="3540"/>
          <w:tab w:val="left" w:pos="4248"/>
          <w:tab w:val="left" w:pos="4956"/>
          <w:tab w:val="left" w:pos="5664"/>
          <w:tab w:val="left" w:pos="6372"/>
          <w:tab w:val="left" w:pos="7080"/>
        </w:tabs>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74402DE2">
      <w:start w:val="1"/>
      <w:numFmt w:val="decimal"/>
      <w:lvlText w:val="%3."/>
      <w:lvlJc w:val="left"/>
      <w:pPr>
        <w:tabs>
          <w:tab w:val="left" w:pos="720"/>
          <w:tab w:val="left" w:pos="1416"/>
          <w:tab w:val="left" w:pos="2124"/>
          <w:tab w:val="left" w:pos="2832"/>
          <w:tab w:val="left" w:pos="3540"/>
          <w:tab w:val="left" w:pos="4248"/>
          <w:tab w:val="left" w:pos="4956"/>
          <w:tab w:val="left" w:pos="5664"/>
          <w:tab w:val="left" w:pos="6372"/>
          <w:tab w:val="left" w:pos="7080"/>
        </w:tabs>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2060F0">
      <w:start w:val="1"/>
      <w:numFmt w:val="decimal"/>
      <w:lvlText w:val="%4."/>
      <w:lvlJc w:val="left"/>
      <w:pPr>
        <w:tabs>
          <w:tab w:val="left" w:pos="720"/>
          <w:tab w:val="left" w:pos="1416"/>
          <w:tab w:val="left" w:pos="2124"/>
          <w:tab w:val="left" w:pos="2832"/>
          <w:tab w:val="left" w:pos="3540"/>
          <w:tab w:val="left" w:pos="4248"/>
          <w:tab w:val="left" w:pos="4956"/>
          <w:tab w:val="left" w:pos="5664"/>
          <w:tab w:val="left" w:pos="6372"/>
          <w:tab w:val="left" w:pos="7080"/>
        </w:tabs>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49B28CA6">
      <w:start w:val="1"/>
      <w:numFmt w:val="decimal"/>
      <w:lvlText w:val="%5."/>
      <w:lvlJc w:val="left"/>
      <w:pPr>
        <w:tabs>
          <w:tab w:val="left" w:pos="720"/>
          <w:tab w:val="left" w:pos="1416"/>
          <w:tab w:val="left" w:pos="2124"/>
          <w:tab w:val="left" w:pos="2832"/>
          <w:tab w:val="left" w:pos="3540"/>
          <w:tab w:val="left" w:pos="4248"/>
          <w:tab w:val="left" w:pos="4956"/>
          <w:tab w:val="left" w:pos="5664"/>
          <w:tab w:val="left" w:pos="6372"/>
          <w:tab w:val="left" w:pos="7080"/>
        </w:tabs>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49A81642">
      <w:start w:val="1"/>
      <w:numFmt w:val="decimal"/>
      <w:lvlText w:val="%6."/>
      <w:lvlJc w:val="left"/>
      <w:pPr>
        <w:tabs>
          <w:tab w:val="left" w:pos="720"/>
          <w:tab w:val="left" w:pos="1416"/>
          <w:tab w:val="left" w:pos="2124"/>
          <w:tab w:val="left" w:pos="2832"/>
          <w:tab w:val="left" w:pos="3540"/>
          <w:tab w:val="left" w:pos="4248"/>
          <w:tab w:val="left" w:pos="4956"/>
          <w:tab w:val="left" w:pos="5664"/>
          <w:tab w:val="left" w:pos="6372"/>
          <w:tab w:val="left" w:pos="7080"/>
        </w:tabs>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452A22A">
      <w:start w:val="1"/>
      <w:numFmt w:val="decimal"/>
      <w:lvlText w:val="%7."/>
      <w:lvlJc w:val="left"/>
      <w:pPr>
        <w:tabs>
          <w:tab w:val="left" w:pos="720"/>
          <w:tab w:val="left" w:pos="1416"/>
          <w:tab w:val="left" w:pos="2124"/>
          <w:tab w:val="left" w:pos="2832"/>
          <w:tab w:val="left" w:pos="3540"/>
          <w:tab w:val="left" w:pos="4248"/>
          <w:tab w:val="left" w:pos="4956"/>
          <w:tab w:val="left" w:pos="5664"/>
          <w:tab w:val="left" w:pos="6372"/>
          <w:tab w:val="left" w:pos="7080"/>
        </w:tabs>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A0F0C298">
      <w:start w:val="1"/>
      <w:numFmt w:val="decimal"/>
      <w:lvlText w:val="%8."/>
      <w:lvlJc w:val="left"/>
      <w:pPr>
        <w:tabs>
          <w:tab w:val="left" w:pos="720"/>
          <w:tab w:val="left" w:pos="1416"/>
          <w:tab w:val="left" w:pos="2124"/>
          <w:tab w:val="left" w:pos="2832"/>
          <w:tab w:val="left" w:pos="3540"/>
          <w:tab w:val="left" w:pos="4248"/>
          <w:tab w:val="left" w:pos="4956"/>
          <w:tab w:val="left" w:pos="5664"/>
          <w:tab w:val="left" w:pos="6372"/>
          <w:tab w:val="left" w:pos="7080"/>
        </w:tabs>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D7F44134">
      <w:start w:val="1"/>
      <w:numFmt w:val="decimal"/>
      <w:lvlText w:val="%9."/>
      <w:lvlJc w:val="left"/>
      <w:pPr>
        <w:tabs>
          <w:tab w:val="left" w:pos="720"/>
          <w:tab w:val="left" w:pos="1416"/>
          <w:tab w:val="left" w:pos="2124"/>
          <w:tab w:val="left" w:pos="2832"/>
          <w:tab w:val="left" w:pos="4248"/>
          <w:tab w:val="left" w:pos="4956"/>
          <w:tab w:val="left" w:pos="5664"/>
          <w:tab w:val="left" w:pos="6372"/>
          <w:tab w:val="left" w:pos="7080"/>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027576C"/>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16cid:durableId="1346252634">
    <w:abstractNumId w:val="1"/>
  </w:num>
  <w:num w:numId="2" w16cid:durableId="904992186">
    <w:abstractNumId w:val="0"/>
  </w:num>
  <w:num w:numId="3" w16cid:durableId="433326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1D"/>
    <w:rsid w:val="00097FA8"/>
    <w:rsid w:val="000C3EB2"/>
    <w:rsid w:val="000F39AF"/>
    <w:rsid w:val="000F5827"/>
    <w:rsid w:val="00113D82"/>
    <w:rsid w:val="001A747A"/>
    <w:rsid w:val="002E69B0"/>
    <w:rsid w:val="003114B6"/>
    <w:rsid w:val="00346CB0"/>
    <w:rsid w:val="003F0829"/>
    <w:rsid w:val="004B3125"/>
    <w:rsid w:val="00520233"/>
    <w:rsid w:val="005852B9"/>
    <w:rsid w:val="00591741"/>
    <w:rsid w:val="00684105"/>
    <w:rsid w:val="007049A3"/>
    <w:rsid w:val="00767D27"/>
    <w:rsid w:val="00821215"/>
    <w:rsid w:val="008321E5"/>
    <w:rsid w:val="0086668D"/>
    <w:rsid w:val="008B6E1D"/>
    <w:rsid w:val="008F4144"/>
    <w:rsid w:val="009101B1"/>
    <w:rsid w:val="00963A8B"/>
    <w:rsid w:val="009A1708"/>
    <w:rsid w:val="00A77C37"/>
    <w:rsid w:val="00B15BEA"/>
    <w:rsid w:val="00B17662"/>
    <w:rsid w:val="00B82B86"/>
    <w:rsid w:val="00B85CA9"/>
    <w:rsid w:val="00BB3024"/>
    <w:rsid w:val="00C434A6"/>
    <w:rsid w:val="00D0069B"/>
    <w:rsid w:val="00ED77D2"/>
    <w:rsid w:val="00F455A1"/>
    <w:rsid w:val="00F54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76AF"/>
  <w15:docId w15:val="{5177FEFA-F640-4D3D-9D1F-67BDEED2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Vchoz">
    <w:name w:val="Výchozí"/>
    <w:rPr>
      <w:rFonts w:ascii="Avenir Next Regular" w:hAnsi="Avenir Next Regular" w:cs="Arial Unicode MS"/>
      <w:color w:val="000000"/>
      <w:u w:color="000000"/>
      <w14:textOutline w14:w="12700" w14:cap="flat" w14:cmpd="sng" w14:algn="ctr">
        <w14:noFill/>
        <w14:prstDash w14:val="solid"/>
        <w14:miter w14:lim="400000"/>
      </w14:textOutline>
    </w:rPr>
  </w:style>
  <w:style w:type="numbering" w:customStyle="1" w:styleId="Importovanstyl2">
    <w:name w:val="Importovaný styl 2"/>
    <w:pPr>
      <w:numPr>
        <w:numId w:val="1"/>
      </w:numPr>
    </w:pPr>
  </w:style>
  <w:style w:type="paragraph" w:styleId="Odstavecseseznamem">
    <w:name w:val="List Paragraph"/>
    <w:basedOn w:val="Normln"/>
    <w:uiPriority w:val="34"/>
    <w:qFormat/>
    <w:rsid w:val="00963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06_New_Photo">
  <a:themeElements>
    <a:clrScheme name="06_New_Photo">
      <a:dk1>
        <a:srgbClr val="000000"/>
      </a:dk1>
      <a:lt1>
        <a:srgbClr val="FFFFFF"/>
      </a:lt1>
      <a:dk2>
        <a:srgbClr val="A7A7A7"/>
      </a:dk2>
      <a:lt2>
        <a:srgbClr val="535353"/>
      </a:lt2>
      <a:accent1>
        <a:srgbClr val="0097C0"/>
      </a:accent1>
      <a:accent2>
        <a:srgbClr val="4F9D8D"/>
      </a:accent2>
      <a:accent3>
        <a:srgbClr val="517F25"/>
      </a:accent3>
      <a:accent4>
        <a:srgbClr val="C78D31"/>
      </a:accent4>
      <a:accent5>
        <a:srgbClr val="E76702"/>
      </a:accent5>
      <a:accent6>
        <a:srgbClr val="F8653C"/>
      </a:accent6>
      <a:hlink>
        <a:srgbClr val="0000FF"/>
      </a:hlink>
      <a:folHlink>
        <a:srgbClr val="FF00FF"/>
      </a:folHlink>
    </a:clrScheme>
    <a:fontScheme name="06_New_Photo">
      <a:majorFont>
        <a:latin typeface="Helvetica Neue"/>
        <a:ea typeface="Helvetica Neue"/>
        <a:cs typeface="Helvetica Neue"/>
      </a:majorFont>
      <a:minorFont>
        <a:latin typeface="Helvetica Neue"/>
        <a:ea typeface="Helvetica Neue"/>
        <a:cs typeface="Helvetica Neue"/>
      </a:minorFont>
    </a:fontScheme>
    <a:fmtScheme name="06_New_Phot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uperclarendon Regular"/>
            <a:ea typeface="Superclarendon Regular"/>
            <a:cs typeface="Superclarendon Regular"/>
            <a:sym typeface="Superclarendon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uperclarendon Regular"/>
            <a:ea typeface="Superclarendon Regular"/>
            <a:cs typeface="Superclarendon Regular"/>
            <a:sym typeface="Superclarendon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1229</Words>
  <Characters>7257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Gabriela Place</dc:creator>
  <cp:lastModifiedBy>Lada Lasíková</cp:lastModifiedBy>
  <cp:revision>2</cp:revision>
  <dcterms:created xsi:type="dcterms:W3CDTF">2024-04-29T10:35:00Z</dcterms:created>
  <dcterms:modified xsi:type="dcterms:W3CDTF">2024-04-29T10:35:00Z</dcterms:modified>
</cp:coreProperties>
</file>