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B50E" w14:textId="2EC4E989" w:rsidR="001C7DB8" w:rsidRPr="00C82E98" w:rsidRDefault="001C7DB8" w:rsidP="001C7DB8">
      <w:pPr>
        <w:pStyle w:val="StylDoprava"/>
        <w:rPr>
          <w:rFonts w:cs="Arial"/>
          <w:sz w:val="18"/>
          <w:szCs w:val="18"/>
        </w:rPr>
      </w:pPr>
      <w:r w:rsidRPr="00C82E98">
        <w:rPr>
          <w:rFonts w:cs="Arial"/>
          <w:sz w:val="18"/>
          <w:szCs w:val="18"/>
        </w:rPr>
        <w:t xml:space="preserve">Č.j. </w:t>
      </w:r>
      <w:r w:rsidR="00C82E98" w:rsidRPr="00C82E98">
        <w:rPr>
          <w:rFonts w:cs="Arial"/>
          <w:sz w:val="18"/>
          <w:szCs w:val="18"/>
        </w:rPr>
        <w:t>SPU 157171/2024/104/Mr</w:t>
      </w:r>
    </w:p>
    <w:p w14:paraId="699BB98B" w14:textId="274043E5" w:rsidR="001C7DB8" w:rsidRPr="00C82E98" w:rsidRDefault="001C7DB8" w:rsidP="001C7DB8">
      <w:pPr>
        <w:pStyle w:val="StylDoprava"/>
        <w:rPr>
          <w:rFonts w:cs="Arial"/>
          <w:sz w:val="18"/>
          <w:szCs w:val="18"/>
        </w:rPr>
      </w:pPr>
      <w:r w:rsidRPr="00C82E98">
        <w:rPr>
          <w:rFonts w:cs="Arial"/>
          <w:sz w:val="18"/>
          <w:szCs w:val="18"/>
        </w:rPr>
        <w:t>UID:</w:t>
      </w:r>
      <w:r w:rsidR="00C82E98" w:rsidRPr="00C82E98">
        <w:rPr>
          <w:rFonts w:cs="Arial"/>
          <w:sz w:val="18"/>
          <w:szCs w:val="18"/>
        </w:rPr>
        <w:t xml:space="preserve"> spuess920a6c62</w:t>
      </w:r>
    </w:p>
    <w:p w14:paraId="363A1B3C" w14:textId="77777777" w:rsidR="00C82E98" w:rsidRDefault="00C82E98" w:rsidP="001C7DB8">
      <w:pPr>
        <w:pStyle w:val="StylDoprava"/>
        <w:rPr>
          <w:rFonts w:cs="Arial"/>
          <w:sz w:val="22"/>
          <w:szCs w:val="22"/>
        </w:rPr>
      </w:pPr>
    </w:p>
    <w:p w14:paraId="1629F313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25ED0C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6A7B666F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1B15A6D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28AF2D6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636D75F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7953BC14" w14:textId="77777777" w:rsidR="005759A8" w:rsidRDefault="005759A8" w:rsidP="005759A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C63375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254DCF3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3512E13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1007932430</w:t>
      </w:r>
    </w:p>
    <w:p w14:paraId="3058022F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B5885D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E12540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302D833B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D10323E" w14:textId="280D394C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AGROŽIV Sdružení zemědělců, s.r.o.</w:t>
      </w:r>
      <w:r w:rsidRPr="00BA0CC9">
        <w:rPr>
          <w:rFonts w:ascii="Arial" w:hAnsi="Arial" w:cs="Arial"/>
          <w:color w:val="000000"/>
          <w:sz w:val="22"/>
          <w:szCs w:val="22"/>
        </w:rPr>
        <w:t>, sídlo Vidice 1, Horšovský Týn, PSČ 34601, IČO 62621343, zapsán v OR u Krajského soudu v Plzni oddíl C, vložka 6231</w:t>
      </w:r>
    </w:p>
    <w:p w14:paraId="44326856" w14:textId="6E21E1B5" w:rsidR="00C82E98" w:rsidRPr="00BA0CC9" w:rsidRDefault="00C82E9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Zastupuje: jednatel AGRO Staňkov a.s., při výkonu funkce Ing. Bohumil Hála</w:t>
      </w:r>
    </w:p>
    <w:p w14:paraId="51645D1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2555DF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03395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46BC235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AA56F6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77AF298A" w14:textId="77777777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F8944E8" w14:textId="77777777" w:rsidR="00C82E98" w:rsidRPr="00BA0CC9" w:rsidRDefault="00C82E9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D987A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1007932430</w:t>
      </w:r>
    </w:p>
    <w:p w14:paraId="5535B02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7B4125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222FD68B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2046448D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2C09596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71377674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7C82D9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58AA20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Hostouň</w:t>
      </w:r>
      <w:r w:rsidRPr="00BA0CC9">
        <w:rPr>
          <w:rFonts w:ascii="Arial" w:hAnsi="Arial" w:cs="Arial"/>
          <w:sz w:val="18"/>
          <w:szCs w:val="18"/>
        </w:rPr>
        <w:tab/>
        <w:t>Štítary nad Radbuzou</w:t>
      </w:r>
      <w:r w:rsidRPr="00BA0CC9">
        <w:rPr>
          <w:rFonts w:ascii="Arial" w:hAnsi="Arial" w:cs="Arial"/>
          <w:sz w:val="18"/>
          <w:szCs w:val="18"/>
        </w:rPr>
        <w:tab/>
        <w:t>44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277813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DA6346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C34A66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Hostouň</w:t>
      </w:r>
      <w:r w:rsidRPr="00BA0CC9">
        <w:rPr>
          <w:rFonts w:ascii="Arial" w:hAnsi="Arial" w:cs="Arial"/>
          <w:sz w:val="18"/>
          <w:szCs w:val="18"/>
        </w:rPr>
        <w:tab/>
        <w:t>Štítary nad Radbuzou</w:t>
      </w:r>
      <w:r w:rsidRPr="00BA0CC9">
        <w:rPr>
          <w:rFonts w:ascii="Arial" w:hAnsi="Arial" w:cs="Arial"/>
          <w:sz w:val="18"/>
          <w:szCs w:val="18"/>
        </w:rPr>
        <w:tab/>
        <w:t>429/2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ADFF78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D27247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21AE0AAC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54B83A85" w14:textId="77777777" w:rsidR="00C82E98" w:rsidRPr="00BA0CC9" w:rsidRDefault="00C82E98">
      <w:pPr>
        <w:widowControl/>
        <w:rPr>
          <w:rFonts w:ascii="Arial" w:hAnsi="Arial" w:cs="Arial"/>
          <w:sz w:val="22"/>
          <w:szCs w:val="22"/>
        </w:rPr>
      </w:pPr>
    </w:p>
    <w:p w14:paraId="2CDC397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17960B16" w14:textId="744C46EE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C82E98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723417F1" w14:textId="77777777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34529A2" w14:textId="77777777" w:rsidR="00C82E98" w:rsidRPr="00BA0CC9" w:rsidRDefault="00C82E98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387674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0C92941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6E4738A0" w14:textId="77777777"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B84964" w14:textId="77777777" w:rsidR="00CF31DA" w:rsidRPr="00BA0CC9" w:rsidRDefault="00CF31DA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5433E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625826C4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655B40A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251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79FAEC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11B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780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7D04BE1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6B9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Štítary nad Radbuzou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16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7D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59 070,00 Kč</w:t>
            </w:r>
          </w:p>
        </w:tc>
      </w:tr>
      <w:tr w:rsidR="003237EF" w:rsidRPr="00740FFB" w14:paraId="5254038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142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Štítary nad Radbuzou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2B0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429/2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E70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218 960,00 Kč</w:t>
            </w:r>
          </w:p>
        </w:tc>
      </w:tr>
    </w:tbl>
    <w:p w14:paraId="7C189DEB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03E97BA1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49F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68E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278 030,00 Kč</w:t>
            </w:r>
          </w:p>
        </w:tc>
      </w:tr>
    </w:tbl>
    <w:p w14:paraId="2F387FD2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258C54D6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139F5C67" w14:textId="77777777" w:rsidR="00C82E98" w:rsidRDefault="00C82E98">
      <w:pPr>
        <w:widowControl/>
        <w:tabs>
          <w:tab w:val="left" w:pos="426"/>
        </w:tabs>
      </w:pPr>
    </w:p>
    <w:p w14:paraId="63A899E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562545D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6EF59D99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40B9B620" w14:textId="0201F6EB" w:rsidR="007A5D1C" w:rsidRPr="00BA0CC9" w:rsidRDefault="00136D24" w:rsidP="00C82E9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 je řešen: nájemní smlouvou č. 42N14/30, 43N14/30, kterou s SPÚ, resp. dříve PF ČR uzavřel AGROŽIV Sdružení zemědělců, s.r.o., jakožto nájemce.</w:t>
      </w:r>
    </w:p>
    <w:p w14:paraId="2F8CCD35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47A92D17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033A61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1877BF49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44F221D2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8084803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10BF62F3" w14:textId="77777777" w:rsidR="00F56E1F" w:rsidRPr="001D58B7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1943BF2C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709CBF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2DE3439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2A49E7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005F43CD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61B8AE6B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508306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634F04D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VIII.</w:t>
      </w:r>
    </w:p>
    <w:p w14:paraId="57F38580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4555CF0" w14:textId="053608B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Kupující prohlašuje, že ve vztahu k převáděným pozemkům splňuje zákonem stanovené podmínky pro to, aby na něho mohly být podle</w:t>
      </w:r>
      <w:r w:rsidR="00C82E98">
        <w:rPr>
          <w:rFonts w:ascii="Arial" w:hAnsi="Arial" w:cs="Arial"/>
          <w:sz w:val="22"/>
          <w:szCs w:val="22"/>
        </w:rPr>
        <w:t xml:space="preserve"> 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49DB2A12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77E9C7EE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5EA7FC0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D7CA16F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614A1A0E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72D6794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F88698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50465D" w14:textId="00088D30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</w:t>
      </w:r>
      <w:r w:rsidR="00EF423B" w:rsidRPr="00BA0CC9">
        <w:rPr>
          <w:rFonts w:ascii="Arial" w:hAnsi="Arial" w:cs="Arial"/>
          <w:sz w:val="22"/>
          <w:szCs w:val="22"/>
        </w:rPr>
        <w:t xml:space="preserve"> </w:t>
      </w:r>
      <w:r w:rsidR="00EF423B">
        <w:rPr>
          <w:rFonts w:ascii="Arial" w:hAnsi="Arial" w:cs="Arial"/>
          <w:sz w:val="22"/>
          <w:szCs w:val="22"/>
        </w:rPr>
        <w:t>29.4.2024</w:t>
      </w:r>
      <w:r w:rsidRPr="00BA0CC9">
        <w:rPr>
          <w:rFonts w:ascii="Arial" w:hAnsi="Arial" w:cs="Arial"/>
          <w:sz w:val="22"/>
          <w:szCs w:val="22"/>
        </w:rPr>
        <w:tab/>
        <w:t>V</w:t>
      </w:r>
      <w:r w:rsidR="00EF423B">
        <w:rPr>
          <w:rFonts w:ascii="Arial" w:hAnsi="Arial" w:cs="Arial"/>
          <w:sz w:val="22"/>
          <w:szCs w:val="22"/>
        </w:rPr>
        <w:t> Horšovský Týn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EF423B">
        <w:rPr>
          <w:rFonts w:ascii="Arial" w:hAnsi="Arial" w:cs="Arial"/>
          <w:sz w:val="22"/>
          <w:szCs w:val="22"/>
        </w:rPr>
        <w:t>29.4.2024</w:t>
      </w:r>
    </w:p>
    <w:p w14:paraId="5FA8531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789B75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94B275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3324C2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B9FD8B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E4ADECB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AGROŽIV Sdružení zemědělců, s.r.o.</w:t>
      </w:r>
    </w:p>
    <w:p w14:paraId="0951EF8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27600450" w14:textId="103807CE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r w:rsidR="00C82E98">
        <w:rPr>
          <w:rFonts w:ascii="Arial" w:hAnsi="Arial" w:cs="Arial"/>
          <w:sz w:val="22"/>
          <w:szCs w:val="22"/>
        </w:rPr>
        <w:t>jednatel AGRO Staňkov a.s.</w:t>
      </w:r>
    </w:p>
    <w:p w14:paraId="29922FDB" w14:textId="4A9B8DE9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r w:rsidR="00C82E98">
        <w:rPr>
          <w:rFonts w:ascii="Arial" w:hAnsi="Arial" w:cs="Arial"/>
          <w:sz w:val="22"/>
          <w:szCs w:val="22"/>
        </w:rPr>
        <w:t>při výkonu funkce zastupuje</w:t>
      </w:r>
    </w:p>
    <w:p w14:paraId="6842A046" w14:textId="1B210544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  <w:r w:rsidR="00C82E98">
        <w:rPr>
          <w:rFonts w:ascii="Arial" w:hAnsi="Arial" w:cs="Arial"/>
          <w:sz w:val="22"/>
          <w:szCs w:val="22"/>
        </w:rPr>
        <w:t>Ing. Bohumil Hála</w:t>
      </w:r>
    </w:p>
    <w:p w14:paraId="5F0B94B7" w14:textId="3B3898E4" w:rsidR="00136D24" w:rsidRPr="00BA0CC9" w:rsidRDefault="00C82E9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510E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C76B21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pořadové číslo nabízené</w:t>
      </w:r>
      <w:r w:rsidR="007D53A0">
        <w:rPr>
          <w:rFonts w:ascii="Arial" w:hAnsi="Arial" w:cs="Arial"/>
          <w:sz w:val="22"/>
          <w:szCs w:val="22"/>
        </w:rPr>
        <w:t>ho majetku</w:t>
      </w:r>
      <w:r w:rsidRPr="00BA0CC9">
        <w:rPr>
          <w:rFonts w:ascii="Arial" w:hAnsi="Arial" w:cs="Arial"/>
          <w:sz w:val="22"/>
          <w:szCs w:val="22"/>
        </w:rPr>
        <w:t xml:space="preserve">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4814430, 5940230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409A97A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B8110D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0172C21E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2A8DBAB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14:paraId="1A3FB7D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197CD0DF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6465AC5A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2B91D6C5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4E90C1A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4B81EE5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A0DEC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08FAFC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2357D25E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B2E2EE5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4E880D3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1FF0E753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7A53782D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136C67EB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3D394C4F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30F31490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45D3C214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4107DE7F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2F6BC893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278D226F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70C7D5B3" w14:textId="77777777" w:rsidR="00C82E98" w:rsidRDefault="00C82E98" w:rsidP="00CD75A6">
      <w:pPr>
        <w:jc w:val="both"/>
        <w:rPr>
          <w:rFonts w:ascii="Arial" w:hAnsi="Arial" w:cs="Arial"/>
          <w:sz w:val="22"/>
          <w:szCs w:val="22"/>
        </w:rPr>
      </w:pPr>
    </w:p>
    <w:p w14:paraId="23B6E1E3" w14:textId="6C6EC6A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3A0495A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5CEF3AB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60AC0D5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4387B4E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83462B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1CBB6A3C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5CE7474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FA6539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1AE0EDA5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209921B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436F45F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B499CD4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212535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413569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24EEBF7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63430F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B4658E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4CE721C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5EFC793B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16C3BD3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AF12" w14:textId="77777777" w:rsidR="00C82E98" w:rsidRDefault="00C82E98">
      <w:r>
        <w:separator/>
      </w:r>
    </w:p>
  </w:endnote>
  <w:endnote w:type="continuationSeparator" w:id="0">
    <w:p w14:paraId="30A9F4FD" w14:textId="77777777" w:rsidR="00C82E98" w:rsidRDefault="00C8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3586" w14:textId="77777777" w:rsidR="00C82E98" w:rsidRDefault="00C82E98">
      <w:r>
        <w:separator/>
      </w:r>
    </w:p>
  </w:footnote>
  <w:footnote w:type="continuationSeparator" w:id="0">
    <w:p w14:paraId="66D00916" w14:textId="77777777" w:rsidR="00C82E98" w:rsidRDefault="00C8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3E7C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35BE1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1D58B7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759A8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76527"/>
    <w:rsid w:val="007A5D1C"/>
    <w:rsid w:val="007C3097"/>
    <w:rsid w:val="007D53A0"/>
    <w:rsid w:val="007E3A0A"/>
    <w:rsid w:val="007F129E"/>
    <w:rsid w:val="007F4AFB"/>
    <w:rsid w:val="008058B7"/>
    <w:rsid w:val="0081111C"/>
    <w:rsid w:val="0081728A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82E98"/>
    <w:rsid w:val="00C9419D"/>
    <w:rsid w:val="00CD75A6"/>
    <w:rsid w:val="00CF31DA"/>
    <w:rsid w:val="00CF3A15"/>
    <w:rsid w:val="00D63429"/>
    <w:rsid w:val="00D65B9D"/>
    <w:rsid w:val="00DF7F8F"/>
    <w:rsid w:val="00E53867"/>
    <w:rsid w:val="00E66585"/>
    <w:rsid w:val="00E85DC1"/>
    <w:rsid w:val="00EC3E05"/>
    <w:rsid w:val="00EF423B"/>
    <w:rsid w:val="00F357C4"/>
    <w:rsid w:val="00F411B0"/>
    <w:rsid w:val="00F4550F"/>
    <w:rsid w:val="00F56819"/>
    <w:rsid w:val="00F56E1F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7477E"/>
  <w14:defaultImageDpi w14:val="0"/>
  <w15:docId w15:val="{BC95491D-9074-4126-B196-B365384B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23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1078</Words>
  <Characters>6663</Characters>
  <Application>Microsoft Office Word</Application>
  <DocSecurity>0</DocSecurity>
  <Lines>55</Lines>
  <Paragraphs>15</Paragraphs>
  <ScaleCrop>false</ScaleCrop>
  <Company>Pozemkový Fond ČR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3</cp:revision>
  <cp:lastPrinted>2000-06-22T10:13:00Z</cp:lastPrinted>
  <dcterms:created xsi:type="dcterms:W3CDTF">2024-04-22T08:55:00Z</dcterms:created>
  <dcterms:modified xsi:type="dcterms:W3CDTF">2024-04-29T09:58:00Z</dcterms:modified>
</cp:coreProperties>
</file>