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13FB" w14:textId="77777777"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14:paraId="24835987" w14:textId="77777777" w:rsidR="00A22F0A" w:rsidRPr="00D27771" w:rsidRDefault="0044037E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A22F0A" w:rsidRPr="00D27771">
        <w:rPr>
          <w:rFonts w:ascii="Arial" w:hAnsi="Arial" w:cs="Arial"/>
          <w:color w:val="auto"/>
          <w:sz w:val="20"/>
          <w:szCs w:val="20"/>
        </w:rPr>
        <w:t>ídlo: Husinecká 1024/11a, 130 00 Praha 3 – Žižkov,  IČ: 01312774,  DIČ:  CZ01312774</w:t>
      </w:r>
    </w:p>
    <w:p w14:paraId="695CFC25" w14:textId="77777777" w:rsidR="00DC5978" w:rsidRDefault="00A67E4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 ředitelkou Krajského pozemkového úřadu pro Zlínský kraj</w:t>
      </w:r>
      <w:r w:rsidR="00DC5978" w:rsidRPr="00D27771">
        <w:rPr>
          <w:rFonts w:ascii="Arial" w:hAnsi="Arial" w:cs="Arial"/>
        </w:rPr>
        <w:t xml:space="preserve">  (dále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14:paraId="10760176" w14:textId="77777777" w:rsidR="006711BC" w:rsidRDefault="006711BC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Ing. Mlada Augustinová</w:t>
      </w:r>
    </w:p>
    <w:p w14:paraId="1A22BA2D" w14:textId="77777777" w:rsidR="006711BC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adresa:</w:t>
      </w:r>
      <w:r w:rsidR="006711BC">
        <w:rPr>
          <w:rFonts w:ascii="Arial" w:hAnsi="Arial" w:cs="Arial"/>
          <w:color w:val="000000"/>
        </w:rPr>
        <w:t xml:space="preserve"> Zarámí 88,  76041 Zlín</w:t>
      </w:r>
    </w:p>
    <w:p w14:paraId="440E3683" w14:textId="77777777"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14:paraId="704E1A53" w14:textId="77777777" w:rsidR="00AD4CDE" w:rsidRPr="00D27771" w:rsidRDefault="00AD4CDE">
      <w:pPr>
        <w:widowControl/>
        <w:rPr>
          <w:rFonts w:ascii="Arial" w:hAnsi="Arial" w:cs="Arial"/>
        </w:rPr>
      </w:pPr>
    </w:p>
    <w:p w14:paraId="7F54E114" w14:textId="77777777"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14:paraId="764BB113" w14:textId="77777777" w:rsidR="00DC5978" w:rsidRPr="00D27771" w:rsidRDefault="00DC5978">
      <w:pPr>
        <w:widowControl/>
        <w:rPr>
          <w:rFonts w:ascii="Arial" w:hAnsi="Arial" w:cs="Arial"/>
          <w:b/>
        </w:rPr>
      </w:pPr>
    </w:p>
    <w:p w14:paraId="50D52CFF" w14:textId="041499E5" w:rsidR="00AD4CDE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paní Skalická  Kateřina</w:t>
      </w:r>
      <w:r w:rsidR="005B7178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r. č. </w:t>
      </w:r>
      <w:r w:rsidR="006C6B85">
        <w:rPr>
          <w:rFonts w:ascii="Arial" w:hAnsi="Arial" w:cs="Arial"/>
        </w:rPr>
        <w:t>77xxxxxxxxx</w:t>
      </w:r>
      <w:r w:rsidRPr="00D27771">
        <w:rPr>
          <w:rFonts w:ascii="Arial" w:hAnsi="Arial" w:cs="Arial"/>
        </w:rPr>
        <w:t xml:space="preserve">, trvale bytem </w:t>
      </w:r>
      <w:r w:rsidR="006C6B85">
        <w:rPr>
          <w:rFonts w:ascii="Arial" w:hAnsi="Arial" w:cs="Arial"/>
        </w:rPr>
        <w:t>xxxxxxxxxxxxxxxxxxxxx</w:t>
      </w:r>
      <w:r w:rsidRPr="00D27771">
        <w:rPr>
          <w:rFonts w:ascii="Arial" w:hAnsi="Arial" w:cs="Arial"/>
        </w:rPr>
        <w:t xml:space="preserve"> Hrusice</w:t>
      </w:r>
    </w:p>
    <w:p w14:paraId="3F9AB17F" w14:textId="03BE5A86" w:rsidR="005B7178" w:rsidRPr="00D27771" w:rsidRDefault="005B7178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zast. </w:t>
      </w:r>
      <w:r w:rsidR="006C6B85">
        <w:rPr>
          <w:rFonts w:ascii="Arial" w:hAnsi="Arial" w:cs="Arial"/>
        </w:rPr>
        <w:t>xxxxxxxxxxxxxxxxxxxxxxxxxxxxxxxxxxxxxxxxxxxxxxxxxxxxxxxxxxxxxxxxxxx</w:t>
      </w:r>
      <w:r>
        <w:rPr>
          <w:rFonts w:ascii="Arial" w:hAnsi="Arial" w:cs="Arial"/>
        </w:rPr>
        <w:t xml:space="preserve"> </w:t>
      </w:r>
    </w:p>
    <w:p w14:paraId="1D2C1FA9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40C754E3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 xml:space="preserve">"nabyvatel" </w:t>
      </w:r>
      <w:r w:rsidRPr="00D27771">
        <w:rPr>
          <w:rFonts w:ascii="Arial" w:hAnsi="Arial" w:cs="Arial"/>
        </w:rPr>
        <w:t xml:space="preserve">) </w:t>
      </w:r>
    </w:p>
    <w:p w14:paraId="3A104EAC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1EA6FDE5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0766F2C4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14:paraId="137C0200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176587B4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11a  zákona č. 229/1991 Sb. ve znění pozdějších předpisů (dále jen "zákon o půdě") </w:t>
      </w:r>
    </w:p>
    <w:p w14:paraId="2D13C5BB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6A955965" w14:textId="77777777" w:rsidR="00AD4CDE" w:rsidRPr="00D27771" w:rsidRDefault="00AD4CDE">
      <w:pPr>
        <w:widowControl/>
        <w:rPr>
          <w:rFonts w:ascii="Arial" w:hAnsi="Arial" w:cs="Arial"/>
        </w:rPr>
      </w:pPr>
    </w:p>
    <w:p w14:paraId="7E9355F3" w14:textId="77777777" w:rsidR="00AD4CDE" w:rsidRPr="00D27771" w:rsidRDefault="00AD4CDE">
      <w:pPr>
        <w:widowControl/>
        <w:rPr>
          <w:rFonts w:ascii="Arial" w:hAnsi="Arial" w:cs="Arial"/>
        </w:rPr>
      </w:pPr>
    </w:p>
    <w:p w14:paraId="75553872" w14:textId="77777777" w:rsidR="00AD4CDE" w:rsidRPr="00D27771" w:rsidRDefault="00490EB1">
      <w:pPr>
        <w:pStyle w:val="para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s</w:t>
      </w:r>
      <w:r w:rsidR="00AD4CDE" w:rsidRPr="006B7BC3">
        <w:rPr>
          <w:rFonts w:ascii="Arial" w:hAnsi="Arial" w:cs="Arial"/>
        </w:rPr>
        <w:t>mlouvu</w:t>
      </w:r>
      <w:r>
        <w:rPr>
          <w:rFonts w:ascii="Arial" w:hAnsi="Arial" w:cs="Arial"/>
        </w:rPr>
        <w:t xml:space="preserve"> </w:t>
      </w:r>
      <w:r w:rsidR="00AD4CDE" w:rsidRPr="006B7BC3">
        <w:rPr>
          <w:rFonts w:ascii="Arial" w:hAnsi="Arial" w:cs="Arial"/>
        </w:rPr>
        <w:t>o</w:t>
      </w:r>
      <w:r w:rsidR="0043267F" w:rsidRPr="006B7BC3">
        <w:rPr>
          <w:rFonts w:ascii="Arial" w:hAnsi="Arial" w:cs="Arial"/>
        </w:rPr>
        <w:t xml:space="preserve"> </w:t>
      </w:r>
      <w:r w:rsidR="00AD4CDE" w:rsidRPr="006B7BC3">
        <w:rPr>
          <w:rFonts w:ascii="Arial" w:hAnsi="Arial" w:cs="Arial"/>
        </w:rPr>
        <w:t>převodu pozemků</w:t>
      </w:r>
      <w:r w:rsidR="00AD4CDE" w:rsidRPr="00D27771">
        <w:rPr>
          <w:rFonts w:ascii="Arial" w:hAnsi="Arial" w:cs="Arial"/>
          <w:sz w:val="20"/>
          <w:szCs w:val="20"/>
        </w:rPr>
        <w:t xml:space="preserve"> </w:t>
      </w:r>
      <w:r w:rsidR="00AD4CDE"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="00AD4CDE" w:rsidRPr="00D27771">
        <w:rPr>
          <w:rFonts w:ascii="Arial" w:hAnsi="Arial" w:cs="Arial"/>
          <w:sz w:val="20"/>
          <w:szCs w:val="20"/>
        </w:rPr>
        <w:t xml:space="preserve"> 5PR24/25</w:t>
      </w:r>
    </w:p>
    <w:p w14:paraId="61636047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3C716F2A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66C28342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14:paraId="4F32757C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5DD1EF36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59D2CA4D" w14:textId="54A76E8E"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Zlínský kraj, Katastrální pracoviště Zlín pro katastrální území Oldřichovice u Napajedel, obec Oldřichovice.</w:t>
      </w:r>
    </w:p>
    <w:p w14:paraId="30B7D85F" w14:textId="77777777" w:rsidR="00AA1719" w:rsidRPr="00835624" w:rsidRDefault="00AA1719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06A7C418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pozemky:</w:t>
      </w:r>
    </w:p>
    <w:p w14:paraId="6D1A7135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2A75E9B4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  <w:u w:val="single"/>
        </w:rPr>
        <w:t>Parc.č.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>trvalé porosty, ost.součásti,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14:paraId="08936427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14:paraId="1975E3C4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366/2</w:t>
      </w:r>
      <w:r w:rsidRPr="00835624">
        <w:rPr>
          <w:rFonts w:ascii="Arial" w:hAnsi="Arial" w:cs="Arial"/>
          <w:sz w:val="18"/>
        </w:rPr>
        <w:tab/>
        <w:t>orná půda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45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  <w:sz w:val="18"/>
        </w:rPr>
        <w:t xml:space="preserve"> </w:t>
      </w:r>
      <w:r w:rsidRPr="00835624">
        <w:rPr>
          <w:rFonts w:ascii="Arial" w:hAnsi="Arial" w:cs="Arial"/>
          <w:sz w:val="18"/>
        </w:rPr>
        <w:tab/>
        <w:t xml:space="preserve">1 077,00 Kč </w:t>
      </w:r>
    </w:p>
    <w:p w14:paraId="5AAFA780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14:paraId="1FB9B66A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1363</w:t>
      </w:r>
      <w:r w:rsidRPr="00835624">
        <w:rPr>
          <w:rFonts w:ascii="Arial" w:hAnsi="Arial" w:cs="Arial"/>
          <w:sz w:val="18"/>
        </w:rPr>
        <w:tab/>
        <w:t>orná půda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250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  <w:sz w:val="18"/>
        </w:rPr>
        <w:t xml:space="preserve"> </w:t>
      </w:r>
      <w:r w:rsidRPr="00835624">
        <w:rPr>
          <w:rFonts w:ascii="Arial" w:hAnsi="Arial" w:cs="Arial"/>
          <w:sz w:val="18"/>
        </w:rPr>
        <w:tab/>
        <w:t xml:space="preserve">620,35 Kč </w:t>
      </w:r>
    </w:p>
    <w:p w14:paraId="3297BCFA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02398CB4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74D78C9C" w14:textId="29E313F0"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Zlínský kraj, Katastrální pracoviště Zlín pro katastrální území Šarovy, obec Šarovy.</w:t>
      </w:r>
    </w:p>
    <w:p w14:paraId="6B3E4E78" w14:textId="77777777" w:rsidR="001D06BD" w:rsidRPr="00835624" w:rsidRDefault="001D06BD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0C3A37DC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SPÚ převádí touto smlouvou do vlastnictví nabyvatele následující pozemek:</w:t>
      </w:r>
    </w:p>
    <w:p w14:paraId="307DAECA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60A75A3E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  <w:u w:val="single"/>
        </w:rPr>
        <w:t>Parc.č.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>trvalé porosty, ost.součásti,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14:paraId="0F3DD4B8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14:paraId="5216424D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487/1</w:t>
      </w:r>
      <w:r w:rsidRPr="00835624">
        <w:rPr>
          <w:rFonts w:ascii="Arial" w:hAnsi="Arial" w:cs="Arial"/>
          <w:sz w:val="18"/>
        </w:rPr>
        <w:tab/>
        <w:t>orná půda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156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  <w:sz w:val="18"/>
        </w:rPr>
        <w:t xml:space="preserve"> </w:t>
      </w:r>
      <w:r w:rsidRPr="00835624">
        <w:rPr>
          <w:rFonts w:ascii="Arial" w:hAnsi="Arial" w:cs="Arial"/>
          <w:sz w:val="18"/>
        </w:rPr>
        <w:tab/>
        <w:t xml:space="preserve">1 633,05 Kč </w:t>
      </w:r>
    </w:p>
    <w:p w14:paraId="3AFA6B4D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33F32EF5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135D3982" w14:textId="505546EE"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</w:t>
      </w:r>
      <w:r w:rsidRPr="00835624">
        <w:rPr>
          <w:rFonts w:ascii="Arial" w:hAnsi="Arial" w:cs="Arial"/>
          <w:sz w:val="18"/>
        </w:rPr>
        <w:lastRenderedPageBreak/>
        <w:t>SPÚ") a o změně některých zákonů, ve znění pozdějších předpisů, s pozemkem ve vlastnictví státu, vedeným na listu vlastnictví 10002 u Katastrálního úřadu pro Zlínský kraj, Katastrální pracoviště Zlín pro katastrální území Vizovice, obec Vizovice.</w:t>
      </w:r>
    </w:p>
    <w:p w14:paraId="738D27A3" w14:textId="77777777" w:rsidR="001D06BD" w:rsidRPr="00835624" w:rsidRDefault="001D06BD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7A73F528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SPÚ převádí touto smlouvou do vlastnictví nabyvatele následující pozemek:</w:t>
      </w:r>
    </w:p>
    <w:p w14:paraId="4D9103EE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4F5099CD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  <w:u w:val="single"/>
        </w:rPr>
        <w:t>Parc.č.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>trvalé porosty, ost.součásti,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14:paraId="62292D3B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14:paraId="60B90F84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3871/8</w:t>
      </w:r>
      <w:r w:rsidRPr="00835624">
        <w:rPr>
          <w:rFonts w:ascii="Arial" w:hAnsi="Arial" w:cs="Arial"/>
          <w:sz w:val="18"/>
        </w:rPr>
        <w:tab/>
        <w:t>trvalý travní porost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728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  <w:sz w:val="18"/>
        </w:rPr>
        <w:t xml:space="preserve"> </w:t>
      </w:r>
      <w:r w:rsidRPr="00835624">
        <w:rPr>
          <w:rFonts w:ascii="Arial" w:hAnsi="Arial" w:cs="Arial"/>
          <w:sz w:val="18"/>
        </w:rPr>
        <w:tab/>
        <w:t xml:space="preserve">2 338,24 Kč </w:t>
      </w:r>
    </w:p>
    <w:p w14:paraId="3695280D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132E402F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1 179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  <w:sz w:val="18"/>
        </w:rPr>
        <w:t xml:space="preserve"> </w:t>
      </w:r>
      <w:r w:rsidRPr="00835624">
        <w:rPr>
          <w:rFonts w:ascii="Arial" w:hAnsi="Arial" w:cs="Arial"/>
          <w:sz w:val="18"/>
        </w:rPr>
        <w:tab/>
        <w:t>5 668,64 Kč</w:t>
      </w:r>
    </w:p>
    <w:p w14:paraId="70610D29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3C4B53C4" w14:textId="0308A151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převáděným pozemkům KÚ Oldřichovice u Napajedel parc. č. 366/2 ohlášením vzniku práva správy PF ČR k zápisu na KN č.j. 7964/05 ze dne 19.12.2005; KÚ Oldřichovice u Napajedel pasrc. č. 1363 zápisem o změně příslušnosti hospodařit s majetkem státu čj. UZSVM/BZL/9618/2019-BZLM ze dne 12.3.2020; KÚ Šarovy parc. č. 487/1 ohlášením vzniku práva správy PF ČR k zápisu do KN ze dne 19.12.2005 a KÚ Vizovice parc. č. 3871/8 směnnou smlouvou č. 2001S22/25 ze dne 28.4.2023.</w:t>
      </w:r>
    </w:p>
    <w:p w14:paraId="30D951A8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56CEA981" w14:textId="5687AD04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Oldřichovice u Napajedel - 366/2, byla oceněna ve znaleckém posudku soudního znalce </w:t>
      </w:r>
      <w:r w:rsidR="006C6B85">
        <w:rPr>
          <w:rFonts w:ascii="Arial" w:hAnsi="Arial" w:cs="Arial"/>
        </w:rPr>
        <w:t>xxxxxxxxxxxxxxx</w:t>
      </w:r>
      <w:r w:rsidRPr="00D27771">
        <w:rPr>
          <w:rFonts w:ascii="Arial" w:hAnsi="Arial" w:cs="Arial"/>
        </w:rPr>
        <w:t xml:space="preserve">., ze dne 18. 9. 2006, pod č.j. 3675/183/2006, podle vyhl.č. 182/1988 Sb. ve znění vyhl.č. 316/1990 Sb., celkovou částkou 1 077,00 Kč (slovy: jeden tisíc sedmdesát sedm korun českých). </w:t>
      </w:r>
    </w:p>
    <w:p w14:paraId="51498CE2" w14:textId="76DD207A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Oldřichovice u Napajedel - 1363, byla oceněna ve znaleckém posudku soudního znalce </w:t>
      </w:r>
      <w:r w:rsidR="006C6B85">
        <w:rPr>
          <w:rFonts w:ascii="Arial" w:hAnsi="Arial" w:cs="Arial"/>
        </w:rPr>
        <w:t>xxxxxxxxxxxxxxxxx</w:t>
      </w:r>
      <w:r w:rsidRPr="00D27771">
        <w:rPr>
          <w:rFonts w:ascii="Arial" w:hAnsi="Arial" w:cs="Arial"/>
        </w:rPr>
        <w:t xml:space="preserve">., ze dne 25. 9. 2023, pod č.j. 7829-149/2023, podle vyhl.č. 182/1988 Sb. ve znění vyhl.č. 316/1990 Sb., celkovou částkou 620,35 Kč (slovy: šest set dvacet korun českých třicet pět haléřů). </w:t>
      </w:r>
    </w:p>
    <w:p w14:paraId="0DAE9DD6" w14:textId="79AE68CE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Šarovy - 487/1, byla oceněna ve znaleckém posudku soudního znalce </w:t>
      </w:r>
      <w:r w:rsidR="006C6B85">
        <w:rPr>
          <w:rFonts w:ascii="Arial" w:hAnsi="Arial" w:cs="Arial"/>
        </w:rPr>
        <w:t>xxxxxx</w:t>
      </w:r>
      <w:r w:rsidRPr="00D27771">
        <w:rPr>
          <w:rFonts w:ascii="Arial" w:hAnsi="Arial" w:cs="Arial"/>
        </w:rPr>
        <w:t xml:space="preserve"> </w:t>
      </w:r>
      <w:r w:rsidR="006C6B85">
        <w:rPr>
          <w:rFonts w:ascii="Arial" w:hAnsi="Arial" w:cs="Arial"/>
        </w:rPr>
        <w:t>xxxxxxxxxxx</w:t>
      </w:r>
      <w:r w:rsidRPr="00D27771">
        <w:rPr>
          <w:rFonts w:ascii="Arial" w:hAnsi="Arial" w:cs="Arial"/>
        </w:rPr>
        <w:t xml:space="preserve"> ze dne 14. 5. 2007, pod č.j. 3906/156/2007, podle vyhl.č. 182/1988 Sb. ve znění vyhl.č. 316/1990 Sb., celkovou částkou 1 633,05 Kč (slovy: jeden tisíc šest set třicet tři koruny české pět haléřů). </w:t>
      </w:r>
    </w:p>
    <w:p w14:paraId="7EE9C526" w14:textId="474C666E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Převáděná nemovitost v KÚ Vizovice - 3871/8, byla oceněna ve znaleckém posudku soudního znalce </w:t>
      </w:r>
      <w:r w:rsidR="000C39FB">
        <w:rPr>
          <w:rFonts w:ascii="Arial" w:hAnsi="Arial" w:cs="Arial"/>
        </w:rPr>
        <w:t>xxx</w:t>
      </w:r>
      <w:r w:rsidRPr="00D27771">
        <w:rPr>
          <w:rFonts w:ascii="Arial" w:hAnsi="Arial" w:cs="Arial"/>
        </w:rPr>
        <w:t xml:space="preserve"> </w:t>
      </w:r>
      <w:r w:rsidR="000C39FB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s.r.o., ze dne 11. 2. 2023, pod č.j. 006670/2023, podle vyhl.č. 182/1988 Sb. ve znění vyhl.č. 316/1990 Sb., celkovou částkou 2 338,24 Kč (slovy: dva tisíce tři sta třicet osm korun českých dvacet čtyři haléře). </w:t>
      </w:r>
    </w:p>
    <w:p w14:paraId="693D3BA9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3E6ED0A9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14:paraId="3C47AF60" w14:textId="77777777"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14:paraId="251FC766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14:paraId="4F315F82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3429D4B2" w14:textId="115C0BC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30. 10. 2023, ve výši </w:t>
      </w:r>
      <w:r w:rsidR="00946F27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 Kč, mezi postupitelem </w:t>
      </w:r>
      <w:r w:rsidR="00946F27">
        <w:rPr>
          <w:rFonts w:ascii="Arial" w:hAnsi="Arial" w:cs="Arial"/>
        </w:rPr>
        <w:t>xxxxxxxxxxxxx</w:t>
      </w:r>
      <w:r w:rsidRPr="00D27771">
        <w:rPr>
          <w:rFonts w:ascii="Arial" w:hAnsi="Arial" w:cs="Arial"/>
        </w:rPr>
        <w:t xml:space="preserve">  a nabyvatelem. </w:t>
      </w:r>
    </w:p>
    <w:p w14:paraId="43D17BAB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Postoupený nárok je doložen:  </w:t>
      </w:r>
    </w:p>
    <w:p w14:paraId="56822224" w14:textId="6FBF2FB2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Praha-město, č.j. PÚ 220/99 ze dne 22. 2. 1999, kterým oprávněné osobě </w:t>
      </w:r>
      <w:r w:rsidR="00946F27">
        <w:rPr>
          <w:rFonts w:ascii="Arial" w:hAnsi="Arial" w:cs="Arial"/>
        </w:rPr>
        <w:t>xxxxxxxxxxxxxxxx</w:t>
      </w:r>
      <w:r w:rsidRPr="00D27771">
        <w:rPr>
          <w:rFonts w:ascii="Arial" w:hAnsi="Arial" w:cs="Arial"/>
        </w:rPr>
        <w:t xml:space="preserve">., nelze vydat pozemky nebo jejich části v katastrálním území Záběhlice, obce Praha, okresu Praha-město. </w:t>
      </w:r>
    </w:p>
    <w:p w14:paraId="5964A2CE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14:paraId="04C6AFFA" w14:textId="38C16425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 znaleckým posudkem znalce </w:t>
      </w:r>
      <w:r w:rsidR="00946F27">
        <w:rPr>
          <w:rFonts w:ascii="Arial" w:hAnsi="Arial" w:cs="Arial"/>
        </w:rPr>
        <w:t>xxxxxxxxxxxxxxxxxx</w:t>
      </w:r>
      <w:r w:rsidRPr="00D27771">
        <w:rPr>
          <w:rFonts w:ascii="Arial" w:hAnsi="Arial" w:cs="Arial"/>
        </w:rPr>
        <w:t xml:space="preserve">,  č.j.  028879/2024, ze dne 28. 3. 2024, podle vyhl.č. 182/1988 Sb. ve znění vyhl.č. 316/1990 Sb., celkovou částkou </w:t>
      </w:r>
      <w:r w:rsidR="00946F27">
        <w:rPr>
          <w:rFonts w:ascii="Arial" w:hAnsi="Arial" w:cs="Arial"/>
        </w:rPr>
        <w:t>xxxxxxxxxxxxxxxxxxxxxxxxxxxxxxxxxxxxxx xxxxxxxxxxxxxxxxxxxxxxxxxxxxxxxxxxxxxxxxxxx.</w:t>
      </w:r>
    </w:p>
    <w:p w14:paraId="5559B5F4" w14:textId="1F767B1B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sazbou za l m</w:t>
      </w:r>
      <w:r w:rsidR="00E87358" w:rsidRPr="00E87358">
        <w:rPr>
          <w:rFonts w:cs="Arial"/>
          <w:vertAlign w:val="superscript"/>
        </w:rPr>
        <w:t>2</w:t>
      </w:r>
      <w:r w:rsidRPr="00D27771">
        <w:rPr>
          <w:rFonts w:ascii="Arial" w:hAnsi="Arial" w:cs="Arial"/>
        </w:rPr>
        <w:t xml:space="preserve">. Ocenění podle vyhl.č. 182/1988 Sb. ve znění vyhl.č. 316/1990 Sb., provedl KPÚ Praha , dne 22. 2. 1999. </w:t>
      </w:r>
    </w:p>
    <w:p w14:paraId="6DA62AF4" w14:textId="77777777" w:rsidR="00AD4CDE" w:rsidRPr="00D27771" w:rsidRDefault="00AD4CDE">
      <w:pPr>
        <w:widowControl/>
        <w:rPr>
          <w:rFonts w:ascii="Arial" w:hAnsi="Arial" w:cs="Arial"/>
        </w:rPr>
      </w:pPr>
    </w:p>
    <w:p w14:paraId="1ACAC043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5 668,64 Kč. </w:t>
      </w:r>
    </w:p>
    <w:p w14:paraId="6F3E9A49" w14:textId="77777777" w:rsidR="00AD4CDE" w:rsidRPr="00D27771" w:rsidRDefault="00AD4CDE">
      <w:pPr>
        <w:widowControl/>
        <w:rPr>
          <w:rFonts w:ascii="Arial" w:hAnsi="Arial" w:cs="Arial"/>
        </w:rPr>
      </w:pPr>
    </w:p>
    <w:p w14:paraId="4FB1DB74" w14:textId="77777777" w:rsidR="00AD4CDE" w:rsidRPr="00D27771" w:rsidRDefault="00AD4CDE">
      <w:pPr>
        <w:widowControl/>
        <w:rPr>
          <w:rFonts w:ascii="Arial" w:hAnsi="Arial" w:cs="Arial"/>
        </w:rPr>
      </w:pPr>
    </w:p>
    <w:p w14:paraId="753CD192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3940C57A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4940400B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lastRenderedPageBreak/>
        <w:t>Čl. III.</w:t>
      </w:r>
    </w:p>
    <w:p w14:paraId="40E5B2CC" w14:textId="77777777"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14:paraId="47091CEB" w14:textId="0D68A905" w:rsidR="00AD4CDE" w:rsidRPr="003970C3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pozemky,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</w:t>
      </w:r>
      <w:r w:rsidR="00397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se všemi právy a povinnostmi a nabyvatel je do svého vlastnictví přijímá.</w:t>
      </w:r>
      <w:r w:rsidR="00397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14:paraId="43A730EC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14:paraId="000CA781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14:paraId="0082A435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2EE23C67" w14:textId="77777777" w:rsidR="00AD4CDE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14:paraId="383416ED" w14:textId="77777777" w:rsidR="00AB5EEE" w:rsidRDefault="00AB5EEE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41604605" w14:textId="77777777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Nabyvatel bere na vědomí a je srozuměn s tím, že převáděný pozemek KÚ Oldřichovice u Napajedel - parc. č. 1363, je pronajat.</w:t>
      </w:r>
    </w:p>
    <w:p w14:paraId="256B0DBA" w14:textId="77777777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Užívací vztah k převáděnému pozemku je řešen nájemní smlouvou číslo 9N17/25, uzavřenou s PLEMENÁŘSKÉ SLUŽBY a.s., jakožto nájemcem. S obsahem nájemní smlouvy byl nabyvatel seznámen před podpisem této smlouvy, což stvrzuje svým podpisem.</w:t>
      </w:r>
    </w:p>
    <w:p w14:paraId="16FA5F3B" w14:textId="77777777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1E2418ED" w14:textId="1D0F81D1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Převáděný pozemek KÚ Oldřichovice u Napajedel - parc. č. 1363, je součástí společenstevní honitby, jejímž držitelem je HS Kaménka-Oldřichovic. Tento pozemek je ve smyslu zákona č. 503/2012 Sb., o Státním pozemkovém úřadu, ve znění pozdějších předpisů, v režimu přičlenění. </w:t>
      </w:r>
    </w:p>
    <w:p w14:paraId="69DD024E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1558142A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Nabyvatelé berou na vědomí a jsou srozuměni s tím, že na převáděných pozemcích KÚ Oldřichovice u Napajedel - parc. č. 366/2 a parc.č. 1363 se může dle dostupných podkladů nacházet stavba vodního díla, konkrétně stavba k vodohospodářským melioracím pozemků - podrobné odvodňovací zařízení. Tato stavba vodního díla je součástí předmětného pozemku a spolu s ním přechází vlastnické právo na nabyvatele.</w:t>
      </w:r>
    </w:p>
    <w:p w14:paraId="6F0A5CF5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34BBB033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14:paraId="1F6352DF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406EED48" w14:textId="77777777" w:rsidR="00AD4CDE" w:rsidRPr="00D27771" w:rsidRDefault="00AD4CDE" w:rsidP="00B868C7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14:paraId="7A91CCCD" w14:textId="77777777" w:rsidR="00AD4CDE" w:rsidRPr="00D27771" w:rsidRDefault="00AD4CDE" w:rsidP="00B868C7">
      <w:pPr>
        <w:jc w:val="both"/>
        <w:rPr>
          <w:rFonts w:ascii="Arial" w:hAnsi="Arial" w:cs="Arial"/>
          <w:color w:val="000000"/>
        </w:rPr>
      </w:pPr>
    </w:p>
    <w:p w14:paraId="08C31F3D" w14:textId="77777777" w:rsidR="001E5055" w:rsidRPr="00D27771" w:rsidRDefault="001E5055" w:rsidP="00B868C7">
      <w:pPr>
        <w:pStyle w:val="vniontext"/>
        <w:widowControl/>
        <w:ind w:firstLine="0"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</w:t>
      </w:r>
      <w:r w:rsidR="0022182F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340</w:t>
      </w:r>
      <w:r w:rsidR="00746F65">
        <w:rPr>
          <w:rFonts w:ascii="Arial" w:hAnsi="Arial" w:cs="Arial"/>
          <w:sz w:val="20"/>
          <w:szCs w:val="20"/>
        </w:rPr>
        <w:t>/</w:t>
      </w:r>
      <w:r w:rsidRPr="00D27771">
        <w:rPr>
          <w:rFonts w:ascii="Arial" w:hAnsi="Arial" w:cs="Arial"/>
          <w:sz w:val="20"/>
          <w:szCs w:val="20"/>
        </w:rPr>
        <w:t>2015 Sb., o zvláštních podmínkách účinnosti některých smluv, uveřejňování těchto smluv a o registru smluv</w:t>
      </w:r>
      <w:r w:rsidR="00746F65">
        <w:rPr>
          <w:rFonts w:ascii="Arial" w:hAnsi="Arial" w:cs="Arial"/>
          <w:sz w:val="20"/>
          <w:szCs w:val="20"/>
        </w:rPr>
        <w:t xml:space="preserve"> ve znění pozdějších předpisů</w:t>
      </w:r>
      <w:r w:rsidRPr="00D27771">
        <w:rPr>
          <w:rFonts w:ascii="Arial" w:hAnsi="Arial" w:cs="Arial"/>
          <w:sz w:val="20"/>
          <w:szCs w:val="20"/>
        </w:rPr>
        <w:t xml:space="preserve">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14:paraId="409220A1" w14:textId="77777777"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14:paraId="40FAA68A" w14:textId="73980F0A" w:rsidR="002B7458" w:rsidRPr="00D27771" w:rsidRDefault="00D75B4F" w:rsidP="00547094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n-US"/>
        </w:rPr>
        <w:t xml:space="preserve"> </w:t>
      </w:r>
      <w:r w:rsidRPr="00E569A9">
        <w:rPr>
          <w:rFonts w:ascii="Arial" w:hAnsi="Arial" w:cs="Arial"/>
          <w:lang w:eastAsia="en-US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</w:t>
      </w:r>
      <w:r w:rsidR="00746F65">
        <w:rPr>
          <w:rFonts w:ascii="Arial" w:hAnsi="Arial" w:cs="Arial"/>
          <w:lang w:eastAsia="en-US"/>
        </w:rPr>
        <w:t>,</w:t>
      </w:r>
      <w:r w:rsidRPr="00E569A9">
        <w:rPr>
          <w:rFonts w:ascii="Arial" w:hAnsi="Arial" w:cs="Arial"/>
          <w:lang w:eastAsia="en-US"/>
        </w:rPr>
        <w:t xml:space="preserve"> o archivnictví a spisové službě a o změně některých zákonů, ve znění pozdějších předpisů.</w:t>
      </w:r>
      <w:r>
        <w:rPr>
          <w:rFonts w:ascii="Arial" w:hAnsi="Arial" w:cs="Arial"/>
          <w:lang w:eastAsia="en-US"/>
        </w:rPr>
        <w:t xml:space="preserve"> </w:t>
      </w:r>
    </w:p>
    <w:p w14:paraId="6AD3E51B" w14:textId="77777777" w:rsidR="002B7458" w:rsidRDefault="002B7458" w:rsidP="00824EDF">
      <w:pPr>
        <w:pStyle w:val="vnintext"/>
        <w:ind w:firstLine="0"/>
        <w:rPr>
          <w:rFonts w:ascii="Arial" w:hAnsi="Arial" w:cs="Arial"/>
          <w:sz w:val="20"/>
          <w:szCs w:val="20"/>
        </w:rPr>
      </w:pPr>
    </w:p>
    <w:p w14:paraId="60E71E85" w14:textId="77777777" w:rsidR="00683264" w:rsidRDefault="00683264" w:rsidP="00683264">
      <w:pPr>
        <w:jc w:val="both"/>
        <w:rPr>
          <w:rFonts w:ascii="Arial" w:hAnsi="Arial" w:cs="Arial"/>
          <w:color w:val="000000"/>
          <w:lang w:eastAsia="en-US"/>
        </w:rPr>
      </w:pPr>
    </w:p>
    <w:p w14:paraId="1D8AB3A1" w14:textId="77777777" w:rsidR="00683264" w:rsidRPr="00D27771" w:rsidRDefault="00683264" w:rsidP="002B7458">
      <w:pPr>
        <w:pStyle w:val="vnintext"/>
        <w:rPr>
          <w:rFonts w:ascii="Arial" w:hAnsi="Arial" w:cs="Arial"/>
          <w:sz w:val="20"/>
          <w:szCs w:val="20"/>
        </w:rPr>
      </w:pPr>
    </w:p>
    <w:p w14:paraId="6D19DCC3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1437044D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>Čl. VI.</w:t>
      </w:r>
    </w:p>
    <w:p w14:paraId="1DACC156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0781BF09" w14:textId="77777777" w:rsidR="00AD4CDE" w:rsidRPr="00D27771" w:rsidRDefault="00B70A94" w:rsidP="00EB36A5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se dle ust. § 21a odst. 1 zákona </w:t>
      </w:r>
      <w:r w:rsidR="00A21330">
        <w:rPr>
          <w:rFonts w:ascii="Arial" w:hAnsi="Arial" w:cs="Arial"/>
          <w:color w:val="000000"/>
          <w:sz w:val="20"/>
          <w:szCs w:val="20"/>
        </w:rPr>
        <w:br/>
      </w:r>
      <w:r w:rsidRPr="00D2777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D27771">
        <w:rPr>
          <w:rFonts w:ascii="Arial" w:hAnsi="Arial" w:cs="Arial"/>
          <w:sz w:val="20"/>
          <w:szCs w:val="20"/>
        </w:rPr>
        <w:t>půdě a ust. § 8 odst. 1 zákona č. 634/2004 Sb., o správních poplatcích</w:t>
      </w:r>
      <w:r w:rsidR="00A21330">
        <w:rPr>
          <w:rFonts w:ascii="Arial" w:hAnsi="Arial" w:cs="Arial"/>
          <w:sz w:val="20"/>
          <w:szCs w:val="20"/>
        </w:rPr>
        <w:t xml:space="preserve"> ve znění pozdějších předpisů,</w:t>
      </w:r>
      <w:r w:rsidRPr="00D27771">
        <w:rPr>
          <w:rFonts w:ascii="Arial" w:hAnsi="Arial" w:cs="Arial"/>
          <w:sz w:val="20"/>
          <w:szCs w:val="20"/>
        </w:rPr>
        <w:t xml:space="preserve">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14:paraId="178A77FD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3629F5D5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14:paraId="02C8CCD1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6C6618A2" w14:textId="77777777" w:rsidR="00AD4CDE" w:rsidRPr="00D27771" w:rsidRDefault="00AD4CDE" w:rsidP="00CF1E2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14:paraId="23CBED3A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6158838A" w14:textId="77777777"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4695582C" w14:textId="77777777" w:rsidR="006E1ADF" w:rsidRPr="00D27771" w:rsidRDefault="006E1ADF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7674930C" w14:textId="0C087EA0"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</w:t>
      </w:r>
      <w:r w:rsidR="00771099">
        <w:rPr>
          <w:rFonts w:ascii="Arial" w:hAnsi="Arial" w:cs="Arial"/>
          <w:color w:val="000000"/>
          <w:sz w:val="20"/>
          <w:szCs w:val="20"/>
        </w:rPr>
        <w:t xml:space="preserve">e Zlíně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dne </w:t>
      </w:r>
      <w:r w:rsidR="00771099">
        <w:rPr>
          <w:rFonts w:ascii="Arial" w:hAnsi="Arial" w:cs="Arial"/>
          <w:color w:val="000000"/>
          <w:sz w:val="20"/>
          <w:szCs w:val="20"/>
        </w:rPr>
        <w:t>29.4.2024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</w:t>
      </w:r>
      <w:r w:rsidR="00771099">
        <w:rPr>
          <w:rFonts w:ascii="Arial" w:hAnsi="Arial" w:cs="Arial"/>
          <w:color w:val="000000"/>
          <w:sz w:val="20"/>
          <w:szCs w:val="20"/>
        </w:rPr>
        <w:t xml:space="preserve"> Českých Budějovicích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dne </w:t>
      </w:r>
      <w:r w:rsidR="00771099">
        <w:rPr>
          <w:rFonts w:ascii="Arial" w:hAnsi="Arial" w:cs="Arial"/>
          <w:color w:val="000000"/>
          <w:sz w:val="20"/>
          <w:szCs w:val="20"/>
        </w:rPr>
        <w:t>22.4.2024</w:t>
      </w:r>
    </w:p>
    <w:p w14:paraId="713A1F8E" w14:textId="77777777"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DD96F83" w14:textId="77777777"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3BDCC28F" w14:textId="77777777" w:rsidR="006E1ADF" w:rsidRDefault="006E1AD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48B11D4B" w14:textId="77777777" w:rsidR="006E1ADF" w:rsidRPr="00D27771" w:rsidRDefault="006E1AD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7997E833" w14:textId="77777777"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</w:t>
      </w:r>
      <w:r w:rsidR="00AF52AA">
        <w:rPr>
          <w:rFonts w:ascii="Arial" w:hAnsi="Arial" w:cs="Arial"/>
          <w:sz w:val="20"/>
          <w:szCs w:val="20"/>
        </w:rPr>
        <w:t>…………..</w:t>
      </w:r>
      <w:r w:rsidRPr="00D27771">
        <w:rPr>
          <w:rFonts w:ascii="Arial" w:hAnsi="Arial" w:cs="Arial"/>
          <w:sz w:val="20"/>
          <w:szCs w:val="20"/>
        </w:rPr>
        <w:t xml:space="preserve">      …………………………………………………</w:t>
      </w:r>
      <w:r w:rsidR="00AF52AA">
        <w:rPr>
          <w:rFonts w:ascii="Arial" w:hAnsi="Arial" w:cs="Arial"/>
          <w:sz w:val="20"/>
          <w:szCs w:val="20"/>
        </w:rPr>
        <w:t>………..</w:t>
      </w:r>
    </w:p>
    <w:p w14:paraId="53B3F725" w14:textId="77777777" w:rsidR="001914D2" w:rsidRPr="00D27771" w:rsidRDefault="00DF6D39" w:rsidP="00AF52AA">
      <w:pPr>
        <w:pStyle w:val="adresa"/>
        <w:widowControl/>
        <w:tabs>
          <w:tab w:val="clear" w:pos="3402"/>
          <w:tab w:val="clear" w:pos="6237"/>
          <w:tab w:val="left" w:pos="4961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14:paraId="3A1D21C8" w14:textId="27184F5A"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6E1ADF">
        <w:rPr>
          <w:rFonts w:ascii="Arial" w:hAnsi="Arial" w:cs="Arial"/>
          <w:color w:val="000000"/>
          <w:sz w:val="20"/>
          <w:szCs w:val="20"/>
        </w:rPr>
        <w:tab/>
      </w:r>
      <w:r w:rsidR="006E1ADF">
        <w:rPr>
          <w:rFonts w:ascii="Arial" w:hAnsi="Arial" w:cs="Arial"/>
          <w:color w:val="000000"/>
          <w:sz w:val="20"/>
          <w:szCs w:val="20"/>
        </w:rPr>
        <w:tab/>
      </w:r>
      <w:r w:rsidR="006E1ADF">
        <w:rPr>
          <w:rFonts w:ascii="Arial" w:hAnsi="Arial" w:cs="Arial"/>
          <w:color w:val="000000"/>
          <w:sz w:val="20"/>
          <w:szCs w:val="20"/>
        </w:rPr>
        <w:tab/>
      </w:r>
      <w:r w:rsidR="006E1ADF" w:rsidRPr="00D27771">
        <w:rPr>
          <w:rFonts w:ascii="Arial" w:hAnsi="Arial" w:cs="Arial"/>
          <w:color w:val="000000"/>
          <w:sz w:val="20"/>
          <w:szCs w:val="20"/>
        </w:rPr>
        <w:t>Skalická  Kateřina</w:t>
      </w:r>
    </w:p>
    <w:p w14:paraId="0AA5B93F" w14:textId="141DAB90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ředitelka Krajského pozemkového úřadu pro Zlínský kraj </w:t>
      </w:r>
      <w:r w:rsidR="00EA5CC5">
        <w:rPr>
          <w:rFonts w:ascii="Arial" w:hAnsi="Arial" w:cs="Arial"/>
          <w:color w:val="000000"/>
          <w:sz w:val="20"/>
          <w:szCs w:val="20"/>
        </w:rPr>
        <w:tab/>
      </w:r>
      <w:r w:rsidR="00EA5CC5">
        <w:rPr>
          <w:rFonts w:ascii="Arial" w:hAnsi="Arial" w:cs="Arial"/>
          <w:color w:val="000000"/>
          <w:sz w:val="20"/>
          <w:szCs w:val="20"/>
        </w:rPr>
        <w:tab/>
      </w:r>
      <w:r w:rsidR="00EA5CC5">
        <w:rPr>
          <w:rFonts w:ascii="Arial" w:hAnsi="Arial" w:cs="Arial"/>
          <w:color w:val="000000"/>
          <w:sz w:val="20"/>
          <w:szCs w:val="20"/>
        </w:rPr>
        <w:tab/>
      </w:r>
      <w:r w:rsidR="00EA5CC5" w:rsidRPr="00EA5CC5">
        <w:rPr>
          <w:rFonts w:ascii="Arial" w:hAnsi="Arial" w:cs="Arial"/>
          <w:color w:val="000000"/>
          <w:sz w:val="20"/>
          <w:szCs w:val="20"/>
        </w:rPr>
        <w:t xml:space="preserve">zast. </w:t>
      </w:r>
      <w:r w:rsidR="00771099">
        <w:rPr>
          <w:rFonts w:ascii="Arial" w:hAnsi="Arial" w:cs="Arial"/>
          <w:color w:val="000000"/>
          <w:sz w:val="20"/>
          <w:szCs w:val="20"/>
        </w:rPr>
        <w:t>xxxxxxxxxxxxxxx</w:t>
      </w:r>
    </w:p>
    <w:p w14:paraId="12C05339" w14:textId="0499B4A0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Mlada Augustinová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7745610F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2C93E9F7" w14:textId="77777777" w:rsidR="00E321D2" w:rsidRDefault="00E321D2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</w:p>
    <w:p w14:paraId="3BA974DC" w14:textId="45FC24D5" w:rsidR="00F86F31" w:rsidRPr="00D27771" w:rsidRDefault="00E321D2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</w:rPr>
        <w:t>.......................……….....................................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6EF4F1DD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45EF923D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pro Zlínský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12C9F7D1" w14:textId="77777777" w:rsidR="00F86F31" w:rsidRPr="005E5F83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Jaroslava Mudráková</w:t>
      </w:r>
    </w:p>
    <w:p w14:paraId="6934D59B" w14:textId="77777777"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14:paraId="2AF37C7E" w14:textId="77777777"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14:paraId="79FCE936" w14:textId="17C7189E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E321D2">
        <w:rPr>
          <w:rFonts w:ascii="Arial" w:hAnsi="Arial" w:cs="Arial"/>
          <w:color w:val="000000"/>
        </w:rPr>
        <w:t xml:space="preserve"> Bc. Denisa Machů</w:t>
      </w:r>
      <w:r w:rsidR="00A43AAF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 .......................………........</w:t>
      </w:r>
      <w:r w:rsidR="00C5124F" w:rsidRPr="00D27771">
        <w:rPr>
          <w:rFonts w:ascii="Arial" w:hAnsi="Arial" w:cs="Arial"/>
          <w:color w:val="000000"/>
        </w:rPr>
        <w:t>.............................</w:t>
      </w:r>
    </w:p>
    <w:p w14:paraId="768BAEE1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67C0EE17" w14:textId="77777777"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14:paraId="6F7AC809" w14:textId="77777777"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Tato smlouva byla uveřejněna v Registru smluv, vedeném dle zákona č. 340/2015 Sb., o registru smlu</w:t>
      </w:r>
      <w:r w:rsidR="005E5F83">
        <w:rPr>
          <w:rFonts w:ascii="Arial" w:hAnsi="Arial" w:cs="Arial"/>
          <w:color w:val="000000"/>
          <w:lang w:val="en-US"/>
        </w:rPr>
        <w:t xml:space="preserve">v </w:t>
      </w:r>
      <w:r w:rsidR="005E5F83">
        <w:rPr>
          <w:rFonts w:ascii="Arial" w:hAnsi="Arial" w:cs="Arial"/>
        </w:rPr>
        <w:t>ve znění pozdějších předpisů.</w:t>
      </w:r>
    </w:p>
    <w:p w14:paraId="5458FFBF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7558339A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53C08664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datum registrace</w:t>
      </w:r>
    </w:p>
    <w:p w14:paraId="1BF09674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77C897BC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6571FEF5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ID smlouvy</w:t>
      </w:r>
    </w:p>
    <w:p w14:paraId="614ED9FD" w14:textId="77777777" w:rsidR="00125ACF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14:paraId="290DA8B6" w14:textId="77777777"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0C0E13E1" w14:textId="77777777"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r>
        <w:rPr>
          <w:rFonts w:ascii="Arial" w:hAnsi="Arial" w:cs="Arial"/>
          <w:color w:val="000000"/>
          <w:lang w:val="en-US"/>
        </w:rPr>
        <w:t>verze</w:t>
      </w:r>
    </w:p>
    <w:p w14:paraId="131D5657" w14:textId="77777777" w:rsidR="00F36629" w:rsidRDefault="00F36629">
      <w:pPr>
        <w:widowControl/>
        <w:rPr>
          <w:rFonts w:ascii="Arial" w:hAnsi="Arial" w:cs="Arial"/>
          <w:b/>
          <w:color w:val="000000"/>
          <w:lang w:val="en-US"/>
        </w:rPr>
      </w:pPr>
    </w:p>
    <w:p w14:paraId="6785F28A" w14:textId="77777777" w:rsidR="00F36629" w:rsidRPr="00D27771" w:rsidRDefault="00F36629">
      <w:pPr>
        <w:widowControl/>
        <w:rPr>
          <w:rFonts w:ascii="Arial" w:hAnsi="Arial" w:cs="Arial"/>
          <w:b/>
          <w:color w:val="000000"/>
          <w:lang w:val="en-US"/>
        </w:rPr>
      </w:pPr>
    </w:p>
    <w:p w14:paraId="18B6750C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2AB509D4" w14:textId="77777777"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 provedl</w:t>
      </w:r>
    </w:p>
    <w:p w14:paraId="7E46D3E4" w14:textId="77777777"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14:paraId="58850830" w14:textId="08211076"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V</w:t>
      </w:r>
      <w:r w:rsidR="00A43AAF">
        <w:rPr>
          <w:rFonts w:ascii="Arial" w:hAnsi="Arial" w:cs="Arial"/>
          <w:color w:val="000000"/>
        </w:rPr>
        <w:t xml:space="preserve">e Zlíně </w:t>
      </w:r>
      <w:r w:rsidRPr="00D27771">
        <w:rPr>
          <w:rFonts w:ascii="Arial" w:hAnsi="Arial" w:cs="Arial"/>
          <w:color w:val="000000"/>
        </w:rPr>
        <w:t>dne  ……………………………………………………………………</w:t>
      </w:r>
    </w:p>
    <w:p w14:paraId="0297EBA3" w14:textId="77777777"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14:paraId="02A8C9C7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14190, 27296, 17420, 27953  </w:t>
      </w:r>
    </w:p>
    <w:p w14:paraId="2051964F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75002552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16. 4. 2024  Verze programu Restituce: 7.00</w:t>
      </w:r>
    </w:p>
    <w:sectPr w:rsidR="00AD4CDE" w:rsidRPr="00D27771" w:rsidSect="000226C0">
      <w:headerReference w:type="default" r:id="rId6"/>
      <w:footerReference w:type="default" r:id="rId7"/>
      <w:pgSz w:w="12240" w:h="15840"/>
      <w:pgMar w:top="1417" w:right="1417" w:bottom="1417" w:left="1417" w:header="709" w:footer="50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BDBA" w14:textId="77777777" w:rsidR="00AB679D" w:rsidRDefault="00AB679D" w:rsidP="006173D7">
      <w:r>
        <w:separator/>
      </w:r>
    </w:p>
  </w:endnote>
  <w:endnote w:type="continuationSeparator" w:id="0">
    <w:p w14:paraId="7661DF56" w14:textId="77777777" w:rsidR="00AB679D" w:rsidRDefault="00AB679D" w:rsidP="0061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A157" w14:textId="0BDBF2E8" w:rsidR="000226C0" w:rsidRPr="000226C0" w:rsidRDefault="00000000" w:rsidP="000226C0">
    <w:pPr>
      <w:pStyle w:val="Zpat"/>
      <w:tabs>
        <w:tab w:val="clear" w:pos="709"/>
        <w:tab w:val="left" w:pos="0"/>
      </w:tabs>
    </w:pPr>
    <w:r>
      <w:rPr>
        <w:noProof/>
      </w:rPr>
      <w:pict w14:anchorId="3B98F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30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B150" w14:textId="77777777" w:rsidR="00AB679D" w:rsidRDefault="00AB679D" w:rsidP="006173D7">
      <w:r>
        <w:separator/>
      </w:r>
    </w:p>
  </w:footnote>
  <w:footnote w:type="continuationSeparator" w:id="0">
    <w:p w14:paraId="4301AB30" w14:textId="77777777" w:rsidR="00AB679D" w:rsidRDefault="00AB679D" w:rsidP="0061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DE68" w14:textId="042C3FD5" w:rsidR="006173D7" w:rsidRDefault="006173D7" w:rsidP="006173D7">
    <w:pPr>
      <w:pStyle w:val="Zhlav"/>
      <w:jc w:val="right"/>
      <w:rPr>
        <w:rFonts w:ascii="Arial" w:hAnsi="Arial" w:cs="Arial"/>
      </w:rPr>
    </w:pPr>
    <w:r w:rsidRPr="006173D7">
      <w:rPr>
        <w:rFonts w:ascii="Arial" w:hAnsi="Arial" w:cs="Arial"/>
      </w:rPr>
      <w:t>SPU 147387/2024/Mach</w:t>
    </w:r>
  </w:p>
  <w:p w14:paraId="58F57971" w14:textId="1209BD85" w:rsidR="006173D7" w:rsidRPr="006173D7" w:rsidRDefault="006173D7" w:rsidP="006173D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UID: </w:t>
    </w:r>
    <w:r w:rsidR="00AF22E3" w:rsidRPr="00AF22E3">
      <w:rPr>
        <w:rFonts w:ascii="Arial" w:hAnsi="Arial" w:cs="Arial"/>
      </w:rPr>
      <w:t>spuess920a4647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CDE"/>
    <w:rsid w:val="0000799B"/>
    <w:rsid w:val="000226C0"/>
    <w:rsid w:val="00051722"/>
    <w:rsid w:val="0007035E"/>
    <w:rsid w:val="0008169E"/>
    <w:rsid w:val="000900B7"/>
    <w:rsid w:val="00091141"/>
    <w:rsid w:val="000A3D59"/>
    <w:rsid w:val="000B4D5B"/>
    <w:rsid w:val="000C39FB"/>
    <w:rsid w:val="000C7506"/>
    <w:rsid w:val="000F61EA"/>
    <w:rsid w:val="001015DC"/>
    <w:rsid w:val="0012285A"/>
    <w:rsid w:val="00125ACF"/>
    <w:rsid w:val="00150EBF"/>
    <w:rsid w:val="00162C24"/>
    <w:rsid w:val="00162E8E"/>
    <w:rsid w:val="00165114"/>
    <w:rsid w:val="001914D2"/>
    <w:rsid w:val="00196594"/>
    <w:rsid w:val="001965CB"/>
    <w:rsid w:val="001A27D9"/>
    <w:rsid w:val="001A7B2C"/>
    <w:rsid w:val="001B6217"/>
    <w:rsid w:val="001D06BD"/>
    <w:rsid w:val="001D1353"/>
    <w:rsid w:val="001E5055"/>
    <w:rsid w:val="0022182F"/>
    <w:rsid w:val="00225878"/>
    <w:rsid w:val="00231BB2"/>
    <w:rsid w:val="002A1AB9"/>
    <w:rsid w:val="002A2A4B"/>
    <w:rsid w:val="002B7458"/>
    <w:rsid w:val="002C7AD6"/>
    <w:rsid w:val="002D163D"/>
    <w:rsid w:val="002E0BC1"/>
    <w:rsid w:val="00306639"/>
    <w:rsid w:val="003271AE"/>
    <w:rsid w:val="003315E7"/>
    <w:rsid w:val="00370769"/>
    <w:rsid w:val="00393E8E"/>
    <w:rsid w:val="003970C3"/>
    <w:rsid w:val="003A69C2"/>
    <w:rsid w:val="00407016"/>
    <w:rsid w:val="0043267F"/>
    <w:rsid w:val="0044037E"/>
    <w:rsid w:val="00475830"/>
    <w:rsid w:val="0048327E"/>
    <w:rsid w:val="00490EB1"/>
    <w:rsid w:val="004934BF"/>
    <w:rsid w:val="00511ECA"/>
    <w:rsid w:val="00540A55"/>
    <w:rsid w:val="00547094"/>
    <w:rsid w:val="005A5801"/>
    <w:rsid w:val="005B7178"/>
    <w:rsid w:val="005E5F83"/>
    <w:rsid w:val="005E67DF"/>
    <w:rsid w:val="005F4E66"/>
    <w:rsid w:val="006173D7"/>
    <w:rsid w:val="006230F7"/>
    <w:rsid w:val="00663872"/>
    <w:rsid w:val="006711BC"/>
    <w:rsid w:val="00683264"/>
    <w:rsid w:val="00684DB4"/>
    <w:rsid w:val="00691EE6"/>
    <w:rsid w:val="00696E39"/>
    <w:rsid w:val="006B5F0F"/>
    <w:rsid w:val="006B7BC3"/>
    <w:rsid w:val="006C0985"/>
    <w:rsid w:val="006C6B85"/>
    <w:rsid w:val="006D2030"/>
    <w:rsid w:val="006E1ADF"/>
    <w:rsid w:val="006F699E"/>
    <w:rsid w:val="00732FBB"/>
    <w:rsid w:val="007457FE"/>
    <w:rsid w:val="00746F65"/>
    <w:rsid w:val="007606FC"/>
    <w:rsid w:val="00771099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94E6A"/>
    <w:rsid w:val="008A6435"/>
    <w:rsid w:val="008D75D8"/>
    <w:rsid w:val="0092179A"/>
    <w:rsid w:val="0092362B"/>
    <w:rsid w:val="00924A3D"/>
    <w:rsid w:val="00946F27"/>
    <w:rsid w:val="009519F9"/>
    <w:rsid w:val="009601D3"/>
    <w:rsid w:val="00987BE8"/>
    <w:rsid w:val="009D5879"/>
    <w:rsid w:val="009D7CA0"/>
    <w:rsid w:val="00A21330"/>
    <w:rsid w:val="00A21E60"/>
    <w:rsid w:val="00A22F0A"/>
    <w:rsid w:val="00A43AAF"/>
    <w:rsid w:val="00A535A8"/>
    <w:rsid w:val="00A616E9"/>
    <w:rsid w:val="00A67E42"/>
    <w:rsid w:val="00A70B02"/>
    <w:rsid w:val="00A75281"/>
    <w:rsid w:val="00A75704"/>
    <w:rsid w:val="00AA11EB"/>
    <w:rsid w:val="00AA1719"/>
    <w:rsid w:val="00AB3D96"/>
    <w:rsid w:val="00AB5EEE"/>
    <w:rsid w:val="00AB679D"/>
    <w:rsid w:val="00AD2C21"/>
    <w:rsid w:val="00AD4CDE"/>
    <w:rsid w:val="00AF22E3"/>
    <w:rsid w:val="00AF52AA"/>
    <w:rsid w:val="00B01442"/>
    <w:rsid w:val="00B11680"/>
    <w:rsid w:val="00B2189E"/>
    <w:rsid w:val="00B2414E"/>
    <w:rsid w:val="00B631AE"/>
    <w:rsid w:val="00B70A94"/>
    <w:rsid w:val="00B868C7"/>
    <w:rsid w:val="00BC3F00"/>
    <w:rsid w:val="00BC52BE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CF1E23"/>
    <w:rsid w:val="00D27771"/>
    <w:rsid w:val="00D75B4F"/>
    <w:rsid w:val="00DB4679"/>
    <w:rsid w:val="00DC5978"/>
    <w:rsid w:val="00DE4537"/>
    <w:rsid w:val="00DF2443"/>
    <w:rsid w:val="00DF4838"/>
    <w:rsid w:val="00DF6D39"/>
    <w:rsid w:val="00E03B26"/>
    <w:rsid w:val="00E23DFA"/>
    <w:rsid w:val="00E262FD"/>
    <w:rsid w:val="00E321D2"/>
    <w:rsid w:val="00E569A9"/>
    <w:rsid w:val="00E64305"/>
    <w:rsid w:val="00E87358"/>
    <w:rsid w:val="00EA5CC5"/>
    <w:rsid w:val="00EB36A5"/>
    <w:rsid w:val="00ED3554"/>
    <w:rsid w:val="00EF3BC4"/>
    <w:rsid w:val="00F15025"/>
    <w:rsid w:val="00F255D8"/>
    <w:rsid w:val="00F33A11"/>
    <w:rsid w:val="00F36629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E8911F"/>
  <w14:defaultImageDpi w14:val="0"/>
  <w15:docId w15:val="{DDD32FB3-5555-431C-8DD1-C31717EC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1508</Words>
  <Characters>8902</Characters>
  <Application>Microsoft Office Word</Application>
  <DocSecurity>0</DocSecurity>
  <Lines>74</Lines>
  <Paragraphs>20</Paragraphs>
  <ScaleCrop>false</ScaleCrop>
  <Company>PF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Machů Denisa Bc.</dc:creator>
  <cp:keywords/>
  <dc:description/>
  <cp:lastModifiedBy>Machů Denisa Bc.</cp:lastModifiedBy>
  <cp:revision>6</cp:revision>
  <cp:lastPrinted>2002-01-25T14:18:00Z</cp:lastPrinted>
  <dcterms:created xsi:type="dcterms:W3CDTF">2024-04-26T11:32:00Z</dcterms:created>
  <dcterms:modified xsi:type="dcterms:W3CDTF">2024-04-26T11:37:00Z</dcterms:modified>
</cp:coreProperties>
</file>