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37298" w14:textId="6B71B49E" w:rsidR="00945854" w:rsidRPr="0083362D" w:rsidRDefault="00945854" w:rsidP="005D1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3362D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805B42">
        <w:rPr>
          <w:rFonts w:ascii="Arial" w:hAnsi="Arial" w:cs="Arial"/>
          <w:b/>
          <w:bCs/>
          <w:color w:val="000000"/>
          <w:sz w:val="28"/>
          <w:szCs w:val="28"/>
        </w:rPr>
        <w:t>mlouva na dodání s</w:t>
      </w:r>
      <w:r w:rsidR="00805B42" w:rsidRPr="00805B42">
        <w:rPr>
          <w:rFonts w:ascii="Arial" w:hAnsi="Arial" w:cs="Arial"/>
          <w:b/>
          <w:bCs/>
          <w:color w:val="000000"/>
          <w:sz w:val="28"/>
          <w:szCs w:val="28"/>
        </w:rPr>
        <w:t>ystém</w:t>
      </w:r>
      <w:r w:rsidR="00805B42">
        <w:rPr>
          <w:rFonts w:ascii="Arial" w:hAnsi="Arial" w:cs="Arial"/>
          <w:b/>
          <w:bCs/>
          <w:color w:val="000000"/>
          <w:sz w:val="28"/>
          <w:szCs w:val="28"/>
        </w:rPr>
        <w:t>u</w:t>
      </w:r>
      <w:r w:rsidR="00805B42" w:rsidRPr="00805B42">
        <w:rPr>
          <w:rFonts w:ascii="Arial" w:hAnsi="Arial" w:cs="Arial"/>
          <w:b/>
          <w:bCs/>
          <w:color w:val="000000"/>
          <w:sz w:val="28"/>
          <w:szCs w:val="28"/>
        </w:rPr>
        <w:t xml:space="preserve"> pódiových odposlechů ve velkém sále divadla Minor </w:t>
      </w:r>
    </w:p>
    <w:p w14:paraId="7C9F14B8" w14:textId="77777777" w:rsidR="00945854" w:rsidRPr="0083362D" w:rsidRDefault="00945854" w:rsidP="008F7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uzavřená v souladu s § 1746 odst. 2 zákona č. 89/2012 Sb., občanský zákoník,</w:t>
      </w:r>
    </w:p>
    <w:p w14:paraId="7DEABFD1" w14:textId="10964D11" w:rsidR="00945854" w:rsidRPr="0083362D" w:rsidRDefault="00945854" w:rsidP="008F7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ve znění jeho pozdějších změn (dále jen „</w:t>
      </w:r>
      <w:r w:rsidRPr="0083362D">
        <w:rPr>
          <w:rFonts w:ascii="Arial" w:hAnsi="Arial" w:cs="Arial"/>
          <w:b/>
          <w:bCs/>
          <w:color w:val="000000"/>
          <w:sz w:val="24"/>
          <w:szCs w:val="24"/>
        </w:rPr>
        <w:t>OZ</w:t>
      </w:r>
      <w:r w:rsidRPr="0083362D">
        <w:rPr>
          <w:rFonts w:ascii="Arial" w:hAnsi="Arial" w:cs="Arial"/>
          <w:color w:val="000000"/>
          <w:sz w:val="24"/>
          <w:szCs w:val="24"/>
        </w:rPr>
        <w:t>“)</w:t>
      </w:r>
    </w:p>
    <w:p w14:paraId="71173B1F" w14:textId="33D4A2AD" w:rsidR="005D1963" w:rsidRPr="0083362D" w:rsidRDefault="005D1963" w:rsidP="008F7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(dále jen „</w:t>
      </w:r>
      <w:r w:rsidRPr="0083362D">
        <w:rPr>
          <w:rFonts w:ascii="Arial" w:hAnsi="Arial" w:cs="Arial"/>
          <w:b/>
          <w:bCs/>
          <w:color w:val="000000"/>
          <w:sz w:val="24"/>
          <w:szCs w:val="24"/>
        </w:rPr>
        <w:t>Smlouva</w:t>
      </w:r>
      <w:r w:rsidRPr="0083362D">
        <w:rPr>
          <w:rFonts w:ascii="Arial" w:hAnsi="Arial" w:cs="Arial"/>
          <w:color w:val="000000"/>
          <w:sz w:val="24"/>
          <w:szCs w:val="24"/>
        </w:rPr>
        <w:t>“)</w:t>
      </w:r>
    </w:p>
    <w:p w14:paraId="0ADC836D" w14:textId="77777777" w:rsidR="008F76AD" w:rsidRPr="0083362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488D19" w14:textId="77777777" w:rsidR="008D0E08" w:rsidRDefault="008D0E08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CDA133" w14:textId="68DB6898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mezi stranami:</w:t>
      </w:r>
    </w:p>
    <w:p w14:paraId="0162BEAE" w14:textId="77777777" w:rsidR="008F76AD" w:rsidRPr="0083362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3362D">
        <w:rPr>
          <w:rFonts w:ascii="Arial" w:hAnsi="Arial" w:cs="Arial"/>
          <w:b/>
          <w:bCs/>
          <w:color w:val="000000"/>
          <w:sz w:val="24"/>
          <w:szCs w:val="24"/>
        </w:rPr>
        <w:t xml:space="preserve">Minor, příspěvková organizace hl. m. Prahy </w:t>
      </w:r>
    </w:p>
    <w:p w14:paraId="0288F9BE" w14:textId="22C88353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IČO: 00064351</w:t>
      </w:r>
    </w:p>
    <w:p w14:paraId="5BE1A133" w14:textId="77777777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se sídlem: Vodičkova 674/6, 110 00, Praha 1 - Nové Město</w:t>
      </w:r>
    </w:p>
    <w:p w14:paraId="79F1FDB0" w14:textId="77777777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zastoupena: Ing. Zdeňkem Pecháčkem, ředitelem</w:t>
      </w:r>
    </w:p>
    <w:p w14:paraId="549FF277" w14:textId="172596E6" w:rsidR="00903131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 xml:space="preserve">bankovní spojení, </w:t>
      </w:r>
      <w:proofErr w:type="spellStart"/>
      <w:r w:rsidRPr="0083362D">
        <w:rPr>
          <w:rFonts w:ascii="Arial" w:hAnsi="Arial" w:cs="Arial"/>
          <w:color w:val="000000"/>
          <w:sz w:val="24"/>
          <w:szCs w:val="24"/>
        </w:rPr>
        <w:t>č.ú</w:t>
      </w:r>
      <w:proofErr w:type="spellEnd"/>
      <w:r w:rsidRPr="0083362D">
        <w:rPr>
          <w:rFonts w:ascii="Arial" w:hAnsi="Arial" w:cs="Arial"/>
          <w:color w:val="000000"/>
          <w:sz w:val="24"/>
          <w:szCs w:val="24"/>
        </w:rPr>
        <w:t>.: 3493314/0300</w:t>
      </w:r>
    </w:p>
    <w:p w14:paraId="7A829A95" w14:textId="181ABCF7" w:rsid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(dále jen "</w:t>
      </w:r>
      <w:r w:rsidR="0083362D" w:rsidRPr="0083362D">
        <w:rPr>
          <w:rFonts w:ascii="Arial" w:hAnsi="Arial" w:cs="Arial"/>
          <w:b/>
          <w:bCs/>
          <w:color w:val="000000"/>
          <w:sz w:val="24"/>
          <w:szCs w:val="24"/>
        </w:rPr>
        <w:t>Objednatel</w:t>
      </w:r>
      <w:r w:rsidRPr="0083362D">
        <w:rPr>
          <w:rFonts w:ascii="Arial" w:hAnsi="Arial" w:cs="Arial"/>
          <w:color w:val="000000"/>
          <w:sz w:val="24"/>
          <w:szCs w:val="24"/>
        </w:rPr>
        <w:t>")</w:t>
      </w:r>
    </w:p>
    <w:p w14:paraId="54D0072D" w14:textId="1CAB0982" w:rsidR="00903131" w:rsidRPr="0083362D" w:rsidRDefault="00903131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Objednatel není plátcem DPH!</w:t>
      </w:r>
    </w:p>
    <w:p w14:paraId="761B4861" w14:textId="77777777" w:rsidR="008F76AD" w:rsidRPr="0083362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714727" w14:textId="4439BD2D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a</w:t>
      </w:r>
    </w:p>
    <w:p w14:paraId="1F4AAD5B" w14:textId="77777777" w:rsidR="008F76AD" w:rsidRPr="0083362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C39B47" w14:textId="6EAAF8E7" w:rsidR="00945854" w:rsidRPr="0083362D" w:rsidRDefault="008746FE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SB SOUND s.r.o.</w:t>
      </w:r>
    </w:p>
    <w:p w14:paraId="6628D339" w14:textId="5F4B9E91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8746FE">
        <w:rPr>
          <w:rFonts w:ascii="Arial" w:hAnsi="Arial" w:cs="Arial"/>
          <w:color w:val="000000"/>
          <w:sz w:val="24"/>
          <w:szCs w:val="24"/>
        </w:rPr>
        <w:t>24730203</w:t>
      </w:r>
    </w:p>
    <w:p w14:paraId="473C2925" w14:textId="5BDA0980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 xml:space="preserve">DIČ: </w:t>
      </w:r>
      <w:r w:rsidR="008746FE">
        <w:rPr>
          <w:rFonts w:ascii="Arial" w:hAnsi="Arial" w:cs="Arial"/>
          <w:color w:val="000000"/>
          <w:sz w:val="24"/>
          <w:szCs w:val="24"/>
        </w:rPr>
        <w:t>CZ24730203</w:t>
      </w:r>
    </w:p>
    <w:p w14:paraId="6A033872" w14:textId="652B90E9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8746FE">
        <w:rPr>
          <w:rFonts w:ascii="Arial" w:hAnsi="Arial" w:cs="Arial"/>
          <w:color w:val="000000"/>
          <w:sz w:val="24"/>
          <w:szCs w:val="24"/>
        </w:rPr>
        <w:t>Na hlavní 169/55, Praha 8</w:t>
      </w:r>
    </w:p>
    <w:p w14:paraId="18995C9C" w14:textId="4770EC0E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 xml:space="preserve">zastoupen: </w:t>
      </w:r>
      <w:r w:rsidR="008746FE">
        <w:rPr>
          <w:rFonts w:ascii="Arial" w:hAnsi="Arial" w:cs="Arial"/>
          <w:color w:val="000000"/>
          <w:sz w:val="24"/>
          <w:szCs w:val="24"/>
        </w:rPr>
        <w:t>Ing. Pavel Srb</w:t>
      </w:r>
    </w:p>
    <w:p w14:paraId="4E82956D" w14:textId="79088201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="008746FE">
        <w:rPr>
          <w:rFonts w:ascii="Arial" w:hAnsi="Arial" w:cs="Arial"/>
          <w:color w:val="000000"/>
          <w:sz w:val="24"/>
          <w:szCs w:val="24"/>
        </w:rPr>
        <w:t>2700105427/2010</w:t>
      </w:r>
    </w:p>
    <w:p w14:paraId="02AB5EC1" w14:textId="1DD98609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(dále jen „</w:t>
      </w:r>
      <w:r w:rsidR="0083362D" w:rsidRPr="0083362D">
        <w:rPr>
          <w:rFonts w:ascii="Arial" w:hAnsi="Arial" w:cs="Arial"/>
          <w:b/>
          <w:bCs/>
          <w:color w:val="000000"/>
          <w:sz w:val="24"/>
          <w:szCs w:val="24"/>
        </w:rPr>
        <w:t>Dodavatel</w:t>
      </w:r>
      <w:r w:rsidRPr="0083362D">
        <w:rPr>
          <w:rFonts w:ascii="Arial" w:hAnsi="Arial" w:cs="Arial"/>
          <w:color w:val="000000"/>
          <w:sz w:val="24"/>
          <w:szCs w:val="24"/>
        </w:rPr>
        <w:t>“)</w:t>
      </w:r>
    </w:p>
    <w:p w14:paraId="282889BF" w14:textId="77777777" w:rsidR="008F76AD" w:rsidRPr="0083362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5EB1AA" w14:textId="683C330C" w:rsidR="00945854" w:rsidRPr="0083362D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2D">
        <w:rPr>
          <w:rFonts w:ascii="Arial" w:hAnsi="Arial" w:cs="Arial"/>
          <w:color w:val="000000"/>
          <w:sz w:val="24"/>
          <w:szCs w:val="24"/>
        </w:rPr>
        <w:t>(</w:t>
      </w:r>
      <w:r w:rsidR="0083362D">
        <w:rPr>
          <w:rFonts w:ascii="Arial" w:hAnsi="Arial" w:cs="Arial"/>
          <w:color w:val="000000"/>
          <w:sz w:val="24"/>
          <w:szCs w:val="24"/>
        </w:rPr>
        <w:t xml:space="preserve">Objednatel </w:t>
      </w:r>
      <w:r w:rsidRPr="0083362D">
        <w:rPr>
          <w:rFonts w:ascii="Arial" w:hAnsi="Arial" w:cs="Arial"/>
          <w:color w:val="000000"/>
          <w:sz w:val="24"/>
          <w:szCs w:val="24"/>
        </w:rPr>
        <w:t xml:space="preserve">a </w:t>
      </w:r>
      <w:r w:rsidR="0083362D">
        <w:rPr>
          <w:rFonts w:ascii="Arial" w:hAnsi="Arial" w:cs="Arial"/>
          <w:color w:val="000000"/>
          <w:sz w:val="24"/>
          <w:szCs w:val="24"/>
        </w:rPr>
        <w:t>Dodavatel</w:t>
      </w:r>
      <w:r w:rsidRPr="0083362D">
        <w:rPr>
          <w:rFonts w:ascii="Arial" w:hAnsi="Arial" w:cs="Arial"/>
          <w:color w:val="000000"/>
          <w:sz w:val="24"/>
          <w:szCs w:val="24"/>
        </w:rPr>
        <w:t xml:space="preserve"> dále společně také jen jako „</w:t>
      </w:r>
      <w:r w:rsidRPr="0083362D">
        <w:rPr>
          <w:rFonts w:ascii="Arial" w:hAnsi="Arial" w:cs="Arial"/>
          <w:b/>
          <w:bCs/>
          <w:color w:val="000000"/>
          <w:sz w:val="24"/>
          <w:szCs w:val="24"/>
        </w:rPr>
        <w:t>smluvní strany</w:t>
      </w:r>
      <w:r w:rsidRPr="0083362D">
        <w:rPr>
          <w:rFonts w:ascii="Arial" w:hAnsi="Arial" w:cs="Arial"/>
          <w:color w:val="000000"/>
          <w:sz w:val="24"/>
          <w:szCs w:val="24"/>
        </w:rPr>
        <w:t>“)</w:t>
      </w:r>
    </w:p>
    <w:p w14:paraId="2501F33A" w14:textId="77777777" w:rsidR="008F76AD" w:rsidRPr="00C607DE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EA48D0" w14:textId="77777777" w:rsidR="008F76AD" w:rsidRPr="00C607DE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D265EE" w14:textId="56DCAD1E" w:rsidR="00945854" w:rsidRPr="00C607DE" w:rsidRDefault="00945854" w:rsidP="005D1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07DE">
        <w:rPr>
          <w:rFonts w:ascii="Arial" w:hAnsi="Arial" w:cs="Arial"/>
          <w:b/>
          <w:bCs/>
          <w:color w:val="000000"/>
          <w:sz w:val="24"/>
          <w:szCs w:val="24"/>
        </w:rPr>
        <w:t>Preambule</w:t>
      </w:r>
    </w:p>
    <w:p w14:paraId="7ECB268F" w14:textId="01B12552" w:rsidR="005D1963" w:rsidRPr="00C607DE" w:rsidRDefault="005D1963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07DE">
        <w:rPr>
          <w:rFonts w:ascii="Arial" w:hAnsi="Arial" w:cs="Arial"/>
          <w:color w:val="000000"/>
          <w:sz w:val="24"/>
          <w:szCs w:val="24"/>
        </w:rPr>
        <w:t xml:space="preserve">Podkladem pro uzavření této Smlouvy je nabídka </w:t>
      </w:r>
      <w:r w:rsidR="0083362D" w:rsidRPr="00C607DE">
        <w:rPr>
          <w:rFonts w:ascii="Arial" w:hAnsi="Arial" w:cs="Arial"/>
          <w:color w:val="000000"/>
          <w:sz w:val="24"/>
          <w:szCs w:val="24"/>
        </w:rPr>
        <w:t>Dodavatel</w:t>
      </w:r>
      <w:r w:rsidR="00C607DE" w:rsidRPr="00C607DE">
        <w:rPr>
          <w:rFonts w:ascii="Arial" w:hAnsi="Arial" w:cs="Arial"/>
          <w:color w:val="000000"/>
          <w:sz w:val="24"/>
          <w:szCs w:val="24"/>
        </w:rPr>
        <w:t>e</w:t>
      </w:r>
      <w:r w:rsidRPr="00C607DE">
        <w:rPr>
          <w:rFonts w:ascii="Arial" w:hAnsi="Arial" w:cs="Arial"/>
          <w:color w:val="000000"/>
          <w:sz w:val="24"/>
          <w:szCs w:val="24"/>
        </w:rPr>
        <w:t xml:space="preserve"> podaná na základě Výzvy k podání nabídek do veřejné zakázky</w:t>
      </w:r>
      <w:r w:rsidR="00927FFD">
        <w:rPr>
          <w:rFonts w:ascii="Arial" w:hAnsi="Arial" w:cs="Arial"/>
          <w:color w:val="000000"/>
          <w:sz w:val="24"/>
          <w:szCs w:val="24"/>
        </w:rPr>
        <w:t xml:space="preserve"> malého rozsahu</w:t>
      </w:r>
      <w:r w:rsidRPr="00C607DE">
        <w:rPr>
          <w:rFonts w:ascii="Arial" w:hAnsi="Arial" w:cs="Arial"/>
          <w:color w:val="000000"/>
          <w:sz w:val="24"/>
          <w:szCs w:val="24"/>
        </w:rPr>
        <w:t xml:space="preserve"> s názvem „</w:t>
      </w:r>
      <w:r w:rsidR="00805B42" w:rsidRPr="00805B42">
        <w:rPr>
          <w:rFonts w:ascii="Arial" w:hAnsi="Arial" w:cs="Arial"/>
          <w:color w:val="000000"/>
          <w:sz w:val="24"/>
          <w:szCs w:val="24"/>
        </w:rPr>
        <w:t xml:space="preserve">Systém pódiových odposlechů ve velkém sále divadla Minor </w:t>
      </w:r>
      <w:r w:rsidRPr="00C607DE">
        <w:rPr>
          <w:rFonts w:ascii="Arial" w:hAnsi="Arial" w:cs="Arial"/>
          <w:color w:val="000000"/>
          <w:sz w:val="24"/>
          <w:szCs w:val="24"/>
        </w:rPr>
        <w:t xml:space="preserve">“ (dále jen „veřejná zakázka“), zadávané </w:t>
      </w:r>
      <w:r w:rsidR="00927FFD">
        <w:rPr>
          <w:rFonts w:ascii="Arial" w:hAnsi="Arial" w:cs="Arial"/>
          <w:color w:val="000000"/>
          <w:sz w:val="24"/>
          <w:szCs w:val="24"/>
        </w:rPr>
        <w:t>mimo režim zákona</w:t>
      </w:r>
      <w:r w:rsidRPr="00C607DE">
        <w:rPr>
          <w:rFonts w:ascii="Arial" w:hAnsi="Arial" w:cs="Arial"/>
          <w:color w:val="000000"/>
          <w:sz w:val="24"/>
          <w:szCs w:val="24"/>
        </w:rPr>
        <w:t xml:space="preserve"> č. 134/2016 Sb., o zadávání veřejných zakázek, ve znění pozdějších předpisů (dále jen „ZZVZ“). Smluvní strany sjednávají, že veškeré zadávací podmínky stanovené v rámci shora uvedené veřejné zakázky jsou součástí smluvních podmínek dle této Smlouvy.</w:t>
      </w:r>
    </w:p>
    <w:p w14:paraId="2D62DB3E" w14:textId="77777777" w:rsidR="005D1963" w:rsidRPr="00C22B70" w:rsidRDefault="005D1963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3C1BC75E" w14:textId="77777777" w:rsidR="005D1963" w:rsidRPr="002C1688" w:rsidRDefault="005D1963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F7723C" w14:textId="4481A174" w:rsidR="00945854" w:rsidRPr="002C1688" w:rsidRDefault="00945854" w:rsidP="005D1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1688">
        <w:rPr>
          <w:rFonts w:ascii="Arial" w:hAnsi="Arial" w:cs="Arial"/>
          <w:b/>
          <w:bCs/>
          <w:color w:val="000000"/>
          <w:sz w:val="24"/>
          <w:szCs w:val="24"/>
        </w:rPr>
        <w:t>Článek 1.</w:t>
      </w:r>
    </w:p>
    <w:p w14:paraId="31E65CC3" w14:textId="77777777" w:rsidR="00945854" w:rsidRPr="002C1688" w:rsidRDefault="00945854" w:rsidP="005D1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1688">
        <w:rPr>
          <w:rFonts w:ascii="Arial" w:hAnsi="Arial" w:cs="Arial"/>
          <w:b/>
          <w:bCs/>
          <w:color w:val="000000"/>
          <w:sz w:val="24"/>
          <w:szCs w:val="24"/>
        </w:rPr>
        <w:t>Předmět a účel Smlouvy</w:t>
      </w:r>
    </w:p>
    <w:p w14:paraId="7F5AFDD3" w14:textId="0ED1B4D4" w:rsidR="00C607DE" w:rsidRPr="002C1688" w:rsidRDefault="0083362D" w:rsidP="009A46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C1688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2C1688">
        <w:rPr>
          <w:rFonts w:ascii="Arial" w:hAnsi="Arial" w:cs="Arial"/>
          <w:color w:val="000000"/>
          <w:sz w:val="24"/>
          <w:szCs w:val="24"/>
        </w:rPr>
        <w:t xml:space="preserve"> se zavazuje </w:t>
      </w:r>
      <w:r w:rsidR="00C607DE" w:rsidRPr="002C1688">
        <w:rPr>
          <w:rFonts w:ascii="Arial" w:hAnsi="Arial" w:cs="Arial"/>
          <w:color w:val="000000"/>
          <w:sz w:val="24"/>
          <w:szCs w:val="24"/>
        </w:rPr>
        <w:t xml:space="preserve">provést </w:t>
      </w:r>
      <w:r w:rsidR="00805B42">
        <w:rPr>
          <w:rFonts w:ascii="Arial" w:hAnsi="Arial" w:cs="Arial"/>
          <w:color w:val="000000"/>
          <w:sz w:val="24"/>
          <w:szCs w:val="24"/>
        </w:rPr>
        <w:t xml:space="preserve">dodávku systému pódiových odposlechů </w:t>
      </w:r>
      <w:r w:rsidR="0074544A" w:rsidRPr="0074544A">
        <w:rPr>
          <w:rFonts w:ascii="Arial" w:hAnsi="Arial" w:cs="Arial"/>
          <w:color w:val="000000"/>
          <w:sz w:val="24"/>
          <w:szCs w:val="24"/>
        </w:rPr>
        <w:t xml:space="preserve">ve velkém sále </w:t>
      </w:r>
      <w:r w:rsidR="00C607DE" w:rsidRPr="002C1688">
        <w:rPr>
          <w:rFonts w:ascii="Arial" w:hAnsi="Arial" w:cs="Arial"/>
          <w:color w:val="000000"/>
          <w:sz w:val="24"/>
          <w:szCs w:val="24"/>
        </w:rPr>
        <w:t>Objednatele</w:t>
      </w:r>
      <w:r w:rsidR="002C1688">
        <w:rPr>
          <w:rFonts w:ascii="Arial" w:hAnsi="Arial" w:cs="Arial"/>
          <w:color w:val="000000"/>
          <w:sz w:val="24"/>
          <w:szCs w:val="24"/>
        </w:rPr>
        <w:t xml:space="preserve"> v požadovaném rozsahu</w:t>
      </w:r>
      <w:r w:rsidR="00C607DE" w:rsidRPr="002C1688">
        <w:rPr>
          <w:rFonts w:ascii="Arial" w:hAnsi="Arial" w:cs="Arial"/>
          <w:color w:val="000000"/>
          <w:sz w:val="24"/>
          <w:szCs w:val="24"/>
        </w:rPr>
        <w:t xml:space="preserve">, </w:t>
      </w:r>
      <w:r w:rsidR="002C1688">
        <w:rPr>
          <w:rFonts w:ascii="Arial" w:hAnsi="Arial" w:cs="Arial"/>
          <w:color w:val="000000"/>
          <w:sz w:val="24"/>
          <w:szCs w:val="24"/>
        </w:rPr>
        <w:t xml:space="preserve">kdy rozsah a požadavky jsou </w:t>
      </w:r>
      <w:r w:rsidR="00C607DE" w:rsidRPr="002C1688">
        <w:rPr>
          <w:rFonts w:ascii="Arial" w:hAnsi="Arial" w:cs="Arial"/>
          <w:color w:val="000000"/>
          <w:sz w:val="24"/>
          <w:szCs w:val="24"/>
        </w:rPr>
        <w:t>podrobněji specifikován</w:t>
      </w:r>
      <w:r w:rsidR="002C1688">
        <w:rPr>
          <w:rFonts w:ascii="Arial" w:hAnsi="Arial" w:cs="Arial"/>
          <w:color w:val="000000"/>
          <w:sz w:val="24"/>
          <w:szCs w:val="24"/>
        </w:rPr>
        <w:t>y</w:t>
      </w:r>
      <w:r w:rsidR="00C607DE" w:rsidRPr="002C1688">
        <w:rPr>
          <w:rFonts w:ascii="Arial" w:hAnsi="Arial" w:cs="Arial"/>
          <w:color w:val="000000"/>
          <w:sz w:val="24"/>
          <w:szCs w:val="24"/>
        </w:rPr>
        <w:t xml:space="preserve"> v příloze č. 1 Smlouvy</w:t>
      </w:r>
      <w:r w:rsidR="002C1688">
        <w:rPr>
          <w:rFonts w:ascii="Arial" w:hAnsi="Arial" w:cs="Arial"/>
          <w:color w:val="000000"/>
          <w:sz w:val="24"/>
          <w:szCs w:val="24"/>
        </w:rPr>
        <w:t xml:space="preserve"> (dále jen „</w:t>
      </w:r>
      <w:r w:rsidR="002C1688" w:rsidRPr="002C1688">
        <w:rPr>
          <w:rFonts w:ascii="Arial" w:hAnsi="Arial" w:cs="Arial"/>
          <w:b/>
          <w:bCs/>
          <w:color w:val="000000"/>
          <w:sz w:val="24"/>
          <w:szCs w:val="24"/>
        </w:rPr>
        <w:t>Předmět plnění</w:t>
      </w:r>
      <w:r w:rsidR="002C1688">
        <w:rPr>
          <w:rFonts w:ascii="Arial" w:hAnsi="Arial" w:cs="Arial"/>
          <w:color w:val="000000"/>
          <w:sz w:val="24"/>
          <w:szCs w:val="24"/>
        </w:rPr>
        <w:t>“)</w:t>
      </w:r>
      <w:r w:rsidR="00C607DE" w:rsidRPr="002C168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77EF4F8" w14:textId="3D53C1F7" w:rsidR="00C607DE" w:rsidRPr="002C1688" w:rsidRDefault="00C607DE" w:rsidP="00C607DE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E9CE29C" w14:textId="547F20FF" w:rsidR="00C607DE" w:rsidRPr="002C1688" w:rsidRDefault="00C607DE" w:rsidP="009A46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C1688">
        <w:rPr>
          <w:rFonts w:ascii="Arial" w:eastAsia="Times New Roman" w:hAnsi="Arial" w:cs="Arial"/>
          <w:sz w:val="24"/>
          <w:szCs w:val="24"/>
          <w:lang w:eastAsia="ar-SA"/>
        </w:rPr>
        <w:t xml:space="preserve">Dodávaný </w:t>
      </w:r>
      <w:r w:rsidR="002C1688" w:rsidRPr="002C1688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2C1688">
        <w:rPr>
          <w:rFonts w:ascii="Arial" w:eastAsia="Times New Roman" w:hAnsi="Arial" w:cs="Arial"/>
          <w:sz w:val="24"/>
          <w:szCs w:val="24"/>
          <w:lang w:eastAsia="ar-SA"/>
        </w:rPr>
        <w:t>ředmět plnění musí být kompatibilní se stávajícím provozním zařízením divadla tak, aby dodávané (a tedy</w:t>
      </w:r>
      <w:r w:rsidR="00805B42">
        <w:rPr>
          <w:rFonts w:ascii="Arial" w:eastAsia="Times New Roman" w:hAnsi="Arial" w:cs="Arial"/>
          <w:sz w:val="24"/>
          <w:szCs w:val="24"/>
          <w:lang w:eastAsia="ar-SA"/>
        </w:rPr>
        <w:t xml:space="preserve"> i</w:t>
      </w:r>
      <w:r w:rsidRPr="002C1688">
        <w:rPr>
          <w:rFonts w:ascii="Arial" w:eastAsia="Times New Roman" w:hAnsi="Arial" w:cs="Arial"/>
          <w:sz w:val="24"/>
          <w:szCs w:val="24"/>
          <w:lang w:eastAsia="ar-SA"/>
        </w:rPr>
        <w:t xml:space="preserve"> nahrazované) komponenty fungovaly bezchybně </w:t>
      </w:r>
      <w:r w:rsidR="00805B42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927FF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805B42">
        <w:rPr>
          <w:rFonts w:ascii="Arial" w:eastAsia="Times New Roman" w:hAnsi="Arial" w:cs="Arial"/>
          <w:sz w:val="24"/>
          <w:szCs w:val="24"/>
          <w:lang w:eastAsia="ar-SA"/>
        </w:rPr>
        <w:t>audiosystémem</w:t>
      </w:r>
      <w:r w:rsidR="00927FFD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proofErr w:type="spellStart"/>
      <w:r w:rsidR="00927FFD">
        <w:rPr>
          <w:rFonts w:ascii="Arial" w:eastAsia="Times New Roman" w:hAnsi="Arial" w:cs="Arial"/>
          <w:sz w:val="24"/>
          <w:szCs w:val="24"/>
          <w:lang w:eastAsia="ar-SA"/>
        </w:rPr>
        <w:t>audiovybavením</w:t>
      </w:r>
      <w:proofErr w:type="spellEnd"/>
      <w:r w:rsidRPr="002C1688">
        <w:rPr>
          <w:rFonts w:ascii="Arial" w:eastAsia="Times New Roman" w:hAnsi="Arial" w:cs="Arial"/>
          <w:sz w:val="24"/>
          <w:szCs w:val="24"/>
          <w:lang w:eastAsia="ar-SA"/>
        </w:rPr>
        <w:t xml:space="preserve">, které má </w:t>
      </w:r>
      <w:r w:rsidR="002C1688" w:rsidRPr="002C1688">
        <w:rPr>
          <w:rFonts w:ascii="Arial" w:eastAsia="Times New Roman" w:hAnsi="Arial" w:cs="Arial"/>
          <w:sz w:val="24"/>
          <w:szCs w:val="24"/>
          <w:lang w:eastAsia="ar-SA"/>
        </w:rPr>
        <w:t>Objednatel</w:t>
      </w:r>
      <w:r w:rsidRPr="002C168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168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již ve svém vlastnictví</w:t>
      </w:r>
      <w:r w:rsidR="002C1688" w:rsidRPr="002C1688">
        <w:rPr>
          <w:rFonts w:ascii="Arial" w:eastAsia="Times New Roman" w:hAnsi="Arial" w:cs="Arial"/>
          <w:sz w:val="24"/>
          <w:szCs w:val="24"/>
          <w:lang w:eastAsia="ar-SA"/>
        </w:rPr>
        <w:t>. Dodavatel prohlašuje, že se se stávajícím vybavení</w:t>
      </w:r>
      <w:r w:rsidR="00C556E2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2C1688" w:rsidRPr="002C1688">
        <w:rPr>
          <w:rFonts w:ascii="Arial" w:eastAsia="Times New Roman" w:hAnsi="Arial" w:cs="Arial"/>
          <w:sz w:val="24"/>
          <w:szCs w:val="24"/>
          <w:lang w:eastAsia="ar-SA"/>
        </w:rPr>
        <w:t xml:space="preserve"> Objednatele seznámil a že je schopen plnit tak, aby Předmět plnění byl plně kompatibilní.</w:t>
      </w:r>
    </w:p>
    <w:p w14:paraId="06B7BDD4" w14:textId="77777777" w:rsidR="00C607DE" w:rsidRPr="002C1688" w:rsidRDefault="00C607DE" w:rsidP="002C168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E6876C5" w14:textId="77777777" w:rsidR="002C1688" w:rsidRPr="002C1688" w:rsidRDefault="0083362D" w:rsidP="002C168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C1688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2C1688">
        <w:rPr>
          <w:rFonts w:ascii="Arial" w:hAnsi="Arial" w:cs="Arial"/>
          <w:color w:val="000000"/>
          <w:sz w:val="24"/>
          <w:szCs w:val="24"/>
        </w:rPr>
        <w:t xml:space="preserve"> se dále zavazuje </w:t>
      </w:r>
      <w:r w:rsidR="002C1688" w:rsidRPr="002C1688">
        <w:rPr>
          <w:rFonts w:ascii="Arial" w:hAnsi="Arial" w:cs="Arial"/>
          <w:color w:val="000000"/>
          <w:sz w:val="24"/>
          <w:szCs w:val="24"/>
        </w:rPr>
        <w:t>Objednateli</w:t>
      </w:r>
      <w:r w:rsidR="00945854" w:rsidRPr="002C1688">
        <w:rPr>
          <w:rFonts w:ascii="Arial" w:hAnsi="Arial" w:cs="Arial"/>
          <w:color w:val="000000"/>
          <w:sz w:val="24"/>
          <w:szCs w:val="24"/>
        </w:rPr>
        <w:t xml:space="preserve"> k</w:t>
      </w:r>
      <w:r w:rsidR="002C1688" w:rsidRPr="002C1688">
        <w:rPr>
          <w:rFonts w:ascii="Arial" w:hAnsi="Arial" w:cs="Arial"/>
          <w:color w:val="000000"/>
          <w:sz w:val="24"/>
          <w:szCs w:val="24"/>
        </w:rPr>
        <w:t> veškerým z</w:t>
      </w:r>
      <w:r w:rsidR="00945854" w:rsidRPr="002C1688">
        <w:rPr>
          <w:rFonts w:ascii="Arial" w:hAnsi="Arial" w:cs="Arial"/>
          <w:color w:val="000000"/>
          <w:sz w:val="24"/>
          <w:szCs w:val="24"/>
        </w:rPr>
        <w:t>ařízení</w:t>
      </w:r>
      <w:r w:rsidR="002C1688" w:rsidRPr="002C1688">
        <w:rPr>
          <w:rFonts w:ascii="Arial" w:hAnsi="Arial" w:cs="Arial"/>
          <w:color w:val="000000"/>
          <w:sz w:val="24"/>
          <w:szCs w:val="24"/>
        </w:rPr>
        <w:t>m tvořící součást plnění</w:t>
      </w:r>
      <w:r w:rsidR="00945854" w:rsidRPr="002C1688">
        <w:rPr>
          <w:rFonts w:ascii="Arial" w:hAnsi="Arial" w:cs="Arial"/>
          <w:color w:val="000000"/>
          <w:sz w:val="24"/>
          <w:szCs w:val="24"/>
        </w:rPr>
        <w:t xml:space="preserve"> předat</w:t>
      </w:r>
      <w:r w:rsidR="00195581" w:rsidRPr="002C168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2C1688">
        <w:rPr>
          <w:rFonts w:ascii="Arial" w:hAnsi="Arial" w:cs="Arial"/>
          <w:color w:val="000000"/>
          <w:sz w:val="24"/>
          <w:szCs w:val="24"/>
        </w:rPr>
        <w:t>příslušná prohlášení o shodě, doklady prokazující původ a dále též doklady</w:t>
      </w:r>
      <w:r w:rsidR="00195581" w:rsidRPr="002C168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2C1688">
        <w:rPr>
          <w:rFonts w:ascii="Arial" w:hAnsi="Arial" w:cs="Arial"/>
          <w:color w:val="000000"/>
          <w:sz w:val="24"/>
          <w:szCs w:val="24"/>
        </w:rPr>
        <w:t xml:space="preserve">osvědčující, že </w:t>
      </w:r>
      <w:r w:rsidR="002C1688" w:rsidRPr="002C1688">
        <w:rPr>
          <w:rFonts w:ascii="Arial" w:hAnsi="Arial" w:cs="Arial"/>
          <w:color w:val="000000"/>
          <w:sz w:val="24"/>
          <w:szCs w:val="24"/>
        </w:rPr>
        <w:t>z</w:t>
      </w:r>
      <w:r w:rsidR="00945854" w:rsidRPr="002C1688">
        <w:rPr>
          <w:rFonts w:ascii="Arial" w:hAnsi="Arial" w:cs="Arial"/>
          <w:color w:val="000000"/>
          <w:sz w:val="24"/>
          <w:szCs w:val="24"/>
        </w:rPr>
        <w:t>ařízení je určeno pro evropský trh.</w:t>
      </w:r>
    </w:p>
    <w:p w14:paraId="6CAC513A" w14:textId="77777777" w:rsidR="002C1688" w:rsidRPr="002C1688" w:rsidRDefault="002C1688" w:rsidP="002C168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54C26FC" w14:textId="77777777" w:rsidR="009A4616" w:rsidRPr="00C22B70" w:rsidRDefault="009A4616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0F04C6AA" w14:textId="1CA579E6" w:rsidR="0006026F" w:rsidRPr="008005AD" w:rsidRDefault="0083362D" w:rsidP="00C556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005AD">
        <w:rPr>
          <w:rFonts w:ascii="Arial" w:hAnsi="Arial" w:cs="Arial"/>
          <w:color w:val="000000"/>
          <w:sz w:val="24"/>
          <w:szCs w:val="24"/>
        </w:rPr>
        <w:t>Objednatel</w:t>
      </w:r>
      <w:r w:rsidR="00945854" w:rsidRPr="008005AD">
        <w:rPr>
          <w:rFonts w:ascii="Arial" w:hAnsi="Arial" w:cs="Arial"/>
          <w:color w:val="000000"/>
          <w:sz w:val="24"/>
          <w:szCs w:val="24"/>
        </w:rPr>
        <w:t xml:space="preserve"> se zavazuje </w:t>
      </w:r>
      <w:r w:rsidR="008005AD" w:rsidRPr="008005AD">
        <w:rPr>
          <w:rFonts w:ascii="Arial" w:hAnsi="Arial" w:cs="Arial"/>
          <w:color w:val="000000"/>
          <w:sz w:val="24"/>
          <w:szCs w:val="24"/>
        </w:rPr>
        <w:t>Předmět plnění</w:t>
      </w:r>
      <w:r w:rsidR="00945854" w:rsidRPr="008005AD">
        <w:rPr>
          <w:rFonts w:ascii="Arial" w:hAnsi="Arial" w:cs="Arial"/>
          <w:color w:val="000000"/>
          <w:sz w:val="24"/>
          <w:szCs w:val="24"/>
        </w:rPr>
        <w:t xml:space="preserve"> za podmínek v této Smlouvě uvedených převzít a zaplatit</w:t>
      </w:r>
      <w:r w:rsidR="0072161D" w:rsidRPr="008005AD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8005AD">
        <w:rPr>
          <w:rFonts w:ascii="Arial" w:hAnsi="Arial" w:cs="Arial"/>
          <w:color w:val="000000"/>
          <w:sz w:val="24"/>
          <w:szCs w:val="24"/>
        </w:rPr>
        <w:t xml:space="preserve">sjednanou cenu způsobem a v termínu </w:t>
      </w:r>
      <w:r w:rsidR="00AD440C">
        <w:rPr>
          <w:rFonts w:ascii="Arial" w:hAnsi="Arial" w:cs="Arial"/>
          <w:color w:val="000000"/>
          <w:sz w:val="24"/>
          <w:szCs w:val="24"/>
        </w:rPr>
        <w:t xml:space="preserve">dle </w:t>
      </w:r>
      <w:r w:rsidR="00945854" w:rsidRPr="008005AD">
        <w:rPr>
          <w:rFonts w:ascii="Arial" w:hAnsi="Arial" w:cs="Arial"/>
          <w:color w:val="000000"/>
          <w:sz w:val="24"/>
          <w:szCs w:val="24"/>
        </w:rPr>
        <w:t>čl. 4.</w:t>
      </w:r>
      <w:r w:rsidR="0072161D" w:rsidRPr="008005AD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8005AD">
        <w:rPr>
          <w:rFonts w:ascii="Arial" w:hAnsi="Arial" w:cs="Arial"/>
          <w:color w:val="000000"/>
          <w:sz w:val="24"/>
          <w:szCs w:val="24"/>
        </w:rPr>
        <w:t>a 5. této Smlouvy.</w:t>
      </w:r>
    </w:p>
    <w:p w14:paraId="2C75EB25" w14:textId="77777777" w:rsidR="0006026F" w:rsidRPr="003936FC" w:rsidRDefault="0006026F" w:rsidP="00C556E2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F6E6BE7" w14:textId="31CF4D7D" w:rsidR="0006026F" w:rsidRPr="003936FC" w:rsidRDefault="008005AD" w:rsidP="00C556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3936FC">
        <w:rPr>
          <w:rFonts w:ascii="Arial" w:hAnsi="Arial" w:cs="Arial"/>
          <w:color w:val="000000"/>
          <w:sz w:val="24"/>
          <w:szCs w:val="24"/>
        </w:rPr>
        <w:t xml:space="preserve">Jednotlivé části Předmětu plnění budou </w:t>
      </w:r>
      <w:r w:rsidR="00927FFD">
        <w:rPr>
          <w:rFonts w:ascii="Arial" w:hAnsi="Arial" w:cs="Arial"/>
          <w:color w:val="000000"/>
          <w:sz w:val="24"/>
          <w:szCs w:val="24"/>
        </w:rPr>
        <w:t xml:space="preserve">Dodavatelem 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instalovány a umístěny v prostorách </w:t>
      </w:r>
      <w:r w:rsidR="00CD18D8" w:rsidRPr="003936FC">
        <w:rPr>
          <w:rFonts w:ascii="Arial" w:hAnsi="Arial" w:cs="Arial"/>
          <w:color w:val="000000"/>
          <w:sz w:val="24"/>
          <w:szCs w:val="24"/>
        </w:rPr>
        <w:t xml:space="preserve">jeviště velkého sálu </w:t>
      </w:r>
      <w:r w:rsidRPr="003936FC">
        <w:rPr>
          <w:rFonts w:ascii="Arial" w:hAnsi="Arial" w:cs="Arial"/>
          <w:color w:val="000000"/>
          <w:sz w:val="24"/>
          <w:szCs w:val="24"/>
        </w:rPr>
        <w:t>divadla</w:t>
      </w:r>
      <w:r w:rsidR="003936FC" w:rsidRPr="003936FC">
        <w:rPr>
          <w:rFonts w:ascii="Arial" w:hAnsi="Arial" w:cs="Arial"/>
          <w:color w:val="000000"/>
          <w:sz w:val="24"/>
          <w:szCs w:val="24"/>
        </w:rPr>
        <w:t>.</w:t>
      </w:r>
      <w:r w:rsidR="00CD18D8" w:rsidRPr="003936FC">
        <w:rPr>
          <w:rFonts w:ascii="Arial" w:hAnsi="Arial" w:cs="Arial"/>
          <w:color w:val="000000"/>
          <w:sz w:val="24"/>
          <w:szCs w:val="24"/>
        </w:rPr>
        <w:t xml:space="preserve"> </w:t>
      </w:r>
      <w:r w:rsidR="009700EB">
        <w:rPr>
          <w:rFonts w:ascii="Arial" w:hAnsi="Arial" w:cs="Arial"/>
          <w:color w:val="000000"/>
          <w:sz w:val="24"/>
          <w:szCs w:val="24"/>
        </w:rPr>
        <w:t>Dodavatel je povinen zajistit, aby případná deinstalovaná zařízení byla recyklována či ekologicky zlikvidována.</w:t>
      </w:r>
    </w:p>
    <w:p w14:paraId="20BC78C5" w14:textId="77777777" w:rsidR="003936FC" w:rsidRPr="003936FC" w:rsidRDefault="003936FC" w:rsidP="00C556E2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88172B1" w14:textId="3A035BC1" w:rsidR="0035581C" w:rsidRPr="00F346AF" w:rsidRDefault="0006026F" w:rsidP="00C556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3936FC">
        <w:rPr>
          <w:rFonts w:ascii="Arial" w:hAnsi="Arial" w:cs="Arial"/>
          <w:color w:val="000000"/>
          <w:sz w:val="24"/>
          <w:szCs w:val="24"/>
        </w:rPr>
        <w:t xml:space="preserve">Součástí plnění dle této Smlouvy je dále zajištění bezplatného záručního servisu </w:t>
      </w:r>
      <w:r w:rsidR="003936FC" w:rsidRPr="003936FC">
        <w:rPr>
          <w:rFonts w:ascii="Arial" w:hAnsi="Arial" w:cs="Arial"/>
          <w:color w:val="000000"/>
          <w:sz w:val="24"/>
          <w:szCs w:val="24"/>
        </w:rPr>
        <w:t>Předmětu plnění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 za podmínek dle této Smlouvy </w:t>
      </w:r>
      <w:r w:rsidRPr="00093F9D">
        <w:rPr>
          <w:rFonts w:ascii="Arial" w:hAnsi="Arial" w:cs="Arial"/>
          <w:color w:val="000000"/>
          <w:sz w:val="24"/>
          <w:szCs w:val="24"/>
        </w:rPr>
        <w:t xml:space="preserve">a </w:t>
      </w:r>
      <w:r w:rsidR="003936FC" w:rsidRPr="00093F9D">
        <w:rPr>
          <w:rFonts w:ascii="Arial" w:hAnsi="Arial" w:cs="Arial"/>
          <w:color w:val="000000"/>
          <w:sz w:val="24"/>
          <w:szCs w:val="24"/>
        </w:rPr>
        <w:t>poskytování služeb odborných konzultací, přičemž po dobu záruční doby je poskytování těchto služeb v rozsahu 1 hodina / měsíc bezplatn</w:t>
      </w:r>
      <w:r w:rsidR="00805B42" w:rsidRPr="00093F9D">
        <w:rPr>
          <w:rFonts w:ascii="Arial" w:hAnsi="Arial" w:cs="Arial"/>
          <w:color w:val="000000"/>
          <w:sz w:val="24"/>
          <w:szCs w:val="24"/>
        </w:rPr>
        <w:t>é</w:t>
      </w:r>
      <w:r w:rsidR="003936FC" w:rsidRPr="00093F9D">
        <w:rPr>
          <w:rFonts w:ascii="Arial" w:hAnsi="Arial" w:cs="Arial"/>
          <w:color w:val="000000"/>
          <w:sz w:val="24"/>
          <w:szCs w:val="24"/>
        </w:rPr>
        <w:t>.</w:t>
      </w:r>
      <w:r w:rsidR="003936FC" w:rsidRPr="00393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V rámci poskytování záručního servisu se </w:t>
      </w:r>
      <w:r w:rsidR="0083362D" w:rsidRPr="003936FC">
        <w:rPr>
          <w:rFonts w:ascii="Arial" w:hAnsi="Arial" w:cs="Arial"/>
          <w:color w:val="000000"/>
          <w:sz w:val="24"/>
          <w:szCs w:val="24"/>
        </w:rPr>
        <w:t>Dodavatel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46AF">
        <w:rPr>
          <w:rFonts w:ascii="Arial" w:hAnsi="Arial" w:cs="Arial"/>
          <w:color w:val="000000"/>
          <w:sz w:val="24"/>
          <w:szCs w:val="24"/>
        </w:rPr>
        <w:t>dále zavazuje vést evidenci servisních zásahů a evidenci nastavení všech komponent.</w:t>
      </w:r>
    </w:p>
    <w:p w14:paraId="4919CD5D" w14:textId="77777777" w:rsidR="0035581C" w:rsidRPr="00F346AF" w:rsidRDefault="0035581C" w:rsidP="00C556E2">
      <w:pPr>
        <w:pStyle w:val="Odstavecseseznamem"/>
        <w:ind w:left="567"/>
        <w:rPr>
          <w:rFonts w:ascii="Arial" w:hAnsi="Arial" w:cs="Arial"/>
          <w:color w:val="000000"/>
          <w:sz w:val="24"/>
          <w:szCs w:val="24"/>
        </w:rPr>
      </w:pPr>
    </w:p>
    <w:p w14:paraId="65F31DBB" w14:textId="73F71DDA" w:rsidR="003B4EF0" w:rsidRPr="00F346AF" w:rsidRDefault="0035581C" w:rsidP="00C556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346AF">
        <w:rPr>
          <w:rFonts w:ascii="Arial" w:hAnsi="Arial" w:cs="Arial"/>
          <w:color w:val="000000"/>
          <w:sz w:val="24"/>
          <w:szCs w:val="24"/>
        </w:rPr>
        <w:t xml:space="preserve">V rámci plnění je </w:t>
      </w:r>
      <w:r w:rsidR="0083362D" w:rsidRPr="00F346AF">
        <w:rPr>
          <w:rFonts w:ascii="Arial" w:hAnsi="Arial" w:cs="Arial"/>
          <w:color w:val="000000"/>
          <w:sz w:val="24"/>
          <w:szCs w:val="24"/>
        </w:rPr>
        <w:t>Dodavatel</w:t>
      </w:r>
      <w:r w:rsidRPr="00F346AF">
        <w:rPr>
          <w:rFonts w:ascii="Arial" w:hAnsi="Arial" w:cs="Arial"/>
          <w:color w:val="000000"/>
          <w:sz w:val="24"/>
          <w:szCs w:val="24"/>
        </w:rPr>
        <w:t xml:space="preserve"> povinen provést </w:t>
      </w:r>
      <w:r w:rsidRPr="00093F9D">
        <w:rPr>
          <w:rFonts w:ascii="Arial" w:hAnsi="Arial" w:cs="Arial"/>
          <w:color w:val="000000"/>
          <w:sz w:val="24"/>
          <w:szCs w:val="24"/>
        </w:rPr>
        <w:t xml:space="preserve">zaškolení osob určených </w:t>
      </w:r>
      <w:r w:rsidR="0083362D" w:rsidRPr="00093F9D">
        <w:rPr>
          <w:rFonts w:ascii="Arial" w:hAnsi="Arial" w:cs="Arial"/>
          <w:color w:val="000000"/>
          <w:sz w:val="24"/>
          <w:szCs w:val="24"/>
        </w:rPr>
        <w:t>Objednatel</w:t>
      </w:r>
      <w:r w:rsidR="00F346AF" w:rsidRPr="00093F9D">
        <w:rPr>
          <w:rFonts w:ascii="Arial" w:hAnsi="Arial" w:cs="Arial"/>
          <w:color w:val="000000"/>
          <w:sz w:val="24"/>
          <w:szCs w:val="24"/>
        </w:rPr>
        <w:t>e</w:t>
      </w:r>
      <w:r w:rsidRPr="00093F9D">
        <w:rPr>
          <w:rFonts w:ascii="Arial" w:hAnsi="Arial" w:cs="Arial"/>
          <w:color w:val="000000"/>
          <w:sz w:val="24"/>
          <w:szCs w:val="24"/>
        </w:rPr>
        <w:t>m</w:t>
      </w:r>
      <w:r w:rsidR="003B4EF0" w:rsidRPr="00093F9D">
        <w:rPr>
          <w:rFonts w:ascii="Arial" w:hAnsi="Arial" w:cs="Arial"/>
          <w:color w:val="000000"/>
          <w:sz w:val="24"/>
          <w:szCs w:val="24"/>
        </w:rPr>
        <w:t xml:space="preserve"> (</w:t>
      </w:r>
      <w:r w:rsidR="00093F9D" w:rsidRPr="00093F9D">
        <w:rPr>
          <w:rFonts w:ascii="Arial" w:hAnsi="Arial" w:cs="Arial"/>
          <w:color w:val="000000"/>
          <w:sz w:val="24"/>
          <w:szCs w:val="24"/>
        </w:rPr>
        <w:t>1-2</w:t>
      </w:r>
      <w:r w:rsidR="003B4EF0" w:rsidRPr="00093F9D">
        <w:rPr>
          <w:rFonts w:ascii="Arial" w:hAnsi="Arial" w:cs="Arial"/>
          <w:color w:val="000000"/>
          <w:sz w:val="24"/>
          <w:szCs w:val="24"/>
        </w:rPr>
        <w:t xml:space="preserve"> osob)</w:t>
      </w:r>
      <w:r w:rsidRPr="00093F9D">
        <w:rPr>
          <w:rFonts w:ascii="Arial" w:hAnsi="Arial" w:cs="Arial"/>
          <w:color w:val="000000"/>
          <w:sz w:val="24"/>
          <w:szCs w:val="24"/>
        </w:rPr>
        <w:t>. Zaškolení p</w:t>
      </w:r>
      <w:r w:rsidRPr="00F346AF">
        <w:rPr>
          <w:rFonts w:ascii="Arial" w:hAnsi="Arial" w:cs="Arial"/>
          <w:color w:val="000000"/>
          <w:sz w:val="24"/>
          <w:szCs w:val="24"/>
        </w:rPr>
        <w:t xml:space="preserve">roběhne </w:t>
      </w:r>
      <w:r w:rsidR="00310BAD" w:rsidRPr="00F346AF">
        <w:rPr>
          <w:rFonts w:ascii="Arial" w:hAnsi="Arial" w:cs="Arial"/>
          <w:color w:val="000000"/>
          <w:sz w:val="24"/>
          <w:szCs w:val="24"/>
        </w:rPr>
        <w:t xml:space="preserve">bezprostředně </w:t>
      </w:r>
      <w:r w:rsidR="003B4EF0" w:rsidRPr="00F346AF">
        <w:rPr>
          <w:rFonts w:ascii="Arial" w:hAnsi="Arial" w:cs="Arial"/>
          <w:color w:val="000000"/>
          <w:sz w:val="24"/>
          <w:szCs w:val="24"/>
        </w:rPr>
        <w:t xml:space="preserve">po instalaci </w:t>
      </w:r>
      <w:r w:rsidR="00F346AF" w:rsidRPr="00F346AF">
        <w:rPr>
          <w:rFonts w:ascii="Arial" w:hAnsi="Arial" w:cs="Arial"/>
          <w:color w:val="000000"/>
          <w:sz w:val="24"/>
          <w:szCs w:val="24"/>
        </w:rPr>
        <w:t>Předmětu plnění</w:t>
      </w:r>
      <w:r w:rsidR="003B4EF0" w:rsidRPr="00F346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46AF">
        <w:rPr>
          <w:rFonts w:ascii="Arial" w:hAnsi="Arial" w:cs="Arial"/>
          <w:color w:val="000000"/>
          <w:sz w:val="24"/>
          <w:szCs w:val="24"/>
        </w:rPr>
        <w:t>v českém jazyce ze strany nejméně jednoho školitele</w:t>
      </w:r>
      <w:r w:rsidR="003B4EF0" w:rsidRPr="00F346AF">
        <w:rPr>
          <w:rFonts w:ascii="Arial" w:hAnsi="Arial" w:cs="Arial"/>
          <w:color w:val="000000"/>
          <w:sz w:val="24"/>
          <w:szCs w:val="24"/>
        </w:rPr>
        <w:t xml:space="preserve">. Součástí zaškolení bude i seznámení příslušných osob s vybavením a údržbou dodaného </w:t>
      </w:r>
      <w:r w:rsidR="00F346AF" w:rsidRPr="00F346AF">
        <w:rPr>
          <w:rFonts w:ascii="Arial" w:hAnsi="Arial" w:cs="Arial"/>
          <w:color w:val="000000"/>
          <w:sz w:val="24"/>
          <w:szCs w:val="24"/>
        </w:rPr>
        <w:t>Předmětu plnění</w:t>
      </w:r>
      <w:r w:rsidR="003B4EF0" w:rsidRPr="00F346AF">
        <w:rPr>
          <w:rFonts w:ascii="Arial" w:hAnsi="Arial" w:cs="Arial"/>
          <w:color w:val="000000"/>
          <w:sz w:val="24"/>
          <w:szCs w:val="24"/>
        </w:rPr>
        <w:t xml:space="preserve"> včetně způsobu </w:t>
      </w:r>
      <w:r w:rsidR="00F346AF" w:rsidRPr="00093F9D">
        <w:rPr>
          <w:rFonts w:ascii="Arial" w:hAnsi="Arial" w:cs="Arial"/>
          <w:color w:val="000000"/>
          <w:sz w:val="24"/>
          <w:szCs w:val="24"/>
        </w:rPr>
        <w:t xml:space="preserve">případných </w:t>
      </w:r>
      <w:r w:rsidR="003B4EF0" w:rsidRPr="00093F9D">
        <w:rPr>
          <w:rFonts w:ascii="Arial" w:hAnsi="Arial" w:cs="Arial"/>
          <w:color w:val="000000"/>
          <w:sz w:val="24"/>
          <w:szCs w:val="24"/>
        </w:rPr>
        <w:t>aktualizac</w:t>
      </w:r>
      <w:r w:rsidR="00F346AF" w:rsidRPr="00093F9D">
        <w:rPr>
          <w:rFonts w:ascii="Arial" w:hAnsi="Arial" w:cs="Arial"/>
          <w:color w:val="000000"/>
          <w:sz w:val="24"/>
          <w:szCs w:val="24"/>
        </w:rPr>
        <w:t>í</w:t>
      </w:r>
      <w:r w:rsidR="003B4EF0" w:rsidRPr="00093F9D">
        <w:rPr>
          <w:rFonts w:ascii="Arial" w:hAnsi="Arial" w:cs="Arial"/>
          <w:color w:val="000000"/>
          <w:sz w:val="24"/>
          <w:szCs w:val="24"/>
        </w:rPr>
        <w:t xml:space="preserve"> příslušných software/firmware. Přesný termín zaškolení bude sta</w:t>
      </w:r>
      <w:r w:rsidR="003B4EF0" w:rsidRPr="00F346AF">
        <w:rPr>
          <w:rFonts w:ascii="Arial" w:hAnsi="Arial" w:cs="Arial"/>
          <w:color w:val="000000"/>
          <w:sz w:val="24"/>
          <w:szCs w:val="24"/>
        </w:rPr>
        <w:t xml:space="preserve">noven </w:t>
      </w:r>
      <w:r w:rsidR="0083362D" w:rsidRPr="00F346AF">
        <w:rPr>
          <w:rFonts w:ascii="Arial" w:hAnsi="Arial" w:cs="Arial"/>
          <w:color w:val="000000"/>
          <w:sz w:val="24"/>
          <w:szCs w:val="24"/>
        </w:rPr>
        <w:t>Objednatel</w:t>
      </w:r>
      <w:r w:rsidR="00F346AF" w:rsidRPr="00F346AF">
        <w:rPr>
          <w:rFonts w:ascii="Arial" w:hAnsi="Arial" w:cs="Arial"/>
          <w:color w:val="000000"/>
          <w:sz w:val="24"/>
          <w:szCs w:val="24"/>
        </w:rPr>
        <w:t>e</w:t>
      </w:r>
      <w:r w:rsidR="003B4EF0" w:rsidRPr="00F346AF">
        <w:rPr>
          <w:rFonts w:ascii="Arial" w:hAnsi="Arial" w:cs="Arial"/>
          <w:color w:val="000000"/>
          <w:sz w:val="24"/>
          <w:szCs w:val="24"/>
        </w:rPr>
        <w:t>m po dohodě s </w:t>
      </w:r>
      <w:r w:rsidR="0083362D" w:rsidRPr="00F346AF">
        <w:rPr>
          <w:rFonts w:ascii="Arial" w:hAnsi="Arial" w:cs="Arial"/>
          <w:color w:val="000000"/>
          <w:sz w:val="24"/>
          <w:szCs w:val="24"/>
        </w:rPr>
        <w:t>Dodavatel</w:t>
      </w:r>
      <w:r w:rsidR="00F346AF" w:rsidRPr="00F346AF">
        <w:rPr>
          <w:rFonts w:ascii="Arial" w:hAnsi="Arial" w:cs="Arial"/>
          <w:color w:val="000000"/>
          <w:sz w:val="24"/>
          <w:szCs w:val="24"/>
        </w:rPr>
        <w:t>e</w:t>
      </w:r>
      <w:r w:rsidR="003B4EF0" w:rsidRPr="00F346AF">
        <w:rPr>
          <w:rFonts w:ascii="Arial" w:hAnsi="Arial" w:cs="Arial"/>
          <w:color w:val="000000"/>
          <w:sz w:val="24"/>
          <w:szCs w:val="24"/>
        </w:rPr>
        <w:t xml:space="preserve">m. </w:t>
      </w:r>
    </w:p>
    <w:p w14:paraId="3AC87C8E" w14:textId="77777777" w:rsidR="003B4EF0" w:rsidRPr="00C22B70" w:rsidRDefault="003B4EF0" w:rsidP="00C556E2">
      <w:pPr>
        <w:pStyle w:val="Odstavecseseznamem"/>
        <w:ind w:left="567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07722BE9" w14:textId="77777777" w:rsidR="003B4EF0" w:rsidRPr="00C22B70" w:rsidRDefault="003B4EF0" w:rsidP="003B4E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24F2C575" w14:textId="59D625BA" w:rsidR="00945854" w:rsidRPr="00F346AF" w:rsidRDefault="00945854" w:rsidP="003B4E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46AF">
        <w:rPr>
          <w:rFonts w:ascii="Arial" w:hAnsi="Arial" w:cs="Arial"/>
          <w:b/>
          <w:bCs/>
          <w:color w:val="000000"/>
          <w:sz w:val="24"/>
          <w:szCs w:val="24"/>
        </w:rPr>
        <w:t>Článek 2.</w:t>
      </w:r>
    </w:p>
    <w:p w14:paraId="7246DAF5" w14:textId="72945EFA" w:rsidR="0035581C" w:rsidRPr="00F346AF" w:rsidRDefault="00945854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46AF">
        <w:rPr>
          <w:rFonts w:ascii="Arial" w:hAnsi="Arial" w:cs="Arial"/>
          <w:b/>
          <w:bCs/>
          <w:color w:val="000000"/>
          <w:sz w:val="24"/>
          <w:szCs w:val="24"/>
        </w:rPr>
        <w:t>Doba, způsob a místo plnění</w:t>
      </w:r>
    </w:p>
    <w:p w14:paraId="1CE5899B" w14:textId="676B98A7" w:rsidR="00927FFD" w:rsidRDefault="0083362D" w:rsidP="0035581C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346AF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F346AF">
        <w:rPr>
          <w:rFonts w:ascii="Arial" w:hAnsi="Arial" w:cs="Arial"/>
          <w:color w:val="000000"/>
          <w:sz w:val="24"/>
          <w:szCs w:val="24"/>
        </w:rPr>
        <w:t xml:space="preserve"> se zavazuje</w:t>
      </w:r>
      <w:r w:rsidR="0035581C" w:rsidRPr="00F346AF">
        <w:rPr>
          <w:rFonts w:ascii="Arial" w:hAnsi="Arial" w:cs="Arial"/>
          <w:color w:val="000000"/>
          <w:sz w:val="24"/>
          <w:szCs w:val="24"/>
        </w:rPr>
        <w:t xml:space="preserve"> provést</w:t>
      </w:r>
      <w:r w:rsidR="00F346AF" w:rsidRPr="00F346AF">
        <w:rPr>
          <w:rFonts w:ascii="Arial" w:hAnsi="Arial" w:cs="Arial"/>
          <w:color w:val="000000"/>
          <w:sz w:val="24"/>
          <w:szCs w:val="24"/>
        </w:rPr>
        <w:t xml:space="preserve"> Předmět plnění, tedy </w:t>
      </w:r>
      <w:r w:rsidR="00805B42">
        <w:rPr>
          <w:rFonts w:ascii="Arial" w:hAnsi="Arial" w:cs="Arial"/>
          <w:color w:val="000000"/>
          <w:sz w:val="24"/>
          <w:szCs w:val="24"/>
        </w:rPr>
        <w:t xml:space="preserve">dodávku systému pódiových odposlechů </w:t>
      </w:r>
      <w:r w:rsidR="00805B42" w:rsidRPr="0074544A">
        <w:rPr>
          <w:rFonts w:ascii="Arial" w:hAnsi="Arial" w:cs="Arial"/>
          <w:color w:val="000000"/>
          <w:sz w:val="24"/>
          <w:szCs w:val="24"/>
        </w:rPr>
        <w:t xml:space="preserve">ve velkém sále </w:t>
      </w:r>
      <w:r w:rsidR="00805B42" w:rsidRPr="002C1688">
        <w:rPr>
          <w:rFonts w:ascii="Arial" w:hAnsi="Arial" w:cs="Arial"/>
          <w:color w:val="000000"/>
          <w:sz w:val="24"/>
          <w:szCs w:val="24"/>
        </w:rPr>
        <w:t>Objednatele</w:t>
      </w:r>
      <w:r w:rsidR="00805B42" w:rsidDel="00805B42">
        <w:rPr>
          <w:rFonts w:ascii="Arial" w:hAnsi="Arial" w:cs="Arial"/>
          <w:color w:val="000000"/>
          <w:sz w:val="24"/>
          <w:szCs w:val="24"/>
        </w:rPr>
        <w:t xml:space="preserve"> </w:t>
      </w:r>
      <w:r w:rsidR="00F346AF" w:rsidRPr="00F346AF">
        <w:rPr>
          <w:rFonts w:ascii="Arial" w:hAnsi="Arial" w:cs="Arial"/>
          <w:color w:val="000000"/>
          <w:sz w:val="24"/>
          <w:szCs w:val="24"/>
        </w:rPr>
        <w:t>(deinstalaci, dodávku, instalaci a další činnosti</w:t>
      </w:r>
      <w:r w:rsidR="00A308A1">
        <w:rPr>
          <w:rFonts w:ascii="Arial" w:hAnsi="Arial" w:cs="Arial"/>
          <w:color w:val="000000"/>
          <w:sz w:val="24"/>
          <w:szCs w:val="24"/>
        </w:rPr>
        <w:t xml:space="preserve"> včetně zaškolení</w:t>
      </w:r>
      <w:r w:rsidR="00F346AF" w:rsidRPr="00F346AF">
        <w:rPr>
          <w:rFonts w:ascii="Arial" w:hAnsi="Arial" w:cs="Arial"/>
          <w:color w:val="000000"/>
          <w:sz w:val="24"/>
          <w:szCs w:val="24"/>
        </w:rPr>
        <w:t>) v období od 2</w:t>
      </w:r>
      <w:r w:rsidR="00805B42">
        <w:rPr>
          <w:rFonts w:ascii="Arial" w:hAnsi="Arial" w:cs="Arial"/>
          <w:color w:val="000000"/>
          <w:sz w:val="24"/>
          <w:szCs w:val="24"/>
        </w:rPr>
        <w:t>1.6.2024 do 20.7.2024</w:t>
      </w:r>
      <w:r w:rsidR="00927FFD">
        <w:rPr>
          <w:rFonts w:ascii="Arial" w:hAnsi="Arial" w:cs="Arial"/>
          <w:color w:val="000000"/>
          <w:sz w:val="24"/>
          <w:szCs w:val="24"/>
        </w:rPr>
        <w:t>.</w:t>
      </w:r>
    </w:p>
    <w:p w14:paraId="6FC04A99" w14:textId="77777777" w:rsidR="00927FFD" w:rsidRDefault="00927FFD" w:rsidP="00B9131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FAC34EE" w14:textId="5C47ABC3" w:rsidR="00945854" w:rsidRPr="00F346AF" w:rsidRDefault="00927FFD" w:rsidP="0035581C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Smluvní strany sjednaly, že k zahájení dodávky se Dodavatel dostaví do místa plnění </w:t>
      </w:r>
      <w:r w:rsidR="00093F9D">
        <w:rPr>
          <w:rFonts w:ascii="Arial" w:hAnsi="Arial" w:cs="Arial"/>
          <w:color w:val="000000"/>
          <w:sz w:val="24"/>
          <w:szCs w:val="24"/>
        </w:rPr>
        <w:t xml:space="preserve">nejpozději </w:t>
      </w:r>
      <w:r>
        <w:rPr>
          <w:rFonts w:ascii="Arial" w:hAnsi="Arial" w:cs="Arial"/>
          <w:color w:val="000000"/>
          <w:sz w:val="24"/>
          <w:szCs w:val="24"/>
        </w:rPr>
        <w:t>dne 2</w:t>
      </w:r>
      <w:r w:rsidR="00093F9D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 6. 2024. Den 20. 7. 2024 je z organizačních důvodů na straně Objednatele nejzazším dnem, kdy dodané plnění musí být plně integrováno do stávajících systémů Objednatele, musí být plně funkční a příslušné osoby Objednatele musí být zaškoleny podle čl. 1. odst. 7 této Smlouvy.</w:t>
      </w:r>
    </w:p>
    <w:p w14:paraId="48DB06C8" w14:textId="27F567AA" w:rsidR="0035581C" w:rsidRPr="00F346AF" w:rsidRDefault="0035581C" w:rsidP="0035581C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DB2670E" w14:textId="77F6C0A2" w:rsidR="00945854" w:rsidRPr="00F346AF" w:rsidRDefault="00945854" w:rsidP="0035581C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346AF">
        <w:rPr>
          <w:rFonts w:ascii="Arial" w:hAnsi="Arial" w:cs="Arial"/>
          <w:color w:val="000000"/>
          <w:sz w:val="24"/>
          <w:szCs w:val="24"/>
        </w:rPr>
        <w:t xml:space="preserve">Místem </w:t>
      </w:r>
      <w:r w:rsidR="00F346AF" w:rsidRPr="00F346AF">
        <w:rPr>
          <w:rFonts w:ascii="Arial" w:hAnsi="Arial" w:cs="Arial"/>
          <w:color w:val="000000"/>
          <w:sz w:val="24"/>
          <w:szCs w:val="24"/>
        </w:rPr>
        <w:t xml:space="preserve">plnění jsou prostory (velký sál) </w:t>
      </w:r>
      <w:r w:rsidR="0035581C" w:rsidRPr="00F346AF">
        <w:rPr>
          <w:rFonts w:ascii="Arial" w:hAnsi="Arial" w:cs="Arial"/>
          <w:color w:val="000000"/>
          <w:sz w:val="24"/>
          <w:szCs w:val="24"/>
        </w:rPr>
        <w:t xml:space="preserve">divadla Minor - </w:t>
      </w:r>
      <w:r w:rsidRPr="00F346AF">
        <w:rPr>
          <w:rFonts w:ascii="Arial" w:hAnsi="Arial" w:cs="Arial"/>
          <w:color w:val="000000"/>
          <w:sz w:val="24"/>
          <w:szCs w:val="24"/>
        </w:rPr>
        <w:t>Vodičkova 674/6, 110 00, Praha 1 - Nové Město.</w:t>
      </w:r>
    </w:p>
    <w:p w14:paraId="0DA22D71" w14:textId="3712BA56" w:rsidR="0006026F" w:rsidRPr="00C22B70" w:rsidRDefault="0006026F" w:rsidP="0035581C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6E5DCAE2" w14:textId="77777777" w:rsidR="0006026F" w:rsidRPr="00A308A1" w:rsidRDefault="0006026F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BED127" w14:textId="3D011A61" w:rsidR="00945854" w:rsidRPr="00A308A1" w:rsidRDefault="00945854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308A1">
        <w:rPr>
          <w:rFonts w:ascii="Arial" w:hAnsi="Arial" w:cs="Arial"/>
          <w:b/>
          <w:bCs/>
          <w:color w:val="000000"/>
          <w:sz w:val="24"/>
          <w:szCs w:val="24"/>
        </w:rPr>
        <w:t>Článek 3.</w:t>
      </w:r>
    </w:p>
    <w:p w14:paraId="256A769F" w14:textId="4F5B0730" w:rsidR="00945854" w:rsidRPr="00A308A1" w:rsidRDefault="00945854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308A1">
        <w:rPr>
          <w:rFonts w:ascii="Arial" w:hAnsi="Arial" w:cs="Arial"/>
          <w:b/>
          <w:bCs/>
          <w:color w:val="000000"/>
          <w:sz w:val="24"/>
          <w:szCs w:val="24"/>
        </w:rPr>
        <w:t xml:space="preserve">Předání a převzetí </w:t>
      </w:r>
      <w:r w:rsidR="00F346AF" w:rsidRPr="00A308A1">
        <w:rPr>
          <w:rFonts w:ascii="Arial" w:hAnsi="Arial" w:cs="Arial"/>
          <w:b/>
          <w:bCs/>
          <w:color w:val="000000"/>
          <w:sz w:val="24"/>
          <w:szCs w:val="24"/>
        </w:rPr>
        <w:t>Předmětu plnění</w:t>
      </w:r>
      <w:r w:rsidRPr="00A308A1">
        <w:rPr>
          <w:rFonts w:ascii="Arial" w:hAnsi="Arial" w:cs="Arial"/>
          <w:b/>
          <w:bCs/>
          <w:color w:val="000000"/>
          <w:sz w:val="24"/>
          <w:szCs w:val="24"/>
        </w:rPr>
        <w:t>, akceptace</w:t>
      </w:r>
    </w:p>
    <w:p w14:paraId="33E851BC" w14:textId="77777777" w:rsidR="0035581C" w:rsidRPr="00A308A1" w:rsidRDefault="0035581C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1BC554" w14:textId="7080015F" w:rsidR="00E9534E" w:rsidRPr="00A308A1" w:rsidRDefault="0083362D" w:rsidP="00F1437E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Arial" w:hAnsi="Arial" w:cs="Arial"/>
          <w:color w:val="000000"/>
          <w:sz w:val="24"/>
          <w:szCs w:val="24"/>
        </w:rPr>
      </w:pPr>
      <w:r w:rsidRPr="00A308A1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je povinen vyzvat </w:t>
      </w:r>
      <w:r w:rsidRPr="00A308A1">
        <w:rPr>
          <w:rFonts w:ascii="Arial" w:hAnsi="Arial" w:cs="Arial"/>
          <w:color w:val="000000"/>
          <w:sz w:val="24"/>
          <w:szCs w:val="24"/>
        </w:rPr>
        <w:t>Objednate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le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k fyzickému předání 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(po 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 xml:space="preserve">provedení </w:t>
      </w:r>
      <w:r w:rsidR="00E41686">
        <w:rPr>
          <w:rFonts w:ascii="Arial" w:hAnsi="Arial" w:cs="Arial"/>
          <w:color w:val="000000"/>
          <w:sz w:val="24"/>
          <w:szCs w:val="24"/>
        </w:rPr>
        <w:t>výměny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 xml:space="preserve"> a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odzkoušení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 xml:space="preserve"> instalovaného zařízení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)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nejméně 3 pracovní dny před termínem 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>takového předání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. O předání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a převzetí 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smluvní strany vyhotoví předávací protokol o předání 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,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kterým bude konstatováno předání 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bez vad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 xml:space="preserve"> a nedodělků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. V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 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případě, kdy bude při předávání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e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m shledáno, že 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Předmět plnění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či kterákoli 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jeho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část mají vadu (vady), je </w:t>
      </w:r>
      <w:r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oprávněn odmítnout převzetí, popř. převzít 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Předmět plnění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s výhradou. V takovém případě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bude v předávacím </w:t>
      </w:r>
      <w:r w:rsidR="00927FFD" w:rsidRPr="00A308A1">
        <w:rPr>
          <w:rFonts w:ascii="Arial" w:hAnsi="Arial" w:cs="Arial"/>
          <w:color w:val="000000"/>
          <w:sz w:val="24"/>
          <w:szCs w:val="24"/>
        </w:rPr>
        <w:t>protokol</w:t>
      </w:r>
      <w:r w:rsidR="00927FFD">
        <w:rPr>
          <w:rFonts w:ascii="Arial" w:hAnsi="Arial" w:cs="Arial"/>
          <w:color w:val="000000"/>
          <w:sz w:val="24"/>
          <w:szCs w:val="24"/>
        </w:rPr>
        <w:t>u</w:t>
      </w:r>
      <w:r w:rsidR="00927FFD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vada (vady) specifikována a </w:t>
      </w:r>
      <w:r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e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m</w:t>
      </w:r>
      <w:r w:rsidR="003755A0" w:rsidRPr="003755A0">
        <w:rPr>
          <w:rFonts w:ascii="Arial" w:hAnsi="Arial" w:cs="Arial"/>
          <w:color w:val="000000"/>
          <w:sz w:val="24"/>
          <w:szCs w:val="24"/>
        </w:rPr>
        <w:t xml:space="preserve"> </w:t>
      </w:r>
      <w:r w:rsidR="003755A0" w:rsidRPr="00A308A1">
        <w:rPr>
          <w:rFonts w:ascii="Arial" w:hAnsi="Arial" w:cs="Arial"/>
          <w:color w:val="000000"/>
          <w:sz w:val="24"/>
          <w:szCs w:val="24"/>
        </w:rPr>
        <w:t>budou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stanoveny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lhůty pro její odstranění. </w:t>
      </w:r>
      <w:r w:rsidRPr="00A308A1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je v takovém případě povinen odstranit vadu (vady)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v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 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této lhůtě. Předávací protokol bude stvrzen podpisy oprávněných osob obou smluvních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stran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.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Předmět plnění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j</w:t>
      </w:r>
      <w:r w:rsidR="00F346AF" w:rsidRPr="00A308A1">
        <w:rPr>
          <w:rFonts w:ascii="Arial" w:hAnsi="Arial" w:cs="Arial"/>
          <w:color w:val="000000"/>
          <w:sz w:val="24"/>
          <w:szCs w:val="24"/>
        </w:rPr>
        <w:t>e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fyzicky převzat dnem podpisu předávacího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protokolu obsahujícího potvrzení řádného a včasného předání a převzetí 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dle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této Smlouvy oprávněnou osobou </w:t>
      </w:r>
      <w:r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e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.</w:t>
      </w:r>
    </w:p>
    <w:p w14:paraId="462EB4A6" w14:textId="77777777" w:rsidR="00E9534E" w:rsidRPr="00A308A1" w:rsidRDefault="00E9534E" w:rsidP="00F1437E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27F27BE" w14:textId="0ED1C5AB" w:rsidR="00E9534E" w:rsidRPr="00A308A1" w:rsidRDefault="00E9534E" w:rsidP="00F1437E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Arial" w:hAnsi="Arial" w:cs="Arial"/>
          <w:color w:val="000000"/>
          <w:sz w:val="24"/>
          <w:szCs w:val="24"/>
        </w:rPr>
      </w:pPr>
      <w:r w:rsidRPr="00A308A1">
        <w:rPr>
          <w:rFonts w:ascii="Arial" w:hAnsi="Arial" w:cs="Arial"/>
          <w:color w:val="000000"/>
          <w:sz w:val="24"/>
          <w:szCs w:val="24"/>
        </w:rPr>
        <w:t xml:space="preserve">Po předání 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Předmětu plnění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dle odstavce 1 tohoto článku bude provedeno zaškolení určených osob dle čl. 1 odst. 7.</w:t>
      </w:r>
      <w:r w:rsidR="008011DA">
        <w:rPr>
          <w:rFonts w:ascii="Arial" w:hAnsi="Arial" w:cs="Arial"/>
          <w:color w:val="000000"/>
          <w:sz w:val="24"/>
          <w:szCs w:val="24"/>
        </w:rPr>
        <w:t xml:space="preserve"> této Smlouvy</w:t>
      </w:r>
      <w:r w:rsidR="00B41DAF">
        <w:rPr>
          <w:rFonts w:ascii="Arial" w:hAnsi="Arial" w:cs="Arial"/>
          <w:color w:val="000000"/>
          <w:sz w:val="24"/>
          <w:szCs w:val="24"/>
        </w:rPr>
        <w:t>.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83362D"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je povinen po řádném provedení zaškolení potvrdit </w:t>
      </w:r>
      <w:r w:rsidR="0083362D" w:rsidRPr="00A308A1">
        <w:rPr>
          <w:rFonts w:ascii="Arial" w:hAnsi="Arial" w:cs="Arial"/>
          <w:color w:val="000000"/>
          <w:sz w:val="24"/>
          <w:szCs w:val="24"/>
        </w:rPr>
        <w:t>Dodavatel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i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provedení zaškolení, a tedy dokončení dodávky 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Předmětu plnění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v rozsahu dle Smlouvy. V případě, že bude </w:t>
      </w:r>
      <w:r w:rsidR="0083362D"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e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m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shledáno, že 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některá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z činností 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tvořící</w:t>
      </w:r>
      <w:r w:rsidR="00E41686">
        <w:rPr>
          <w:rFonts w:ascii="Arial" w:hAnsi="Arial" w:cs="Arial"/>
          <w:color w:val="000000"/>
          <w:sz w:val="24"/>
          <w:szCs w:val="24"/>
        </w:rPr>
        <w:t>ch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 xml:space="preserve"> součást </w:t>
      </w:r>
      <w:r w:rsidR="00E41686">
        <w:rPr>
          <w:rFonts w:ascii="Arial" w:hAnsi="Arial" w:cs="Arial"/>
          <w:color w:val="000000"/>
          <w:sz w:val="24"/>
          <w:szCs w:val="24"/>
        </w:rPr>
        <w:t>plnění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vykazuje vady či k ní </w:t>
      </w:r>
      <w:r w:rsidR="0083362D"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uplatní připomínky, je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83362D"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oprávněn odmítnout </w:t>
      </w:r>
      <w:r w:rsidRPr="00A308A1">
        <w:rPr>
          <w:rFonts w:ascii="Arial" w:hAnsi="Arial" w:cs="Arial"/>
          <w:color w:val="000000"/>
          <w:sz w:val="24"/>
          <w:szCs w:val="24"/>
        </w:rPr>
        <w:t>vydání takového potvrzení (akceptace)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, popř. akceptovat s výhradou. V</w:t>
      </w:r>
      <w:r w:rsidRPr="00A308A1">
        <w:rPr>
          <w:rFonts w:ascii="Arial" w:hAnsi="Arial" w:cs="Arial"/>
          <w:color w:val="000000"/>
          <w:sz w:val="24"/>
          <w:szCs w:val="24"/>
        </w:rPr>
        <w:t> 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takovém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případě bude v akceptačním protokolu vada či připomínka specifikována a </w:t>
      </w:r>
      <w:r w:rsidR="0083362D"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e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m </w:t>
      </w:r>
      <w:r w:rsidR="003755A0" w:rsidRPr="00A308A1">
        <w:rPr>
          <w:rFonts w:ascii="Arial" w:hAnsi="Arial" w:cs="Arial"/>
          <w:color w:val="000000"/>
          <w:sz w:val="24"/>
          <w:szCs w:val="24"/>
        </w:rPr>
        <w:t xml:space="preserve">budou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>stanoveny lhůty pro odstranění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. 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Vydané potvrzení – </w:t>
      </w:r>
      <w:r w:rsidR="001963B7" w:rsidRPr="00A308A1">
        <w:rPr>
          <w:rFonts w:ascii="Arial" w:hAnsi="Arial" w:cs="Arial"/>
          <w:color w:val="000000"/>
          <w:sz w:val="24"/>
          <w:szCs w:val="24"/>
        </w:rPr>
        <w:t>akceptace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bude stvrzena oprávněnými osobami obou smluvních stran.</w:t>
      </w:r>
    </w:p>
    <w:p w14:paraId="53248222" w14:textId="77777777" w:rsidR="00E9534E" w:rsidRPr="00A308A1" w:rsidRDefault="00E9534E" w:rsidP="00F1437E">
      <w:pPr>
        <w:pStyle w:val="Odstavecseseznamem"/>
        <w:ind w:left="567"/>
        <w:rPr>
          <w:rFonts w:ascii="Arial" w:hAnsi="Arial" w:cs="Arial"/>
          <w:color w:val="000000"/>
          <w:sz w:val="24"/>
          <w:szCs w:val="24"/>
        </w:rPr>
      </w:pPr>
    </w:p>
    <w:p w14:paraId="62DA2E1F" w14:textId="4AEAD673" w:rsidR="00E9534E" w:rsidRPr="00A308A1" w:rsidRDefault="0083362D" w:rsidP="00F1437E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Arial" w:hAnsi="Arial" w:cs="Arial"/>
          <w:color w:val="000000"/>
          <w:sz w:val="24"/>
          <w:szCs w:val="24"/>
        </w:rPr>
      </w:pPr>
      <w:r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se stává vlastníkem 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veškerých částí Předmětu plnění</w:t>
      </w:r>
      <w:r w:rsidR="00945854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A1">
        <w:rPr>
          <w:rFonts w:ascii="Arial" w:hAnsi="Arial" w:cs="Arial"/>
          <w:color w:val="000000"/>
          <w:sz w:val="24"/>
          <w:szCs w:val="24"/>
        </w:rPr>
        <w:t>převzetí</w:t>
      </w:r>
      <w:r w:rsidR="003755A0">
        <w:rPr>
          <w:rFonts w:ascii="Arial" w:hAnsi="Arial" w:cs="Arial"/>
          <w:color w:val="000000"/>
          <w:sz w:val="24"/>
          <w:szCs w:val="24"/>
        </w:rPr>
        <w:t>m</w:t>
      </w:r>
      <w:r w:rsidR="00A308A1">
        <w:rPr>
          <w:rFonts w:ascii="Arial" w:hAnsi="Arial" w:cs="Arial"/>
          <w:color w:val="000000"/>
          <w:sz w:val="24"/>
          <w:szCs w:val="24"/>
        </w:rPr>
        <w:t xml:space="preserve"> Předmětu plnění na základě předávacího protokolu.</w:t>
      </w:r>
    </w:p>
    <w:p w14:paraId="67284E59" w14:textId="77777777" w:rsidR="00E9534E" w:rsidRPr="00A308A1" w:rsidRDefault="00E9534E" w:rsidP="00F1437E">
      <w:pPr>
        <w:pStyle w:val="Odstavecseseznamem"/>
        <w:ind w:left="567"/>
        <w:rPr>
          <w:rFonts w:ascii="Arial" w:hAnsi="Arial" w:cs="Arial"/>
          <w:color w:val="000000"/>
          <w:sz w:val="24"/>
          <w:szCs w:val="24"/>
        </w:rPr>
      </w:pPr>
    </w:p>
    <w:p w14:paraId="1B8385D8" w14:textId="315C89DE" w:rsidR="0035581C" w:rsidRPr="00A308A1" w:rsidRDefault="00945854" w:rsidP="00F1437E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08A1">
        <w:rPr>
          <w:rFonts w:ascii="Arial" w:hAnsi="Arial" w:cs="Arial"/>
          <w:color w:val="000000"/>
          <w:sz w:val="24"/>
          <w:szCs w:val="24"/>
        </w:rPr>
        <w:t xml:space="preserve">Součástí plnění budou i příslušné záruční listy 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dílčích zařízení Předmětu plnění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vystavené na </w:t>
      </w:r>
      <w:r w:rsidR="0083362D"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e</w:t>
      </w:r>
      <w:r w:rsidRPr="00A308A1">
        <w:rPr>
          <w:rFonts w:ascii="Arial" w:hAnsi="Arial" w:cs="Arial"/>
          <w:color w:val="000000"/>
          <w:sz w:val="24"/>
          <w:szCs w:val="24"/>
        </w:rPr>
        <w:t>, které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je </w:t>
      </w:r>
      <w:r w:rsidR="0083362D" w:rsidRPr="00A308A1">
        <w:rPr>
          <w:rFonts w:ascii="Arial" w:hAnsi="Arial" w:cs="Arial"/>
          <w:color w:val="000000"/>
          <w:sz w:val="24"/>
          <w:szCs w:val="24"/>
        </w:rPr>
        <w:t>Dodavatel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povinen předat </w:t>
      </w:r>
      <w:r w:rsidR="0083362D"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i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ke dni předání 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Předmětu plnění</w:t>
      </w:r>
      <w:r w:rsidRPr="00A308A1">
        <w:rPr>
          <w:rFonts w:ascii="Arial" w:hAnsi="Arial" w:cs="Arial"/>
          <w:color w:val="000000"/>
          <w:sz w:val="24"/>
          <w:szCs w:val="24"/>
        </w:rPr>
        <w:t xml:space="preserve"> dle čl. 3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odst. </w:t>
      </w:r>
      <w:r w:rsidRPr="00A308A1">
        <w:rPr>
          <w:rFonts w:ascii="Arial" w:hAnsi="Arial" w:cs="Arial"/>
          <w:color w:val="000000"/>
          <w:sz w:val="24"/>
          <w:szCs w:val="24"/>
        </w:rPr>
        <w:t>1 této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8A1">
        <w:rPr>
          <w:rFonts w:ascii="Arial" w:hAnsi="Arial" w:cs="Arial"/>
          <w:color w:val="000000"/>
          <w:sz w:val="24"/>
          <w:szCs w:val="24"/>
        </w:rPr>
        <w:t>Smlouvy. Deklarují-li záruční listy předané dle předchozí věty kratší záruční dobu, než je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8A1">
        <w:rPr>
          <w:rFonts w:ascii="Arial" w:hAnsi="Arial" w:cs="Arial"/>
          <w:color w:val="000000"/>
          <w:sz w:val="24"/>
          <w:szCs w:val="24"/>
        </w:rPr>
        <w:t>stanovena v</w:t>
      </w:r>
      <w:r w:rsidR="00E9534E" w:rsidRPr="00A308A1">
        <w:rPr>
          <w:rFonts w:ascii="Arial" w:hAnsi="Arial" w:cs="Arial"/>
          <w:color w:val="000000"/>
          <w:sz w:val="24"/>
          <w:szCs w:val="24"/>
        </w:rPr>
        <w:t xml:space="preserve"> této Smlouvě, platí záruční doba stanovená v této Smlouvě. </w:t>
      </w:r>
    </w:p>
    <w:p w14:paraId="27041E1D" w14:textId="77777777" w:rsidR="00E9534E" w:rsidRPr="00C22B70" w:rsidRDefault="00E9534E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5B8AB51B" w14:textId="14F8C757" w:rsidR="00945854" w:rsidRPr="0024717F" w:rsidRDefault="00945854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4717F">
        <w:rPr>
          <w:rFonts w:ascii="Arial" w:hAnsi="Arial" w:cs="Arial"/>
          <w:b/>
          <w:bCs/>
          <w:color w:val="000000"/>
          <w:sz w:val="24"/>
          <w:szCs w:val="24"/>
        </w:rPr>
        <w:t>Článek 4.</w:t>
      </w:r>
    </w:p>
    <w:p w14:paraId="7352BD6C" w14:textId="2BEB3A4F" w:rsidR="00945854" w:rsidRPr="0024717F" w:rsidRDefault="00945854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4717F">
        <w:rPr>
          <w:rFonts w:ascii="Arial" w:hAnsi="Arial" w:cs="Arial"/>
          <w:b/>
          <w:bCs/>
          <w:color w:val="000000"/>
          <w:sz w:val="24"/>
          <w:szCs w:val="24"/>
        </w:rPr>
        <w:t>Cena</w:t>
      </w:r>
    </w:p>
    <w:p w14:paraId="7A28A7B6" w14:textId="77777777" w:rsidR="00E9534E" w:rsidRPr="0024717F" w:rsidRDefault="00E9534E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4585D8" w14:textId="794BE416" w:rsidR="00E9534E" w:rsidRPr="0024717F" w:rsidRDefault="00E9534E" w:rsidP="00E9534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4717F">
        <w:rPr>
          <w:rFonts w:ascii="Arial" w:hAnsi="Arial" w:cs="Arial"/>
          <w:color w:val="000000"/>
          <w:sz w:val="24"/>
          <w:szCs w:val="24"/>
        </w:rPr>
        <w:t xml:space="preserve">Smluvní strany se dohodly, že celková cena za 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>P</w:t>
      </w:r>
      <w:r w:rsidRPr="0024717F">
        <w:rPr>
          <w:rFonts w:ascii="Arial" w:hAnsi="Arial" w:cs="Arial"/>
          <w:color w:val="000000"/>
          <w:sz w:val="24"/>
          <w:szCs w:val="24"/>
        </w:rPr>
        <w:t>ředmět plnění specifikovaný v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> 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článku 1. této </w:t>
      </w:r>
      <w:r w:rsidR="0085144C" w:rsidRPr="0024717F">
        <w:rPr>
          <w:rFonts w:ascii="Arial" w:hAnsi="Arial" w:cs="Arial"/>
          <w:color w:val="000000"/>
          <w:sz w:val="24"/>
          <w:szCs w:val="24"/>
        </w:rPr>
        <w:t>S</w:t>
      </w:r>
      <w:r w:rsidRPr="0024717F">
        <w:rPr>
          <w:rFonts w:ascii="Arial" w:hAnsi="Arial" w:cs="Arial"/>
          <w:color w:val="000000"/>
          <w:sz w:val="24"/>
          <w:szCs w:val="24"/>
        </w:rPr>
        <w:t>mlouvy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 xml:space="preserve"> a příloze č. 1 Smlouvy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 činí:</w:t>
      </w:r>
    </w:p>
    <w:p w14:paraId="132CAE1A" w14:textId="77777777" w:rsidR="00E9534E" w:rsidRPr="0024717F" w:rsidRDefault="00E9534E" w:rsidP="0085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41FCE06" w14:textId="43A7B121" w:rsidR="00E9534E" w:rsidRPr="0024717F" w:rsidRDefault="00E9534E" w:rsidP="0085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4717F">
        <w:rPr>
          <w:rFonts w:ascii="Arial" w:hAnsi="Arial" w:cs="Arial"/>
          <w:color w:val="000000"/>
          <w:sz w:val="24"/>
          <w:szCs w:val="24"/>
        </w:rPr>
        <w:t>Celková cena bez DPH:</w:t>
      </w:r>
      <w:r w:rsidRPr="0024717F">
        <w:rPr>
          <w:rFonts w:ascii="Arial" w:hAnsi="Arial" w:cs="Arial"/>
          <w:color w:val="000000"/>
          <w:sz w:val="24"/>
          <w:szCs w:val="24"/>
        </w:rPr>
        <w:tab/>
      </w:r>
      <w:r w:rsidR="008746FE">
        <w:rPr>
          <w:rFonts w:ascii="Arial" w:hAnsi="Arial" w:cs="Arial"/>
          <w:color w:val="000000"/>
          <w:sz w:val="24"/>
          <w:szCs w:val="24"/>
        </w:rPr>
        <w:t>1885000,-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 Kč</w:t>
      </w:r>
    </w:p>
    <w:p w14:paraId="432F86F5" w14:textId="5FBF625E" w:rsidR="00E9534E" w:rsidRPr="0024717F" w:rsidRDefault="00E9534E" w:rsidP="0085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4717F">
        <w:rPr>
          <w:rFonts w:ascii="Arial" w:hAnsi="Arial" w:cs="Arial"/>
          <w:color w:val="000000"/>
          <w:sz w:val="24"/>
          <w:szCs w:val="24"/>
        </w:rPr>
        <w:t xml:space="preserve">DPH </w:t>
      </w:r>
      <w:r w:rsidR="008746FE">
        <w:rPr>
          <w:rFonts w:ascii="Arial" w:hAnsi="Arial" w:cs="Arial"/>
          <w:color w:val="000000"/>
          <w:sz w:val="24"/>
          <w:szCs w:val="24"/>
        </w:rPr>
        <w:t>21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 % </w:t>
      </w:r>
      <w:r w:rsidR="008746FE">
        <w:rPr>
          <w:rFonts w:ascii="Arial" w:hAnsi="Arial" w:cs="Arial"/>
          <w:color w:val="000000"/>
          <w:sz w:val="24"/>
          <w:szCs w:val="24"/>
        </w:rPr>
        <w:t>395850</w:t>
      </w:r>
      <w:r w:rsidRPr="0024717F">
        <w:rPr>
          <w:rFonts w:ascii="Arial" w:hAnsi="Arial" w:cs="Arial"/>
          <w:color w:val="000000"/>
          <w:sz w:val="24"/>
          <w:szCs w:val="24"/>
        </w:rPr>
        <w:tab/>
      </w:r>
      <w:r w:rsidR="0085144C" w:rsidRPr="0024717F">
        <w:rPr>
          <w:rFonts w:ascii="Arial" w:hAnsi="Arial" w:cs="Arial"/>
          <w:color w:val="000000"/>
          <w:sz w:val="24"/>
          <w:szCs w:val="24"/>
        </w:rPr>
        <w:tab/>
      </w:r>
      <w:r w:rsidRPr="0024717F">
        <w:rPr>
          <w:rFonts w:ascii="Arial" w:hAnsi="Arial" w:cs="Arial"/>
          <w:color w:val="000000"/>
          <w:sz w:val="24"/>
          <w:szCs w:val="24"/>
        </w:rPr>
        <w:t>Kč</w:t>
      </w:r>
    </w:p>
    <w:p w14:paraId="1159497C" w14:textId="3F191BA7" w:rsidR="00E9534E" w:rsidRPr="0024717F" w:rsidRDefault="00E9534E" w:rsidP="0085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4717F">
        <w:rPr>
          <w:rFonts w:ascii="Arial" w:hAnsi="Arial" w:cs="Arial"/>
          <w:color w:val="000000"/>
          <w:sz w:val="24"/>
          <w:szCs w:val="24"/>
        </w:rPr>
        <w:lastRenderedPageBreak/>
        <w:t>Celková cena s DPH</w:t>
      </w:r>
      <w:r w:rsidRPr="0024717F">
        <w:rPr>
          <w:rFonts w:ascii="Arial" w:hAnsi="Arial" w:cs="Arial"/>
          <w:color w:val="000000"/>
          <w:sz w:val="24"/>
          <w:szCs w:val="24"/>
        </w:rPr>
        <w:tab/>
      </w:r>
      <w:r w:rsidR="0085144C" w:rsidRPr="0024717F">
        <w:rPr>
          <w:rFonts w:ascii="Arial" w:hAnsi="Arial" w:cs="Arial"/>
          <w:color w:val="000000"/>
          <w:sz w:val="24"/>
          <w:szCs w:val="24"/>
        </w:rPr>
        <w:tab/>
      </w:r>
      <w:r w:rsidR="008746FE">
        <w:rPr>
          <w:rFonts w:ascii="Arial" w:hAnsi="Arial" w:cs="Arial"/>
          <w:color w:val="000000"/>
          <w:sz w:val="24"/>
          <w:szCs w:val="24"/>
        </w:rPr>
        <w:t>2280850,</w:t>
      </w:r>
      <w:proofErr w:type="gramStart"/>
      <w:r w:rsidR="008746FE">
        <w:rPr>
          <w:rFonts w:ascii="Arial" w:hAnsi="Arial" w:cs="Arial"/>
          <w:color w:val="000000"/>
          <w:sz w:val="24"/>
          <w:szCs w:val="24"/>
        </w:rPr>
        <w:t>-</w:t>
      </w:r>
      <w:r w:rsidR="008746FE" w:rsidRPr="0024717F">
        <w:rPr>
          <w:rFonts w:ascii="Arial" w:hAnsi="Arial" w:cs="Arial"/>
          <w:color w:val="000000"/>
          <w:sz w:val="24"/>
          <w:szCs w:val="24"/>
        </w:rPr>
        <w:t xml:space="preserve"> </w:t>
      </w:r>
      <w:r w:rsidR="0085144C" w:rsidRPr="00247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717F">
        <w:rPr>
          <w:rFonts w:ascii="Arial" w:hAnsi="Arial" w:cs="Arial"/>
          <w:color w:val="000000"/>
          <w:sz w:val="24"/>
          <w:szCs w:val="24"/>
        </w:rPr>
        <w:t>Kč</w:t>
      </w:r>
      <w:proofErr w:type="gramEnd"/>
    </w:p>
    <w:p w14:paraId="2964E3C7" w14:textId="3DF7A989" w:rsidR="00E9534E" w:rsidRPr="0024717F" w:rsidRDefault="00E9534E" w:rsidP="0085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4717F">
        <w:rPr>
          <w:rFonts w:ascii="Arial" w:hAnsi="Arial" w:cs="Arial"/>
          <w:color w:val="000000"/>
          <w:sz w:val="24"/>
          <w:szCs w:val="24"/>
        </w:rPr>
        <w:t>(dále jen „cena“)</w:t>
      </w:r>
    </w:p>
    <w:p w14:paraId="6105D5CB" w14:textId="77777777" w:rsidR="0024717F" w:rsidRPr="0024717F" w:rsidRDefault="0024717F" w:rsidP="0085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D02EE0A" w14:textId="114EA4D1" w:rsidR="0085144C" w:rsidRPr="0024717F" w:rsidRDefault="0085144C" w:rsidP="008514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4717F">
        <w:rPr>
          <w:rFonts w:ascii="Arial" w:hAnsi="Arial" w:cs="Arial"/>
          <w:color w:val="000000"/>
          <w:sz w:val="24"/>
          <w:szCs w:val="24"/>
        </w:rPr>
        <w:t>2.</w:t>
      </w:r>
      <w:r w:rsidRPr="0024717F">
        <w:rPr>
          <w:rFonts w:ascii="Arial" w:hAnsi="Arial" w:cs="Arial"/>
          <w:color w:val="000000"/>
          <w:sz w:val="24"/>
          <w:szCs w:val="24"/>
        </w:rPr>
        <w:tab/>
        <w:t xml:space="preserve">Výše celkové ceny, jakož i 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>dílčích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 cen 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 xml:space="preserve">Předmětu plnění 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je zásadně nepřekročitelná. 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>C</w:t>
      </w:r>
      <w:r w:rsidRPr="0024717F">
        <w:rPr>
          <w:rFonts w:ascii="Arial" w:hAnsi="Arial" w:cs="Arial"/>
          <w:color w:val="000000"/>
          <w:sz w:val="24"/>
          <w:szCs w:val="24"/>
        </w:rPr>
        <w:t>enu je možné překročit pouze v případě, že v průběhu plnění předmětu této Smlouvy dojde ke změnám sazeb daně z přidané hodnoty.</w:t>
      </w:r>
    </w:p>
    <w:p w14:paraId="2472E7FA" w14:textId="77777777" w:rsidR="0085144C" w:rsidRPr="003936FC" w:rsidRDefault="0085144C" w:rsidP="008514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73A1C7D" w14:textId="6CFD7F13" w:rsidR="0085144C" w:rsidRPr="003936FC" w:rsidRDefault="0085144C" w:rsidP="008514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936FC">
        <w:rPr>
          <w:rFonts w:ascii="Arial" w:hAnsi="Arial" w:cs="Arial"/>
          <w:color w:val="000000"/>
          <w:sz w:val="24"/>
          <w:szCs w:val="24"/>
        </w:rPr>
        <w:t>3.</w:t>
      </w:r>
      <w:r w:rsidRPr="003936FC">
        <w:rPr>
          <w:rFonts w:ascii="Arial" w:hAnsi="Arial" w:cs="Arial"/>
          <w:color w:val="000000"/>
          <w:sz w:val="24"/>
          <w:szCs w:val="24"/>
        </w:rPr>
        <w:tab/>
      </w:r>
      <w:r w:rsidR="0024717F" w:rsidRPr="003936FC">
        <w:rPr>
          <w:rFonts w:ascii="Arial" w:hAnsi="Arial" w:cs="Arial"/>
          <w:color w:val="000000"/>
          <w:sz w:val="24"/>
          <w:szCs w:val="24"/>
        </w:rPr>
        <w:t>C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ena v sobě zahrnuje veškeré práce a dodávky nezbytné pro řádné splnění předmětu této smlouvy, </w:t>
      </w:r>
      <w:r w:rsidR="003755A0">
        <w:rPr>
          <w:rFonts w:ascii="Arial" w:hAnsi="Arial" w:cs="Arial"/>
          <w:color w:val="000000"/>
          <w:sz w:val="24"/>
          <w:szCs w:val="24"/>
        </w:rPr>
        <w:t xml:space="preserve">tedy zejména </w:t>
      </w:r>
      <w:r w:rsidRPr="003936FC">
        <w:rPr>
          <w:rFonts w:ascii="Arial" w:hAnsi="Arial" w:cs="Arial"/>
          <w:color w:val="000000"/>
          <w:sz w:val="24"/>
          <w:szCs w:val="24"/>
        </w:rPr>
        <w:t>veškeré náklady spojené s</w:t>
      </w:r>
      <w:r w:rsidR="00E41686">
        <w:rPr>
          <w:rFonts w:ascii="Arial" w:hAnsi="Arial" w:cs="Arial"/>
          <w:color w:val="000000"/>
          <w:sz w:val="24"/>
          <w:szCs w:val="24"/>
        </w:rPr>
        <w:t> </w:t>
      </w:r>
      <w:r w:rsidR="003755A0">
        <w:rPr>
          <w:rFonts w:ascii="Arial" w:hAnsi="Arial" w:cs="Arial"/>
          <w:color w:val="000000"/>
          <w:sz w:val="24"/>
          <w:szCs w:val="24"/>
        </w:rPr>
        <w:t>úplným dodáním Předmětu plnění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 a </w:t>
      </w:r>
      <w:r w:rsidR="003755A0">
        <w:rPr>
          <w:rFonts w:ascii="Arial" w:hAnsi="Arial" w:cs="Arial"/>
          <w:color w:val="000000"/>
          <w:sz w:val="24"/>
          <w:szCs w:val="24"/>
        </w:rPr>
        <w:t xml:space="preserve">jeho </w:t>
      </w:r>
      <w:r w:rsidRPr="003936FC">
        <w:rPr>
          <w:rFonts w:ascii="Arial" w:hAnsi="Arial" w:cs="Arial"/>
          <w:color w:val="000000"/>
          <w:sz w:val="24"/>
          <w:szCs w:val="24"/>
        </w:rPr>
        <w:t>řádným uvedením do provozu</w:t>
      </w:r>
      <w:r w:rsidR="003755A0">
        <w:rPr>
          <w:rFonts w:ascii="Arial" w:hAnsi="Arial" w:cs="Arial"/>
          <w:color w:val="000000"/>
          <w:sz w:val="24"/>
          <w:szCs w:val="24"/>
        </w:rPr>
        <w:t>,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 náklady na dopravu do místa plnění, jakož i veškeré další náklady související s </w:t>
      </w:r>
      <w:r w:rsidR="00D747B0" w:rsidRPr="003936FC">
        <w:rPr>
          <w:rFonts w:ascii="Arial" w:hAnsi="Arial" w:cs="Arial"/>
          <w:color w:val="000000"/>
          <w:sz w:val="24"/>
          <w:szCs w:val="24"/>
        </w:rPr>
        <w:t>p</w:t>
      </w:r>
      <w:r w:rsidRPr="003936FC">
        <w:rPr>
          <w:rFonts w:ascii="Arial" w:hAnsi="Arial" w:cs="Arial"/>
          <w:color w:val="000000"/>
          <w:sz w:val="24"/>
          <w:szCs w:val="24"/>
        </w:rPr>
        <w:t>ředmět</w:t>
      </w:r>
      <w:r w:rsidR="00D747B0" w:rsidRPr="003936FC">
        <w:rPr>
          <w:rFonts w:ascii="Arial" w:hAnsi="Arial" w:cs="Arial"/>
          <w:color w:val="000000"/>
          <w:sz w:val="24"/>
          <w:szCs w:val="24"/>
        </w:rPr>
        <w:t>em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 této smlouvy, jeho instalací, deinstalací stávajících zařízení</w:t>
      </w:r>
      <w:r w:rsidR="00D747B0" w:rsidRPr="003936FC">
        <w:rPr>
          <w:rFonts w:ascii="Arial" w:hAnsi="Arial" w:cs="Arial"/>
          <w:color w:val="000000"/>
          <w:sz w:val="24"/>
          <w:szCs w:val="24"/>
        </w:rPr>
        <w:t>,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 uvedením do provozu, odzkoušení</w:t>
      </w:r>
      <w:r w:rsidR="003755A0">
        <w:rPr>
          <w:rFonts w:ascii="Arial" w:hAnsi="Arial" w:cs="Arial"/>
          <w:color w:val="000000"/>
          <w:sz w:val="24"/>
          <w:szCs w:val="24"/>
        </w:rPr>
        <w:t>m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 a provedení</w:t>
      </w:r>
      <w:r w:rsidR="003755A0">
        <w:rPr>
          <w:rFonts w:ascii="Arial" w:hAnsi="Arial" w:cs="Arial"/>
          <w:color w:val="000000"/>
          <w:sz w:val="24"/>
          <w:szCs w:val="24"/>
        </w:rPr>
        <w:t>m</w:t>
      </w:r>
      <w:r w:rsidRPr="003936FC">
        <w:rPr>
          <w:rFonts w:ascii="Arial" w:hAnsi="Arial" w:cs="Arial"/>
          <w:color w:val="000000"/>
          <w:sz w:val="24"/>
          <w:szCs w:val="24"/>
        </w:rPr>
        <w:t xml:space="preserve"> zaškolení.</w:t>
      </w:r>
    </w:p>
    <w:p w14:paraId="3B63C9DE" w14:textId="77777777" w:rsidR="0085144C" w:rsidRPr="003936FC" w:rsidRDefault="0085144C" w:rsidP="008514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E44170C" w14:textId="2CA6BB8D" w:rsidR="0085144C" w:rsidRPr="003936FC" w:rsidRDefault="00E956A4" w:rsidP="00E956A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936FC">
        <w:rPr>
          <w:rFonts w:ascii="Arial" w:hAnsi="Arial" w:cs="Arial"/>
          <w:color w:val="000000"/>
          <w:sz w:val="24"/>
          <w:szCs w:val="24"/>
        </w:rPr>
        <w:t>4.</w:t>
      </w:r>
      <w:r w:rsidRPr="003936FC">
        <w:rPr>
          <w:rFonts w:ascii="Arial" w:hAnsi="Arial" w:cs="Arial"/>
          <w:color w:val="000000"/>
          <w:sz w:val="24"/>
          <w:szCs w:val="24"/>
        </w:rPr>
        <w:tab/>
      </w:r>
      <w:r w:rsidR="00D747B0" w:rsidRPr="003936FC">
        <w:rPr>
          <w:rFonts w:ascii="Arial" w:hAnsi="Arial" w:cs="Arial"/>
          <w:color w:val="000000"/>
          <w:sz w:val="24"/>
          <w:szCs w:val="24"/>
        </w:rPr>
        <w:t>C</w:t>
      </w:r>
      <w:r w:rsidR="0085144C" w:rsidRPr="003936FC">
        <w:rPr>
          <w:rFonts w:ascii="Arial" w:hAnsi="Arial" w:cs="Arial"/>
          <w:color w:val="000000"/>
          <w:sz w:val="24"/>
          <w:szCs w:val="24"/>
        </w:rPr>
        <w:t xml:space="preserve">ena v sobě dále zahrnuje bezplatný servis v průběhu záruční doby, která je specifikována v článku </w:t>
      </w:r>
      <w:r w:rsidR="00441BBA" w:rsidRPr="003936FC">
        <w:rPr>
          <w:rFonts w:ascii="Arial" w:hAnsi="Arial" w:cs="Arial"/>
          <w:color w:val="000000"/>
          <w:sz w:val="24"/>
          <w:szCs w:val="24"/>
        </w:rPr>
        <w:t>6</w:t>
      </w:r>
      <w:r w:rsidR="008D41A2">
        <w:rPr>
          <w:rFonts w:ascii="Arial" w:hAnsi="Arial" w:cs="Arial"/>
          <w:color w:val="000000"/>
          <w:sz w:val="24"/>
          <w:szCs w:val="24"/>
        </w:rPr>
        <w:t>.</w:t>
      </w:r>
      <w:r w:rsidR="0085144C" w:rsidRPr="003936FC">
        <w:rPr>
          <w:rFonts w:ascii="Arial" w:hAnsi="Arial" w:cs="Arial"/>
          <w:color w:val="000000"/>
          <w:sz w:val="24"/>
          <w:szCs w:val="24"/>
        </w:rPr>
        <w:t xml:space="preserve"> této Smlouvy. Záruční doba počíná běžet ode dne řádného předání </w:t>
      </w:r>
      <w:r w:rsidR="003936FC" w:rsidRPr="003936FC">
        <w:rPr>
          <w:rFonts w:ascii="Arial" w:hAnsi="Arial" w:cs="Arial"/>
          <w:color w:val="000000"/>
          <w:sz w:val="24"/>
          <w:szCs w:val="24"/>
        </w:rPr>
        <w:t>P</w:t>
      </w:r>
      <w:r w:rsidR="0085144C" w:rsidRPr="003936FC">
        <w:rPr>
          <w:rFonts w:ascii="Arial" w:hAnsi="Arial" w:cs="Arial"/>
          <w:color w:val="000000"/>
          <w:sz w:val="24"/>
          <w:szCs w:val="24"/>
        </w:rPr>
        <w:t xml:space="preserve">ředmětu plnění bez jakýchkoli vad a nedodělků a po uvedení </w:t>
      </w:r>
      <w:r w:rsidR="003936FC" w:rsidRPr="003936FC">
        <w:rPr>
          <w:rFonts w:ascii="Arial" w:hAnsi="Arial" w:cs="Arial"/>
          <w:color w:val="000000"/>
          <w:sz w:val="24"/>
          <w:szCs w:val="24"/>
        </w:rPr>
        <w:t>P</w:t>
      </w:r>
      <w:r w:rsidR="0085144C" w:rsidRPr="003936FC">
        <w:rPr>
          <w:rFonts w:ascii="Arial" w:hAnsi="Arial" w:cs="Arial"/>
          <w:color w:val="000000"/>
          <w:sz w:val="24"/>
          <w:szCs w:val="24"/>
        </w:rPr>
        <w:t>ředmětu plnění do provozu a zaškolení určených osob.</w:t>
      </w:r>
    </w:p>
    <w:p w14:paraId="00B3DDCB" w14:textId="77777777" w:rsidR="00E956A4" w:rsidRPr="00C22B70" w:rsidRDefault="00E956A4" w:rsidP="00E956A4">
      <w:pPr>
        <w:ind w:left="567" w:hanging="567"/>
        <w:rPr>
          <w:highlight w:val="yellow"/>
        </w:rPr>
      </w:pPr>
    </w:p>
    <w:p w14:paraId="196B8610" w14:textId="342660AF" w:rsidR="0085144C" w:rsidRPr="00C22B70" w:rsidRDefault="0085144C" w:rsidP="0085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6D2E02F7" w14:textId="63E4EA4A" w:rsidR="0085144C" w:rsidRPr="0024717F" w:rsidRDefault="0085144C" w:rsidP="0085144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4717F">
        <w:rPr>
          <w:rFonts w:ascii="Arial" w:hAnsi="Arial" w:cs="Arial"/>
          <w:b/>
          <w:bCs/>
          <w:color w:val="000000"/>
          <w:sz w:val="24"/>
          <w:szCs w:val="24"/>
        </w:rPr>
        <w:t>Článek 5.</w:t>
      </w:r>
    </w:p>
    <w:p w14:paraId="1934AFED" w14:textId="353AFE3D" w:rsidR="0085144C" w:rsidRPr="0024717F" w:rsidRDefault="0085144C" w:rsidP="0085144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4717F">
        <w:rPr>
          <w:rFonts w:ascii="Arial" w:hAnsi="Arial" w:cs="Arial"/>
          <w:b/>
          <w:bCs/>
          <w:color w:val="000000"/>
          <w:sz w:val="24"/>
          <w:szCs w:val="24"/>
        </w:rPr>
        <w:t>Platební podmínky</w:t>
      </w:r>
    </w:p>
    <w:p w14:paraId="154DC3AF" w14:textId="77777777" w:rsidR="0085144C" w:rsidRPr="0024717F" w:rsidRDefault="0085144C" w:rsidP="0085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E960723" w14:textId="0137489B" w:rsidR="00E956A4" w:rsidRPr="00186BC5" w:rsidRDefault="0085144C" w:rsidP="00010E0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4717F">
        <w:rPr>
          <w:rFonts w:ascii="Arial" w:hAnsi="Arial" w:cs="Arial"/>
          <w:color w:val="000000"/>
          <w:sz w:val="24"/>
          <w:szCs w:val="24"/>
        </w:rPr>
        <w:t>1.</w:t>
      </w:r>
      <w:r w:rsidRPr="0024717F">
        <w:rPr>
          <w:rFonts w:ascii="Arial" w:hAnsi="Arial" w:cs="Arial"/>
          <w:color w:val="000000"/>
          <w:sz w:val="24"/>
          <w:szCs w:val="24"/>
        </w:rPr>
        <w:tab/>
        <w:t xml:space="preserve">Smluvní strany se dohodly, že cena bude </w:t>
      </w:r>
      <w:r w:rsidR="0083362D" w:rsidRPr="0024717F">
        <w:rPr>
          <w:rFonts w:ascii="Arial" w:hAnsi="Arial" w:cs="Arial"/>
          <w:color w:val="000000"/>
          <w:sz w:val="24"/>
          <w:szCs w:val="24"/>
        </w:rPr>
        <w:t>Objednatel</w:t>
      </w:r>
      <w:r w:rsidR="00CD18D8" w:rsidRPr="0024717F">
        <w:rPr>
          <w:rFonts w:ascii="Arial" w:hAnsi="Arial" w:cs="Arial"/>
          <w:color w:val="000000"/>
          <w:sz w:val="24"/>
          <w:szCs w:val="24"/>
        </w:rPr>
        <w:t>e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m </w:t>
      </w:r>
      <w:r w:rsidR="003755A0">
        <w:rPr>
          <w:rFonts w:ascii="Arial" w:hAnsi="Arial" w:cs="Arial"/>
          <w:color w:val="000000"/>
          <w:sz w:val="24"/>
          <w:szCs w:val="24"/>
        </w:rPr>
        <w:t>D</w:t>
      </w:r>
      <w:r w:rsidR="003755A0" w:rsidRPr="0024717F">
        <w:rPr>
          <w:rFonts w:ascii="Arial" w:hAnsi="Arial" w:cs="Arial"/>
          <w:color w:val="000000"/>
          <w:sz w:val="24"/>
          <w:szCs w:val="24"/>
        </w:rPr>
        <w:t xml:space="preserve">odavateli uhrazena </w:t>
      </w:r>
      <w:r w:rsidR="00E956A4" w:rsidRPr="0024717F">
        <w:rPr>
          <w:rFonts w:ascii="Arial" w:hAnsi="Arial" w:cs="Arial"/>
          <w:color w:val="000000"/>
          <w:sz w:val="24"/>
          <w:szCs w:val="24"/>
        </w:rPr>
        <w:t xml:space="preserve">na základě daňového dokladu vystaveného </w:t>
      </w:r>
      <w:r w:rsidR="0083362D" w:rsidRPr="0024717F">
        <w:rPr>
          <w:rFonts w:ascii="Arial" w:hAnsi="Arial" w:cs="Arial"/>
          <w:color w:val="000000"/>
          <w:sz w:val="24"/>
          <w:szCs w:val="24"/>
        </w:rPr>
        <w:t>Objednatel</w:t>
      </w:r>
      <w:r w:rsidR="00CD18D8" w:rsidRPr="0024717F">
        <w:rPr>
          <w:rFonts w:ascii="Arial" w:hAnsi="Arial" w:cs="Arial"/>
          <w:color w:val="000000"/>
          <w:sz w:val="24"/>
          <w:szCs w:val="24"/>
        </w:rPr>
        <w:t>e</w:t>
      </w:r>
      <w:r w:rsidR="00E956A4" w:rsidRPr="0024717F">
        <w:rPr>
          <w:rFonts w:ascii="Arial" w:hAnsi="Arial" w:cs="Arial"/>
          <w:color w:val="000000"/>
          <w:sz w:val="24"/>
          <w:szCs w:val="24"/>
        </w:rPr>
        <w:t>m po</w:t>
      </w:r>
      <w:r w:rsidR="00CD18D8" w:rsidRPr="0024717F">
        <w:rPr>
          <w:rFonts w:ascii="Arial" w:hAnsi="Arial" w:cs="Arial"/>
          <w:color w:val="000000"/>
          <w:sz w:val="24"/>
          <w:szCs w:val="24"/>
        </w:rPr>
        <w:t xml:space="preserve"> </w:t>
      </w:r>
      <w:r w:rsidR="00E956A4" w:rsidRPr="0024717F">
        <w:rPr>
          <w:rFonts w:ascii="Arial" w:hAnsi="Arial" w:cs="Arial"/>
          <w:color w:val="000000"/>
          <w:sz w:val="24"/>
          <w:szCs w:val="24"/>
        </w:rPr>
        <w:t>dodávce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 xml:space="preserve"> </w:t>
      </w:r>
      <w:r w:rsidR="00CD18D8" w:rsidRPr="0024717F">
        <w:rPr>
          <w:rFonts w:ascii="Arial" w:hAnsi="Arial" w:cs="Arial"/>
          <w:color w:val="000000"/>
          <w:sz w:val="24"/>
          <w:szCs w:val="24"/>
        </w:rPr>
        <w:t>Předmě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>tu plnění</w:t>
      </w:r>
      <w:r w:rsidR="00E956A4" w:rsidRPr="0024717F">
        <w:rPr>
          <w:rFonts w:ascii="Arial" w:hAnsi="Arial" w:cs="Arial"/>
          <w:color w:val="000000"/>
          <w:sz w:val="24"/>
          <w:szCs w:val="24"/>
        </w:rPr>
        <w:t>, tj.</w:t>
      </w:r>
      <w:r w:rsidR="00911180">
        <w:rPr>
          <w:rFonts w:ascii="Arial" w:hAnsi="Arial" w:cs="Arial"/>
          <w:color w:val="000000"/>
          <w:sz w:val="24"/>
          <w:szCs w:val="24"/>
        </w:rPr>
        <w:t xml:space="preserve"> po</w:t>
      </w:r>
      <w:r w:rsidR="00E956A4" w:rsidRPr="0024717F">
        <w:rPr>
          <w:rFonts w:ascii="Arial" w:hAnsi="Arial" w:cs="Arial"/>
          <w:color w:val="000000"/>
          <w:sz w:val="24"/>
          <w:szCs w:val="24"/>
        </w:rPr>
        <w:t xml:space="preserve"> </w:t>
      </w:r>
      <w:r w:rsidR="00911180">
        <w:rPr>
          <w:rFonts w:ascii="Arial" w:hAnsi="Arial" w:cs="Arial"/>
          <w:color w:val="000000"/>
          <w:sz w:val="24"/>
          <w:szCs w:val="24"/>
        </w:rPr>
        <w:t xml:space="preserve">dodávce systému pódiových odposlechů </w:t>
      </w:r>
      <w:r w:rsidR="00911180" w:rsidRPr="0074544A">
        <w:rPr>
          <w:rFonts w:ascii="Arial" w:hAnsi="Arial" w:cs="Arial"/>
          <w:color w:val="000000"/>
          <w:sz w:val="24"/>
          <w:szCs w:val="24"/>
        </w:rPr>
        <w:t xml:space="preserve">ve velkém sále </w:t>
      </w:r>
      <w:r w:rsidR="00911180" w:rsidRPr="002C1688">
        <w:rPr>
          <w:rFonts w:ascii="Arial" w:hAnsi="Arial" w:cs="Arial"/>
          <w:color w:val="000000"/>
          <w:sz w:val="24"/>
          <w:szCs w:val="24"/>
        </w:rPr>
        <w:t>Objednatele</w:t>
      </w:r>
      <w:r w:rsidR="00911180">
        <w:rPr>
          <w:rFonts w:ascii="Arial" w:hAnsi="Arial" w:cs="Arial"/>
          <w:color w:val="000000"/>
          <w:sz w:val="24"/>
          <w:szCs w:val="24"/>
        </w:rPr>
        <w:t xml:space="preserve"> v požadovaném rozsahu</w:t>
      </w:r>
      <w:r w:rsidR="0024717F" w:rsidRPr="00186BC5">
        <w:rPr>
          <w:rFonts w:ascii="Arial" w:hAnsi="Arial" w:cs="Arial"/>
          <w:color w:val="000000"/>
          <w:sz w:val="24"/>
          <w:szCs w:val="24"/>
        </w:rPr>
        <w:t xml:space="preserve">, </w:t>
      </w:r>
      <w:r w:rsidR="00F1437E" w:rsidRPr="00186BC5">
        <w:rPr>
          <w:rFonts w:ascii="Arial" w:hAnsi="Arial" w:cs="Arial"/>
          <w:color w:val="000000"/>
          <w:sz w:val="24"/>
          <w:szCs w:val="24"/>
        </w:rPr>
        <w:t xml:space="preserve">kdy přílohou daňového dokladu bude protokol o předání </w:t>
      </w:r>
      <w:r w:rsidR="0024717F" w:rsidRPr="00186BC5">
        <w:rPr>
          <w:rFonts w:ascii="Arial" w:hAnsi="Arial" w:cs="Arial"/>
          <w:color w:val="000000"/>
          <w:sz w:val="24"/>
          <w:szCs w:val="24"/>
        </w:rPr>
        <w:t>Předmětu plnění</w:t>
      </w:r>
      <w:r w:rsidR="00F1437E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="003755A0">
        <w:rPr>
          <w:rFonts w:ascii="Arial" w:hAnsi="Arial" w:cs="Arial"/>
          <w:color w:val="000000"/>
          <w:sz w:val="24"/>
          <w:szCs w:val="24"/>
        </w:rPr>
        <w:t xml:space="preserve">s uvedením, že bylo předáno a převzato „bez výhrad“ </w:t>
      </w:r>
      <w:r w:rsidR="00F1437E" w:rsidRPr="00186BC5">
        <w:rPr>
          <w:rFonts w:ascii="Arial" w:hAnsi="Arial" w:cs="Arial"/>
          <w:color w:val="000000"/>
          <w:sz w:val="24"/>
          <w:szCs w:val="24"/>
        </w:rPr>
        <w:t>a potvrzení o provedeném zaškolení dle čl. 3</w:t>
      </w:r>
      <w:r w:rsidR="001754EE">
        <w:rPr>
          <w:rFonts w:ascii="Arial" w:hAnsi="Arial" w:cs="Arial"/>
          <w:color w:val="000000"/>
          <w:sz w:val="24"/>
          <w:szCs w:val="24"/>
        </w:rPr>
        <w:t>.</w:t>
      </w:r>
      <w:r w:rsidR="00F1437E" w:rsidRPr="00186BC5">
        <w:rPr>
          <w:rFonts w:ascii="Arial" w:hAnsi="Arial" w:cs="Arial"/>
          <w:color w:val="000000"/>
          <w:sz w:val="24"/>
          <w:szCs w:val="24"/>
        </w:rPr>
        <w:t xml:space="preserve"> odst. 2</w:t>
      </w:r>
      <w:r w:rsidR="001754EE">
        <w:rPr>
          <w:rFonts w:ascii="Arial" w:hAnsi="Arial" w:cs="Arial"/>
          <w:color w:val="000000"/>
          <w:sz w:val="24"/>
          <w:szCs w:val="24"/>
        </w:rPr>
        <w:t>.</w:t>
      </w:r>
      <w:r w:rsidR="00F1437E" w:rsidRPr="00186BC5">
        <w:rPr>
          <w:rFonts w:ascii="Arial" w:hAnsi="Arial" w:cs="Arial"/>
          <w:color w:val="000000"/>
          <w:sz w:val="24"/>
          <w:szCs w:val="24"/>
        </w:rPr>
        <w:t xml:space="preserve"> této Smlouvy.</w:t>
      </w:r>
    </w:p>
    <w:p w14:paraId="5CB7F61A" w14:textId="32A429EC" w:rsidR="0085144C" w:rsidRPr="00186BC5" w:rsidRDefault="0085144C" w:rsidP="00851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B135D1" w14:textId="2EC9FD4A" w:rsidR="0085144C" w:rsidRPr="0024717F" w:rsidRDefault="0085144C" w:rsidP="008514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86BC5">
        <w:rPr>
          <w:rFonts w:ascii="Arial" w:hAnsi="Arial" w:cs="Arial"/>
          <w:color w:val="000000"/>
          <w:sz w:val="24"/>
          <w:szCs w:val="24"/>
        </w:rPr>
        <w:t>2.</w:t>
      </w:r>
      <w:r w:rsidRPr="00186BC5">
        <w:rPr>
          <w:rFonts w:ascii="Arial" w:hAnsi="Arial" w:cs="Arial"/>
          <w:color w:val="000000"/>
          <w:sz w:val="24"/>
          <w:szCs w:val="24"/>
        </w:rPr>
        <w:tab/>
      </w:r>
      <w:r w:rsidR="0083362D" w:rsidRPr="00186BC5">
        <w:rPr>
          <w:rFonts w:ascii="Arial" w:hAnsi="Arial" w:cs="Arial"/>
          <w:color w:val="000000"/>
          <w:sz w:val="24"/>
          <w:szCs w:val="24"/>
        </w:rPr>
        <w:t>Objednatel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 se zavazuje uhradit cen</w:t>
      </w:r>
      <w:r w:rsidR="00010E09" w:rsidRPr="00186BC5">
        <w:rPr>
          <w:rFonts w:ascii="Arial" w:hAnsi="Arial" w:cs="Arial"/>
          <w:color w:val="000000"/>
          <w:sz w:val="24"/>
          <w:szCs w:val="24"/>
        </w:rPr>
        <w:t>u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 na základě</w:t>
      </w:r>
      <w:r w:rsidR="00483DA3" w:rsidRPr="00186BC5">
        <w:rPr>
          <w:rFonts w:ascii="Arial" w:hAnsi="Arial" w:cs="Arial"/>
          <w:color w:val="000000"/>
          <w:sz w:val="24"/>
          <w:szCs w:val="24"/>
        </w:rPr>
        <w:t xml:space="preserve"> daňov</w:t>
      </w:r>
      <w:r w:rsidR="00010E09" w:rsidRPr="00186BC5">
        <w:rPr>
          <w:rFonts w:ascii="Arial" w:hAnsi="Arial" w:cs="Arial"/>
          <w:color w:val="000000"/>
          <w:sz w:val="24"/>
          <w:szCs w:val="24"/>
        </w:rPr>
        <w:t>ého</w:t>
      </w:r>
      <w:r w:rsidR="00483DA3" w:rsidRPr="00186BC5">
        <w:rPr>
          <w:rFonts w:ascii="Arial" w:hAnsi="Arial" w:cs="Arial"/>
          <w:color w:val="000000"/>
          <w:sz w:val="24"/>
          <w:szCs w:val="24"/>
        </w:rPr>
        <w:t xml:space="preserve"> doklad</w:t>
      </w:r>
      <w:r w:rsidR="00010E09" w:rsidRPr="00186BC5">
        <w:rPr>
          <w:rFonts w:ascii="Arial" w:hAnsi="Arial" w:cs="Arial"/>
          <w:color w:val="000000"/>
          <w:sz w:val="24"/>
          <w:szCs w:val="24"/>
        </w:rPr>
        <w:t>u</w:t>
      </w:r>
      <w:r w:rsidR="00483DA3" w:rsidRPr="00186BC5">
        <w:rPr>
          <w:rFonts w:ascii="Arial" w:hAnsi="Arial" w:cs="Arial"/>
          <w:color w:val="000000"/>
          <w:sz w:val="24"/>
          <w:szCs w:val="24"/>
        </w:rPr>
        <w:t xml:space="preserve"> (</w:t>
      </w:r>
      <w:r w:rsidRPr="00186BC5">
        <w:rPr>
          <w:rFonts w:ascii="Arial" w:hAnsi="Arial" w:cs="Arial"/>
          <w:color w:val="000000"/>
          <w:sz w:val="24"/>
          <w:szCs w:val="24"/>
        </w:rPr>
        <w:t>faktur</w:t>
      </w:r>
      <w:r w:rsidR="00010E09" w:rsidRPr="00186BC5">
        <w:rPr>
          <w:rFonts w:ascii="Arial" w:hAnsi="Arial" w:cs="Arial"/>
          <w:color w:val="000000"/>
          <w:sz w:val="24"/>
          <w:szCs w:val="24"/>
        </w:rPr>
        <w:t>y</w:t>
      </w:r>
      <w:r w:rsidR="00483DA3" w:rsidRPr="00186BC5">
        <w:rPr>
          <w:rFonts w:ascii="Arial" w:hAnsi="Arial" w:cs="Arial"/>
          <w:color w:val="000000"/>
          <w:sz w:val="24"/>
          <w:szCs w:val="24"/>
        </w:rPr>
        <w:t>)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 vystaven</w:t>
      </w:r>
      <w:r w:rsidR="00010E09" w:rsidRPr="00186BC5">
        <w:rPr>
          <w:rFonts w:ascii="Arial" w:hAnsi="Arial" w:cs="Arial"/>
          <w:color w:val="000000"/>
          <w:sz w:val="24"/>
          <w:szCs w:val="24"/>
        </w:rPr>
        <w:t>ého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="0083362D" w:rsidRPr="00186BC5">
        <w:rPr>
          <w:rFonts w:ascii="Arial" w:hAnsi="Arial" w:cs="Arial"/>
          <w:color w:val="000000"/>
          <w:sz w:val="24"/>
          <w:szCs w:val="24"/>
        </w:rPr>
        <w:t>Dodavatel</w:t>
      </w:r>
      <w:r w:rsidR="0024717F" w:rsidRPr="00186BC5">
        <w:rPr>
          <w:rFonts w:ascii="Arial" w:hAnsi="Arial" w:cs="Arial"/>
          <w:color w:val="000000"/>
          <w:sz w:val="24"/>
          <w:szCs w:val="24"/>
        </w:rPr>
        <w:t>e</w:t>
      </w:r>
      <w:r w:rsidRPr="00186BC5">
        <w:rPr>
          <w:rFonts w:ascii="Arial" w:hAnsi="Arial" w:cs="Arial"/>
          <w:color w:val="000000"/>
          <w:sz w:val="24"/>
          <w:szCs w:val="24"/>
        </w:rPr>
        <w:t>m</w:t>
      </w:r>
      <w:r w:rsidR="003755A0">
        <w:rPr>
          <w:rFonts w:ascii="Arial" w:hAnsi="Arial" w:cs="Arial"/>
          <w:color w:val="000000"/>
          <w:sz w:val="24"/>
          <w:szCs w:val="24"/>
        </w:rPr>
        <w:t xml:space="preserve"> v souladu s ustanovením předchozího odstavce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, se splatností 30 dnů ode dne </w:t>
      </w:r>
      <w:r w:rsidR="00483DA3" w:rsidRPr="00186BC5">
        <w:rPr>
          <w:rFonts w:ascii="Arial" w:hAnsi="Arial" w:cs="Arial"/>
          <w:color w:val="000000"/>
          <w:sz w:val="24"/>
          <w:szCs w:val="24"/>
        </w:rPr>
        <w:t xml:space="preserve">doručení </w:t>
      </w:r>
      <w:r w:rsidR="0083362D" w:rsidRPr="00186BC5">
        <w:rPr>
          <w:rFonts w:ascii="Arial" w:hAnsi="Arial" w:cs="Arial"/>
          <w:color w:val="000000"/>
          <w:sz w:val="24"/>
          <w:szCs w:val="24"/>
        </w:rPr>
        <w:t>Objednatel</w:t>
      </w:r>
      <w:r w:rsidR="0024717F" w:rsidRPr="00186BC5">
        <w:rPr>
          <w:rFonts w:ascii="Arial" w:hAnsi="Arial" w:cs="Arial"/>
          <w:color w:val="000000"/>
          <w:sz w:val="24"/>
          <w:szCs w:val="24"/>
        </w:rPr>
        <w:t>i</w:t>
      </w:r>
      <w:r w:rsidR="00483DA3" w:rsidRPr="00186BC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86BC5">
        <w:rPr>
          <w:rFonts w:ascii="Arial" w:hAnsi="Arial" w:cs="Arial"/>
          <w:color w:val="000000"/>
          <w:sz w:val="24"/>
          <w:szCs w:val="24"/>
        </w:rPr>
        <w:t>Faktura se pro účely této smlouvy považuje za uhrazenou oka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mžikem odepsání předmětné částky z účtu </w:t>
      </w:r>
      <w:r w:rsidR="0083362D" w:rsidRPr="0024717F">
        <w:rPr>
          <w:rFonts w:ascii="Arial" w:hAnsi="Arial" w:cs="Arial"/>
          <w:color w:val="000000"/>
          <w:sz w:val="24"/>
          <w:szCs w:val="24"/>
        </w:rPr>
        <w:t>Objednatel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>e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. Námitky proti údajům uvedeným na faktuře může </w:t>
      </w:r>
      <w:r w:rsidR="0083362D" w:rsidRPr="0024717F">
        <w:rPr>
          <w:rFonts w:ascii="Arial" w:hAnsi="Arial" w:cs="Arial"/>
          <w:color w:val="000000"/>
          <w:sz w:val="24"/>
          <w:szCs w:val="24"/>
        </w:rPr>
        <w:t>Objednatel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 uplatnit do konce lhůty její splatnosti. Okamžikem odeslání námitek se přerušuje lhůta splatnosti. </w:t>
      </w:r>
    </w:p>
    <w:p w14:paraId="536A6FC3" w14:textId="77777777" w:rsidR="0085144C" w:rsidRPr="0024717F" w:rsidRDefault="0085144C" w:rsidP="008514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F1F4F9D" w14:textId="2BA2663F" w:rsidR="00483DA3" w:rsidRPr="0024717F" w:rsidRDefault="0085144C" w:rsidP="00483DA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4717F">
        <w:rPr>
          <w:rFonts w:ascii="Arial" w:hAnsi="Arial" w:cs="Arial"/>
          <w:color w:val="000000"/>
          <w:sz w:val="24"/>
          <w:szCs w:val="24"/>
        </w:rPr>
        <w:t>3.</w:t>
      </w:r>
      <w:r w:rsidRPr="0024717F">
        <w:rPr>
          <w:rFonts w:ascii="Arial" w:hAnsi="Arial" w:cs="Arial"/>
          <w:color w:val="000000"/>
          <w:sz w:val="24"/>
          <w:szCs w:val="24"/>
        </w:rPr>
        <w:tab/>
        <w:t>Faktura bude obsahovat veškeré náležitosti a data, kter</w:t>
      </w:r>
      <w:r w:rsidR="00093F9D">
        <w:rPr>
          <w:rFonts w:ascii="Arial" w:hAnsi="Arial" w:cs="Arial"/>
          <w:color w:val="000000"/>
          <w:sz w:val="24"/>
          <w:szCs w:val="24"/>
        </w:rPr>
        <w:t>é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 jsou dle českých právních předpisů nezbytné pro daňový doklad, zejména podle § 29 zákona č. 235/2004 Sb., o dani z přidané hodnoty, ve znění pozdějších předpisů a § 435 zákona č. 89/2012 Sb., občanský zákoník, ve znění pozdějších předpisů (dále také jen „občanský zákoník“). V případě, že bude plnění dle vystavené faktury či jeho část podléhat režimu tzv. přenesené daňové povinnosti, je </w:t>
      </w:r>
      <w:r w:rsidR="0024717F" w:rsidRPr="0024717F">
        <w:rPr>
          <w:rFonts w:ascii="Arial" w:hAnsi="Arial" w:cs="Arial"/>
          <w:color w:val="000000"/>
          <w:sz w:val="24"/>
          <w:szCs w:val="24"/>
        </w:rPr>
        <w:t>Dodavatel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 povinen tuto skutečnost řádně uvést a označit v příslušné faktuře.</w:t>
      </w:r>
      <w:r w:rsidR="00483DA3" w:rsidRPr="0024717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D75B33" w14:textId="7F49C388" w:rsidR="00483DA3" w:rsidRPr="0024717F" w:rsidRDefault="00483DA3" w:rsidP="00483DA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6E2C13E" w14:textId="1A1F4239" w:rsidR="00945854" w:rsidRPr="00A308A1" w:rsidRDefault="00945854" w:rsidP="00483DA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24717F">
        <w:rPr>
          <w:rFonts w:ascii="Arial" w:hAnsi="Arial" w:cs="Arial"/>
          <w:color w:val="000000"/>
          <w:sz w:val="24"/>
          <w:szCs w:val="24"/>
        </w:rPr>
        <w:lastRenderedPageBreak/>
        <w:t xml:space="preserve">Dostane-li se </w:t>
      </w:r>
      <w:r w:rsidR="0083362D" w:rsidRPr="0024717F">
        <w:rPr>
          <w:rFonts w:ascii="Arial" w:hAnsi="Arial" w:cs="Arial"/>
          <w:color w:val="000000"/>
          <w:sz w:val="24"/>
          <w:szCs w:val="24"/>
        </w:rPr>
        <w:t>Objednatel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 do prodlení s úhradou plateb podle této Smlouvy, je </w:t>
      </w:r>
      <w:r w:rsidR="0083362D" w:rsidRPr="0024717F">
        <w:rPr>
          <w:rFonts w:ascii="Arial" w:hAnsi="Arial" w:cs="Arial"/>
          <w:color w:val="000000"/>
          <w:sz w:val="24"/>
          <w:szCs w:val="24"/>
        </w:rPr>
        <w:t>Dodavatel</w:t>
      </w:r>
      <w:r w:rsidR="00483DA3" w:rsidRPr="00247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oprávněn požadovat od </w:t>
      </w:r>
      <w:r w:rsidR="0083362D" w:rsidRPr="0024717F">
        <w:rPr>
          <w:rFonts w:ascii="Arial" w:hAnsi="Arial" w:cs="Arial"/>
          <w:color w:val="000000"/>
          <w:sz w:val="24"/>
          <w:szCs w:val="24"/>
        </w:rPr>
        <w:t>Objednatel</w:t>
      </w:r>
      <w:r w:rsidR="0024717F">
        <w:rPr>
          <w:rFonts w:ascii="Arial" w:hAnsi="Arial" w:cs="Arial"/>
          <w:color w:val="000000"/>
          <w:sz w:val="24"/>
          <w:szCs w:val="24"/>
        </w:rPr>
        <w:t>e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 úrok z prodlení z dlužné částky ve výši stanovené</w:t>
      </w:r>
      <w:r w:rsidR="00483DA3" w:rsidRPr="00247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717F">
        <w:rPr>
          <w:rFonts w:ascii="Arial" w:hAnsi="Arial" w:cs="Arial"/>
          <w:color w:val="000000"/>
          <w:sz w:val="24"/>
          <w:szCs w:val="24"/>
        </w:rPr>
        <w:t xml:space="preserve">příslušnými </w:t>
      </w:r>
      <w:r w:rsidRPr="00A308A1">
        <w:rPr>
          <w:rFonts w:ascii="Arial" w:hAnsi="Arial" w:cs="Arial"/>
          <w:color w:val="000000"/>
          <w:sz w:val="24"/>
          <w:szCs w:val="24"/>
        </w:rPr>
        <w:t>právními předpisy.</w:t>
      </w:r>
    </w:p>
    <w:p w14:paraId="7CA14354" w14:textId="77777777" w:rsidR="0035581C" w:rsidRPr="00A308A1" w:rsidRDefault="0035581C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1C31A1" w14:textId="388C623B" w:rsidR="00945854" w:rsidRPr="00A308A1" w:rsidRDefault="00945854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308A1">
        <w:rPr>
          <w:rFonts w:ascii="Arial" w:hAnsi="Arial" w:cs="Arial"/>
          <w:b/>
          <w:bCs/>
          <w:color w:val="000000"/>
          <w:sz w:val="24"/>
          <w:szCs w:val="24"/>
        </w:rPr>
        <w:t>Článek 6.</w:t>
      </w:r>
    </w:p>
    <w:p w14:paraId="547C0684" w14:textId="77777777" w:rsidR="001963B7" w:rsidRPr="00A308A1" w:rsidRDefault="001963B7" w:rsidP="001963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308A1">
        <w:rPr>
          <w:rFonts w:ascii="Arial" w:hAnsi="Arial" w:cs="Arial"/>
          <w:b/>
          <w:bCs/>
          <w:color w:val="000000"/>
          <w:sz w:val="24"/>
          <w:szCs w:val="24"/>
        </w:rPr>
        <w:t xml:space="preserve">Záruční doba, </w:t>
      </w:r>
      <w:r w:rsidRPr="00093F9D">
        <w:rPr>
          <w:rFonts w:ascii="Arial" w:hAnsi="Arial" w:cs="Arial"/>
          <w:b/>
          <w:bCs/>
          <w:color w:val="000000"/>
          <w:sz w:val="24"/>
          <w:szCs w:val="24"/>
        </w:rPr>
        <w:t>záruční a pozáruční servis</w:t>
      </w:r>
    </w:p>
    <w:p w14:paraId="3512CFB8" w14:textId="77777777" w:rsidR="001963B7" w:rsidRPr="00A308A1" w:rsidRDefault="001963B7" w:rsidP="00196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77561F" w14:textId="2F0D9E2D" w:rsidR="00AC419D" w:rsidRPr="00A308A1" w:rsidRDefault="0083362D" w:rsidP="00AC419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AC419D" w:rsidRPr="00A308A1">
        <w:rPr>
          <w:rFonts w:ascii="Arial" w:hAnsi="Arial" w:cs="Arial"/>
          <w:color w:val="000000"/>
          <w:sz w:val="24"/>
          <w:szCs w:val="24"/>
        </w:rPr>
        <w:t xml:space="preserve"> se stává vlastníkem předmětu plnění jeho předáním. Tímto dnem přejdou na </w:t>
      </w:r>
      <w:r w:rsidRPr="00A308A1">
        <w:rPr>
          <w:rFonts w:ascii="Arial" w:hAnsi="Arial" w:cs="Arial"/>
          <w:color w:val="000000"/>
          <w:sz w:val="24"/>
          <w:szCs w:val="24"/>
        </w:rPr>
        <w:t>Objednatel</w:t>
      </w:r>
      <w:r w:rsidR="00A308A1" w:rsidRPr="00A308A1">
        <w:rPr>
          <w:rFonts w:ascii="Arial" w:hAnsi="Arial" w:cs="Arial"/>
          <w:color w:val="000000"/>
          <w:sz w:val="24"/>
          <w:szCs w:val="24"/>
        </w:rPr>
        <w:t>e</w:t>
      </w:r>
      <w:r w:rsidR="00AC419D" w:rsidRPr="00A308A1">
        <w:rPr>
          <w:rFonts w:ascii="Arial" w:hAnsi="Arial" w:cs="Arial"/>
          <w:color w:val="000000"/>
          <w:sz w:val="24"/>
          <w:szCs w:val="24"/>
        </w:rPr>
        <w:t xml:space="preserve"> veškeré užitky, nebezpečí a povinnosti, jakož i práva spojená s vlastnictvím předmětu plnění.</w:t>
      </w:r>
    </w:p>
    <w:p w14:paraId="464649D0" w14:textId="77777777" w:rsidR="00AC419D" w:rsidRPr="00B11550" w:rsidRDefault="00AC419D" w:rsidP="00AC419D">
      <w:pPr>
        <w:pStyle w:val="Odstavecseseznamem"/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</w:p>
    <w:p w14:paraId="488D150D" w14:textId="1D6E7BD1" w:rsidR="00AC419D" w:rsidRPr="00B11550" w:rsidRDefault="0083362D" w:rsidP="00AC419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5C7C04">
        <w:rPr>
          <w:rFonts w:ascii="Arial" w:hAnsi="Arial" w:cs="Arial"/>
          <w:color w:val="000000"/>
          <w:sz w:val="24"/>
          <w:szCs w:val="24"/>
        </w:rPr>
        <w:t>Dodavatel</w:t>
      </w:r>
      <w:r w:rsidR="001963B7" w:rsidRPr="005C7C04">
        <w:rPr>
          <w:rFonts w:ascii="Arial" w:hAnsi="Arial" w:cs="Arial"/>
          <w:color w:val="000000"/>
          <w:sz w:val="24"/>
          <w:szCs w:val="24"/>
        </w:rPr>
        <w:t xml:space="preserve"> se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zavazuje poskytnout na</w:t>
      </w:r>
      <w:r w:rsidR="005C7C04">
        <w:rPr>
          <w:rFonts w:ascii="Arial" w:hAnsi="Arial" w:cs="Arial"/>
          <w:color w:val="000000"/>
          <w:sz w:val="24"/>
          <w:szCs w:val="24"/>
        </w:rPr>
        <w:t xml:space="preserve"> celý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5C7C04">
        <w:rPr>
          <w:rFonts w:ascii="Arial" w:hAnsi="Arial" w:cs="Arial"/>
          <w:color w:val="000000"/>
          <w:sz w:val="24"/>
          <w:szCs w:val="24"/>
        </w:rPr>
        <w:t>P</w:t>
      </w:r>
      <w:r w:rsidR="005C7C04" w:rsidRPr="00B11550">
        <w:rPr>
          <w:rFonts w:ascii="Arial" w:hAnsi="Arial" w:cs="Arial"/>
          <w:color w:val="000000"/>
          <w:sz w:val="24"/>
          <w:szCs w:val="24"/>
        </w:rPr>
        <w:t xml:space="preserve">ředmět 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plnění – </w:t>
      </w:r>
      <w:r w:rsidR="005C7C04">
        <w:rPr>
          <w:rFonts w:ascii="Arial" w:hAnsi="Arial" w:cs="Arial"/>
          <w:color w:val="000000"/>
          <w:sz w:val="24"/>
          <w:szCs w:val="24"/>
        </w:rPr>
        <w:t>tj. 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na </w:t>
      </w:r>
      <w:r w:rsidR="00044D0E">
        <w:rPr>
          <w:rFonts w:ascii="Arial" w:hAnsi="Arial" w:cs="Arial"/>
          <w:color w:val="000000"/>
          <w:sz w:val="24"/>
          <w:szCs w:val="24"/>
        </w:rPr>
        <w:t>provedené práce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 xml:space="preserve"> včetně všech dodávek jednotlivých zařízení 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>záruku v délce minimálně 24 měsíců ode dne podpisu předávacího protokolu dle čl. 3 odst. 1 Smlouvy.</w:t>
      </w:r>
      <w:r w:rsidR="00AC419D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Záruka dle předchozí věty se vztahuje i na výsledek všech činností 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 xml:space="preserve">prováděných v rámci </w:t>
      </w:r>
      <w:r w:rsidR="00044D0E">
        <w:rPr>
          <w:rFonts w:ascii="Arial" w:hAnsi="Arial" w:cs="Arial"/>
          <w:color w:val="000000"/>
          <w:sz w:val="24"/>
          <w:szCs w:val="24"/>
        </w:rPr>
        <w:t>plnění této Smlouvy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.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1550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se zavazuje po dobu trvání záruky odstranit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na své náklady veškeré vady, které se u 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objeví či zjistí během trvání záruční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doby, a které brání řádnému užívání 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>, a to za podmínek podrobněji</w:t>
      </w:r>
      <w:r w:rsidR="00AC419D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specifikovaných </w:t>
      </w:r>
      <w:r w:rsidR="00AC419D" w:rsidRPr="00B11550">
        <w:rPr>
          <w:rFonts w:ascii="Arial" w:hAnsi="Arial" w:cs="Arial"/>
          <w:color w:val="000000"/>
          <w:sz w:val="24"/>
          <w:szCs w:val="24"/>
        </w:rPr>
        <w:t>níže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>. V případě, že odstranění vady dle předchozí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věty nebude v konkrétním případě možné, je </w:t>
      </w:r>
      <w:r w:rsidRPr="00B11550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povinen dodat </w:t>
      </w:r>
      <w:r w:rsidRPr="00B11550">
        <w:rPr>
          <w:rFonts w:ascii="Arial" w:hAnsi="Arial" w:cs="Arial"/>
          <w:color w:val="000000"/>
          <w:sz w:val="24"/>
          <w:szCs w:val="24"/>
        </w:rPr>
        <w:t>Objednatel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i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náhradní plnění bez vad či zvolit pro </w:t>
      </w:r>
      <w:r w:rsidRPr="00B11550">
        <w:rPr>
          <w:rFonts w:ascii="Arial" w:hAnsi="Arial" w:cs="Arial"/>
          <w:color w:val="000000"/>
          <w:sz w:val="24"/>
          <w:szCs w:val="24"/>
        </w:rPr>
        <w:t>Dodavatel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e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nejvhodnější způsob uvedení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do funkčního stavu v co nejkratší době tak, aby bylo v co možná nejvyšší míře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předcházeno vzniku škod či jiných újem na straně </w:t>
      </w:r>
      <w:r w:rsidRPr="00B11550">
        <w:rPr>
          <w:rFonts w:ascii="Arial" w:hAnsi="Arial" w:cs="Arial"/>
          <w:color w:val="000000"/>
          <w:sz w:val="24"/>
          <w:szCs w:val="24"/>
        </w:rPr>
        <w:t>Objednatel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e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způsobených nefunkčnost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í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>.</w:t>
      </w:r>
      <w:r w:rsidR="00B4691E">
        <w:rPr>
          <w:rFonts w:ascii="Arial" w:hAnsi="Arial" w:cs="Arial"/>
          <w:color w:val="000000"/>
          <w:sz w:val="24"/>
          <w:szCs w:val="24"/>
        </w:rPr>
        <w:t xml:space="preserve"> Tento závazek Dodavatele zahrnuje rovněž dodání případného provizorního řešení do doby úplného odstranění vady, pokud je takový postup v daném případě možný. Za okamžik odstranění vady se v tomto případě považuje odstranění vady permanentním a úplným způsobem (nikoliv okamžik dodání provizorního řešení).</w:t>
      </w:r>
    </w:p>
    <w:p w14:paraId="676D6312" w14:textId="77777777" w:rsidR="00AC419D" w:rsidRPr="00B11550" w:rsidRDefault="00AC419D" w:rsidP="00AC419D">
      <w:pPr>
        <w:pStyle w:val="Odstavecseseznamem"/>
        <w:ind w:hanging="568"/>
        <w:rPr>
          <w:rFonts w:ascii="Arial" w:hAnsi="Arial" w:cs="Arial"/>
          <w:color w:val="000000"/>
          <w:sz w:val="24"/>
          <w:szCs w:val="24"/>
        </w:rPr>
      </w:pPr>
    </w:p>
    <w:p w14:paraId="20811DBB" w14:textId="6270A5DC" w:rsidR="00AC419D" w:rsidRPr="0014044A" w:rsidRDefault="0083362D" w:rsidP="00AC419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B11550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odpovídá za jakékoli a veškeré právní vady 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a zaručuje, že plněním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>této Smlouvy nepoškodí žádná práva třetích osob. V případě výskytu právní vady</w:t>
      </w:r>
      <w:r w:rsidR="001963B7" w:rsidRPr="00B11550">
        <w:rPr>
          <w:rFonts w:ascii="Arial" w:hAnsi="Arial" w:cs="Arial"/>
          <w:color w:val="000000"/>
          <w:sz w:val="24"/>
          <w:szCs w:val="24"/>
        </w:rPr>
        <w:t xml:space="preserve"> </w:t>
      </w:r>
      <w:r w:rsidR="00B11550" w:rsidRPr="00B11550">
        <w:rPr>
          <w:rFonts w:ascii="Arial" w:hAnsi="Arial" w:cs="Arial"/>
          <w:color w:val="000000"/>
          <w:sz w:val="24"/>
          <w:szCs w:val="24"/>
        </w:rPr>
        <w:t>Předmětu plnění či jeho části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je </w:t>
      </w:r>
      <w:r w:rsidRPr="00B11550">
        <w:rPr>
          <w:rFonts w:ascii="Arial" w:hAnsi="Arial" w:cs="Arial"/>
          <w:color w:val="000000"/>
          <w:sz w:val="24"/>
          <w:szCs w:val="24"/>
        </w:rPr>
        <w:t>Objednatel</w:t>
      </w:r>
      <w:r w:rsidR="00945854" w:rsidRPr="00B11550">
        <w:rPr>
          <w:rFonts w:ascii="Arial" w:hAnsi="Arial" w:cs="Arial"/>
          <w:color w:val="000000"/>
          <w:sz w:val="24"/>
          <w:szCs w:val="24"/>
        </w:rPr>
        <w:t xml:space="preserve"> oprávněn od této Smlouvy 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>odstoupit.</w:t>
      </w:r>
    </w:p>
    <w:p w14:paraId="145E4C9B" w14:textId="77777777" w:rsidR="00AC419D" w:rsidRPr="0014044A" w:rsidRDefault="00AC419D" w:rsidP="00AC419D">
      <w:pPr>
        <w:pStyle w:val="Odstavecseseznamem"/>
        <w:ind w:hanging="568"/>
        <w:rPr>
          <w:rFonts w:ascii="Arial" w:hAnsi="Arial" w:cs="Arial"/>
          <w:color w:val="000000"/>
          <w:sz w:val="24"/>
          <w:szCs w:val="24"/>
        </w:rPr>
      </w:pPr>
    </w:p>
    <w:p w14:paraId="2899B7F4" w14:textId="2214EF87" w:rsidR="00AC419D" w:rsidRPr="0014044A" w:rsidRDefault="0083362D" w:rsidP="00AC419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14044A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 xml:space="preserve"> prohlašuje, že záruka uvedená </w:t>
      </w:r>
      <w:r w:rsidR="00AC419D" w:rsidRPr="0014044A">
        <w:rPr>
          <w:rFonts w:ascii="Arial" w:hAnsi="Arial" w:cs="Arial"/>
          <w:color w:val="000000"/>
          <w:sz w:val="24"/>
          <w:szCs w:val="24"/>
        </w:rPr>
        <w:t>v odst. 2 tohoto článku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 xml:space="preserve"> Smlouvy se vztahuje i na</w:t>
      </w:r>
      <w:r w:rsidR="001963B7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 xml:space="preserve">jednotlivé části </w:t>
      </w:r>
      <w:r w:rsidR="0014044A" w:rsidRPr="0014044A">
        <w:rPr>
          <w:rFonts w:ascii="Arial" w:hAnsi="Arial" w:cs="Arial"/>
          <w:color w:val="000000"/>
          <w:sz w:val="24"/>
          <w:szCs w:val="24"/>
        </w:rPr>
        <w:t>Předmětu plnění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 xml:space="preserve">, které nedodal sám </w:t>
      </w:r>
      <w:r w:rsidRPr="0014044A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>, ale některý z poddodavatelů.</w:t>
      </w:r>
      <w:r w:rsidR="00AC419D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 xml:space="preserve">Z tohoto důvodu je </w:t>
      </w:r>
      <w:r w:rsidRPr="0014044A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 xml:space="preserve"> povinen smluvně zavázat své poddodavatele takovým</w:t>
      </w:r>
      <w:r w:rsidR="00AC419D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>způsobem, aby práva z jimi poskytovaných záruk za jakost byla minimálně stejná jako u</w:t>
      </w:r>
      <w:r w:rsidR="001963B7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 xml:space="preserve">záruky za jakost </w:t>
      </w:r>
      <w:r w:rsidRPr="0014044A">
        <w:rPr>
          <w:rFonts w:ascii="Arial" w:hAnsi="Arial" w:cs="Arial"/>
          <w:color w:val="000000"/>
          <w:sz w:val="24"/>
          <w:szCs w:val="24"/>
        </w:rPr>
        <w:t>Dodavatel</w:t>
      </w:r>
      <w:r w:rsidR="0014044A" w:rsidRPr="0014044A">
        <w:rPr>
          <w:rFonts w:ascii="Arial" w:hAnsi="Arial" w:cs="Arial"/>
          <w:color w:val="000000"/>
          <w:sz w:val="24"/>
          <w:szCs w:val="24"/>
        </w:rPr>
        <w:t>e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 xml:space="preserve">, a aby tato práva bez dalšího náležela i </w:t>
      </w:r>
      <w:r w:rsidRPr="0014044A">
        <w:rPr>
          <w:rFonts w:ascii="Arial" w:hAnsi="Arial" w:cs="Arial"/>
          <w:color w:val="000000"/>
          <w:sz w:val="24"/>
          <w:szCs w:val="24"/>
        </w:rPr>
        <w:t>Objednatel</w:t>
      </w:r>
      <w:r w:rsidR="0014044A" w:rsidRPr="0014044A">
        <w:rPr>
          <w:rFonts w:ascii="Arial" w:hAnsi="Arial" w:cs="Arial"/>
          <w:color w:val="000000"/>
          <w:sz w:val="24"/>
          <w:szCs w:val="24"/>
        </w:rPr>
        <w:t>i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 xml:space="preserve"> a jeho</w:t>
      </w:r>
      <w:r w:rsidR="001963B7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>právním nástupcům (zejména bez potřeby dalšího souhlasu příslušného</w:t>
      </w:r>
      <w:r w:rsidR="00AC419D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14044A">
        <w:rPr>
          <w:rFonts w:ascii="Arial" w:hAnsi="Arial" w:cs="Arial"/>
          <w:color w:val="000000"/>
          <w:sz w:val="24"/>
          <w:szCs w:val="24"/>
        </w:rPr>
        <w:t>poddodavatele).</w:t>
      </w:r>
    </w:p>
    <w:p w14:paraId="2C32C749" w14:textId="77777777" w:rsidR="00AC419D" w:rsidRPr="0014044A" w:rsidRDefault="00AC419D" w:rsidP="00AC419D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64AE558F" w14:textId="24F84779" w:rsidR="00AC419D" w:rsidRPr="0014044A" w:rsidRDefault="00945854" w:rsidP="0094585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14044A">
        <w:rPr>
          <w:rFonts w:ascii="Arial" w:hAnsi="Arial" w:cs="Arial"/>
          <w:color w:val="000000"/>
          <w:sz w:val="24"/>
          <w:szCs w:val="24"/>
        </w:rPr>
        <w:t xml:space="preserve">Po dobu, po kterou </w:t>
      </w:r>
      <w:r w:rsidR="0083362D" w:rsidRPr="0014044A">
        <w:rPr>
          <w:rFonts w:ascii="Arial" w:hAnsi="Arial" w:cs="Arial"/>
          <w:color w:val="000000"/>
          <w:sz w:val="24"/>
          <w:szCs w:val="24"/>
        </w:rPr>
        <w:t>Objednatel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nemůže užívat </w:t>
      </w:r>
      <w:r w:rsidR="0014044A" w:rsidRPr="0014044A">
        <w:rPr>
          <w:rFonts w:ascii="Arial" w:hAnsi="Arial" w:cs="Arial"/>
          <w:color w:val="000000"/>
          <w:sz w:val="24"/>
          <w:szCs w:val="24"/>
        </w:rPr>
        <w:t>Předmět plnění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pro vady, na které se vztahuje</w:t>
      </w:r>
      <w:r w:rsidR="00AC419D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44A">
        <w:rPr>
          <w:rFonts w:ascii="Arial" w:hAnsi="Arial" w:cs="Arial"/>
          <w:color w:val="000000"/>
          <w:sz w:val="24"/>
          <w:szCs w:val="24"/>
        </w:rPr>
        <w:t>záruka, záruční doba neběží.</w:t>
      </w:r>
    </w:p>
    <w:p w14:paraId="0F1547D0" w14:textId="77777777" w:rsidR="00AC419D" w:rsidRPr="0014044A" w:rsidRDefault="00AC419D" w:rsidP="00AC419D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2E08800B" w14:textId="089F83C5" w:rsidR="007B4436" w:rsidRPr="00BE4E76" w:rsidRDefault="00945854" w:rsidP="007B443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14044A">
        <w:rPr>
          <w:rFonts w:ascii="Arial" w:hAnsi="Arial" w:cs="Arial"/>
          <w:color w:val="000000"/>
          <w:sz w:val="24"/>
          <w:szCs w:val="24"/>
        </w:rPr>
        <w:t xml:space="preserve">Smluvní strany se dohodly, že pokud </w:t>
      </w:r>
      <w:r w:rsidR="0083362D" w:rsidRPr="0014044A">
        <w:rPr>
          <w:rFonts w:ascii="Arial" w:hAnsi="Arial" w:cs="Arial"/>
          <w:color w:val="000000"/>
          <w:sz w:val="24"/>
          <w:szCs w:val="24"/>
        </w:rPr>
        <w:t>Objednatel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bude uplatňovat </w:t>
      </w:r>
      <w:r w:rsidR="00044D0E">
        <w:rPr>
          <w:rFonts w:ascii="Arial" w:hAnsi="Arial" w:cs="Arial"/>
          <w:color w:val="000000"/>
          <w:sz w:val="24"/>
          <w:szCs w:val="24"/>
        </w:rPr>
        <w:t>jakýkoliv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nárok ze záruky,</w:t>
      </w:r>
      <w:r w:rsidR="001963B7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bude tak činit vůči </w:t>
      </w:r>
      <w:r w:rsidR="0083362D" w:rsidRPr="0014044A">
        <w:rPr>
          <w:rFonts w:ascii="Arial" w:hAnsi="Arial" w:cs="Arial"/>
          <w:color w:val="000000"/>
          <w:sz w:val="24"/>
          <w:szCs w:val="24"/>
        </w:rPr>
        <w:t>Dodavatel</w:t>
      </w:r>
      <w:r w:rsidR="0014044A" w:rsidRPr="0014044A">
        <w:rPr>
          <w:rFonts w:ascii="Arial" w:hAnsi="Arial" w:cs="Arial"/>
          <w:color w:val="000000"/>
          <w:sz w:val="24"/>
          <w:szCs w:val="24"/>
        </w:rPr>
        <w:t>i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telefonicky</w:t>
      </w:r>
      <w:r w:rsidR="00AC419D" w:rsidRPr="0014044A">
        <w:rPr>
          <w:rFonts w:ascii="Arial" w:hAnsi="Arial" w:cs="Arial"/>
          <w:color w:val="000000"/>
          <w:sz w:val="24"/>
          <w:szCs w:val="24"/>
        </w:rPr>
        <w:t>, popřípadě emailem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s tím, že </w:t>
      </w:r>
      <w:r w:rsidR="0083362D" w:rsidRPr="0014044A">
        <w:rPr>
          <w:rFonts w:ascii="Arial" w:hAnsi="Arial" w:cs="Arial"/>
          <w:color w:val="000000"/>
          <w:sz w:val="24"/>
          <w:szCs w:val="24"/>
        </w:rPr>
        <w:t>Dodavatel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vždy obsah</w:t>
      </w:r>
      <w:r w:rsidR="00AC419D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telefonického oznámení zpět vůči </w:t>
      </w:r>
      <w:r w:rsidR="0083362D" w:rsidRPr="0014044A">
        <w:rPr>
          <w:rFonts w:ascii="Arial" w:hAnsi="Arial" w:cs="Arial"/>
          <w:color w:val="000000"/>
          <w:sz w:val="24"/>
          <w:szCs w:val="24"/>
        </w:rPr>
        <w:t>Objednatel</w:t>
      </w:r>
      <w:r w:rsidR="0014044A" w:rsidRPr="0014044A">
        <w:rPr>
          <w:rFonts w:ascii="Arial" w:hAnsi="Arial" w:cs="Arial"/>
          <w:color w:val="000000"/>
          <w:sz w:val="24"/>
          <w:szCs w:val="24"/>
        </w:rPr>
        <w:t>i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potvrdí </w:t>
      </w:r>
      <w:r w:rsidRPr="0014044A">
        <w:rPr>
          <w:rFonts w:ascii="Arial" w:hAnsi="Arial" w:cs="Arial"/>
          <w:color w:val="000000"/>
          <w:sz w:val="24"/>
          <w:szCs w:val="24"/>
        </w:rPr>
        <w:lastRenderedPageBreak/>
        <w:t>písemně. Za písemnou formu se</w:t>
      </w:r>
      <w:r w:rsidR="00AC419D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pro tento případ považuje i zaslání emailu na emailovou adresu uvedenou v čl. </w:t>
      </w:r>
      <w:r w:rsidR="00F1437E" w:rsidRPr="0014044A">
        <w:rPr>
          <w:rFonts w:ascii="Arial" w:hAnsi="Arial" w:cs="Arial"/>
          <w:color w:val="000000"/>
          <w:sz w:val="24"/>
          <w:szCs w:val="24"/>
        </w:rPr>
        <w:t>10</w:t>
      </w:r>
      <w:r w:rsidR="00044D0E">
        <w:rPr>
          <w:rFonts w:ascii="Arial" w:hAnsi="Arial" w:cs="Arial"/>
          <w:color w:val="000000"/>
          <w:sz w:val="24"/>
          <w:szCs w:val="24"/>
        </w:rPr>
        <w:t>.</w:t>
      </w:r>
      <w:r w:rsidR="00AC419D" w:rsidRPr="0014044A">
        <w:rPr>
          <w:rFonts w:ascii="Arial" w:hAnsi="Arial" w:cs="Arial"/>
          <w:color w:val="000000"/>
          <w:sz w:val="24"/>
          <w:szCs w:val="24"/>
        </w:rPr>
        <w:t xml:space="preserve"> odst. 2 této </w:t>
      </w:r>
      <w:r w:rsidRPr="0014044A">
        <w:rPr>
          <w:rFonts w:ascii="Arial" w:hAnsi="Arial" w:cs="Arial"/>
          <w:color w:val="000000"/>
          <w:sz w:val="24"/>
          <w:szCs w:val="24"/>
        </w:rPr>
        <w:t>Smlouvy či zaslání SMS zprávy na telefonní číslo uvedené tamtéž. V oznámení o vadě</w:t>
      </w:r>
      <w:r w:rsidR="007B4436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(vadách) </w:t>
      </w:r>
      <w:r w:rsidR="0014044A" w:rsidRPr="0014044A">
        <w:rPr>
          <w:rFonts w:ascii="Arial" w:hAnsi="Arial" w:cs="Arial"/>
          <w:color w:val="000000"/>
          <w:sz w:val="24"/>
          <w:szCs w:val="24"/>
        </w:rPr>
        <w:t>Předmětu plnění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uvede </w:t>
      </w:r>
      <w:r w:rsidR="0083362D" w:rsidRPr="0014044A">
        <w:rPr>
          <w:rFonts w:ascii="Arial" w:hAnsi="Arial" w:cs="Arial"/>
          <w:color w:val="000000"/>
          <w:sz w:val="24"/>
          <w:szCs w:val="24"/>
        </w:rPr>
        <w:t>Objednatel</w:t>
      </w:r>
      <w:r w:rsidRPr="0014044A">
        <w:rPr>
          <w:rFonts w:ascii="Arial" w:hAnsi="Arial" w:cs="Arial"/>
          <w:color w:val="000000"/>
          <w:sz w:val="24"/>
          <w:szCs w:val="24"/>
        </w:rPr>
        <w:t xml:space="preserve"> popis vady (vad), jak se tato vada projevuje a navrhne</w:t>
      </w:r>
      <w:r w:rsidR="001963B7" w:rsidRPr="001404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44A">
        <w:rPr>
          <w:rFonts w:ascii="Arial" w:hAnsi="Arial" w:cs="Arial"/>
          <w:color w:val="000000"/>
          <w:sz w:val="24"/>
          <w:szCs w:val="24"/>
        </w:rPr>
        <w:t>způsob řešení vzniklé situace, pokud ho vzhledem k okolnostem může znát.</w:t>
      </w:r>
      <w:r w:rsidR="007B4436" w:rsidRPr="0014044A">
        <w:rPr>
          <w:rFonts w:ascii="Arial" w:hAnsi="Arial" w:cs="Arial"/>
          <w:color w:val="000000"/>
          <w:sz w:val="24"/>
          <w:szCs w:val="24"/>
        </w:rPr>
        <w:t xml:space="preserve"> Po dobu běhu záruční lhůty je </w:t>
      </w:r>
      <w:r w:rsidR="0083362D" w:rsidRPr="0014044A">
        <w:rPr>
          <w:rFonts w:ascii="Arial" w:hAnsi="Arial" w:cs="Arial"/>
          <w:color w:val="000000"/>
          <w:sz w:val="24"/>
          <w:szCs w:val="24"/>
        </w:rPr>
        <w:t>Objednatel</w:t>
      </w:r>
      <w:r w:rsidR="007B4436" w:rsidRPr="0014044A">
        <w:rPr>
          <w:rFonts w:ascii="Arial" w:hAnsi="Arial" w:cs="Arial"/>
          <w:color w:val="000000"/>
          <w:sz w:val="24"/>
          <w:szCs w:val="24"/>
        </w:rPr>
        <w:t xml:space="preserve"> oprávněn uplatnit vady plnění i prostřednictvím požadavku na 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>servisní zásah</w:t>
      </w:r>
      <w:r w:rsidR="00025AA7">
        <w:rPr>
          <w:rFonts w:ascii="Arial" w:hAnsi="Arial" w:cs="Arial"/>
          <w:color w:val="000000"/>
          <w:sz w:val="24"/>
          <w:szCs w:val="24"/>
        </w:rPr>
        <w:t>.</w:t>
      </w:r>
    </w:p>
    <w:p w14:paraId="1725011D" w14:textId="77777777" w:rsidR="007B4436" w:rsidRPr="00BE4E76" w:rsidRDefault="007B4436" w:rsidP="007B4436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141D5305" w14:textId="3C91ED4D" w:rsidR="007B4436" w:rsidRPr="00BE4E76" w:rsidRDefault="00945854" w:rsidP="0094585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BE4E76">
        <w:rPr>
          <w:rFonts w:ascii="Arial" w:hAnsi="Arial" w:cs="Arial"/>
          <w:color w:val="000000"/>
          <w:sz w:val="24"/>
          <w:szCs w:val="24"/>
        </w:rPr>
        <w:t xml:space="preserve">O průběhu každého reklamačního řízení je </w:t>
      </w:r>
      <w:r w:rsidR="0083362D" w:rsidRPr="00BE4E76">
        <w:rPr>
          <w:rFonts w:ascii="Arial" w:hAnsi="Arial" w:cs="Arial"/>
          <w:color w:val="000000"/>
          <w:sz w:val="24"/>
          <w:szCs w:val="24"/>
        </w:rPr>
        <w:t>Dodavatel</w:t>
      </w:r>
      <w:r w:rsidRPr="00BE4E76">
        <w:rPr>
          <w:rFonts w:ascii="Arial" w:hAnsi="Arial" w:cs="Arial"/>
          <w:color w:val="000000"/>
          <w:sz w:val="24"/>
          <w:szCs w:val="24"/>
        </w:rPr>
        <w:t xml:space="preserve"> povinen vést průběžně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4E76">
        <w:rPr>
          <w:rFonts w:ascii="Arial" w:hAnsi="Arial" w:cs="Arial"/>
          <w:color w:val="000000"/>
          <w:sz w:val="24"/>
          <w:szCs w:val="24"/>
        </w:rPr>
        <w:t>a chronologicky označené řádné záznamy, přičemž závěrem každého takového řízení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4E76">
        <w:rPr>
          <w:rFonts w:ascii="Arial" w:hAnsi="Arial" w:cs="Arial"/>
          <w:color w:val="000000"/>
          <w:sz w:val="24"/>
          <w:szCs w:val="24"/>
        </w:rPr>
        <w:t>bude zápis s uvedením, jakým způsobem a kdy byla reklamace vyřízena (např. jak byla</w:t>
      </w:r>
      <w:r w:rsidR="001963B7" w:rsidRPr="00BE4E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4E76">
        <w:rPr>
          <w:rFonts w:ascii="Arial" w:hAnsi="Arial" w:cs="Arial"/>
          <w:color w:val="000000"/>
          <w:sz w:val="24"/>
          <w:szCs w:val="24"/>
        </w:rPr>
        <w:t>vada odstraněna).</w:t>
      </w:r>
    </w:p>
    <w:p w14:paraId="4406B21F" w14:textId="77777777" w:rsidR="007B4436" w:rsidRPr="00BE4E76" w:rsidRDefault="007B4436" w:rsidP="007B4436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7D42A91F" w14:textId="0E218C81" w:rsidR="007B4436" w:rsidRPr="00EA5815" w:rsidRDefault="0083362D" w:rsidP="007B443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BE4E76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 xml:space="preserve"> je povinen započít s odstraňováním vady </w:t>
      </w:r>
      <w:r w:rsidR="004B3578">
        <w:rPr>
          <w:rFonts w:ascii="Arial" w:hAnsi="Arial" w:cs="Arial"/>
          <w:color w:val="000000"/>
          <w:sz w:val="24"/>
          <w:szCs w:val="24"/>
        </w:rPr>
        <w:t>za podmínek sjednaných touto smlouvou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 xml:space="preserve"> tak,</w:t>
      </w:r>
      <w:r w:rsidR="001963B7" w:rsidRPr="00BE4E76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 xml:space="preserve">aby nedocházelo zejména k omezování běžného provozu </w:t>
      </w:r>
      <w:r w:rsidR="00BE4E76" w:rsidRPr="00BE4E76">
        <w:rPr>
          <w:rFonts w:ascii="Arial" w:hAnsi="Arial" w:cs="Arial"/>
          <w:color w:val="000000"/>
          <w:sz w:val="24"/>
          <w:szCs w:val="24"/>
        </w:rPr>
        <w:t>Objednatele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, 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>popř.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 xml:space="preserve">ke zbytečnému prodlužování trvání této vady či ke vzniku škod na straně </w:t>
      </w:r>
      <w:r w:rsidRPr="00BE4E76">
        <w:rPr>
          <w:rFonts w:ascii="Arial" w:hAnsi="Arial" w:cs="Arial"/>
          <w:color w:val="000000"/>
          <w:sz w:val="24"/>
          <w:szCs w:val="24"/>
        </w:rPr>
        <w:t>Objednatel</w:t>
      </w:r>
      <w:r w:rsidR="00BE4E76" w:rsidRPr="00BE4E76">
        <w:rPr>
          <w:rFonts w:ascii="Arial" w:hAnsi="Arial" w:cs="Arial"/>
          <w:color w:val="000000"/>
          <w:sz w:val="24"/>
          <w:szCs w:val="24"/>
        </w:rPr>
        <w:t>e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>, a</w:t>
      </w:r>
      <w:r w:rsidR="001963B7" w:rsidRPr="00BE4E76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 xml:space="preserve">to i v případě, že odpovědnost za vady </w:t>
      </w:r>
      <w:r w:rsidRPr="00BE4E76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 xml:space="preserve"> neuzná. Pokud prokáže, že za vady</w:t>
      </w:r>
      <w:r w:rsidR="001963B7" w:rsidRPr="00BE4E76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 xml:space="preserve">neodpovídá, budou mu </w:t>
      </w:r>
      <w:r w:rsidRPr="00BE4E76">
        <w:rPr>
          <w:rFonts w:ascii="Arial" w:hAnsi="Arial" w:cs="Arial"/>
          <w:color w:val="000000"/>
          <w:sz w:val="24"/>
          <w:szCs w:val="24"/>
        </w:rPr>
        <w:t>Objednatel</w:t>
      </w:r>
      <w:r w:rsidR="00BE4E76" w:rsidRPr="00BE4E76">
        <w:rPr>
          <w:rFonts w:ascii="Arial" w:hAnsi="Arial" w:cs="Arial"/>
          <w:color w:val="000000"/>
          <w:sz w:val="24"/>
          <w:szCs w:val="24"/>
        </w:rPr>
        <w:t>e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>m uhrazeny veškeré náklady účelně vynaložené na</w:t>
      </w:r>
      <w:r w:rsidR="001963B7" w:rsidRPr="00BE4E76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BE4E76">
        <w:rPr>
          <w:rFonts w:ascii="Arial" w:hAnsi="Arial" w:cs="Arial"/>
          <w:color w:val="000000"/>
          <w:sz w:val="24"/>
          <w:szCs w:val="24"/>
        </w:rPr>
        <w:t>odstranění vady</w:t>
      </w:r>
      <w:r w:rsidR="00025AA7">
        <w:rPr>
          <w:rFonts w:ascii="Arial" w:hAnsi="Arial" w:cs="Arial"/>
          <w:color w:val="000000"/>
          <w:sz w:val="24"/>
          <w:szCs w:val="24"/>
        </w:rPr>
        <w:t xml:space="preserve">. </w:t>
      </w:r>
      <w:r w:rsidR="00025AA7" w:rsidRPr="00EA5815">
        <w:rPr>
          <w:rFonts w:ascii="Arial" w:hAnsi="Arial" w:cs="Arial"/>
          <w:color w:val="000000"/>
          <w:sz w:val="24"/>
          <w:szCs w:val="24"/>
        </w:rPr>
        <w:t>Prokáže-li Dodavatel, že za vady neodpovídá, neodpovídá Objednateli ani za škodu v důsledku takových vad vzniklou.</w:t>
      </w:r>
    </w:p>
    <w:p w14:paraId="015F1376" w14:textId="77777777" w:rsidR="007B4436" w:rsidRPr="00C22B70" w:rsidRDefault="007B4436" w:rsidP="007B4436">
      <w:pPr>
        <w:pStyle w:val="Odstavecseseznamem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03650CAD" w14:textId="12BED785" w:rsidR="007B4436" w:rsidRDefault="0083362D" w:rsidP="004B35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BE4E76">
        <w:rPr>
          <w:rFonts w:ascii="Arial" w:hAnsi="Arial" w:cs="Arial"/>
          <w:color w:val="000000"/>
          <w:sz w:val="24"/>
          <w:szCs w:val="24"/>
        </w:rPr>
        <w:t>Dodavatel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 je povinen po dobu trv</w:t>
      </w:r>
      <w:r w:rsidR="00BE4E76" w:rsidRPr="00BE4E76">
        <w:rPr>
          <w:rFonts w:ascii="Arial" w:hAnsi="Arial" w:cs="Arial"/>
          <w:color w:val="000000"/>
          <w:sz w:val="24"/>
          <w:szCs w:val="24"/>
        </w:rPr>
        <w:t>á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ní záruční doby poskytovat </w:t>
      </w:r>
      <w:r w:rsidRPr="00BE4E76">
        <w:rPr>
          <w:rFonts w:ascii="Arial" w:hAnsi="Arial" w:cs="Arial"/>
          <w:color w:val="000000"/>
          <w:sz w:val="24"/>
          <w:szCs w:val="24"/>
        </w:rPr>
        <w:t>Objednatel</w:t>
      </w:r>
      <w:r w:rsidR="00BE4E76" w:rsidRPr="00BE4E76">
        <w:rPr>
          <w:rFonts w:ascii="Arial" w:hAnsi="Arial" w:cs="Arial"/>
          <w:color w:val="000000"/>
          <w:sz w:val="24"/>
          <w:szCs w:val="24"/>
        </w:rPr>
        <w:t>i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 bezplatný záruční servis, v jehož rámci se </w:t>
      </w:r>
      <w:r w:rsidRPr="00BE4E76">
        <w:rPr>
          <w:rFonts w:ascii="Arial" w:hAnsi="Arial" w:cs="Arial"/>
          <w:color w:val="000000"/>
          <w:sz w:val="24"/>
          <w:szCs w:val="24"/>
        </w:rPr>
        <w:t>Dodavatel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 zavazuje poskytovat plnou servisní podporu</w:t>
      </w:r>
      <w:r w:rsidR="004B3578">
        <w:rPr>
          <w:rFonts w:ascii="Arial" w:hAnsi="Arial" w:cs="Arial"/>
          <w:color w:val="000000"/>
          <w:sz w:val="24"/>
          <w:szCs w:val="24"/>
        </w:rPr>
        <w:t>.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 </w:t>
      </w:r>
      <w:r w:rsidR="004B3578">
        <w:rPr>
          <w:rFonts w:ascii="Arial" w:hAnsi="Arial" w:cs="Arial"/>
          <w:color w:val="000000"/>
          <w:sz w:val="24"/>
          <w:szCs w:val="24"/>
        </w:rPr>
        <w:t>D</w:t>
      </w:r>
      <w:r w:rsidR="007B4436" w:rsidRPr="004B3578">
        <w:rPr>
          <w:rFonts w:ascii="Arial" w:hAnsi="Arial" w:cs="Arial"/>
          <w:color w:val="000000"/>
          <w:sz w:val="24"/>
          <w:szCs w:val="24"/>
        </w:rPr>
        <w:t>o</w:t>
      </w:r>
      <w:r w:rsidR="004B3578">
        <w:rPr>
          <w:rFonts w:ascii="Arial" w:hAnsi="Arial" w:cs="Arial"/>
          <w:color w:val="000000"/>
          <w:sz w:val="24"/>
          <w:szCs w:val="24"/>
        </w:rPr>
        <w:t xml:space="preserve"> </w:t>
      </w:r>
      <w:r w:rsidR="00911180">
        <w:rPr>
          <w:rFonts w:ascii="Arial" w:hAnsi="Arial" w:cs="Arial"/>
          <w:color w:val="000000"/>
          <w:sz w:val="24"/>
          <w:szCs w:val="24"/>
        </w:rPr>
        <w:t>24</w:t>
      </w:r>
      <w:r w:rsidR="004B3578">
        <w:rPr>
          <w:rFonts w:ascii="Arial" w:hAnsi="Arial" w:cs="Arial"/>
          <w:color w:val="000000"/>
          <w:sz w:val="24"/>
          <w:szCs w:val="24"/>
        </w:rPr>
        <w:t xml:space="preserve"> hodin od</w:t>
      </w:r>
      <w:r w:rsidR="007B4436" w:rsidRPr="004B3578">
        <w:rPr>
          <w:rFonts w:ascii="Arial" w:hAnsi="Arial" w:cs="Arial"/>
          <w:color w:val="000000"/>
          <w:sz w:val="24"/>
          <w:szCs w:val="24"/>
        </w:rPr>
        <w:t xml:space="preserve"> nahlášení závady či jiné potřeby servisního zásahu se zavazuje </w:t>
      </w:r>
      <w:r w:rsidRPr="004B3578">
        <w:rPr>
          <w:rFonts w:ascii="Arial" w:hAnsi="Arial" w:cs="Arial"/>
          <w:color w:val="000000"/>
          <w:sz w:val="24"/>
          <w:szCs w:val="24"/>
        </w:rPr>
        <w:t>Dodavatel</w:t>
      </w:r>
      <w:r w:rsidR="007B4436" w:rsidRPr="004B3578">
        <w:rPr>
          <w:rFonts w:ascii="Arial" w:hAnsi="Arial" w:cs="Arial"/>
          <w:color w:val="000000"/>
          <w:sz w:val="24"/>
          <w:szCs w:val="24"/>
        </w:rPr>
        <w:t xml:space="preserve"> </w:t>
      </w:r>
      <w:r w:rsidR="004B3578">
        <w:rPr>
          <w:rFonts w:ascii="Arial" w:hAnsi="Arial" w:cs="Arial"/>
          <w:color w:val="000000"/>
          <w:sz w:val="24"/>
          <w:szCs w:val="24"/>
        </w:rPr>
        <w:t xml:space="preserve">vyrozumět Objednatele o povaze nahlášené závady, a to minimálně v rozsahu, zda se jedná </w:t>
      </w:r>
      <w:r w:rsidR="004B3578" w:rsidRPr="000B074D">
        <w:rPr>
          <w:rFonts w:ascii="Arial" w:hAnsi="Arial" w:cs="Arial"/>
          <w:color w:val="000000"/>
          <w:sz w:val="24"/>
          <w:szCs w:val="24"/>
        </w:rPr>
        <w:t xml:space="preserve">o závadu, kterou lze odstranit </w:t>
      </w:r>
      <w:r w:rsidR="00911180" w:rsidRPr="000B074D">
        <w:rPr>
          <w:rFonts w:ascii="Arial" w:hAnsi="Arial" w:cs="Arial"/>
          <w:color w:val="000000"/>
          <w:sz w:val="24"/>
          <w:szCs w:val="24"/>
        </w:rPr>
        <w:t>ve lhůtě do 24 hodin od nahlášení závady</w:t>
      </w:r>
      <w:r w:rsidR="004B3578" w:rsidRPr="000B074D">
        <w:rPr>
          <w:rFonts w:ascii="Arial" w:hAnsi="Arial" w:cs="Arial"/>
          <w:color w:val="000000"/>
          <w:sz w:val="24"/>
          <w:szCs w:val="24"/>
        </w:rPr>
        <w:t xml:space="preserve"> či zda se jedná o závadu, </w:t>
      </w:r>
      <w:r w:rsidR="00911180" w:rsidRPr="000B074D">
        <w:rPr>
          <w:rFonts w:ascii="Arial" w:hAnsi="Arial" w:cs="Arial"/>
          <w:color w:val="000000"/>
          <w:sz w:val="24"/>
          <w:szCs w:val="24"/>
        </w:rPr>
        <w:t>jejíž</w:t>
      </w:r>
      <w:r w:rsidR="004B3578" w:rsidRPr="000B074D">
        <w:rPr>
          <w:rFonts w:ascii="Arial" w:hAnsi="Arial" w:cs="Arial"/>
          <w:color w:val="000000"/>
          <w:sz w:val="24"/>
          <w:szCs w:val="24"/>
        </w:rPr>
        <w:t xml:space="preserve"> odstranění</w:t>
      </w:r>
      <w:r w:rsidR="00911180" w:rsidRPr="000B074D">
        <w:rPr>
          <w:rFonts w:ascii="Arial" w:hAnsi="Arial" w:cs="Arial"/>
          <w:color w:val="000000"/>
          <w:sz w:val="24"/>
          <w:szCs w:val="24"/>
        </w:rPr>
        <w:t xml:space="preserve"> ve lhůtě 24 hodin není možné, přičemž v takovém případě se Dodavatel současně zavazuje vyrozumět Objednatele o termínu, ve kterém bude závada odstraněna, resp. pokud není odstranění možné, ve kterém poskytne náhradní plnění.</w:t>
      </w:r>
      <w:r w:rsidR="007B4436" w:rsidRPr="004B357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8A0C4B" w14:textId="77777777" w:rsidR="00B4691E" w:rsidRDefault="00B4691E" w:rsidP="00B4691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1CFA6346" w14:textId="5375EFF0" w:rsidR="001A7EF8" w:rsidRDefault="001A7EF8" w:rsidP="004B35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Jedná-li se o vadu odstranitelnou </w:t>
      </w:r>
      <w:r w:rsidR="006F6FC1">
        <w:rPr>
          <w:rFonts w:ascii="Arial" w:hAnsi="Arial" w:cs="Arial"/>
          <w:color w:val="000000"/>
          <w:sz w:val="24"/>
          <w:szCs w:val="24"/>
        </w:rPr>
        <w:t>ve lhůtě do 24 hodin od nahlášení závady</w:t>
      </w:r>
      <w:r>
        <w:rPr>
          <w:rFonts w:ascii="Arial" w:hAnsi="Arial" w:cs="Arial"/>
          <w:color w:val="000000"/>
          <w:sz w:val="24"/>
          <w:szCs w:val="24"/>
        </w:rPr>
        <w:t>, je Dodavatel povinen zahájit její odstraňování po domluvě s Objednatelem</w:t>
      </w:r>
      <w:r w:rsidRPr="001A7EF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bezodkladně. Nejpozději je Dodavatel povinen vadu tohoto typu odstranit do 24 hodin od jejího nahlášení Objednatelem.</w:t>
      </w:r>
    </w:p>
    <w:p w14:paraId="06458B59" w14:textId="77777777" w:rsidR="00025AA7" w:rsidRDefault="00025AA7" w:rsidP="00025AA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4D043394" w14:textId="2D708838" w:rsidR="001A7EF8" w:rsidRPr="004B3578" w:rsidRDefault="001A7EF8" w:rsidP="004B357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Není-li v konkrétním případě, z důvodů stojících nikoliv na straně Dodavatele, možné odstranit vad</w:t>
      </w:r>
      <w:r w:rsidR="004D7C7A">
        <w:rPr>
          <w:rFonts w:ascii="Arial" w:hAnsi="Arial" w:cs="Arial"/>
          <w:color w:val="000000"/>
          <w:sz w:val="24"/>
          <w:szCs w:val="24"/>
        </w:rPr>
        <w:t>y ve lhůt</w:t>
      </w:r>
      <w:r w:rsidR="006F6FC1">
        <w:rPr>
          <w:rFonts w:ascii="Arial" w:hAnsi="Arial" w:cs="Arial"/>
          <w:color w:val="000000"/>
          <w:sz w:val="24"/>
          <w:szCs w:val="24"/>
        </w:rPr>
        <w:t>ě</w:t>
      </w:r>
      <w:r w:rsidR="004D7C7A">
        <w:rPr>
          <w:rFonts w:ascii="Arial" w:hAnsi="Arial" w:cs="Arial"/>
          <w:color w:val="000000"/>
          <w:sz w:val="24"/>
          <w:szCs w:val="24"/>
        </w:rPr>
        <w:t xml:space="preserve"> podle odstavce 10. tohoto článku (v závislosti na typu vady)</w:t>
      </w:r>
      <w:r>
        <w:rPr>
          <w:rFonts w:ascii="Arial" w:hAnsi="Arial" w:cs="Arial"/>
          <w:color w:val="000000"/>
          <w:sz w:val="24"/>
          <w:szCs w:val="24"/>
        </w:rPr>
        <w:t xml:space="preserve">, je Dodavatel o této skutečnosti povinen bezodkladně písemně vyrozumět Objednatele, a to s uvedením </w:t>
      </w:r>
      <w:r w:rsidRPr="004D7C7A">
        <w:rPr>
          <w:rFonts w:ascii="Arial" w:hAnsi="Arial" w:cs="Arial"/>
          <w:b/>
          <w:bCs/>
          <w:color w:val="000000"/>
          <w:sz w:val="24"/>
          <w:szCs w:val="24"/>
        </w:rPr>
        <w:t>předpokládané doby odstranění</w:t>
      </w:r>
      <w:r>
        <w:rPr>
          <w:rFonts w:ascii="Arial" w:hAnsi="Arial" w:cs="Arial"/>
          <w:color w:val="000000"/>
          <w:sz w:val="24"/>
          <w:szCs w:val="24"/>
        </w:rPr>
        <w:t xml:space="preserve"> nahlášené vady, </w:t>
      </w:r>
      <w:r w:rsidRPr="004D7C7A">
        <w:rPr>
          <w:rFonts w:ascii="Arial" w:hAnsi="Arial" w:cs="Arial"/>
          <w:b/>
          <w:bCs/>
          <w:color w:val="000000"/>
          <w:sz w:val="24"/>
          <w:szCs w:val="24"/>
        </w:rPr>
        <w:t>podrobným zdůvodněním</w:t>
      </w:r>
      <w:r>
        <w:rPr>
          <w:rFonts w:ascii="Arial" w:hAnsi="Arial" w:cs="Arial"/>
          <w:color w:val="000000"/>
          <w:sz w:val="24"/>
          <w:szCs w:val="24"/>
        </w:rPr>
        <w:t xml:space="preserve"> nemožnosti jejího odstranění ve lhůtě podle tohoto odstavce a s </w:t>
      </w:r>
      <w:r w:rsidRPr="004D7C7A">
        <w:rPr>
          <w:rFonts w:ascii="Arial" w:hAnsi="Arial" w:cs="Arial"/>
          <w:b/>
          <w:bCs/>
          <w:color w:val="000000"/>
          <w:sz w:val="24"/>
          <w:szCs w:val="24"/>
        </w:rPr>
        <w:t xml:space="preserve">vyrozuměním, zda je možné po dobu, než bude nahlášená závada </w:t>
      </w:r>
      <w:r w:rsidR="004D7C7A">
        <w:rPr>
          <w:rFonts w:ascii="Arial" w:hAnsi="Arial" w:cs="Arial"/>
          <w:b/>
          <w:bCs/>
          <w:color w:val="000000"/>
          <w:sz w:val="24"/>
          <w:szCs w:val="24"/>
        </w:rPr>
        <w:t xml:space="preserve">zcela </w:t>
      </w:r>
      <w:r w:rsidRPr="004D7C7A">
        <w:rPr>
          <w:rFonts w:ascii="Arial" w:hAnsi="Arial" w:cs="Arial"/>
          <w:b/>
          <w:bCs/>
          <w:color w:val="000000"/>
          <w:sz w:val="24"/>
          <w:szCs w:val="24"/>
        </w:rPr>
        <w:t>odstraněna</w:t>
      </w:r>
      <w:r w:rsidR="004D7C7A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4D7C7A">
        <w:rPr>
          <w:rFonts w:ascii="Arial" w:hAnsi="Arial" w:cs="Arial"/>
          <w:b/>
          <w:bCs/>
          <w:color w:val="000000"/>
          <w:sz w:val="24"/>
          <w:szCs w:val="24"/>
        </w:rPr>
        <w:t xml:space="preserve"> přijmout jakékoliv bezpečné provizorní řešení</w:t>
      </w:r>
      <w:r>
        <w:rPr>
          <w:rFonts w:ascii="Arial" w:hAnsi="Arial" w:cs="Arial"/>
          <w:color w:val="000000"/>
          <w:sz w:val="24"/>
          <w:szCs w:val="24"/>
        </w:rPr>
        <w:t xml:space="preserve">, které by směřovalo k předcházení vzniku či nárůstu škod způsobených Objednateli v důsledku </w:t>
      </w:r>
      <w:r w:rsidR="004D7C7A">
        <w:rPr>
          <w:rFonts w:ascii="Arial" w:hAnsi="Arial" w:cs="Arial"/>
          <w:color w:val="000000"/>
          <w:sz w:val="24"/>
          <w:szCs w:val="24"/>
        </w:rPr>
        <w:t xml:space="preserve">výskytu a </w:t>
      </w:r>
      <w:r>
        <w:rPr>
          <w:rFonts w:ascii="Arial" w:hAnsi="Arial" w:cs="Arial"/>
          <w:color w:val="000000"/>
          <w:sz w:val="24"/>
          <w:szCs w:val="24"/>
        </w:rPr>
        <w:t>trvání vady.</w:t>
      </w:r>
      <w:r w:rsidR="00025AA7">
        <w:rPr>
          <w:rFonts w:ascii="Arial" w:hAnsi="Arial" w:cs="Arial"/>
          <w:color w:val="000000"/>
          <w:sz w:val="24"/>
          <w:szCs w:val="24"/>
        </w:rPr>
        <w:t xml:space="preserve"> I v případě existence přijatelného provizorního řešení je však Dodavatel povinen vadu zcela odstranit v co možná nejkratším časovém obdo</w:t>
      </w:r>
      <w:r w:rsidR="00C4516E">
        <w:rPr>
          <w:rFonts w:ascii="Arial" w:hAnsi="Arial" w:cs="Arial"/>
          <w:color w:val="000000"/>
          <w:sz w:val="24"/>
          <w:szCs w:val="24"/>
        </w:rPr>
        <w:t>bí.</w:t>
      </w:r>
    </w:p>
    <w:p w14:paraId="56A3F5BB" w14:textId="77777777" w:rsidR="007B4436" w:rsidRPr="00C22B70" w:rsidRDefault="007B4436" w:rsidP="007B4436">
      <w:pPr>
        <w:pStyle w:val="Odstavecseseznamem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2A62413C" w14:textId="509DADAE" w:rsidR="007B4436" w:rsidRDefault="0083362D" w:rsidP="007B443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BE4E76">
        <w:rPr>
          <w:rFonts w:ascii="Arial" w:hAnsi="Arial" w:cs="Arial"/>
          <w:color w:val="000000"/>
          <w:sz w:val="24"/>
          <w:szCs w:val="24"/>
        </w:rPr>
        <w:t>Objednatel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 je oprávněn požadavek na odstranění závady či jinou potřebu servisního zásahu oznamovat </w:t>
      </w:r>
      <w:r w:rsidRPr="00BE4E76">
        <w:rPr>
          <w:rFonts w:ascii="Arial" w:hAnsi="Arial" w:cs="Arial"/>
          <w:color w:val="000000"/>
          <w:sz w:val="24"/>
          <w:szCs w:val="24"/>
        </w:rPr>
        <w:t>Dodavatel</w:t>
      </w:r>
      <w:r w:rsidR="00BE4E76" w:rsidRPr="00BE4E76">
        <w:rPr>
          <w:rFonts w:ascii="Arial" w:hAnsi="Arial" w:cs="Arial"/>
          <w:color w:val="000000"/>
          <w:sz w:val="24"/>
          <w:szCs w:val="24"/>
        </w:rPr>
        <w:t>i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 xml:space="preserve"> telefonicky a </w:t>
      </w:r>
      <w:r w:rsidR="002419D8">
        <w:rPr>
          <w:rFonts w:ascii="Arial" w:hAnsi="Arial" w:cs="Arial"/>
          <w:color w:val="000000"/>
          <w:sz w:val="24"/>
          <w:szCs w:val="24"/>
        </w:rPr>
        <w:t xml:space="preserve">Dodavatel </w:t>
      </w:r>
      <w:r w:rsidR="007B4436" w:rsidRPr="00BE4E76">
        <w:rPr>
          <w:rFonts w:ascii="Arial" w:hAnsi="Arial" w:cs="Arial"/>
          <w:color w:val="000000"/>
          <w:sz w:val="24"/>
          <w:szCs w:val="24"/>
        </w:rPr>
        <w:t>telefonické oznámení závady vždy obratem potvrdí prostřednictvím SMS a sdělí předpokládaný čas dojezdu k odstranění závady</w:t>
      </w:r>
      <w:r w:rsidR="00157F0B" w:rsidRPr="00BE4E76">
        <w:rPr>
          <w:rFonts w:ascii="Arial" w:hAnsi="Arial" w:cs="Arial"/>
          <w:color w:val="000000"/>
          <w:sz w:val="24"/>
          <w:szCs w:val="24"/>
        </w:rPr>
        <w:t xml:space="preserve"> / provedení servisu.</w:t>
      </w:r>
    </w:p>
    <w:p w14:paraId="50E506FD" w14:textId="77777777" w:rsidR="00BE4E76" w:rsidRDefault="00BE4E76" w:rsidP="00BE4E76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7FFF9BBD" w14:textId="17CC023F" w:rsidR="00BE4E76" w:rsidRPr="00BE4E76" w:rsidRDefault="003547F0" w:rsidP="007B443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Dodavatel</w:t>
      </w:r>
      <w:r w:rsidR="00BE4E76">
        <w:rPr>
          <w:rFonts w:ascii="Arial" w:hAnsi="Arial" w:cs="Arial"/>
          <w:color w:val="000000"/>
          <w:sz w:val="24"/>
          <w:szCs w:val="24"/>
        </w:rPr>
        <w:t xml:space="preserve"> se zavazuje </w:t>
      </w:r>
      <w:r w:rsidR="00BB76C2">
        <w:rPr>
          <w:rFonts w:ascii="Arial" w:hAnsi="Arial" w:cs="Arial"/>
          <w:color w:val="000000"/>
          <w:sz w:val="24"/>
          <w:szCs w:val="24"/>
        </w:rPr>
        <w:t xml:space="preserve">dále minimálně po dobu trvání záruční doby poskytovat </w:t>
      </w:r>
      <w:r>
        <w:rPr>
          <w:rFonts w:ascii="Arial" w:hAnsi="Arial" w:cs="Arial"/>
          <w:color w:val="000000"/>
          <w:sz w:val="24"/>
          <w:szCs w:val="24"/>
        </w:rPr>
        <w:t>Objednateli</w:t>
      </w:r>
      <w:r w:rsidR="00BB76C2">
        <w:rPr>
          <w:rFonts w:ascii="Arial" w:hAnsi="Arial" w:cs="Arial"/>
          <w:color w:val="000000"/>
          <w:sz w:val="24"/>
          <w:szCs w:val="24"/>
        </w:rPr>
        <w:t xml:space="preserve"> služby odborného poradenství související s </w:t>
      </w:r>
      <w:r w:rsidR="00310E24">
        <w:rPr>
          <w:rFonts w:ascii="Arial" w:hAnsi="Arial" w:cs="Arial"/>
          <w:color w:val="000000"/>
          <w:sz w:val="24"/>
          <w:szCs w:val="24"/>
        </w:rPr>
        <w:t>dodan</w:t>
      </w:r>
      <w:r w:rsidR="006F6FC1">
        <w:rPr>
          <w:rFonts w:ascii="Arial" w:hAnsi="Arial" w:cs="Arial"/>
          <w:color w:val="000000"/>
          <w:sz w:val="24"/>
          <w:szCs w:val="24"/>
        </w:rPr>
        <w:t>ým</w:t>
      </w:r>
      <w:r w:rsidR="00310E24">
        <w:rPr>
          <w:rFonts w:ascii="Arial" w:hAnsi="Arial" w:cs="Arial"/>
          <w:color w:val="000000"/>
          <w:sz w:val="24"/>
          <w:szCs w:val="24"/>
        </w:rPr>
        <w:t xml:space="preserve"> Předmět</w:t>
      </w:r>
      <w:r w:rsidR="006F6FC1">
        <w:rPr>
          <w:rFonts w:ascii="Arial" w:hAnsi="Arial" w:cs="Arial"/>
          <w:color w:val="000000"/>
          <w:sz w:val="24"/>
          <w:szCs w:val="24"/>
        </w:rPr>
        <w:t>em</w:t>
      </w:r>
      <w:r w:rsidR="00310E24">
        <w:rPr>
          <w:rFonts w:ascii="Arial" w:hAnsi="Arial" w:cs="Arial"/>
          <w:color w:val="000000"/>
          <w:sz w:val="24"/>
          <w:szCs w:val="24"/>
        </w:rPr>
        <w:t xml:space="preserve"> plnění</w:t>
      </w:r>
      <w:r w:rsidR="00BB76C2">
        <w:rPr>
          <w:rFonts w:ascii="Arial" w:hAnsi="Arial" w:cs="Arial"/>
          <w:color w:val="000000"/>
          <w:sz w:val="24"/>
          <w:szCs w:val="24"/>
        </w:rPr>
        <w:t xml:space="preserve">, jakož i k možnostem jeho ovládání apod. </w:t>
      </w:r>
      <w:r w:rsidR="00350BDA">
        <w:rPr>
          <w:rFonts w:ascii="Arial" w:hAnsi="Arial" w:cs="Arial"/>
          <w:color w:val="000000"/>
          <w:sz w:val="24"/>
          <w:szCs w:val="24"/>
        </w:rPr>
        <w:t>P</w:t>
      </w:r>
      <w:r w:rsidR="00BB76C2">
        <w:rPr>
          <w:rFonts w:ascii="Arial" w:hAnsi="Arial" w:cs="Arial"/>
          <w:color w:val="000000"/>
          <w:sz w:val="24"/>
          <w:szCs w:val="24"/>
        </w:rPr>
        <w:t>o do</w:t>
      </w:r>
      <w:r w:rsidR="00D87AB6">
        <w:rPr>
          <w:rFonts w:ascii="Arial" w:hAnsi="Arial" w:cs="Arial"/>
          <w:color w:val="000000"/>
          <w:sz w:val="24"/>
          <w:szCs w:val="24"/>
        </w:rPr>
        <w:t>b</w:t>
      </w:r>
      <w:r w:rsidR="00BB76C2">
        <w:rPr>
          <w:rFonts w:ascii="Arial" w:hAnsi="Arial" w:cs="Arial"/>
          <w:color w:val="000000"/>
          <w:sz w:val="24"/>
          <w:szCs w:val="24"/>
        </w:rPr>
        <w:t xml:space="preserve">u trvání záruční doby je </w:t>
      </w:r>
      <w:r>
        <w:rPr>
          <w:rFonts w:ascii="Arial" w:hAnsi="Arial" w:cs="Arial"/>
          <w:color w:val="000000"/>
          <w:sz w:val="24"/>
          <w:szCs w:val="24"/>
        </w:rPr>
        <w:t>Dodavatel povinen</w:t>
      </w:r>
      <w:r w:rsidR="00BB76C2">
        <w:rPr>
          <w:rFonts w:ascii="Arial" w:hAnsi="Arial" w:cs="Arial"/>
          <w:color w:val="000000"/>
          <w:sz w:val="24"/>
          <w:szCs w:val="24"/>
        </w:rPr>
        <w:t xml:space="preserve"> poskytovat</w:t>
      </w:r>
      <w:r w:rsidR="00350BDA">
        <w:rPr>
          <w:rFonts w:ascii="Arial" w:hAnsi="Arial" w:cs="Arial"/>
          <w:color w:val="000000"/>
          <w:sz w:val="24"/>
          <w:szCs w:val="24"/>
        </w:rPr>
        <w:t xml:space="preserve"> Objednateli</w:t>
      </w:r>
      <w:r w:rsidR="00BB76C2">
        <w:rPr>
          <w:rFonts w:ascii="Arial" w:hAnsi="Arial" w:cs="Arial"/>
          <w:color w:val="000000"/>
          <w:sz w:val="24"/>
          <w:szCs w:val="24"/>
        </w:rPr>
        <w:t xml:space="preserve"> t</w:t>
      </w:r>
      <w:r w:rsidR="00893958">
        <w:rPr>
          <w:rFonts w:ascii="Arial" w:hAnsi="Arial" w:cs="Arial"/>
          <w:color w:val="000000"/>
          <w:sz w:val="24"/>
          <w:szCs w:val="24"/>
        </w:rPr>
        <w:t>y</w:t>
      </w:r>
      <w:r w:rsidR="00BB76C2">
        <w:rPr>
          <w:rFonts w:ascii="Arial" w:hAnsi="Arial" w:cs="Arial"/>
          <w:color w:val="000000"/>
          <w:sz w:val="24"/>
          <w:szCs w:val="24"/>
        </w:rPr>
        <w:t>to služby v rozsahu 1</w:t>
      </w:r>
      <w:r w:rsidR="00350BDA">
        <w:rPr>
          <w:rFonts w:ascii="Arial" w:hAnsi="Arial" w:cs="Arial"/>
          <w:color w:val="000000"/>
          <w:sz w:val="24"/>
          <w:szCs w:val="24"/>
        </w:rPr>
        <w:t> </w:t>
      </w:r>
      <w:r w:rsidR="00BB76C2">
        <w:rPr>
          <w:rFonts w:ascii="Arial" w:hAnsi="Arial" w:cs="Arial"/>
          <w:color w:val="000000"/>
          <w:sz w:val="24"/>
          <w:szCs w:val="24"/>
        </w:rPr>
        <w:t>hodiny měsíčně bezúplatně. P</w:t>
      </w:r>
      <w:r w:rsidR="00350BDA">
        <w:rPr>
          <w:rFonts w:ascii="Arial" w:hAnsi="Arial" w:cs="Arial"/>
          <w:color w:val="000000"/>
          <w:sz w:val="24"/>
          <w:szCs w:val="24"/>
        </w:rPr>
        <w:t>o</w:t>
      </w:r>
      <w:r w:rsidR="00BB76C2">
        <w:rPr>
          <w:rFonts w:ascii="Arial" w:hAnsi="Arial" w:cs="Arial"/>
          <w:color w:val="000000"/>
          <w:sz w:val="24"/>
          <w:szCs w:val="24"/>
        </w:rPr>
        <w:t xml:space="preserve"> skončení záruční doby nebo v případě vyššího měsíčního </w:t>
      </w:r>
      <w:r w:rsidR="00350BDA">
        <w:rPr>
          <w:rFonts w:ascii="Arial" w:hAnsi="Arial" w:cs="Arial"/>
          <w:color w:val="000000"/>
          <w:sz w:val="24"/>
          <w:szCs w:val="24"/>
        </w:rPr>
        <w:t>ro</w:t>
      </w:r>
      <w:r w:rsidR="00BB76C2">
        <w:rPr>
          <w:rFonts w:ascii="Arial" w:hAnsi="Arial" w:cs="Arial"/>
          <w:color w:val="000000"/>
          <w:sz w:val="24"/>
          <w:szCs w:val="24"/>
        </w:rPr>
        <w:t>zsahu služeb se Objednatel zavazuje z poskytování služeb odborného poradenství hradit Dodavateli odměnu ve výši odpovídající násobku počtu hodin (nad rámec 1 hodiny po dobu záruční doby) a hodinové sazby odpovídající standardní hodinové sazbě servisní činnosti Dodavatele</w:t>
      </w:r>
      <w:r w:rsidR="00C4516E">
        <w:rPr>
          <w:rFonts w:ascii="Arial" w:hAnsi="Arial" w:cs="Arial"/>
          <w:color w:val="000000"/>
          <w:sz w:val="24"/>
          <w:szCs w:val="24"/>
        </w:rPr>
        <w:t xml:space="preserve">, která činí </w:t>
      </w:r>
      <w:r w:rsidR="00A80735">
        <w:rPr>
          <w:rFonts w:ascii="Arial" w:hAnsi="Arial" w:cs="Arial"/>
          <w:color w:val="000000"/>
          <w:sz w:val="24"/>
          <w:szCs w:val="24"/>
        </w:rPr>
        <w:t>800,-</w:t>
      </w:r>
      <w:r w:rsidR="00C4516E" w:rsidRPr="0024717F">
        <w:rPr>
          <w:rFonts w:ascii="Arial" w:hAnsi="Arial" w:cs="Arial"/>
          <w:color w:val="000000"/>
          <w:sz w:val="24"/>
          <w:szCs w:val="24"/>
        </w:rPr>
        <w:t xml:space="preserve"> Kč</w:t>
      </w:r>
      <w:r w:rsidR="00C4516E">
        <w:rPr>
          <w:rFonts w:ascii="Arial" w:hAnsi="Arial" w:cs="Arial"/>
          <w:color w:val="000000"/>
          <w:sz w:val="24"/>
          <w:szCs w:val="24"/>
        </w:rPr>
        <w:t xml:space="preserve"> bez DPH</w:t>
      </w:r>
      <w:r w:rsidR="00BB76C2">
        <w:rPr>
          <w:rFonts w:ascii="Arial" w:hAnsi="Arial" w:cs="Arial"/>
          <w:color w:val="000000"/>
          <w:sz w:val="24"/>
          <w:szCs w:val="24"/>
        </w:rPr>
        <w:t xml:space="preserve">. Tato odměna bude hrazena na základě faktur vydaných po skončení kalendářního měsíce, v němž byly tyto služby poskytnuty.  </w:t>
      </w:r>
    </w:p>
    <w:p w14:paraId="4368D2A8" w14:textId="77777777" w:rsidR="00F1437E" w:rsidRPr="00C22B70" w:rsidRDefault="00F1437E" w:rsidP="00F14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2EDB1982" w14:textId="77777777" w:rsidR="00393D35" w:rsidRPr="00C22B70" w:rsidRDefault="00393D35" w:rsidP="003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49A1915A" w14:textId="2C33B067" w:rsidR="00393D35" w:rsidRPr="00CD18D8" w:rsidRDefault="00393D35" w:rsidP="00393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18D8">
        <w:rPr>
          <w:rFonts w:ascii="Arial" w:hAnsi="Arial" w:cs="Arial"/>
          <w:b/>
          <w:bCs/>
          <w:color w:val="000000"/>
          <w:sz w:val="24"/>
          <w:szCs w:val="24"/>
        </w:rPr>
        <w:t>Článek 7.</w:t>
      </w:r>
    </w:p>
    <w:p w14:paraId="5651F705" w14:textId="77777777" w:rsidR="00393D35" w:rsidRPr="00CD18D8" w:rsidRDefault="00393D35" w:rsidP="00393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18D8">
        <w:rPr>
          <w:rFonts w:ascii="Arial" w:hAnsi="Arial" w:cs="Arial"/>
          <w:b/>
          <w:bCs/>
          <w:color w:val="000000"/>
          <w:sz w:val="24"/>
          <w:szCs w:val="24"/>
        </w:rPr>
        <w:t>Nároky z odpovědnosti za vady předmětu plnění</w:t>
      </w:r>
    </w:p>
    <w:p w14:paraId="217E660A" w14:textId="77777777" w:rsidR="00393D35" w:rsidRPr="00CD18D8" w:rsidRDefault="00393D35" w:rsidP="003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74FF7E" w14:textId="1454D59C" w:rsidR="00393D35" w:rsidRPr="00CD18D8" w:rsidRDefault="00393D35" w:rsidP="00393D3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Smluvní strany sjednávají, že jejich práva a povinnosti vyplývající z odpovědnosti za vady plnění se řídí příslušnými ustanoveními občanského zákoníku.</w:t>
      </w:r>
    </w:p>
    <w:p w14:paraId="159375CA" w14:textId="77777777" w:rsidR="00393D35" w:rsidRPr="00CD18D8" w:rsidRDefault="00393D35" w:rsidP="00393D35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20E9EF18" w14:textId="49863F30" w:rsidR="00C4516E" w:rsidRDefault="00393D35" w:rsidP="00393D3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 xml:space="preserve">Tam, kde zákon připouští volbu nároku, náleží volba vždy </w:t>
      </w:r>
      <w:r w:rsidR="0083362D" w:rsidRPr="00CD18D8">
        <w:rPr>
          <w:rFonts w:ascii="Arial" w:hAnsi="Arial" w:cs="Arial"/>
          <w:color w:val="000000"/>
          <w:sz w:val="24"/>
          <w:szCs w:val="24"/>
        </w:rPr>
        <w:t>Objednatel</w:t>
      </w:r>
      <w:r w:rsidR="00CD18D8" w:rsidRPr="00CD18D8">
        <w:rPr>
          <w:rFonts w:ascii="Arial" w:hAnsi="Arial" w:cs="Arial"/>
          <w:color w:val="000000"/>
          <w:sz w:val="24"/>
          <w:szCs w:val="24"/>
        </w:rPr>
        <w:t>i</w:t>
      </w:r>
      <w:r w:rsidRPr="00CD18D8">
        <w:rPr>
          <w:rFonts w:ascii="Arial" w:hAnsi="Arial" w:cs="Arial"/>
          <w:color w:val="000000"/>
          <w:sz w:val="24"/>
          <w:szCs w:val="24"/>
        </w:rPr>
        <w:t>.</w:t>
      </w:r>
    </w:p>
    <w:p w14:paraId="3E32FB9D" w14:textId="77777777" w:rsidR="00C4516E" w:rsidRDefault="00C4516E" w:rsidP="00C4516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3A56CD63" w14:textId="54AEDA2A" w:rsidR="007D74FE" w:rsidRDefault="00C4516E" w:rsidP="00393D3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Dodavatel prohlašuje, že je mu známo, že v důsledku vad plnění může na straně Objednatele vznikat rovněž nezanedbatelná škoda</w:t>
      </w:r>
      <w:r w:rsidR="009C60C6">
        <w:rPr>
          <w:rFonts w:ascii="Arial" w:hAnsi="Arial" w:cs="Arial"/>
          <w:color w:val="000000"/>
          <w:sz w:val="24"/>
          <w:szCs w:val="24"/>
        </w:rPr>
        <w:t xml:space="preserve">, a to zejména </w:t>
      </w:r>
      <w:r w:rsidR="009C60C6" w:rsidRPr="00A45FA5">
        <w:rPr>
          <w:rFonts w:ascii="Arial" w:hAnsi="Arial" w:cs="Arial"/>
          <w:color w:val="000000"/>
          <w:sz w:val="24"/>
          <w:szCs w:val="24"/>
        </w:rPr>
        <w:t>nebude-li v důsledku vadného plnění možné odehrát plánovaná divadelní představení</w:t>
      </w:r>
      <w:r w:rsidRPr="00A45FA5">
        <w:rPr>
          <w:rFonts w:ascii="Arial" w:hAnsi="Arial" w:cs="Arial"/>
          <w:color w:val="000000"/>
          <w:sz w:val="24"/>
          <w:szCs w:val="24"/>
        </w:rPr>
        <w:t>. Pro Objednatele je proto zcela zásadní, aby veškeré vady, které by se na předmětu</w:t>
      </w:r>
      <w:r>
        <w:rPr>
          <w:rFonts w:ascii="Arial" w:hAnsi="Arial" w:cs="Arial"/>
          <w:color w:val="000000"/>
          <w:sz w:val="24"/>
          <w:szCs w:val="24"/>
        </w:rPr>
        <w:t xml:space="preserve"> plnění vyskytly, a to zejména ty, které by bránily řádnému či bezpečnému užívání předmětu plnění, byly odstraněny</w:t>
      </w:r>
      <w:r w:rsidR="007D74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vždy co možná nejdříve. Z uvedeného důvodu jsou </w:t>
      </w:r>
      <w:r w:rsidR="007D74FE">
        <w:rPr>
          <w:rFonts w:ascii="Arial" w:hAnsi="Arial" w:cs="Arial"/>
          <w:color w:val="000000"/>
          <w:sz w:val="24"/>
          <w:szCs w:val="24"/>
        </w:rPr>
        <w:t xml:space="preserve">mimo jiné </w:t>
      </w:r>
      <w:r>
        <w:rPr>
          <w:rFonts w:ascii="Arial" w:hAnsi="Arial" w:cs="Arial"/>
          <w:color w:val="000000"/>
          <w:sz w:val="24"/>
          <w:szCs w:val="24"/>
        </w:rPr>
        <w:t>v čl. 9. této Smlouvy sjednány příslušné smluvní pokuty za nedodržení sjednaných lhůt</w:t>
      </w:r>
      <w:r w:rsidR="007D74F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2F453CD" w14:textId="77777777" w:rsidR="009C60C6" w:rsidRDefault="009C60C6" w:rsidP="009C60C6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5368D1EC" w14:textId="6B0CD76D" w:rsidR="00393D35" w:rsidRPr="00CD18D8" w:rsidRDefault="007D74FE" w:rsidP="00393D3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Dodavatel odpovídá </w:t>
      </w:r>
      <w:r w:rsidR="009C60C6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bjednateli za škodu vzniklou ne</w:t>
      </w:r>
      <w:r w:rsidR="009C60C6">
        <w:rPr>
          <w:rFonts w:ascii="Arial" w:hAnsi="Arial" w:cs="Arial"/>
          <w:color w:val="000000"/>
          <w:sz w:val="24"/>
          <w:szCs w:val="24"/>
        </w:rPr>
        <w:t xml:space="preserve">možností </w:t>
      </w:r>
      <w:r>
        <w:rPr>
          <w:rFonts w:ascii="Arial" w:hAnsi="Arial" w:cs="Arial"/>
          <w:color w:val="000000"/>
          <w:sz w:val="24"/>
          <w:szCs w:val="24"/>
        </w:rPr>
        <w:t>odehrá</w:t>
      </w:r>
      <w:r w:rsidR="009C60C6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60C6">
        <w:rPr>
          <w:rFonts w:ascii="Arial" w:hAnsi="Arial" w:cs="Arial"/>
          <w:color w:val="000000"/>
          <w:sz w:val="24"/>
          <w:szCs w:val="24"/>
        </w:rPr>
        <w:t>všechna plánovaná divadelní</w:t>
      </w:r>
      <w:r>
        <w:rPr>
          <w:rFonts w:ascii="Arial" w:hAnsi="Arial" w:cs="Arial"/>
          <w:color w:val="000000"/>
          <w:sz w:val="24"/>
          <w:szCs w:val="24"/>
        </w:rPr>
        <w:t xml:space="preserve"> představení</w:t>
      </w:r>
      <w:r w:rsidR="009C60C6" w:rsidRPr="009C60C6">
        <w:rPr>
          <w:rFonts w:ascii="Arial" w:hAnsi="Arial" w:cs="Arial"/>
          <w:color w:val="000000"/>
          <w:sz w:val="24"/>
          <w:szCs w:val="24"/>
        </w:rPr>
        <w:t xml:space="preserve"> </w:t>
      </w:r>
      <w:r w:rsidR="009C60C6">
        <w:rPr>
          <w:rFonts w:ascii="Arial" w:hAnsi="Arial" w:cs="Arial"/>
          <w:color w:val="000000"/>
          <w:sz w:val="24"/>
          <w:szCs w:val="24"/>
        </w:rPr>
        <w:t>v důsledku vad dodávaného plnění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021D94" w14:textId="77777777" w:rsidR="00393D35" w:rsidRPr="00C22B70" w:rsidRDefault="00393D35" w:rsidP="003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5E999798" w14:textId="77777777" w:rsidR="0035581C" w:rsidRPr="00186BC5" w:rsidRDefault="0035581C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F2BCF9" w14:textId="76F9AFE3" w:rsidR="00945854" w:rsidRPr="00186BC5" w:rsidRDefault="00945854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86BC5">
        <w:rPr>
          <w:rFonts w:ascii="Arial" w:hAnsi="Arial" w:cs="Arial"/>
          <w:b/>
          <w:bCs/>
          <w:color w:val="000000"/>
          <w:sz w:val="24"/>
          <w:szCs w:val="24"/>
        </w:rPr>
        <w:t xml:space="preserve">Článek </w:t>
      </w:r>
      <w:r w:rsidR="00393D35" w:rsidRPr="00186BC5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186BC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C4878C5" w14:textId="6D8BF5ED" w:rsidR="00945854" w:rsidRPr="00186BC5" w:rsidRDefault="00393D35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86BC5">
        <w:rPr>
          <w:rFonts w:ascii="Arial" w:hAnsi="Arial" w:cs="Arial"/>
          <w:b/>
          <w:bCs/>
          <w:color w:val="000000"/>
          <w:sz w:val="24"/>
          <w:szCs w:val="24"/>
        </w:rPr>
        <w:t>Zánik Smlouvy</w:t>
      </w:r>
    </w:p>
    <w:p w14:paraId="2D66726B" w14:textId="77777777" w:rsidR="00393D35" w:rsidRPr="00186BC5" w:rsidRDefault="00393D35" w:rsidP="0035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4DEF03" w14:textId="66B15693" w:rsidR="00945854" w:rsidRDefault="00945854" w:rsidP="00393D3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86BC5">
        <w:rPr>
          <w:rFonts w:ascii="Arial" w:hAnsi="Arial" w:cs="Arial"/>
          <w:color w:val="000000"/>
          <w:sz w:val="24"/>
          <w:szCs w:val="24"/>
        </w:rPr>
        <w:t xml:space="preserve">Smluvní strany se dohodly, že 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>tato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 Smlouv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>a zaniká</w:t>
      </w:r>
      <w:r w:rsidRPr="00186BC5">
        <w:rPr>
          <w:rFonts w:ascii="Arial" w:hAnsi="Arial" w:cs="Arial"/>
          <w:color w:val="000000"/>
          <w:sz w:val="24"/>
          <w:szCs w:val="24"/>
        </w:rPr>
        <w:t>:</w:t>
      </w:r>
    </w:p>
    <w:p w14:paraId="3C53277C" w14:textId="77777777" w:rsidR="009C60C6" w:rsidRPr="00186BC5" w:rsidRDefault="009C60C6" w:rsidP="009C60C6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FD730F1" w14:textId="280CED8F" w:rsidR="00945854" w:rsidRPr="00186BC5" w:rsidRDefault="00945854" w:rsidP="004A0E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956F9A9" w14:textId="130259D3" w:rsidR="00945854" w:rsidRPr="00186BC5" w:rsidRDefault="00310E24" w:rsidP="004A0E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945854" w:rsidRPr="00186BC5">
        <w:rPr>
          <w:rFonts w:ascii="Arial" w:hAnsi="Arial" w:cs="Arial"/>
          <w:color w:val="000000"/>
          <w:sz w:val="24"/>
          <w:szCs w:val="24"/>
        </w:rPr>
        <w:t>) dohodou smluvních stran;</w:t>
      </w:r>
    </w:p>
    <w:p w14:paraId="56D9D336" w14:textId="5C3CA315" w:rsidR="00393D35" w:rsidRPr="00186BC5" w:rsidRDefault="00310E24" w:rsidP="004A0E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>) odstoupením od Smlouvy.</w:t>
      </w:r>
    </w:p>
    <w:p w14:paraId="088763C4" w14:textId="77777777" w:rsidR="00393D35" w:rsidRPr="00186BC5" w:rsidRDefault="00393D35" w:rsidP="00393D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494678E" w14:textId="660116C6" w:rsidR="00393D35" w:rsidRPr="00186BC5" w:rsidRDefault="00945854" w:rsidP="0094585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86BC5">
        <w:rPr>
          <w:rFonts w:ascii="Arial" w:hAnsi="Arial" w:cs="Arial"/>
          <w:color w:val="000000"/>
          <w:sz w:val="24"/>
          <w:szCs w:val="24"/>
        </w:rPr>
        <w:t>V případě ukončení Smlouvy zůstávají i po jejím skončení v platnosti a účinnosti veškerá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ujednání smluvních stran ohledně odpovědnosti </w:t>
      </w:r>
      <w:r w:rsidR="0083362D" w:rsidRPr="00186BC5">
        <w:rPr>
          <w:rFonts w:ascii="Arial" w:hAnsi="Arial" w:cs="Arial"/>
          <w:color w:val="000000"/>
          <w:sz w:val="24"/>
          <w:szCs w:val="24"/>
        </w:rPr>
        <w:t>Dodavatel</w:t>
      </w:r>
      <w:r w:rsidR="00186BC5">
        <w:rPr>
          <w:rFonts w:ascii="Arial" w:hAnsi="Arial" w:cs="Arial"/>
          <w:color w:val="000000"/>
          <w:sz w:val="24"/>
          <w:szCs w:val="24"/>
        </w:rPr>
        <w:t>e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 za škodu, nároku na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smluvní pokutu a 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>další ujednání, z jejichž podstaty vyplývá jejich přetrvání i po ukončení Smlouvy.</w:t>
      </w:r>
    </w:p>
    <w:p w14:paraId="7D2EF2EB" w14:textId="77777777" w:rsidR="00393D35" w:rsidRPr="00186BC5" w:rsidRDefault="00393D35" w:rsidP="00393D3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656A04E" w14:textId="1C9BCCB1" w:rsidR="00393D35" w:rsidRPr="00186BC5" w:rsidRDefault="00945854" w:rsidP="0094585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86BC5">
        <w:rPr>
          <w:rFonts w:ascii="Arial" w:hAnsi="Arial" w:cs="Arial"/>
          <w:color w:val="000000"/>
          <w:sz w:val="24"/>
          <w:szCs w:val="24"/>
        </w:rPr>
        <w:t>Kterákoliv smluvní strana je oprávněna bez zbytečného odkladu odstoupit od této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BC5">
        <w:rPr>
          <w:rFonts w:ascii="Arial" w:hAnsi="Arial" w:cs="Arial"/>
          <w:color w:val="000000"/>
          <w:sz w:val="24"/>
          <w:szCs w:val="24"/>
        </w:rPr>
        <w:t>Smlouvy v případech ve Smlouvě uvedených a dále v případě, že druhá smluvní strana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BC5">
        <w:rPr>
          <w:rFonts w:ascii="Arial" w:hAnsi="Arial" w:cs="Arial"/>
          <w:color w:val="000000"/>
          <w:sz w:val="24"/>
          <w:szCs w:val="24"/>
        </w:rPr>
        <w:t>poruší tuto Smlouvu podstatným způsobem ve smyslu § 2002 OZ. Na straně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="0083362D" w:rsidRPr="00186BC5">
        <w:rPr>
          <w:rFonts w:ascii="Arial" w:hAnsi="Arial" w:cs="Arial"/>
          <w:color w:val="000000"/>
          <w:sz w:val="24"/>
          <w:szCs w:val="24"/>
        </w:rPr>
        <w:t>Dodavatel</w:t>
      </w:r>
      <w:r w:rsidR="00186BC5">
        <w:rPr>
          <w:rFonts w:ascii="Arial" w:hAnsi="Arial" w:cs="Arial"/>
          <w:color w:val="000000"/>
          <w:sz w:val="24"/>
          <w:szCs w:val="24"/>
        </w:rPr>
        <w:t>e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 se za podstatné porušení </w:t>
      </w:r>
      <w:r w:rsidR="00186BC5">
        <w:rPr>
          <w:rFonts w:ascii="Arial" w:hAnsi="Arial" w:cs="Arial"/>
          <w:color w:val="000000"/>
          <w:sz w:val="24"/>
          <w:szCs w:val="24"/>
        </w:rPr>
        <w:t>S</w:t>
      </w:r>
      <w:r w:rsidRPr="00186BC5">
        <w:rPr>
          <w:rFonts w:ascii="Arial" w:hAnsi="Arial" w:cs="Arial"/>
          <w:color w:val="000000"/>
          <w:sz w:val="24"/>
          <w:szCs w:val="24"/>
        </w:rPr>
        <w:t>mlouvy považuje zejména prodlení se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BC5">
        <w:rPr>
          <w:rFonts w:ascii="Arial" w:hAnsi="Arial" w:cs="Arial"/>
          <w:color w:val="000000"/>
          <w:sz w:val="24"/>
          <w:szCs w:val="24"/>
        </w:rPr>
        <w:t>splněním povinností</w:t>
      </w:r>
      <w:r w:rsidR="00186BC5">
        <w:rPr>
          <w:rFonts w:ascii="Arial" w:hAnsi="Arial" w:cs="Arial"/>
          <w:color w:val="000000"/>
          <w:sz w:val="24"/>
          <w:szCs w:val="24"/>
        </w:rPr>
        <w:t>,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="00186BC5">
        <w:rPr>
          <w:rFonts w:ascii="Arial" w:hAnsi="Arial" w:cs="Arial"/>
          <w:color w:val="000000"/>
          <w:sz w:val="24"/>
          <w:szCs w:val="24"/>
        </w:rPr>
        <w:t>a tedy nedokončení</w:t>
      </w:r>
      <w:r w:rsidR="00E41686">
        <w:rPr>
          <w:rFonts w:ascii="Arial" w:hAnsi="Arial" w:cs="Arial"/>
          <w:color w:val="000000"/>
          <w:sz w:val="24"/>
          <w:szCs w:val="24"/>
        </w:rPr>
        <w:t xml:space="preserve"> </w:t>
      </w:r>
      <w:r w:rsidR="00310E24">
        <w:rPr>
          <w:rFonts w:ascii="Arial" w:hAnsi="Arial" w:cs="Arial"/>
          <w:color w:val="000000"/>
          <w:sz w:val="24"/>
          <w:szCs w:val="24"/>
        </w:rPr>
        <w:t xml:space="preserve">kompletní </w:t>
      </w:r>
      <w:r w:rsidR="000F3F88">
        <w:rPr>
          <w:rFonts w:ascii="Arial" w:hAnsi="Arial" w:cs="Arial"/>
          <w:color w:val="000000"/>
          <w:sz w:val="24"/>
          <w:szCs w:val="24"/>
        </w:rPr>
        <w:t>dodávk</w:t>
      </w:r>
      <w:r w:rsidR="00310E24">
        <w:rPr>
          <w:rFonts w:ascii="Arial" w:hAnsi="Arial" w:cs="Arial"/>
          <w:color w:val="000000"/>
          <w:sz w:val="24"/>
          <w:szCs w:val="24"/>
        </w:rPr>
        <w:t>y</w:t>
      </w:r>
      <w:r w:rsidR="000F3F88">
        <w:rPr>
          <w:rFonts w:ascii="Arial" w:hAnsi="Arial" w:cs="Arial"/>
          <w:color w:val="000000"/>
          <w:sz w:val="24"/>
          <w:szCs w:val="24"/>
        </w:rPr>
        <w:t xml:space="preserve"> systému pódiových odposlechů </w:t>
      </w:r>
      <w:r w:rsidR="000F3F88" w:rsidRPr="0074544A">
        <w:rPr>
          <w:rFonts w:ascii="Arial" w:hAnsi="Arial" w:cs="Arial"/>
          <w:color w:val="000000"/>
          <w:sz w:val="24"/>
          <w:szCs w:val="24"/>
        </w:rPr>
        <w:t xml:space="preserve">ve velkém sále </w:t>
      </w:r>
      <w:r w:rsidR="000F3F88" w:rsidRPr="002C1688">
        <w:rPr>
          <w:rFonts w:ascii="Arial" w:hAnsi="Arial" w:cs="Arial"/>
          <w:color w:val="000000"/>
          <w:sz w:val="24"/>
          <w:szCs w:val="24"/>
        </w:rPr>
        <w:t>Objednatele</w:t>
      </w:r>
      <w:r w:rsidR="00186BC5">
        <w:rPr>
          <w:rFonts w:ascii="Arial" w:hAnsi="Arial" w:cs="Arial"/>
          <w:color w:val="000000"/>
          <w:sz w:val="24"/>
          <w:szCs w:val="24"/>
        </w:rPr>
        <w:t xml:space="preserve"> v termínu plnění dle článku 2 smlouvy. </w:t>
      </w:r>
      <w:r w:rsidRPr="00186BC5">
        <w:rPr>
          <w:rFonts w:ascii="Arial" w:hAnsi="Arial" w:cs="Arial"/>
          <w:color w:val="000000"/>
          <w:sz w:val="24"/>
          <w:szCs w:val="24"/>
        </w:rPr>
        <w:t>Odstoupení od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BC5">
        <w:rPr>
          <w:rFonts w:ascii="Arial" w:hAnsi="Arial" w:cs="Arial"/>
          <w:color w:val="000000"/>
          <w:sz w:val="24"/>
          <w:szCs w:val="24"/>
        </w:rPr>
        <w:t>Smlouvy je účinné okamžikem jeho doručení druhé smluvní straně. Za řádné doručení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BC5">
        <w:rPr>
          <w:rFonts w:ascii="Arial" w:hAnsi="Arial" w:cs="Arial"/>
          <w:color w:val="000000"/>
          <w:sz w:val="24"/>
          <w:szCs w:val="24"/>
        </w:rPr>
        <w:t>oznámení o odstoupení od Smlouvy se považuje jeho doručení prostřednictvím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BC5">
        <w:rPr>
          <w:rFonts w:ascii="Arial" w:hAnsi="Arial" w:cs="Arial"/>
          <w:color w:val="000000"/>
          <w:sz w:val="24"/>
          <w:szCs w:val="24"/>
        </w:rPr>
        <w:t>poskytovatele poštovních služeb, kurýra, nebo je</w:t>
      </w:r>
      <w:r w:rsidR="001D6E3E">
        <w:rPr>
          <w:rFonts w:ascii="Arial" w:hAnsi="Arial" w:cs="Arial"/>
          <w:color w:val="000000"/>
          <w:sz w:val="24"/>
          <w:szCs w:val="24"/>
        </w:rPr>
        <w:t>ho</w:t>
      </w:r>
      <w:r w:rsidRPr="00186BC5">
        <w:rPr>
          <w:rFonts w:ascii="Arial" w:hAnsi="Arial" w:cs="Arial"/>
          <w:color w:val="000000"/>
          <w:sz w:val="24"/>
          <w:szCs w:val="24"/>
        </w:rPr>
        <w:t xml:space="preserve"> doručení do datové schránky druhé</w:t>
      </w:r>
      <w:r w:rsidR="00393D35" w:rsidRPr="00186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BC5">
        <w:rPr>
          <w:rFonts w:ascii="Arial" w:hAnsi="Arial" w:cs="Arial"/>
          <w:color w:val="000000"/>
          <w:sz w:val="24"/>
          <w:szCs w:val="24"/>
        </w:rPr>
        <w:t>smluvní strany.</w:t>
      </w:r>
    </w:p>
    <w:p w14:paraId="7450C512" w14:textId="77777777" w:rsidR="00393D35" w:rsidRPr="00186BC5" w:rsidRDefault="00393D35" w:rsidP="00393D35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36445C87" w14:textId="42C6356B" w:rsidR="004E7BD9" w:rsidRPr="00F0064A" w:rsidRDefault="0083362D" w:rsidP="004E7BD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0064A">
        <w:rPr>
          <w:rFonts w:ascii="Arial" w:hAnsi="Arial" w:cs="Arial"/>
          <w:color w:val="000000"/>
          <w:sz w:val="24"/>
          <w:szCs w:val="24"/>
        </w:rPr>
        <w:t>Objednatel</w:t>
      </w:r>
      <w:r w:rsidR="00945854" w:rsidRPr="00F0064A">
        <w:rPr>
          <w:rFonts w:ascii="Arial" w:hAnsi="Arial" w:cs="Arial"/>
          <w:color w:val="000000"/>
          <w:sz w:val="24"/>
          <w:szCs w:val="24"/>
        </w:rPr>
        <w:t xml:space="preserve"> je oprávněn odstoupit od Smlouvy rovněž v případě, že by v době po uzavření</w:t>
      </w:r>
      <w:r w:rsidR="00393D35" w:rsidRPr="00F0064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F0064A">
        <w:rPr>
          <w:rFonts w:ascii="Arial" w:hAnsi="Arial" w:cs="Arial"/>
          <w:color w:val="000000"/>
          <w:sz w:val="24"/>
          <w:szCs w:val="24"/>
        </w:rPr>
        <w:t xml:space="preserve">Smlouvy došlo k neočekávaným změnám či omezením v rozpočtu </w:t>
      </w:r>
      <w:r w:rsidRPr="00F0064A">
        <w:rPr>
          <w:rFonts w:ascii="Arial" w:hAnsi="Arial" w:cs="Arial"/>
          <w:color w:val="000000"/>
          <w:sz w:val="24"/>
          <w:szCs w:val="24"/>
        </w:rPr>
        <w:t>Objednatel</w:t>
      </w:r>
      <w:r w:rsidR="00186BC5" w:rsidRPr="00F0064A">
        <w:rPr>
          <w:rFonts w:ascii="Arial" w:hAnsi="Arial" w:cs="Arial"/>
          <w:color w:val="000000"/>
          <w:sz w:val="24"/>
          <w:szCs w:val="24"/>
        </w:rPr>
        <w:t>e</w:t>
      </w:r>
      <w:r w:rsidR="004E7BD9" w:rsidRPr="00F0064A">
        <w:rPr>
          <w:rFonts w:ascii="Arial" w:hAnsi="Arial" w:cs="Arial"/>
          <w:color w:val="000000"/>
          <w:sz w:val="24"/>
          <w:szCs w:val="24"/>
        </w:rPr>
        <w:t xml:space="preserve"> provedeným ze strany jeho zřizovatele</w:t>
      </w:r>
      <w:r w:rsidR="00186BC5" w:rsidRPr="00F0064A">
        <w:rPr>
          <w:rFonts w:ascii="Arial" w:hAnsi="Arial" w:cs="Arial"/>
          <w:color w:val="000000"/>
          <w:sz w:val="24"/>
          <w:szCs w:val="24"/>
        </w:rPr>
        <w:t xml:space="preserve">, zejména pak v případě </w:t>
      </w:r>
      <w:r w:rsidR="00186BC5" w:rsidRPr="00A45FA5">
        <w:rPr>
          <w:rFonts w:ascii="Arial" w:hAnsi="Arial" w:cs="Arial"/>
          <w:color w:val="000000"/>
          <w:sz w:val="24"/>
          <w:szCs w:val="24"/>
        </w:rPr>
        <w:t>neudělení dotace na Předmět plnění</w:t>
      </w:r>
      <w:r w:rsidR="00945854" w:rsidRPr="00A45FA5">
        <w:rPr>
          <w:rFonts w:ascii="Arial" w:hAnsi="Arial" w:cs="Arial"/>
          <w:color w:val="000000"/>
          <w:sz w:val="24"/>
          <w:szCs w:val="24"/>
        </w:rPr>
        <w:t>. V</w:t>
      </w:r>
      <w:r w:rsidR="00393D35" w:rsidRPr="00F0064A">
        <w:rPr>
          <w:rFonts w:ascii="Arial" w:hAnsi="Arial" w:cs="Arial"/>
          <w:color w:val="000000"/>
          <w:sz w:val="24"/>
          <w:szCs w:val="24"/>
        </w:rPr>
        <w:t> </w:t>
      </w:r>
      <w:r w:rsidR="00945854" w:rsidRPr="00F0064A">
        <w:rPr>
          <w:rFonts w:ascii="Arial" w:hAnsi="Arial" w:cs="Arial"/>
          <w:color w:val="000000"/>
          <w:sz w:val="24"/>
          <w:szCs w:val="24"/>
        </w:rPr>
        <w:t>tomto</w:t>
      </w:r>
      <w:r w:rsidR="00393D35" w:rsidRPr="00F0064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F0064A">
        <w:rPr>
          <w:rFonts w:ascii="Arial" w:hAnsi="Arial" w:cs="Arial"/>
          <w:color w:val="000000"/>
          <w:sz w:val="24"/>
          <w:szCs w:val="24"/>
        </w:rPr>
        <w:t xml:space="preserve">případě má </w:t>
      </w:r>
      <w:r w:rsidRPr="00F0064A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F0064A">
        <w:rPr>
          <w:rFonts w:ascii="Arial" w:hAnsi="Arial" w:cs="Arial"/>
          <w:color w:val="000000"/>
          <w:sz w:val="24"/>
          <w:szCs w:val="24"/>
        </w:rPr>
        <w:t xml:space="preserve"> právo na náhradu veškerých výdajů, které ke dni účinnosti</w:t>
      </w:r>
      <w:r w:rsidR="004E7BD9" w:rsidRPr="00F0064A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F0064A">
        <w:rPr>
          <w:rFonts w:ascii="Arial" w:hAnsi="Arial" w:cs="Arial"/>
          <w:color w:val="000000"/>
          <w:sz w:val="24"/>
          <w:szCs w:val="24"/>
        </w:rPr>
        <w:t>odstoupení účelně vynaložil na plnění svých závazků dle této Smlouvy.</w:t>
      </w:r>
    </w:p>
    <w:p w14:paraId="779E78DD" w14:textId="77777777" w:rsidR="004E7BD9" w:rsidRPr="00F0064A" w:rsidRDefault="004E7BD9" w:rsidP="004E7BD9">
      <w:pPr>
        <w:pStyle w:val="Odstavecseseznamem"/>
        <w:rPr>
          <w:rFonts w:ascii="Arial" w:eastAsia="MS Mincho" w:hAnsi="Arial" w:cs="Arial"/>
          <w:sz w:val="24"/>
          <w:szCs w:val="24"/>
        </w:rPr>
      </w:pPr>
    </w:p>
    <w:p w14:paraId="1ED0A638" w14:textId="72F0FAF9" w:rsidR="00104FB7" w:rsidRPr="00F0064A" w:rsidRDefault="0083362D" w:rsidP="00104FB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0064A">
        <w:rPr>
          <w:rFonts w:ascii="Arial" w:eastAsia="MS Mincho" w:hAnsi="Arial" w:cs="Arial"/>
          <w:sz w:val="24"/>
          <w:szCs w:val="24"/>
        </w:rPr>
        <w:t>Dodavatel</w:t>
      </w:r>
      <w:r w:rsidR="00393D35" w:rsidRPr="00F0064A">
        <w:rPr>
          <w:rFonts w:ascii="Arial" w:eastAsia="MS Mincho" w:hAnsi="Arial" w:cs="Arial"/>
          <w:sz w:val="24"/>
          <w:szCs w:val="24"/>
        </w:rPr>
        <w:t xml:space="preserve"> je oprávněn odstoupit od </w:t>
      </w:r>
      <w:r w:rsidR="004E7BD9" w:rsidRPr="00F0064A">
        <w:rPr>
          <w:rFonts w:ascii="Arial" w:eastAsia="MS Mincho" w:hAnsi="Arial" w:cs="Arial"/>
          <w:sz w:val="24"/>
          <w:szCs w:val="24"/>
        </w:rPr>
        <w:t>S</w:t>
      </w:r>
      <w:r w:rsidR="00393D35" w:rsidRPr="00F0064A">
        <w:rPr>
          <w:rFonts w:ascii="Arial" w:eastAsia="MS Mincho" w:hAnsi="Arial" w:cs="Arial"/>
          <w:sz w:val="24"/>
          <w:szCs w:val="24"/>
        </w:rPr>
        <w:t xml:space="preserve">mlouvy, </w:t>
      </w:r>
      <w:r w:rsidR="00393D35" w:rsidRPr="00F0064A">
        <w:rPr>
          <w:rFonts w:ascii="Arial" w:hAnsi="Arial" w:cs="Arial"/>
          <w:sz w:val="24"/>
          <w:szCs w:val="24"/>
        </w:rPr>
        <w:t xml:space="preserve">pokud </w:t>
      </w:r>
      <w:r w:rsidRPr="00F0064A">
        <w:rPr>
          <w:rFonts w:ascii="Arial" w:hAnsi="Arial" w:cs="Arial"/>
          <w:sz w:val="24"/>
          <w:szCs w:val="24"/>
        </w:rPr>
        <w:t>Objednatel</w:t>
      </w:r>
      <w:r w:rsidR="00393D35" w:rsidRPr="00F0064A">
        <w:rPr>
          <w:rFonts w:ascii="Arial" w:hAnsi="Arial" w:cs="Arial"/>
          <w:sz w:val="24"/>
          <w:szCs w:val="24"/>
        </w:rPr>
        <w:t xml:space="preserve"> neuhradí cenu </w:t>
      </w:r>
      <w:r w:rsidR="004E7BD9" w:rsidRPr="00F0064A">
        <w:rPr>
          <w:rFonts w:ascii="Arial" w:hAnsi="Arial" w:cs="Arial"/>
          <w:sz w:val="24"/>
          <w:szCs w:val="24"/>
        </w:rPr>
        <w:t xml:space="preserve">(či její část) </w:t>
      </w:r>
      <w:r w:rsidR="00393D35" w:rsidRPr="00F0064A">
        <w:rPr>
          <w:rFonts w:ascii="Arial" w:hAnsi="Arial" w:cs="Arial"/>
          <w:sz w:val="24"/>
          <w:szCs w:val="24"/>
        </w:rPr>
        <w:t xml:space="preserve">ani ve lhůtě 90 dnů ode dne doručení písemné výzvy </w:t>
      </w:r>
      <w:r w:rsidRPr="00F0064A">
        <w:rPr>
          <w:rFonts w:ascii="Arial" w:hAnsi="Arial" w:cs="Arial"/>
          <w:sz w:val="24"/>
          <w:szCs w:val="24"/>
        </w:rPr>
        <w:t>Dodavatel</w:t>
      </w:r>
      <w:r w:rsidR="00F0064A" w:rsidRPr="00F0064A">
        <w:rPr>
          <w:rFonts w:ascii="Arial" w:hAnsi="Arial" w:cs="Arial"/>
          <w:sz w:val="24"/>
          <w:szCs w:val="24"/>
        </w:rPr>
        <w:t>e</w:t>
      </w:r>
      <w:r w:rsidR="00393D35" w:rsidRPr="00F0064A">
        <w:rPr>
          <w:rFonts w:ascii="Arial" w:hAnsi="Arial" w:cs="Arial"/>
          <w:sz w:val="24"/>
          <w:szCs w:val="24"/>
        </w:rPr>
        <w:t xml:space="preserve"> k její úhradě, za podmínky vzniku práva </w:t>
      </w:r>
      <w:r w:rsidRPr="00F0064A">
        <w:rPr>
          <w:rFonts w:ascii="Arial" w:hAnsi="Arial" w:cs="Arial"/>
          <w:sz w:val="24"/>
          <w:szCs w:val="24"/>
        </w:rPr>
        <w:t>Dodavatel</w:t>
      </w:r>
      <w:r w:rsidR="00F0064A" w:rsidRPr="00F0064A">
        <w:rPr>
          <w:rFonts w:ascii="Arial" w:hAnsi="Arial" w:cs="Arial"/>
          <w:sz w:val="24"/>
          <w:szCs w:val="24"/>
        </w:rPr>
        <w:t>e</w:t>
      </w:r>
      <w:r w:rsidR="00393D35" w:rsidRPr="00F0064A">
        <w:rPr>
          <w:rFonts w:ascii="Arial" w:hAnsi="Arial" w:cs="Arial"/>
          <w:sz w:val="24"/>
          <w:szCs w:val="24"/>
        </w:rPr>
        <w:t xml:space="preserve"> na úhradu ceny</w:t>
      </w:r>
      <w:r w:rsidR="00104FB7" w:rsidRPr="00F0064A">
        <w:rPr>
          <w:rFonts w:ascii="Arial" w:hAnsi="Arial" w:cs="Arial"/>
          <w:sz w:val="24"/>
          <w:szCs w:val="24"/>
        </w:rPr>
        <w:t xml:space="preserve"> (či její části)</w:t>
      </w:r>
      <w:r w:rsidR="00393D35" w:rsidRPr="00F0064A">
        <w:rPr>
          <w:rFonts w:ascii="Arial" w:hAnsi="Arial" w:cs="Arial"/>
          <w:sz w:val="24"/>
          <w:szCs w:val="24"/>
        </w:rPr>
        <w:t xml:space="preserve"> dle této </w:t>
      </w:r>
      <w:r w:rsidR="00104FB7" w:rsidRPr="00F0064A">
        <w:rPr>
          <w:rFonts w:ascii="Arial" w:hAnsi="Arial" w:cs="Arial"/>
          <w:sz w:val="24"/>
          <w:szCs w:val="24"/>
        </w:rPr>
        <w:t>S</w:t>
      </w:r>
      <w:r w:rsidR="00393D35" w:rsidRPr="00F0064A">
        <w:rPr>
          <w:rFonts w:ascii="Arial" w:hAnsi="Arial" w:cs="Arial"/>
          <w:sz w:val="24"/>
          <w:szCs w:val="24"/>
        </w:rPr>
        <w:t xml:space="preserve">mlouvy. </w:t>
      </w:r>
    </w:p>
    <w:p w14:paraId="45856A77" w14:textId="77777777" w:rsidR="00104FB7" w:rsidRPr="00F0064A" w:rsidRDefault="00104FB7" w:rsidP="00104FB7">
      <w:pPr>
        <w:pStyle w:val="Odstavecseseznamem"/>
        <w:rPr>
          <w:rFonts w:ascii="Arial" w:hAnsi="Arial" w:cs="Arial"/>
          <w:sz w:val="24"/>
          <w:szCs w:val="24"/>
        </w:rPr>
      </w:pPr>
    </w:p>
    <w:p w14:paraId="27DA0FA8" w14:textId="0D646944" w:rsidR="00393D35" w:rsidRPr="00F0064A" w:rsidRDefault="00393D35" w:rsidP="00104FB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0064A">
        <w:rPr>
          <w:rFonts w:ascii="Arial" w:hAnsi="Arial" w:cs="Arial"/>
          <w:sz w:val="24"/>
          <w:szCs w:val="24"/>
        </w:rPr>
        <w:t xml:space="preserve">Odstoupení od </w:t>
      </w:r>
      <w:r w:rsidR="00104FB7" w:rsidRPr="00F0064A">
        <w:rPr>
          <w:rFonts w:ascii="Arial" w:hAnsi="Arial" w:cs="Arial"/>
          <w:sz w:val="24"/>
          <w:szCs w:val="24"/>
        </w:rPr>
        <w:t>S</w:t>
      </w:r>
      <w:r w:rsidRPr="00F0064A">
        <w:rPr>
          <w:rFonts w:ascii="Arial" w:hAnsi="Arial" w:cs="Arial"/>
          <w:sz w:val="24"/>
          <w:szCs w:val="24"/>
        </w:rPr>
        <w:t xml:space="preserve">mlouvy musí mít písemnou formu. Smlouva zaniká dnem následujícím po dni doručení odstoupení od </w:t>
      </w:r>
      <w:r w:rsidR="00104FB7" w:rsidRPr="00F0064A">
        <w:rPr>
          <w:rFonts w:ascii="Arial" w:hAnsi="Arial" w:cs="Arial"/>
          <w:sz w:val="24"/>
          <w:szCs w:val="24"/>
        </w:rPr>
        <w:t>S</w:t>
      </w:r>
      <w:r w:rsidRPr="00F0064A">
        <w:rPr>
          <w:rFonts w:ascii="Arial" w:hAnsi="Arial" w:cs="Arial"/>
          <w:sz w:val="24"/>
          <w:szCs w:val="24"/>
        </w:rPr>
        <w:t>mlouvy druhé smluvní straně.</w:t>
      </w:r>
    </w:p>
    <w:p w14:paraId="014D6A41" w14:textId="77777777" w:rsidR="00393D35" w:rsidRPr="00F0064A" w:rsidRDefault="00393D35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1FECCF" w14:textId="06BCC2D4" w:rsidR="00393D35" w:rsidRPr="00F0064A" w:rsidRDefault="00393D35" w:rsidP="009C60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064A">
        <w:rPr>
          <w:rFonts w:ascii="Arial" w:hAnsi="Arial" w:cs="Arial"/>
          <w:b/>
          <w:bCs/>
          <w:color w:val="000000"/>
          <w:sz w:val="24"/>
          <w:szCs w:val="24"/>
        </w:rPr>
        <w:t xml:space="preserve">Článek </w:t>
      </w:r>
      <w:r w:rsidR="00104FB7" w:rsidRPr="00F0064A">
        <w:rPr>
          <w:rFonts w:ascii="Arial" w:hAnsi="Arial" w:cs="Arial"/>
          <w:b/>
          <w:bCs/>
          <w:color w:val="000000"/>
          <w:sz w:val="24"/>
          <w:szCs w:val="24"/>
        </w:rPr>
        <w:t>9.</w:t>
      </w:r>
    </w:p>
    <w:p w14:paraId="21CC9B31" w14:textId="3ACA32B8" w:rsidR="00393D35" w:rsidRPr="00F0064A" w:rsidRDefault="00393D35" w:rsidP="009C60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064A">
        <w:rPr>
          <w:rFonts w:ascii="Arial" w:hAnsi="Arial" w:cs="Arial"/>
          <w:b/>
          <w:bCs/>
          <w:color w:val="000000"/>
          <w:sz w:val="24"/>
          <w:szCs w:val="24"/>
        </w:rPr>
        <w:t>Smluvní pokuty</w:t>
      </w:r>
    </w:p>
    <w:p w14:paraId="7A0884EC" w14:textId="77777777" w:rsidR="00104FB7" w:rsidRPr="00F0064A" w:rsidRDefault="00104FB7" w:rsidP="009C60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96E3EF" w14:textId="71C35B11" w:rsidR="00945854" w:rsidRDefault="00945854" w:rsidP="009C60C6">
      <w:pPr>
        <w:pStyle w:val="Odstavecseseznamem"/>
        <w:keepNext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0064A">
        <w:rPr>
          <w:rFonts w:ascii="Arial" w:hAnsi="Arial" w:cs="Arial"/>
          <w:color w:val="000000"/>
          <w:sz w:val="24"/>
          <w:szCs w:val="24"/>
        </w:rPr>
        <w:t>Smluvní strany sjednávají pro případ porušení Smlouvy následující smluvní pokuty:</w:t>
      </w:r>
    </w:p>
    <w:p w14:paraId="6E89A1D2" w14:textId="77777777" w:rsidR="00F81D88" w:rsidRPr="00F0064A" w:rsidRDefault="00F81D88" w:rsidP="00F81D88">
      <w:pPr>
        <w:pStyle w:val="Odstavecseseznamem"/>
        <w:keepNext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5FFFBE9" w14:textId="20085C4C" w:rsidR="00945854" w:rsidRPr="00F81D88" w:rsidRDefault="00945854" w:rsidP="009C60C6">
      <w:pPr>
        <w:pStyle w:val="Odstavecseseznamem"/>
        <w:keepNext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1D88">
        <w:rPr>
          <w:rFonts w:ascii="Arial" w:hAnsi="Arial" w:cs="Arial"/>
          <w:color w:val="000000"/>
          <w:sz w:val="24"/>
          <w:szCs w:val="24"/>
        </w:rPr>
        <w:t xml:space="preserve">V případě prodlení </w:t>
      </w:r>
      <w:r w:rsidR="0083362D" w:rsidRPr="00F81D88">
        <w:rPr>
          <w:rFonts w:ascii="Arial" w:hAnsi="Arial" w:cs="Arial"/>
          <w:color w:val="000000"/>
          <w:sz w:val="24"/>
          <w:szCs w:val="24"/>
        </w:rPr>
        <w:t>Dodavatel</w:t>
      </w:r>
      <w:r w:rsidR="00F0064A" w:rsidRPr="00F81D88">
        <w:rPr>
          <w:rFonts w:ascii="Arial" w:hAnsi="Arial" w:cs="Arial"/>
          <w:color w:val="000000"/>
          <w:sz w:val="24"/>
          <w:szCs w:val="24"/>
        </w:rPr>
        <w:t>e</w:t>
      </w:r>
      <w:r w:rsidRPr="00F81D88">
        <w:rPr>
          <w:rFonts w:ascii="Arial" w:hAnsi="Arial" w:cs="Arial"/>
          <w:color w:val="000000"/>
          <w:sz w:val="24"/>
          <w:szCs w:val="24"/>
        </w:rPr>
        <w:t xml:space="preserve"> s</w:t>
      </w:r>
      <w:r w:rsidR="00F0064A" w:rsidRPr="00F81D88">
        <w:rPr>
          <w:rFonts w:ascii="Arial" w:hAnsi="Arial" w:cs="Arial"/>
          <w:color w:val="000000"/>
          <w:sz w:val="24"/>
          <w:szCs w:val="24"/>
        </w:rPr>
        <w:t> realizací Předmětu plnění</w:t>
      </w:r>
      <w:r w:rsidR="00104FB7" w:rsidRPr="00F81D88">
        <w:rPr>
          <w:rFonts w:ascii="Arial" w:hAnsi="Arial" w:cs="Arial"/>
          <w:color w:val="000000"/>
          <w:sz w:val="24"/>
          <w:szCs w:val="24"/>
        </w:rPr>
        <w:t xml:space="preserve">, tj. se splněním veškerých činností </w:t>
      </w:r>
      <w:r w:rsidR="00F0064A" w:rsidRPr="00F81D88">
        <w:rPr>
          <w:rFonts w:ascii="Arial" w:hAnsi="Arial" w:cs="Arial"/>
          <w:color w:val="000000"/>
          <w:sz w:val="24"/>
          <w:szCs w:val="24"/>
        </w:rPr>
        <w:t>dle</w:t>
      </w:r>
      <w:r w:rsidR="00104FB7" w:rsidRPr="00F81D88">
        <w:rPr>
          <w:rFonts w:ascii="Arial" w:hAnsi="Arial" w:cs="Arial"/>
          <w:color w:val="000000"/>
          <w:sz w:val="24"/>
          <w:szCs w:val="24"/>
        </w:rPr>
        <w:t xml:space="preserve"> Smlouvy </w:t>
      </w:r>
      <w:r w:rsidRPr="00F81D88">
        <w:rPr>
          <w:rFonts w:ascii="Arial" w:hAnsi="Arial" w:cs="Arial"/>
          <w:color w:val="000000"/>
          <w:sz w:val="24"/>
          <w:szCs w:val="24"/>
        </w:rPr>
        <w:t>oproti termínu</w:t>
      </w:r>
      <w:r w:rsidR="00104FB7" w:rsidRPr="00F81D88">
        <w:rPr>
          <w:rFonts w:ascii="Arial" w:hAnsi="Arial" w:cs="Arial"/>
          <w:color w:val="000000"/>
          <w:sz w:val="24"/>
          <w:szCs w:val="24"/>
        </w:rPr>
        <w:t xml:space="preserve"> </w:t>
      </w:r>
      <w:r w:rsidR="00310E24">
        <w:rPr>
          <w:rFonts w:ascii="Arial" w:hAnsi="Arial" w:cs="Arial"/>
          <w:color w:val="000000"/>
          <w:sz w:val="24"/>
          <w:szCs w:val="24"/>
        </w:rPr>
        <w:t xml:space="preserve">nejzazšímu </w:t>
      </w:r>
      <w:r w:rsidRPr="00F81D88">
        <w:rPr>
          <w:rFonts w:ascii="Arial" w:hAnsi="Arial" w:cs="Arial"/>
          <w:color w:val="000000"/>
          <w:sz w:val="24"/>
          <w:szCs w:val="24"/>
        </w:rPr>
        <w:t>stanovenému v čl. 2</w:t>
      </w:r>
      <w:r w:rsidR="00104FB7" w:rsidRPr="00F81D88">
        <w:rPr>
          <w:rFonts w:ascii="Arial" w:hAnsi="Arial" w:cs="Arial"/>
          <w:color w:val="000000"/>
          <w:sz w:val="24"/>
          <w:szCs w:val="24"/>
        </w:rPr>
        <w:t xml:space="preserve"> odst. </w:t>
      </w:r>
      <w:r w:rsidR="00310E24">
        <w:rPr>
          <w:rFonts w:ascii="Arial" w:hAnsi="Arial" w:cs="Arial"/>
          <w:color w:val="000000"/>
          <w:sz w:val="24"/>
          <w:szCs w:val="24"/>
        </w:rPr>
        <w:t>2</w:t>
      </w:r>
      <w:r w:rsidRPr="00F81D88">
        <w:rPr>
          <w:rFonts w:ascii="Arial" w:hAnsi="Arial" w:cs="Arial"/>
          <w:color w:val="000000"/>
          <w:sz w:val="24"/>
          <w:szCs w:val="24"/>
        </w:rPr>
        <w:t xml:space="preserve"> této Smlouvy je </w:t>
      </w:r>
      <w:r w:rsidR="0083362D" w:rsidRPr="00F81D88">
        <w:rPr>
          <w:rFonts w:ascii="Arial" w:hAnsi="Arial" w:cs="Arial"/>
          <w:color w:val="000000"/>
          <w:sz w:val="24"/>
          <w:szCs w:val="24"/>
        </w:rPr>
        <w:t>Dodavatel</w:t>
      </w:r>
      <w:r w:rsidRPr="00F81D88">
        <w:rPr>
          <w:rFonts w:ascii="Arial" w:hAnsi="Arial" w:cs="Arial"/>
          <w:color w:val="000000"/>
          <w:sz w:val="24"/>
          <w:szCs w:val="24"/>
        </w:rPr>
        <w:t xml:space="preserve"> povinen uhradit</w:t>
      </w:r>
      <w:r w:rsidR="00104FB7" w:rsidRPr="00F81D88">
        <w:rPr>
          <w:rFonts w:ascii="Arial" w:hAnsi="Arial" w:cs="Arial"/>
          <w:color w:val="000000"/>
          <w:sz w:val="24"/>
          <w:szCs w:val="24"/>
        </w:rPr>
        <w:t xml:space="preserve"> </w:t>
      </w:r>
      <w:r w:rsidR="0083362D" w:rsidRPr="00F81D88">
        <w:rPr>
          <w:rFonts w:ascii="Arial" w:hAnsi="Arial" w:cs="Arial"/>
          <w:color w:val="000000"/>
          <w:sz w:val="24"/>
          <w:szCs w:val="24"/>
        </w:rPr>
        <w:t>Objednatel</w:t>
      </w:r>
      <w:r w:rsidR="00F0064A" w:rsidRPr="00F81D88">
        <w:rPr>
          <w:rFonts w:ascii="Arial" w:hAnsi="Arial" w:cs="Arial"/>
          <w:color w:val="000000"/>
          <w:sz w:val="24"/>
          <w:szCs w:val="24"/>
        </w:rPr>
        <w:t>i</w:t>
      </w:r>
      <w:r w:rsidRPr="00F81D88">
        <w:rPr>
          <w:rFonts w:ascii="Arial" w:hAnsi="Arial" w:cs="Arial"/>
          <w:color w:val="000000"/>
          <w:sz w:val="24"/>
          <w:szCs w:val="24"/>
        </w:rPr>
        <w:t xml:space="preserve"> smluvní pokutu ve výši </w:t>
      </w:r>
      <w:r w:rsidR="00F0064A" w:rsidRPr="00F81D88">
        <w:rPr>
          <w:rFonts w:ascii="Arial" w:hAnsi="Arial" w:cs="Arial"/>
          <w:color w:val="000000"/>
          <w:sz w:val="24"/>
          <w:szCs w:val="24"/>
        </w:rPr>
        <w:t>5</w:t>
      </w:r>
      <w:r w:rsidRPr="00F81D88">
        <w:rPr>
          <w:rFonts w:ascii="Arial" w:hAnsi="Arial" w:cs="Arial"/>
          <w:color w:val="000000"/>
          <w:sz w:val="24"/>
          <w:szCs w:val="24"/>
        </w:rPr>
        <w:t>0.000,- Kč za každ</w:t>
      </w:r>
      <w:r w:rsidR="00F81D88" w:rsidRPr="00F81D88">
        <w:rPr>
          <w:rFonts w:ascii="Arial" w:hAnsi="Arial" w:cs="Arial"/>
          <w:color w:val="000000"/>
          <w:sz w:val="24"/>
          <w:szCs w:val="24"/>
        </w:rPr>
        <w:t xml:space="preserve">é plánované divadelní představení, které nemohlo být v důsledku prodlení Dodavatele </w:t>
      </w:r>
      <w:r w:rsidR="00310E24">
        <w:rPr>
          <w:rFonts w:ascii="Arial" w:hAnsi="Arial" w:cs="Arial"/>
          <w:color w:val="000000"/>
          <w:sz w:val="24"/>
          <w:szCs w:val="24"/>
        </w:rPr>
        <w:t xml:space="preserve">řádně </w:t>
      </w:r>
      <w:r w:rsidR="00F81D88" w:rsidRPr="00F81D88">
        <w:rPr>
          <w:rFonts w:ascii="Arial" w:hAnsi="Arial" w:cs="Arial"/>
          <w:color w:val="000000"/>
          <w:sz w:val="24"/>
          <w:szCs w:val="24"/>
        </w:rPr>
        <w:t>odehráno</w:t>
      </w:r>
      <w:r w:rsidRPr="00F81D88">
        <w:rPr>
          <w:rFonts w:ascii="Arial" w:hAnsi="Arial" w:cs="Arial"/>
          <w:color w:val="000000"/>
          <w:sz w:val="24"/>
          <w:szCs w:val="24"/>
        </w:rPr>
        <w:t>.</w:t>
      </w:r>
    </w:p>
    <w:p w14:paraId="58F68415" w14:textId="77777777" w:rsidR="00F81D88" w:rsidRPr="00F81D88" w:rsidRDefault="00F81D88" w:rsidP="00F81D88">
      <w:pPr>
        <w:pStyle w:val="Odstavecseseznamem"/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B16105" w14:textId="47A5DDEB" w:rsidR="00945854" w:rsidRPr="00F81D88" w:rsidRDefault="00945854" w:rsidP="00104FB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F81D88">
        <w:rPr>
          <w:rFonts w:ascii="Arial" w:hAnsi="Arial" w:cs="Arial"/>
          <w:color w:val="000000"/>
          <w:sz w:val="24"/>
          <w:szCs w:val="24"/>
        </w:rPr>
        <w:t xml:space="preserve">V případě prodlení </w:t>
      </w:r>
      <w:r w:rsidR="00F0064A" w:rsidRPr="00F81D88">
        <w:rPr>
          <w:rFonts w:ascii="Arial" w:hAnsi="Arial" w:cs="Arial"/>
          <w:color w:val="000000"/>
          <w:sz w:val="24"/>
          <w:szCs w:val="24"/>
        </w:rPr>
        <w:t>Dodavatele</w:t>
      </w:r>
      <w:r w:rsidRPr="00F81D88">
        <w:rPr>
          <w:rFonts w:ascii="Arial" w:hAnsi="Arial" w:cs="Arial"/>
          <w:color w:val="000000"/>
          <w:sz w:val="24"/>
          <w:szCs w:val="24"/>
        </w:rPr>
        <w:t xml:space="preserve"> s odstraněním záruční vady oproti termínům</w:t>
      </w:r>
      <w:r w:rsidR="00104FB7" w:rsidRPr="00F81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D88">
        <w:rPr>
          <w:rFonts w:ascii="Arial" w:hAnsi="Arial" w:cs="Arial"/>
          <w:color w:val="000000"/>
          <w:sz w:val="24"/>
          <w:szCs w:val="24"/>
        </w:rPr>
        <w:t>stanoveným v</w:t>
      </w:r>
      <w:r w:rsidR="00104FB7" w:rsidRPr="00F81D88">
        <w:rPr>
          <w:rFonts w:ascii="Arial" w:hAnsi="Arial" w:cs="Arial"/>
          <w:color w:val="000000"/>
          <w:sz w:val="24"/>
          <w:szCs w:val="24"/>
        </w:rPr>
        <w:t xml:space="preserve"> čl. 6 </w:t>
      </w:r>
      <w:r w:rsidRPr="00F81D88">
        <w:rPr>
          <w:rFonts w:ascii="Arial" w:hAnsi="Arial" w:cs="Arial"/>
          <w:color w:val="000000"/>
          <w:sz w:val="24"/>
          <w:szCs w:val="24"/>
        </w:rPr>
        <w:t xml:space="preserve">této Smlouvy je </w:t>
      </w:r>
      <w:r w:rsidR="0083362D" w:rsidRPr="00F81D88">
        <w:rPr>
          <w:rFonts w:ascii="Arial" w:hAnsi="Arial" w:cs="Arial"/>
          <w:color w:val="000000"/>
          <w:sz w:val="24"/>
          <w:szCs w:val="24"/>
        </w:rPr>
        <w:t>Dodavatel</w:t>
      </w:r>
      <w:r w:rsidRPr="00F81D88">
        <w:rPr>
          <w:rFonts w:ascii="Arial" w:hAnsi="Arial" w:cs="Arial"/>
          <w:color w:val="000000"/>
          <w:sz w:val="24"/>
          <w:szCs w:val="24"/>
        </w:rPr>
        <w:t xml:space="preserve"> povinen uhradit </w:t>
      </w:r>
      <w:r w:rsidR="00F0064A" w:rsidRPr="00F81D88">
        <w:rPr>
          <w:rFonts w:ascii="Arial" w:hAnsi="Arial" w:cs="Arial"/>
          <w:color w:val="000000"/>
          <w:sz w:val="24"/>
          <w:szCs w:val="24"/>
        </w:rPr>
        <w:t>Objednateli</w:t>
      </w:r>
      <w:r w:rsidR="00104FB7" w:rsidRPr="00F81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D88">
        <w:rPr>
          <w:rFonts w:ascii="Arial" w:hAnsi="Arial" w:cs="Arial"/>
          <w:color w:val="000000"/>
          <w:sz w:val="24"/>
          <w:szCs w:val="24"/>
        </w:rPr>
        <w:t xml:space="preserve">smluvní pokutu ve výši </w:t>
      </w:r>
      <w:r w:rsidR="00F0064A" w:rsidRPr="00F81D88">
        <w:rPr>
          <w:rFonts w:ascii="Arial" w:hAnsi="Arial" w:cs="Arial"/>
          <w:color w:val="000000"/>
          <w:sz w:val="24"/>
          <w:szCs w:val="24"/>
        </w:rPr>
        <w:t>5</w:t>
      </w:r>
      <w:r w:rsidRPr="00F81D88">
        <w:rPr>
          <w:rFonts w:ascii="Arial" w:hAnsi="Arial" w:cs="Arial"/>
          <w:color w:val="000000"/>
          <w:sz w:val="24"/>
          <w:szCs w:val="24"/>
        </w:rPr>
        <w:t>0.000,- Kč za každ</w:t>
      </w:r>
      <w:r w:rsidR="00F81D88" w:rsidRPr="00F81D88">
        <w:rPr>
          <w:rFonts w:ascii="Arial" w:hAnsi="Arial" w:cs="Arial"/>
          <w:color w:val="000000"/>
          <w:sz w:val="24"/>
          <w:szCs w:val="24"/>
        </w:rPr>
        <w:t xml:space="preserve">é plánované divadelní představení, které nemohlo být v důsledku prodlení Dodavatele </w:t>
      </w:r>
      <w:r w:rsidR="00310E24">
        <w:rPr>
          <w:rFonts w:ascii="Arial" w:hAnsi="Arial" w:cs="Arial"/>
          <w:color w:val="000000"/>
          <w:sz w:val="24"/>
          <w:szCs w:val="24"/>
        </w:rPr>
        <w:t xml:space="preserve">řádně </w:t>
      </w:r>
      <w:r w:rsidR="00F81D88" w:rsidRPr="00F81D88">
        <w:rPr>
          <w:rFonts w:ascii="Arial" w:hAnsi="Arial" w:cs="Arial"/>
          <w:color w:val="000000"/>
          <w:sz w:val="24"/>
          <w:szCs w:val="24"/>
        </w:rPr>
        <w:t>odehr</w:t>
      </w:r>
      <w:r w:rsidR="00CE5BCE">
        <w:rPr>
          <w:rFonts w:ascii="Arial" w:hAnsi="Arial" w:cs="Arial"/>
          <w:color w:val="000000"/>
          <w:sz w:val="24"/>
          <w:szCs w:val="24"/>
        </w:rPr>
        <w:t>áno</w:t>
      </w:r>
      <w:r w:rsidR="00F0064A" w:rsidRPr="00F81D88">
        <w:rPr>
          <w:rFonts w:ascii="Arial" w:hAnsi="Arial" w:cs="Arial"/>
          <w:color w:val="000000"/>
          <w:sz w:val="24"/>
          <w:szCs w:val="24"/>
        </w:rPr>
        <w:t>.</w:t>
      </w:r>
    </w:p>
    <w:p w14:paraId="51ADC5E2" w14:textId="77777777" w:rsidR="00393D35" w:rsidRPr="00F0064A" w:rsidRDefault="00393D35" w:rsidP="003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00DA12" w14:textId="5709E06F" w:rsidR="009C60C6" w:rsidRDefault="009C60C6" w:rsidP="00104FB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Smluvní pokuty týkající se prodlení s odstraňováním vad bránících užívání předmětu plnění byly stanoveny přiměřeně </w:t>
      </w:r>
      <w:r w:rsidR="00F81D88">
        <w:rPr>
          <w:rFonts w:ascii="Arial" w:hAnsi="Arial" w:cs="Arial"/>
          <w:color w:val="000000"/>
          <w:sz w:val="24"/>
          <w:szCs w:val="24"/>
        </w:rPr>
        <w:t xml:space="preserve">ve vztahu k </w:t>
      </w:r>
      <w:r>
        <w:rPr>
          <w:rFonts w:ascii="Arial" w:hAnsi="Arial" w:cs="Arial"/>
          <w:color w:val="000000"/>
          <w:sz w:val="24"/>
          <w:szCs w:val="24"/>
        </w:rPr>
        <w:t xml:space="preserve">výši průměrné škody, která Objednateli </w:t>
      </w:r>
      <w:r w:rsidR="00F81D88">
        <w:rPr>
          <w:rFonts w:ascii="Arial" w:hAnsi="Arial" w:cs="Arial"/>
          <w:color w:val="000000"/>
          <w:sz w:val="24"/>
          <w:szCs w:val="24"/>
        </w:rPr>
        <w:t>zpravidla vzniká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neodehráním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jednoho plánovaného divadelního představení a zahrnuje zejména náklady na výplaty honorářů a náklady spojené s povinností vrátit vstupné.</w:t>
      </w:r>
    </w:p>
    <w:p w14:paraId="0759C05C" w14:textId="77777777" w:rsidR="009C60C6" w:rsidRDefault="009C60C6" w:rsidP="009C60C6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050D344" w14:textId="575BE8DA" w:rsidR="00393D35" w:rsidRPr="00F0064A" w:rsidRDefault="00393D35" w:rsidP="00104FB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0064A">
        <w:rPr>
          <w:rFonts w:ascii="Arial" w:hAnsi="Arial" w:cs="Arial"/>
          <w:color w:val="000000"/>
          <w:sz w:val="24"/>
          <w:szCs w:val="24"/>
        </w:rPr>
        <w:t xml:space="preserve">Smluvní pokuty dle této </w:t>
      </w:r>
      <w:r w:rsidR="00104FB7" w:rsidRPr="00F0064A">
        <w:rPr>
          <w:rFonts w:ascii="Arial" w:hAnsi="Arial" w:cs="Arial"/>
          <w:color w:val="000000"/>
          <w:sz w:val="24"/>
          <w:szCs w:val="24"/>
        </w:rPr>
        <w:t>S</w:t>
      </w:r>
      <w:r w:rsidRPr="00F0064A">
        <w:rPr>
          <w:rFonts w:ascii="Arial" w:hAnsi="Arial" w:cs="Arial"/>
          <w:color w:val="000000"/>
          <w:sz w:val="24"/>
          <w:szCs w:val="24"/>
        </w:rPr>
        <w:t xml:space="preserve">mlouvy jsou splatné do 3 dnů od doručení výzvy oprávněné smluvní strany k jejich uhrazení straně povinné a budou uhrazeny bezhotovostním převodem na bankovní účet oprávněné smluvní strany uvedený v předmětné výzvě. Nárokem na úhradu smluvní pokuty dle této </w:t>
      </w:r>
      <w:r w:rsidR="00104FB7" w:rsidRPr="00F0064A">
        <w:rPr>
          <w:rFonts w:ascii="Arial" w:hAnsi="Arial" w:cs="Arial"/>
          <w:color w:val="000000"/>
          <w:sz w:val="24"/>
          <w:szCs w:val="24"/>
        </w:rPr>
        <w:t>S</w:t>
      </w:r>
      <w:r w:rsidRPr="00F0064A">
        <w:rPr>
          <w:rFonts w:ascii="Arial" w:hAnsi="Arial" w:cs="Arial"/>
          <w:color w:val="000000"/>
          <w:sz w:val="24"/>
          <w:szCs w:val="24"/>
        </w:rPr>
        <w:t>mlouvy není dotčeno právo na náhradu škody způsobené porušením povinností příslušné smluvní strany a tato náhrada škody se hradí v plné výši bez ohledu na výši smluvní pokuty.</w:t>
      </w:r>
    </w:p>
    <w:p w14:paraId="240A3260" w14:textId="363B5016" w:rsidR="00195581" w:rsidRPr="00F0064A" w:rsidRDefault="00195581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C56293" w14:textId="51B8D4D8" w:rsidR="00195581" w:rsidRPr="00CD18D8" w:rsidRDefault="00195581" w:rsidP="00195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18D8">
        <w:rPr>
          <w:rFonts w:ascii="Arial" w:hAnsi="Arial" w:cs="Arial"/>
          <w:b/>
          <w:bCs/>
          <w:color w:val="000000"/>
          <w:sz w:val="24"/>
          <w:szCs w:val="24"/>
        </w:rPr>
        <w:t xml:space="preserve">Článek </w:t>
      </w:r>
      <w:r w:rsidR="00104FB7" w:rsidRPr="00CD18D8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CD18D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66397F1" w14:textId="3CCDF8B8" w:rsidR="00195581" w:rsidRPr="00CD18D8" w:rsidRDefault="00195581" w:rsidP="00195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18D8">
        <w:rPr>
          <w:rFonts w:ascii="Arial" w:hAnsi="Arial" w:cs="Arial"/>
          <w:b/>
          <w:bCs/>
          <w:color w:val="000000"/>
          <w:sz w:val="24"/>
          <w:szCs w:val="24"/>
        </w:rPr>
        <w:t>Závěrečná ustanovení</w:t>
      </w:r>
    </w:p>
    <w:p w14:paraId="4918AE92" w14:textId="77777777" w:rsidR="00195581" w:rsidRPr="00CD18D8" w:rsidRDefault="00195581" w:rsidP="00195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E59515" w14:textId="1868FDC8" w:rsidR="0060541A" w:rsidRPr="00CD18D8" w:rsidRDefault="0060541A" w:rsidP="0060541A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Tato Smlouva nabývá platnosti podpisem smluvních stran nebo v případě, že nebude podepisována mezi přítomnými, dnem doručení Smlouvy</w:t>
      </w:r>
      <w:r w:rsidR="00760177">
        <w:rPr>
          <w:rFonts w:ascii="Arial" w:hAnsi="Arial" w:cs="Arial"/>
          <w:color w:val="000000"/>
          <w:sz w:val="24"/>
          <w:szCs w:val="24"/>
        </w:rPr>
        <w:t xml:space="preserve"> podepsané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poslední ze smluvních stran druhé straně. Tato Smlouva nabývá účinnosti dnem uveřejnění v registru smluv. Smluvní strany se dohodly, že uveřejnění této Smlouvy v registru smluv zajistí </w:t>
      </w:r>
      <w:r w:rsidR="0083362D" w:rsidRPr="00CD18D8">
        <w:rPr>
          <w:rFonts w:ascii="Arial" w:hAnsi="Arial" w:cs="Arial"/>
          <w:color w:val="000000"/>
          <w:sz w:val="24"/>
          <w:szCs w:val="24"/>
        </w:rPr>
        <w:t>Objednatel</w:t>
      </w:r>
      <w:r w:rsidRPr="00CD18D8">
        <w:rPr>
          <w:rFonts w:ascii="Arial" w:hAnsi="Arial" w:cs="Arial"/>
          <w:color w:val="000000"/>
          <w:sz w:val="24"/>
          <w:szCs w:val="24"/>
        </w:rPr>
        <w:t>, a to do pěti (5) pracovních dnů od uzavření Smlouvy.</w:t>
      </w:r>
    </w:p>
    <w:p w14:paraId="1CF60D9F" w14:textId="77777777" w:rsidR="0060541A" w:rsidRPr="00CD18D8" w:rsidRDefault="0060541A" w:rsidP="0060541A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AE3C5A6" w14:textId="2DF4A1F5" w:rsidR="00945854" w:rsidRPr="00CD18D8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Oprávněnými osobami smluvních stran pro jednání ve věcech plnění této Smlouvy je:</w:t>
      </w:r>
    </w:p>
    <w:p w14:paraId="0C95210B" w14:textId="77777777" w:rsidR="00195581" w:rsidRPr="00CD18D8" w:rsidRDefault="00195581" w:rsidP="0019558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F223A0F" w14:textId="08139D6D" w:rsidR="00945854" w:rsidRPr="00CD18D8" w:rsidRDefault="00945854" w:rsidP="0019558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 xml:space="preserve">Za </w:t>
      </w:r>
      <w:r w:rsidR="0083362D" w:rsidRPr="00CD18D8">
        <w:rPr>
          <w:rFonts w:ascii="Arial" w:hAnsi="Arial" w:cs="Arial"/>
          <w:color w:val="000000"/>
          <w:sz w:val="24"/>
          <w:szCs w:val="24"/>
        </w:rPr>
        <w:t>Objednatel</w:t>
      </w:r>
      <w:r w:rsidR="00CD18D8">
        <w:rPr>
          <w:rFonts w:ascii="Arial" w:hAnsi="Arial" w:cs="Arial"/>
          <w:color w:val="000000"/>
          <w:sz w:val="24"/>
          <w:szCs w:val="24"/>
        </w:rPr>
        <w:t>e</w:t>
      </w:r>
      <w:r w:rsidRPr="00CD18D8">
        <w:rPr>
          <w:rFonts w:ascii="Arial" w:hAnsi="Arial" w:cs="Arial"/>
          <w:color w:val="000000"/>
          <w:sz w:val="24"/>
          <w:szCs w:val="24"/>
        </w:rPr>
        <w:t>:</w:t>
      </w:r>
    </w:p>
    <w:p w14:paraId="3F1A399A" w14:textId="446B5F34" w:rsidR="00945854" w:rsidRPr="00CD18D8" w:rsidRDefault="00945854" w:rsidP="00195581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věcech smluvních:</w:t>
      </w:r>
    </w:p>
    <w:p w14:paraId="6C208EDA" w14:textId="78772AF9" w:rsidR="00945854" w:rsidRPr="00ED63D5" w:rsidRDefault="00B073EF" w:rsidP="00ED63D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Petra Mašková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tel.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D63D5" w:rsidRPr="00120314">
        <w:rPr>
          <w:rFonts w:ascii="Arial" w:hAnsi="Arial" w:cs="Arial"/>
          <w:sz w:val="24"/>
          <w:szCs w:val="24"/>
        </w:rPr>
        <w:t>+420 222 230</w:t>
      </w:r>
      <w:r w:rsidR="00ED63D5">
        <w:rPr>
          <w:rFonts w:ascii="Arial" w:hAnsi="Arial" w:cs="Arial"/>
          <w:sz w:val="24"/>
          <w:szCs w:val="24"/>
        </w:rPr>
        <w:t> </w:t>
      </w:r>
      <w:r w:rsidR="00ED63D5" w:rsidRPr="00120314">
        <w:rPr>
          <w:rFonts w:ascii="Arial" w:hAnsi="Arial" w:cs="Arial"/>
          <w:sz w:val="24"/>
          <w:szCs w:val="24"/>
        </w:rPr>
        <w:t>876</w:t>
      </w:r>
      <w:r w:rsidR="00945854" w:rsidRPr="00ED63D5">
        <w:rPr>
          <w:rFonts w:ascii="Arial" w:hAnsi="Arial" w:cs="Arial"/>
          <w:color w:val="000000"/>
          <w:sz w:val="24"/>
          <w:szCs w:val="24"/>
        </w:rPr>
        <w:t xml:space="preserve">, email: </w:t>
      </w:r>
      <w:r w:rsidRPr="00ED63D5">
        <w:rPr>
          <w:rFonts w:ascii="Arial" w:hAnsi="Arial" w:cs="Arial"/>
          <w:color w:val="000000"/>
          <w:sz w:val="24"/>
          <w:szCs w:val="24"/>
        </w:rPr>
        <w:t>petra.m@minor.cz</w:t>
      </w:r>
    </w:p>
    <w:p w14:paraId="38152D18" w14:textId="37E0F6E8" w:rsidR="00945854" w:rsidRPr="00CD18D8" w:rsidRDefault="00945854" w:rsidP="00195581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ve věcech technických:</w:t>
      </w:r>
    </w:p>
    <w:p w14:paraId="1F6FBAC7" w14:textId="56E5DE50" w:rsidR="00945854" w:rsidRPr="00ED63D5" w:rsidRDefault="00760177" w:rsidP="006F6FC1">
      <w:pPr>
        <w:autoSpaceDE w:val="0"/>
        <w:autoSpaceDN w:val="0"/>
        <w:adjustRightInd w:val="0"/>
        <w:spacing w:after="0" w:line="240" w:lineRule="auto"/>
        <w:ind w:left="567" w:firstLine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</w:t>
      </w:r>
      <w:proofErr w:type="spellStart"/>
      <w:r w:rsidR="006F6FC1">
        <w:rPr>
          <w:rFonts w:ascii="Arial" w:hAnsi="Arial" w:cs="Arial"/>
          <w:i/>
          <w:iCs/>
          <w:color w:val="000000"/>
          <w:sz w:val="24"/>
          <w:szCs w:val="24"/>
        </w:rPr>
        <w:t>Kontanktní</w:t>
      </w:r>
      <w:proofErr w:type="spellEnd"/>
      <w:r w:rsidR="006F6FC1">
        <w:rPr>
          <w:rFonts w:ascii="Arial" w:hAnsi="Arial" w:cs="Arial"/>
          <w:i/>
          <w:iCs/>
          <w:color w:val="000000"/>
          <w:sz w:val="24"/>
          <w:szCs w:val="24"/>
        </w:rPr>
        <w:t xml:space="preserve"> údaje ve věcech technických budou doplněny po výběru dodavatele.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C951AE" w14:textId="77777777" w:rsidR="00195581" w:rsidRPr="00CD18D8" w:rsidRDefault="00195581" w:rsidP="0019558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C5D1B98" w14:textId="396044C8" w:rsidR="00945854" w:rsidRPr="00CD18D8" w:rsidRDefault="00945854" w:rsidP="0019558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 xml:space="preserve">Za </w:t>
      </w:r>
      <w:r w:rsidR="0083362D" w:rsidRPr="00CD18D8">
        <w:rPr>
          <w:rFonts w:ascii="Arial" w:hAnsi="Arial" w:cs="Arial"/>
          <w:color w:val="000000"/>
          <w:sz w:val="24"/>
          <w:szCs w:val="24"/>
        </w:rPr>
        <w:t>Dodavatel</w:t>
      </w:r>
      <w:r w:rsidR="00645D80">
        <w:rPr>
          <w:rFonts w:ascii="Arial" w:hAnsi="Arial" w:cs="Arial"/>
          <w:color w:val="000000"/>
          <w:sz w:val="24"/>
          <w:szCs w:val="24"/>
        </w:rPr>
        <w:t>e</w:t>
      </w:r>
      <w:r w:rsidRPr="00CD18D8">
        <w:rPr>
          <w:rFonts w:ascii="Arial" w:hAnsi="Arial" w:cs="Arial"/>
          <w:color w:val="000000"/>
          <w:sz w:val="24"/>
          <w:szCs w:val="24"/>
        </w:rPr>
        <w:t>:</w:t>
      </w:r>
    </w:p>
    <w:p w14:paraId="3AF84BA5" w14:textId="25F0565F" w:rsidR="00945854" w:rsidRPr="00CD18D8" w:rsidRDefault="00945854" w:rsidP="001955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ve věcech smluvních:</w:t>
      </w:r>
    </w:p>
    <w:p w14:paraId="627ABFF9" w14:textId="23531513" w:rsidR="00945854" w:rsidRPr="00CD18D8" w:rsidRDefault="00A80735" w:rsidP="00195581">
      <w:pPr>
        <w:pStyle w:val="Odstavecseseznamem"/>
        <w:autoSpaceDE w:val="0"/>
        <w:autoSpaceDN w:val="0"/>
        <w:adjustRightInd w:val="0"/>
        <w:spacing w:after="0" w:line="240" w:lineRule="auto"/>
        <w:ind w:left="993" w:firstLine="423"/>
        <w:jc w:val="both"/>
        <w:rPr>
          <w:rFonts w:ascii="Arial" w:hAnsi="Arial" w:cs="Arial"/>
          <w:color w:val="000000"/>
          <w:sz w:val="24"/>
          <w:szCs w:val="24"/>
        </w:rPr>
      </w:pPr>
      <w:r w:rsidRPr="00A80735">
        <w:rPr>
          <w:rFonts w:ascii="Arial" w:hAnsi="Arial" w:cs="Arial"/>
          <w:color w:val="000000"/>
          <w:sz w:val="24"/>
          <w:szCs w:val="24"/>
        </w:rPr>
        <w:t>Ing. Pavel Srb</w:t>
      </w:r>
      <w:r w:rsidR="00945854" w:rsidRPr="00A80735">
        <w:rPr>
          <w:rFonts w:ascii="Arial" w:hAnsi="Arial" w:cs="Arial"/>
          <w:color w:val="000000"/>
          <w:sz w:val="24"/>
          <w:szCs w:val="24"/>
        </w:rPr>
        <w:t>,</w:t>
      </w:r>
      <w:r w:rsidRPr="00A80735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A80735">
        <w:rPr>
          <w:rFonts w:ascii="Arial" w:hAnsi="Arial" w:cs="Arial"/>
          <w:color w:val="000000"/>
          <w:sz w:val="24"/>
          <w:szCs w:val="24"/>
        </w:rPr>
        <w:t xml:space="preserve">tel. </w:t>
      </w:r>
      <w:r w:rsidRPr="00A80735">
        <w:rPr>
          <w:rFonts w:ascii="Arial" w:hAnsi="Arial" w:cs="Arial"/>
          <w:color w:val="000000"/>
          <w:sz w:val="24"/>
          <w:szCs w:val="24"/>
        </w:rPr>
        <w:t>777811503</w:t>
      </w:r>
      <w:r w:rsidR="00945854" w:rsidRPr="00A80735">
        <w:rPr>
          <w:rFonts w:ascii="Arial" w:hAnsi="Arial" w:cs="Arial"/>
          <w:color w:val="000000"/>
          <w:sz w:val="24"/>
          <w:szCs w:val="24"/>
        </w:rPr>
        <w:t xml:space="preserve">, email: </w:t>
      </w:r>
      <w:r>
        <w:rPr>
          <w:rFonts w:ascii="Arial" w:hAnsi="Arial" w:cs="Arial"/>
          <w:color w:val="000000"/>
          <w:sz w:val="24"/>
          <w:szCs w:val="24"/>
        </w:rPr>
        <w:t>info@sbsound.cz</w:t>
      </w:r>
    </w:p>
    <w:p w14:paraId="082ECB93" w14:textId="77777777" w:rsidR="00A80735" w:rsidRDefault="00945854" w:rsidP="00A8073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ve věcech technických</w:t>
      </w:r>
    </w:p>
    <w:p w14:paraId="08E3C1AC" w14:textId="02441037" w:rsidR="00A80735" w:rsidRPr="00A80735" w:rsidRDefault="00A80735" w:rsidP="00A80735">
      <w:pPr>
        <w:autoSpaceDE w:val="0"/>
        <w:autoSpaceDN w:val="0"/>
        <w:adjustRightInd w:val="0"/>
        <w:spacing w:after="0" w:line="240" w:lineRule="auto"/>
        <w:ind w:left="1058" w:firstLine="358"/>
        <w:jc w:val="both"/>
        <w:rPr>
          <w:rFonts w:ascii="Arial" w:hAnsi="Arial" w:cs="Arial"/>
          <w:color w:val="000000"/>
          <w:sz w:val="24"/>
          <w:szCs w:val="24"/>
        </w:rPr>
      </w:pPr>
      <w:r w:rsidRPr="00A80735">
        <w:rPr>
          <w:rFonts w:ascii="Arial" w:hAnsi="Arial" w:cs="Arial"/>
          <w:color w:val="000000"/>
          <w:sz w:val="24"/>
          <w:szCs w:val="24"/>
        </w:rPr>
        <w:t>Ing. Pavel Srb, tel. 777811503, email: info@sbsound.cz</w:t>
      </w:r>
    </w:p>
    <w:p w14:paraId="74261C71" w14:textId="77777777" w:rsidR="00195581" w:rsidRPr="00CD18D8" w:rsidRDefault="00195581" w:rsidP="0019558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644F69D" w14:textId="1D3A114C" w:rsidR="00945854" w:rsidRPr="00CD18D8" w:rsidRDefault="00945854" w:rsidP="0019558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 xml:space="preserve">Email </w:t>
      </w:r>
      <w:r w:rsidR="0083362D" w:rsidRPr="00CD18D8">
        <w:rPr>
          <w:rFonts w:ascii="Arial" w:hAnsi="Arial" w:cs="Arial"/>
          <w:color w:val="000000"/>
          <w:sz w:val="24"/>
          <w:szCs w:val="24"/>
        </w:rPr>
        <w:t>Dodavatel</w:t>
      </w:r>
      <w:r w:rsidR="00CD18D8" w:rsidRPr="00CD18D8">
        <w:rPr>
          <w:rFonts w:ascii="Arial" w:hAnsi="Arial" w:cs="Arial"/>
          <w:color w:val="000000"/>
          <w:sz w:val="24"/>
          <w:szCs w:val="24"/>
        </w:rPr>
        <w:t>e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pro hlášení závad: </w:t>
      </w:r>
      <w:r w:rsidR="00A80735">
        <w:rPr>
          <w:rFonts w:ascii="Arial" w:hAnsi="Arial" w:cs="Arial"/>
          <w:color w:val="000000"/>
          <w:sz w:val="24"/>
          <w:szCs w:val="24"/>
        </w:rPr>
        <w:t>info@sbsound.cz</w:t>
      </w:r>
    </w:p>
    <w:p w14:paraId="2BDF3C08" w14:textId="77777777" w:rsidR="00195581" w:rsidRPr="00CD18D8" w:rsidRDefault="00195581" w:rsidP="0019558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8B383FC" w14:textId="799184AB" w:rsidR="00945854" w:rsidRPr="00CD18D8" w:rsidRDefault="0083362D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 xml:space="preserve"> se zavazuje neprodleně po uzavření této Smlouvy informovat své oprávněné</w:t>
      </w:r>
      <w:r w:rsidR="00195581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osoby pro jednání ve věcech plnění této Smlouvy o zpracování jejich osobních údajů</w:t>
      </w:r>
      <w:r w:rsidR="00195581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 xml:space="preserve">v rozsahu tohoto odstavce </w:t>
      </w:r>
      <w:r w:rsidRPr="00CD18D8">
        <w:rPr>
          <w:rFonts w:ascii="Arial" w:hAnsi="Arial" w:cs="Arial"/>
          <w:color w:val="000000"/>
          <w:sz w:val="24"/>
          <w:szCs w:val="24"/>
        </w:rPr>
        <w:t>Objednatel</w:t>
      </w:r>
      <w:r w:rsidR="00CD18D8" w:rsidRPr="00CD18D8">
        <w:rPr>
          <w:rFonts w:ascii="Arial" w:hAnsi="Arial" w:cs="Arial"/>
          <w:color w:val="000000"/>
          <w:sz w:val="24"/>
          <w:szCs w:val="24"/>
        </w:rPr>
        <w:t>e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m, a to po dobu platnosti této Smlouvy pro účely</w:t>
      </w:r>
      <w:r w:rsidR="00195581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plnění této Smlouvy.</w:t>
      </w:r>
    </w:p>
    <w:p w14:paraId="6893451F" w14:textId="77777777" w:rsidR="00195581" w:rsidRPr="00C22B70" w:rsidRDefault="00195581" w:rsidP="0019558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25EC6A88" w14:textId="7E1EAAF5" w:rsidR="00945854" w:rsidRPr="00CD18D8" w:rsidRDefault="0083362D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lastRenderedPageBreak/>
        <w:t>Dodavatel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 xml:space="preserve"> není oprávněn postoupit jakákoli svá práva a převádět povinnosti z</w:t>
      </w:r>
      <w:r w:rsidR="00195581" w:rsidRPr="00CD18D8">
        <w:rPr>
          <w:rFonts w:ascii="Arial" w:hAnsi="Arial" w:cs="Arial"/>
          <w:color w:val="000000"/>
          <w:sz w:val="24"/>
          <w:szCs w:val="24"/>
        </w:rPr>
        <w:t> 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této</w:t>
      </w:r>
      <w:r w:rsidR="00195581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 xml:space="preserve">Smlouvy na třetí osobu bez předchozího písemného souhlasu </w:t>
      </w:r>
      <w:r w:rsidRPr="00CD18D8">
        <w:rPr>
          <w:rFonts w:ascii="Arial" w:hAnsi="Arial" w:cs="Arial"/>
          <w:color w:val="000000"/>
          <w:sz w:val="24"/>
          <w:szCs w:val="24"/>
        </w:rPr>
        <w:t>Objednatel</w:t>
      </w:r>
      <w:r w:rsidR="00CD18D8">
        <w:rPr>
          <w:rFonts w:ascii="Arial" w:hAnsi="Arial" w:cs="Arial"/>
          <w:color w:val="000000"/>
          <w:sz w:val="24"/>
          <w:szCs w:val="24"/>
        </w:rPr>
        <w:t>e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, a to ani</w:t>
      </w:r>
      <w:r w:rsidR="00195581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částečně.</w:t>
      </w:r>
    </w:p>
    <w:p w14:paraId="106AC0B6" w14:textId="77777777" w:rsidR="00195581" w:rsidRPr="00CD18D8" w:rsidRDefault="00195581" w:rsidP="00195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7ED195" w14:textId="5866861E" w:rsidR="00945854" w:rsidRPr="00CD18D8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 xml:space="preserve">Smluvní strany se dohodly, že </w:t>
      </w:r>
      <w:r w:rsidR="0083362D" w:rsidRPr="00CD18D8">
        <w:rPr>
          <w:rFonts w:ascii="Arial" w:hAnsi="Arial" w:cs="Arial"/>
          <w:color w:val="000000"/>
          <w:sz w:val="24"/>
          <w:szCs w:val="24"/>
        </w:rPr>
        <w:t>Dodavatel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a </w:t>
      </w:r>
      <w:r w:rsidR="0083362D" w:rsidRPr="00CD18D8">
        <w:rPr>
          <w:rFonts w:ascii="Arial" w:hAnsi="Arial" w:cs="Arial"/>
          <w:color w:val="000000"/>
          <w:sz w:val="24"/>
          <w:szCs w:val="24"/>
        </w:rPr>
        <w:t>Objednatel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nejsou oprávněni započíst si</w:t>
      </w:r>
      <w:r w:rsidR="00195581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vzájemně své pohledávky z této Smlouvy.</w:t>
      </w:r>
    </w:p>
    <w:p w14:paraId="7544BDBE" w14:textId="77777777" w:rsidR="00195581" w:rsidRPr="00CD18D8" w:rsidRDefault="00195581" w:rsidP="00195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5A7EDF" w14:textId="194707F0" w:rsidR="00945854" w:rsidRPr="00CD18D8" w:rsidRDefault="0060541A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Je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-li nebo stane-li se některé ustanovení této Smlouvy neplatné, neúčinné či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nevymahatelné, zůstávají ostatní ustanovení této Smlouvy platná a účinná. Namísto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neplatného, neúčinného nebo nevymahatelného ustanovení se použijí ustanovení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obecně závazných právních předpisů upravujících otázku vzájemného vztahu smluvních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stran. Strany se pak zavazují upravit svůj vztah přijetím jiného ustanovení, které svým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výsledkem nejlépe odpovídá záměru ustanovení neplatného</w:t>
      </w:r>
      <w:r w:rsidRPr="00CD18D8">
        <w:rPr>
          <w:rFonts w:ascii="Arial" w:hAnsi="Arial" w:cs="Arial"/>
          <w:color w:val="000000"/>
          <w:sz w:val="24"/>
          <w:szCs w:val="24"/>
        </w:rPr>
        <w:t>,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 xml:space="preserve"> resp. neúčinného či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nevymahatelného. Pokud bude v této Smlouvě chybět jakékoli ustanovení, jež by jinak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bylo přiměřené z hlediska úplnosti úpravy práv a povinností, vynaloží strany maximální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úsilí k doplnění takového ustanovení do této Smlouvy.</w:t>
      </w:r>
    </w:p>
    <w:p w14:paraId="44DEE398" w14:textId="77777777" w:rsidR="0060541A" w:rsidRPr="00CD18D8" w:rsidRDefault="0060541A" w:rsidP="0060541A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4F914A69" w14:textId="5BAE2452" w:rsidR="00945854" w:rsidRPr="00CD18D8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Jestliže kterákoli ze smluvních stran neuplatní své právo vyplývající z této Smlouvy bez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zbytečného odkladu, pak takové opomenutí nezakládá vzdání se či zánik takového práva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ani nezpůsobuje zánik jí odpovídající povinnosti.</w:t>
      </w:r>
    </w:p>
    <w:p w14:paraId="2F4BAB91" w14:textId="77777777" w:rsidR="0060541A" w:rsidRPr="00CD18D8" w:rsidRDefault="0060541A" w:rsidP="0060541A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322A2F5" w14:textId="0ABB2FA2" w:rsidR="00945854" w:rsidRPr="00CD18D8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Tato Smlouva a vztahy z ní vyplývající se řídí českým právem. Ve všech případech, které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neřeší ujednání obsažen</w:t>
      </w:r>
      <w:r w:rsidR="004435DE">
        <w:rPr>
          <w:rFonts w:ascii="Arial" w:hAnsi="Arial" w:cs="Arial"/>
          <w:color w:val="000000"/>
          <w:sz w:val="24"/>
          <w:szCs w:val="24"/>
        </w:rPr>
        <w:t>á</w:t>
      </w:r>
      <w:r w:rsidRPr="00CD18D8">
        <w:rPr>
          <w:rFonts w:ascii="Arial" w:hAnsi="Arial" w:cs="Arial"/>
          <w:color w:val="000000"/>
          <w:sz w:val="24"/>
          <w:szCs w:val="24"/>
        </w:rPr>
        <w:t xml:space="preserve"> v této Smlouvě, platí příslušná ustanovení OZ, případně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dalších předpisů platného práva České republiky.</w:t>
      </w:r>
    </w:p>
    <w:p w14:paraId="051DB7C5" w14:textId="77777777" w:rsidR="0060541A" w:rsidRPr="00CD18D8" w:rsidRDefault="0060541A" w:rsidP="00605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8AFFA1" w14:textId="4D753A7D" w:rsidR="00945854" w:rsidRPr="00CD18D8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Nastanou-li u některé ze stran skutečnosti bránící řádnému plnění této Smlouvy, je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povinna tuto skutečnost neprodleně oznámit druhé straně s uvedením předpokládané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doby trvání takové skutečnosti.</w:t>
      </w:r>
    </w:p>
    <w:p w14:paraId="2551B111" w14:textId="77777777" w:rsidR="0060541A" w:rsidRPr="00CD18D8" w:rsidRDefault="0060541A" w:rsidP="00605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144F2E" w14:textId="410BE874" w:rsidR="0060541A" w:rsidRPr="00CD18D8" w:rsidRDefault="00945854" w:rsidP="006054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Smluvní strany se dohodly, že veškeré spory, které případně z této Smlouvy vzniknou,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budou řešeny smírnou cestou a teprve nedojde-li ke smíru, bude přistoupeno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k soudnímu jednání.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Spory vzniklé z této Smlouvy nebo v souvislosti s touto Smlouvou budou řešeny příslušnými soudy České republiky s místní příslušností dle sídla </w:t>
      </w:r>
      <w:r w:rsidR="0083362D" w:rsidRPr="00CD18D8">
        <w:rPr>
          <w:rFonts w:ascii="Arial" w:hAnsi="Arial" w:cs="Arial"/>
          <w:color w:val="000000"/>
          <w:sz w:val="24"/>
          <w:szCs w:val="24"/>
        </w:rPr>
        <w:t>Objednatel</w:t>
      </w:r>
      <w:r w:rsidR="00CD18D8" w:rsidRPr="00CD18D8">
        <w:rPr>
          <w:rFonts w:ascii="Arial" w:hAnsi="Arial" w:cs="Arial"/>
          <w:color w:val="000000"/>
          <w:sz w:val="24"/>
          <w:szCs w:val="24"/>
        </w:rPr>
        <w:t>e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>.</w:t>
      </w:r>
    </w:p>
    <w:p w14:paraId="244F2EF9" w14:textId="0B2E52C2" w:rsidR="00945854" w:rsidRPr="00C22B70" w:rsidRDefault="00945854" w:rsidP="0060541A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36640428" w14:textId="6D7410AF" w:rsidR="00945854" w:rsidRPr="00CD18D8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Veškeré změny této Smlouvy musí být vyhotoveny písemně formou vzestupně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číslovaných dodatků podepsaných oběma smluvními stranami.</w:t>
      </w:r>
    </w:p>
    <w:p w14:paraId="54C93587" w14:textId="77777777" w:rsidR="0060541A" w:rsidRPr="00CD18D8" w:rsidRDefault="0060541A" w:rsidP="00605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AC597C" w14:textId="3A9C4E14" w:rsidR="00945854" w:rsidRPr="00CD18D8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Tato Smlouva nabývá platnosti dnem jejího podpisu oběma smluvními stranami a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účinnosti dnem uveřejnění v registru smluv (dále jen „registr smluv“) v souladu se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zákonem č. 340/2015 Sb. o registru smluv.</w:t>
      </w:r>
    </w:p>
    <w:p w14:paraId="196C21D8" w14:textId="77777777" w:rsidR="0060541A" w:rsidRPr="00CD18D8" w:rsidRDefault="0060541A" w:rsidP="0060541A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9AA57A4" w14:textId="430F2251" w:rsidR="0060541A" w:rsidRPr="00CD18D8" w:rsidRDefault="0083362D" w:rsidP="006054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 xml:space="preserve"> bere na vědomí povinnost uveřejnit Smlouvu v registru smluv a podpisem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této Smlouvy vyslovuje souhlas se zveřejněním všech údajů uvedených ve Smlouvě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Objednatel</w:t>
      </w:r>
      <w:r w:rsidR="00CD18D8" w:rsidRPr="00CD18D8">
        <w:rPr>
          <w:rFonts w:ascii="Arial" w:hAnsi="Arial" w:cs="Arial"/>
          <w:color w:val="000000"/>
          <w:sz w:val="24"/>
          <w:szCs w:val="24"/>
        </w:rPr>
        <w:t>e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 xml:space="preserve">m v registru smluv, vyjma osobních údajů. </w:t>
      </w:r>
      <w:r w:rsidRPr="00CD18D8">
        <w:rPr>
          <w:rFonts w:ascii="Arial" w:hAnsi="Arial" w:cs="Arial"/>
          <w:color w:val="000000"/>
          <w:sz w:val="24"/>
          <w:szCs w:val="24"/>
        </w:rPr>
        <w:t>Dodavatel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 xml:space="preserve"> výslovně prohlašuje, že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žádný údaj uvedený v této Smlouvě a jejích přílohách není obchodním tajemstvím ve</w:t>
      </w:r>
      <w:r w:rsidR="0060541A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945854" w:rsidRPr="00CD18D8">
        <w:rPr>
          <w:rFonts w:ascii="Arial" w:hAnsi="Arial" w:cs="Arial"/>
          <w:color w:val="000000"/>
          <w:sz w:val="24"/>
          <w:szCs w:val="24"/>
        </w:rPr>
        <w:t>smyslu § 504 OZ.</w:t>
      </w:r>
    </w:p>
    <w:p w14:paraId="66F0D218" w14:textId="77777777" w:rsidR="0060541A" w:rsidRPr="00CD18D8" w:rsidRDefault="0060541A" w:rsidP="0060541A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418AFF23" w14:textId="3D949F26" w:rsidR="0060541A" w:rsidRPr="00A80735" w:rsidRDefault="00945854" w:rsidP="006054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80735">
        <w:rPr>
          <w:rFonts w:ascii="Arial" w:hAnsi="Arial" w:cs="Arial"/>
          <w:color w:val="000000"/>
          <w:sz w:val="24"/>
          <w:szCs w:val="24"/>
        </w:rPr>
        <w:t>Tato Smlouva je vyhotovena ve 2 stejnopisech s platností originálu, přičemž každá ze</w:t>
      </w:r>
      <w:r w:rsidR="0060541A" w:rsidRPr="00A80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735">
        <w:rPr>
          <w:rFonts w:ascii="Arial" w:hAnsi="Arial" w:cs="Arial"/>
          <w:color w:val="000000"/>
          <w:sz w:val="24"/>
          <w:szCs w:val="24"/>
        </w:rPr>
        <w:t>smluvních stran obdrží po jednom 1 vyhotovení.</w:t>
      </w:r>
      <w:r w:rsidR="0060541A" w:rsidRPr="00A80735">
        <w:rPr>
          <w:rFonts w:ascii="Arial" w:hAnsi="Arial" w:cs="Arial"/>
          <w:color w:val="000000"/>
          <w:sz w:val="24"/>
          <w:szCs w:val="24"/>
        </w:rPr>
        <w:t xml:space="preserve"> / </w:t>
      </w:r>
      <w:r w:rsidR="0060541A" w:rsidRPr="00A80735">
        <w:rPr>
          <w:rFonts w:ascii="Arial" w:hAnsi="Arial" w:cs="Arial"/>
          <w:sz w:val="24"/>
          <w:szCs w:val="24"/>
        </w:rPr>
        <w:t>Tato smlouva je vyhotovena elektronicky a je opatřena elektronickými podpisy obou smluvních stran.</w:t>
      </w:r>
    </w:p>
    <w:p w14:paraId="07DAE46E" w14:textId="0C6ABDBB" w:rsidR="00945854" w:rsidRPr="00CD18D8" w:rsidRDefault="00945854" w:rsidP="00605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EBA7FE" w14:textId="012DE467" w:rsidR="00945854" w:rsidRPr="00CD18D8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Přílohy. Nedílnou součástí této Smlouvy je:</w:t>
      </w:r>
    </w:p>
    <w:p w14:paraId="4CAA6BBA" w14:textId="77777777" w:rsidR="0060541A" w:rsidRPr="00CD18D8" w:rsidRDefault="0060541A" w:rsidP="0060541A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31C87CF5" w14:textId="3118F7F6" w:rsidR="0060541A" w:rsidRPr="00CD18D8" w:rsidRDefault="0060541A" w:rsidP="0060541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Příloha č. 1</w:t>
      </w:r>
      <w:r w:rsidRPr="00CD18D8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="00CE5BCE">
        <w:rPr>
          <w:rFonts w:ascii="Arial" w:hAnsi="Arial" w:cs="Arial"/>
          <w:color w:val="000000"/>
          <w:sz w:val="24"/>
          <w:szCs w:val="24"/>
        </w:rPr>
        <w:t>Technická s</w:t>
      </w:r>
      <w:r w:rsidRPr="00CD18D8">
        <w:rPr>
          <w:rFonts w:ascii="Arial" w:hAnsi="Arial" w:cs="Arial"/>
          <w:color w:val="000000"/>
          <w:sz w:val="24"/>
          <w:szCs w:val="24"/>
        </w:rPr>
        <w:t>pecifikace předmětu plnění</w:t>
      </w:r>
    </w:p>
    <w:p w14:paraId="0A9027D8" w14:textId="77777777" w:rsidR="00195581" w:rsidRPr="00CD18D8" w:rsidRDefault="00195581" w:rsidP="001955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EB6AE4D" w14:textId="22434A8F" w:rsidR="00945854" w:rsidRPr="00CD18D8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18D8">
        <w:rPr>
          <w:rFonts w:ascii="Arial" w:hAnsi="Arial" w:cs="Arial"/>
          <w:color w:val="000000"/>
          <w:sz w:val="24"/>
          <w:szCs w:val="24"/>
        </w:rPr>
        <w:t>Smluvní strany prohlašují, že si tuto Smlouvu přečetly, s jejím zněním souhlasí a na důkaz</w:t>
      </w:r>
      <w:r w:rsidR="00195581" w:rsidRPr="00CD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18D8">
        <w:rPr>
          <w:rFonts w:ascii="Arial" w:hAnsi="Arial" w:cs="Arial"/>
          <w:color w:val="000000"/>
          <w:sz w:val="24"/>
          <w:szCs w:val="24"/>
        </w:rPr>
        <w:t>pravé a svobodné vůle připojují níže své podpisy.</w:t>
      </w:r>
    </w:p>
    <w:p w14:paraId="6B13C635" w14:textId="11003EF4" w:rsidR="00195581" w:rsidRPr="00CD18D8" w:rsidRDefault="00195581" w:rsidP="00195581">
      <w:pPr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17BCACA" w14:textId="77777777" w:rsidR="00195581" w:rsidRPr="00CD18D8" w:rsidRDefault="00195581" w:rsidP="00945854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95581" w:rsidRPr="00CD18D8" w14:paraId="725EA209" w14:textId="77777777" w:rsidTr="00E65CFF">
        <w:tc>
          <w:tcPr>
            <w:tcW w:w="4605" w:type="dxa"/>
          </w:tcPr>
          <w:p w14:paraId="0BF17ED9" w14:textId="72DE4848" w:rsidR="00195581" w:rsidRPr="00CD18D8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CD18D8">
              <w:rPr>
                <w:rFonts w:ascii="Arial" w:hAnsi="Arial" w:cs="Arial"/>
                <w:szCs w:val="24"/>
              </w:rPr>
              <w:t>V </w:t>
            </w:r>
            <w:r w:rsidR="00A80735" w:rsidRPr="00A80735">
              <w:rPr>
                <w:rStyle w:val="platne1"/>
                <w:rFonts w:ascii="Arial" w:hAnsi="Arial" w:cs="Arial"/>
                <w:bCs/>
              </w:rPr>
              <w:t>Praze</w:t>
            </w:r>
            <w:r w:rsidRPr="00CD18D8">
              <w:rPr>
                <w:rFonts w:ascii="Arial" w:hAnsi="Arial" w:cs="Arial"/>
                <w:szCs w:val="24"/>
              </w:rPr>
              <w:t xml:space="preserve"> dne </w:t>
            </w:r>
            <w:r w:rsidR="008B5450">
              <w:rPr>
                <w:rFonts w:ascii="Arial" w:hAnsi="Arial" w:cs="Arial"/>
                <w:szCs w:val="24"/>
              </w:rPr>
              <w:t>11.4.2024</w:t>
            </w:r>
          </w:p>
          <w:p w14:paraId="4A9C0666" w14:textId="77777777" w:rsidR="00195581" w:rsidRPr="00CD18D8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</w:p>
          <w:p w14:paraId="5EAE6067" w14:textId="77777777" w:rsidR="00195581" w:rsidRPr="00CD18D8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</w:p>
          <w:p w14:paraId="62B53817" w14:textId="77777777" w:rsidR="00195581" w:rsidRPr="00CD18D8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</w:p>
          <w:p w14:paraId="5D35C10A" w14:textId="77777777" w:rsidR="00195581" w:rsidRPr="00CD18D8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723B920B" w14:textId="7BDC2F1B" w:rsidR="00195581" w:rsidRPr="00CD18D8" w:rsidRDefault="00195581" w:rsidP="00E65CFF">
            <w:pPr>
              <w:pStyle w:val="Zkladntextodsazen3"/>
              <w:widowControl w:val="0"/>
              <w:ind w:left="0"/>
              <w:rPr>
                <w:rFonts w:ascii="Arial" w:hAnsi="Arial" w:cs="Arial"/>
              </w:rPr>
            </w:pPr>
            <w:r w:rsidRPr="00CD18D8">
              <w:rPr>
                <w:rFonts w:ascii="Arial" w:hAnsi="Arial" w:cs="Arial"/>
              </w:rPr>
              <w:t xml:space="preserve">V Praze dne </w:t>
            </w:r>
            <w:r w:rsidR="008B5450">
              <w:rPr>
                <w:rFonts w:ascii="Arial" w:hAnsi="Arial" w:cs="Arial"/>
              </w:rPr>
              <w:t>11.4.2024</w:t>
            </w:r>
          </w:p>
        </w:tc>
      </w:tr>
      <w:tr w:rsidR="00195581" w:rsidRPr="00CD18D8" w14:paraId="16F001EE" w14:textId="77777777" w:rsidTr="00E65CFF">
        <w:tc>
          <w:tcPr>
            <w:tcW w:w="4605" w:type="dxa"/>
          </w:tcPr>
          <w:p w14:paraId="337B1ECB" w14:textId="77777777" w:rsidR="00195581" w:rsidRPr="00CD18D8" w:rsidRDefault="00195581" w:rsidP="00E65CFF">
            <w:pPr>
              <w:pStyle w:val="Zkladntextodsazen3"/>
              <w:widowControl w:val="0"/>
              <w:rPr>
                <w:rFonts w:ascii="Arial" w:hAnsi="Arial" w:cs="Arial"/>
              </w:rPr>
            </w:pPr>
            <w:r w:rsidRPr="00CD18D8">
              <w:rPr>
                <w:rFonts w:ascii="Arial" w:hAnsi="Arial" w:cs="Arial"/>
              </w:rPr>
              <w:t xml:space="preserve">   ________________________</w:t>
            </w:r>
          </w:p>
        </w:tc>
        <w:tc>
          <w:tcPr>
            <w:tcW w:w="4606" w:type="dxa"/>
          </w:tcPr>
          <w:p w14:paraId="15591E67" w14:textId="77777777" w:rsidR="00195581" w:rsidRPr="00CD18D8" w:rsidRDefault="00195581" w:rsidP="00E65CFF">
            <w:pPr>
              <w:pStyle w:val="Zkladntextodsazen3"/>
              <w:widowControl w:val="0"/>
              <w:rPr>
                <w:rFonts w:ascii="Arial" w:hAnsi="Arial" w:cs="Arial"/>
              </w:rPr>
            </w:pPr>
            <w:r w:rsidRPr="00CD18D8">
              <w:rPr>
                <w:rFonts w:ascii="Arial" w:hAnsi="Arial" w:cs="Arial"/>
              </w:rPr>
              <w:t>________________________</w:t>
            </w:r>
          </w:p>
        </w:tc>
      </w:tr>
      <w:tr w:rsidR="00195581" w:rsidRPr="00CD18D8" w14:paraId="2DD62D38" w14:textId="77777777" w:rsidTr="00E65CFF">
        <w:tc>
          <w:tcPr>
            <w:tcW w:w="4605" w:type="dxa"/>
          </w:tcPr>
          <w:p w14:paraId="1086B6E5" w14:textId="35C1CEA0" w:rsidR="00195581" w:rsidRPr="00A80735" w:rsidRDefault="00A80735" w:rsidP="00E65CFF">
            <w:pPr>
              <w:pStyle w:val="Zkladntextodsazen3"/>
              <w:widowControl w:val="0"/>
              <w:tabs>
                <w:tab w:val="clear" w:pos="540"/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80735">
              <w:rPr>
                <w:rStyle w:val="platne1"/>
                <w:rFonts w:ascii="Arial" w:hAnsi="Arial" w:cs="Arial"/>
                <w:b/>
                <w:bCs/>
              </w:rPr>
              <w:t>SB SOUND s.r.o.</w:t>
            </w:r>
          </w:p>
        </w:tc>
        <w:tc>
          <w:tcPr>
            <w:tcW w:w="4606" w:type="dxa"/>
          </w:tcPr>
          <w:p w14:paraId="1B2321D8" w14:textId="77777777" w:rsidR="00195581" w:rsidRPr="00CD18D8" w:rsidRDefault="00195581" w:rsidP="00E65CFF">
            <w:pPr>
              <w:pStyle w:val="Zkladntextodsazen3"/>
              <w:widowControl w:val="0"/>
              <w:tabs>
                <w:tab w:val="clear" w:pos="540"/>
              </w:tabs>
              <w:ind w:left="435"/>
              <w:jc w:val="center"/>
              <w:rPr>
                <w:rFonts w:ascii="Arial" w:hAnsi="Arial" w:cs="Arial"/>
              </w:rPr>
            </w:pPr>
            <w:r w:rsidRPr="00CD18D8">
              <w:rPr>
                <w:rFonts w:ascii="Arial" w:hAnsi="Arial" w:cs="Arial"/>
                <w:b/>
              </w:rPr>
              <w:t>Minor, příspěvková organizace hl. m. Prahy</w:t>
            </w:r>
          </w:p>
        </w:tc>
      </w:tr>
      <w:tr w:rsidR="00195581" w:rsidRPr="00CD18D8" w14:paraId="54ED283E" w14:textId="77777777" w:rsidTr="00E65CFF">
        <w:tc>
          <w:tcPr>
            <w:tcW w:w="4605" w:type="dxa"/>
          </w:tcPr>
          <w:p w14:paraId="0C917757" w14:textId="19815B8C" w:rsidR="00195581" w:rsidRPr="00A80735" w:rsidRDefault="00A80735" w:rsidP="00E65CFF">
            <w:pPr>
              <w:pStyle w:val="Zkladntextodsazen3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80735">
              <w:rPr>
                <w:rStyle w:val="platne1"/>
                <w:rFonts w:ascii="Arial" w:hAnsi="Arial" w:cs="Arial"/>
              </w:rPr>
              <w:t>Ing. Pavel Srb, jednatel</w:t>
            </w:r>
          </w:p>
        </w:tc>
        <w:tc>
          <w:tcPr>
            <w:tcW w:w="4606" w:type="dxa"/>
          </w:tcPr>
          <w:p w14:paraId="439C0EB6" w14:textId="77777777" w:rsidR="00195581" w:rsidRPr="00CD18D8" w:rsidRDefault="00195581" w:rsidP="00E65CFF">
            <w:pPr>
              <w:pStyle w:val="Zkladntextodsazen3"/>
              <w:widowControl w:val="0"/>
              <w:jc w:val="center"/>
              <w:rPr>
                <w:rFonts w:ascii="Arial" w:hAnsi="Arial" w:cs="Arial"/>
              </w:rPr>
            </w:pPr>
            <w:bookmarkStart w:id="0" w:name="_Hlk81123689"/>
            <w:r w:rsidRPr="00CD18D8">
              <w:rPr>
                <w:rFonts w:ascii="Arial" w:hAnsi="Arial" w:cs="Arial"/>
              </w:rPr>
              <w:t>Ing. Zdeněk Pecháček, ředitel</w:t>
            </w:r>
            <w:bookmarkEnd w:id="0"/>
          </w:p>
        </w:tc>
      </w:tr>
      <w:tr w:rsidR="00195581" w:rsidRPr="00F91DFA" w14:paraId="6A585C47" w14:textId="77777777" w:rsidTr="00E65CFF">
        <w:tc>
          <w:tcPr>
            <w:tcW w:w="4605" w:type="dxa"/>
          </w:tcPr>
          <w:p w14:paraId="292DC158" w14:textId="2643EC31" w:rsidR="00195581" w:rsidRPr="00CD18D8" w:rsidRDefault="0083362D" w:rsidP="00E65CFF">
            <w:pPr>
              <w:pStyle w:val="Zkladntextodsazen3"/>
              <w:widowControl w:val="0"/>
              <w:ind w:left="0"/>
              <w:jc w:val="center"/>
              <w:rPr>
                <w:rFonts w:ascii="Arial" w:hAnsi="Arial" w:cs="Arial"/>
                <w:i/>
              </w:rPr>
            </w:pPr>
            <w:r w:rsidRPr="00CD18D8">
              <w:rPr>
                <w:rFonts w:ascii="Arial" w:hAnsi="Arial" w:cs="Arial"/>
                <w:i/>
              </w:rPr>
              <w:t>Dodavatel</w:t>
            </w:r>
          </w:p>
        </w:tc>
        <w:tc>
          <w:tcPr>
            <w:tcW w:w="4606" w:type="dxa"/>
          </w:tcPr>
          <w:p w14:paraId="5B5F193F" w14:textId="779F0220" w:rsidR="00195581" w:rsidRPr="00F91DFA" w:rsidRDefault="0083362D" w:rsidP="00E65CFF">
            <w:pPr>
              <w:pStyle w:val="Zkladntextodsazen3"/>
              <w:widowControl w:val="0"/>
              <w:jc w:val="center"/>
              <w:rPr>
                <w:rFonts w:ascii="Arial" w:hAnsi="Arial" w:cs="Arial"/>
                <w:i/>
              </w:rPr>
            </w:pPr>
            <w:r w:rsidRPr="00CD18D8">
              <w:rPr>
                <w:rFonts w:ascii="Arial" w:hAnsi="Arial" w:cs="Arial"/>
                <w:i/>
              </w:rPr>
              <w:t>Objednatel</w:t>
            </w:r>
          </w:p>
        </w:tc>
      </w:tr>
    </w:tbl>
    <w:p w14:paraId="71881098" w14:textId="77777777" w:rsidR="00195581" w:rsidRPr="00945854" w:rsidRDefault="00195581" w:rsidP="00945854">
      <w:pPr>
        <w:jc w:val="both"/>
        <w:rPr>
          <w:rFonts w:ascii="Arial" w:hAnsi="Arial" w:cs="Arial"/>
          <w:sz w:val="24"/>
          <w:szCs w:val="24"/>
        </w:rPr>
      </w:pPr>
    </w:p>
    <w:sectPr w:rsidR="00195581" w:rsidRPr="00945854" w:rsidSect="00220DE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AC986" w14:textId="77777777" w:rsidR="00220DE5" w:rsidRDefault="00220DE5" w:rsidP="00195581">
      <w:pPr>
        <w:spacing w:after="0" w:line="240" w:lineRule="auto"/>
      </w:pPr>
      <w:r>
        <w:separator/>
      </w:r>
    </w:p>
  </w:endnote>
  <w:endnote w:type="continuationSeparator" w:id="0">
    <w:p w14:paraId="237670BF" w14:textId="77777777" w:rsidR="00220DE5" w:rsidRDefault="00220DE5" w:rsidP="0019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27489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0A4E66" w14:textId="0EFB310A" w:rsidR="00195581" w:rsidRDefault="0019558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C7FA50" w14:textId="77777777" w:rsidR="00195581" w:rsidRDefault="001955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8157F" w14:textId="77777777" w:rsidR="00220DE5" w:rsidRDefault="00220DE5" w:rsidP="00195581">
      <w:pPr>
        <w:spacing w:after="0" w:line="240" w:lineRule="auto"/>
      </w:pPr>
      <w:r>
        <w:separator/>
      </w:r>
    </w:p>
  </w:footnote>
  <w:footnote w:type="continuationSeparator" w:id="0">
    <w:p w14:paraId="4BD1647D" w14:textId="77777777" w:rsidR="00220DE5" w:rsidRDefault="00220DE5" w:rsidP="0019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66EFD" w14:textId="012BE8D7" w:rsidR="00195581" w:rsidRDefault="00195581">
    <w:pPr>
      <w:pStyle w:val="Zhlav"/>
    </w:pPr>
    <w:r w:rsidRPr="009252D9">
      <w:rPr>
        <w:noProof/>
      </w:rPr>
      <w:drawing>
        <wp:inline distT="0" distB="0" distL="0" distR="0" wp14:anchorId="6E52AF06" wp14:editId="5BAC6F05">
          <wp:extent cx="2956560" cy="662940"/>
          <wp:effectExtent l="0" t="0" r="0" b="381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743E"/>
    <w:multiLevelType w:val="hybridMultilevel"/>
    <w:tmpl w:val="96468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02C9"/>
    <w:multiLevelType w:val="hybridMultilevel"/>
    <w:tmpl w:val="D03650FE"/>
    <w:lvl w:ilvl="0" w:tplc="14623ABC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C0C0B"/>
    <w:multiLevelType w:val="multilevel"/>
    <w:tmpl w:val="7C54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Franklin Gothic Book" w:eastAsia="Times New Roman" w:hAnsi="Franklin Gothic Book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866743"/>
    <w:multiLevelType w:val="hybridMultilevel"/>
    <w:tmpl w:val="0ACCA46C"/>
    <w:lvl w:ilvl="0" w:tplc="21BE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199F"/>
    <w:multiLevelType w:val="hybridMultilevel"/>
    <w:tmpl w:val="193455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5A32"/>
    <w:multiLevelType w:val="hybridMultilevel"/>
    <w:tmpl w:val="6E66AE68"/>
    <w:lvl w:ilvl="0" w:tplc="1E643E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FB597A"/>
    <w:multiLevelType w:val="hybridMultilevel"/>
    <w:tmpl w:val="E4F06712"/>
    <w:lvl w:ilvl="0" w:tplc="0DCE153C">
      <w:start w:val="4"/>
      <w:numFmt w:val="decimal"/>
      <w:lvlText w:val="%1."/>
      <w:lvlJc w:val="right"/>
      <w:pPr>
        <w:ind w:left="2160" w:hanging="18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1331"/>
    <w:multiLevelType w:val="hybridMultilevel"/>
    <w:tmpl w:val="9C923C36"/>
    <w:lvl w:ilvl="0" w:tplc="1D84B6C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57B5F"/>
    <w:multiLevelType w:val="hybridMultilevel"/>
    <w:tmpl w:val="4E242536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F4A94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745DB"/>
    <w:multiLevelType w:val="hybridMultilevel"/>
    <w:tmpl w:val="E982A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B0368B46">
      <w:start w:val="1"/>
      <w:numFmt w:val="decimal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37B6"/>
    <w:multiLevelType w:val="hybridMultilevel"/>
    <w:tmpl w:val="880A7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A82F4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BACAE8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0CAA"/>
    <w:multiLevelType w:val="hybridMultilevel"/>
    <w:tmpl w:val="11402950"/>
    <w:lvl w:ilvl="0" w:tplc="21BECF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E49A4"/>
    <w:multiLevelType w:val="hybridMultilevel"/>
    <w:tmpl w:val="21C04BC8"/>
    <w:lvl w:ilvl="0" w:tplc="1EC0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C281F"/>
    <w:multiLevelType w:val="hybridMultilevel"/>
    <w:tmpl w:val="DD26AD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776F"/>
    <w:multiLevelType w:val="hybridMultilevel"/>
    <w:tmpl w:val="407EA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F4D5A"/>
    <w:multiLevelType w:val="hybridMultilevel"/>
    <w:tmpl w:val="90C44E1E"/>
    <w:lvl w:ilvl="0" w:tplc="1EC0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793D"/>
    <w:multiLevelType w:val="hybridMultilevel"/>
    <w:tmpl w:val="C7106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C33AE"/>
    <w:multiLevelType w:val="hybridMultilevel"/>
    <w:tmpl w:val="DA9A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F13E2"/>
    <w:multiLevelType w:val="hybridMultilevel"/>
    <w:tmpl w:val="F5DEEB80"/>
    <w:lvl w:ilvl="0" w:tplc="1EC0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3298"/>
    <w:multiLevelType w:val="hybridMultilevel"/>
    <w:tmpl w:val="D0E0BC1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00216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47C6D"/>
    <w:multiLevelType w:val="hybridMultilevel"/>
    <w:tmpl w:val="7EC24580"/>
    <w:lvl w:ilvl="0" w:tplc="29EA832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179D3"/>
    <w:multiLevelType w:val="hybridMultilevel"/>
    <w:tmpl w:val="D3BC4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C333D"/>
    <w:multiLevelType w:val="hybridMultilevel"/>
    <w:tmpl w:val="D534ED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A0F89"/>
    <w:multiLevelType w:val="hybridMultilevel"/>
    <w:tmpl w:val="C534F026"/>
    <w:lvl w:ilvl="0" w:tplc="8758C7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77561"/>
    <w:multiLevelType w:val="hybridMultilevel"/>
    <w:tmpl w:val="CFC07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D2C87"/>
    <w:multiLevelType w:val="hybridMultilevel"/>
    <w:tmpl w:val="DB04B0CA"/>
    <w:lvl w:ilvl="0" w:tplc="1EC0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3077E"/>
    <w:multiLevelType w:val="hybridMultilevel"/>
    <w:tmpl w:val="5D0877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712F6"/>
    <w:multiLevelType w:val="hybridMultilevel"/>
    <w:tmpl w:val="1EEEF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37DC1"/>
    <w:multiLevelType w:val="hybridMultilevel"/>
    <w:tmpl w:val="F16A0A32"/>
    <w:lvl w:ilvl="0" w:tplc="67662D7A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B6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419F"/>
    <w:multiLevelType w:val="hybridMultilevel"/>
    <w:tmpl w:val="196E1594"/>
    <w:lvl w:ilvl="0" w:tplc="29EA832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3E1061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97AA1"/>
    <w:multiLevelType w:val="hybridMultilevel"/>
    <w:tmpl w:val="13BED522"/>
    <w:lvl w:ilvl="0" w:tplc="2E8AEC0C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B2D1B"/>
    <w:multiLevelType w:val="multilevel"/>
    <w:tmpl w:val="1D30F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EB43C0B"/>
    <w:multiLevelType w:val="hybridMultilevel"/>
    <w:tmpl w:val="59E87540"/>
    <w:lvl w:ilvl="0" w:tplc="21BE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B776C"/>
    <w:multiLevelType w:val="hybridMultilevel"/>
    <w:tmpl w:val="8A5C7BF6"/>
    <w:lvl w:ilvl="0" w:tplc="2272DB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80114">
    <w:abstractNumId w:val="17"/>
  </w:num>
  <w:num w:numId="2" w16cid:durableId="809517216">
    <w:abstractNumId w:val="27"/>
  </w:num>
  <w:num w:numId="3" w16cid:durableId="1032151394">
    <w:abstractNumId w:val="28"/>
  </w:num>
  <w:num w:numId="4" w16cid:durableId="1129780519">
    <w:abstractNumId w:val="20"/>
  </w:num>
  <w:num w:numId="5" w16cid:durableId="1125200024">
    <w:abstractNumId w:val="29"/>
  </w:num>
  <w:num w:numId="6" w16cid:durableId="48307477">
    <w:abstractNumId w:val="5"/>
  </w:num>
  <w:num w:numId="7" w16cid:durableId="176966911">
    <w:abstractNumId w:val="19"/>
  </w:num>
  <w:num w:numId="8" w16cid:durableId="7022393">
    <w:abstractNumId w:val="1"/>
  </w:num>
  <w:num w:numId="9" w16cid:durableId="1983383953">
    <w:abstractNumId w:val="23"/>
  </w:num>
  <w:num w:numId="10" w16cid:durableId="363748684">
    <w:abstractNumId w:val="10"/>
  </w:num>
  <w:num w:numId="11" w16cid:durableId="1822889288">
    <w:abstractNumId w:val="16"/>
  </w:num>
  <w:num w:numId="12" w16cid:durableId="436483208">
    <w:abstractNumId w:val="8"/>
  </w:num>
  <w:num w:numId="13" w16cid:durableId="852643663">
    <w:abstractNumId w:val="4"/>
  </w:num>
  <w:num w:numId="14" w16cid:durableId="29695505">
    <w:abstractNumId w:val="0"/>
  </w:num>
  <w:num w:numId="15" w16cid:durableId="1346663583">
    <w:abstractNumId w:val="33"/>
  </w:num>
  <w:num w:numId="16" w16cid:durableId="360324140">
    <w:abstractNumId w:val="11"/>
  </w:num>
  <w:num w:numId="17" w16cid:durableId="1188444887">
    <w:abstractNumId w:val="9"/>
  </w:num>
  <w:num w:numId="18" w16cid:durableId="398327889">
    <w:abstractNumId w:val="13"/>
  </w:num>
  <w:num w:numId="19" w16cid:durableId="1438334014">
    <w:abstractNumId w:val="26"/>
  </w:num>
  <w:num w:numId="20" w16cid:durableId="1985885668">
    <w:abstractNumId w:val="3"/>
  </w:num>
  <w:num w:numId="21" w16cid:durableId="1235044237">
    <w:abstractNumId w:val="32"/>
  </w:num>
  <w:num w:numId="22" w16cid:durableId="2057580260">
    <w:abstractNumId w:val="21"/>
  </w:num>
  <w:num w:numId="23" w16cid:durableId="1589002042">
    <w:abstractNumId w:val="22"/>
  </w:num>
  <w:num w:numId="24" w16cid:durableId="164130748">
    <w:abstractNumId w:val="6"/>
  </w:num>
  <w:num w:numId="25" w16cid:durableId="1762069357">
    <w:abstractNumId w:val="7"/>
  </w:num>
  <w:num w:numId="26" w16cid:durableId="2087217584">
    <w:abstractNumId w:val="24"/>
  </w:num>
  <w:num w:numId="27" w16cid:durableId="76176447">
    <w:abstractNumId w:val="15"/>
  </w:num>
  <w:num w:numId="28" w16cid:durableId="1176730810">
    <w:abstractNumId w:val="18"/>
  </w:num>
  <w:num w:numId="29" w16cid:durableId="896353003">
    <w:abstractNumId w:val="12"/>
  </w:num>
  <w:num w:numId="30" w16cid:durableId="1809860159">
    <w:abstractNumId w:val="2"/>
  </w:num>
  <w:num w:numId="31" w16cid:durableId="1737628339">
    <w:abstractNumId w:val="31"/>
  </w:num>
  <w:num w:numId="32" w16cid:durableId="308630179">
    <w:abstractNumId w:val="25"/>
  </w:num>
  <w:num w:numId="33" w16cid:durableId="1264193668">
    <w:abstractNumId w:val="30"/>
  </w:num>
  <w:num w:numId="34" w16cid:durableId="203561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54"/>
    <w:rsid w:val="00010E09"/>
    <w:rsid w:val="00025AA7"/>
    <w:rsid w:val="00044D0E"/>
    <w:rsid w:val="00050468"/>
    <w:rsid w:val="0006026F"/>
    <w:rsid w:val="00093F9D"/>
    <w:rsid w:val="000960E0"/>
    <w:rsid w:val="000B074D"/>
    <w:rsid w:val="000F3F88"/>
    <w:rsid w:val="00104FB7"/>
    <w:rsid w:val="0014044A"/>
    <w:rsid w:val="00157F0B"/>
    <w:rsid w:val="001613FB"/>
    <w:rsid w:val="001754EE"/>
    <w:rsid w:val="00186BC5"/>
    <w:rsid w:val="00195581"/>
    <w:rsid w:val="001963B7"/>
    <w:rsid w:val="001A702C"/>
    <w:rsid w:val="001A7EF8"/>
    <w:rsid w:val="001D6E3E"/>
    <w:rsid w:val="00212FFA"/>
    <w:rsid w:val="00220DE5"/>
    <w:rsid w:val="002419D8"/>
    <w:rsid w:val="00246A80"/>
    <w:rsid w:val="0024717F"/>
    <w:rsid w:val="00266BD4"/>
    <w:rsid w:val="00285661"/>
    <w:rsid w:val="0029093F"/>
    <w:rsid w:val="002C1688"/>
    <w:rsid w:val="002C5B6D"/>
    <w:rsid w:val="00310BAD"/>
    <w:rsid w:val="00310E24"/>
    <w:rsid w:val="003349A3"/>
    <w:rsid w:val="00350BDA"/>
    <w:rsid w:val="003547F0"/>
    <w:rsid w:val="0035581C"/>
    <w:rsid w:val="003755A0"/>
    <w:rsid w:val="003906EC"/>
    <w:rsid w:val="003936FC"/>
    <w:rsid w:val="00393D35"/>
    <w:rsid w:val="003B4EF0"/>
    <w:rsid w:val="003D6F4F"/>
    <w:rsid w:val="00404931"/>
    <w:rsid w:val="004177F1"/>
    <w:rsid w:val="00441BBA"/>
    <w:rsid w:val="004435DE"/>
    <w:rsid w:val="00483DA3"/>
    <w:rsid w:val="00494C3A"/>
    <w:rsid w:val="004A0E3D"/>
    <w:rsid w:val="004B3578"/>
    <w:rsid w:val="004D7C7A"/>
    <w:rsid w:val="004E7BD9"/>
    <w:rsid w:val="00507267"/>
    <w:rsid w:val="00513FAE"/>
    <w:rsid w:val="005320B8"/>
    <w:rsid w:val="005C7C04"/>
    <w:rsid w:val="005D1963"/>
    <w:rsid w:val="0060541A"/>
    <w:rsid w:val="00645D80"/>
    <w:rsid w:val="006973BF"/>
    <w:rsid w:val="006B32FD"/>
    <w:rsid w:val="006F6FC1"/>
    <w:rsid w:val="00700059"/>
    <w:rsid w:val="00707D1A"/>
    <w:rsid w:val="0072161D"/>
    <w:rsid w:val="0074544A"/>
    <w:rsid w:val="00760177"/>
    <w:rsid w:val="007672FD"/>
    <w:rsid w:val="007B4436"/>
    <w:rsid w:val="007D74FE"/>
    <w:rsid w:val="008005AD"/>
    <w:rsid w:val="008011DA"/>
    <w:rsid w:val="00805B42"/>
    <w:rsid w:val="008231AF"/>
    <w:rsid w:val="0083362D"/>
    <w:rsid w:val="0085144C"/>
    <w:rsid w:val="008746FE"/>
    <w:rsid w:val="00893958"/>
    <w:rsid w:val="008B5450"/>
    <w:rsid w:val="008B7802"/>
    <w:rsid w:val="008D0E08"/>
    <w:rsid w:val="008D41A2"/>
    <w:rsid w:val="008F76AD"/>
    <w:rsid w:val="00903131"/>
    <w:rsid w:val="00911180"/>
    <w:rsid w:val="00927FFD"/>
    <w:rsid w:val="00945854"/>
    <w:rsid w:val="009700EB"/>
    <w:rsid w:val="00972AA6"/>
    <w:rsid w:val="00993936"/>
    <w:rsid w:val="0099750D"/>
    <w:rsid w:val="009A4616"/>
    <w:rsid w:val="009C60C6"/>
    <w:rsid w:val="009F4881"/>
    <w:rsid w:val="009F71D6"/>
    <w:rsid w:val="00A00A8F"/>
    <w:rsid w:val="00A02544"/>
    <w:rsid w:val="00A308A1"/>
    <w:rsid w:val="00A45FA5"/>
    <w:rsid w:val="00A80735"/>
    <w:rsid w:val="00A9645C"/>
    <w:rsid w:val="00AA5853"/>
    <w:rsid w:val="00AC419D"/>
    <w:rsid w:val="00AD440C"/>
    <w:rsid w:val="00AE6D0B"/>
    <w:rsid w:val="00AF29CF"/>
    <w:rsid w:val="00B073EF"/>
    <w:rsid w:val="00B11550"/>
    <w:rsid w:val="00B41DAF"/>
    <w:rsid w:val="00B4691E"/>
    <w:rsid w:val="00B91311"/>
    <w:rsid w:val="00BA3D0F"/>
    <w:rsid w:val="00BB76C2"/>
    <w:rsid w:val="00BE4E76"/>
    <w:rsid w:val="00BE79F8"/>
    <w:rsid w:val="00C04F1A"/>
    <w:rsid w:val="00C22B70"/>
    <w:rsid w:val="00C4516E"/>
    <w:rsid w:val="00C556E2"/>
    <w:rsid w:val="00C607DE"/>
    <w:rsid w:val="00C65496"/>
    <w:rsid w:val="00CA595C"/>
    <w:rsid w:val="00CB1B79"/>
    <w:rsid w:val="00CD18D8"/>
    <w:rsid w:val="00CE5BCE"/>
    <w:rsid w:val="00D747B0"/>
    <w:rsid w:val="00D83038"/>
    <w:rsid w:val="00D87AB6"/>
    <w:rsid w:val="00DE3732"/>
    <w:rsid w:val="00DE640C"/>
    <w:rsid w:val="00E353EB"/>
    <w:rsid w:val="00E41686"/>
    <w:rsid w:val="00E62EF5"/>
    <w:rsid w:val="00E77819"/>
    <w:rsid w:val="00E77BA0"/>
    <w:rsid w:val="00E9534E"/>
    <w:rsid w:val="00E956A4"/>
    <w:rsid w:val="00EA5815"/>
    <w:rsid w:val="00ED63D5"/>
    <w:rsid w:val="00F0064A"/>
    <w:rsid w:val="00F1437E"/>
    <w:rsid w:val="00F346AF"/>
    <w:rsid w:val="00F4516C"/>
    <w:rsid w:val="00F67846"/>
    <w:rsid w:val="00F73E32"/>
    <w:rsid w:val="00F81D88"/>
    <w:rsid w:val="00F94489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2A5E"/>
  <w15:chartTrackingRefBased/>
  <w15:docId w15:val="{293E4B30-12A3-482B-BFCF-AF6B7284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aliases w:val="Podpodkapitola,adpis 3"/>
    <w:basedOn w:val="Normln"/>
    <w:next w:val="Normln"/>
    <w:link w:val="Nadpis3Char"/>
    <w:qFormat/>
    <w:rsid w:val="00393D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5D1963"/>
    <w:pPr>
      <w:ind w:left="720"/>
      <w:contextualSpacing/>
    </w:pPr>
  </w:style>
  <w:style w:type="paragraph" w:customStyle="1" w:styleId="Standard">
    <w:name w:val="Standard"/>
    <w:basedOn w:val="Normln"/>
    <w:rsid w:val="0019558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195581"/>
    <w:pPr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955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195581"/>
  </w:style>
  <w:style w:type="paragraph" w:styleId="Zhlav">
    <w:name w:val="header"/>
    <w:basedOn w:val="Normln"/>
    <w:link w:val="ZhlavChar"/>
    <w:uiPriority w:val="99"/>
    <w:unhideWhenUsed/>
    <w:rsid w:val="0019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581"/>
  </w:style>
  <w:style w:type="paragraph" w:styleId="Zpat">
    <w:name w:val="footer"/>
    <w:basedOn w:val="Normln"/>
    <w:link w:val="ZpatChar"/>
    <w:uiPriority w:val="99"/>
    <w:unhideWhenUsed/>
    <w:rsid w:val="0019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581"/>
  </w:style>
  <w:style w:type="paragraph" w:styleId="Normlnweb">
    <w:name w:val="Normal (Web)"/>
    <w:basedOn w:val="Normln"/>
    <w:uiPriority w:val="99"/>
    <w:rsid w:val="009A4616"/>
    <w:pPr>
      <w:spacing w:before="280" w:line="240" w:lineRule="auto"/>
    </w:pPr>
    <w:rPr>
      <w:rFonts w:ascii="Times" w:eastAsia="Times New Roman" w:hAnsi="Times"/>
      <w:sz w:val="20"/>
      <w:szCs w:val="20"/>
      <w:lang w:eastAsia="ar-SA"/>
    </w:rPr>
  </w:style>
  <w:style w:type="character" w:styleId="Odkaznakoment">
    <w:name w:val="annotation reference"/>
    <w:uiPriority w:val="99"/>
    <w:unhideWhenUsed/>
    <w:rsid w:val="009A4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4616"/>
    <w:pPr>
      <w:suppressAutoHyphens/>
      <w:spacing w:line="276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616"/>
    <w:rPr>
      <w:rFonts w:ascii="Arial" w:eastAsia="Times New Roman" w:hAnsi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26F"/>
    <w:pPr>
      <w:suppressAutoHyphens w:val="0"/>
      <w:spacing w:line="240" w:lineRule="auto"/>
    </w:pPr>
    <w:rPr>
      <w:rFonts w:asciiTheme="minorHAnsi" w:eastAsiaTheme="minorHAnsi" w:hAnsi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26F"/>
    <w:rPr>
      <w:rFonts w:ascii="Arial" w:eastAsia="Times New Roman" w:hAnsi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2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26F"/>
  </w:style>
  <w:style w:type="paragraph" w:styleId="Zkladntext2">
    <w:name w:val="Body Text 2"/>
    <w:basedOn w:val="Normln"/>
    <w:link w:val="Zkladntext2Char"/>
    <w:uiPriority w:val="99"/>
    <w:semiHidden/>
    <w:unhideWhenUsed/>
    <w:rsid w:val="008514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144C"/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393D3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63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63D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5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1521-99AD-4684-A494-4611CC7B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3643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Oliberiusova</dc:creator>
  <cp:keywords/>
  <dc:description/>
  <cp:lastModifiedBy>Ekonomika</cp:lastModifiedBy>
  <cp:revision>2</cp:revision>
  <cp:lastPrinted>2024-02-22T12:56:00Z</cp:lastPrinted>
  <dcterms:created xsi:type="dcterms:W3CDTF">2024-04-09T11:28:00Z</dcterms:created>
  <dcterms:modified xsi:type="dcterms:W3CDTF">2024-04-09T11:28:00Z</dcterms:modified>
</cp:coreProperties>
</file>