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5743" w14:textId="77777777" w:rsidR="005350D3" w:rsidRDefault="00000000">
      <w:pPr>
        <w:pStyle w:val="Bodytext20"/>
        <w:pBdr>
          <w:bottom w:val="single" w:sz="4" w:space="0" w:color="auto"/>
        </w:pBdr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0"/>
        <w:gridCol w:w="6408"/>
      </w:tblGrid>
      <w:tr w:rsidR="005350D3" w14:paraId="656C619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550" w:type="dxa"/>
            <w:shd w:val="clear" w:color="auto" w:fill="auto"/>
          </w:tcPr>
          <w:p w14:paraId="37E957B1" w14:textId="77777777" w:rsidR="005350D3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408" w:type="dxa"/>
            <w:tcBorders>
              <w:left w:val="dashed" w:sz="4" w:space="0" w:color="auto"/>
            </w:tcBorders>
            <w:shd w:val="clear" w:color="auto" w:fill="auto"/>
          </w:tcPr>
          <w:p w14:paraId="0DD5FD8A" w14:textId="77777777" w:rsidR="005350D3" w:rsidRDefault="00000000">
            <w:pPr>
              <w:pStyle w:val="Other10"/>
            </w:pPr>
            <w:r>
              <w:rPr>
                <w:rStyle w:val="Other1"/>
              </w:rPr>
              <w:t>Dodavatel:</w:t>
            </w:r>
          </w:p>
        </w:tc>
      </w:tr>
      <w:tr w:rsidR="005350D3" w14:paraId="669598CC" w14:textId="77777777">
        <w:tblPrEx>
          <w:tblCellMar>
            <w:top w:w="0" w:type="dxa"/>
            <w:bottom w:w="0" w:type="dxa"/>
          </w:tblCellMar>
        </w:tblPrEx>
        <w:trPr>
          <w:trHeight w:hRule="exact" w:val="1562"/>
          <w:jc w:val="center"/>
        </w:trPr>
        <w:tc>
          <w:tcPr>
            <w:tcW w:w="4550" w:type="dxa"/>
            <w:shd w:val="clear" w:color="auto" w:fill="auto"/>
          </w:tcPr>
          <w:p w14:paraId="09E98CA5" w14:textId="77777777" w:rsidR="005350D3" w:rsidRDefault="00000000">
            <w:pPr>
              <w:pStyle w:val="Other10"/>
              <w:spacing w:line="276" w:lineRule="auto"/>
              <w:ind w:left="100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5FC549CA" w14:textId="77777777" w:rsidR="005350D3" w:rsidRDefault="00000000">
            <w:pPr>
              <w:pStyle w:val="Other10"/>
              <w:spacing w:line="276" w:lineRule="auto"/>
              <w:ind w:firstLine="540"/>
            </w:pPr>
            <w:r>
              <w:rPr>
                <w:rStyle w:val="Other1"/>
              </w:rPr>
              <w:t>IČO: 00844896</w:t>
            </w:r>
          </w:p>
          <w:p w14:paraId="2EACBEE6" w14:textId="77777777" w:rsidR="005350D3" w:rsidRDefault="00000000">
            <w:pPr>
              <w:pStyle w:val="Other10"/>
              <w:spacing w:line="276" w:lineRule="auto"/>
              <w:ind w:firstLine="54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408" w:type="dxa"/>
            <w:tcBorders>
              <w:left w:val="dashed" w:sz="4" w:space="0" w:color="auto"/>
            </w:tcBorders>
            <w:shd w:val="clear" w:color="auto" w:fill="auto"/>
          </w:tcPr>
          <w:p w14:paraId="34244257" w14:textId="77777777" w:rsidR="005350D3" w:rsidRDefault="00000000">
            <w:pPr>
              <w:pStyle w:val="Other10"/>
              <w:ind w:left="1700"/>
            </w:pPr>
            <w:r>
              <w:rPr>
                <w:rStyle w:val="Other1"/>
              </w:rPr>
              <w:t>PROMEDICA PRAHA GROUP, a.s.</w:t>
            </w:r>
          </w:p>
          <w:p w14:paraId="6E11D3B4" w14:textId="77777777" w:rsidR="005350D3" w:rsidRDefault="00000000">
            <w:pPr>
              <w:pStyle w:val="Other10"/>
              <w:ind w:left="1700"/>
            </w:pPr>
            <w:r>
              <w:rPr>
                <w:rStyle w:val="Other1"/>
              </w:rPr>
              <w:t>Novodvorská 136</w:t>
            </w:r>
          </w:p>
          <w:p w14:paraId="3CF380E6" w14:textId="77777777" w:rsidR="005350D3" w:rsidRDefault="00000000">
            <w:pPr>
              <w:pStyle w:val="Other10"/>
              <w:spacing w:after="260"/>
              <w:ind w:left="1700"/>
            </w:pPr>
            <w:r>
              <w:rPr>
                <w:rStyle w:val="Other1"/>
              </w:rPr>
              <w:t>142 00 Praha</w:t>
            </w:r>
          </w:p>
          <w:p w14:paraId="64A4CF98" w14:textId="77777777" w:rsidR="005350D3" w:rsidRDefault="00000000">
            <w:pPr>
              <w:pStyle w:val="Other10"/>
              <w:ind w:left="1260"/>
            </w:pPr>
            <w:r>
              <w:rPr>
                <w:rStyle w:val="Other1"/>
              </w:rPr>
              <w:t>IČO: 25099019</w:t>
            </w:r>
          </w:p>
          <w:p w14:paraId="21BCE478" w14:textId="77777777" w:rsidR="005350D3" w:rsidRDefault="00000000">
            <w:pPr>
              <w:pStyle w:val="Other10"/>
              <w:tabs>
                <w:tab w:val="left" w:pos="3398"/>
              </w:tabs>
              <w:ind w:left="1260"/>
            </w:pPr>
            <w:r>
              <w:rPr>
                <w:rStyle w:val="Other1"/>
              </w:rPr>
              <w:t>DIČ: CZ25099019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odbyt@promedica-praha.cz</w:t>
              </w:r>
            </w:hyperlink>
          </w:p>
        </w:tc>
      </w:tr>
      <w:tr w:rsidR="005350D3" w14:paraId="7127B41D" w14:textId="77777777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4550" w:type="dxa"/>
            <w:tcBorders>
              <w:top w:val="single" w:sz="4" w:space="0" w:color="auto"/>
            </w:tcBorders>
            <w:shd w:val="clear" w:color="auto" w:fill="auto"/>
          </w:tcPr>
          <w:p w14:paraId="1413B5B6" w14:textId="77777777" w:rsidR="005350D3" w:rsidRDefault="00000000">
            <w:pPr>
              <w:pStyle w:val="Other10"/>
              <w:tabs>
                <w:tab w:val="right" w:pos="2693"/>
                <w:tab w:val="right" w:pos="3636"/>
              </w:tabs>
              <w:spacing w:before="12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22.4.2024</w:t>
            </w:r>
          </w:p>
          <w:p w14:paraId="532EB44C" w14:textId="77777777" w:rsidR="005350D3" w:rsidRDefault="00000000">
            <w:pPr>
              <w:pStyle w:val="Other10"/>
              <w:tabs>
                <w:tab w:val="right" w:pos="2686"/>
                <w:tab w:val="right" w:pos="3629"/>
              </w:tabs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26.4.2024</w:t>
            </w:r>
          </w:p>
          <w:p w14:paraId="41C7B5C1" w14:textId="77777777" w:rsidR="005350D3" w:rsidRDefault="00000000">
            <w:pPr>
              <w:pStyle w:val="Other10"/>
              <w:tabs>
                <w:tab w:val="right" w:pos="2642"/>
              </w:tabs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6408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5948767" w14:textId="77777777" w:rsidR="005350D3" w:rsidRDefault="00000000">
            <w:pPr>
              <w:pStyle w:val="Other10"/>
            </w:pPr>
            <w:r>
              <w:rPr>
                <w:rStyle w:val="Other1"/>
              </w:rPr>
              <w:t>Konečný příjemce:</w:t>
            </w:r>
          </w:p>
          <w:p w14:paraId="4E1B4F89" w14:textId="77777777" w:rsidR="005350D3" w:rsidRDefault="00000000">
            <w:pPr>
              <w:pStyle w:val="Other10"/>
              <w:ind w:left="1700"/>
            </w:pPr>
            <w:r>
              <w:rPr>
                <w:rStyle w:val="Other1"/>
              </w:rPr>
              <w:t>centrální sklad NsP Havířov</w:t>
            </w:r>
          </w:p>
          <w:p w14:paraId="08C721CD" w14:textId="77777777" w:rsidR="005350D3" w:rsidRDefault="00000000">
            <w:pPr>
              <w:pStyle w:val="Other10"/>
              <w:ind w:left="1700"/>
            </w:pPr>
            <w:r>
              <w:rPr>
                <w:rStyle w:val="Other1"/>
              </w:rPr>
              <w:t>Dělnická 1132/24</w:t>
            </w:r>
          </w:p>
          <w:p w14:paraId="5A685F95" w14:textId="77777777" w:rsidR="005350D3" w:rsidRDefault="00000000">
            <w:pPr>
              <w:pStyle w:val="Other10"/>
              <w:ind w:left="1700"/>
            </w:pPr>
            <w:r>
              <w:rPr>
                <w:rStyle w:val="Other1"/>
              </w:rPr>
              <w:t>736 01 Havířov</w:t>
            </w:r>
          </w:p>
        </w:tc>
      </w:tr>
      <w:tr w:rsidR="005350D3" w14:paraId="152298F7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4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5A656" w14:textId="77777777" w:rsidR="005350D3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6408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AF6FF" w14:textId="77777777" w:rsidR="005350D3" w:rsidRDefault="00000000">
            <w:pPr>
              <w:pStyle w:val="Other10"/>
            </w:pPr>
            <w:r>
              <w:rPr>
                <w:rStyle w:val="Other1"/>
              </w:rPr>
              <w:t xml:space="preserve">Místo určení: </w:t>
            </w:r>
            <w:r>
              <w:rPr>
                <w:rStyle w:val="Other1"/>
                <w:u w:val="single"/>
              </w:rPr>
              <w:t>Dodat přímo na OKH laboratoř NsP HAVÍŘOV 6. Patro!</w:t>
            </w:r>
          </w:p>
        </w:tc>
      </w:tr>
    </w:tbl>
    <w:p w14:paraId="6B52E6D0" w14:textId="77777777" w:rsidR="005350D3" w:rsidRDefault="005350D3">
      <w:pPr>
        <w:spacing w:after="99" w:line="1" w:lineRule="exact"/>
      </w:pPr>
    </w:p>
    <w:p w14:paraId="666DA469" w14:textId="77777777" w:rsidR="005350D3" w:rsidRDefault="00000000">
      <w:pPr>
        <w:pStyle w:val="Bodytext10"/>
        <w:pBdr>
          <w:bottom w:val="single" w:sz="4" w:space="0" w:color="auto"/>
        </w:pBdr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9"/>
        <w:gridCol w:w="6790"/>
      </w:tblGrid>
      <w:tr w:rsidR="005350D3" w14:paraId="05AFB009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169" w:type="dxa"/>
            <w:shd w:val="clear" w:color="auto" w:fill="auto"/>
          </w:tcPr>
          <w:p w14:paraId="17492AE3" w14:textId="77777777" w:rsidR="005350D3" w:rsidRDefault="00000000">
            <w:pPr>
              <w:pStyle w:val="Other10"/>
              <w:tabs>
                <w:tab w:val="left" w:pos="1512"/>
              </w:tabs>
            </w:pPr>
            <w:r>
              <w:rPr>
                <w:rStyle w:val="Other1"/>
              </w:rPr>
              <w:t>Kód položky</w:t>
            </w:r>
            <w:r>
              <w:rPr>
                <w:rStyle w:val="Other1"/>
              </w:rPr>
              <w:tab/>
              <w:t>Název položky</w:t>
            </w:r>
          </w:p>
        </w:tc>
        <w:tc>
          <w:tcPr>
            <w:tcW w:w="6790" w:type="dxa"/>
            <w:shd w:val="clear" w:color="auto" w:fill="auto"/>
          </w:tcPr>
          <w:p w14:paraId="6CFEF8AA" w14:textId="77777777" w:rsidR="005350D3" w:rsidRDefault="00000000">
            <w:pPr>
              <w:pStyle w:val="Other10"/>
              <w:tabs>
                <w:tab w:val="left" w:pos="6033"/>
              </w:tabs>
              <w:ind w:left="1180"/>
            </w:pPr>
            <w:r>
              <w:rPr>
                <w:rStyle w:val="Other1"/>
              </w:rPr>
              <w:t>Dodavatelský kód JMN Objednané Cena/jedn.</w:t>
            </w:r>
            <w:r>
              <w:rPr>
                <w:rStyle w:val="Other1"/>
              </w:rPr>
              <w:tab/>
              <w:t>Celkem</w:t>
            </w:r>
          </w:p>
          <w:p w14:paraId="0C96866D" w14:textId="77777777" w:rsidR="005350D3" w:rsidRDefault="00000000">
            <w:pPr>
              <w:pStyle w:val="Other10"/>
              <w:tabs>
                <w:tab w:val="left" w:pos="1418"/>
              </w:tabs>
              <w:ind w:right="180"/>
              <w:jc w:val="right"/>
            </w:pPr>
            <w:r>
              <w:rPr>
                <w:rStyle w:val="Other1"/>
              </w:rPr>
              <w:t>množství</w:t>
            </w:r>
            <w:r>
              <w:rPr>
                <w:rStyle w:val="Other1"/>
              </w:rPr>
              <w:tab/>
              <w:t>[Kč] hodnota [Kč]</w:t>
            </w:r>
          </w:p>
        </w:tc>
      </w:tr>
      <w:tr w:rsidR="005350D3" w14:paraId="4C4633E9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1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0F1BB" w14:textId="77777777" w:rsidR="005350D3" w:rsidRDefault="00000000">
            <w:pPr>
              <w:pStyle w:val="Other10"/>
              <w:tabs>
                <w:tab w:val="left" w:pos="1433"/>
              </w:tabs>
            </w:pPr>
            <w:r>
              <w:rPr>
                <w:rStyle w:val="Other1"/>
              </w:rPr>
              <w:t>N045863</w:t>
            </w:r>
            <w:r>
              <w:rPr>
                <w:rStyle w:val="Other1"/>
              </w:rPr>
              <w:tab/>
              <w:t>Cellpack DCL 10 L</w:t>
            </w:r>
          </w:p>
        </w:tc>
        <w:tc>
          <w:tcPr>
            <w:tcW w:w="6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467011" w14:textId="77777777" w:rsidR="005350D3" w:rsidRDefault="00000000">
            <w:pPr>
              <w:pStyle w:val="Other10"/>
              <w:tabs>
                <w:tab w:val="left" w:pos="3045"/>
                <w:tab w:val="left" w:pos="3866"/>
              </w:tabs>
              <w:ind w:left="1180"/>
            </w:pPr>
            <w:r>
              <w:rPr>
                <w:rStyle w:val="Other1"/>
              </w:rPr>
              <w:t>CU228496</w:t>
            </w:r>
            <w:r>
              <w:rPr>
                <w:rStyle w:val="Other1"/>
              </w:rPr>
              <w:tab/>
              <w:t>BAL</w:t>
            </w:r>
            <w:r>
              <w:rPr>
                <w:rStyle w:val="Other1"/>
              </w:rPr>
              <w:tab/>
              <w:t>30,000 3 388,00 101 640,00</w:t>
            </w:r>
          </w:p>
        </w:tc>
      </w:tr>
      <w:tr w:rsidR="005350D3" w14:paraId="6A889E5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169" w:type="dxa"/>
            <w:shd w:val="clear" w:color="auto" w:fill="auto"/>
            <w:vAlign w:val="bottom"/>
          </w:tcPr>
          <w:p w14:paraId="3C4255AD" w14:textId="77777777" w:rsidR="005350D3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6790" w:type="dxa"/>
            <w:shd w:val="clear" w:color="auto" w:fill="auto"/>
            <w:vAlign w:val="bottom"/>
          </w:tcPr>
          <w:p w14:paraId="57DD9421" w14:textId="77777777" w:rsidR="005350D3" w:rsidRDefault="00000000">
            <w:pPr>
              <w:pStyle w:val="Other10"/>
              <w:tabs>
                <w:tab w:val="left" w:pos="1822"/>
              </w:tabs>
              <w:ind w:right="180"/>
              <w:jc w:val="right"/>
            </w:pPr>
            <w:r>
              <w:rPr>
                <w:rStyle w:val="Other1"/>
              </w:rPr>
              <w:t>30,000</w:t>
            </w:r>
            <w:r>
              <w:rPr>
                <w:rStyle w:val="Other1"/>
              </w:rPr>
              <w:tab/>
              <w:t>101 640,00</w:t>
            </w:r>
          </w:p>
        </w:tc>
      </w:tr>
    </w:tbl>
    <w:p w14:paraId="1630309A" w14:textId="77777777" w:rsidR="005350D3" w:rsidRDefault="005350D3">
      <w:pPr>
        <w:spacing w:after="7659" w:line="1" w:lineRule="exact"/>
      </w:pPr>
    </w:p>
    <w:p w14:paraId="51C53D1D" w14:textId="77777777" w:rsidR="005350D3" w:rsidRDefault="00000000">
      <w:pPr>
        <w:pStyle w:val="Tablecaption10"/>
      </w:pPr>
      <w:r>
        <w:rPr>
          <w:rStyle w:val="Tablecaption1"/>
        </w:rPr>
        <w:t>Organizace je vedena u Krajského obchodního soudu v Ostravě,spis .zn. Pr.vložka 880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9"/>
        <w:gridCol w:w="6790"/>
      </w:tblGrid>
      <w:tr w:rsidR="005350D3" w14:paraId="3AFF801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</w:tcPr>
          <w:p w14:paraId="16C67215" w14:textId="77777777" w:rsidR="005350D3" w:rsidRDefault="00000000">
            <w:pPr>
              <w:pStyle w:val="Other10"/>
            </w:pPr>
            <w:r>
              <w:rPr>
                <w:rStyle w:val="Other1"/>
              </w:rPr>
              <w:t>ISYS SW | Vyhotovil: Iveta Čertíkové</w:t>
            </w:r>
          </w:p>
        </w:tc>
        <w:tc>
          <w:tcPr>
            <w:tcW w:w="6790" w:type="dxa"/>
            <w:tcBorders>
              <w:bottom w:val="single" w:sz="4" w:space="0" w:color="auto"/>
            </w:tcBorders>
            <w:shd w:val="clear" w:color="auto" w:fill="auto"/>
          </w:tcPr>
          <w:p w14:paraId="56133C5C" w14:textId="77777777" w:rsidR="005350D3" w:rsidRDefault="00000000">
            <w:pPr>
              <w:pStyle w:val="Other10"/>
              <w:jc w:val="center"/>
            </w:pPr>
            <w:r>
              <w:rPr>
                <w:rStyle w:val="Other1"/>
              </w:rPr>
              <w:t>Podpis:</w:t>
            </w:r>
          </w:p>
        </w:tc>
      </w:tr>
    </w:tbl>
    <w:p w14:paraId="76E2F1E9" w14:textId="77777777" w:rsidR="00051863" w:rsidRDefault="00051863"/>
    <w:sectPr w:rsidR="00051863">
      <w:headerReference w:type="default" r:id="rId7"/>
      <w:pgSz w:w="11900" w:h="16840"/>
      <w:pgMar w:top="1033" w:right="528" w:bottom="673" w:left="413" w:header="0" w:footer="24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F060" w14:textId="77777777" w:rsidR="00051863" w:rsidRDefault="00051863">
      <w:r>
        <w:separator/>
      </w:r>
    </w:p>
  </w:endnote>
  <w:endnote w:type="continuationSeparator" w:id="0">
    <w:p w14:paraId="06057B61" w14:textId="77777777" w:rsidR="00051863" w:rsidRDefault="0005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8804" w14:textId="77777777" w:rsidR="00051863" w:rsidRDefault="00051863"/>
  </w:footnote>
  <w:footnote w:type="continuationSeparator" w:id="0">
    <w:p w14:paraId="16793C8E" w14:textId="77777777" w:rsidR="00051863" w:rsidRDefault="000518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E1F1" w14:textId="77777777" w:rsidR="005350D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3B4C56B" wp14:editId="09067D14">
              <wp:simplePos x="0" y="0"/>
              <wp:positionH relativeFrom="page">
                <wp:posOffset>2822575</wp:posOffset>
              </wp:positionH>
              <wp:positionV relativeFrom="page">
                <wp:posOffset>349885</wp:posOffset>
              </wp:positionV>
              <wp:extent cx="421513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513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F8D781" w14:textId="77777777" w:rsidR="005350D3" w:rsidRDefault="00000000">
                          <w:pPr>
                            <w:pStyle w:val="Headerorfooter20"/>
                            <w:tabs>
                              <w:tab w:val="right" w:pos="5148"/>
                              <w:tab w:val="right" w:pos="6638"/>
                            </w:tabs>
                          </w:pPr>
                          <w:r>
                            <w:rPr>
                              <w:rStyle w:val="Headerorfooter2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40023307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B4C56B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2.25pt;margin-top:27.55pt;width:331.9pt;height:9.7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" filled="f" stroked="f">
              <v:textbox style="mso-fit-shape-to-text:t" inset="0,0,0,0">
                <w:txbxContent>
                  <w:p w14:paraId="10F8D781" w14:textId="77777777" w:rsidR="005350D3" w:rsidRDefault="00000000">
                    <w:pPr>
                      <w:pStyle w:val="Headerorfooter20"/>
                      <w:tabs>
                        <w:tab w:val="right" w:pos="5148"/>
                        <w:tab w:val="right" w:pos="6638"/>
                      </w:tabs>
                    </w:pPr>
                    <w:r>
                      <w:rPr>
                        <w:rStyle w:val="Headerorfooter2"/>
                      </w:rPr>
                      <w:t>OBJEDNÁVKA</w:t>
                    </w:r>
                    <w:r>
                      <w:rPr>
                        <w:rStyle w:val="Headerorfooter2"/>
                      </w:rPr>
                      <w:tab/>
                      <w:t>Číslo:</w:t>
                    </w:r>
                    <w:r>
                      <w:rPr>
                        <w:rStyle w:val="Headerorfooter2"/>
                      </w:rPr>
                      <w:tab/>
                      <w:t>40023307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8F92E9F" wp14:editId="6A7E791A">
              <wp:simplePos x="0" y="0"/>
              <wp:positionH relativeFrom="page">
                <wp:posOffset>294640</wp:posOffset>
              </wp:positionH>
              <wp:positionV relativeFrom="page">
                <wp:posOffset>575945</wp:posOffset>
              </wp:positionV>
              <wp:extent cx="69126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26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3.199999999999999pt;margin-top:45.350000000000001pt;width:544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D3"/>
    <w:rsid w:val="00051863"/>
    <w:rsid w:val="005350D3"/>
    <w:rsid w:val="0080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44B9"/>
  <w15:docId w15:val="{BE712423-971D-4B1A-A680-7AB0108D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20">
    <w:name w:val="Body text|2"/>
    <w:basedOn w:val="Normln"/>
    <w:link w:val="Bodytext2"/>
    <w:pPr>
      <w:spacing w:after="240"/>
      <w:ind w:right="260"/>
      <w:jc w:val="right"/>
    </w:pPr>
    <w:rPr>
      <w:sz w:val="20"/>
      <w:szCs w:val="2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rPr>
      <w:sz w:val="18"/>
      <w:szCs w:val="18"/>
    </w:rPr>
  </w:style>
  <w:style w:type="paragraph" w:customStyle="1" w:styleId="Bodytext10">
    <w:name w:val="Body text|1"/>
    <w:basedOn w:val="Normln"/>
    <w:link w:val="Bodytext1"/>
    <w:pPr>
      <w:spacing w:after="200" w:line="283" w:lineRule="auto"/>
    </w:pPr>
    <w:rPr>
      <w:sz w:val="18"/>
      <w:szCs w:val="18"/>
    </w:rPr>
  </w:style>
  <w:style w:type="paragraph" w:customStyle="1" w:styleId="Tablecaption10">
    <w:name w:val="Table caption|1"/>
    <w:basedOn w:val="Normln"/>
    <w:link w:val="Tablecaption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byt@promedica-prah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838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2024-04-26T13:16:00Z</dcterms:created>
  <dcterms:modified xsi:type="dcterms:W3CDTF">2024-04-26T13:16:00Z</dcterms:modified>
</cp:coreProperties>
</file>