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182"/>
        <w:gridCol w:w="280"/>
        <w:gridCol w:w="356"/>
        <w:gridCol w:w="1017"/>
        <w:gridCol w:w="3658"/>
        <w:gridCol w:w="589"/>
        <w:gridCol w:w="1049"/>
        <w:gridCol w:w="813"/>
        <w:gridCol w:w="1124"/>
      </w:tblGrid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49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3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lang w:eastAsia="cs-CZ"/>
              </w:rPr>
              <w:t>DS Háje - K Milíčovu 1 - Oprava lávky z odd. B0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2754D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12.03.2024</w:t>
            </w:r>
            <w:proofErr w:type="gramEnd"/>
          </w:p>
        </w:tc>
      </w:tr>
      <w:tr w:rsidR="0032754D" w:rsidRPr="0032754D" w:rsidTr="0032754D">
        <w:trPr>
          <w:trHeight w:val="22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3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Háje, příspěvková organizace, K Milíčovu 734/1,149 00 Praha 4 – Háje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25096702</w:t>
            </w:r>
          </w:p>
        </w:tc>
      </w:tr>
      <w:tr w:rsidR="0032754D" w:rsidRPr="0032754D" w:rsidTr="0032754D">
        <w:trPr>
          <w:trHeight w:val="3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HANSA 2, s.r.o., Pod Čertovou skalou 848/8, 180 00 Praha 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7"/>
                <w:szCs w:val="17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7"/>
                <w:lang w:eastAsia="cs-CZ"/>
              </w:rPr>
              <w:t>CZ25096702</w:t>
            </w: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3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3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Štučka</w:t>
            </w:r>
            <w:proofErr w:type="spellEnd"/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3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147 292,52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0,00</w:t>
            </w:r>
          </w:p>
        </w:tc>
      </w:tr>
      <w:tr w:rsidR="0032754D" w:rsidRPr="0032754D" w:rsidTr="0032754D">
        <w:trPr>
          <w:trHeight w:val="50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147 292,52</w:t>
            </w: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147 292,52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30 931,43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50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0"/>
                <w:szCs w:val="24"/>
                <w:lang w:eastAsia="cs-CZ"/>
              </w:rPr>
              <w:t>Cena s DPH</w:t>
            </w:r>
          </w:p>
        </w:tc>
        <w:tc>
          <w:tcPr>
            <w:tcW w:w="19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18"/>
                <w:szCs w:val="24"/>
                <w:lang w:eastAsia="cs-CZ"/>
              </w:rPr>
              <w:t>178 223,95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9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5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5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464646"/>
                <w:sz w:val="18"/>
                <w:szCs w:val="20"/>
                <w:lang w:eastAsia="cs-CZ"/>
              </w:rPr>
              <w:t>Objednavatel</w:t>
            </w:r>
          </w:p>
        </w:tc>
        <w:tc>
          <w:tcPr>
            <w:tcW w:w="19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5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32754D" w:rsidRPr="0032754D" w:rsidTr="0032754D">
        <w:trPr>
          <w:trHeight w:val="28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2754D" w:rsidRPr="0032754D" w:rsidTr="0032754D">
        <w:trPr>
          <w:trHeight w:val="49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3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lang w:eastAsia="cs-CZ"/>
              </w:rPr>
              <w:t>DS Háje - K Milíčovu 1 - Oprava lávky z odd. B0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24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2754D">
              <w:rPr>
                <w:rFonts w:ascii="Arial CE" w:eastAsia="Times New Roman" w:hAnsi="Arial CE" w:cs="Arial CE"/>
                <w:sz w:val="18"/>
                <w:szCs w:val="20"/>
                <w:lang w:eastAsia="cs-CZ"/>
              </w:rPr>
              <w:t>12.03.2024</w:t>
            </w:r>
            <w:proofErr w:type="gramEnd"/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30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Domov pro seniory Háje, příspěvková organizace, K Milíčovu 734/1,149 00 Praha 4 – Háje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5"/>
                <w:szCs w:val="15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15"/>
                <w:szCs w:val="15"/>
                <w:lang w:eastAsia="cs-CZ"/>
              </w:rPr>
              <w:t>Projektant: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  <w:t xml:space="preserve"> </w:t>
            </w:r>
          </w:p>
        </w:tc>
      </w:tr>
      <w:tr w:rsidR="0032754D" w:rsidRPr="0032754D" w:rsidTr="0032754D">
        <w:trPr>
          <w:trHeight w:val="304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HANSA 2, s.r.o., Pod Čertovou skalou 848/8, 180 00 Praha 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5"/>
                <w:szCs w:val="15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969696"/>
                <w:sz w:val="15"/>
                <w:szCs w:val="15"/>
                <w:lang w:eastAsia="cs-CZ"/>
              </w:rPr>
              <w:t>Zpracovatel: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5"/>
                <w:szCs w:val="15"/>
                <w:lang w:eastAsia="cs-CZ"/>
              </w:rPr>
              <w:t>xxxxxxx</w:t>
            </w:r>
            <w:proofErr w:type="spellEnd"/>
          </w:p>
        </w:tc>
      </w:tr>
      <w:tr w:rsidR="0032754D" w:rsidRPr="0032754D" w:rsidTr="0032754D">
        <w:trPr>
          <w:trHeight w:val="20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58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32754D" w:rsidRPr="0032754D" w:rsidTr="0032754D">
        <w:trPr>
          <w:trHeight w:val="207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46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147 292,52</w:t>
            </w:r>
          </w:p>
        </w:tc>
      </w:tr>
      <w:tr w:rsidR="0032754D" w:rsidRPr="0032754D" w:rsidTr="0032754D">
        <w:trPr>
          <w:trHeight w:val="49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18"/>
                <w:szCs w:val="24"/>
                <w:lang w:eastAsia="cs-CZ"/>
              </w:rPr>
              <w:t>132 292,52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12 909,00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30 945,00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3 - Svislé a kompletní konstrukce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2 305,26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33 156,00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62 - Úprava povrchů vnějších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1 984,88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6 411,00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94 - Lešení a stavební výtahy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648,00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96 - Bourání konstrukcí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5 283,82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997 - Přesun sutě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22 430,13</w:t>
            </w:r>
          </w:p>
        </w:tc>
      </w:tr>
      <w:tr w:rsidR="0032754D" w:rsidRPr="0032754D" w:rsidTr="0032754D">
        <w:trPr>
          <w:trHeight w:val="40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16 219,43</w:t>
            </w:r>
          </w:p>
        </w:tc>
      </w:tr>
      <w:tr w:rsidR="0032754D" w:rsidRPr="0032754D" w:rsidTr="0032754D">
        <w:trPr>
          <w:trHeight w:val="49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587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color w:val="003366"/>
                <w:szCs w:val="24"/>
                <w:lang w:eastAsia="cs-CZ"/>
              </w:rPr>
              <w:t>15 000,00</w:t>
            </w:r>
          </w:p>
        </w:tc>
      </w:tr>
      <w:tr w:rsidR="0032754D" w:rsidRPr="0032754D" w:rsidTr="0032754D">
        <w:trPr>
          <w:trHeight w:val="43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139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58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32754D" w:rsidRPr="0032754D" w:rsidTr="0032754D">
        <w:trPr>
          <w:trHeight w:val="3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32754D" w:rsidRPr="0032754D" w:rsidTr="0032754D">
        <w:trPr>
          <w:trHeight w:val="58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2754D" w:rsidRPr="0032754D" w:rsidRDefault="0032754D" w:rsidP="003275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32754D">
              <w:rPr>
                <w:rFonts w:ascii="Arial CE" w:eastAsia="Times New Roman" w:hAnsi="Arial CE" w:cs="Arial CE"/>
                <w:b/>
                <w:bCs/>
                <w:color w:val="960000"/>
                <w:sz w:val="18"/>
                <w:szCs w:val="24"/>
                <w:lang w:eastAsia="cs-CZ"/>
              </w:rPr>
              <w:t>147 292,52</w:t>
            </w:r>
          </w:p>
        </w:tc>
      </w:tr>
    </w:tbl>
    <w:p w:rsidR="00FF748F" w:rsidRDefault="00FF748F">
      <w:bookmarkStart w:id="0" w:name="_GoBack"/>
      <w:bookmarkEnd w:id="0"/>
    </w:p>
    <w:sectPr w:rsidR="00FF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4D"/>
    <w:rsid w:val="0032754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2024-04-26T11:23:00Z</dcterms:created>
  <dcterms:modified xsi:type="dcterms:W3CDTF">2024-04-26T11:27:00Z</dcterms:modified>
</cp:coreProperties>
</file>