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C5C7" w14:textId="77777777" w:rsidR="00110A76" w:rsidRPr="00344C01" w:rsidRDefault="00F256F2">
      <w:pPr>
        <w:jc w:val="center"/>
        <w:outlineLvl w:val="0"/>
        <w:rPr>
          <w:rFonts w:ascii="Calibri" w:hAnsi="Calibri"/>
          <w:b/>
          <w:bCs/>
          <w:sz w:val="28"/>
        </w:rPr>
      </w:pPr>
      <w:r w:rsidRPr="00344C01">
        <w:rPr>
          <w:rFonts w:ascii="Calibri" w:hAnsi="Calibri"/>
          <w:b/>
          <w:bCs/>
          <w:sz w:val="28"/>
        </w:rPr>
        <w:t>Smlouva o dílo</w:t>
      </w:r>
    </w:p>
    <w:p w14:paraId="64BA3603" w14:textId="78621ABB" w:rsidR="00110A76" w:rsidRPr="00344C01" w:rsidRDefault="00F256F2">
      <w:pPr>
        <w:jc w:val="center"/>
        <w:outlineLvl w:val="0"/>
        <w:rPr>
          <w:rFonts w:ascii="Calibri" w:hAnsi="Calibri"/>
          <w:b/>
          <w:bCs/>
          <w:sz w:val="28"/>
        </w:rPr>
      </w:pPr>
      <w:proofErr w:type="spellStart"/>
      <w:r w:rsidRPr="00344C01">
        <w:rPr>
          <w:rFonts w:ascii="Calibri" w:hAnsi="Calibri"/>
          <w:b/>
          <w:bCs/>
          <w:sz w:val="28"/>
        </w:rPr>
        <w:t>Muz</w:t>
      </w:r>
      <w:proofErr w:type="spellEnd"/>
      <w:r w:rsidRPr="00344C01">
        <w:rPr>
          <w:rFonts w:ascii="Calibri" w:hAnsi="Calibri"/>
          <w:b/>
          <w:bCs/>
          <w:sz w:val="28"/>
        </w:rPr>
        <w:t>/</w:t>
      </w:r>
      <w:r w:rsidR="00931C6F" w:rsidRPr="00344C01">
        <w:rPr>
          <w:rFonts w:ascii="Calibri" w:hAnsi="Calibri"/>
          <w:b/>
          <w:bCs/>
          <w:sz w:val="28"/>
        </w:rPr>
        <w:t>082</w:t>
      </w:r>
      <w:r w:rsidRPr="00344C01">
        <w:rPr>
          <w:rFonts w:ascii="Calibri" w:hAnsi="Calibri"/>
          <w:b/>
          <w:bCs/>
          <w:sz w:val="28"/>
        </w:rPr>
        <w:t>/</w:t>
      </w:r>
      <w:r w:rsidR="00211E3F" w:rsidRPr="00344C01">
        <w:rPr>
          <w:rFonts w:ascii="Calibri" w:hAnsi="Calibri"/>
          <w:b/>
          <w:bCs/>
          <w:sz w:val="28"/>
        </w:rPr>
        <w:t>202</w:t>
      </w:r>
      <w:r w:rsidR="00931C6F" w:rsidRPr="00344C01">
        <w:rPr>
          <w:rFonts w:ascii="Calibri" w:hAnsi="Calibri"/>
          <w:b/>
          <w:bCs/>
          <w:sz w:val="28"/>
        </w:rPr>
        <w:t>4</w:t>
      </w:r>
    </w:p>
    <w:p w14:paraId="56B6FF4F" w14:textId="77777777" w:rsidR="00110A76" w:rsidRPr="00344C01" w:rsidRDefault="00110A76">
      <w:pPr>
        <w:outlineLvl w:val="0"/>
        <w:rPr>
          <w:rFonts w:ascii="Calibri" w:hAnsi="Calibri"/>
        </w:rPr>
      </w:pPr>
    </w:p>
    <w:p w14:paraId="456D5AF5" w14:textId="77777777" w:rsidR="00110A76" w:rsidRPr="00344C01" w:rsidRDefault="00F256F2">
      <w:pPr>
        <w:outlineLvl w:val="0"/>
        <w:rPr>
          <w:rFonts w:asciiTheme="minorHAnsi" w:hAnsiTheme="minorHAnsi"/>
          <w:sz w:val="22"/>
          <w:szCs w:val="22"/>
        </w:rPr>
      </w:pPr>
      <w:r w:rsidRPr="00344C01">
        <w:rPr>
          <w:rFonts w:ascii="Calibri" w:hAnsi="Calibri"/>
        </w:rPr>
        <w:t xml:space="preserve"> </w:t>
      </w:r>
      <w:r w:rsidRPr="00344C01">
        <w:rPr>
          <w:rFonts w:asciiTheme="minorHAnsi" w:hAnsiTheme="minorHAnsi"/>
          <w:sz w:val="22"/>
          <w:szCs w:val="22"/>
        </w:rPr>
        <w:t>Uzavřená dle ustanovení § 2586, zákona č. 89/2012 Sb., občanský zákoník, v platném znění</w:t>
      </w:r>
    </w:p>
    <w:p w14:paraId="0F473A01" w14:textId="77777777" w:rsidR="00110A76" w:rsidRPr="00344C01" w:rsidRDefault="00110A76">
      <w:pPr>
        <w:rPr>
          <w:rFonts w:asciiTheme="minorHAnsi" w:hAnsiTheme="minorHAnsi"/>
          <w:sz w:val="22"/>
          <w:szCs w:val="22"/>
        </w:rPr>
      </w:pPr>
    </w:p>
    <w:p w14:paraId="3A88F967" w14:textId="77777777" w:rsidR="00110A76" w:rsidRPr="00344C01" w:rsidRDefault="00F256F2">
      <w:pPr>
        <w:outlineLvl w:val="0"/>
        <w:rPr>
          <w:rFonts w:asciiTheme="minorHAnsi" w:hAnsiTheme="minorHAnsi"/>
          <w:b/>
          <w:sz w:val="22"/>
          <w:szCs w:val="22"/>
        </w:rPr>
      </w:pPr>
      <w:r w:rsidRPr="00344C01">
        <w:rPr>
          <w:rFonts w:asciiTheme="minorHAnsi" w:hAnsiTheme="minorHAnsi"/>
          <w:b/>
          <w:sz w:val="22"/>
          <w:szCs w:val="22"/>
        </w:rPr>
        <w:t>Smluvní strany:</w:t>
      </w:r>
    </w:p>
    <w:p w14:paraId="33D4B15F" w14:textId="77777777" w:rsidR="00110A76" w:rsidRPr="00344C01" w:rsidRDefault="00110A76">
      <w:pPr>
        <w:pStyle w:val="Prosttext"/>
        <w:rPr>
          <w:rFonts w:asciiTheme="minorHAnsi" w:hAnsiTheme="minorHAnsi"/>
          <w:sz w:val="22"/>
          <w:szCs w:val="22"/>
          <w:lang w:eastAsia="cs-CZ"/>
        </w:rPr>
      </w:pPr>
    </w:p>
    <w:p w14:paraId="01A551E6" w14:textId="77777777" w:rsidR="00110A76" w:rsidRPr="00344C01" w:rsidRDefault="00F256F2">
      <w:pPr>
        <w:ind w:left="2268" w:hanging="2268"/>
        <w:outlineLvl w:val="0"/>
        <w:rPr>
          <w:rFonts w:asciiTheme="minorHAnsi" w:hAnsiTheme="minorHAnsi"/>
          <w:b/>
          <w:sz w:val="22"/>
          <w:szCs w:val="22"/>
        </w:rPr>
      </w:pPr>
      <w:r w:rsidRPr="00344C01">
        <w:rPr>
          <w:rFonts w:asciiTheme="minorHAnsi" w:hAnsiTheme="minorHAnsi"/>
          <w:b/>
          <w:sz w:val="22"/>
          <w:szCs w:val="22"/>
        </w:rPr>
        <w:t>Muzeum hlavního města Prahy</w:t>
      </w:r>
    </w:p>
    <w:p w14:paraId="3E438380" w14:textId="77777777" w:rsidR="00110A76" w:rsidRPr="00344C01" w:rsidRDefault="00F256F2">
      <w:pPr>
        <w:ind w:left="2268" w:hanging="2268"/>
        <w:outlineLvl w:val="0"/>
        <w:rPr>
          <w:rFonts w:asciiTheme="minorHAnsi" w:hAnsiTheme="minorHAnsi"/>
          <w:sz w:val="22"/>
          <w:szCs w:val="22"/>
        </w:rPr>
      </w:pPr>
      <w:r w:rsidRPr="00344C01">
        <w:rPr>
          <w:rFonts w:asciiTheme="minorHAnsi" w:hAnsiTheme="minorHAnsi"/>
          <w:sz w:val="22"/>
          <w:szCs w:val="22"/>
        </w:rPr>
        <w:t>příspěvková organizace zřízená hlavním městem Prahou</w:t>
      </w:r>
    </w:p>
    <w:p w14:paraId="3F18A004" w14:textId="77777777" w:rsidR="00110A76" w:rsidRPr="00344C01" w:rsidRDefault="00F256F2">
      <w:pPr>
        <w:pStyle w:val="Prosttext"/>
        <w:ind w:left="2268" w:hanging="2268"/>
        <w:rPr>
          <w:rFonts w:asciiTheme="minorHAnsi" w:hAnsiTheme="minorHAnsi"/>
          <w:sz w:val="22"/>
          <w:szCs w:val="22"/>
        </w:rPr>
      </w:pPr>
      <w:r w:rsidRPr="00344C01">
        <w:rPr>
          <w:rFonts w:asciiTheme="minorHAnsi" w:hAnsiTheme="minorHAnsi"/>
          <w:sz w:val="22"/>
          <w:szCs w:val="22"/>
        </w:rPr>
        <w:t xml:space="preserve">sídlo: </w:t>
      </w:r>
      <w:r w:rsidRPr="00344C01">
        <w:rPr>
          <w:rFonts w:asciiTheme="minorHAnsi" w:hAnsiTheme="minorHAnsi"/>
          <w:sz w:val="22"/>
          <w:szCs w:val="22"/>
        </w:rPr>
        <w:tab/>
      </w:r>
      <w:r w:rsidRPr="00344C01">
        <w:rPr>
          <w:rFonts w:asciiTheme="minorHAnsi" w:hAnsiTheme="minorHAnsi"/>
          <w:sz w:val="22"/>
          <w:szCs w:val="22"/>
          <w:lang w:eastAsia="cs-CZ"/>
        </w:rPr>
        <w:t xml:space="preserve">Kožná 475/1, 110 01 Praha 1 - Staré Město </w:t>
      </w:r>
    </w:p>
    <w:p w14:paraId="2EBF8894" w14:textId="77777777" w:rsidR="00110A76" w:rsidRPr="00344C01" w:rsidRDefault="00F256F2">
      <w:pPr>
        <w:pStyle w:val="Prosttext"/>
        <w:ind w:left="2268" w:hanging="2268"/>
        <w:rPr>
          <w:rFonts w:asciiTheme="minorHAnsi" w:hAnsiTheme="minorHAnsi"/>
          <w:sz w:val="22"/>
          <w:szCs w:val="22"/>
        </w:rPr>
      </w:pPr>
      <w:r w:rsidRPr="00344C01">
        <w:rPr>
          <w:rFonts w:asciiTheme="minorHAnsi" w:hAnsiTheme="minorHAnsi"/>
          <w:sz w:val="22"/>
          <w:szCs w:val="22"/>
        </w:rPr>
        <w:t xml:space="preserve">IČO: </w:t>
      </w:r>
      <w:r w:rsidRPr="00344C01">
        <w:rPr>
          <w:rFonts w:asciiTheme="minorHAnsi" w:hAnsiTheme="minorHAnsi"/>
          <w:sz w:val="22"/>
          <w:szCs w:val="22"/>
        </w:rPr>
        <w:tab/>
      </w:r>
      <w:r w:rsidRPr="00344C01">
        <w:rPr>
          <w:rFonts w:asciiTheme="minorHAnsi" w:hAnsiTheme="minorHAnsi"/>
          <w:sz w:val="22"/>
          <w:szCs w:val="22"/>
          <w:lang w:eastAsia="cs-CZ"/>
        </w:rPr>
        <w:t>00064432</w:t>
      </w:r>
    </w:p>
    <w:p w14:paraId="04E7686A" w14:textId="77777777" w:rsidR="00110A76" w:rsidRPr="00344C01" w:rsidRDefault="00F256F2">
      <w:pPr>
        <w:pStyle w:val="Prosttext"/>
        <w:ind w:left="2268" w:hanging="2268"/>
        <w:rPr>
          <w:rFonts w:asciiTheme="minorHAnsi" w:hAnsiTheme="minorHAnsi"/>
          <w:sz w:val="22"/>
          <w:szCs w:val="22"/>
          <w:lang w:eastAsia="cs-CZ"/>
        </w:rPr>
      </w:pPr>
      <w:r w:rsidRPr="00344C01">
        <w:rPr>
          <w:rFonts w:asciiTheme="minorHAnsi" w:hAnsiTheme="minorHAnsi"/>
          <w:sz w:val="22"/>
          <w:szCs w:val="22"/>
        </w:rPr>
        <w:t xml:space="preserve">DIČ: </w:t>
      </w:r>
      <w:r w:rsidRPr="00344C01">
        <w:rPr>
          <w:rFonts w:asciiTheme="minorHAnsi" w:hAnsiTheme="minorHAnsi"/>
          <w:sz w:val="22"/>
          <w:szCs w:val="22"/>
        </w:rPr>
        <w:tab/>
      </w:r>
      <w:r w:rsidRPr="00344C01">
        <w:rPr>
          <w:rFonts w:asciiTheme="minorHAnsi" w:hAnsiTheme="minorHAnsi"/>
          <w:sz w:val="22"/>
          <w:szCs w:val="22"/>
          <w:lang w:eastAsia="cs-CZ"/>
        </w:rPr>
        <w:t>CZ00064432</w:t>
      </w:r>
    </w:p>
    <w:p w14:paraId="3C9D6B65" w14:textId="4A3745C8" w:rsidR="00110A76" w:rsidRPr="00344C01" w:rsidRDefault="00F256F2">
      <w:pPr>
        <w:pStyle w:val="Prosttext"/>
        <w:ind w:left="2268" w:hanging="2268"/>
        <w:rPr>
          <w:rFonts w:asciiTheme="minorHAnsi" w:hAnsiTheme="minorHAnsi"/>
          <w:sz w:val="22"/>
          <w:szCs w:val="22"/>
          <w:lang w:eastAsia="cs-CZ"/>
        </w:rPr>
      </w:pPr>
      <w:r w:rsidRPr="00344C01">
        <w:rPr>
          <w:rFonts w:asciiTheme="minorHAnsi" w:hAnsiTheme="minorHAnsi"/>
          <w:sz w:val="22"/>
          <w:szCs w:val="22"/>
        </w:rPr>
        <w:t xml:space="preserve">bankovní spojení: </w:t>
      </w:r>
      <w:r w:rsidRPr="00344C01">
        <w:rPr>
          <w:rFonts w:asciiTheme="minorHAnsi" w:hAnsiTheme="minorHAnsi"/>
          <w:sz w:val="22"/>
          <w:szCs w:val="22"/>
        </w:rPr>
        <w:tab/>
      </w:r>
      <w:r w:rsidRPr="00344C01">
        <w:rPr>
          <w:rFonts w:asciiTheme="minorHAnsi" w:hAnsiTheme="minorHAnsi"/>
          <w:sz w:val="22"/>
          <w:szCs w:val="22"/>
          <w:lang w:eastAsia="cs-CZ"/>
        </w:rPr>
        <w:t xml:space="preserve">ČSOB a.s., </w:t>
      </w:r>
      <w:proofErr w:type="spellStart"/>
      <w:r w:rsidRPr="00344C01">
        <w:rPr>
          <w:rFonts w:asciiTheme="minorHAnsi" w:hAnsiTheme="minorHAnsi"/>
          <w:sz w:val="22"/>
          <w:szCs w:val="22"/>
          <w:lang w:eastAsia="cs-CZ"/>
        </w:rPr>
        <w:t>č.ú</w:t>
      </w:r>
      <w:proofErr w:type="spellEnd"/>
      <w:r w:rsidRPr="00344C01">
        <w:rPr>
          <w:rFonts w:asciiTheme="minorHAnsi" w:hAnsiTheme="minorHAnsi"/>
          <w:sz w:val="22"/>
          <w:szCs w:val="22"/>
          <w:lang w:eastAsia="cs-CZ"/>
        </w:rPr>
        <w:t xml:space="preserve">. </w:t>
      </w:r>
    </w:p>
    <w:p w14:paraId="7E2DE711" w14:textId="77777777" w:rsidR="00110A76" w:rsidRPr="00344C01" w:rsidRDefault="00F256F2">
      <w:pPr>
        <w:pStyle w:val="Prosttext"/>
        <w:ind w:left="2268" w:hanging="2268"/>
        <w:rPr>
          <w:rFonts w:asciiTheme="minorHAnsi" w:hAnsiTheme="minorHAnsi"/>
          <w:sz w:val="22"/>
          <w:szCs w:val="22"/>
        </w:rPr>
      </w:pPr>
      <w:r w:rsidRPr="00344C01">
        <w:rPr>
          <w:rFonts w:asciiTheme="minorHAnsi" w:hAnsiTheme="minorHAnsi"/>
          <w:sz w:val="22"/>
          <w:szCs w:val="22"/>
        </w:rPr>
        <w:t xml:space="preserve">zastoupené: </w:t>
      </w:r>
      <w:r w:rsidRPr="00344C01">
        <w:rPr>
          <w:rFonts w:asciiTheme="minorHAnsi" w:hAnsiTheme="minorHAnsi"/>
          <w:sz w:val="22"/>
          <w:szCs w:val="22"/>
        </w:rPr>
        <w:tab/>
      </w:r>
      <w:r w:rsidRPr="00344C01">
        <w:rPr>
          <w:rFonts w:asciiTheme="minorHAnsi" w:hAnsiTheme="minorHAnsi"/>
          <w:sz w:val="22"/>
          <w:szCs w:val="22"/>
          <w:lang w:eastAsia="cs-CZ"/>
        </w:rPr>
        <w:t>RNDr. Ing. Ivo Mackem, ředitelem muzea</w:t>
      </w:r>
      <w:r w:rsidRPr="00344C01">
        <w:rPr>
          <w:rFonts w:asciiTheme="minorHAnsi" w:hAnsiTheme="minorHAnsi"/>
          <w:sz w:val="22"/>
          <w:szCs w:val="22"/>
        </w:rPr>
        <w:t xml:space="preserve"> </w:t>
      </w:r>
    </w:p>
    <w:p w14:paraId="42066E29" w14:textId="77777777" w:rsidR="00110A76" w:rsidRPr="00344C01" w:rsidRDefault="00F256F2">
      <w:pPr>
        <w:pStyle w:val="Prosttext"/>
        <w:ind w:left="2268" w:hanging="2268"/>
        <w:rPr>
          <w:rFonts w:asciiTheme="minorHAnsi" w:hAnsiTheme="minorHAnsi"/>
          <w:sz w:val="22"/>
          <w:szCs w:val="22"/>
        </w:rPr>
      </w:pPr>
      <w:r w:rsidRPr="00344C01">
        <w:rPr>
          <w:rFonts w:asciiTheme="minorHAnsi" w:hAnsiTheme="minorHAnsi"/>
          <w:sz w:val="22"/>
          <w:szCs w:val="22"/>
        </w:rPr>
        <w:t>(dále jen „</w:t>
      </w:r>
      <w:r w:rsidRPr="00344C01">
        <w:rPr>
          <w:rFonts w:asciiTheme="minorHAnsi" w:hAnsiTheme="minorHAnsi"/>
          <w:b/>
          <w:sz w:val="22"/>
          <w:szCs w:val="22"/>
        </w:rPr>
        <w:t>Objednatel</w:t>
      </w:r>
      <w:r w:rsidRPr="00344C01">
        <w:rPr>
          <w:rFonts w:asciiTheme="minorHAnsi" w:hAnsiTheme="minorHAnsi"/>
          <w:sz w:val="22"/>
          <w:szCs w:val="22"/>
        </w:rPr>
        <w:t>“)</w:t>
      </w:r>
    </w:p>
    <w:p w14:paraId="0BBD05D2" w14:textId="77777777" w:rsidR="00110A76" w:rsidRPr="00344C01" w:rsidRDefault="00110A76">
      <w:pPr>
        <w:ind w:left="2268" w:hanging="2268"/>
        <w:outlineLvl w:val="0"/>
        <w:rPr>
          <w:rFonts w:asciiTheme="minorHAnsi" w:hAnsiTheme="minorHAnsi"/>
          <w:b/>
          <w:sz w:val="22"/>
          <w:szCs w:val="22"/>
        </w:rPr>
      </w:pPr>
    </w:p>
    <w:p w14:paraId="6D95047B" w14:textId="77777777" w:rsidR="00110A76" w:rsidRPr="00344C01" w:rsidRDefault="00F256F2">
      <w:pPr>
        <w:ind w:left="2268" w:hanging="2268"/>
        <w:outlineLvl w:val="0"/>
        <w:rPr>
          <w:rFonts w:asciiTheme="minorHAnsi" w:hAnsiTheme="minorHAnsi"/>
          <w:b/>
          <w:sz w:val="22"/>
          <w:szCs w:val="22"/>
        </w:rPr>
      </w:pPr>
      <w:r w:rsidRPr="00344C01">
        <w:rPr>
          <w:rFonts w:asciiTheme="minorHAnsi" w:hAnsiTheme="minorHAnsi"/>
          <w:b/>
          <w:sz w:val="22"/>
          <w:szCs w:val="22"/>
        </w:rPr>
        <w:t>a</w:t>
      </w:r>
    </w:p>
    <w:p w14:paraId="08D9CF8F" w14:textId="77777777" w:rsidR="00110A76" w:rsidRPr="00344C01" w:rsidRDefault="00110A76">
      <w:pPr>
        <w:ind w:left="2268" w:hanging="2268"/>
        <w:outlineLvl w:val="0"/>
        <w:rPr>
          <w:rFonts w:asciiTheme="minorHAnsi" w:hAnsiTheme="minorHAnsi"/>
          <w:sz w:val="22"/>
          <w:szCs w:val="22"/>
        </w:rPr>
      </w:pPr>
    </w:p>
    <w:p w14:paraId="154F21E5" w14:textId="77777777" w:rsidR="008D367B" w:rsidRPr="00344C01" w:rsidRDefault="008D367B" w:rsidP="00154402">
      <w:pPr>
        <w:pStyle w:val="Prosttext"/>
        <w:ind w:left="2268" w:hanging="2268"/>
      </w:pPr>
    </w:p>
    <w:p w14:paraId="11468CF9" w14:textId="119F1120" w:rsidR="00154402" w:rsidRPr="00344C01" w:rsidRDefault="008D367B" w:rsidP="001D6400">
      <w:pPr>
        <w:ind w:left="2268" w:hanging="2268"/>
        <w:outlineLvl w:val="0"/>
        <w:rPr>
          <w:rFonts w:asciiTheme="minorHAnsi" w:hAnsiTheme="minorHAnsi"/>
          <w:b/>
          <w:sz w:val="22"/>
          <w:szCs w:val="22"/>
        </w:rPr>
      </w:pPr>
      <w:proofErr w:type="spellStart"/>
      <w:r w:rsidRPr="00344C01">
        <w:rPr>
          <w:rFonts w:asciiTheme="minorHAnsi" w:hAnsiTheme="minorHAnsi"/>
          <w:b/>
          <w:sz w:val="22"/>
          <w:szCs w:val="22"/>
        </w:rPr>
        <w:t>SaK</w:t>
      </w:r>
      <w:proofErr w:type="spellEnd"/>
      <w:r w:rsidRPr="00344C01">
        <w:rPr>
          <w:rFonts w:asciiTheme="minorHAnsi" w:hAnsiTheme="minorHAnsi"/>
          <w:b/>
          <w:sz w:val="22"/>
          <w:szCs w:val="22"/>
        </w:rPr>
        <w:t xml:space="preserve">-stavitelství a konstrukce s.r.o. </w:t>
      </w:r>
    </w:p>
    <w:p w14:paraId="052E473D" w14:textId="1E60AC7A" w:rsidR="00154402" w:rsidRPr="00344C01" w:rsidRDefault="00154402" w:rsidP="00154402">
      <w:pPr>
        <w:pStyle w:val="Prosttext"/>
        <w:ind w:left="2268" w:hanging="2268"/>
        <w:rPr>
          <w:rFonts w:asciiTheme="minorHAnsi" w:hAnsiTheme="minorHAnsi"/>
          <w:bCs/>
          <w:sz w:val="22"/>
          <w:szCs w:val="22"/>
          <w:lang w:eastAsia="cs-CZ"/>
        </w:rPr>
      </w:pPr>
      <w:r w:rsidRPr="00344C01">
        <w:rPr>
          <w:rFonts w:asciiTheme="minorHAnsi" w:hAnsiTheme="minorHAnsi"/>
          <w:bCs/>
          <w:sz w:val="22"/>
          <w:szCs w:val="22"/>
          <w:lang w:eastAsia="cs-CZ"/>
        </w:rPr>
        <w:t xml:space="preserve">sídlo: </w:t>
      </w:r>
      <w:r w:rsidRPr="00344C01">
        <w:rPr>
          <w:rFonts w:asciiTheme="minorHAnsi" w:hAnsiTheme="minorHAnsi"/>
          <w:bCs/>
          <w:sz w:val="22"/>
          <w:szCs w:val="22"/>
          <w:lang w:eastAsia="cs-CZ"/>
        </w:rPr>
        <w:tab/>
      </w:r>
      <w:r w:rsidR="008D367B" w:rsidRPr="00344C01">
        <w:rPr>
          <w:rFonts w:asciiTheme="minorHAnsi" w:hAnsiTheme="minorHAnsi"/>
          <w:bCs/>
          <w:sz w:val="22"/>
          <w:szCs w:val="22"/>
          <w:lang w:eastAsia="cs-CZ"/>
        </w:rPr>
        <w:t>Bělohorská 261/37, Břevnov, 169 00 Praha 6</w:t>
      </w:r>
      <w:r w:rsidR="008D367B" w:rsidRPr="00344C01" w:rsidDel="008D367B">
        <w:rPr>
          <w:rFonts w:asciiTheme="minorHAnsi" w:hAnsiTheme="minorHAnsi"/>
          <w:bCs/>
          <w:sz w:val="22"/>
          <w:szCs w:val="22"/>
          <w:lang w:eastAsia="cs-CZ"/>
        </w:rPr>
        <w:t xml:space="preserve"> </w:t>
      </w:r>
      <w:r w:rsidRPr="00344C01">
        <w:rPr>
          <w:rFonts w:asciiTheme="minorHAnsi" w:hAnsiTheme="minorHAnsi"/>
          <w:bCs/>
          <w:sz w:val="22"/>
          <w:szCs w:val="22"/>
          <w:lang w:eastAsia="cs-CZ"/>
        </w:rPr>
        <w:t xml:space="preserve"> </w:t>
      </w:r>
    </w:p>
    <w:p w14:paraId="5B6F9CF1" w14:textId="7DC59278" w:rsidR="00154402" w:rsidRPr="00344C01" w:rsidRDefault="00154402" w:rsidP="00154402">
      <w:pPr>
        <w:pStyle w:val="Prosttext"/>
        <w:ind w:left="2268" w:hanging="2268"/>
        <w:rPr>
          <w:rFonts w:asciiTheme="minorHAnsi" w:hAnsiTheme="minorHAnsi"/>
          <w:bCs/>
          <w:sz w:val="22"/>
          <w:szCs w:val="22"/>
          <w:lang w:eastAsia="cs-CZ"/>
        </w:rPr>
      </w:pPr>
      <w:r w:rsidRPr="00344C01">
        <w:rPr>
          <w:rFonts w:asciiTheme="minorHAnsi" w:hAnsiTheme="minorHAnsi"/>
          <w:bCs/>
          <w:sz w:val="22"/>
          <w:szCs w:val="22"/>
          <w:lang w:eastAsia="cs-CZ"/>
        </w:rPr>
        <w:t xml:space="preserve">IČO: </w:t>
      </w:r>
      <w:r w:rsidRPr="00344C01">
        <w:rPr>
          <w:rFonts w:asciiTheme="minorHAnsi" w:hAnsiTheme="minorHAnsi"/>
          <w:bCs/>
          <w:sz w:val="22"/>
          <w:szCs w:val="22"/>
          <w:lang w:eastAsia="cs-CZ"/>
        </w:rPr>
        <w:tab/>
      </w:r>
      <w:r w:rsidR="00BF54CF" w:rsidRPr="00344C01">
        <w:rPr>
          <w:rFonts w:asciiTheme="minorHAnsi" w:hAnsiTheme="minorHAnsi"/>
          <w:bCs/>
          <w:sz w:val="22"/>
          <w:szCs w:val="22"/>
          <w:lang w:eastAsia="cs-CZ"/>
        </w:rPr>
        <w:t>25711822</w:t>
      </w:r>
      <w:r w:rsidR="00BF54CF" w:rsidRPr="00344C01" w:rsidDel="00BF54CF">
        <w:rPr>
          <w:rFonts w:asciiTheme="minorHAnsi" w:hAnsiTheme="minorHAnsi"/>
          <w:bCs/>
          <w:sz w:val="22"/>
          <w:szCs w:val="22"/>
          <w:lang w:eastAsia="cs-CZ"/>
        </w:rPr>
        <w:t xml:space="preserve"> </w:t>
      </w:r>
    </w:p>
    <w:p w14:paraId="63E4A2B7" w14:textId="1F90F0BE" w:rsidR="00154402" w:rsidRPr="00344C01" w:rsidRDefault="00154402" w:rsidP="00154402">
      <w:pPr>
        <w:pStyle w:val="Prosttext"/>
        <w:ind w:left="2268" w:hanging="2268"/>
        <w:rPr>
          <w:rFonts w:asciiTheme="minorHAnsi" w:hAnsiTheme="minorHAnsi"/>
          <w:bCs/>
          <w:sz w:val="22"/>
          <w:szCs w:val="22"/>
          <w:lang w:eastAsia="cs-CZ"/>
        </w:rPr>
      </w:pPr>
      <w:r w:rsidRPr="00344C01">
        <w:rPr>
          <w:rFonts w:asciiTheme="minorHAnsi" w:hAnsiTheme="minorHAnsi"/>
          <w:bCs/>
          <w:sz w:val="22"/>
          <w:szCs w:val="22"/>
          <w:lang w:eastAsia="cs-CZ"/>
        </w:rPr>
        <w:t>DIČ:</w:t>
      </w:r>
      <w:r w:rsidRPr="00344C01">
        <w:rPr>
          <w:rFonts w:asciiTheme="minorHAnsi" w:hAnsiTheme="minorHAnsi"/>
          <w:bCs/>
          <w:sz w:val="22"/>
          <w:szCs w:val="22"/>
          <w:lang w:eastAsia="cs-CZ"/>
        </w:rPr>
        <w:tab/>
      </w:r>
      <w:r w:rsidR="00F338D1" w:rsidRPr="00344C01">
        <w:rPr>
          <w:rFonts w:asciiTheme="minorHAnsi" w:hAnsiTheme="minorHAnsi"/>
          <w:sz w:val="22"/>
          <w:szCs w:val="22"/>
          <w:lang w:eastAsia="cs-CZ"/>
        </w:rPr>
        <w:t>CZ25711822</w:t>
      </w:r>
      <w:r w:rsidR="00F338D1" w:rsidRPr="00344C01" w:rsidDel="00F338D1">
        <w:rPr>
          <w:rFonts w:asciiTheme="minorHAnsi" w:hAnsiTheme="minorHAnsi"/>
          <w:sz w:val="22"/>
          <w:szCs w:val="22"/>
          <w:lang w:eastAsia="cs-CZ"/>
        </w:rPr>
        <w:t xml:space="preserve"> </w:t>
      </w:r>
    </w:p>
    <w:p w14:paraId="5543262A" w14:textId="77A8BA22" w:rsidR="00154402" w:rsidRPr="00344C01" w:rsidRDefault="00154402" w:rsidP="00154402">
      <w:pPr>
        <w:pStyle w:val="Prosttext"/>
        <w:ind w:left="2268" w:hanging="2268"/>
        <w:rPr>
          <w:rFonts w:asciiTheme="minorHAnsi" w:hAnsiTheme="minorHAnsi"/>
          <w:bCs/>
          <w:sz w:val="22"/>
          <w:szCs w:val="22"/>
          <w:lang w:eastAsia="cs-CZ"/>
        </w:rPr>
      </w:pPr>
      <w:r w:rsidRPr="00344C01">
        <w:rPr>
          <w:rFonts w:asciiTheme="minorHAnsi" w:hAnsiTheme="minorHAnsi"/>
          <w:bCs/>
          <w:sz w:val="22"/>
          <w:szCs w:val="22"/>
          <w:lang w:eastAsia="cs-CZ"/>
        </w:rPr>
        <w:t xml:space="preserve">plátce DPH </w:t>
      </w:r>
      <w:r w:rsidR="004455C7" w:rsidRPr="00344C01">
        <w:rPr>
          <w:rFonts w:asciiTheme="minorHAnsi" w:hAnsiTheme="minorHAnsi"/>
          <w:bCs/>
          <w:sz w:val="22"/>
          <w:szCs w:val="22"/>
          <w:lang w:eastAsia="cs-CZ"/>
        </w:rPr>
        <w:tab/>
        <w:t>ANO</w:t>
      </w:r>
    </w:p>
    <w:p w14:paraId="6284D8A4" w14:textId="457CDF73" w:rsidR="004455C7" w:rsidRPr="00344C01" w:rsidRDefault="00154402" w:rsidP="00154402">
      <w:pPr>
        <w:pStyle w:val="Prosttext"/>
        <w:ind w:left="2268" w:hanging="2268"/>
        <w:rPr>
          <w:rFonts w:asciiTheme="minorHAnsi" w:hAnsiTheme="minorHAnsi"/>
          <w:bCs/>
          <w:sz w:val="22"/>
          <w:szCs w:val="22"/>
          <w:lang w:eastAsia="cs-CZ"/>
        </w:rPr>
      </w:pPr>
      <w:r w:rsidRPr="00344C01">
        <w:rPr>
          <w:rFonts w:asciiTheme="minorHAnsi" w:hAnsiTheme="minorHAnsi"/>
          <w:bCs/>
          <w:sz w:val="22"/>
          <w:szCs w:val="22"/>
          <w:lang w:eastAsia="cs-CZ"/>
        </w:rPr>
        <w:t xml:space="preserve">bankovní spojení: </w:t>
      </w:r>
      <w:r w:rsidRPr="00344C01">
        <w:rPr>
          <w:rFonts w:asciiTheme="minorHAnsi" w:hAnsiTheme="minorHAnsi"/>
          <w:bCs/>
          <w:sz w:val="22"/>
          <w:szCs w:val="22"/>
          <w:lang w:eastAsia="cs-CZ"/>
        </w:rPr>
        <w:tab/>
      </w:r>
      <w:r w:rsidR="005C0A9C" w:rsidRPr="00344C01">
        <w:rPr>
          <w:rFonts w:asciiTheme="minorHAnsi" w:hAnsiTheme="minorHAnsi"/>
          <w:bCs/>
          <w:sz w:val="22"/>
          <w:szCs w:val="22"/>
          <w:lang w:eastAsia="cs-CZ"/>
        </w:rPr>
        <w:t xml:space="preserve">Československá obchodní </w:t>
      </w:r>
      <w:r w:rsidR="00EF31C2" w:rsidRPr="00344C01">
        <w:rPr>
          <w:rFonts w:asciiTheme="minorHAnsi" w:hAnsiTheme="minorHAnsi"/>
          <w:bCs/>
          <w:sz w:val="22"/>
          <w:szCs w:val="22"/>
          <w:lang w:eastAsia="cs-CZ"/>
        </w:rPr>
        <w:t>banka a.s.</w:t>
      </w:r>
      <w:r w:rsidRPr="00344C01">
        <w:rPr>
          <w:rFonts w:asciiTheme="minorHAnsi" w:hAnsiTheme="minorHAnsi"/>
          <w:bCs/>
          <w:sz w:val="22"/>
          <w:szCs w:val="22"/>
          <w:lang w:eastAsia="cs-CZ"/>
        </w:rPr>
        <w:t xml:space="preserve">, </w:t>
      </w:r>
      <w:proofErr w:type="spellStart"/>
      <w:r w:rsidRPr="00344C01">
        <w:rPr>
          <w:rFonts w:asciiTheme="minorHAnsi" w:hAnsiTheme="minorHAnsi"/>
          <w:bCs/>
          <w:sz w:val="22"/>
          <w:szCs w:val="22"/>
          <w:lang w:eastAsia="cs-CZ"/>
        </w:rPr>
        <w:t>č.ú</w:t>
      </w:r>
      <w:proofErr w:type="spellEnd"/>
      <w:r w:rsidRPr="00344C01">
        <w:rPr>
          <w:rFonts w:asciiTheme="minorHAnsi" w:hAnsiTheme="minorHAnsi"/>
          <w:bCs/>
          <w:sz w:val="22"/>
          <w:szCs w:val="22"/>
          <w:lang w:eastAsia="cs-CZ"/>
        </w:rPr>
        <w:t xml:space="preserve">. </w:t>
      </w:r>
    </w:p>
    <w:p w14:paraId="0C1BF161" w14:textId="0754D433" w:rsidR="00154402" w:rsidRPr="00344C01" w:rsidRDefault="004455C7" w:rsidP="00154402">
      <w:pPr>
        <w:pStyle w:val="Prosttext"/>
        <w:ind w:left="2268" w:hanging="2268"/>
        <w:rPr>
          <w:rFonts w:asciiTheme="minorHAnsi" w:hAnsiTheme="minorHAnsi"/>
          <w:bCs/>
          <w:sz w:val="22"/>
          <w:szCs w:val="22"/>
          <w:lang w:eastAsia="cs-CZ"/>
        </w:rPr>
      </w:pPr>
      <w:r w:rsidRPr="00344C01">
        <w:rPr>
          <w:rFonts w:asciiTheme="minorHAnsi" w:hAnsiTheme="minorHAnsi"/>
          <w:bCs/>
          <w:sz w:val="22"/>
          <w:szCs w:val="22"/>
          <w:lang w:eastAsia="cs-CZ"/>
        </w:rPr>
        <w:t xml:space="preserve">zastoupené: </w:t>
      </w:r>
      <w:r w:rsidRPr="00344C01">
        <w:rPr>
          <w:rFonts w:asciiTheme="minorHAnsi" w:hAnsiTheme="minorHAnsi"/>
          <w:bCs/>
          <w:sz w:val="22"/>
          <w:szCs w:val="22"/>
          <w:lang w:eastAsia="cs-CZ"/>
        </w:rPr>
        <w:tab/>
      </w:r>
      <w:r w:rsidR="0054350F" w:rsidRPr="00344C01">
        <w:rPr>
          <w:rFonts w:asciiTheme="minorHAnsi" w:hAnsiTheme="minorHAnsi"/>
          <w:bCs/>
          <w:sz w:val="22"/>
          <w:szCs w:val="22"/>
          <w:lang w:eastAsia="cs-CZ"/>
        </w:rPr>
        <w:t>Ing. Jiří Knopp, jednatelem</w:t>
      </w:r>
      <w:r w:rsidR="00154402" w:rsidRPr="00344C01">
        <w:rPr>
          <w:rFonts w:asciiTheme="minorHAnsi" w:hAnsiTheme="minorHAnsi"/>
          <w:bCs/>
          <w:sz w:val="22"/>
          <w:szCs w:val="22"/>
          <w:lang w:eastAsia="cs-CZ"/>
        </w:rPr>
        <w:t xml:space="preserve"> </w:t>
      </w:r>
    </w:p>
    <w:p w14:paraId="18942812" w14:textId="77777777" w:rsidR="00154402" w:rsidRPr="00344C01" w:rsidRDefault="00154402" w:rsidP="00154402">
      <w:pPr>
        <w:pStyle w:val="Prosttext"/>
        <w:ind w:left="2268" w:hanging="2268"/>
        <w:rPr>
          <w:rFonts w:asciiTheme="minorHAnsi" w:hAnsiTheme="minorHAnsi"/>
          <w:b/>
          <w:sz w:val="22"/>
          <w:szCs w:val="22"/>
          <w:lang w:eastAsia="cs-CZ"/>
        </w:rPr>
      </w:pPr>
      <w:r w:rsidRPr="00344C01">
        <w:rPr>
          <w:rFonts w:asciiTheme="minorHAnsi" w:hAnsiTheme="minorHAnsi"/>
          <w:bCs/>
          <w:sz w:val="22"/>
          <w:szCs w:val="22"/>
          <w:lang w:eastAsia="cs-CZ"/>
        </w:rPr>
        <w:t>(dále jen „</w:t>
      </w:r>
      <w:r w:rsidRPr="00344C01">
        <w:rPr>
          <w:rFonts w:asciiTheme="minorHAnsi" w:hAnsiTheme="minorHAnsi"/>
          <w:b/>
          <w:sz w:val="22"/>
          <w:szCs w:val="22"/>
          <w:lang w:eastAsia="cs-CZ"/>
        </w:rPr>
        <w:t>Zhotovitel</w:t>
      </w:r>
      <w:r w:rsidRPr="00344C01">
        <w:rPr>
          <w:rFonts w:asciiTheme="minorHAnsi" w:hAnsiTheme="minorHAnsi"/>
          <w:bCs/>
          <w:sz w:val="22"/>
          <w:szCs w:val="22"/>
          <w:lang w:eastAsia="cs-CZ"/>
        </w:rPr>
        <w:t>“)</w:t>
      </w:r>
      <w:r w:rsidRPr="00344C01">
        <w:rPr>
          <w:rFonts w:asciiTheme="minorHAnsi" w:hAnsiTheme="minorHAnsi"/>
          <w:b/>
          <w:sz w:val="22"/>
          <w:szCs w:val="22"/>
          <w:lang w:eastAsia="cs-CZ"/>
        </w:rPr>
        <w:t xml:space="preserve"> </w:t>
      </w:r>
    </w:p>
    <w:p w14:paraId="4F2C04BF" w14:textId="77777777" w:rsidR="00110A76" w:rsidRPr="00344C01" w:rsidRDefault="00110A76">
      <w:pPr>
        <w:pStyle w:val="Prosttext"/>
        <w:ind w:left="2268" w:hanging="2268"/>
        <w:rPr>
          <w:b/>
          <w:sz w:val="20"/>
          <w:lang w:eastAsia="cs-CZ"/>
        </w:rPr>
      </w:pPr>
    </w:p>
    <w:p w14:paraId="66BEFC6F" w14:textId="77777777" w:rsidR="00110A76" w:rsidRPr="00344C01" w:rsidRDefault="00110A76">
      <w:pPr>
        <w:pStyle w:val="Prosttext"/>
        <w:ind w:left="2268" w:hanging="2268"/>
        <w:rPr>
          <w:rFonts w:asciiTheme="minorHAnsi" w:hAnsiTheme="minorHAnsi"/>
          <w:sz w:val="22"/>
          <w:szCs w:val="22"/>
        </w:rPr>
      </w:pPr>
    </w:p>
    <w:p w14:paraId="47E7217D" w14:textId="77777777" w:rsidR="00110A76" w:rsidRPr="00344C01" w:rsidRDefault="00F256F2">
      <w:pPr>
        <w:jc w:val="center"/>
        <w:rPr>
          <w:rFonts w:asciiTheme="minorHAnsi" w:hAnsiTheme="minorHAnsi"/>
          <w:b/>
          <w:sz w:val="22"/>
          <w:szCs w:val="22"/>
        </w:rPr>
      </w:pPr>
      <w:r w:rsidRPr="00344C01">
        <w:rPr>
          <w:rFonts w:asciiTheme="minorHAnsi" w:hAnsiTheme="minorHAnsi"/>
          <w:b/>
          <w:sz w:val="22"/>
          <w:szCs w:val="22"/>
        </w:rPr>
        <w:t>Preambule</w:t>
      </w:r>
    </w:p>
    <w:p w14:paraId="08FC9939" w14:textId="77777777" w:rsidR="00110A76" w:rsidRPr="00344C01" w:rsidRDefault="00F256F2">
      <w:pPr>
        <w:numPr>
          <w:ilvl w:val="0"/>
          <w:numId w:val="17"/>
        </w:numPr>
        <w:spacing w:before="120"/>
        <w:ind w:left="357" w:hanging="357"/>
        <w:jc w:val="both"/>
        <w:rPr>
          <w:rFonts w:asciiTheme="minorHAnsi" w:hAnsiTheme="minorHAnsi"/>
          <w:sz w:val="22"/>
          <w:szCs w:val="22"/>
        </w:rPr>
      </w:pPr>
      <w:r w:rsidRPr="00344C01">
        <w:rPr>
          <w:rFonts w:asciiTheme="minorHAnsi" w:hAnsiTheme="minorHAnsi"/>
          <w:sz w:val="22"/>
          <w:szCs w:val="22"/>
        </w:rPr>
        <w:t>Objednatel prohlašuje, že je v souladu se zřizovací listinou příspěvkové organizace Muzea hlavního města Prahy vydané Radou hlavního města Prahy a právními předpisy platnými a účinnými na území České republiky, zejm. zákonem č. 250/2000 Sb. o rozpočtových pravidlech územních rozpočtů, zákonem č. 131/2000 Sb., o hlavním městě Praze oprávněn tuto smlouvu uzavřít.</w:t>
      </w:r>
    </w:p>
    <w:p w14:paraId="6027BE05" w14:textId="629517CA" w:rsidR="0044203A" w:rsidRPr="00344C01" w:rsidRDefault="00CA078E" w:rsidP="0044203A">
      <w:pPr>
        <w:numPr>
          <w:ilvl w:val="0"/>
          <w:numId w:val="17"/>
        </w:numPr>
        <w:spacing w:before="120"/>
        <w:ind w:left="357" w:hanging="357"/>
        <w:jc w:val="both"/>
        <w:rPr>
          <w:rFonts w:asciiTheme="minorHAnsi" w:hAnsiTheme="minorHAnsi"/>
          <w:sz w:val="22"/>
          <w:szCs w:val="22"/>
        </w:rPr>
      </w:pPr>
      <w:r w:rsidRPr="00344C01">
        <w:rPr>
          <w:rFonts w:asciiTheme="minorHAnsi" w:hAnsiTheme="minorHAnsi"/>
          <w:sz w:val="22"/>
          <w:szCs w:val="22"/>
        </w:rPr>
        <w:t>Objednatel prohlašuje, že na základě výše uvedené zřizovací listiny má</w:t>
      </w:r>
      <w:r w:rsidR="006C31F9" w:rsidRPr="00344C01">
        <w:rPr>
          <w:rFonts w:asciiTheme="minorHAnsi" w:hAnsiTheme="minorHAnsi"/>
          <w:sz w:val="22"/>
          <w:szCs w:val="22"/>
        </w:rPr>
        <w:t xml:space="preserve"> </w:t>
      </w:r>
      <w:r w:rsidR="00EA2AC8" w:rsidRPr="00344C01">
        <w:rPr>
          <w:rFonts w:asciiTheme="minorHAnsi" w:hAnsiTheme="minorHAnsi"/>
          <w:sz w:val="22"/>
          <w:szCs w:val="22"/>
        </w:rPr>
        <w:t>ve</w:t>
      </w:r>
      <w:r w:rsidR="00D410D3" w:rsidRPr="00344C01">
        <w:rPr>
          <w:rFonts w:asciiTheme="minorHAnsi" w:hAnsiTheme="minorHAnsi"/>
          <w:sz w:val="22"/>
          <w:szCs w:val="22"/>
        </w:rPr>
        <w:t xml:space="preserve"> své správ</w:t>
      </w:r>
      <w:r w:rsidR="00EA2AC8" w:rsidRPr="00344C01">
        <w:rPr>
          <w:rFonts w:asciiTheme="minorHAnsi" w:hAnsiTheme="minorHAnsi"/>
          <w:sz w:val="22"/>
          <w:szCs w:val="22"/>
        </w:rPr>
        <w:t>ě</w:t>
      </w:r>
      <w:r w:rsidR="00E4270B" w:rsidRPr="00344C01">
        <w:rPr>
          <w:rFonts w:asciiTheme="minorHAnsi" w:hAnsiTheme="minorHAnsi"/>
          <w:sz w:val="22"/>
          <w:szCs w:val="22"/>
        </w:rPr>
        <w:t xml:space="preserve"> svěřen</w:t>
      </w:r>
      <w:r w:rsidR="003D3212" w:rsidRPr="00344C01">
        <w:rPr>
          <w:rFonts w:asciiTheme="minorHAnsi" w:hAnsiTheme="minorHAnsi"/>
          <w:sz w:val="22"/>
          <w:szCs w:val="22"/>
        </w:rPr>
        <w:t xml:space="preserve"> mj. </w:t>
      </w:r>
      <w:r w:rsidR="00690FCE" w:rsidRPr="00344C01">
        <w:rPr>
          <w:rFonts w:asciiTheme="minorHAnsi" w:hAnsiTheme="minorHAnsi"/>
          <w:sz w:val="22"/>
          <w:szCs w:val="22"/>
        </w:rPr>
        <w:t xml:space="preserve"> </w:t>
      </w:r>
      <w:r w:rsidR="005C0A9C" w:rsidRPr="00344C01">
        <w:rPr>
          <w:rFonts w:asciiTheme="minorHAnsi" w:hAnsiTheme="minorHAnsi"/>
          <w:sz w:val="22"/>
          <w:szCs w:val="22"/>
        </w:rPr>
        <w:t xml:space="preserve"> Depozitární areál</w:t>
      </w:r>
      <w:r w:rsidR="0035194A" w:rsidRPr="00344C01">
        <w:rPr>
          <w:rFonts w:asciiTheme="minorHAnsi" w:hAnsiTheme="minorHAnsi"/>
          <w:sz w:val="22"/>
          <w:szCs w:val="22"/>
        </w:rPr>
        <w:t xml:space="preserve"> na adrese:</w:t>
      </w:r>
      <w:r w:rsidR="005C0A9C" w:rsidRPr="00344C01">
        <w:rPr>
          <w:rFonts w:asciiTheme="minorHAnsi" w:hAnsiTheme="minorHAnsi"/>
          <w:sz w:val="22"/>
          <w:szCs w:val="22"/>
        </w:rPr>
        <w:t xml:space="preserve"> </w:t>
      </w:r>
      <w:r w:rsidR="00A73BA1" w:rsidRPr="00344C01">
        <w:rPr>
          <w:rFonts w:ascii="Calibri" w:hAnsi="Calibri" w:cs="Calibri"/>
          <w:sz w:val="22"/>
          <w:szCs w:val="22"/>
        </w:rPr>
        <w:t>(dále jen „</w:t>
      </w:r>
      <w:r w:rsidR="00A73BA1" w:rsidRPr="00344C01">
        <w:rPr>
          <w:rFonts w:ascii="Calibri" w:hAnsi="Calibri" w:cs="Calibri"/>
          <w:b/>
          <w:bCs/>
          <w:sz w:val="22"/>
          <w:szCs w:val="22"/>
        </w:rPr>
        <w:t>Objekt</w:t>
      </w:r>
      <w:r w:rsidR="00A73BA1" w:rsidRPr="00344C01">
        <w:rPr>
          <w:rFonts w:ascii="Calibri" w:hAnsi="Calibri" w:cs="Calibri"/>
          <w:sz w:val="22"/>
          <w:szCs w:val="22"/>
        </w:rPr>
        <w:t>“). Součástí Objektu je</w:t>
      </w:r>
      <w:r w:rsidR="0044203A" w:rsidRPr="00344C01">
        <w:rPr>
          <w:rFonts w:ascii="Calibri" w:hAnsi="Calibri" w:cs="Calibri"/>
          <w:sz w:val="22"/>
          <w:szCs w:val="22"/>
        </w:rPr>
        <w:t xml:space="preserve">: </w:t>
      </w:r>
    </w:p>
    <w:p w14:paraId="7EBDB199" w14:textId="0B084FE8" w:rsidR="00CA078E" w:rsidRPr="00344C01" w:rsidRDefault="00A73BA1" w:rsidP="0044203A">
      <w:pPr>
        <w:pStyle w:val="Odstavecseseznamem"/>
        <w:numPr>
          <w:ilvl w:val="0"/>
          <w:numId w:val="51"/>
        </w:numPr>
        <w:spacing w:before="120"/>
        <w:jc w:val="both"/>
        <w:rPr>
          <w:rFonts w:asciiTheme="minorHAnsi" w:hAnsiTheme="minorHAnsi"/>
          <w:sz w:val="22"/>
          <w:szCs w:val="22"/>
        </w:rPr>
      </w:pPr>
      <w:r w:rsidRPr="00344C01">
        <w:rPr>
          <w:rFonts w:ascii="Calibri" w:hAnsi="Calibri" w:cs="Calibri"/>
          <w:sz w:val="22"/>
          <w:szCs w:val="22"/>
        </w:rPr>
        <w:t xml:space="preserve">parcela </w:t>
      </w:r>
      <w:proofErr w:type="spellStart"/>
      <w:r w:rsidRPr="00344C01">
        <w:rPr>
          <w:rFonts w:ascii="Calibri" w:hAnsi="Calibri" w:cs="Calibri"/>
          <w:sz w:val="22"/>
          <w:szCs w:val="22"/>
        </w:rPr>
        <w:t>parc</w:t>
      </w:r>
      <w:proofErr w:type="spellEnd"/>
      <w:r w:rsidRPr="00344C01">
        <w:rPr>
          <w:rFonts w:ascii="Calibri" w:hAnsi="Calibri" w:cs="Calibri"/>
          <w:sz w:val="22"/>
          <w:szCs w:val="22"/>
        </w:rPr>
        <w:t>. č. 744/7</w:t>
      </w:r>
      <w:r w:rsidR="0047129B" w:rsidRPr="00344C01">
        <w:rPr>
          <w:rFonts w:ascii="Calibri" w:hAnsi="Calibri" w:cs="Calibri"/>
          <w:sz w:val="22"/>
          <w:szCs w:val="22"/>
        </w:rPr>
        <w:t xml:space="preserve"> – zastavěná plocha a nádvoří</w:t>
      </w:r>
      <w:r w:rsidRPr="00344C01">
        <w:rPr>
          <w:rFonts w:ascii="Calibri" w:hAnsi="Calibri" w:cs="Calibri"/>
          <w:sz w:val="22"/>
          <w:szCs w:val="22"/>
        </w:rPr>
        <w:t>, jejíž součástí je stavba bez č.p./</w:t>
      </w:r>
      <w:proofErr w:type="spellStart"/>
      <w:r w:rsidRPr="00344C01">
        <w:rPr>
          <w:rFonts w:ascii="Calibri" w:hAnsi="Calibri" w:cs="Calibri"/>
          <w:sz w:val="22"/>
          <w:szCs w:val="22"/>
        </w:rPr>
        <w:t>č.e</w:t>
      </w:r>
      <w:proofErr w:type="spellEnd"/>
      <w:r w:rsidRPr="00344C01">
        <w:rPr>
          <w:rFonts w:ascii="Calibri" w:hAnsi="Calibri" w:cs="Calibri"/>
          <w:sz w:val="22"/>
          <w:szCs w:val="22"/>
        </w:rPr>
        <w:t>.</w:t>
      </w:r>
      <w:r w:rsidR="00F903B7" w:rsidRPr="00344C01">
        <w:rPr>
          <w:rFonts w:ascii="Calibri" w:hAnsi="Calibri" w:cs="Calibri"/>
          <w:sz w:val="22"/>
          <w:szCs w:val="22"/>
        </w:rPr>
        <w:t xml:space="preserve"> – stavba občanského vybavení</w:t>
      </w:r>
      <w:r w:rsidR="0044203A" w:rsidRPr="00344C01">
        <w:rPr>
          <w:rFonts w:asciiTheme="minorHAnsi" w:hAnsiTheme="minorHAnsi"/>
          <w:sz w:val="22"/>
          <w:szCs w:val="22"/>
        </w:rPr>
        <w:t>,</w:t>
      </w:r>
      <w:r w:rsidR="00475EF1" w:rsidRPr="00344C01">
        <w:rPr>
          <w:rFonts w:asciiTheme="minorHAnsi" w:hAnsiTheme="minorHAnsi"/>
          <w:sz w:val="22"/>
          <w:szCs w:val="22"/>
        </w:rPr>
        <w:t xml:space="preserve"> zapsan</w:t>
      </w:r>
      <w:r w:rsidR="0047129B" w:rsidRPr="00344C01">
        <w:rPr>
          <w:rFonts w:asciiTheme="minorHAnsi" w:hAnsiTheme="minorHAnsi"/>
          <w:sz w:val="22"/>
          <w:szCs w:val="22"/>
        </w:rPr>
        <w:t>á</w:t>
      </w:r>
      <w:r w:rsidR="00475EF1" w:rsidRPr="00344C01">
        <w:rPr>
          <w:rFonts w:asciiTheme="minorHAnsi" w:hAnsiTheme="minorHAnsi"/>
          <w:sz w:val="22"/>
          <w:szCs w:val="22"/>
        </w:rPr>
        <w:t xml:space="preserve"> v katastru nemovitostí vedeném Katastrálním úřadem pro hlavní město Prahu, Katastrální pracoviště Praha, na LV č. 1716 pro obec Praha a katastrální území Stodůlky</w:t>
      </w:r>
      <w:r w:rsidR="005C0A9C" w:rsidRPr="00344C01" w:rsidDel="005C0A9C">
        <w:rPr>
          <w:rFonts w:ascii="Calibri" w:hAnsi="Calibri" w:cs="Calibri"/>
          <w:sz w:val="22"/>
          <w:szCs w:val="22"/>
        </w:rPr>
        <w:t xml:space="preserve"> </w:t>
      </w:r>
      <w:r w:rsidR="00DD486D" w:rsidRPr="00344C01">
        <w:rPr>
          <w:rFonts w:ascii="Calibri" w:hAnsi="Calibri" w:cs="Calibri"/>
          <w:sz w:val="22"/>
          <w:szCs w:val="22"/>
        </w:rPr>
        <w:t>(dále jen „</w:t>
      </w:r>
      <w:r w:rsidR="00DD486D" w:rsidRPr="00344C01">
        <w:rPr>
          <w:rFonts w:ascii="Calibri" w:hAnsi="Calibri" w:cs="Calibri"/>
          <w:b/>
          <w:bCs/>
          <w:sz w:val="22"/>
          <w:szCs w:val="22"/>
        </w:rPr>
        <w:t>Objekt</w:t>
      </w:r>
      <w:r w:rsidR="0044203A" w:rsidRPr="00344C01">
        <w:rPr>
          <w:rFonts w:ascii="Calibri" w:hAnsi="Calibri" w:cs="Calibri"/>
          <w:b/>
          <w:bCs/>
          <w:sz w:val="22"/>
          <w:szCs w:val="22"/>
        </w:rPr>
        <w:t xml:space="preserve"> D</w:t>
      </w:r>
      <w:r w:rsidR="00DD486D" w:rsidRPr="00344C01">
        <w:rPr>
          <w:rFonts w:ascii="Calibri" w:hAnsi="Calibri" w:cs="Calibri"/>
          <w:sz w:val="22"/>
          <w:szCs w:val="22"/>
        </w:rPr>
        <w:t>“)</w:t>
      </w:r>
      <w:r w:rsidR="0044203A" w:rsidRPr="00344C01">
        <w:rPr>
          <w:rFonts w:ascii="Calibri" w:hAnsi="Calibri" w:cs="Calibri"/>
          <w:sz w:val="22"/>
          <w:szCs w:val="22"/>
        </w:rPr>
        <w:t xml:space="preserve">, a </w:t>
      </w:r>
    </w:p>
    <w:p w14:paraId="306464E8" w14:textId="26B1A85D" w:rsidR="0044203A" w:rsidRPr="00344C01" w:rsidRDefault="0044203A" w:rsidP="001D6400">
      <w:pPr>
        <w:pStyle w:val="Odstavecseseznamem"/>
        <w:numPr>
          <w:ilvl w:val="0"/>
          <w:numId w:val="51"/>
        </w:numPr>
        <w:spacing w:before="120"/>
        <w:jc w:val="both"/>
        <w:rPr>
          <w:rFonts w:asciiTheme="minorHAnsi" w:hAnsiTheme="minorHAnsi"/>
          <w:sz w:val="22"/>
          <w:szCs w:val="22"/>
        </w:rPr>
      </w:pPr>
      <w:r w:rsidRPr="00344C01">
        <w:rPr>
          <w:rFonts w:ascii="Calibri" w:hAnsi="Calibri" w:cs="Calibri"/>
          <w:sz w:val="22"/>
          <w:szCs w:val="22"/>
        </w:rPr>
        <w:t xml:space="preserve">parcela </w:t>
      </w:r>
      <w:proofErr w:type="spellStart"/>
      <w:r w:rsidRPr="00344C01">
        <w:rPr>
          <w:rFonts w:ascii="Calibri" w:hAnsi="Calibri" w:cs="Calibri"/>
          <w:sz w:val="22"/>
          <w:szCs w:val="22"/>
        </w:rPr>
        <w:t>parc</w:t>
      </w:r>
      <w:proofErr w:type="spellEnd"/>
      <w:r w:rsidRPr="00344C01">
        <w:rPr>
          <w:rFonts w:ascii="Calibri" w:hAnsi="Calibri" w:cs="Calibri"/>
          <w:sz w:val="22"/>
          <w:szCs w:val="22"/>
        </w:rPr>
        <w:t>. č. 744/</w:t>
      </w:r>
      <w:r w:rsidR="003A7C08" w:rsidRPr="00344C01">
        <w:rPr>
          <w:rFonts w:ascii="Calibri" w:hAnsi="Calibri" w:cs="Calibri"/>
          <w:sz w:val="22"/>
          <w:szCs w:val="22"/>
        </w:rPr>
        <w:t>9</w:t>
      </w:r>
      <w:r w:rsidRPr="00344C01">
        <w:rPr>
          <w:rFonts w:ascii="Calibri" w:hAnsi="Calibri" w:cs="Calibri"/>
          <w:sz w:val="22"/>
          <w:szCs w:val="22"/>
        </w:rPr>
        <w:t xml:space="preserve"> – zastavěná plocha a nádvoří, jejíž součástí je stavba bez č.p./</w:t>
      </w:r>
      <w:proofErr w:type="spellStart"/>
      <w:r w:rsidRPr="00344C01">
        <w:rPr>
          <w:rFonts w:ascii="Calibri" w:hAnsi="Calibri" w:cs="Calibri"/>
          <w:sz w:val="22"/>
          <w:szCs w:val="22"/>
        </w:rPr>
        <w:t>č.e</w:t>
      </w:r>
      <w:proofErr w:type="spellEnd"/>
      <w:r w:rsidRPr="00344C01">
        <w:rPr>
          <w:rFonts w:ascii="Calibri" w:hAnsi="Calibri" w:cs="Calibri"/>
          <w:sz w:val="22"/>
          <w:szCs w:val="22"/>
        </w:rPr>
        <w:t>.</w:t>
      </w:r>
      <w:r w:rsidR="003A7C08" w:rsidRPr="00344C01">
        <w:rPr>
          <w:rFonts w:ascii="Calibri" w:hAnsi="Calibri" w:cs="Calibri"/>
          <w:sz w:val="22"/>
          <w:szCs w:val="22"/>
        </w:rPr>
        <w:t xml:space="preserve"> – stavba občanského vybavení</w:t>
      </w:r>
      <w:r w:rsidRPr="00344C01">
        <w:rPr>
          <w:rFonts w:asciiTheme="minorHAnsi" w:hAnsiTheme="minorHAnsi"/>
          <w:sz w:val="22"/>
          <w:szCs w:val="22"/>
        </w:rPr>
        <w:t>, zapsaná v katastru nemovitostí vedeném Katastrálním úřadem pro hlavní město Prahu, Katastrální pracoviště Praha, na LV č. 1716 pro obec Praha a katastrální území Stodůlky</w:t>
      </w:r>
      <w:r w:rsidRPr="00344C01" w:rsidDel="005C0A9C">
        <w:rPr>
          <w:rFonts w:ascii="Calibri" w:hAnsi="Calibri" w:cs="Calibri"/>
          <w:sz w:val="22"/>
          <w:szCs w:val="22"/>
        </w:rPr>
        <w:t xml:space="preserve"> </w:t>
      </w:r>
      <w:r w:rsidRPr="00344C01">
        <w:rPr>
          <w:rFonts w:ascii="Calibri" w:hAnsi="Calibri" w:cs="Calibri"/>
          <w:sz w:val="22"/>
          <w:szCs w:val="22"/>
        </w:rPr>
        <w:t>(dále jen „</w:t>
      </w:r>
      <w:r w:rsidRPr="00344C01">
        <w:rPr>
          <w:rFonts w:ascii="Calibri" w:hAnsi="Calibri" w:cs="Calibri"/>
          <w:b/>
          <w:bCs/>
          <w:sz w:val="22"/>
          <w:szCs w:val="22"/>
        </w:rPr>
        <w:t xml:space="preserve">Objekt </w:t>
      </w:r>
      <w:r w:rsidR="003A7C08" w:rsidRPr="00344C01">
        <w:rPr>
          <w:rFonts w:ascii="Calibri" w:hAnsi="Calibri" w:cs="Calibri"/>
          <w:b/>
          <w:bCs/>
          <w:sz w:val="22"/>
          <w:szCs w:val="22"/>
        </w:rPr>
        <w:t>E</w:t>
      </w:r>
      <w:r w:rsidRPr="00344C01">
        <w:rPr>
          <w:rFonts w:ascii="Calibri" w:hAnsi="Calibri" w:cs="Calibri"/>
          <w:sz w:val="22"/>
          <w:szCs w:val="22"/>
        </w:rPr>
        <w:t>“)</w:t>
      </w:r>
      <w:r w:rsidR="003A7C08" w:rsidRPr="00344C01">
        <w:rPr>
          <w:rFonts w:ascii="Calibri" w:hAnsi="Calibri" w:cs="Calibri"/>
          <w:sz w:val="22"/>
          <w:szCs w:val="22"/>
        </w:rPr>
        <w:t>.</w:t>
      </w:r>
    </w:p>
    <w:p w14:paraId="3D4BFBAC" w14:textId="52EF7B58" w:rsidR="00866D36" w:rsidRPr="00344C01" w:rsidRDefault="00F256F2" w:rsidP="00AD52EC">
      <w:pPr>
        <w:numPr>
          <w:ilvl w:val="0"/>
          <w:numId w:val="17"/>
        </w:numPr>
        <w:spacing w:before="120"/>
        <w:ind w:left="357" w:hanging="357"/>
        <w:jc w:val="both"/>
        <w:rPr>
          <w:rFonts w:asciiTheme="minorHAnsi" w:hAnsiTheme="minorHAnsi"/>
          <w:sz w:val="22"/>
          <w:szCs w:val="22"/>
        </w:rPr>
      </w:pPr>
      <w:r w:rsidRPr="00344C01">
        <w:rPr>
          <w:rFonts w:asciiTheme="minorHAnsi" w:hAnsiTheme="minorHAnsi"/>
          <w:sz w:val="22"/>
          <w:szCs w:val="22"/>
        </w:rPr>
        <w:t xml:space="preserve"> </w:t>
      </w:r>
      <w:r w:rsidR="00866D36" w:rsidRPr="00344C01">
        <w:rPr>
          <w:rFonts w:asciiTheme="minorHAnsi" w:hAnsiTheme="minorHAnsi"/>
          <w:sz w:val="22"/>
          <w:szCs w:val="22"/>
        </w:rPr>
        <w:t xml:space="preserve">Zhotovitel prohlašuje, že: </w:t>
      </w:r>
    </w:p>
    <w:p w14:paraId="2702DA6A" w14:textId="432D6EAF" w:rsidR="00866D36" w:rsidRPr="00344C01" w:rsidRDefault="00866D36" w:rsidP="00AD52EC">
      <w:pPr>
        <w:pStyle w:val="Odstavecseseznamem"/>
        <w:numPr>
          <w:ilvl w:val="0"/>
          <w:numId w:val="33"/>
        </w:numPr>
        <w:spacing w:before="120"/>
        <w:jc w:val="both"/>
        <w:rPr>
          <w:rFonts w:asciiTheme="minorHAnsi" w:hAnsiTheme="minorHAnsi"/>
          <w:sz w:val="22"/>
          <w:szCs w:val="22"/>
        </w:rPr>
      </w:pPr>
      <w:r w:rsidRPr="00344C01">
        <w:rPr>
          <w:rFonts w:asciiTheme="minorHAnsi" w:hAnsiTheme="minorHAnsi"/>
          <w:sz w:val="22"/>
          <w:szCs w:val="22"/>
        </w:rPr>
        <w:t xml:space="preserve">je </w:t>
      </w:r>
      <w:r w:rsidR="009A3694" w:rsidRPr="00344C01">
        <w:rPr>
          <w:rFonts w:asciiTheme="minorHAnsi" w:hAnsiTheme="minorHAnsi"/>
          <w:sz w:val="22"/>
          <w:szCs w:val="22"/>
        </w:rPr>
        <w:t>právnickou</w:t>
      </w:r>
      <w:r w:rsidRPr="00344C01">
        <w:rPr>
          <w:rFonts w:asciiTheme="minorHAnsi" w:hAnsiTheme="minorHAnsi"/>
          <w:sz w:val="22"/>
          <w:szCs w:val="22"/>
        </w:rPr>
        <w:t xml:space="preserve"> osobou </w:t>
      </w:r>
      <w:r w:rsidR="0046771C" w:rsidRPr="00344C01">
        <w:rPr>
          <w:rFonts w:asciiTheme="minorHAnsi" w:hAnsiTheme="minorHAnsi"/>
          <w:sz w:val="22"/>
          <w:szCs w:val="22"/>
        </w:rPr>
        <w:t>disponující veškerými potřebnými oprávnění</w:t>
      </w:r>
      <w:r w:rsidR="00E10A1B" w:rsidRPr="00344C01">
        <w:rPr>
          <w:rFonts w:asciiTheme="minorHAnsi" w:hAnsiTheme="minorHAnsi"/>
          <w:sz w:val="22"/>
          <w:szCs w:val="22"/>
        </w:rPr>
        <w:t xml:space="preserve">mi pro realizaci </w:t>
      </w:r>
      <w:r w:rsidR="00721E02" w:rsidRPr="00344C01">
        <w:rPr>
          <w:rFonts w:asciiTheme="minorHAnsi" w:hAnsiTheme="minorHAnsi"/>
          <w:sz w:val="22"/>
          <w:szCs w:val="22"/>
        </w:rPr>
        <w:t>d</w:t>
      </w:r>
      <w:r w:rsidR="00E10A1B" w:rsidRPr="00344C01">
        <w:rPr>
          <w:rFonts w:asciiTheme="minorHAnsi" w:hAnsiTheme="minorHAnsi"/>
          <w:sz w:val="22"/>
          <w:szCs w:val="22"/>
        </w:rPr>
        <w:t>íla, jak je specifikováno v této smlouvě</w:t>
      </w:r>
      <w:r w:rsidRPr="00344C01">
        <w:rPr>
          <w:rFonts w:asciiTheme="minorHAnsi" w:hAnsiTheme="minorHAnsi"/>
          <w:sz w:val="22"/>
          <w:szCs w:val="22"/>
        </w:rPr>
        <w:t>,</w:t>
      </w:r>
    </w:p>
    <w:p w14:paraId="3381E1AF" w14:textId="2074F402" w:rsidR="00866D36" w:rsidRPr="00344C01" w:rsidRDefault="00866D36" w:rsidP="00AD52EC">
      <w:pPr>
        <w:pStyle w:val="Odstavecseseznamem"/>
        <w:numPr>
          <w:ilvl w:val="0"/>
          <w:numId w:val="33"/>
        </w:numPr>
        <w:spacing w:before="120"/>
        <w:jc w:val="both"/>
        <w:rPr>
          <w:rFonts w:asciiTheme="minorHAnsi" w:hAnsiTheme="minorHAnsi"/>
          <w:sz w:val="22"/>
          <w:szCs w:val="22"/>
        </w:rPr>
      </w:pPr>
      <w:r w:rsidRPr="00344C01">
        <w:rPr>
          <w:rFonts w:asciiTheme="minorHAnsi" w:hAnsiTheme="minorHAnsi"/>
          <w:sz w:val="22"/>
          <w:szCs w:val="22"/>
        </w:rPr>
        <w:lastRenderedPageBreak/>
        <w:t xml:space="preserve">je odbornou osobou s odpovídajícími zkušenostmi v oboru </w:t>
      </w:r>
      <w:r w:rsidR="00721E02" w:rsidRPr="00344C01">
        <w:rPr>
          <w:rFonts w:asciiTheme="minorHAnsi" w:hAnsiTheme="minorHAnsi"/>
          <w:sz w:val="22"/>
          <w:szCs w:val="22"/>
        </w:rPr>
        <w:t>pro provedení díla</w:t>
      </w:r>
      <w:r w:rsidRPr="00344C01">
        <w:rPr>
          <w:rFonts w:asciiTheme="minorHAnsi" w:hAnsiTheme="minorHAnsi"/>
          <w:sz w:val="22"/>
          <w:szCs w:val="22"/>
        </w:rPr>
        <w:t>,</w:t>
      </w:r>
      <w:r w:rsidR="00721E02" w:rsidRPr="00344C01">
        <w:rPr>
          <w:rFonts w:asciiTheme="minorHAnsi" w:hAnsiTheme="minorHAnsi"/>
          <w:sz w:val="22"/>
          <w:szCs w:val="22"/>
        </w:rPr>
        <w:t xml:space="preserve"> specifikovaného v této smlouvě,</w:t>
      </w:r>
      <w:r w:rsidRPr="00344C01">
        <w:rPr>
          <w:rFonts w:asciiTheme="minorHAnsi" w:hAnsiTheme="minorHAnsi"/>
          <w:sz w:val="22"/>
          <w:szCs w:val="22"/>
        </w:rPr>
        <w:t xml:space="preserve"> způsobilou k zajištění předmětu plnění podle této smlouvy a schopnou zvládnout veškeré odborné a technické nároky jeho provedení a jednat se znalostí a pečlivostí, která je s touto profesí spojena, </w:t>
      </w:r>
    </w:p>
    <w:p w14:paraId="18BBD3DD" w14:textId="77777777" w:rsidR="00866D36" w:rsidRPr="00344C01" w:rsidRDefault="00866D36" w:rsidP="00AD52EC">
      <w:pPr>
        <w:pStyle w:val="Odstavecseseznamem"/>
        <w:numPr>
          <w:ilvl w:val="0"/>
          <w:numId w:val="33"/>
        </w:numPr>
        <w:spacing w:before="120"/>
        <w:jc w:val="both"/>
        <w:rPr>
          <w:rFonts w:asciiTheme="minorHAnsi" w:hAnsiTheme="minorHAnsi"/>
          <w:sz w:val="22"/>
          <w:szCs w:val="22"/>
        </w:rPr>
      </w:pPr>
      <w:r w:rsidRPr="00344C01">
        <w:rPr>
          <w:rFonts w:asciiTheme="minorHAnsi" w:hAnsiTheme="minorHAnsi"/>
          <w:sz w:val="22"/>
          <w:szCs w:val="22"/>
        </w:rPr>
        <w:t xml:space="preserve">disponuje potřebnými znalostmi a zařízením, jakož i dostatečnou vlastní kapacitou nutnou ke splnění závazků z této smlouvy vyplývajících. </w:t>
      </w:r>
    </w:p>
    <w:p w14:paraId="78BB7E3A" w14:textId="636619C6" w:rsidR="00866D36" w:rsidRPr="00344C01" w:rsidRDefault="00866D36" w:rsidP="00866D36">
      <w:pPr>
        <w:numPr>
          <w:ilvl w:val="0"/>
          <w:numId w:val="17"/>
        </w:numPr>
        <w:spacing w:before="120"/>
        <w:jc w:val="both"/>
        <w:rPr>
          <w:rFonts w:asciiTheme="minorHAnsi" w:hAnsiTheme="minorHAnsi"/>
          <w:sz w:val="22"/>
          <w:szCs w:val="22"/>
        </w:rPr>
      </w:pPr>
      <w:r w:rsidRPr="00344C01">
        <w:rPr>
          <w:rFonts w:asciiTheme="minorHAnsi" w:hAnsiTheme="minorHAnsi"/>
          <w:sz w:val="22"/>
          <w:szCs w:val="22"/>
        </w:rPr>
        <w:t xml:space="preserve">Tato smlouva o dílo se uzavírá na základě rozhodnutí Objednatele o schválení veřejné zakázky malého rozsahu na </w:t>
      </w:r>
      <w:r w:rsidR="00BE7CCA" w:rsidRPr="00344C01">
        <w:rPr>
          <w:rFonts w:asciiTheme="minorHAnsi" w:hAnsiTheme="minorHAnsi"/>
          <w:sz w:val="22"/>
          <w:szCs w:val="22"/>
        </w:rPr>
        <w:t>služby</w:t>
      </w:r>
      <w:r w:rsidRPr="00344C01">
        <w:rPr>
          <w:rFonts w:asciiTheme="minorHAnsi" w:hAnsiTheme="minorHAnsi"/>
          <w:sz w:val="22"/>
          <w:szCs w:val="22"/>
        </w:rPr>
        <w:t xml:space="preserve"> ve smyslu § 31 zákona č. 134/2016 Sb., o zadávání veřejných zakázek, v platném znění, v řízení s názvem „</w:t>
      </w:r>
      <w:r w:rsidR="0085204E" w:rsidRPr="00344C01">
        <w:rPr>
          <w:rFonts w:asciiTheme="minorHAnsi" w:hAnsiTheme="minorHAnsi"/>
          <w:sz w:val="22"/>
          <w:szCs w:val="22"/>
        </w:rPr>
        <w:t xml:space="preserve">Řešení havarijního stavu střechy v depozitárním areálu ve Stodůlkách </w:t>
      </w:r>
      <w:r w:rsidR="00BB1127" w:rsidRPr="00344C01">
        <w:rPr>
          <w:rFonts w:asciiTheme="minorHAnsi" w:hAnsiTheme="minorHAnsi"/>
          <w:sz w:val="22"/>
          <w:szCs w:val="22"/>
        </w:rPr>
        <w:t>zatékání do dílen restaurátorského oddělení objekt D a zatékání do depozitáře kočáru objekt E</w:t>
      </w:r>
      <w:r w:rsidRPr="00344C01">
        <w:rPr>
          <w:rFonts w:asciiTheme="minorHAnsi" w:hAnsiTheme="minorHAnsi"/>
          <w:sz w:val="22"/>
          <w:szCs w:val="22"/>
        </w:rPr>
        <w:t>“</w:t>
      </w:r>
      <w:r w:rsidR="00BB1127" w:rsidRPr="00344C01">
        <w:rPr>
          <w:rFonts w:asciiTheme="minorHAnsi" w:hAnsiTheme="minorHAnsi"/>
          <w:sz w:val="22"/>
          <w:szCs w:val="22"/>
        </w:rPr>
        <w:t>,</w:t>
      </w:r>
      <w:r w:rsidRPr="00344C01">
        <w:rPr>
          <w:rFonts w:asciiTheme="minorHAnsi" w:hAnsiTheme="minorHAnsi"/>
          <w:sz w:val="22"/>
          <w:szCs w:val="22"/>
        </w:rPr>
        <w:t xml:space="preserve"> zadávané přímým zadáním jednomu zhotoviteli a evidované pod č. VZ </w:t>
      </w:r>
      <w:r w:rsidR="00BB1127" w:rsidRPr="00344C01">
        <w:rPr>
          <w:rFonts w:asciiTheme="minorHAnsi" w:hAnsiTheme="minorHAnsi"/>
          <w:sz w:val="22"/>
          <w:szCs w:val="22"/>
        </w:rPr>
        <w:t>7</w:t>
      </w:r>
      <w:r w:rsidRPr="00344C01">
        <w:rPr>
          <w:rFonts w:asciiTheme="minorHAnsi" w:hAnsiTheme="minorHAnsi"/>
          <w:sz w:val="22"/>
          <w:szCs w:val="22"/>
        </w:rPr>
        <w:t>/</w:t>
      </w:r>
      <w:r w:rsidR="006D55CD" w:rsidRPr="00344C01">
        <w:rPr>
          <w:rFonts w:asciiTheme="minorHAnsi" w:hAnsiTheme="minorHAnsi"/>
          <w:sz w:val="22"/>
          <w:szCs w:val="22"/>
        </w:rPr>
        <w:t>202</w:t>
      </w:r>
      <w:r w:rsidR="00931C6F" w:rsidRPr="00344C01">
        <w:rPr>
          <w:rFonts w:asciiTheme="minorHAnsi" w:hAnsiTheme="minorHAnsi"/>
          <w:sz w:val="22"/>
          <w:szCs w:val="22"/>
        </w:rPr>
        <w:t>4</w:t>
      </w:r>
      <w:r w:rsidR="006D55CD" w:rsidRPr="00344C01">
        <w:rPr>
          <w:rFonts w:asciiTheme="minorHAnsi" w:hAnsiTheme="minorHAnsi"/>
          <w:sz w:val="22"/>
          <w:szCs w:val="22"/>
        </w:rPr>
        <w:t xml:space="preserve"> </w:t>
      </w:r>
      <w:r w:rsidRPr="00344C01">
        <w:rPr>
          <w:rFonts w:asciiTheme="minorHAnsi" w:hAnsiTheme="minorHAnsi"/>
          <w:sz w:val="22"/>
          <w:szCs w:val="22"/>
        </w:rPr>
        <w:t xml:space="preserve">ze dne </w:t>
      </w:r>
      <w:r w:rsidR="00973A50" w:rsidRPr="00344C01">
        <w:rPr>
          <w:rFonts w:asciiTheme="minorHAnsi" w:hAnsiTheme="minorHAnsi"/>
          <w:sz w:val="22"/>
          <w:szCs w:val="22"/>
        </w:rPr>
        <w:t>26.3</w:t>
      </w:r>
      <w:r w:rsidR="008770A6" w:rsidRPr="00344C01">
        <w:rPr>
          <w:rFonts w:asciiTheme="minorHAnsi" w:hAnsiTheme="minorHAnsi"/>
          <w:sz w:val="22"/>
          <w:szCs w:val="22"/>
        </w:rPr>
        <w:t>.202</w:t>
      </w:r>
      <w:r w:rsidR="00931C6F" w:rsidRPr="00344C01">
        <w:rPr>
          <w:rFonts w:asciiTheme="minorHAnsi" w:hAnsiTheme="minorHAnsi"/>
          <w:sz w:val="22"/>
          <w:szCs w:val="22"/>
        </w:rPr>
        <w:t>4</w:t>
      </w:r>
      <w:r w:rsidRPr="00344C01">
        <w:rPr>
          <w:rFonts w:asciiTheme="minorHAnsi" w:hAnsiTheme="minorHAnsi"/>
          <w:sz w:val="22"/>
          <w:szCs w:val="22"/>
        </w:rPr>
        <w:t>.</w:t>
      </w:r>
    </w:p>
    <w:p w14:paraId="4BE67912" w14:textId="27C9250D" w:rsidR="00866D36" w:rsidRPr="00344C01" w:rsidRDefault="00866D36" w:rsidP="00866D36">
      <w:pPr>
        <w:numPr>
          <w:ilvl w:val="0"/>
          <w:numId w:val="17"/>
        </w:numPr>
        <w:spacing w:before="120"/>
        <w:jc w:val="both"/>
        <w:rPr>
          <w:rFonts w:asciiTheme="minorHAnsi" w:hAnsiTheme="minorHAnsi"/>
          <w:sz w:val="22"/>
          <w:szCs w:val="22"/>
        </w:rPr>
      </w:pPr>
      <w:r w:rsidRPr="00344C01">
        <w:rPr>
          <w:rFonts w:asciiTheme="minorHAnsi" w:hAnsiTheme="minorHAnsi"/>
          <w:sz w:val="22"/>
          <w:szCs w:val="22"/>
        </w:rPr>
        <w:t xml:space="preserve">Touto smlouvou sjednávají smluvní strany podmínky provedení </w:t>
      </w:r>
      <w:r w:rsidR="00973A50" w:rsidRPr="00344C01">
        <w:rPr>
          <w:rFonts w:asciiTheme="minorHAnsi" w:hAnsiTheme="minorHAnsi"/>
          <w:sz w:val="22"/>
          <w:szCs w:val="22"/>
        </w:rPr>
        <w:t>Díla</w:t>
      </w:r>
      <w:r w:rsidRPr="00344C01">
        <w:rPr>
          <w:rFonts w:asciiTheme="minorHAnsi" w:hAnsiTheme="minorHAnsi"/>
          <w:sz w:val="22"/>
          <w:szCs w:val="22"/>
        </w:rPr>
        <w:t xml:space="preserve">, jak </w:t>
      </w:r>
      <w:r w:rsidR="00973A50" w:rsidRPr="00344C01">
        <w:rPr>
          <w:rFonts w:asciiTheme="minorHAnsi" w:hAnsiTheme="minorHAnsi"/>
          <w:sz w:val="22"/>
          <w:szCs w:val="22"/>
        </w:rPr>
        <w:t xml:space="preserve">je </w:t>
      </w:r>
      <w:r w:rsidRPr="00344C01">
        <w:rPr>
          <w:rFonts w:asciiTheme="minorHAnsi" w:hAnsiTheme="minorHAnsi"/>
          <w:sz w:val="22"/>
          <w:szCs w:val="22"/>
        </w:rPr>
        <w:t>definován</w:t>
      </w:r>
      <w:r w:rsidR="00973A50" w:rsidRPr="00344C01">
        <w:rPr>
          <w:rFonts w:asciiTheme="minorHAnsi" w:hAnsiTheme="minorHAnsi"/>
          <w:sz w:val="22"/>
          <w:szCs w:val="22"/>
        </w:rPr>
        <w:t>o</w:t>
      </w:r>
      <w:r w:rsidRPr="00344C01">
        <w:rPr>
          <w:rFonts w:asciiTheme="minorHAnsi" w:hAnsiTheme="minorHAnsi"/>
          <w:sz w:val="22"/>
          <w:szCs w:val="22"/>
        </w:rPr>
        <w:t xml:space="preserve"> v čl. I</w:t>
      </w:r>
      <w:r w:rsidR="008F2FA3" w:rsidRPr="00344C01">
        <w:rPr>
          <w:rFonts w:asciiTheme="minorHAnsi" w:hAnsiTheme="minorHAnsi"/>
          <w:sz w:val="22"/>
          <w:szCs w:val="22"/>
        </w:rPr>
        <w:t>.</w:t>
      </w:r>
      <w:r w:rsidRPr="00344C01">
        <w:rPr>
          <w:rFonts w:asciiTheme="minorHAnsi" w:hAnsiTheme="minorHAnsi"/>
          <w:sz w:val="22"/>
          <w:szCs w:val="22"/>
        </w:rPr>
        <w:t xml:space="preserve"> odst.</w:t>
      </w:r>
      <w:r w:rsidR="00973A50" w:rsidRPr="00344C01">
        <w:rPr>
          <w:rFonts w:asciiTheme="minorHAnsi" w:hAnsiTheme="minorHAnsi"/>
          <w:sz w:val="22"/>
          <w:szCs w:val="22"/>
        </w:rPr>
        <w:t> </w:t>
      </w:r>
      <w:r w:rsidRPr="00344C01">
        <w:rPr>
          <w:rFonts w:asciiTheme="minorHAnsi" w:hAnsiTheme="minorHAnsi"/>
          <w:sz w:val="22"/>
          <w:szCs w:val="22"/>
        </w:rPr>
        <w:t>1 této smlouvy.</w:t>
      </w:r>
    </w:p>
    <w:p w14:paraId="224839F3" w14:textId="77777777" w:rsidR="00110A76" w:rsidRPr="00344C01" w:rsidRDefault="00F256F2">
      <w:pPr>
        <w:keepNext/>
        <w:numPr>
          <w:ilvl w:val="0"/>
          <w:numId w:val="12"/>
        </w:numPr>
        <w:spacing w:before="480"/>
        <w:ind w:left="714" w:hanging="357"/>
        <w:jc w:val="center"/>
        <w:rPr>
          <w:rFonts w:asciiTheme="minorHAnsi" w:hAnsiTheme="minorHAnsi"/>
          <w:sz w:val="22"/>
          <w:szCs w:val="22"/>
        </w:rPr>
      </w:pPr>
      <w:r w:rsidRPr="00344C01">
        <w:rPr>
          <w:rFonts w:asciiTheme="minorHAnsi" w:hAnsiTheme="minorHAnsi"/>
          <w:b/>
          <w:sz w:val="22"/>
          <w:szCs w:val="22"/>
        </w:rPr>
        <w:t xml:space="preserve">Předmět </w:t>
      </w:r>
      <w:r w:rsidRPr="00344C01">
        <w:rPr>
          <w:rFonts w:asciiTheme="minorHAnsi" w:hAnsiTheme="minorHAnsi" w:cs="Arial"/>
          <w:b/>
          <w:sz w:val="22"/>
          <w:szCs w:val="22"/>
        </w:rPr>
        <w:t>smlouvy</w:t>
      </w:r>
      <w:r w:rsidRPr="00344C01">
        <w:rPr>
          <w:rFonts w:asciiTheme="minorHAnsi" w:hAnsiTheme="minorHAnsi"/>
          <w:sz w:val="22"/>
          <w:szCs w:val="22"/>
        </w:rPr>
        <w:t xml:space="preserve"> </w:t>
      </w:r>
    </w:p>
    <w:p w14:paraId="47E3E602" w14:textId="547F2CCA" w:rsidR="00110A76" w:rsidRPr="00344C01" w:rsidRDefault="00F256F2">
      <w:pPr>
        <w:numPr>
          <w:ilvl w:val="0"/>
          <w:numId w:val="28"/>
        </w:numPr>
        <w:spacing w:before="120"/>
        <w:jc w:val="both"/>
        <w:rPr>
          <w:rFonts w:asciiTheme="minorHAnsi" w:hAnsiTheme="minorHAnsi"/>
          <w:sz w:val="22"/>
          <w:szCs w:val="22"/>
        </w:rPr>
      </w:pPr>
      <w:r w:rsidRPr="00344C01">
        <w:rPr>
          <w:rFonts w:asciiTheme="minorHAnsi" w:hAnsiTheme="minorHAnsi"/>
          <w:sz w:val="22"/>
          <w:szCs w:val="22"/>
        </w:rPr>
        <w:t xml:space="preserve">Zhotovitel se zavazuje pro Objednatele zhotovit dílo </w:t>
      </w:r>
      <w:r w:rsidR="00A024FE" w:rsidRPr="00344C01">
        <w:rPr>
          <w:rFonts w:asciiTheme="minorHAnsi" w:hAnsiTheme="minorHAnsi"/>
          <w:sz w:val="22"/>
          <w:szCs w:val="22"/>
        </w:rPr>
        <w:t xml:space="preserve">„Řešení havarijního stavu střechy v depozitárním areálu ve Stodůlkách zatékání do dílen restaurátorského oddělení objekt D a zatékání do depozitáře kočáru objekt E“ </w:t>
      </w:r>
      <w:r w:rsidRPr="00344C01">
        <w:rPr>
          <w:rFonts w:asciiTheme="minorHAnsi" w:hAnsiTheme="minorHAnsi"/>
          <w:sz w:val="22"/>
          <w:szCs w:val="22"/>
        </w:rPr>
        <w:t>v následujícím rozsahu</w:t>
      </w:r>
      <w:r w:rsidR="007247EA" w:rsidRPr="00344C01">
        <w:rPr>
          <w:rFonts w:asciiTheme="minorHAnsi" w:hAnsiTheme="minorHAnsi"/>
          <w:sz w:val="22"/>
          <w:szCs w:val="22"/>
        </w:rPr>
        <w:t xml:space="preserve"> činností</w:t>
      </w:r>
      <w:r w:rsidRPr="00344C01">
        <w:rPr>
          <w:rFonts w:asciiTheme="minorHAnsi" w:hAnsiTheme="minorHAnsi"/>
          <w:sz w:val="22"/>
          <w:szCs w:val="22"/>
        </w:rPr>
        <w:t>:</w:t>
      </w:r>
    </w:p>
    <w:p w14:paraId="197367BC" w14:textId="0873DA09" w:rsidR="00E7183C" w:rsidRPr="00344C01" w:rsidRDefault="00E7183C" w:rsidP="002D0050">
      <w:pPr>
        <w:numPr>
          <w:ilvl w:val="0"/>
          <w:numId w:val="9"/>
        </w:numPr>
        <w:jc w:val="both"/>
        <w:rPr>
          <w:rFonts w:asciiTheme="minorHAnsi" w:hAnsiTheme="minorHAnsi"/>
          <w:sz w:val="22"/>
          <w:szCs w:val="22"/>
        </w:rPr>
      </w:pPr>
      <w:r w:rsidRPr="00344C01">
        <w:rPr>
          <w:rFonts w:asciiTheme="minorHAnsi" w:hAnsiTheme="minorHAnsi"/>
          <w:sz w:val="22"/>
          <w:szCs w:val="22"/>
        </w:rPr>
        <w:t xml:space="preserve">Na </w:t>
      </w:r>
      <w:r w:rsidR="00B56F54" w:rsidRPr="00344C01">
        <w:rPr>
          <w:rFonts w:asciiTheme="minorHAnsi" w:hAnsiTheme="minorHAnsi"/>
          <w:sz w:val="22"/>
          <w:szCs w:val="22"/>
        </w:rPr>
        <w:t>O</w:t>
      </w:r>
      <w:r w:rsidRPr="00344C01">
        <w:rPr>
          <w:rFonts w:asciiTheme="minorHAnsi" w:hAnsiTheme="minorHAnsi"/>
          <w:sz w:val="22"/>
          <w:szCs w:val="22"/>
        </w:rPr>
        <w:t xml:space="preserve">bjektu D: </w:t>
      </w:r>
    </w:p>
    <w:p w14:paraId="3D89F6B5" w14:textId="68FBAB4E" w:rsidR="00FD3958" w:rsidRPr="00344C01" w:rsidRDefault="00FD3958" w:rsidP="00FD3958">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 xml:space="preserve">Demontáž krytiny z </w:t>
      </w:r>
      <w:proofErr w:type="spellStart"/>
      <w:r w:rsidR="00EF31C2" w:rsidRPr="00344C01">
        <w:rPr>
          <w:rFonts w:asciiTheme="minorHAnsi" w:hAnsiTheme="minorHAnsi"/>
          <w:sz w:val="22"/>
          <w:szCs w:val="22"/>
        </w:rPr>
        <w:t>TiZn</w:t>
      </w:r>
      <w:proofErr w:type="spellEnd"/>
      <w:r w:rsidR="00EF31C2" w:rsidRPr="00344C01">
        <w:rPr>
          <w:rFonts w:asciiTheme="minorHAnsi" w:hAnsiTheme="minorHAnsi"/>
          <w:sz w:val="22"/>
          <w:szCs w:val="22"/>
        </w:rPr>
        <w:t xml:space="preserve"> – tabule</w:t>
      </w:r>
      <w:r w:rsidRPr="00344C01">
        <w:rPr>
          <w:rFonts w:asciiTheme="minorHAnsi" w:hAnsiTheme="minorHAnsi"/>
          <w:sz w:val="22"/>
          <w:szCs w:val="22"/>
        </w:rPr>
        <w:t>, svitky;</w:t>
      </w:r>
      <w:r w:rsidRPr="00344C01">
        <w:rPr>
          <w:rFonts w:asciiTheme="minorHAnsi" w:hAnsiTheme="minorHAnsi"/>
          <w:sz w:val="22"/>
          <w:szCs w:val="22"/>
        </w:rPr>
        <w:tab/>
      </w:r>
    </w:p>
    <w:p w14:paraId="70CA5F62" w14:textId="77777777" w:rsidR="00FD3958" w:rsidRPr="00344C01" w:rsidRDefault="00FD3958" w:rsidP="00FD3958">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Naložení, doprava na skládku, skládkovné;</w:t>
      </w:r>
      <w:r w:rsidRPr="00344C01">
        <w:rPr>
          <w:rFonts w:asciiTheme="minorHAnsi" w:hAnsiTheme="minorHAnsi"/>
          <w:sz w:val="22"/>
          <w:szCs w:val="22"/>
        </w:rPr>
        <w:tab/>
      </w:r>
    </w:p>
    <w:p w14:paraId="1EBA2671" w14:textId="6A8AEFE7" w:rsidR="00FD3958" w:rsidRPr="00344C01" w:rsidRDefault="00FD3958" w:rsidP="00FD3958">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 xml:space="preserve">Tesařské </w:t>
      </w:r>
      <w:r w:rsidR="00EF31C2" w:rsidRPr="00344C01">
        <w:rPr>
          <w:rFonts w:asciiTheme="minorHAnsi" w:hAnsiTheme="minorHAnsi"/>
          <w:sz w:val="22"/>
          <w:szCs w:val="22"/>
        </w:rPr>
        <w:t>práce – výměna</w:t>
      </w:r>
      <w:r w:rsidRPr="00344C01">
        <w:rPr>
          <w:rFonts w:asciiTheme="minorHAnsi" w:hAnsiTheme="minorHAnsi"/>
          <w:sz w:val="22"/>
          <w:szCs w:val="22"/>
        </w:rPr>
        <w:t>, oprava, doplnění bednění střechy včetně dodávky prken, latí a nátěru;</w:t>
      </w:r>
      <w:r w:rsidRPr="00344C01">
        <w:rPr>
          <w:rFonts w:asciiTheme="minorHAnsi" w:hAnsiTheme="minorHAnsi"/>
          <w:sz w:val="22"/>
          <w:szCs w:val="22"/>
        </w:rPr>
        <w:tab/>
      </w:r>
    </w:p>
    <w:p w14:paraId="66618FD8" w14:textId="77777777" w:rsidR="00FD3958" w:rsidRPr="00344C01" w:rsidRDefault="00FD3958" w:rsidP="00FD3958">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Provedení textilní podkladní vrstvy;</w:t>
      </w:r>
    </w:p>
    <w:p w14:paraId="47D846A8" w14:textId="12C279FC" w:rsidR="00FD3958" w:rsidRPr="00344C01" w:rsidRDefault="00FD3958" w:rsidP="00FD3958">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 xml:space="preserve">Dodávka podkladní textilní </w:t>
      </w:r>
      <w:r w:rsidR="00EF31C2" w:rsidRPr="00344C01">
        <w:rPr>
          <w:rFonts w:asciiTheme="minorHAnsi" w:hAnsiTheme="minorHAnsi"/>
          <w:sz w:val="22"/>
          <w:szCs w:val="22"/>
        </w:rPr>
        <w:t>vrstvy – 400 g</w:t>
      </w:r>
      <w:r w:rsidRPr="00344C01">
        <w:rPr>
          <w:rFonts w:asciiTheme="minorHAnsi" w:hAnsiTheme="minorHAnsi"/>
          <w:sz w:val="22"/>
          <w:szCs w:val="22"/>
        </w:rPr>
        <w:t>/m2;</w:t>
      </w:r>
      <w:r w:rsidRPr="00344C01">
        <w:rPr>
          <w:rFonts w:asciiTheme="minorHAnsi" w:hAnsiTheme="minorHAnsi"/>
          <w:sz w:val="22"/>
          <w:szCs w:val="22"/>
        </w:rPr>
        <w:tab/>
      </w:r>
    </w:p>
    <w:p w14:paraId="4F1B782B" w14:textId="77777777" w:rsidR="00FD3958" w:rsidRPr="00344C01" w:rsidRDefault="00FD3958" w:rsidP="00FD3958">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Provedení povlakové krytiny střechy do 10°;</w:t>
      </w:r>
    </w:p>
    <w:p w14:paraId="6BDDDAFE" w14:textId="6C851E3A" w:rsidR="00FD3958" w:rsidRPr="00344C01" w:rsidRDefault="00FD3958" w:rsidP="00FD3958">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Dodávka střešní hydroizolační fólie TPO/FPO tl.</w:t>
      </w:r>
      <w:r w:rsidR="00EF31C2" w:rsidRPr="00344C01">
        <w:rPr>
          <w:rFonts w:asciiTheme="minorHAnsi" w:hAnsiTheme="minorHAnsi"/>
          <w:sz w:val="22"/>
          <w:szCs w:val="22"/>
        </w:rPr>
        <w:t>2 mm</w:t>
      </w:r>
      <w:r w:rsidRPr="00344C01">
        <w:rPr>
          <w:rFonts w:asciiTheme="minorHAnsi" w:hAnsiTheme="minorHAnsi"/>
          <w:sz w:val="22"/>
          <w:szCs w:val="22"/>
        </w:rPr>
        <w:t xml:space="preserve"> mechanicky kotvená;</w:t>
      </w:r>
      <w:r w:rsidRPr="00344C01">
        <w:rPr>
          <w:rFonts w:asciiTheme="minorHAnsi" w:hAnsiTheme="minorHAnsi"/>
          <w:sz w:val="22"/>
          <w:szCs w:val="22"/>
        </w:rPr>
        <w:tab/>
      </w:r>
    </w:p>
    <w:p w14:paraId="39272627" w14:textId="77777777" w:rsidR="00FD3958" w:rsidRPr="00344C01" w:rsidRDefault="00FD3958" w:rsidP="00FD3958">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Dodávka kotvících prvků;</w:t>
      </w:r>
      <w:r w:rsidRPr="00344C01">
        <w:rPr>
          <w:rFonts w:asciiTheme="minorHAnsi" w:hAnsiTheme="minorHAnsi"/>
          <w:sz w:val="22"/>
          <w:szCs w:val="22"/>
        </w:rPr>
        <w:tab/>
      </w:r>
      <w:r w:rsidRPr="00344C01">
        <w:rPr>
          <w:rFonts w:asciiTheme="minorHAnsi" w:hAnsiTheme="minorHAnsi"/>
          <w:sz w:val="22"/>
          <w:szCs w:val="22"/>
        </w:rPr>
        <w:tab/>
      </w:r>
    </w:p>
    <w:p w14:paraId="2DEF84F4" w14:textId="77777777" w:rsidR="00FD3958" w:rsidRPr="00344C01" w:rsidRDefault="00FD3958" w:rsidP="00FD3958">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Dodávka lišt, rohů, ukončovacích profilů;</w:t>
      </w:r>
      <w:r w:rsidRPr="00344C01">
        <w:rPr>
          <w:rFonts w:asciiTheme="minorHAnsi" w:hAnsiTheme="minorHAnsi"/>
          <w:sz w:val="22"/>
          <w:szCs w:val="22"/>
        </w:rPr>
        <w:tab/>
      </w:r>
    </w:p>
    <w:p w14:paraId="58CC55DD" w14:textId="082E2714" w:rsidR="00FD3958" w:rsidRPr="00344C01" w:rsidRDefault="00FD3958" w:rsidP="00FD3958">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 xml:space="preserve">Konstrukce </w:t>
      </w:r>
      <w:r w:rsidR="00EF31C2" w:rsidRPr="00344C01">
        <w:rPr>
          <w:rFonts w:asciiTheme="minorHAnsi" w:hAnsiTheme="minorHAnsi"/>
          <w:sz w:val="22"/>
          <w:szCs w:val="22"/>
        </w:rPr>
        <w:t>klempířské – demontáž</w:t>
      </w:r>
      <w:r w:rsidRPr="00344C01">
        <w:rPr>
          <w:rFonts w:asciiTheme="minorHAnsi" w:hAnsiTheme="minorHAnsi"/>
          <w:sz w:val="22"/>
          <w:szCs w:val="22"/>
        </w:rPr>
        <w:t>, montáž stávajících klempířských prvků / okapy, svody, lišty /, doplnění;</w:t>
      </w:r>
      <w:r w:rsidRPr="00344C01">
        <w:rPr>
          <w:rFonts w:asciiTheme="minorHAnsi" w:hAnsiTheme="minorHAnsi"/>
          <w:sz w:val="22"/>
          <w:szCs w:val="22"/>
        </w:rPr>
        <w:tab/>
      </w:r>
    </w:p>
    <w:p w14:paraId="3206D53B" w14:textId="77777777" w:rsidR="00FD3958" w:rsidRPr="00344C01" w:rsidRDefault="00FD3958" w:rsidP="00FD3958">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Demontáž, montáž, doplnění hromosvodu + revize;</w:t>
      </w:r>
    </w:p>
    <w:p w14:paraId="77C63FBC" w14:textId="3BAA309E" w:rsidR="00FD3958" w:rsidRPr="00344C01" w:rsidRDefault="00FD3958" w:rsidP="00FD3958">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Přesun hmot;</w:t>
      </w:r>
      <w:r w:rsidRPr="00344C01">
        <w:rPr>
          <w:rFonts w:asciiTheme="minorHAnsi" w:hAnsiTheme="minorHAnsi"/>
          <w:sz w:val="22"/>
          <w:szCs w:val="22"/>
        </w:rPr>
        <w:tab/>
      </w:r>
    </w:p>
    <w:p w14:paraId="738EB48A" w14:textId="141963E2" w:rsidR="00E7183C" w:rsidRPr="00344C01" w:rsidRDefault="00FD3958" w:rsidP="00FD3958">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Vedlejší a ostatní rozpočtové náklady</w:t>
      </w:r>
      <w:r w:rsidR="00B56F54" w:rsidRPr="00344C01">
        <w:rPr>
          <w:rFonts w:asciiTheme="minorHAnsi" w:hAnsiTheme="minorHAnsi"/>
          <w:sz w:val="22"/>
          <w:szCs w:val="22"/>
        </w:rPr>
        <w:t>,</w:t>
      </w:r>
    </w:p>
    <w:p w14:paraId="542EFFCD" w14:textId="77777777" w:rsidR="00FD3958" w:rsidRPr="00344C01" w:rsidRDefault="00FD3958" w:rsidP="001D6400">
      <w:pPr>
        <w:pStyle w:val="Odstavecseseznamem"/>
        <w:ind w:left="1134"/>
        <w:jc w:val="both"/>
        <w:rPr>
          <w:rFonts w:asciiTheme="minorHAnsi" w:hAnsiTheme="minorHAnsi"/>
          <w:sz w:val="22"/>
          <w:szCs w:val="22"/>
        </w:rPr>
      </w:pPr>
    </w:p>
    <w:p w14:paraId="08AAD6C6" w14:textId="3F627CAF" w:rsidR="00BB0FC1" w:rsidRPr="00344C01" w:rsidRDefault="00E7183C" w:rsidP="00BB0FC1">
      <w:pPr>
        <w:numPr>
          <w:ilvl w:val="0"/>
          <w:numId w:val="9"/>
        </w:numPr>
        <w:jc w:val="both"/>
        <w:rPr>
          <w:rFonts w:asciiTheme="minorHAnsi" w:hAnsiTheme="minorHAnsi"/>
          <w:sz w:val="22"/>
          <w:szCs w:val="22"/>
        </w:rPr>
      </w:pPr>
      <w:r w:rsidRPr="00344C01">
        <w:rPr>
          <w:rFonts w:asciiTheme="minorHAnsi" w:hAnsiTheme="minorHAnsi"/>
          <w:sz w:val="22"/>
          <w:szCs w:val="22"/>
        </w:rPr>
        <w:t xml:space="preserve">Na </w:t>
      </w:r>
      <w:r w:rsidR="00B56F54" w:rsidRPr="00344C01">
        <w:rPr>
          <w:rFonts w:asciiTheme="minorHAnsi" w:hAnsiTheme="minorHAnsi"/>
          <w:sz w:val="22"/>
          <w:szCs w:val="22"/>
        </w:rPr>
        <w:t>O</w:t>
      </w:r>
      <w:r w:rsidRPr="00344C01">
        <w:rPr>
          <w:rFonts w:asciiTheme="minorHAnsi" w:hAnsiTheme="minorHAnsi"/>
          <w:sz w:val="22"/>
          <w:szCs w:val="22"/>
        </w:rPr>
        <w:t xml:space="preserve">bjektu E: </w:t>
      </w:r>
    </w:p>
    <w:p w14:paraId="72C3CA92" w14:textId="0E245E97" w:rsidR="00BB0FC1" w:rsidRPr="00344C01" w:rsidRDefault="00BB0FC1" w:rsidP="001D6400">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 xml:space="preserve">Demontáž krytiny z </w:t>
      </w:r>
      <w:proofErr w:type="spellStart"/>
      <w:r w:rsidR="00EF31C2" w:rsidRPr="00344C01">
        <w:rPr>
          <w:rFonts w:asciiTheme="minorHAnsi" w:hAnsiTheme="minorHAnsi"/>
          <w:sz w:val="22"/>
          <w:szCs w:val="22"/>
        </w:rPr>
        <w:t>TiZn</w:t>
      </w:r>
      <w:proofErr w:type="spellEnd"/>
      <w:r w:rsidR="00EF31C2" w:rsidRPr="00344C01">
        <w:rPr>
          <w:rFonts w:asciiTheme="minorHAnsi" w:hAnsiTheme="minorHAnsi"/>
          <w:sz w:val="22"/>
          <w:szCs w:val="22"/>
        </w:rPr>
        <w:t xml:space="preserve"> – tabule</w:t>
      </w:r>
      <w:r w:rsidRPr="00344C01">
        <w:rPr>
          <w:rFonts w:asciiTheme="minorHAnsi" w:hAnsiTheme="minorHAnsi"/>
          <w:sz w:val="22"/>
          <w:szCs w:val="22"/>
        </w:rPr>
        <w:t>, svitky;</w:t>
      </w:r>
      <w:r w:rsidRPr="00344C01">
        <w:rPr>
          <w:rFonts w:asciiTheme="minorHAnsi" w:hAnsiTheme="minorHAnsi"/>
          <w:sz w:val="22"/>
          <w:szCs w:val="22"/>
        </w:rPr>
        <w:tab/>
      </w:r>
    </w:p>
    <w:p w14:paraId="4F309E4E" w14:textId="6931C7DB" w:rsidR="00BB0FC1" w:rsidRPr="00344C01" w:rsidRDefault="00BB0FC1" w:rsidP="001D6400">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Naložení, doprava na skládku, skládkovné;</w:t>
      </w:r>
      <w:r w:rsidRPr="00344C01">
        <w:rPr>
          <w:rFonts w:asciiTheme="minorHAnsi" w:hAnsiTheme="minorHAnsi"/>
          <w:sz w:val="22"/>
          <w:szCs w:val="22"/>
        </w:rPr>
        <w:tab/>
      </w:r>
    </w:p>
    <w:p w14:paraId="7604C37B" w14:textId="4ACE06E3" w:rsidR="00BB0FC1" w:rsidRPr="00344C01" w:rsidRDefault="00BB0FC1" w:rsidP="001D6400">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 xml:space="preserve">Tesařské </w:t>
      </w:r>
      <w:r w:rsidR="00EF31C2" w:rsidRPr="00344C01">
        <w:rPr>
          <w:rFonts w:asciiTheme="minorHAnsi" w:hAnsiTheme="minorHAnsi"/>
          <w:sz w:val="22"/>
          <w:szCs w:val="22"/>
        </w:rPr>
        <w:t>práce – výměna</w:t>
      </w:r>
      <w:r w:rsidRPr="00344C01">
        <w:rPr>
          <w:rFonts w:asciiTheme="minorHAnsi" w:hAnsiTheme="minorHAnsi"/>
          <w:sz w:val="22"/>
          <w:szCs w:val="22"/>
        </w:rPr>
        <w:t>, oprava, doplnění bednění střechy včetně dodávky prken, latí a nátěru;</w:t>
      </w:r>
      <w:r w:rsidRPr="00344C01">
        <w:rPr>
          <w:rFonts w:asciiTheme="minorHAnsi" w:hAnsiTheme="minorHAnsi"/>
          <w:sz w:val="22"/>
          <w:szCs w:val="22"/>
        </w:rPr>
        <w:tab/>
      </w:r>
    </w:p>
    <w:p w14:paraId="234201F1" w14:textId="5D3E7AE9" w:rsidR="00BB0FC1" w:rsidRPr="00344C01" w:rsidRDefault="00BB0FC1" w:rsidP="001D6400">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Provedení textilní podkladní vrstvy;</w:t>
      </w:r>
    </w:p>
    <w:p w14:paraId="075C227C" w14:textId="302D1D66" w:rsidR="00BB0FC1" w:rsidRPr="00344C01" w:rsidRDefault="00BB0FC1" w:rsidP="001D6400">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 xml:space="preserve">Dodávka podkladní textilní </w:t>
      </w:r>
      <w:r w:rsidR="00EF31C2" w:rsidRPr="00344C01">
        <w:rPr>
          <w:rFonts w:asciiTheme="minorHAnsi" w:hAnsiTheme="minorHAnsi"/>
          <w:sz w:val="22"/>
          <w:szCs w:val="22"/>
        </w:rPr>
        <w:t>vrstvy – 400 g</w:t>
      </w:r>
      <w:r w:rsidRPr="00344C01">
        <w:rPr>
          <w:rFonts w:asciiTheme="minorHAnsi" w:hAnsiTheme="minorHAnsi"/>
          <w:sz w:val="22"/>
          <w:szCs w:val="22"/>
        </w:rPr>
        <w:t>/m2;</w:t>
      </w:r>
      <w:r w:rsidRPr="00344C01">
        <w:rPr>
          <w:rFonts w:asciiTheme="minorHAnsi" w:hAnsiTheme="minorHAnsi"/>
          <w:sz w:val="22"/>
          <w:szCs w:val="22"/>
        </w:rPr>
        <w:tab/>
      </w:r>
    </w:p>
    <w:p w14:paraId="79659477" w14:textId="77777777" w:rsidR="00BB0FC1" w:rsidRPr="00344C01" w:rsidRDefault="00BB0FC1" w:rsidP="001D6400">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Provedení povlakové krytiny střechy do 10°;</w:t>
      </w:r>
    </w:p>
    <w:p w14:paraId="275CB64F" w14:textId="268B5826" w:rsidR="00BB0FC1" w:rsidRPr="00344C01" w:rsidRDefault="00BB0FC1" w:rsidP="001D6400">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Dodávka střešní hydroizolační fólie TPO/FPO tl.</w:t>
      </w:r>
      <w:r w:rsidR="00EF31C2" w:rsidRPr="00344C01">
        <w:rPr>
          <w:rFonts w:asciiTheme="minorHAnsi" w:hAnsiTheme="minorHAnsi"/>
          <w:sz w:val="22"/>
          <w:szCs w:val="22"/>
        </w:rPr>
        <w:t>2 mm</w:t>
      </w:r>
      <w:r w:rsidRPr="00344C01">
        <w:rPr>
          <w:rFonts w:asciiTheme="minorHAnsi" w:hAnsiTheme="minorHAnsi"/>
          <w:sz w:val="22"/>
          <w:szCs w:val="22"/>
        </w:rPr>
        <w:t xml:space="preserve"> mechanicky kotvená;</w:t>
      </w:r>
      <w:r w:rsidRPr="00344C01">
        <w:rPr>
          <w:rFonts w:asciiTheme="minorHAnsi" w:hAnsiTheme="minorHAnsi"/>
          <w:sz w:val="22"/>
          <w:szCs w:val="22"/>
        </w:rPr>
        <w:tab/>
      </w:r>
    </w:p>
    <w:p w14:paraId="6A6F1E40" w14:textId="5682B1AB" w:rsidR="00BB0FC1" w:rsidRPr="00344C01" w:rsidRDefault="00BB0FC1" w:rsidP="001D6400">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Dodávka kotvících prvků;</w:t>
      </w:r>
      <w:r w:rsidRPr="00344C01">
        <w:rPr>
          <w:rFonts w:asciiTheme="minorHAnsi" w:hAnsiTheme="minorHAnsi"/>
          <w:sz w:val="22"/>
          <w:szCs w:val="22"/>
        </w:rPr>
        <w:tab/>
      </w:r>
      <w:r w:rsidRPr="00344C01">
        <w:rPr>
          <w:rFonts w:asciiTheme="minorHAnsi" w:hAnsiTheme="minorHAnsi"/>
          <w:sz w:val="22"/>
          <w:szCs w:val="22"/>
        </w:rPr>
        <w:tab/>
      </w:r>
    </w:p>
    <w:p w14:paraId="189F525F" w14:textId="77777777" w:rsidR="00BB0FC1" w:rsidRPr="00344C01" w:rsidRDefault="00BB0FC1" w:rsidP="001D6400">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Dodávka lišt, rohů, ukončovacích profilů;</w:t>
      </w:r>
      <w:r w:rsidRPr="00344C01">
        <w:rPr>
          <w:rFonts w:asciiTheme="minorHAnsi" w:hAnsiTheme="minorHAnsi"/>
          <w:sz w:val="22"/>
          <w:szCs w:val="22"/>
        </w:rPr>
        <w:tab/>
      </w:r>
    </w:p>
    <w:p w14:paraId="3D6FAC52" w14:textId="66E93A9E" w:rsidR="00BB0FC1" w:rsidRPr="00344C01" w:rsidRDefault="00BB0FC1" w:rsidP="001D6400">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 xml:space="preserve">Konstrukce </w:t>
      </w:r>
      <w:r w:rsidR="00EF31C2" w:rsidRPr="00344C01">
        <w:rPr>
          <w:rFonts w:asciiTheme="minorHAnsi" w:hAnsiTheme="minorHAnsi"/>
          <w:sz w:val="22"/>
          <w:szCs w:val="22"/>
        </w:rPr>
        <w:t>klempířské – demontáž</w:t>
      </w:r>
      <w:r w:rsidRPr="00344C01">
        <w:rPr>
          <w:rFonts w:asciiTheme="minorHAnsi" w:hAnsiTheme="minorHAnsi"/>
          <w:sz w:val="22"/>
          <w:szCs w:val="22"/>
        </w:rPr>
        <w:t>, montáž stávajících klempířských prvků / okapy, svody, lišty /, doplnění;</w:t>
      </w:r>
      <w:r w:rsidRPr="00344C01">
        <w:rPr>
          <w:rFonts w:asciiTheme="minorHAnsi" w:hAnsiTheme="minorHAnsi"/>
          <w:sz w:val="22"/>
          <w:szCs w:val="22"/>
        </w:rPr>
        <w:tab/>
      </w:r>
    </w:p>
    <w:p w14:paraId="6A9BF6C7" w14:textId="1423FE2E" w:rsidR="00BB0FC1" w:rsidRPr="00344C01" w:rsidRDefault="00BB0FC1" w:rsidP="001D6400">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lastRenderedPageBreak/>
        <w:t>Demontáž, montáž, doplnění hromosvodu + revize;</w:t>
      </w:r>
    </w:p>
    <w:p w14:paraId="5B4C7275" w14:textId="1CA7D4BD" w:rsidR="00BB0FC1" w:rsidRPr="00344C01" w:rsidRDefault="00BB0FC1" w:rsidP="001D6400">
      <w:pPr>
        <w:pStyle w:val="Odstavecseseznamem"/>
        <w:numPr>
          <w:ilvl w:val="2"/>
          <w:numId w:val="9"/>
        </w:numPr>
        <w:ind w:left="1134"/>
        <w:jc w:val="both"/>
        <w:rPr>
          <w:rFonts w:asciiTheme="minorHAnsi" w:hAnsiTheme="minorHAnsi"/>
          <w:sz w:val="22"/>
          <w:szCs w:val="22"/>
        </w:rPr>
      </w:pPr>
      <w:r w:rsidRPr="00344C01">
        <w:rPr>
          <w:rFonts w:asciiTheme="minorHAnsi" w:hAnsiTheme="minorHAnsi"/>
          <w:sz w:val="22"/>
          <w:szCs w:val="22"/>
        </w:rPr>
        <w:t xml:space="preserve"> Přesun hmot;</w:t>
      </w:r>
      <w:r w:rsidRPr="00344C01">
        <w:rPr>
          <w:rFonts w:asciiTheme="minorHAnsi" w:hAnsiTheme="minorHAnsi"/>
          <w:sz w:val="22"/>
          <w:szCs w:val="22"/>
        </w:rPr>
        <w:tab/>
      </w:r>
    </w:p>
    <w:p w14:paraId="658D8B75" w14:textId="28C2E514" w:rsidR="00B56F54" w:rsidRPr="00344C01" w:rsidRDefault="00BB0FC1" w:rsidP="00BB0FC1">
      <w:pPr>
        <w:pStyle w:val="Odstavecseseznamem"/>
        <w:numPr>
          <w:ilvl w:val="2"/>
          <w:numId w:val="9"/>
        </w:numPr>
        <w:ind w:left="1134"/>
        <w:jc w:val="both"/>
      </w:pPr>
      <w:r w:rsidRPr="00344C01">
        <w:rPr>
          <w:rFonts w:asciiTheme="minorHAnsi" w:hAnsiTheme="minorHAnsi"/>
          <w:sz w:val="22"/>
          <w:szCs w:val="22"/>
        </w:rPr>
        <w:t>Vedlejší a ostatní rozpočtové náklady</w:t>
      </w:r>
      <w:r w:rsidR="00634764" w:rsidRPr="00344C01">
        <w:rPr>
          <w:rFonts w:asciiTheme="minorHAnsi" w:hAnsiTheme="minorHAnsi"/>
          <w:sz w:val="22"/>
          <w:szCs w:val="22"/>
        </w:rPr>
        <w:t>,</w:t>
      </w:r>
    </w:p>
    <w:p w14:paraId="055B3281" w14:textId="77777777" w:rsidR="007D230D" w:rsidRPr="00344C01" w:rsidRDefault="007D230D" w:rsidP="001D6400">
      <w:pPr>
        <w:pStyle w:val="Odstavecseseznamem"/>
        <w:ind w:left="1134"/>
        <w:jc w:val="both"/>
      </w:pPr>
    </w:p>
    <w:p w14:paraId="66F32A8E" w14:textId="6215DA35" w:rsidR="007D230D" w:rsidRPr="00344C01" w:rsidRDefault="007D230D" w:rsidP="001D6400">
      <w:pPr>
        <w:pStyle w:val="Odstavecseseznamem"/>
      </w:pPr>
      <w:r w:rsidRPr="00344C01">
        <w:rPr>
          <w:rFonts w:asciiTheme="minorHAnsi" w:hAnsiTheme="minorHAnsi"/>
          <w:sz w:val="22"/>
          <w:szCs w:val="22"/>
        </w:rPr>
        <w:t xml:space="preserve">(Činnosti uvedené sub čl. I odst. 1 písm. a) a písm. b) </w:t>
      </w:r>
      <w:r w:rsidR="00B56F54" w:rsidRPr="00344C01">
        <w:rPr>
          <w:rFonts w:asciiTheme="minorHAnsi" w:hAnsiTheme="minorHAnsi"/>
          <w:sz w:val="22"/>
          <w:szCs w:val="22"/>
        </w:rPr>
        <w:t>dále</w:t>
      </w:r>
      <w:r w:rsidR="00634764" w:rsidRPr="00344C01">
        <w:rPr>
          <w:rFonts w:asciiTheme="minorHAnsi" w:hAnsiTheme="minorHAnsi"/>
          <w:sz w:val="22"/>
          <w:szCs w:val="22"/>
        </w:rPr>
        <w:t xml:space="preserve"> souhrnně</w:t>
      </w:r>
      <w:r w:rsidR="00B56F54" w:rsidRPr="00344C01">
        <w:rPr>
          <w:rFonts w:asciiTheme="minorHAnsi" w:hAnsiTheme="minorHAnsi"/>
          <w:sz w:val="22"/>
          <w:szCs w:val="22"/>
        </w:rPr>
        <w:t xml:space="preserve"> jen „</w:t>
      </w:r>
      <w:r w:rsidR="00B56F54" w:rsidRPr="00344C01">
        <w:rPr>
          <w:rFonts w:asciiTheme="minorHAnsi" w:hAnsiTheme="minorHAnsi"/>
          <w:b/>
          <w:bCs/>
          <w:sz w:val="22"/>
          <w:szCs w:val="22"/>
        </w:rPr>
        <w:t>Dílo</w:t>
      </w:r>
      <w:r w:rsidR="00B56F54" w:rsidRPr="00344C01">
        <w:rPr>
          <w:rFonts w:asciiTheme="minorHAnsi" w:hAnsiTheme="minorHAnsi"/>
          <w:sz w:val="22"/>
          <w:szCs w:val="22"/>
        </w:rPr>
        <w:t>“</w:t>
      </w:r>
      <w:r w:rsidRPr="00344C01">
        <w:rPr>
          <w:rFonts w:asciiTheme="minorHAnsi" w:hAnsiTheme="minorHAnsi"/>
          <w:sz w:val="22"/>
          <w:szCs w:val="22"/>
        </w:rPr>
        <w:t>)</w:t>
      </w:r>
      <w:r w:rsidR="00BB0FC1" w:rsidRPr="00344C01">
        <w:rPr>
          <w:rFonts w:asciiTheme="minorHAnsi" w:hAnsiTheme="minorHAnsi"/>
          <w:sz w:val="22"/>
          <w:szCs w:val="22"/>
        </w:rPr>
        <w:t>.</w:t>
      </w:r>
      <w:r w:rsidR="00BB0FC1" w:rsidRPr="00344C01">
        <w:rPr>
          <w:rFonts w:asciiTheme="minorHAnsi" w:hAnsiTheme="minorHAnsi"/>
          <w:sz w:val="22"/>
          <w:szCs w:val="22"/>
        </w:rPr>
        <w:tab/>
      </w:r>
      <w:r w:rsidR="00BB0FC1" w:rsidRPr="00344C01">
        <w:tab/>
      </w:r>
      <w:r w:rsidR="00BB0FC1" w:rsidRPr="00344C01">
        <w:tab/>
      </w:r>
      <w:r w:rsidR="00BB0FC1" w:rsidRPr="00344C01">
        <w:tab/>
      </w:r>
      <w:r w:rsidR="00BB0FC1" w:rsidRPr="00344C01">
        <w:tab/>
      </w:r>
      <w:r w:rsidR="00BB0FC1" w:rsidRPr="00344C01">
        <w:tab/>
      </w:r>
    </w:p>
    <w:p w14:paraId="266954DE" w14:textId="5972C4E3" w:rsidR="00110A76" w:rsidRPr="00344C01" w:rsidRDefault="00F256F2">
      <w:pPr>
        <w:numPr>
          <w:ilvl w:val="0"/>
          <w:numId w:val="28"/>
        </w:numPr>
        <w:spacing w:before="120"/>
        <w:ind w:left="357" w:hanging="357"/>
        <w:jc w:val="both"/>
        <w:rPr>
          <w:rFonts w:asciiTheme="minorHAnsi" w:hAnsiTheme="minorHAnsi"/>
          <w:sz w:val="22"/>
          <w:szCs w:val="22"/>
        </w:rPr>
      </w:pPr>
      <w:r w:rsidRPr="00344C01">
        <w:rPr>
          <w:rFonts w:asciiTheme="minorHAnsi" w:hAnsiTheme="minorHAnsi"/>
          <w:sz w:val="22"/>
          <w:szCs w:val="22"/>
        </w:rPr>
        <w:t xml:space="preserve">Objednatel se zavazuje k zaplacení dohodnuté ceny za provedení </w:t>
      </w:r>
      <w:r w:rsidR="00634764" w:rsidRPr="00344C01">
        <w:rPr>
          <w:rFonts w:asciiTheme="minorHAnsi" w:hAnsiTheme="minorHAnsi"/>
          <w:sz w:val="22"/>
          <w:szCs w:val="22"/>
        </w:rPr>
        <w:t>D</w:t>
      </w:r>
      <w:r w:rsidRPr="00344C01">
        <w:rPr>
          <w:rFonts w:asciiTheme="minorHAnsi" w:hAnsiTheme="minorHAnsi"/>
          <w:sz w:val="22"/>
          <w:szCs w:val="22"/>
        </w:rPr>
        <w:t xml:space="preserve">íla ve výši a za podmínek dle této smlouvy a k poskytnutí součinnosti v rozsahu nutném pro řádné vytvoření </w:t>
      </w:r>
      <w:r w:rsidR="00634764" w:rsidRPr="00344C01">
        <w:rPr>
          <w:rFonts w:asciiTheme="minorHAnsi" w:hAnsiTheme="minorHAnsi"/>
          <w:sz w:val="22"/>
          <w:szCs w:val="22"/>
        </w:rPr>
        <w:t>D</w:t>
      </w:r>
      <w:r w:rsidRPr="00344C01">
        <w:rPr>
          <w:rFonts w:asciiTheme="minorHAnsi" w:hAnsiTheme="minorHAnsi"/>
          <w:sz w:val="22"/>
          <w:szCs w:val="22"/>
        </w:rPr>
        <w:t>íla.</w:t>
      </w:r>
    </w:p>
    <w:p w14:paraId="31E97F59" w14:textId="22F8257D" w:rsidR="00110A76" w:rsidRPr="00344C01" w:rsidRDefault="00F256F2">
      <w:pPr>
        <w:keepNext/>
        <w:numPr>
          <w:ilvl w:val="0"/>
          <w:numId w:val="12"/>
        </w:numPr>
        <w:spacing w:before="480"/>
        <w:ind w:left="714" w:hanging="357"/>
        <w:jc w:val="center"/>
        <w:rPr>
          <w:rFonts w:asciiTheme="minorHAnsi" w:hAnsiTheme="minorHAnsi" w:cs="Arial"/>
          <w:b/>
          <w:sz w:val="22"/>
          <w:szCs w:val="22"/>
        </w:rPr>
      </w:pPr>
      <w:r w:rsidRPr="00344C01">
        <w:rPr>
          <w:rFonts w:asciiTheme="minorHAnsi" w:hAnsiTheme="minorHAnsi" w:cs="Arial"/>
          <w:b/>
          <w:sz w:val="22"/>
          <w:szCs w:val="22"/>
        </w:rPr>
        <w:t xml:space="preserve">Podmínky zhotovení </w:t>
      </w:r>
      <w:r w:rsidR="00634764" w:rsidRPr="00344C01">
        <w:rPr>
          <w:rFonts w:asciiTheme="minorHAnsi" w:hAnsiTheme="minorHAnsi" w:cs="Arial"/>
          <w:b/>
          <w:sz w:val="22"/>
          <w:szCs w:val="22"/>
        </w:rPr>
        <w:t>D</w:t>
      </w:r>
      <w:r w:rsidRPr="00344C01">
        <w:rPr>
          <w:rFonts w:asciiTheme="minorHAnsi" w:hAnsiTheme="minorHAnsi" w:cs="Arial"/>
          <w:b/>
          <w:sz w:val="22"/>
          <w:szCs w:val="22"/>
        </w:rPr>
        <w:t>íla</w:t>
      </w:r>
    </w:p>
    <w:p w14:paraId="2F7D9D6D" w14:textId="24C2EAE7" w:rsidR="00F25D17" w:rsidRPr="00344C01" w:rsidRDefault="00F256F2">
      <w:pPr>
        <w:numPr>
          <w:ilvl w:val="0"/>
          <w:numId w:val="10"/>
        </w:numPr>
        <w:spacing w:before="120"/>
        <w:jc w:val="both"/>
        <w:rPr>
          <w:rFonts w:asciiTheme="minorHAnsi" w:hAnsiTheme="minorHAnsi" w:cs="Arial"/>
          <w:sz w:val="22"/>
          <w:szCs w:val="22"/>
        </w:rPr>
      </w:pPr>
      <w:r w:rsidRPr="00344C01">
        <w:rPr>
          <w:rFonts w:asciiTheme="minorHAnsi" w:hAnsiTheme="minorHAnsi" w:cs="Arial"/>
          <w:sz w:val="22"/>
          <w:szCs w:val="22"/>
        </w:rPr>
        <w:t xml:space="preserve">Při provádění </w:t>
      </w:r>
      <w:r w:rsidR="00634764" w:rsidRPr="00344C01">
        <w:rPr>
          <w:rFonts w:asciiTheme="minorHAnsi" w:hAnsiTheme="minorHAnsi" w:cs="Arial"/>
          <w:sz w:val="22"/>
          <w:szCs w:val="22"/>
        </w:rPr>
        <w:t>D</w:t>
      </w:r>
      <w:r w:rsidRPr="00344C01">
        <w:rPr>
          <w:rFonts w:asciiTheme="minorHAnsi" w:hAnsiTheme="minorHAnsi" w:cs="Arial"/>
          <w:sz w:val="22"/>
          <w:szCs w:val="22"/>
        </w:rPr>
        <w:t>íla podle této smlouvy je Zhotovitel postupovat s řádnou péčí a odpovídá za odborné a kvalifikované provedení všech prací</w:t>
      </w:r>
      <w:r w:rsidR="00755435" w:rsidRPr="00344C01">
        <w:rPr>
          <w:rFonts w:asciiTheme="minorHAnsi" w:hAnsiTheme="minorHAnsi" w:cs="Arial"/>
          <w:sz w:val="22"/>
          <w:szCs w:val="22"/>
        </w:rPr>
        <w:t xml:space="preserve"> souvisejících s realizací Díla</w:t>
      </w:r>
      <w:r w:rsidRPr="00344C01">
        <w:rPr>
          <w:rFonts w:asciiTheme="minorHAnsi" w:hAnsiTheme="minorHAnsi" w:cs="Arial"/>
          <w:sz w:val="22"/>
          <w:szCs w:val="22"/>
        </w:rPr>
        <w:t>.</w:t>
      </w:r>
      <w:r w:rsidR="005D3379" w:rsidRPr="00344C01">
        <w:rPr>
          <w:rFonts w:asciiTheme="minorHAnsi" w:hAnsiTheme="minorHAnsi" w:cs="Arial"/>
          <w:sz w:val="22"/>
          <w:szCs w:val="22"/>
        </w:rPr>
        <w:t xml:space="preserve"> </w:t>
      </w:r>
      <w:r w:rsidR="006010FD" w:rsidRPr="00344C01">
        <w:rPr>
          <w:rFonts w:asciiTheme="minorHAnsi" w:hAnsiTheme="minorHAnsi" w:cs="Arial"/>
          <w:sz w:val="22"/>
          <w:szCs w:val="22"/>
        </w:rPr>
        <w:t xml:space="preserve"> </w:t>
      </w:r>
    </w:p>
    <w:p w14:paraId="287E6B4D" w14:textId="163392B3" w:rsidR="00110A76" w:rsidRPr="00344C01" w:rsidRDefault="00F256F2">
      <w:pPr>
        <w:numPr>
          <w:ilvl w:val="0"/>
          <w:numId w:val="10"/>
        </w:numPr>
        <w:spacing w:before="120"/>
        <w:jc w:val="both"/>
        <w:rPr>
          <w:rFonts w:asciiTheme="minorHAnsi" w:hAnsiTheme="minorHAnsi" w:cs="Arial"/>
          <w:sz w:val="22"/>
          <w:szCs w:val="22"/>
        </w:rPr>
      </w:pPr>
      <w:r w:rsidRPr="00344C01">
        <w:rPr>
          <w:rFonts w:asciiTheme="minorHAnsi" w:hAnsiTheme="minorHAnsi" w:cs="Arial"/>
          <w:sz w:val="22"/>
          <w:szCs w:val="22"/>
        </w:rPr>
        <w:t xml:space="preserve">Zhotovitel se zavazuje </w:t>
      </w:r>
      <w:r w:rsidR="005D3379" w:rsidRPr="00344C01">
        <w:rPr>
          <w:rFonts w:asciiTheme="minorHAnsi" w:hAnsiTheme="minorHAnsi" w:cs="Arial"/>
          <w:sz w:val="22"/>
          <w:szCs w:val="22"/>
        </w:rPr>
        <w:t>D</w:t>
      </w:r>
      <w:r w:rsidRPr="00344C01">
        <w:rPr>
          <w:rFonts w:asciiTheme="minorHAnsi" w:hAnsiTheme="minorHAnsi" w:cs="Arial"/>
          <w:sz w:val="22"/>
          <w:szCs w:val="22"/>
        </w:rPr>
        <w:t>ílo realizovat:</w:t>
      </w:r>
    </w:p>
    <w:p w14:paraId="14E720F2" w14:textId="77777777" w:rsidR="00110A76" w:rsidRPr="00344C01" w:rsidRDefault="00F256F2">
      <w:pPr>
        <w:numPr>
          <w:ilvl w:val="0"/>
          <w:numId w:val="11"/>
        </w:numPr>
        <w:tabs>
          <w:tab w:val="left" w:pos="720"/>
        </w:tabs>
        <w:ind w:left="720"/>
        <w:jc w:val="both"/>
        <w:rPr>
          <w:rFonts w:asciiTheme="minorHAnsi" w:hAnsiTheme="minorHAnsi" w:cs="Arial"/>
          <w:sz w:val="22"/>
          <w:szCs w:val="22"/>
        </w:rPr>
      </w:pPr>
      <w:r w:rsidRPr="00344C01">
        <w:rPr>
          <w:rFonts w:asciiTheme="minorHAnsi" w:hAnsiTheme="minorHAnsi" w:cs="Arial"/>
          <w:sz w:val="22"/>
          <w:szCs w:val="22"/>
        </w:rPr>
        <w:t xml:space="preserve">na svůj náklad a nebezpečí ve sjednané době; </w:t>
      </w:r>
    </w:p>
    <w:p w14:paraId="01E7B1B2" w14:textId="46F207AA" w:rsidR="00110A76" w:rsidRPr="00344C01" w:rsidRDefault="00F256F2">
      <w:pPr>
        <w:numPr>
          <w:ilvl w:val="0"/>
          <w:numId w:val="11"/>
        </w:numPr>
        <w:tabs>
          <w:tab w:val="left" w:pos="720"/>
        </w:tabs>
        <w:ind w:left="720"/>
        <w:jc w:val="both"/>
        <w:rPr>
          <w:rFonts w:asciiTheme="minorHAnsi" w:hAnsiTheme="minorHAnsi" w:cs="Arial"/>
          <w:sz w:val="22"/>
          <w:szCs w:val="22"/>
        </w:rPr>
      </w:pPr>
      <w:r w:rsidRPr="00344C01">
        <w:rPr>
          <w:rFonts w:asciiTheme="minorHAnsi" w:hAnsiTheme="minorHAnsi" w:cs="Arial"/>
          <w:sz w:val="22"/>
          <w:szCs w:val="22"/>
        </w:rPr>
        <w:t>v souladu s</w:t>
      </w:r>
      <w:r w:rsidR="000903A5" w:rsidRPr="00344C01">
        <w:rPr>
          <w:rFonts w:asciiTheme="minorHAnsi" w:hAnsiTheme="minorHAnsi" w:cs="Arial"/>
          <w:sz w:val="22"/>
          <w:szCs w:val="22"/>
        </w:rPr>
        <w:t xml:space="preserve"> cenovou nabídkou, jež </w:t>
      </w:r>
      <w:proofErr w:type="gramStart"/>
      <w:r w:rsidR="000903A5" w:rsidRPr="00344C01">
        <w:rPr>
          <w:rFonts w:asciiTheme="minorHAnsi" w:hAnsiTheme="minorHAnsi" w:cs="Arial"/>
          <w:sz w:val="22"/>
          <w:szCs w:val="22"/>
        </w:rPr>
        <w:t>tvoří</w:t>
      </w:r>
      <w:proofErr w:type="gramEnd"/>
      <w:r w:rsidR="000903A5" w:rsidRPr="00344C01">
        <w:rPr>
          <w:rFonts w:asciiTheme="minorHAnsi" w:hAnsiTheme="minorHAnsi" w:cs="Arial"/>
          <w:sz w:val="22"/>
          <w:szCs w:val="22"/>
        </w:rPr>
        <w:t xml:space="preserve"> přílohu č. 1 této smlouvy</w:t>
      </w:r>
      <w:r w:rsidRPr="00344C01">
        <w:rPr>
          <w:rFonts w:asciiTheme="minorHAnsi" w:hAnsiTheme="minorHAnsi" w:cs="Arial"/>
          <w:sz w:val="22"/>
          <w:szCs w:val="22"/>
        </w:rPr>
        <w:t xml:space="preserve">; </w:t>
      </w:r>
    </w:p>
    <w:p w14:paraId="30989B9C" w14:textId="427ADD70" w:rsidR="00110A76" w:rsidRPr="00344C01" w:rsidRDefault="00F256F2">
      <w:pPr>
        <w:numPr>
          <w:ilvl w:val="0"/>
          <w:numId w:val="11"/>
        </w:numPr>
        <w:tabs>
          <w:tab w:val="left" w:pos="720"/>
        </w:tabs>
        <w:ind w:left="720"/>
        <w:jc w:val="both"/>
        <w:rPr>
          <w:rFonts w:asciiTheme="minorHAnsi" w:hAnsiTheme="minorHAnsi" w:cs="Arial"/>
          <w:sz w:val="22"/>
          <w:szCs w:val="22"/>
        </w:rPr>
      </w:pPr>
      <w:r w:rsidRPr="00344C01">
        <w:rPr>
          <w:rFonts w:asciiTheme="minorHAnsi" w:hAnsiTheme="minorHAnsi" w:cs="Arial"/>
          <w:sz w:val="22"/>
          <w:szCs w:val="22"/>
        </w:rPr>
        <w:t xml:space="preserve">při provádění </w:t>
      </w:r>
      <w:r w:rsidR="0018382B" w:rsidRPr="00344C01">
        <w:rPr>
          <w:rFonts w:asciiTheme="minorHAnsi" w:hAnsiTheme="minorHAnsi" w:cs="Arial"/>
          <w:sz w:val="22"/>
          <w:szCs w:val="22"/>
        </w:rPr>
        <w:t>D</w:t>
      </w:r>
      <w:r w:rsidRPr="00344C01">
        <w:rPr>
          <w:rFonts w:asciiTheme="minorHAnsi" w:hAnsiTheme="minorHAnsi" w:cs="Arial"/>
          <w:sz w:val="22"/>
          <w:szCs w:val="22"/>
        </w:rPr>
        <w:t>íla dodržovat veškeré technické normy a všechny podmínky určené touto smlouvou a platnými právními předpisy.</w:t>
      </w:r>
    </w:p>
    <w:p w14:paraId="69966E03" w14:textId="260186AC" w:rsidR="00110A76" w:rsidRPr="00344C01" w:rsidRDefault="00F256F2">
      <w:pPr>
        <w:numPr>
          <w:ilvl w:val="0"/>
          <w:numId w:val="10"/>
        </w:numPr>
        <w:spacing w:before="120"/>
        <w:jc w:val="both"/>
        <w:rPr>
          <w:rFonts w:asciiTheme="minorHAnsi" w:hAnsiTheme="minorHAnsi" w:cs="Arial"/>
          <w:sz w:val="22"/>
          <w:szCs w:val="22"/>
        </w:rPr>
      </w:pPr>
      <w:r w:rsidRPr="00344C01">
        <w:rPr>
          <w:rFonts w:asciiTheme="minorHAnsi" w:hAnsiTheme="minorHAnsi" w:cs="Arial"/>
          <w:sz w:val="22"/>
          <w:szCs w:val="22"/>
        </w:rPr>
        <w:t>Objednatel se zavazuje poskytnout Zhotoviteli součinnost nutnou pro plnění předmětu smlouvy</w:t>
      </w:r>
      <w:r w:rsidR="00C86603" w:rsidRPr="00344C01">
        <w:rPr>
          <w:rFonts w:asciiTheme="minorHAnsi" w:hAnsiTheme="minorHAnsi" w:cs="Arial"/>
          <w:sz w:val="22"/>
          <w:szCs w:val="22"/>
        </w:rPr>
        <w:t>.</w:t>
      </w:r>
    </w:p>
    <w:p w14:paraId="4B075EBA" w14:textId="77777777" w:rsidR="00110A76" w:rsidRPr="00344C01" w:rsidRDefault="00F256F2">
      <w:pPr>
        <w:keepNext/>
        <w:numPr>
          <w:ilvl w:val="0"/>
          <w:numId w:val="12"/>
        </w:numPr>
        <w:spacing w:before="480"/>
        <w:ind w:left="714" w:hanging="357"/>
        <w:jc w:val="center"/>
        <w:rPr>
          <w:rFonts w:asciiTheme="minorHAnsi" w:hAnsiTheme="minorHAnsi" w:cs="Arial"/>
          <w:b/>
          <w:sz w:val="22"/>
          <w:szCs w:val="22"/>
        </w:rPr>
      </w:pPr>
      <w:r w:rsidRPr="00344C01">
        <w:rPr>
          <w:rFonts w:asciiTheme="minorHAnsi" w:hAnsiTheme="minorHAnsi" w:cs="Arial"/>
          <w:b/>
          <w:sz w:val="22"/>
          <w:szCs w:val="22"/>
        </w:rPr>
        <w:t>Doba plnění</w:t>
      </w:r>
    </w:p>
    <w:p w14:paraId="48D56010" w14:textId="4046BD41" w:rsidR="00055E19" w:rsidRPr="00344C01" w:rsidRDefault="00DC6EAE" w:rsidP="009D4DAC">
      <w:pPr>
        <w:keepNext/>
        <w:numPr>
          <w:ilvl w:val="0"/>
          <w:numId w:val="13"/>
        </w:numPr>
        <w:spacing w:before="120"/>
        <w:jc w:val="both"/>
        <w:rPr>
          <w:rFonts w:asciiTheme="minorHAnsi" w:hAnsiTheme="minorHAnsi" w:cs="Arial"/>
          <w:sz w:val="22"/>
          <w:szCs w:val="22"/>
        </w:rPr>
      </w:pPr>
      <w:r w:rsidRPr="00344C01">
        <w:rPr>
          <w:rFonts w:asciiTheme="minorHAnsi" w:hAnsiTheme="minorHAnsi" w:cs="Arial"/>
          <w:sz w:val="22"/>
          <w:szCs w:val="22"/>
        </w:rPr>
        <w:t>Zhotovitel se zavazuje započít s prováděním Díla bezprostředně po zveřejnění smlouvy v Registru smluv ve smyslu zákona č. 340/2015 Sb., o registru smluv, nejpozději však do</w:t>
      </w:r>
      <w:r w:rsidR="00BE1292" w:rsidRPr="00344C01">
        <w:rPr>
          <w:rFonts w:asciiTheme="minorHAnsi" w:hAnsiTheme="minorHAnsi" w:cs="Arial"/>
          <w:sz w:val="22"/>
          <w:szCs w:val="22"/>
        </w:rPr>
        <w:t xml:space="preserve"> 5</w:t>
      </w:r>
      <w:r w:rsidRPr="00344C01">
        <w:rPr>
          <w:rFonts w:asciiTheme="minorHAnsi" w:hAnsiTheme="minorHAnsi" w:cs="Arial"/>
          <w:sz w:val="22"/>
          <w:szCs w:val="22"/>
        </w:rPr>
        <w:t xml:space="preserve"> dní od takového zveřejnění.</w:t>
      </w:r>
      <w:r w:rsidR="009D4DAC" w:rsidRPr="00344C01">
        <w:rPr>
          <w:rFonts w:asciiTheme="minorHAnsi" w:hAnsiTheme="minorHAnsi" w:cs="Arial"/>
          <w:sz w:val="22"/>
          <w:szCs w:val="22"/>
        </w:rPr>
        <w:t xml:space="preserve"> </w:t>
      </w:r>
      <w:r w:rsidR="00055E19" w:rsidRPr="00344C01">
        <w:rPr>
          <w:rFonts w:asciiTheme="minorHAnsi" w:hAnsiTheme="minorHAnsi" w:cs="Arial"/>
          <w:sz w:val="22"/>
          <w:szCs w:val="22"/>
        </w:rPr>
        <w:t>Zhotovitel se zavazuje provádět Dílo na adrese Objekt</w:t>
      </w:r>
      <w:r w:rsidR="002F5BA4" w:rsidRPr="00344C01">
        <w:rPr>
          <w:rFonts w:asciiTheme="minorHAnsi" w:hAnsiTheme="minorHAnsi" w:cs="Arial"/>
          <w:sz w:val="22"/>
          <w:szCs w:val="22"/>
        </w:rPr>
        <w:t>u</w:t>
      </w:r>
      <w:r w:rsidR="008C24F7" w:rsidRPr="00344C01">
        <w:rPr>
          <w:rFonts w:asciiTheme="minorHAnsi" w:hAnsiTheme="minorHAnsi" w:cs="Arial"/>
          <w:sz w:val="22"/>
          <w:szCs w:val="22"/>
        </w:rPr>
        <w:t xml:space="preserve"> D a Objektu E</w:t>
      </w:r>
      <w:r w:rsidR="005C0A9C" w:rsidRPr="00344C01">
        <w:rPr>
          <w:rFonts w:asciiTheme="minorHAnsi" w:hAnsiTheme="minorHAnsi"/>
          <w:sz w:val="22"/>
          <w:szCs w:val="22"/>
        </w:rPr>
        <w:t>.</w:t>
      </w:r>
    </w:p>
    <w:p w14:paraId="04D39DE6" w14:textId="677C6778" w:rsidR="004C63F2" w:rsidRPr="00344C01" w:rsidRDefault="00DC6EAE" w:rsidP="00DC6EAE">
      <w:pPr>
        <w:keepNext/>
        <w:numPr>
          <w:ilvl w:val="0"/>
          <w:numId w:val="13"/>
        </w:numPr>
        <w:spacing w:before="120"/>
        <w:jc w:val="both"/>
        <w:rPr>
          <w:rFonts w:asciiTheme="minorHAnsi" w:hAnsiTheme="minorHAnsi" w:cs="Arial"/>
          <w:sz w:val="22"/>
          <w:szCs w:val="22"/>
        </w:rPr>
      </w:pPr>
      <w:r w:rsidRPr="00344C01">
        <w:rPr>
          <w:rFonts w:asciiTheme="minorHAnsi" w:hAnsiTheme="minorHAnsi" w:cs="Arial"/>
          <w:sz w:val="22"/>
          <w:szCs w:val="22"/>
        </w:rPr>
        <w:t xml:space="preserve">Zhotovitel se zavazuje provést a </w:t>
      </w:r>
      <w:r w:rsidR="00380696">
        <w:rPr>
          <w:rFonts w:asciiTheme="minorHAnsi" w:hAnsiTheme="minorHAnsi" w:cs="Arial"/>
          <w:sz w:val="22"/>
          <w:szCs w:val="22"/>
        </w:rPr>
        <w:t>O</w:t>
      </w:r>
      <w:r w:rsidRPr="00344C01">
        <w:rPr>
          <w:rFonts w:asciiTheme="minorHAnsi" w:hAnsiTheme="minorHAnsi" w:cs="Arial"/>
          <w:sz w:val="22"/>
          <w:szCs w:val="22"/>
        </w:rPr>
        <w:t>bjednateli odevzdat Dílo dle požadavků Objednatele a v souladu s podmínkami této smlouvy, v následujících termínech:</w:t>
      </w:r>
    </w:p>
    <w:p w14:paraId="180A2421" w14:textId="6B98D8AC" w:rsidR="0047606F" w:rsidRPr="00344C01" w:rsidRDefault="00B86901" w:rsidP="004C63F2">
      <w:pPr>
        <w:pStyle w:val="Odstavecseseznamem"/>
        <w:keepNext/>
        <w:numPr>
          <w:ilvl w:val="0"/>
          <w:numId w:val="37"/>
        </w:numPr>
        <w:spacing w:before="120"/>
        <w:jc w:val="both"/>
        <w:rPr>
          <w:rFonts w:asciiTheme="minorHAnsi" w:hAnsiTheme="minorHAnsi" w:cs="Arial"/>
          <w:sz w:val="22"/>
          <w:szCs w:val="22"/>
        </w:rPr>
      </w:pPr>
      <w:r w:rsidRPr="00344C01">
        <w:rPr>
          <w:rFonts w:asciiTheme="minorHAnsi" w:hAnsiTheme="minorHAnsi" w:cs="Arial"/>
          <w:sz w:val="22"/>
          <w:szCs w:val="22"/>
        </w:rPr>
        <w:t xml:space="preserve">část Díla, zahrnující </w:t>
      </w:r>
      <w:r w:rsidR="00651D1C" w:rsidRPr="00344C01">
        <w:rPr>
          <w:rFonts w:asciiTheme="minorHAnsi" w:hAnsiTheme="minorHAnsi" w:cs="Arial"/>
          <w:sz w:val="22"/>
          <w:szCs w:val="22"/>
        </w:rPr>
        <w:t>č</w:t>
      </w:r>
      <w:r w:rsidR="004C63F2" w:rsidRPr="00344C01">
        <w:rPr>
          <w:rFonts w:asciiTheme="minorHAnsi" w:hAnsiTheme="minorHAnsi" w:cs="Arial"/>
          <w:sz w:val="22"/>
          <w:szCs w:val="22"/>
        </w:rPr>
        <w:t xml:space="preserve">innosti uvedené </w:t>
      </w:r>
      <w:r w:rsidR="0047606F" w:rsidRPr="00344C01">
        <w:rPr>
          <w:rFonts w:asciiTheme="minorHAnsi" w:hAnsiTheme="minorHAnsi" w:cs="Arial"/>
          <w:sz w:val="22"/>
          <w:szCs w:val="22"/>
        </w:rPr>
        <w:t xml:space="preserve">sub. čl. I. odst. 1 písm. a) této smlouvy </w:t>
      </w:r>
      <w:r w:rsidR="0047606F" w:rsidRPr="00344C01">
        <w:rPr>
          <w:rFonts w:asciiTheme="minorHAnsi" w:hAnsiTheme="minorHAnsi" w:cs="Arial"/>
          <w:b/>
          <w:bCs/>
          <w:sz w:val="22"/>
          <w:szCs w:val="22"/>
        </w:rPr>
        <w:t xml:space="preserve">do </w:t>
      </w:r>
      <w:r w:rsidR="00610EE9" w:rsidRPr="00344C01">
        <w:rPr>
          <w:rFonts w:asciiTheme="minorHAnsi" w:hAnsiTheme="minorHAnsi" w:cs="Arial"/>
          <w:b/>
          <w:bCs/>
          <w:sz w:val="22"/>
          <w:szCs w:val="22"/>
        </w:rPr>
        <w:t>8 týdnů</w:t>
      </w:r>
      <w:r w:rsidR="0047606F" w:rsidRPr="00344C01">
        <w:rPr>
          <w:rFonts w:asciiTheme="minorHAnsi" w:hAnsiTheme="minorHAnsi" w:cs="Arial"/>
          <w:sz w:val="22"/>
          <w:szCs w:val="22"/>
        </w:rPr>
        <w:t xml:space="preserve"> od </w:t>
      </w:r>
      <w:r w:rsidR="00DC6EAE" w:rsidRPr="00344C01">
        <w:rPr>
          <w:rFonts w:asciiTheme="minorHAnsi" w:hAnsiTheme="minorHAnsi" w:cs="Arial"/>
          <w:sz w:val="22"/>
          <w:szCs w:val="22"/>
        </w:rPr>
        <w:t>zveřejnění smlouvy v Registru smluv</w:t>
      </w:r>
      <w:r w:rsidR="0047606F" w:rsidRPr="00344C01">
        <w:rPr>
          <w:rFonts w:asciiTheme="minorHAnsi" w:hAnsiTheme="minorHAnsi" w:cs="Arial"/>
          <w:sz w:val="22"/>
          <w:szCs w:val="22"/>
        </w:rPr>
        <w:t xml:space="preserve">, </w:t>
      </w:r>
    </w:p>
    <w:p w14:paraId="661C1D78" w14:textId="4D99826A" w:rsidR="0047606F" w:rsidRPr="00344C01" w:rsidRDefault="00B86901" w:rsidP="0047606F">
      <w:pPr>
        <w:pStyle w:val="Odstavecseseznamem"/>
        <w:keepNext/>
        <w:numPr>
          <w:ilvl w:val="0"/>
          <w:numId w:val="37"/>
        </w:numPr>
        <w:spacing w:before="120"/>
        <w:jc w:val="both"/>
        <w:rPr>
          <w:rFonts w:asciiTheme="minorHAnsi" w:hAnsiTheme="minorHAnsi" w:cs="Arial"/>
          <w:sz w:val="22"/>
          <w:szCs w:val="22"/>
        </w:rPr>
      </w:pPr>
      <w:r w:rsidRPr="00344C01">
        <w:rPr>
          <w:rFonts w:asciiTheme="minorHAnsi" w:hAnsiTheme="minorHAnsi" w:cs="Arial"/>
          <w:sz w:val="22"/>
          <w:szCs w:val="22"/>
        </w:rPr>
        <w:t xml:space="preserve">část Díla, zahrnující </w:t>
      </w:r>
      <w:r w:rsidR="00651D1C" w:rsidRPr="00344C01">
        <w:rPr>
          <w:rFonts w:asciiTheme="minorHAnsi" w:hAnsiTheme="minorHAnsi" w:cs="Arial"/>
          <w:sz w:val="22"/>
          <w:szCs w:val="22"/>
        </w:rPr>
        <w:t>č</w:t>
      </w:r>
      <w:r w:rsidR="0047606F" w:rsidRPr="00344C01">
        <w:rPr>
          <w:rFonts w:asciiTheme="minorHAnsi" w:hAnsiTheme="minorHAnsi" w:cs="Arial"/>
          <w:sz w:val="22"/>
          <w:szCs w:val="22"/>
        </w:rPr>
        <w:t xml:space="preserve">innosti uvedené sub. čl. I. odst. 1 písm. </w:t>
      </w:r>
      <w:r w:rsidR="00651D1C" w:rsidRPr="00344C01">
        <w:rPr>
          <w:rFonts w:asciiTheme="minorHAnsi" w:hAnsiTheme="minorHAnsi" w:cs="Arial"/>
          <w:sz w:val="22"/>
          <w:szCs w:val="22"/>
        </w:rPr>
        <w:t>b</w:t>
      </w:r>
      <w:r w:rsidR="0047606F" w:rsidRPr="00344C01">
        <w:rPr>
          <w:rFonts w:asciiTheme="minorHAnsi" w:hAnsiTheme="minorHAnsi" w:cs="Arial"/>
          <w:sz w:val="22"/>
          <w:szCs w:val="22"/>
        </w:rPr>
        <w:t>)</w:t>
      </w:r>
      <w:r w:rsidR="00651D1C" w:rsidRPr="00344C01">
        <w:rPr>
          <w:rFonts w:asciiTheme="minorHAnsi" w:hAnsiTheme="minorHAnsi" w:cs="Arial"/>
          <w:sz w:val="22"/>
          <w:szCs w:val="22"/>
        </w:rPr>
        <w:t xml:space="preserve"> této smlouvy </w:t>
      </w:r>
      <w:r w:rsidR="0047606F" w:rsidRPr="00344C01">
        <w:rPr>
          <w:rFonts w:asciiTheme="minorHAnsi" w:hAnsiTheme="minorHAnsi" w:cs="Arial"/>
          <w:b/>
          <w:bCs/>
          <w:sz w:val="22"/>
          <w:szCs w:val="22"/>
        </w:rPr>
        <w:t xml:space="preserve">do </w:t>
      </w:r>
      <w:r w:rsidR="00610EE9" w:rsidRPr="00344C01">
        <w:rPr>
          <w:rFonts w:asciiTheme="minorHAnsi" w:hAnsiTheme="minorHAnsi" w:cs="Arial"/>
          <w:b/>
          <w:bCs/>
          <w:sz w:val="22"/>
          <w:szCs w:val="22"/>
        </w:rPr>
        <w:t xml:space="preserve">8 </w:t>
      </w:r>
      <w:r w:rsidR="0047606F" w:rsidRPr="00344C01">
        <w:rPr>
          <w:rFonts w:asciiTheme="minorHAnsi" w:hAnsiTheme="minorHAnsi" w:cs="Arial"/>
          <w:b/>
          <w:bCs/>
          <w:sz w:val="22"/>
          <w:szCs w:val="22"/>
        </w:rPr>
        <w:t>týdnů</w:t>
      </w:r>
      <w:r w:rsidR="0047606F" w:rsidRPr="00344C01">
        <w:rPr>
          <w:rFonts w:asciiTheme="minorHAnsi" w:hAnsiTheme="minorHAnsi" w:cs="Arial"/>
          <w:sz w:val="22"/>
          <w:szCs w:val="22"/>
        </w:rPr>
        <w:t xml:space="preserve"> od </w:t>
      </w:r>
      <w:r w:rsidR="00DC6EAE" w:rsidRPr="00344C01">
        <w:rPr>
          <w:rFonts w:asciiTheme="minorHAnsi" w:hAnsiTheme="minorHAnsi" w:cs="Arial"/>
          <w:sz w:val="22"/>
          <w:szCs w:val="22"/>
        </w:rPr>
        <w:t>zveřejnění smlouvy v Registru smluv</w:t>
      </w:r>
      <w:r w:rsidR="007A5799" w:rsidRPr="00344C01">
        <w:rPr>
          <w:rFonts w:asciiTheme="minorHAnsi" w:hAnsiTheme="minorHAnsi" w:cs="Arial"/>
          <w:sz w:val="22"/>
          <w:szCs w:val="22"/>
        </w:rPr>
        <w:t>.</w:t>
      </w:r>
      <w:r w:rsidR="0047606F" w:rsidRPr="00344C01">
        <w:rPr>
          <w:rFonts w:asciiTheme="minorHAnsi" w:hAnsiTheme="minorHAnsi" w:cs="Arial"/>
          <w:sz w:val="22"/>
          <w:szCs w:val="22"/>
        </w:rPr>
        <w:t xml:space="preserve"> </w:t>
      </w:r>
    </w:p>
    <w:p w14:paraId="282CB6F4" w14:textId="3501C346" w:rsidR="007A5799" w:rsidRPr="00344C01" w:rsidRDefault="007A5799" w:rsidP="00E73280">
      <w:pPr>
        <w:keepNext/>
        <w:numPr>
          <w:ilvl w:val="0"/>
          <w:numId w:val="13"/>
        </w:numPr>
        <w:spacing w:before="120"/>
        <w:jc w:val="both"/>
        <w:rPr>
          <w:rFonts w:asciiTheme="minorHAnsi" w:hAnsiTheme="minorHAnsi" w:cs="Arial"/>
          <w:sz w:val="22"/>
          <w:szCs w:val="22"/>
        </w:rPr>
      </w:pPr>
      <w:r w:rsidRPr="00344C01">
        <w:rPr>
          <w:rFonts w:asciiTheme="minorHAnsi" w:hAnsiTheme="minorHAnsi" w:cs="Arial"/>
          <w:sz w:val="22"/>
          <w:szCs w:val="22"/>
        </w:rPr>
        <w:t>Zhotovitel má právo požádat o prodloužení termínu plnění Díla či jeho části o dobu, po kterou z důvodu nepříznivého počasí objektivně nemohl bez vynaložení nepřiměřených nákladů v realizaci Díla pokračovat. Přerušení realizace Díla ze strany Zhotovitele je však v takovém případě možné pouze po vzájemné písemné dohodě smluvních stran.</w:t>
      </w:r>
    </w:p>
    <w:p w14:paraId="5792CFC2" w14:textId="4AD60C91" w:rsidR="00403FBC" w:rsidRPr="00344C01" w:rsidRDefault="00403FBC" w:rsidP="00E73280">
      <w:pPr>
        <w:keepNext/>
        <w:numPr>
          <w:ilvl w:val="0"/>
          <w:numId w:val="13"/>
        </w:numPr>
        <w:spacing w:before="120"/>
        <w:jc w:val="both"/>
        <w:rPr>
          <w:rFonts w:asciiTheme="minorHAnsi" w:hAnsiTheme="minorHAnsi" w:cs="Arial"/>
          <w:sz w:val="22"/>
          <w:szCs w:val="22"/>
        </w:rPr>
      </w:pPr>
      <w:r w:rsidRPr="00344C01">
        <w:rPr>
          <w:rFonts w:asciiTheme="minorHAnsi" w:hAnsiTheme="minorHAnsi" w:cs="Arial"/>
          <w:sz w:val="22"/>
          <w:szCs w:val="22"/>
        </w:rPr>
        <w:t xml:space="preserve">Zhotovitel není oprávněn jednostranně přerušit provádění Díla, nedohodnou-li se smluvní strany jinak. </w:t>
      </w:r>
    </w:p>
    <w:p w14:paraId="3C4A6BB9" w14:textId="10D2F5C5" w:rsidR="00E73280" w:rsidRPr="00344C01" w:rsidRDefault="00E73280" w:rsidP="001D6400">
      <w:pPr>
        <w:keepNext/>
        <w:numPr>
          <w:ilvl w:val="0"/>
          <w:numId w:val="13"/>
        </w:numPr>
        <w:spacing w:before="120"/>
        <w:jc w:val="both"/>
        <w:rPr>
          <w:rFonts w:asciiTheme="minorHAnsi" w:hAnsiTheme="minorHAnsi" w:cs="Arial"/>
          <w:sz w:val="22"/>
          <w:szCs w:val="22"/>
        </w:rPr>
      </w:pPr>
      <w:r w:rsidRPr="00344C01">
        <w:rPr>
          <w:rFonts w:asciiTheme="minorHAnsi" w:hAnsiTheme="minorHAnsi" w:cs="Arial"/>
          <w:sz w:val="22"/>
          <w:szCs w:val="22"/>
        </w:rPr>
        <w:t xml:space="preserve">Zhotovitel splní svou povinnost provést Dílo jeho řádným ukončením a předáním </w:t>
      </w:r>
      <w:r w:rsidR="00943BED" w:rsidRPr="00344C01">
        <w:rPr>
          <w:rFonts w:asciiTheme="minorHAnsi" w:hAnsiTheme="minorHAnsi" w:cs="Arial"/>
          <w:sz w:val="22"/>
          <w:szCs w:val="22"/>
        </w:rPr>
        <w:t xml:space="preserve">Díla </w:t>
      </w:r>
      <w:r w:rsidRPr="00344C01">
        <w:rPr>
          <w:rFonts w:asciiTheme="minorHAnsi" w:hAnsiTheme="minorHAnsi" w:cs="Arial"/>
          <w:sz w:val="22"/>
          <w:szCs w:val="22"/>
        </w:rPr>
        <w:t xml:space="preserve">prostého vad a nedodělků Objednateli v rozsahu a termínech dohodnutých touto smlouvou. Zhotovitel se zavazuje předat Dílo Objednateli na adrese Objektu, a to nejpozději v poslední den lhůty stanovené v čl. III. odst. 2 této smlouvy. Připadne-li poslední den lhůty na den pracovního klidu nebo státní svátek, je posledním dnem takové lhůty pracovní den bezprostředně následující. </w:t>
      </w:r>
    </w:p>
    <w:p w14:paraId="135DB57A" w14:textId="3C0F1D14" w:rsidR="00110A76" w:rsidRPr="00344C01" w:rsidRDefault="00F256F2" w:rsidP="001D6400">
      <w:pPr>
        <w:pStyle w:val="Odstavecseseznamem"/>
        <w:keepNext/>
        <w:numPr>
          <w:ilvl w:val="0"/>
          <w:numId w:val="13"/>
        </w:numPr>
        <w:spacing w:before="120"/>
        <w:jc w:val="both"/>
        <w:rPr>
          <w:rFonts w:asciiTheme="minorHAnsi" w:hAnsiTheme="minorHAnsi" w:cs="Arial"/>
          <w:sz w:val="22"/>
          <w:szCs w:val="22"/>
        </w:rPr>
      </w:pPr>
      <w:r w:rsidRPr="00344C01">
        <w:rPr>
          <w:rFonts w:asciiTheme="minorHAnsi" w:hAnsiTheme="minorHAnsi" w:cs="Arial"/>
          <w:sz w:val="22"/>
          <w:szCs w:val="22"/>
        </w:rPr>
        <w:t xml:space="preserve">O předání a převzetí </w:t>
      </w:r>
      <w:r w:rsidR="002621BC" w:rsidRPr="00344C01">
        <w:rPr>
          <w:rFonts w:asciiTheme="minorHAnsi" w:hAnsiTheme="minorHAnsi" w:cs="Arial"/>
          <w:sz w:val="22"/>
          <w:szCs w:val="22"/>
        </w:rPr>
        <w:t>Díla</w:t>
      </w:r>
      <w:r w:rsidRPr="00344C01">
        <w:rPr>
          <w:rFonts w:asciiTheme="minorHAnsi" w:hAnsiTheme="minorHAnsi" w:cs="Arial"/>
          <w:sz w:val="22"/>
          <w:szCs w:val="22"/>
        </w:rPr>
        <w:t xml:space="preserve"> bude smluvními stranami </w:t>
      </w:r>
      <w:r w:rsidR="002621BC" w:rsidRPr="00344C01">
        <w:rPr>
          <w:rFonts w:asciiTheme="minorHAnsi" w:hAnsiTheme="minorHAnsi" w:cs="Arial"/>
          <w:sz w:val="22"/>
          <w:szCs w:val="22"/>
        </w:rPr>
        <w:t xml:space="preserve">sepsán </w:t>
      </w:r>
      <w:r w:rsidRPr="00344C01">
        <w:rPr>
          <w:rFonts w:asciiTheme="minorHAnsi" w:hAnsiTheme="minorHAnsi" w:cs="Arial"/>
          <w:sz w:val="22"/>
          <w:szCs w:val="22"/>
        </w:rPr>
        <w:t>předávací protokol.</w:t>
      </w:r>
    </w:p>
    <w:p w14:paraId="345BA6F1" w14:textId="77777777" w:rsidR="00110A76" w:rsidRPr="00344C01" w:rsidRDefault="00F256F2">
      <w:pPr>
        <w:keepNext/>
        <w:numPr>
          <w:ilvl w:val="0"/>
          <w:numId w:val="12"/>
        </w:numPr>
        <w:spacing w:before="480"/>
        <w:ind w:left="714" w:hanging="357"/>
        <w:jc w:val="center"/>
        <w:rPr>
          <w:rFonts w:asciiTheme="minorHAnsi" w:hAnsiTheme="minorHAnsi"/>
          <w:b/>
          <w:sz w:val="22"/>
          <w:szCs w:val="22"/>
        </w:rPr>
      </w:pPr>
      <w:r w:rsidRPr="00344C01">
        <w:rPr>
          <w:rFonts w:asciiTheme="minorHAnsi" w:hAnsiTheme="minorHAnsi"/>
          <w:b/>
          <w:sz w:val="22"/>
          <w:szCs w:val="22"/>
        </w:rPr>
        <w:t xml:space="preserve">Pověřené osoby </w:t>
      </w:r>
    </w:p>
    <w:p w14:paraId="3B20359F" w14:textId="36AFC6E9" w:rsidR="00110A76" w:rsidRPr="00344C01" w:rsidRDefault="00F256F2">
      <w:pPr>
        <w:numPr>
          <w:ilvl w:val="0"/>
          <w:numId w:val="18"/>
        </w:numPr>
        <w:spacing w:before="120"/>
        <w:jc w:val="both"/>
        <w:rPr>
          <w:rFonts w:asciiTheme="minorHAnsi" w:hAnsiTheme="minorHAnsi" w:cs="Arial"/>
          <w:sz w:val="22"/>
          <w:szCs w:val="22"/>
        </w:rPr>
      </w:pPr>
      <w:r w:rsidRPr="00344C01">
        <w:rPr>
          <w:rFonts w:asciiTheme="minorHAnsi" w:hAnsiTheme="minorHAnsi" w:cs="Arial"/>
          <w:sz w:val="22"/>
          <w:szCs w:val="22"/>
        </w:rPr>
        <w:t xml:space="preserve">Objednatel zmocňuje k jednání při kontrole a převzetí </w:t>
      </w:r>
      <w:r w:rsidR="001934D0" w:rsidRPr="00344C01">
        <w:rPr>
          <w:rFonts w:asciiTheme="minorHAnsi" w:hAnsiTheme="minorHAnsi" w:cs="Arial"/>
          <w:sz w:val="22"/>
          <w:szCs w:val="22"/>
        </w:rPr>
        <w:t>D</w:t>
      </w:r>
      <w:r w:rsidRPr="00344C01">
        <w:rPr>
          <w:rFonts w:asciiTheme="minorHAnsi" w:hAnsiTheme="minorHAnsi" w:cs="Arial"/>
          <w:sz w:val="22"/>
          <w:szCs w:val="22"/>
        </w:rPr>
        <w:t>íla tyto osoby:</w:t>
      </w:r>
    </w:p>
    <w:p w14:paraId="5DB5D89C" w14:textId="0CBE987F" w:rsidR="00110A76" w:rsidRPr="00344C01" w:rsidRDefault="00F256F2" w:rsidP="001D6400">
      <w:pPr>
        <w:pStyle w:val="Odstavecseseznamem"/>
        <w:numPr>
          <w:ilvl w:val="0"/>
          <w:numId w:val="39"/>
        </w:numPr>
        <w:outlineLvl w:val="0"/>
        <w:rPr>
          <w:rFonts w:asciiTheme="minorHAnsi" w:hAnsiTheme="minorHAnsi"/>
          <w:sz w:val="22"/>
          <w:szCs w:val="22"/>
        </w:rPr>
      </w:pPr>
      <w:r w:rsidRPr="00344C01">
        <w:rPr>
          <w:rFonts w:asciiTheme="minorHAnsi" w:hAnsiTheme="minorHAnsi"/>
          <w:sz w:val="22"/>
          <w:szCs w:val="22"/>
        </w:rPr>
        <w:lastRenderedPageBreak/>
        <w:t>.</w:t>
      </w:r>
    </w:p>
    <w:p w14:paraId="052C4F6C" w14:textId="08DDC13C" w:rsidR="00081A86" w:rsidRPr="00344C01" w:rsidRDefault="00081A86" w:rsidP="00081A86">
      <w:pPr>
        <w:numPr>
          <w:ilvl w:val="0"/>
          <w:numId w:val="18"/>
        </w:numPr>
        <w:spacing w:before="120"/>
        <w:jc w:val="both"/>
        <w:rPr>
          <w:rFonts w:asciiTheme="minorHAnsi" w:hAnsiTheme="minorHAnsi"/>
          <w:sz w:val="22"/>
          <w:szCs w:val="22"/>
        </w:rPr>
      </w:pPr>
      <w:r w:rsidRPr="00344C01">
        <w:rPr>
          <w:rFonts w:asciiTheme="minorHAnsi" w:hAnsiTheme="minorHAnsi"/>
          <w:sz w:val="22"/>
          <w:szCs w:val="22"/>
        </w:rPr>
        <w:t xml:space="preserve">Zhotovitel zmocňuje k jednání při kontrole a převzetí díla tyto </w:t>
      </w:r>
      <w:proofErr w:type="gramStart"/>
      <w:r w:rsidRPr="00344C01">
        <w:rPr>
          <w:rFonts w:asciiTheme="minorHAnsi" w:hAnsiTheme="minorHAnsi"/>
          <w:sz w:val="22"/>
          <w:szCs w:val="22"/>
        </w:rPr>
        <w:t>osoby:</w:t>
      </w:r>
      <w:r w:rsidR="005C0A9C" w:rsidRPr="00344C01">
        <w:rPr>
          <w:rFonts w:asciiTheme="minorHAnsi" w:hAnsiTheme="minorHAnsi"/>
          <w:bCs/>
          <w:sz w:val="22"/>
          <w:szCs w:val="22"/>
        </w:rPr>
        <w:t>,</w:t>
      </w:r>
      <w:proofErr w:type="gramEnd"/>
      <w:r w:rsidR="005C0A9C" w:rsidRPr="00344C01">
        <w:rPr>
          <w:rFonts w:asciiTheme="minorHAnsi" w:hAnsiTheme="minorHAnsi"/>
          <w:bCs/>
          <w:sz w:val="22"/>
          <w:szCs w:val="22"/>
        </w:rPr>
        <w:t xml:space="preserve"> jednatel</w:t>
      </w:r>
      <w:r w:rsidRPr="00344C01">
        <w:rPr>
          <w:rFonts w:asciiTheme="minorHAnsi" w:hAnsiTheme="minorHAnsi"/>
          <w:sz w:val="22"/>
          <w:szCs w:val="22"/>
        </w:rPr>
        <w:t xml:space="preserve"> mob: </w:t>
      </w:r>
    </w:p>
    <w:p w14:paraId="2443B18A" w14:textId="5AC6F9AC" w:rsidR="00110A76" w:rsidRPr="00344C01" w:rsidRDefault="00F256F2">
      <w:pPr>
        <w:keepNext/>
        <w:numPr>
          <w:ilvl w:val="0"/>
          <w:numId w:val="12"/>
        </w:numPr>
        <w:spacing w:before="480"/>
        <w:ind w:left="714" w:hanging="357"/>
        <w:jc w:val="center"/>
        <w:rPr>
          <w:rFonts w:asciiTheme="minorHAnsi" w:hAnsiTheme="minorHAnsi"/>
          <w:b/>
          <w:sz w:val="22"/>
          <w:szCs w:val="22"/>
        </w:rPr>
      </w:pPr>
      <w:r w:rsidRPr="00344C01">
        <w:rPr>
          <w:rFonts w:asciiTheme="minorHAnsi" w:hAnsiTheme="minorHAnsi"/>
          <w:b/>
          <w:sz w:val="22"/>
          <w:szCs w:val="22"/>
        </w:rPr>
        <w:t xml:space="preserve">Cena </w:t>
      </w:r>
      <w:r w:rsidR="000609E2" w:rsidRPr="00344C01">
        <w:rPr>
          <w:rFonts w:asciiTheme="minorHAnsi" w:hAnsiTheme="minorHAnsi"/>
          <w:b/>
          <w:sz w:val="22"/>
          <w:szCs w:val="22"/>
        </w:rPr>
        <w:t>D</w:t>
      </w:r>
      <w:r w:rsidRPr="00344C01">
        <w:rPr>
          <w:rFonts w:asciiTheme="minorHAnsi" w:hAnsiTheme="minorHAnsi"/>
          <w:b/>
          <w:sz w:val="22"/>
          <w:szCs w:val="22"/>
        </w:rPr>
        <w:t>íla</w:t>
      </w:r>
    </w:p>
    <w:p w14:paraId="1CC4AE12" w14:textId="3FB5E452" w:rsidR="00BD6744" w:rsidRPr="00344C01" w:rsidRDefault="00B7640B" w:rsidP="00B86901">
      <w:pPr>
        <w:keepNext/>
        <w:numPr>
          <w:ilvl w:val="0"/>
          <w:numId w:val="14"/>
        </w:numPr>
        <w:spacing w:before="120"/>
        <w:jc w:val="both"/>
        <w:rPr>
          <w:rFonts w:asciiTheme="minorHAnsi" w:hAnsiTheme="minorHAnsi" w:cs="Arial"/>
          <w:sz w:val="22"/>
          <w:szCs w:val="22"/>
        </w:rPr>
      </w:pPr>
      <w:r w:rsidRPr="00344C01">
        <w:rPr>
          <w:rFonts w:asciiTheme="minorHAnsi" w:hAnsiTheme="minorHAnsi" w:cs="Arial"/>
          <w:sz w:val="22"/>
          <w:szCs w:val="22"/>
        </w:rPr>
        <w:t>Smluvní strany se dohodly, že cena za provedení</w:t>
      </w:r>
      <w:r w:rsidR="00B86901" w:rsidRPr="00344C01">
        <w:rPr>
          <w:rFonts w:asciiTheme="minorHAnsi" w:hAnsiTheme="minorHAnsi" w:cs="Arial"/>
          <w:sz w:val="22"/>
          <w:szCs w:val="22"/>
        </w:rPr>
        <w:t xml:space="preserve"> části Díla, zahrnující činnosti uvedené sub. čl. I. odst. 1 písm. a) této smlouvy </w:t>
      </w:r>
      <w:r w:rsidR="00F256F2" w:rsidRPr="00344C01">
        <w:rPr>
          <w:rFonts w:asciiTheme="minorHAnsi" w:hAnsiTheme="minorHAnsi" w:cs="Arial"/>
          <w:sz w:val="22"/>
          <w:szCs w:val="22"/>
        </w:rPr>
        <w:t xml:space="preserve">činí </w:t>
      </w:r>
      <w:r w:rsidR="00EF31C2" w:rsidRPr="00344C01">
        <w:rPr>
          <w:rFonts w:asciiTheme="minorHAnsi" w:hAnsiTheme="minorHAnsi" w:cs="Arial"/>
          <w:b/>
          <w:bCs/>
          <w:sz w:val="22"/>
          <w:szCs w:val="22"/>
        </w:rPr>
        <w:t>694.831, -</w:t>
      </w:r>
      <w:r w:rsidR="00144DB7" w:rsidRPr="00344C01">
        <w:rPr>
          <w:rFonts w:asciiTheme="minorHAnsi" w:hAnsiTheme="minorHAnsi" w:cs="Arial"/>
          <w:b/>
          <w:bCs/>
          <w:sz w:val="22"/>
          <w:szCs w:val="22"/>
        </w:rPr>
        <w:t xml:space="preserve"> Kč</w:t>
      </w:r>
      <w:r w:rsidR="00144DB7" w:rsidRPr="00344C01" w:rsidDel="00144DB7">
        <w:rPr>
          <w:rFonts w:asciiTheme="minorHAnsi" w:hAnsiTheme="minorHAnsi" w:cs="Arial"/>
          <w:b/>
          <w:bCs/>
          <w:sz w:val="22"/>
          <w:szCs w:val="22"/>
        </w:rPr>
        <w:t xml:space="preserve"> </w:t>
      </w:r>
      <w:r w:rsidR="00154E38" w:rsidRPr="00344C01">
        <w:rPr>
          <w:rFonts w:asciiTheme="minorHAnsi" w:hAnsiTheme="minorHAnsi" w:cs="Arial"/>
          <w:b/>
          <w:bCs/>
          <w:sz w:val="22"/>
          <w:szCs w:val="22"/>
        </w:rPr>
        <w:t xml:space="preserve">bez DPH </w:t>
      </w:r>
      <w:r w:rsidR="00144DB7" w:rsidRPr="00344C01">
        <w:rPr>
          <w:rFonts w:asciiTheme="minorHAnsi" w:hAnsiTheme="minorHAnsi" w:cs="Arial"/>
          <w:b/>
          <w:bCs/>
          <w:i/>
          <w:iCs/>
          <w:sz w:val="22"/>
          <w:szCs w:val="22"/>
        </w:rPr>
        <w:t>(slovy: šest set devadesát čtyři tisíce osm set třicet jedna koruna česká</w:t>
      </w:r>
      <w:r w:rsidR="00F256F2" w:rsidRPr="00344C01">
        <w:rPr>
          <w:rFonts w:asciiTheme="minorHAnsi" w:hAnsiTheme="minorHAnsi" w:cs="Arial"/>
          <w:b/>
          <w:i/>
          <w:iCs/>
          <w:sz w:val="22"/>
          <w:szCs w:val="22"/>
        </w:rPr>
        <w:t>)</w:t>
      </w:r>
      <w:r w:rsidR="00F256F2" w:rsidRPr="00344C01">
        <w:rPr>
          <w:rFonts w:asciiTheme="minorHAnsi" w:hAnsiTheme="minorHAnsi" w:cs="Arial"/>
          <w:i/>
          <w:iCs/>
          <w:sz w:val="22"/>
          <w:szCs w:val="22"/>
        </w:rPr>
        <w:t>.</w:t>
      </w:r>
      <w:r w:rsidR="00F256F2" w:rsidRPr="00344C01">
        <w:rPr>
          <w:rFonts w:asciiTheme="minorHAnsi" w:hAnsiTheme="minorHAnsi" w:cs="Arial"/>
          <w:sz w:val="22"/>
          <w:szCs w:val="22"/>
        </w:rPr>
        <w:t xml:space="preserve"> </w:t>
      </w:r>
      <w:r w:rsidR="00BD6744" w:rsidRPr="00344C01">
        <w:rPr>
          <w:rFonts w:asciiTheme="minorHAnsi" w:hAnsiTheme="minorHAnsi" w:cs="Arial"/>
          <w:sz w:val="22"/>
          <w:szCs w:val="22"/>
        </w:rPr>
        <w:t>K této částce je Zhotovitel oprávněn připočítat daň z přidané hodnoty v zákonné výši.</w:t>
      </w:r>
    </w:p>
    <w:p w14:paraId="22371259" w14:textId="068387CD" w:rsidR="000609E2" w:rsidRPr="00344C01" w:rsidRDefault="000609E2" w:rsidP="000609E2">
      <w:pPr>
        <w:keepNext/>
        <w:numPr>
          <w:ilvl w:val="0"/>
          <w:numId w:val="14"/>
        </w:numPr>
        <w:spacing w:before="120"/>
        <w:jc w:val="both"/>
        <w:rPr>
          <w:rFonts w:asciiTheme="minorHAnsi" w:hAnsiTheme="minorHAnsi" w:cs="Arial"/>
          <w:sz w:val="22"/>
          <w:szCs w:val="22"/>
        </w:rPr>
      </w:pPr>
      <w:r w:rsidRPr="00344C01">
        <w:rPr>
          <w:rFonts w:asciiTheme="minorHAnsi" w:hAnsiTheme="minorHAnsi" w:cs="Arial"/>
          <w:sz w:val="22"/>
          <w:szCs w:val="22"/>
        </w:rPr>
        <w:t xml:space="preserve">Smluvní strany se dohodly, že cena za provedení části Díla, zahrnující činnosti uvedené sub. čl. I. odst. 1 písm. b) této smlouvy činí </w:t>
      </w:r>
      <w:r w:rsidR="00EF31C2" w:rsidRPr="00344C01">
        <w:rPr>
          <w:rFonts w:asciiTheme="minorHAnsi" w:hAnsiTheme="minorHAnsi" w:cs="Arial"/>
          <w:b/>
          <w:bCs/>
          <w:sz w:val="22"/>
          <w:szCs w:val="22"/>
        </w:rPr>
        <w:t>396.036, -</w:t>
      </w:r>
      <w:r w:rsidR="00D07E48" w:rsidRPr="00344C01">
        <w:rPr>
          <w:rFonts w:asciiTheme="minorHAnsi" w:hAnsiTheme="minorHAnsi" w:cs="Arial"/>
          <w:b/>
          <w:bCs/>
          <w:sz w:val="22"/>
          <w:szCs w:val="22"/>
        </w:rPr>
        <w:t xml:space="preserve"> </w:t>
      </w:r>
      <w:r w:rsidR="00EF31C2" w:rsidRPr="00344C01">
        <w:rPr>
          <w:rFonts w:asciiTheme="minorHAnsi" w:hAnsiTheme="minorHAnsi" w:cs="Arial"/>
          <w:b/>
          <w:bCs/>
          <w:sz w:val="22"/>
          <w:szCs w:val="22"/>
        </w:rPr>
        <w:t>Kč</w:t>
      </w:r>
      <w:r w:rsidR="00EF31C2">
        <w:rPr>
          <w:rFonts w:asciiTheme="minorHAnsi" w:hAnsiTheme="minorHAnsi" w:cs="Arial"/>
          <w:b/>
          <w:bCs/>
          <w:sz w:val="22"/>
          <w:szCs w:val="22"/>
        </w:rPr>
        <w:t xml:space="preserve"> </w:t>
      </w:r>
      <w:r w:rsidR="00154E38" w:rsidRPr="00344C01">
        <w:rPr>
          <w:rFonts w:asciiTheme="minorHAnsi" w:hAnsiTheme="minorHAnsi" w:cs="Arial"/>
          <w:b/>
          <w:bCs/>
          <w:sz w:val="22"/>
          <w:szCs w:val="22"/>
        </w:rPr>
        <w:t xml:space="preserve">bez DPH </w:t>
      </w:r>
      <w:r w:rsidRPr="00344C01">
        <w:rPr>
          <w:rFonts w:asciiTheme="minorHAnsi" w:hAnsiTheme="minorHAnsi" w:cs="Arial"/>
          <w:b/>
          <w:bCs/>
          <w:i/>
          <w:iCs/>
          <w:sz w:val="22"/>
          <w:szCs w:val="22"/>
        </w:rPr>
        <w:t>(slovy</w:t>
      </w:r>
      <w:r w:rsidR="00D07E48" w:rsidRPr="00344C01">
        <w:rPr>
          <w:rFonts w:asciiTheme="minorHAnsi" w:hAnsiTheme="minorHAnsi" w:cs="Arial"/>
          <w:b/>
          <w:bCs/>
          <w:i/>
          <w:iCs/>
          <w:sz w:val="22"/>
          <w:szCs w:val="22"/>
        </w:rPr>
        <w:t xml:space="preserve">: tři sta devadesát šest tisíc </w:t>
      </w:r>
      <w:r w:rsidR="00ED32A3" w:rsidRPr="00344C01">
        <w:rPr>
          <w:rFonts w:asciiTheme="minorHAnsi" w:hAnsiTheme="minorHAnsi" w:cs="Arial"/>
          <w:b/>
          <w:bCs/>
          <w:i/>
          <w:iCs/>
          <w:sz w:val="22"/>
          <w:szCs w:val="22"/>
        </w:rPr>
        <w:t>třicet šest korun českých</w:t>
      </w:r>
      <w:r w:rsidRPr="00344C01">
        <w:rPr>
          <w:rFonts w:asciiTheme="minorHAnsi" w:hAnsiTheme="minorHAnsi" w:cs="Arial"/>
          <w:b/>
          <w:i/>
          <w:iCs/>
          <w:sz w:val="22"/>
          <w:szCs w:val="22"/>
        </w:rPr>
        <w:t>)</w:t>
      </w:r>
      <w:r w:rsidRPr="00344C01">
        <w:rPr>
          <w:rFonts w:asciiTheme="minorHAnsi" w:hAnsiTheme="minorHAnsi" w:cs="Arial"/>
          <w:i/>
          <w:iCs/>
          <w:sz w:val="22"/>
          <w:szCs w:val="22"/>
        </w:rPr>
        <w:t>.</w:t>
      </w:r>
      <w:r w:rsidRPr="00344C01">
        <w:rPr>
          <w:rFonts w:asciiTheme="minorHAnsi" w:hAnsiTheme="minorHAnsi" w:cs="Arial"/>
          <w:sz w:val="22"/>
          <w:szCs w:val="22"/>
        </w:rPr>
        <w:t xml:space="preserve"> K této částce je Zhotovitel oprávněn připočítat daň z přidané hodnoty v zákonné výši.</w:t>
      </w:r>
    </w:p>
    <w:p w14:paraId="4056B68A" w14:textId="051DD433" w:rsidR="00BD6744" w:rsidRPr="00344C01" w:rsidRDefault="00ED32A3" w:rsidP="00BD6744">
      <w:pPr>
        <w:keepNext/>
        <w:numPr>
          <w:ilvl w:val="0"/>
          <w:numId w:val="14"/>
        </w:numPr>
        <w:spacing w:before="120"/>
        <w:jc w:val="both"/>
        <w:rPr>
          <w:rFonts w:asciiTheme="minorHAnsi" w:hAnsiTheme="minorHAnsi" w:cs="Arial"/>
          <w:sz w:val="22"/>
          <w:szCs w:val="22"/>
        </w:rPr>
      </w:pPr>
      <w:r w:rsidRPr="00344C01">
        <w:rPr>
          <w:rFonts w:asciiTheme="minorHAnsi" w:hAnsiTheme="minorHAnsi" w:cs="Arial"/>
          <w:sz w:val="22"/>
          <w:szCs w:val="22"/>
        </w:rPr>
        <w:t xml:space="preserve">Cena Díla, resp. částí Díla je sjednána jako </w:t>
      </w:r>
      <w:r w:rsidR="00BD6744" w:rsidRPr="00344C01">
        <w:rPr>
          <w:rFonts w:asciiTheme="minorHAnsi" w:hAnsiTheme="minorHAnsi" w:cs="Arial"/>
          <w:sz w:val="22"/>
          <w:szCs w:val="22"/>
        </w:rPr>
        <w:t xml:space="preserve">konečná a zahrnuje zejména veškeré práce, výkony a služby související s provedením </w:t>
      </w:r>
      <w:r w:rsidRPr="00344C01">
        <w:rPr>
          <w:rFonts w:asciiTheme="minorHAnsi" w:hAnsiTheme="minorHAnsi" w:cs="Arial"/>
          <w:sz w:val="22"/>
          <w:szCs w:val="22"/>
        </w:rPr>
        <w:t>D</w:t>
      </w:r>
      <w:r w:rsidR="00BD6744" w:rsidRPr="00344C01">
        <w:rPr>
          <w:rFonts w:asciiTheme="minorHAnsi" w:hAnsiTheme="minorHAnsi" w:cs="Arial"/>
          <w:sz w:val="22"/>
          <w:szCs w:val="22"/>
        </w:rPr>
        <w:t>íla</w:t>
      </w:r>
      <w:r w:rsidR="0027181F" w:rsidRPr="00344C01">
        <w:rPr>
          <w:rFonts w:asciiTheme="minorHAnsi" w:hAnsiTheme="minorHAnsi" w:cs="Arial"/>
          <w:sz w:val="22"/>
          <w:szCs w:val="22"/>
        </w:rPr>
        <w:t xml:space="preserve">, jakož i </w:t>
      </w:r>
      <w:r w:rsidR="00A03A2C" w:rsidRPr="00344C01">
        <w:rPr>
          <w:rFonts w:asciiTheme="minorHAnsi" w:hAnsiTheme="minorHAnsi" w:cs="Arial"/>
          <w:sz w:val="22"/>
          <w:szCs w:val="22"/>
        </w:rPr>
        <w:t>náklady Zhotovitele na provedení Díla a zisk Zhotovitele v souvislosti s provedením Díla</w:t>
      </w:r>
      <w:r w:rsidR="00BD6744" w:rsidRPr="00344C01">
        <w:rPr>
          <w:rFonts w:asciiTheme="minorHAnsi" w:hAnsiTheme="minorHAnsi" w:cs="Arial"/>
          <w:sz w:val="22"/>
          <w:szCs w:val="22"/>
        </w:rPr>
        <w:t xml:space="preserve">. </w:t>
      </w:r>
    </w:p>
    <w:p w14:paraId="59A5A958" w14:textId="77777777" w:rsidR="00BD6744" w:rsidRPr="00344C01" w:rsidRDefault="00BD6744" w:rsidP="00BD6744">
      <w:pPr>
        <w:keepNext/>
        <w:numPr>
          <w:ilvl w:val="0"/>
          <w:numId w:val="14"/>
        </w:numPr>
        <w:spacing w:before="120"/>
        <w:jc w:val="both"/>
        <w:rPr>
          <w:rFonts w:asciiTheme="minorHAnsi" w:hAnsiTheme="minorHAnsi" w:cs="Arial"/>
          <w:sz w:val="22"/>
          <w:szCs w:val="22"/>
        </w:rPr>
      </w:pPr>
      <w:r w:rsidRPr="00344C01">
        <w:rPr>
          <w:rFonts w:asciiTheme="minorHAnsi" w:hAnsiTheme="minorHAnsi" w:cs="Arial"/>
          <w:sz w:val="22"/>
          <w:szCs w:val="22"/>
        </w:rPr>
        <w:t>Smluvní strany berou na vědomí, že sazba daně z přidané hodnoty (dále jen „DPH“) se může po uzavření této smlouvy změnit. V takovém případě bude Zhotovitel fakturovat DPH v sazbě platné v den zdanitelného plnění, taková změna ceny nebude smluvními stranami považována za podstatnou změnu smlouvy a smluvní strany nebudou uzavírat písemný dodatek smlouvy.</w:t>
      </w:r>
    </w:p>
    <w:p w14:paraId="435E6D4F" w14:textId="77777777" w:rsidR="00BD6744" w:rsidRPr="00344C01" w:rsidRDefault="00BD6744" w:rsidP="00BD6744">
      <w:pPr>
        <w:keepNext/>
        <w:numPr>
          <w:ilvl w:val="0"/>
          <w:numId w:val="14"/>
        </w:numPr>
        <w:spacing w:before="120"/>
        <w:jc w:val="both"/>
        <w:rPr>
          <w:rFonts w:asciiTheme="minorHAnsi" w:hAnsiTheme="minorHAnsi" w:cs="Arial"/>
          <w:sz w:val="22"/>
          <w:szCs w:val="22"/>
        </w:rPr>
      </w:pPr>
      <w:r w:rsidRPr="00344C01">
        <w:rPr>
          <w:rFonts w:asciiTheme="minorHAnsi" w:hAnsiTheme="minorHAnsi" w:cs="Arial"/>
          <w:sz w:val="22"/>
          <w:szCs w:val="22"/>
        </w:rPr>
        <w:t>Pokud se po dobu účinnosti této smlouvy Zhotovitel stane nespolehlivým plátcem ve smyslu ustanovení § 109 odst. 3 zákona č. 235/2004 Sb., o dani z přidané hodnoty, ve znění pozdějších předpisů, smluvní strany se dohodly, že Objednatel má právo uhradit DPH za zdanitelné plnění přímo příslušnému správci daně. Objednatelem takto provedená úhrada bude považována za uhrazení příslušné části ceny díla rovnající se výši DPH fakturované Zhotovitelem.</w:t>
      </w:r>
    </w:p>
    <w:p w14:paraId="7D8A9F39" w14:textId="775E7DAE" w:rsidR="006B1FEF" w:rsidRPr="00344C01" w:rsidRDefault="006B1FEF" w:rsidP="00BD6744">
      <w:pPr>
        <w:keepNext/>
        <w:numPr>
          <w:ilvl w:val="0"/>
          <w:numId w:val="14"/>
        </w:numPr>
        <w:spacing w:before="120"/>
        <w:jc w:val="both"/>
        <w:rPr>
          <w:rFonts w:asciiTheme="minorHAnsi" w:hAnsiTheme="minorHAnsi" w:cs="Arial"/>
          <w:sz w:val="22"/>
          <w:szCs w:val="22"/>
        </w:rPr>
      </w:pPr>
      <w:r w:rsidRPr="00344C01">
        <w:rPr>
          <w:rFonts w:asciiTheme="minorHAnsi" w:hAnsiTheme="minorHAnsi" w:cs="Arial"/>
          <w:sz w:val="22"/>
          <w:szCs w:val="22"/>
        </w:rPr>
        <w:t xml:space="preserve">Smluvní strany berou na vědomí, že </w:t>
      </w:r>
      <w:r w:rsidR="00867B18" w:rsidRPr="00344C01">
        <w:rPr>
          <w:rFonts w:asciiTheme="minorHAnsi" w:hAnsiTheme="minorHAnsi" w:cs="Arial"/>
          <w:sz w:val="22"/>
          <w:szCs w:val="22"/>
        </w:rPr>
        <w:t>Objednatelem nebudu poskytovány zálohy na cenu Díla.</w:t>
      </w:r>
    </w:p>
    <w:p w14:paraId="6EF00C26" w14:textId="77777777" w:rsidR="00110A76" w:rsidRPr="00344C01" w:rsidRDefault="00F256F2">
      <w:pPr>
        <w:keepNext/>
        <w:numPr>
          <w:ilvl w:val="0"/>
          <w:numId w:val="12"/>
        </w:numPr>
        <w:spacing w:before="480"/>
        <w:ind w:left="714" w:hanging="357"/>
        <w:jc w:val="center"/>
        <w:rPr>
          <w:rFonts w:asciiTheme="minorHAnsi" w:hAnsiTheme="minorHAnsi" w:cs="Arial"/>
          <w:b/>
          <w:sz w:val="22"/>
          <w:szCs w:val="22"/>
        </w:rPr>
      </w:pPr>
      <w:r w:rsidRPr="00344C01">
        <w:rPr>
          <w:rFonts w:asciiTheme="minorHAnsi" w:hAnsiTheme="minorHAnsi" w:cs="Arial"/>
          <w:b/>
          <w:sz w:val="22"/>
          <w:szCs w:val="22"/>
        </w:rPr>
        <w:t xml:space="preserve">Platební </w:t>
      </w:r>
      <w:r w:rsidRPr="00344C01">
        <w:rPr>
          <w:rFonts w:asciiTheme="minorHAnsi" w:hAnsiTheme="minorHAnsi"/>
          <w:b/>
          <w:sz w:val="22"/>
          <w:szCs w:val="22"/>
        </w:rPr>
        <w:t>podmínky</w:t>
      </w:r>
    </w:p>
    <w:p w14:paraId="1520BC02" w14:textId="7946C42A" w:rsidR="00E419EF" w:rsidRPr="00344C01" w:rsidRDefault="00E419EF" w:rsidP="001D6400">
      <w:pPr>
        <w:numPr>
          <w:ilvl w:val="0"/>
          <w:numId w:val="15"/>
        </w:numPr>
        <w:spacing w:before="120"/>
        <w:jc w:val="both"/>
        <w:rPr>
          <w:rFonts w:asciiTheme="minorHAnsi" w:hAnsiTheme="minorHAnsi" w:cs="Arial"/>
          <w:sz w:val="22"/>
          <w:szCs w:val="22"/>
        </w:rPr>
      </w:pPr>
      <w:r w:rsidRPr="00344C01">
        <w:rPr>
          <w:rFonts w:asciiTheme="minorHAnsi" w:hAnsiTheme="minorHAnsi" w:cs="Arial"/>
          <w:sz w:val="22"/>
          <w:szCs w:val="22"/>
        </w:rPr>
        <w:t xml:space="preserve">Objednatel uhradí cenu Díla nebo jeho části Zhotoviteli na základě faktury, kterou Zhotovitel vystaví do sedmi dnů od předání a převzetí Díla nebo jeho části Objednatelem. Takto vystavenou fakturu se Zhotovitel zavazuje zaslat Objednateli v elektronické podobě na emailovou adresu:  </w:t>
      </w:r>
      <w:hyperlink r:id="rId8">
        <w:r w:rsidRPr="00344C01">
          <w:rPr>
            <w:rStyle w:val="Internetovodkaz"/>
            <w:rFonts w:asciiTheme="minorHAnsi" w:hAnsiTheme="minorHAnsi" w:cs="Arial"/>
            <w:sz w:val="22"/>
            <w:szCs w:val="22"/>
          </w:rPr>
          <w:t>faktury@muzeumprahy.cz</w:t>
        </w:r>
      </w:hyperlink>
      <w:r w:rsidRPr="00344C01">
        <w:rPr>
          <w:rFonts w:asciiTheme="minorHAnsi" w:hAnsiTheme="minorHAnsi" w:cs="Arial"/>
          <w:sz w:val="22"/>
          <w:szCs w:val="22"/>
        </w:rPr>
        <w:t xml:space="preserve">. Lhůtu splatnosti takové faktury smluvní strany sjednávají v délce 30 dní od doručení faktury do sídla Objednatele elektronicky. Nedílnou součástí faktury bude Předávací protokol k předání Díla nebo jeho části. Platba bude provedena bezhotovostně na účet </w:t>
      </w:r>
      <w:r w:rsidR="004965A9" w:rsidRPr="00344C01">
        <w:rPr>
          <w:rFonts w:asciiTheme="minorHAnsi" w:hAnsiTheme="minorHAnsi" w:cs="Arial"/>
          <w:sz w:val="22"/>
          <w:szCs w:val="22"/>
        </w:rPr>
        <w:t>Z</w:t>
      </w:r>
      <w:r w:rsidRPr="00344C01">
        <w:rPr>
          <w:rFonts w:asciiTheme="minorHAnsi" w:hAnsiTheme="minorHAnsi" w:cs="Arial"/>
          <w:sz w:val="22"/>
          <w:szCs w:val="22"/>
        </w:rPr>
        <w:t xml:space="preserve">hotovitele uvedený v záhlaví této smlouvy, prostřednictvím poskytovatele platebních služeb. </w:t>
      </w:r>
    </w:p>
    <w:p w14:paraId="0A0EFD87" w14:textId="186BFDBB" w:rsidR="00110A76" w:rsidRPr="00344C01" w:rsidRDefault="00E419EF" w:rsidP="00B541F1">
      <w:pPr>
        <w:numPr>
          <w:ilvl w:val="0"/>
          <w:numId w:val="15"/>
        </w:numPr>
        <w:spacing w:before="120"/>
        <w:jc w:val="both"/>
        <w:rPr>
          <w:rFonts w:asciiTheme="minorHAnsi" w:hAnsiTheme="minorHAnsi" w:cs="Arial"/>
          <w:sz w:val="22"/>
          <w:szCs w:val="22"/>
        </w:rPr>
      </w:pPr>
      <w:r w:rsidRPr="00344C01">
        <w:rPr>
          <w:rFonts w:asciiTheme="minorHAnsi" w:hAnsiTheme="minorHAnsi" w:cs="Arial"/>
          <w:sz w:val="22"/>
          <w:szCs w:val="22"/>
        </w:rPr>
        <w:t xml:space="preserve">Zhotovitel je oprávněn fakturovat cenu za provedení </w:t>
      </w:r>
      <w:r w:rsidR="004965A9" w:rsidRPr="00344C01">
        <w:rPr>
          <w:rFonts w:asciiTheme="minorHAnsi" w:hAnsiTheme="minorHAnsi" w:cs="Arial"/>
          <w:sz w:val="22"/>
          <w:szCs w:val="22"/>
        </w:rPr>
        <w:t>D</w:t>
      </w:r>
      <w:r w:rsidRPr="00344C01">
        <w:rPr>
          <w:rFonts w:asciiTheme="minorHAnsi" w:hAnsiTheme="minorHAnsi" w:cs="Arial"/>
          <w:sz w:val="22"/>
          <w:szCs w:val="22"/>
        </w:rPr>
        <w:t xml:space="preserve">íla nebo jeho části po řádném ukončení </w:t>
      </w:r>
      <w:r w:rsidR="004965A9" w:rsidRPr="00344C01">
        <w:rPr>
          <w:rFonts w:asciiTheme="minorHAnsi" w:hAnsiTheme="minorHAnsi" w:cs="Arial"/>
          <w:sz w:val="22"/>
          <w:szCs w:val="22"/>
        </w:rPr>
        <w:t>D</w:t>
      </w:r>
      <w:r w:rsidRPr="00344C01">
        <w:rPr>
          <w:rFonts w:asciiTheme="minorHAnsi" w:hAnsiTheme="minorHAnsi" w:cs="Arial"/>
          <w:sz w:val="22"/>
          <w:szCs w:val="22"/>
        </w:rPr>
        <w:t>íla nebo jeho části a jeho předání a převzetí</w:t>
      </w:r>
      <w:r w:rsidR="004965A9" w:rsidRPr="00344C01">
        <w:rPr>
          <w:rFonts w:asciiTheme="minorHAnsi" w:hAnsiTheme="minorHAnsi" w:cs="Arial"/>
          <w:sz w:val="22"/>
          <w:szCs w:val="22"/>
        </w:rPr>
        <w:t xml:space="preserve"> Objednatelem</w:t>
      </w:r>
      <w:r w:rsidRPr="00344C01">
        <w:rPr>
          <w:rFonts w:asciiTheme="minorHAnsi" w:hAnsiTheme="minorHAnsi" w:cs="Arial"/>
          <w:sz w:val="22"/>
          <w:szCs w:val="22"/>
        </w:rPr>
        <w:t>.</w:t>
      </w:r>
    </w:p>
    <w:p w14:paraId="7C20D0EC" w14:textId="556E16F0" w:rsidR="00110A76" w:rsidRPr="00344C01" w:rsidRDefault="00F256F2">
      <w:pPr>
        <w:numPr>
          <w:ilvl w:val="0"/>
          <w:numId w:val="15"/>
        </w:numPr>
        <w:spacing w:before="120"/>
        <w:jc w:val="both"/>
        <w:rPr>
          <w:rFonts w:asciiTheme="minorHAnsi" w:hAnsiTheme="minorHAnsi" w:cs="Arial"/>
          <w:sz w:val="22"/>
          <w:szCs w:val="22"/>
        </w:rPr>
      </w:pPr>
      <w:r w:rsidRPr="00344C01">
        <w:rPr>
          <w:rFonts w:asciiTheme="minorHAnsi" w:hAnsiTheme="minorHAnsi" w:cs="Arial"/>
          <w:sz w:val="22"/>
          <w:szCs w:val="22"/>
        </w:rPr>
        <w:t xml:space="preserve">Daňový </w:t>
      </w:r>
      <w:r w:rsidR="00EF31C2" w:rsidRPr="00344C01">
        <w:rPr>
          <w:rFonts w:asciiTheme="minorHAnsi" w:hAnsiTheme="minorHAnsi" w:cs="Arial"/>
          <w:sz w:val="22"/>
          <w:szCs w:val="22"/>
        </w:rPr>
        <w:t>doklad – faktura</w:t>
      </w:r>
      <w:r w:rsidRPr="00344C01">
        <w:rPr>
          <w:rFonts w:asciiTheme="minorHAnsi" w:hAnsiTheme="minorHAnsi" w:cs="Arial"/>
          <w:sz w:val="22"/>
          <w:szCs w:val="22"/>
        </w:rPr>
        <w:t xml:space="preserve"> musí obsahovat všechny náležitosti daňového a účetního dokladu tak, jak je stanoveno zákonem o </w:t>
      </w:r>
      <w:r w:rsidR="00BD6744" w:rsidRPr="00344C01">
        <w:rPr>
          <w:rFonts w:asciiTheme="minorHAnsi" w:hAnsiTheme="minorHAnsi" w:cs="Arial"/>
          <w:sz w:val="22"/>
          <w:szCs w:val="22"/>
        </w:rPr>
        <w:t>DPH</w:t>
      </w:r>
      <w:r w:rsidRPr="00344C01">
        <w:rPr>
          <w:rFonts w:asciiTheme="minorHAnsi" w:hAnsiTheme="minorHAnsi" w:cs="Arial"/>
          <w:sz w:val="22"/>
          <w:szCs w:val="22"/>
        </w:rPr>
        <w:t>, ve znění pozdějších změn a doplňků.</w:t>
      </w:r>
    </w:p>
    <w:p w14:paraId="11FBE65F" w14:textId="01F1B73E" w:rsidR="00110A76" w:rsidRPr="00344C01" w:rsidRDefault="00F256F2">
      <w:pPr>
        <w:numPr>
          <w:ilvl w:val="0"/>
          <w:numId w:val="15"/>
        </w:numPr>
        <w:spacing w:before="120"/>
        <w:jc w:val="both"/>
        <w:rPr>
          <w:rFonts w:asciiTheme="minorHAnsi" w:hAnsiTheme="minorHAnsi" w:cs="Arial"/>
          <w:sz w:val="22"/>
          <w:szCs w:val="22"/>
        </w:rPr>
      </w:pPr>
      <w:r w:rsidRPr="00344C01">
        <w:rPr>
          <w:rFonts w:asciiTheme="minorHAnsi" w:hAnsiTheme="minorHAnsi" w:cs="Arial"/>
          <w:sz w:val="22"/>
          <w:szCs w:val="22"/>
        </w:rPr>
        <w:t xml:space="preserve">V případě, že daňový doklad nebude obsahovat náležitosti daňového dokladu dle zákona o </w:t>
      </w:r>
      <w:r w:rsidR="00241831" w:rsidRPr="00344C01">
        <w:rPr>
          <w:rFonts w:asciiTheme="minorHAnsi" w:hAnsiTheme="minorHAnsi" w:cs="Arial"/>
          <w:sz w:val="22"/>
          <w:szCs w:val="22"/>
        </w:rPr>
        <w:t>DPH</w:t>
      </w:r>
      <w:r w:rsidRPr="00344C01">
        <w:rPr>
          <w:rFonts w:asciiTheme="minorHAnsi" w:hAnsiTheme="minorHAnsi" w:cs="Arial"/>
          <w:sz w:val="22"/>
          <w:szCs w:val="22"/>
        </w:rPr>
        <w:t xml:space="preserve">,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w:t>
      </w:r>
      <w:r w:rsidR="00B541F1" w:rsidRPr="00344C01">
        <w:rPr>
          <w:rFonts w:asciiTheme="minorHAnsi" w:hAnsiTheme="minorHAnsi" w:cs="Arial"/>
          <w:sz w:val="22"/>
          <w:szCs w:val="22"/>
        </w:rPr>
        <w:t>O</w:t>
      </w:r>
      <w:r w:rsidRPr="00344C01">
        <w:rPr>
          <w:rFonts w:asciiTheme="minorHAnsi" w:hAnsiTheme="minorHAnsi" w:cs="Arial"/>
          <w:sz w:val="22"/>
          <w:szCs w:val="22"/>
        </w:rPr>
        <w:t>bjednatel do 7 pracovních dní ode dne jeho doručení od Zhotovitele.</w:t>
      </w:r>
    </w:p>
    <w:p w14:paraId="07C18F13" w14:textId="77777777" w:rsidR="00110A76" w:rsidRPr="00344C01" w:rsidRDefault="00F256F2">
      <w:pPr>
        <w:numPr>
          <w:ilvl w:val="0"/>
          <w:numId w:val="15"/>
        </w:numPr>
        <w:spacing w:before="120"/>
        <w:jc w:val="both"/>
        <w:rPr>
          <w:rFonts w:asciiTheme="minorHAnsi" w:hAnsiTheme="minorHAnsi" w:cs="Arial"/>
          <w:sz w:val="22"/>
          <w:szCs w:val="22"/>
        </w:rPr>
      </w:pPr>
      <w:r w:rsidRPr="00344C01">
        <w:rPr>
          <w:rFonts w:asciiTheme="minorHAnsi" w:hAnsiTheme="minorHAnsi" w:cs="Arial"/>
          <w:sz w:val="22"/>
          <w:szCs w:val="22"/>
        </w:rPr>
        <w:t xml:space="preserve">Daňový doklad je považován za uhrazený dnem odepsání fakturované částky z účtu Objednatele. </w:t>
      </w:r>
    </w:p>
    <w:p w14:paraId="279A8719" w14:textId="310F83DD" w:rsidR="00110A76" w:rsidRPr="00344C01" w:rsidRDefault="00F256F2">
      <w:pPr>
        <w:keepNext/>
        <w:numPr>
          <w:ilvl w:val="0"/>
          <w:numId w:val="12"/>
        </w:numPr>
        <w:spacing w:before="480"/>
        <w:ind w:left="714" w:hanging="357"/>
        <w:jc w:val="center"/>
        <w:rPr>
          <w:rFonts w:asciiTheme="minorHAnsi" w:hAnsiTheme="minorHAnsi" w:cs="Arial"/>
          <w:b/>
          <w:sz w:val="22"/>
          <w:szCs w:val="22"/>
        </w:rPr>
      </w:pPr>
      <w:r w:rsidRPr="00344C01">
        <w:rPr>
          <w:rFonts w:asciiTheme="minorHAnsi" w:hAnsiTheme="minorHAnsi" w:cs="Arial"/>
          <w:b/>
          <w:sz w:val="22"/>
          <w:szCs w:val="22"/>
        </w:rPr>
        <w:lastRenderedPageBreak/>
        <w:t xml:space="preserve">Předání a převzetí </w:t>
      </w:r>
      <w:r w:rsidR="00D84690" w:rsidRPr="00344C01">
        <w:rPr>
          <w:rFonts w:asciiTheme="minorHAnsi" w:hAnsiTheme="minorHAnsi" w:cs="Arial"/>
          <w:b/>
          <w:sz w:val="22"/>
          <w:szCs w:val="22"/>
        </w:rPr>
        <w:t>D</w:t>
      </w:r>
      <w:r w:rsidRPr="00344C01">
        <w:rPr>
          <w:rFonts w:asciiTheme="minorHAnsi" w:hAnsiTheme="minorHAnsi" w:cs="Arial"/>
          <w:b/>
          <w:sz w:val="22"/>
          <w:szCs w:val="22"/>
        </w:rPr>
        <w:t xml:space="preserve">íla </w:t>
      </w:r>
    </w:p>
    <w:p w14:paraId="6E3D9096" w14:textId="7EAE7E4B" w:rsidR="00110A76" w:rsidRPr="00344C01" w:rsidRDefault="00F256F2">
      <w:pPr>
        <w:keepNext/>
        <w:numPr>
          <w:ilvl w:val="0"/>
          <w:numId w:val="23"/>
        </w:numPr>
        <w:spacing w:before="120"/>
        <w:jc w:val="both"/>
        <w:rPr>
          <w:rFonts w:asciiTheme="minorHAnsi" w:hAnsiTheme="minorHAnsi" w:cs="Arial"/>
          <w:sz w:val="22"/>
          <w:szCs w:val="22"/>
        </w:rPr>
      </w:pPr>
      <w:r w:rsidRPr="00344C01">
        <w:rPr>
          <w:rFonts w:asciiTheme="minorHAnsi" w:hAnsiTheme="minorHAnsi" w:cs="Arial"/>
          <w:sz w:val="22"/>
          <w:szCs w:val="22"/>
        </w:rPr>
        <w:t xml:space="preserve">Povinnost Zhotovitele provést </w:t>
      </w:r>
      <w:r w:rsidR="00D84690" w:rsidRPr="00344C01">
        <w:rPr>
          <w:rFonts w:asciiTheme="minorHAnsi" w:hAnsiTheme="minorHAnsi" w:cs="Arial"/>
          <w:sz w:val="22"/>
          <w:szCs w:val="22"/>
        </w:rPr>
        <w:t>D</w:t>
      </w:r>
      <w:r w:rsidRPr="00344C01">
        <w:rPr>
          <w:rFonts w:asciiTheme="minorHAnsi" w:hAnsiTheme="minorHAnsi" w:cs="Arial"/>
          <w:sz w:val="22"/>
          <w:szCs w:val="22"/>
        </w:rPr>
        <w:t xml:space="preserve">ílo řádně a včas je splněna </w:t>
      </w:r>
      <w:r w:rsidR="00D84690" w:rsidRPr="00344C01">
        <w:rPr>
          <w:rFonts w:asciiTheme="minorHAnsi" w:hAnsiTheme="minorHAnsi" w:cs="Arial"/>
          <w:sz w:val="22"/>
          <w:szCs w:val="22"/>
        </w:rPr>
        <w:t xml:space="preserve">okamžikem předání Díla, jež splňuje </w:t>
      </w:r>
      <w:r w:rsidRPr="00344C01">
        <w:rPr>
          <w:rFonts w:asciiTheme="minorHAnsi" w:hAnsiTheme="minorHAnsi" w:cs="Arial"/>
          <w:sz w:val="22"/>
          <w:szCs w:val="22"/>
        </w:rPr>
        <w:t>všechny podmínky uvedené v článku I., II. a III. této smlouvy.</w:t>
      </w:r>
    </w:p>
    <w:p w14:paraId="4AE0C7C6" w14:textId="59FB0DC3" w:rsidR="00110A76" w:rsidRPr="00344C01" w:rsidRDefault="00F256F2">
      <w:pPr>
        <w:numPr>
          <w:ilvl w:val="0"/>
          <w:numId w:val="23"/>
        </w:numPr>
        <w:spacing w:before="120"/>
        <w:jc w:val="both"/>
        <w:rPr>
          <w:rFonts w:asciiTheme="minorHAnsi" w:hAnsiTheme="minorHAnsi" w:cs="Arial"/>
          <w:sz w:val="22"/>
          <w:szCs w:val="22"/>
        </w:rPr>
      </w:pPr>
      <w:r w:rsidRPr="00344C01">
        <w:rPr>
          <w:rFonts w:asciiTheme="minorHAnsi" w:hAnsiTheme="minorHAnsi" w:cs="Arial"/>
          <w:sz w:val="22"/>
          <w:szCs w:val="22"/>
        </w:rPr>
        <w:t xml:space="preserve">Při předání </w:t>
      </w:r>
      <w:r w:rsidR="00D84690" w:rsidRPr="00344C01">
        <w:rPr>
          <w:rFonts w:asciiTheme="minorHAnsi" w:hAnsiTheme="minorHAnsi" w:cs="Arial"/>
          <w:sz w:val="22"/>
          <w:szCs w:val="22"/>
        </w:rPr>
        <w:t>D</w:t>
      </w:r>
      <w:r w:rsidRPr="00344C01">
        <w:rPr>
          <w:rFonts w:asciiTheme="minorHAnsi" w:hAnsiTheme="minorHAnsi" w:cs="Arial"/>
          <w:sz w:val="22"/>
          <w:szCs w:val="22"/>
        </w:rPr>
        <w:t>íla předá Zhotovitel Objednateli veškeré povinné doklady, atesty, certifikáty a potřebné návody</w:t>
      </w:r>
      <w:r w:rsidR="00D84690" w:rsidRPr="00344C01">
        <w:rPr>
          <w:rFonts w:asciiTheme="minorHAnsi" w:hAnsiTheme="minorHAnsi" w:cs="Arial"/>
          <w:sz w:val="22"/>
          <w:szCs w:val="22"/>
        </w:rPr>
        <w:t>, případně další související dokumentaci</w:t>
      </w:r>
      <w:r w:rsidRPr="00344C01">
        <w:rPr>
          <w:rFonts w:asciiTheme="minorHAnsi" w:hAnsiTheme="minorHAnsi" w:cs="Arial"/>
          <w:sz w:val="22"/>
          <w:szCs w:val="22"/>
        </w:rPr>
        <w:t>.</w:t>
      </w:r>
    </w:p>
    <w:p w14:paraId="2C5CC562" w14:textId="549BBCA3" w:rsidR="00110A76" w:rsidRPr="00344C01" w:rsidRDefault="00F256F2">
      <w:pPr>
        <w:numPr>
          <w:ilvl w:val="0"/>
          <w:numId w:val="23"/>
        </w:numPr>
        <w:spacing w:before="120"/>
        <w:jc w:val="both"/>
        <w:rPr>
          <w:rFonts w:asciiTheme="minorHAnsi" w:hAnsiTheme="minorHAnsi" w:cs="Arial"/>
          <w:sz w:val="22"/>
          <w:szCs w:val="22"/>
        </w:rPr>
      </w:pPr>
      <w:r w:rsidRPr="00344C01">
        <w:rPr>
          <w:rFonts w:asciiTheme="minorHAnsi" w:hAnsiTheme="minorHAnsi" w:cs="Arial"/>
          <w:sz w:val="22"/>
          <w:szCs w:val="22"/>
        </w:rPr>
        <w:t xml:space="preserve">O předání </w:t>
      </w:r>
      <w:r w:rsidR="00D84690" w:rsidRPr="00344C01">
        <w:rPr>
          <w:rFonts w:asciiTheme="minorHAnsi" w:hAnsiTheme="minorHAnsi" w:cs="Arial"/>
          <w:sz w:val="22"/>
          <w:szCs w:val="22"/>
        </w:rPr>
        <w:t>D</w:t>
      </w:r>
      <w:r w:rsidRPr="00344C01">
        <w:rPr>
          <w:rFonts w:asciiTheme="minorHAnsi" w:hAnsiTheme="minorHAnsi" w:cs="Arial"/>
          <w:sz w:val="22"/>
          <w:szCs w:val="22"/>
        </w:rPr>
        <w:t xml:space="preserve">íla </w:t>
      </w:r>
      <w:r w:rsidR="00C72C87" w:rsidRPr="00344C01">
        <w:rPr>
          <w:rFonts w:asciiTheme="minorHAnsi" w:hAnsiTheme="minorHAnsi" w:cs="Arial"/>
          <w:sz w:val="22"/>
          <w:szCs w:val="22"/>
        </w:rPr>
        <w:t xml:space="preserve">nebo jeho části </w:t>
      </w:r>
      <w:r w:rsidRPr="00344C01">
        <w:rPr>
          <w:rFonts w:asciiTheme="minorHAnsi" w:hAnsiTheme="minorHAnsi" w:cs="Arial"/>
          <w:sz w:val="22"/>
          <w:szCs w:val="22"/>
        </w:rPr>
        <w:t>bude sepsán</w:t>
      </w:r>
      <w:r w:rsidR="00D84690" w:rsidRPr="00344C01">
        <w:rPr>
          <w:rFonts w:asciiTheme="minorHAnsi" w:hAnsiTheme="minorHAnsi" w:cs="Arial"/>
          <w:sz w:val="22"/>
          <w:szCs w:val="22"/>
        </w:rPr>
        <w:t xml:space="preserve"> předávací</w:t>
      </w:r>
      <w:r w:rsidRPr="00344C01">
        <w:rPr>
          <w:rFonts w:asciiTheme="minorHAnsi" w:hAnsiTheme="minorHAnsi" w:cs="Arial"/>
          <w:sz w:val="22"/>
          <w:szCs w:val="22"/>
        </w:rPr>
        <w:t xml:space="preserve"> </w:t>
      </w:r>
      <w:r w:rsidR="00EF31C2" w:rsidRPr="00344C01">
        <w:rPr>
          <w:rFonts w:asciiTheme="minorHAnsi" w:hAnsiTheme="minorHAnsi" w:cs="Arial"/>
          <w:sz w:val="22"/>
          <w:szCs w:val="22"/>
        </w:rPr>
        <w:t>protokol, podepsaný</w:t>
      </w:r>
      <w:r w:rsidRPr="00344C01">
        <w:rPr>
          <w:rFonts w:asciiTheme="minorHAnsi" w:hAnsiTheme="minorHAnsi" w:cs="Arial"/>
          <w:sz w:val="22"/>
          <w:szCs w:val="22"/>
        </w:rPr>
        <w:t xml:space="preserve"> oběma smluvními stranami, jehož součástí bude soupis případných vad a nedodělků s termíny pro jejich odstranění.</w:t>
      </w:r>
    </w:p>
    <w:p w14:paraId="7E0CFAE4" w14:textId="1F707160" w:rsidR="00110A76" w:rsidRPr="00344C01" w:rsidRDefault="00F256F2">
      <w:pPr>
        <w:numPr>
          <w:ilvl w:val="0"/>
          <w:numId w:val="23"/>
        </w:numPr>
        <w:spacing w:before="120"/>
        <w:jc w:val="both"/>
        <w:rPr>
          <w:rFonts w:asciiTheme="minorHAnsi" w:hAnsiTheme="minorHAnsi" w:cs="Arial"/>
          <w:sz w:val="22"/>
          <w:szCs w:val="22"/>
        </w:rPr>
      </w:pPr>
      <w:r w:rsidRPr="00344C01">
        <w:rPr>
          <w:rFonts w:asciiTheme="minorHAnsi" w:hAnsiTheme="minorHAnsi" w:cs="Arial"/>
          <w:sz w:val="22"/>
          <w:szCs w:val="22"/>
        </w:rPr>
        <w:t xml:space="preserve">Nedokončené </w:t>
      </w:r>
      <w:r w:rsidR="006B1FEF" w:rsidRPr="00344C01">
        <w:rPr>
          <w:rFonts w:asciiTheme="minorHAnsi" w:hAnsiTheme="minorHAnsi" w:cs="Arial"/>
          <w:sz w:val="22"/>
          <w:szCs w:val="22"/>
        </w:rPr>
        <w:t>D</w:t>
      </w:r>
      <w:r w:rsidRPr="00344C01">
        <w:rPr>
          <w:rFonts w:asciiTheme="minorHAnsi" w:hAnsiTheme="minorHAnsi" w:cs="Arial"/>
          <w:sz w:val="22"/>
          <w:szCs w:val="22"/>
        </w:rPr>
        <w:t xml:space="preserve">ílo, </w:t>
      </w:r>
      <w:r w:rsidR="006B1FEF" w:rsidRPr="00344C01">
        <w:rPr>
          <w:rFonts w:asciiTheme="minorHAnsi" w:hAnsiTheme="minorHAnsi" w:cs="Arial"/>
          <w:sz w:val="22"/>
          <w:szCs w:val="22"/>
        </w:rPr>
        <w:t xml:space="preserve">či Dílo vykazující vady či nedostatky, </w:t>
      </w:r>
      <w:r w:rsidRPr="00344C01">
        <w:rPr>
          <w:rFonts w:asciiTheme="minorHAnsi" w:hAnsiTheme="minorHAnsi" w:cs="Arial"/>
          <w:sz w:val="22"/>
          <w:szCs w:val="22"/>
        </w:rPr>
        <w:t xml:space="preserve">bránící užití </w:t>
      </w:r>
      <w:r w:rsidR="006B1FEF" w:rsidRPr="00344C01">
        <w:rPr>
          <w:rFonts w:asciiTheme="minorHAnsi" w:hAnsiTheme="minorHAnsi" w:cs="Arial"/>
          <w:sz w:val="22"/>
          <w:szCs w:val="22"/>
        </w:rPr>
        <w:t>D</w:t>
      </w:r>
      <w:r w:rsidRPr="00344C01">
        <w:rPr>
          <w:rFonts w:asciiTheme="minorHAnsi" w:hAnsiTheme="minorHAnsi" w:cs="Arial"/>
          <w:sz w:val="22"/>
          <w:szCs w:val="22"/>
        </w:rPr>
        <w:t>íla dle této smlouvy, není Objednatel povinen převzít.</w:t>
      </w:r>
    </w:p>
    <w:p w14:paraId="5302092B" w14:textId="4946C54C" w:rsidR="00110A76" w:rsidRPr="00344C01" w:rsidRDefault="00F256F2">
      <w:pPr>
        <w:numPr>
          <w:ilvl w:val="0"/>
          <w:numId w:val="23"/>
        </w:numPr>
        <w:spacing w:before="120"/>
        <w:jc w:val="both"/>
        <w:rPr>
          <w:rFonts w:asciiTheme="minorHAnsi" w:hAnsiTheme="minorHAnsi" w:cs="Arial"/>
          <w:bCs/>
          <w:sz w:val="22"/>
          <w:szCs w:val="22"/>
        </w:rPr>
      </w:pPr>
      <w:r w:rsidRPr="00344C01">
        <w:rPr>
          <w:rFonts w:asciiTheme="minorHAnsi" w:hAnsiTheme="minorHAnsi" w:cs="Arial"/>
          <w:sz w:val="22"/>
          <w:szCs w:val="22"/>
        </w:rPr>
        <w:t xml:space="preserve">Předání </w:t>
      </w:r>
      <w:r w:rsidR="001D612B" w:rsidRPr="00344C01">
        <w:rPr>
          <w:rFonts w:asciiTheme="minorHAnsi" w:hAnsiTheme="minorHAnsi" w:cs="Arial"/>
          <w:sz w:val="22"/>
          <w:szCs w:val="22"/>
        </w:rPr>
        <w:t>D</w:t>
      </w:r>
      <w:r w:rsidRPr="00344C01">
        <w:rPr>
          <w:rFonts w:asciiTheme="minorHAnsi" w:hAnsiTheme="minorHAnsi" w:cs="Arial"/>
          <w:sz w:val="22"/>
          <w:szCs w:val="22"/>
        </w:rPr>
        <w:t xml:space="preserve">íla </w:t>
      </w:r>
      <w:r w:rsidR="00C72C87" w:rsidRPr="00344C01">
        <w:rPr>
          <w:rFonts w:asciiTheme="minorHAnsi" w:hAnsiTheme="minorHAnsi" w:cs="Arial"/>
          <w:sz w:val="22"/>
          <w:szCs w:val="22"/>
        </w:rPr>
        <w:t xml:space="preserve">nebo jeho části </w:t>
      </w:r>
      <w:r w:rsidRPr="00344C01">
        <w:rPr>
          <w:rFonts w:asciiTheme="minorHAnsi" w:hAnsiTheme="minorHAnsi" w:cs="Arial"/>
          <w:sz w:val="22"/>
          <w:szCs w:val="22"/>
        </w:rPr>
        <w:t>se uskuteční v </w:t>
      </w:r>
      <w:r w:rsidR="0000344F" w:rsidRPr="00344C01">
        <w:rPr>
          <w:rFonts w:asciiTheme="minorHAnsi" w:hAnsiTheme="minorHAnsi" w:cs="Arial"/>
          <w:sz w:val="22"/>
          <w:szCs w:val="22"/>
        </w:rPr>
        <w:t>O</w:t>
      </w:r>
      <w:r w:rsidRPr="00344C01">
        <w:rPr>
          <w:rFonts w:asciiTheme="minorHAnsi" w:hAnsiTheme="minorHAnsi" w:cs="Arial"/>
          <w:sz w:val="22"/>
          <w:szCs w:val="22"/>
        </w:rPr>
        <w:t>bjektu ve správě Objednatele</w:t>
      </w:r>
      <w:r w:rsidR="00C72C87" w:rsidRPr="00344C01">
        <w:rPr>
          <w:rFonts w:asciiTheme="minorHAnsi" w:hAnsiTheme="minorHAnsi" w:cs="Arial"/>
          <w:sz w:val="22"/>
          <w:szCs w:val="22"/>
        </w:rPr>
        <w:t>.</w:t>
      </w:r>
    </w:p>
    <w:p w14:paraId="102698B5" w14:textId="3B0BDB90" w:rsidR="00110A76" w:rsidRPr="00344C01" w:rsidRDefault="00F256F2">
      <w:pPr>
        <w:keepNext/>
        <w:numPr>
          <w:ilvl w:val="0"/>
          <w:numId w:val="12"/>
        </w:numPr>
        <w:spacing w:before="480"/>
        <w:ind w:left="714" w:hanging="357"/>
        <w:jc w:val="center"/>
        <w:rPr>
          <w:rFonts w:asciiTheme="minorHAnsi" w:hAnsiTheme="minorHAnsi" w:cs="Arial"/>
          <w:b/>
          <w:sz w:val="22"/>
          <w:szCs w:val="22"/>
        </w:rPr>
      </w:pPr>
      <w:r w:rsidRPr="00344C01">
        <w:rPr>
          <w:rFonts w:asciiTheme="minorHAnsi" w:hAnsiTheme="minorHAnsi" w:cs="Arial"/>
          <w:b/>
          <w:sz w:val="22"/>
          <w:szCs w:val="22"/>
        </w:rPr>
        <w:t xml:space="preserve">Odpovědnost za škodu, vady a záruky za </w:t>
      </w:r>
      <w:r w:rsidR="00B005D8" w:rsidRPr="00344C01">
        <w:rPr>
          <w:rFonts w:asciiTheme="minorHAnsi" w:hAnsiTheme="minorHAnsi" w:cs="Arial"/>
          <w:b/>
          <w:sz w:val="22"/>
          <w:szCs w:val="22"/>
        </w:rPr>
        <w:t>D</w:t>
      </w:r>
      <w:r w:rsidRPr="00344C01">
        <w:rPr>
          <w:rFonts w:asciiTheme="minorHAnsi" w:hAnsiTheme="minorHAnsi" w:cs="Arial"/>
          <w:b/>
          <w:sz w:val="22"/>
          <w:szCs w:val="22"/>
        </w:rPr>
        <w:t>ílo</w:t>
      </w:r>
    </w:p>
    <w:p w14:paraId="25606954" w14:textId="5EF066DF" w:rsidR="00B005D8" w:rsidRPr="00344C01" w:rsidRDefault="0032661A">
      <w:pPr>
        <w:numPr>
          <w:ilvl w:val="0"/>
          <w:numId w:val="19"/>
        </w:numPr>
        <w:spacing w:before="120"/>
        <w:jc w:val="both"/>
        <w:rPr>
          <w:rFonts w:asciiTheme="minorHAnsi" w:hAnsiTheme="minorHAnsi" w:cs="Arial"/>
          <w:sz w:val="22"/>
          <w:szCs w:val="22"/>
        </w:rPr>
      </w:pPr>
      <w:r w:rsidRPr="00344C01">
        <w:rPr>
          <w:rFonts w:asciiTheme="minorHAnsi" w:hAnsiTheme="minorHAnsi" w:cs="Arial"/>
          <w:sz w:val="22"/>
          <w:szCs w:val="22"/>
        </w:rPr>
        <w:t>Zhotovitel odpovídá za vady, které má Dílo v době jeho předání a převzetí Objednatelem. Smluvní strany výslovně vylučují použití § 2605 odst. 2 občanského zákoníku.</w:t>
      </w:r>
    </w:p>
    <w:p w14:paraId="33BD0250" w14:textId="35F84619" w:rsidR="00110A76" w:rsidRPr="00344C01" w:rsidRDefault="00F256F2">
      <w:pPr>
        <w:numPr>
          <w:ilvl w:val="0"/>
          <w:numId w:val="19"/>
        </w:numPr>
        <w:spacing w:before="120"/>
        <w:jc w:val="both"/>
        <w:rPr>
          <w:rFonts w:asciiTheme="minorHAnsi" w:hAnsiTheme="minorHAnsi" w:cs="Arial"/>
          <w:sz w:val="22"/>
          <w:szCs w:val="22"/>
        </w:rPr>
      </w:pPr>
      <w:r w:rsidRPr="00344C01">
        <w:rPr>
          <w:rFonts w:asciiTheme="minorHAnsi" w:hAnsiTheme="minorHAnsi" w:cs="Arial"/>
          <w:sz w:val="22"/>
          <w:szCs w:val="22"/>
        </w:rPr>
        <w:t xml:space="preserve">Zhotovitel nese nebezpečí vzniku škody na </w:t>
      </w:r>
      <w:r w:rsidR="00B005D8" w:rsidRPr="00344C01">
        <w:rPr>
          <w:rFonts w:asciiTheme="minorHAnsi" w:hAnsiTheme="minorHAnsi" w:cs="Arial"/>
          <w:sz w:val="22"/>
          <w:szCs w:val="22"/>
        </w:rPr>
        <w:t>D</w:t>
      </w:r>
      <w:r w:rsidRPr="00344C01">
        <w:rPr>
          <w:rFonts w:asciiTheme="minorHAnsi" w:hAnsiTheme="minorHAnsi" w:cs="Arial"/>
          <w:sz w:val="22"/>
          <w:szCs w:val="22"/>
        </w:rPr>
        <w:t>íle</w:t>
      </w:r>
      <w:r w:rsidR="00B005D8" w:rsidRPr="00344C01">
        <w:rPr>
          <w:rFonts w:asciiTheme="minorHAnsi" w:hAnsiTheme="minorHAnsi" w:cs="Arial"/>
          <w:sz w:val="22"/>
          <w:szCs w:val="22"/>
        </w:rPr>
        <w:t xml:space="preserve"> </w:t>
      </w:r>
      <w:r w:rsidRPr="00344C01">
        <w:rPr>
          <w:rFonts w:asciiTheme="minorHAnsi" w:hAnsiTheme="minorHAnsi" w:cs="Arial"/>
          <w:sz w:val="22"/>
          <w:szCs w:val="22"/>
        </w:rPr>
        <w:t>až</w:t>
      </w:r>
      <w:r w:rsidR="00B005D8" w:rsidRPr="00344C01">
        <w:rPr>
          <w:rFonts w:asciiTheme="minorHAnsi" w:hAnsiTheme="minorHAnsi" w:cs="Arial"/>
          <w:sz w:val="22"/>
          <w:szCs w:val="22"/>
        </w:rPr>
        <w:t xml:space="preserve"> do okamžiku jeho převzetí O</w:t>
      </w:r>
      <w:r w:rsidRPr="00344C01">
        <w:rPr>
          <w:rFonts w:asciiTheme="minorHAnsi" w:hAnsiTheme="minorHAnsi" w:cs="Arial"/>
          <w:sz w:val="22"/>
          <w:szCs w:val="22"/>
        </w:rPr>
        <w:t xml:space="preserve">bjednatelem. </w:t>
      </w:r>
    </w:p>
    <w:p w14:paraId="750E977E" w14:textId="4F6B2342" w:rsidR="00110A76" w:rsidRPr="00344C01" w:rsidRDefault="00F256F2">
      <w:pPr>
        <w:keepNext/>
        <w:numPr>
          <w:ilvl w:val="0"/>
          <w:numId w:val="19"/>
        </w:numPr>
        <w:spacing w:before="120"/>
        <w:jc w:val="both"/>
        <w:rPr>
          <w:rFonts w:asciiTheme="minorHAnsi" w:hAnsiTheme="minorHAnsi" w:cs="Arial"/>
          <w:sz w:val="22"/>
          <w:szCs w:val="22"/>
        </w:rPr>
      </w:pPr>
      <w:r w:rsidRPr="00344C01">
        <w:rPr>
          <w:rFonts w:asciiTheme="minorHAnsi" w:hAnsiTheme="minorHAnsi" w:cs="Arial"/>
          <w:sz w:val="22"/>
          <w:szCs w:val="22"/>
        </w:rPr>
        <w:t xml:space="preserve">Zhotovitel poskytne na </w:t>
      </w:r>
      <w:r w:rsidR="0032661A" w:rsidRPr="00344C01">
        <w:rPr>
          <w:rFonts w:asciiTheme="minorHAnsi" w:hAnsiTheme="minorHAnsi" w:cs="Arial"/>
          <w:sz w:val="22"/>
          <w:szCs w:val="22"/>
        </w:rPr>
        <w:t>D</w:t>
      </w:r>
      <w:r w:rsidRPr="00344C01">
        <w:rPr>
          <w:rFonts w:asciiTheme="minorHAnsi" w:hAnsiTheme="minorHAnsi" w:cs="Arial"/>
          <w:sz w:val="22"/>
          <w:szCs w:val="22"/>
        </w:rPr>
        <w:t>ílo záruku v délce šedesáti (60) měsíců ode dne protokolárního předání</w:t>
      </w:r>
      <w:r w:rsidR="003F66AB" w:rsidRPr="00344C01">
        <w:rPr>
          <w:rFonts w:asciiTheme="minorHAnsi" w:hAnsiTheme="minorHAnsi" w:cs="Arial"/>
          <w:sz w:val="22"/>
          <w:szCs w:val="22"/>
        </w:rPr>
        <w:t xml:space="preserve"> Díla nebo jeho části</w:t>
      </w:r>
      <w:r w:rsidRPr="00344C01">
        <w:rPr>
          <w:rFonts w:asciiTheme="minorHAnsi" w:hAnsiTheme="minorHAnsi" w:cs="Arial"/>
          <w:sz w:val="22"/>
          <w:szCs w:val="22"/>
        </w:rPr>
        <w:t xml:space="preserve">. </w:t>
      </w:r>
    </w:p>
    <w:p w14:paraId="06CC43C7" w14:textId="3F3E5B61" w:rsidR="00110A76" w:rsidRPr="00344C01" w:rsidRDefault="00F256F2">
      <w:pPr>
        <w:numPr>
          <w:ilvl w:val="0"/>
          <w:numId w:val="19"/>
        </w:numPr>
        <w:spacing w:before="120"/>
        <w:ind w:left="357" w:hanging="357"/>
        <w:jc w:val="both"/>
        <w:rPr>
          <w:rFonts w:asciiTheme="minorHAnsi" w:hAnsiTheme="minorHAnsi" w:cs="Arial"/>
          <w:sz w:val="22"/>
          <w:szCs w:val="22"/>
        </w:rPr>
      </w:pPr>
      <w:r w:rsidRPr="00344C01">
        <w:rPr>
          <w:rFonts w:asciiTheme="minorHAnsi" w:hAnsiTheme="minorHAnsi" w:cs="Arial"/>
          <w:sz w:val="22"/>
          <w:szCs w:val="22"/>
        </w:rPr>
        <w:t xml:space="preserve">Dílo má vady, jestliže provedení </w:t>
      </w:r>
      <w:r w:rsidR="00C03D65" w:rsidRPr="00344C01">
        <w:rPr>
          <w:rFonts w:asciiTheme="minorHAnsi" w:hAnsiTheme="minorHAnsi" w:cs="Arial"/>
          <w:sz w:val="22"/>
          <w:szCs w:val="22"/>
        </w:rPr>
        <w:t>D</w:t>
      </w:r>
      <w:r w:rsidRPr="00344C01">
        <w:rPr>
          <w:rFonts w:asciiTheme="minorHAnsi" w:hAnsiTheme="minorHAnsi" w:cs="Arial"/>
          <w:sz w:val="22"/>
          <w:szCs w:val="22"/>
        </w:rPr>
        <w:t xml:space="preserve">íla neodpovídá výsledku určenému ve smlouvě, tj. kvalitě, rozsahu, obecně závazným předpisům a technickým normám. Vady musí být jednoznačně specifikovány v </w:t>
      </w:r>
      <w:r w:rsidR="00C03D65" w:rsidRPr="00344C01">
        <w:rPr>
          <w:rFonts w:asciiTheme="minorHAnsi" w:hAnsiTheme="minorHAnsi" w:cs="Arial"/>
          <w:sz w:val="22"/>
          <w:szCs w:val="22"/>
        </w:rPr>
        <w:t xml:space="preserve">předávacím </w:t>
      </w:r>
      <w:r w:rsidRPr="00344C01">
        <w:rPr>
          <w:rFonts w:asciiTheme="minorHAnsi" w:hAnsiTheme="minorHAnsi" w:cs="Arial"/>
          <w:sz w:val="22"/>
          <w:szCs w:val="22"/>
        </w:rPr>
        <w:t>protokolu.</w:t>
      </w:r>
    </w:p>
    <w:p w14:paraId="6550D9B2" w14:textId="3E4ACCD9" w:rsidR="00110A76" w:rsidRPr="00344C01" w:rsidRDefault="00F256F2">
      <w:pPr>
        <w:numPr>
          <w:ilvl w:val="0"/>
          <w:numId w:val="19"/>
        </w:numPr>
        <w:spacing w:before="120"/>
        <w:ind w:left="357" w:hanging="357"/>
        <w:jc w:val="both"/>
        <w:rPr>
          <w:rFonts w:asciiTheme="minorHAnsi" w:hAnsiTheme="minorHAnsi" w:cs="Arial"/>
          <w:sz w:val="22"/>
          <w:szCs w:val="22"/>
        </w:rPr>
      </w:pPr>
      <w:r w:rsidRPr="00344C01">
        <w:rPr>
          <w:rFonts w:asciiTheme="minorHAnsi" w:hAnsiTheme="minorHAnsi" w:cs="Arial"/>
          <w:sz w:val="22"/>
          <w:szCs w:val="22"/>
        </w:rPr>
        <w:t>Oznámení vady (reklamace), včetně popisu vady musí Objednatel sdělit Zhotoviteli v průběhu záruční doby písemně bez zbytečného odkladu, a to emailem</w:t>
      </w:r>
      <w:r w:rsidR="00104735" w:rsidRPr="00344C01">
        <w:rPr>
          <w:rFonts w:asciiTheme="minorHAnsi" w:hAnsiTheme="minorHAnsi" w:cs="Arial"/>
          <w:sz w:val="22"/>
          <w:szCs w:val="22"/>
        </w:rPr>
        <w:t xml:space="preserve"> </w:t>
      </w:r>
      <w:r w:rsidR="00C03D65" w:rsidRPr="00344C01">
        <w:rPr>
          <w:rFonts w:asciiTheme="minorHAnsi" w:hAnsiTheme="minorHAnsi" w:cs="Arial"/>
          <w:sz w:val="22"/>
          <w:szCs w:val="22"/>
        </w:rPr>
        <w:t>na adresu</w:t>
      </w:r>
      <w:r w:rsidRPr="00344C01">
        <w:rPr>
          <w:rFonts w:asciiTheme="minorHAnsi" w:hAnsiTheme="minorHAnsi" w:cs="Arial"/>
          <w:sz w:val="22"/>
          <w:szCs w:val="22"/>
        </w:rPr>
        <w:t xml:space="preserve">. </w:t>
      </w:r>
    </w:p>
    <w:p w14:paraId="69BC688A" w14:textId="77777777" w:rsidR="00110A76" w:rsidRPr="00344C01" w:rsidRDefault="00F256F2">
      <w:pPr>
        <w:numPr>
          <w:ilvl w:val="0"/>
          <w:numId w:val="19"/>
        </w:numPr>
        <w:spacing w:before="120"/>
        <w:ind w:left="357" w:hanging="357"/>
        <w:jc w:val="both"/>
        <w:rPr>
          <w:rFonts w:asciiTheme="minorHAnsi" w:hAnsiTheme="minorHAnsi" w:cs="Arial"/>
          <w:sz w:val="22"/>
          <w:szCs w:val="22"/>
        </w:rPr>
      </w:pPr>
      <w:r w:rsidRPr="00344C01">
        <w:rPr>
          <w:rFonts w:asciiTheme="minorHAnsi" w:hAnsiTheme="minorHAnsi" w:cs="Arial"/>
          <w:sz w:val="22"/>
          <w:szCs w:val="22"/>
        </w:rPr>
        <w:t xml:space="preserve">Zhotovitel se zavazuje do pěti (5) pracovních dnů po obdržení reklamace Objednatele, reklamované vady prověřit a navrhnout způsob odstranění vad. Termín odstranění vad bude dohodnut písemnou formou s přihlédnutím k povaze vady a vhodnosti provádění prací. </w:t>
      </w:r>
    </w:p>
    <w:p w14:paraId="7C035F07" w14:textId="77777777" w:rsidR="00110A76" w:rsidRPr="00344C01" w:rsidRDefault="00F256F2">
      <w:pPr>
        <w:numPr>
          <w:ilvl w:val="0"/>
          <w:numId w:val="19"/>
        </w:numPr>
        <w:spacing w:before="120"/>
        <w:ind w:left="357" w:hanging="357"/>
        <w:jc w:val="both"/>
        <w:rPr>
          <w:rFonts w:asciiTheme="minorHAnsi" w:hAnsiTheme="minorHAnsi" w:cs="Arial"/>
          <w:sz w:val="22"/>
          <w:szCs w:val="22"/>
        </w:rPr>
      </w:pPr>
      <w:r w:rsidRPr="00344C01">
        <w:rPr>
          <w:rFonts w:asciiTheme="minorHAnsi" w:hAnsiTheme="minorHAnsi" w:cs="Arial"/>
          <w:sz w:val="22"/>
          <w:szCs w:val="22"/>
        </w:rPr>
        <w:t xml:space="preserve">Na vyzvání Objednatele odstraní Zhotovitel bezplatně a na vlastní odpovědnost v záruční době všechny vady díla v dohodnutých termínech. </w:t>
      </w:r>
    </w:p>
    <w:p w14:paraId="28619B23" w14:textId="77777777" w:rsidR="00110A76" w:rsidRPr="00344C01" w:rsidRDefault="00F256F2">
      <w:pPr>
        <w:numPr>
          <w:ilvl w:val="0"/>
          <w:numId w:val="19"/>
        </w:numPr>
        <w:spacing w:before="120"/>
        <w:ind w:left="357" w:hanging="357"/>
        <w:jc w:val="both"/>
        <w:rPr>
          <w:rFonts w:asciiTheme="minorHAnsi" w:hAnsiTheme="minorHAnsi" w:cs="Arial"/>
          <w:sz w:val="22"/>
          <w:szCs w:val="22"/>
        </w:rPr>
      </w:pPr>
      <w:r w:rsidRPr="00344C01">
        <w:rPr>
          <w:rFonts w:asciiTheme="minorHAnsi" w:hAnsiTheme="minorHAnsi" w:cs="Arial"/>
          <w:sz w:val="22"/>
          <w:szCs w:val="22"/>
        </w:rPr>
        <w:t>Jestliže Zhotovitel neodstraní vady vzniklé v záruční lhůtě v termínu dohodnutém s Objednatelem, může Objednatel zadat odstranění vad a nedostatků jiné kvalifikované osobě. V takovém případě je Objednatel oprávněn skutečné náklady na odstranění vad přeúčtovat Zhotoviteli.</w:t>
      </w:r>
    </w:p>
    <w:p w14:paraId="4389507A" w14:textId="77777777" w:rsidR="00110A76" w:rsidRPr="00344C01" w:rsidRDefault="00F256F2">
      <w:pPr>
        <w:numPr>
          <w:ilvl w:val="0"/>
          <w:numId w:val="19"/>
        </w:numPr>
        <w:spacing w:before="120"/>
        <w:ind w:left="357" w:hanging="357"/>
        <w:jc w:val="both"/>
        <w:rPr>
          <w:rFonts w:asciiTheme="minorHAnsi" w:hAnsiTheme="minorHAnsi" w:cs="Arial"/>
          <w:sz w:val="22"/>
          <w:szCs w:val="22"/>
        </w:rPr>
      </w:pPr>
      <w:r w:rsidRPr="00344C01">
        <w:rPr>
          <w:rFonts w:asciiTheme="minorHAnsi" w:hAnsiTheme="minorHAnsi" w:cs="Arial"/>
          <w:sz w:val="22"/>
          <w:szCs w:val="22"/>
        </w:rPr>
        <w:t>Zhotovitel je povinen uhradit Objednateli všechny prokazatelné škody, které vzniknou z důvodu oprávněných reklamací.</w:t>
      </w:r>
    </w:p>
    <w:p w14:paraId="0AFCB2ED" w14:textId="77777777" w:rsidR="00110A76" w:rsidRPr="00344C01" w:rsidRDefault="00F256F2">
      <w:pPr>
        <w:keepNext/>
        <w:numPr>
          <w:ilvl w:val="0"/>
          <w:numId w:val="12"/>
        </w:numPr>
        <w:spacing w:before="480"/>
        <w:ind w:left="714" w:hanging="357"/>
        <w:jc w:val="center"/>
        <w:rPr>
          <w:rFonts w:asciiTheme="minorHAnsi" w:hAnsiTheme="minorHAnsi" w:cs="Arial"/>
          <w:b/>
          <w:sz w:val="22"/>
          <w:szCs w:val="22"/>
        </w:rPr>
      </w:pPr>
      <w:r w:rsidRPr="00344C01">
        <w:rPr>
          <w:rFonts w:asciiTheme="minorHAnsi" w:hAnsiTheme="minorHAnsi" w:cs="Arial"/>
          <w:b/>
          <w:sz w:val="22"/>
          <w:szCs w:val="22"/>
        </w:rPr>
        <w:t>Zajištění závazků</w:t>
      </w:r>
    </w:p>
    <w:p w14:paraId="21BFEC84" w14:textId="36FE73B5" w:rsidR="00AE1DB1" w:rsidRPr="00344C01" w:rsidRDefault="00F256F2" w:rsidP="002C1CE5">
      <w:pPr>
        <w:numPr>
          <w:ilvl w:val="0"/>
          <w:numId w:val="21"/>
        </w:numPr>
        <w:spacing w:before="120"/>
        <w:jc w:val="both"/>
        <w:rPr>
          <w:rFonts w:asciiTheme="minorHAnsi" w:hAnsiTheme="minorHAnsi" w:cs="Arial"/>
          <w:sz w:val="22"/>
          <w:szCs w:val="22"/>
        </w:rPr>
      </w:pPr>
      <w:r w:rsidRPr="00344C01">
        <w:rPr>
          <w:rFonts w:asciiTheme="minorHAnsi" w:hAnsiTheme="minorHAnsi" w:cs="Arial"/>
          <w:sz w:val="22"/>
          <w:szCs w:val="22"/>
        </w:rPr>
        <w:t xml:space="preserve">Zhotovitel je povinen mít po dobu účinnosti této smlouvy a dále po dobu záruky dle čl. </w:t>
      </w:r>
      <w:r w:rsidR="00C03D65" w:rsidRPr="00344C01">
        <w:rPr>
          <w:rFonts w:asciiTheme="minorHAnsi" w:hAnsiTheme="minorHAnsi" w:cs="Arial"/>
          <w:sz w:val="22"/>
          <w:szCs w:val="22"/>
        </w:rPr>
        <w:t>VIII</w:t>
      </w:r>
      <w:r w:rsidRPr="00344C01">
        <w:rPr>
          <w:rFonts w:asciiTheme="minorHAnsi" w:hAnsiTheme="minorHAnsi" w:cs="Arial"/>
          <w:sz w:val="22"/>
          <w:szCs w:val="22"/>
        </w:rPr>
        <w:t xml:space="preserve">. této smlouvy sjednáno platné pojištění odpovědnosti za škodu způsobenou svojí činností Objednateli či třetím osobám, a to s minimálním pojistným krytím ve výši </w:t>
      </w:r>
      <w:r w:rsidR="00EF31C2" w:rsidRPr="00344C01">
        <w:rPr>
          <w:rFonts w:ascii="Calibri" w:hAnsi="Calibri" w:cs="Calibri"/>
          <w:sz w:val="22"/>
          <w:szCs w:val="22"/>
        </w:rPr>
        <w:t>20.000.000, -</w:t>
      </w:r>
      <w:r w:rsidR="0098516B" w:rsidRPr="00344C01">
        <w:rPr>
          <w:rFonts w:ascii="Calibri" w:hAnsi="Calibri" w:cs="Calibri"/>
          <w:sz w:val="22"/>
          <w:szCs w:val="22"/>
        </w:rPr>
        <w:t> Kč</w:t>
      </w:r>
      <w:r w:rsidR="00F356EE" w:rsidRPr="00344C01">
        <w:rPr>
          <w:rFonts w:ascii="Calibri" w:hAnsi="Calibri" w:cs="Calibri"/>
          <w:sz w:val="22"/>
          <w:szCs w:val="22"/>
        </w:rPr>
        <w:t>, přičem</w:t>
      </w:r>
      <w:r w:rsidR="00193B9B" w:rsidRPr="00344C01">
        <w:rPr>
          <w:rFonts w:ascii="Calibri" w:hAnsi="Calibri" w:cs="Calibri"/>
          <w:sz w:val="22"/>
          <w:szCs w:val="22"/>
        </w:rPr>
        <w:t>ž</w:t>
      </w:r>
      <w:r w:rsidR="00F356EE" w:rsidRPr="00344C01">
        <w:rPr>
          <w:rFonts w:ascii="Calibri" w:hAnsi="Calibri" w:cs="Calibri"/>
          <w:sz w:val="22"/>
          <w:szCs w:val="22"/>
        </w:rPr>
        <w:t xml:space="preserve"> toto pojištění musí zahrnovat pojištění i </w:t>
      </w:r>
      <w:r w:rsidR="00D87F79" w:rsidRPr="00344C01">
        <w:rPr>
          <w:rFonts w:ascii="Calibri" w:hAnsi="Calibri" w:cs="Calibri"/>
          <w:sz w:val="22"/>
          <w:szCs w:val="22"/>
        </w:rPr>
        <w:t>všech subdodavatelů Zhotovitele</w:t>
      </w:r>
      <w:r w:rsidR="00C03D65" w:rsidRPr="00344C01">
        <w:rPr>
          <w:rFonts w:asciiTheme="minorHAnsi" w:hAnsiTheme="minorHAnsi" w:cs="Arial"/>
          <w:sz w:val="22"/>
          <w:szCs w:val="22"/>
        </w:rPr>
        <w:t>.</w:t>
      </w:r>
      <w:r w:rsidR="00AE1DB1" w:rsidRPr="00344C01">
        <w:rPr>
          <w:rFonts w:asciiTheme="minorHAnsi" w:hAnsiTheme="minorHAnsi" w:cs="Arial"/>
          <w:sz w:val="22"/>
          <w:szCs w:val="22"/>
        </w:rPr>
        <w:t xml:space="preserve"> </w:t>
      </w:r>
      <w:r w:rsidR="00CE02FA" w:rsidRPr="00344C01">
        <w:rPr>
          <w:rFonts w:asciiTheme="minorHAnsi" w:hAnsiTheme="minorHAnsi" w:cs="Arial"/>
          <w:sz w:val="22"/>
          <w:szCs w:val="22"/>
        </w:rPr>
        <w:t>Zhotovitel je povinen předložit kdykoliv po dobu trvání této smlouvy na předchozí žádost Objednatele platnou pojistnou smlouvu, pojistku nebo potvrzení příslušné pojišťovny, příp. potvrzení pojišťovacího zprostředkovatele, prokazující existenci pojištění v rozsahu požadovaném dle předchozí věty této smlouvy.</w:t>
      </w:r>
      <w:r w:rsidR="00AE1DB1" w:rsidRPr="00344C01">
        <w:rPr>
          <w:rFonts w:asciiTheme="minorHAnsi" w:hAnsiTheme="minorHAnsi" w:cs="Arial"/>
          <w:sz w:val="22"/>
          <w:szCs w:val="22"/>
        </w:rPr>
        <w:t xml:space="preserve"> </w:t>
      </w:r>
    </w:p>
    <w:p w14:paraId="21189C49" w14:textId="3906DCD3" w:rsidR="00110A76" w:rsidRPr="00344C01" w:rsidRDefault="00F256F2" w:rsidP="002C1CE5">
      <w:pPr>
        <w:numPr>
          <w:ilvl w:val="0"/>
          <w:numId w:val="21"/>
        </w:numPr>
        <w:spacing w:before="120"/>
        <w:jc w:val="both"/>
        <w:rPr>
          <w:rFonts w:asciiTheme="minorHAnsi" w:hAnsiTheme="minorHAnsi" w:cs="Arial"/>
          <w:sz w:val="22"/>
          <w:szCs w:val="22"/>
        </w:rPr>
      </w:pPr>
      <w:r w:rsidRPr="00344C01">
        <w:rPr>
          <w:rFonts w:asciiTheme="minorHAnsi" w:hAnsiTheme="minorHAnsi" w:cs="Arial"/>
          <w:sz w:val="22"/>
          <w:szCs w:val="22"/>
        </w:rPr>
        <w:lastRenderedPageBreak/>
        <w:t xml:space="preserve">V případě </w:t>
      </w:r>
      <w:r w:rsidR="009D4DAC" w:rsidRPr="00344C01">
        <w:rPr>
          <w:rFonts w:asciiTheme="minorHAnsi" w:hAnsiTheme="minorHAnsi" w:cs="Arial"/>
          <w:sz w:val="22"/>
          <w:szCs w:val="22"/>
        </w:rPr>
        <w:t>prodlení Zhotovitele s</w:t>
      </w:r>
      <w:r w:rsidR="006760C0" w:rsidRPr="00344C01">
        <w:rPr>
          <w:rFonts w:asciiTheme="minorHAnsi" w:hAnsiTheme="minorHAnsi" w:cs="Arial"/>
          <w:sz w:val="22"/>
          <w:szCs w:val="22"/>
        </w:rPr>
        <w:t> </w:t>
      </w:r>
      <w:r w:rsidR="009D4DAC" w:rsidRPr="00344C01">
        <w:rPr>
          <w:rFonts w:asciiTheme="minorHAnsi" w:hAnsiTheme="minorHAnsi" w:cs="Arial"/>
          <w:sz w:val="22"/>
          <w:szCs w:val="22"/>
        </w:rPr>
        <w:t>prováděním</w:t>
      </w:r>
      <w:r w:rsidR="006760C0" w:rsidRPr="00344C01">
        <w:rPr>
          <w:rFonts w:asciiTheme="minorHAnsi" w:hAnsiTheme="minorHAnsi" w:cs="Arial"/>
          <w:sz w:val="22"/>
          <w:szCs w:val="22"/>
        </w:rPr>
        <w:t xml:space="preserve"> a dokončením</w:t>
      </w:r>
      <w:r w:rsidR="009D4DAC" w:rsidRPr="00344C01">
        <w:rPr>
          <w:rFonts w:asciiTheme="minorHAnsi" w:hAnsiTheme="minorHAnsi" w:cs="Arial"/>
          <w:sz w:val="22"/>
          <w:szCs w:val="22"/>
        </w:rPr>
        <w:t xml:space="preserve"> Díla</w:t>
      </w:r>
      <w:r w:rsidR="006760C0" w:rsidRPr="00344C01">
        <w:rPr>
          <w:rFonts w:asciiTheme="minorHAnsi" w:hAnsiTheme="minorHAnsi" w:cs="Arial"/>
          <w:sz w:val="22"/>
          <w:szCs w:val="22"/>
        </w:rPr>
        <w:t xml:space="preserve"> nebo jeho části</w:t>
      </w:r>
      <w:r w:rsidR="00AE1DB1" w:rsidRPr="00344C01">
        <w:rPr>
          <w:rFonts w:asciiTheme="minorHAnsi" w:hAnsiTheme="minorHAnsi" w:cs="Arial"/>
          <w:sz w:val="22"/>
          <w:szCs w:val="22"/>
        </w:rPr>
        <w:t xml:space="preserve"> </w:t>
      </w:r>
      <w:r w:rsidRPr="00344C01">
        <w:rPr>
          <w:rFonts w:asciiTheme="minorHAnsi" w:hAnsiTheme="minorHAnsi" w:cs="Arial"/>
          <w:sz w:val="22"/>
          <w:szCs w:val="22"/>
        </w:rPr>
        <w:t xml:space="preserve">dle článku III. této smlouvy, uhradí Zhotovitel Objednateli smluvní pokutu ve výši </w:t>
      </w:r>
      <w:r w:rsidR="0098516B" w:rsidRPr="00344C01">
        <w:rPr>
          <w:rFonts w:asciiTheme="minorHAnsi" w:hAnsiTheme="minorHAnsi" w:cs="Arial"/>
          <w:sz w:val="22"/>
          <w:szCs w:val="22"/>
        </w:rPr>
        <w:t>0,3</w:t>
      </w:r>
      <w:r w:rsidRPr="00344C01">
        <w:rPr>
          <w:rFonts w:asciiTheme="minorHAnsi" w:hAnsiTheme="minorHAnsi" w:cs="Arial"/>
          <w:sz w:val="22"/>
          <w:szCs w:val="22"/>
        </w:rPr>
        <w:t xml:space="preserve"> % z ceny </w:t>
      </w:r>
      <w:r w:rsidR="00DF00B0" w:rsidRPr="00344C01">
        <w:rPr>
          <w:rFonts w:asciiTheme="minorHAnsi" w:hAnsiTheme="minorHAnsi" w:cs="Arial"/>
          <w:sz w:val="22"/>
          <w:szCs w:val="22"/>
        </w:rPr>
        <w:t xml:space="preserve">části Díla, kterého se prodlení týká, bez </w:t>
      </w:r>
      <w:r w:rsidR="00EF31C2" w:rsidRPr="00344C01">
        <w:rPr>
          <w:rFonts w:asciiTheme="minorHAnsi" w:hAnsiTheme="minorHAnsi" w:cs="Arial"/>
          <w:sz w:val="22"/>
          <w:szCs w:val="22"/>
        </w:rPr>
        <w:t>DPH, za</w:t>
      </w:r>
      <w:r w:rsidRPr="00344C01">
        <w:rPr>
          <w:rFonts w:asciiTheme="minorHAnsi" w:hAnsiTheme="minorHAnsi" w:cs="Arial"/>
          <w:sz w:val="22"/>
          <w:szCs w:val="22"/>
        </w:rPr>
        <w:t xml:space="preserve"> každý </w:t>
      </w:r>
      <w:r w:rsidR="00AE1DB1" w:rsidRPr="00344C01">
        <w:rPr>
          <w:rFonts w:asciiTheme="minorHAnsi" w:hAnsiTheme="minorHAnsi" w:cs="Arial"/>
          <w:sz w:val="22"/>
          <w:szCs w:val="22"/>
        </w:rPr>
        <w:t>započatý</w:t>
      </w:r>
      <w:r w:rsidR="00EB1A27" w:rsidRPr="00344C01">
        <w:rPr>
          <w:rFonts w:asciiTheme="minorHAnsi" w:hAnsiTheme="minorHAnsi" w:cs="Arial"/>
          <w:sz w:val="22"/>
          <w:szCs w:val="22"/>
        </w:rPr>
        <w:t xml:space="preserve"> </w:t>
      </w:r>
      <w:r w:rsidRPr="00344C01">
        <w:rPr>
          <w:rFonts w:asciiTheme="minorHAnsi" w:hAnsiTheme="minorHAnsi" w:cs="Arial"/>
          <w:sz w:val="22"/>
          <w:szCs w:val="22"/>
        </w:rPr>
        <w:t>den prodlení.</w:t>
      </w:r>
    </w:p>
    <w:p w14:paraId="356EE2BF" w14:textId="4612554B" w:rsidR="00AE1DB1" w:rsidRPr="00344C01" w:rsidRDefault="00AE1DB1" w:rsidP="00AE1DB1">
      <w:pPr>
        <w:numPr>
          <w:ilvl w:val="0"/>
          <w:numId w:val="21"/>
        </w:numPr>
        <w:spacing w:before="120"/>
        <w:jc w:val="both"/>
        <w:rPr>
          <w:rFonts w:asciiTheme="minorHAnsi" w:hAnsiTheme="minorHAnsi" w:cs="Arial"/>
          <w:sz w:val="22"/>
          <w:szCs w:val="22"/>
        </w:rPr>
      </w:pPr>
      <w:r w:rsidRPr="00344C01">
        <w:rPr>
          <w:rFonts w:asciiTheme="minorHAnsi" w:hAnsiTheme="minorHAnsi" w:cs="Arial"/>
          <w:sz w:val="22"/>
          <w:szCs w:val="22"/>
        </w:rPr>
        <w:t xml:space="preserve">V případě prodlení Zhotovitele s odstraněním vady Díla nebo jeho části této smlouvy, uhradí Zhotovitel Objednateli smluvní pokutu ve výši </w:t>
      </w:r>
      <w:r w:rsidR="00104735" w:rsidRPr="00344C01">
        <w:rPr>
          <w:rFonts w:asciiTheme="minorHAnsi" w:hAnsiTheme="minorHAnsi" w:cs="Arial"/>
          <w:sz w:val="22"/>
          <w:szCs w:val="22"/>
        </w:rPr>
        <w:t>0,3</w:t>
      </w:r>
      <w:r w:rsidRPr="00344C01">
        <w:rPr>
          <w:rFonts w:asciiTheme="minorHAnsi" w:hAnsiTheme="minorHAnsi" w:cs="Arial"/>
          <w:sz w:val="22"/>
          <w:szCs w:val="22"/>
        </w:rPr>
        <w:t xml:space="preserve"> % z ceny části Díla, kterého se prodlení týká, bez DPH, za každý započatý den prodlení.</w:t>
      </w:r>
    </w:p>
    <w:p w14:paraId="41F42B6F" w14:textId="6C568E43" w:rsidR="00AE1DB1" w:rsidRPr="00344C01" w:rsidRDefault="00CA0C94" w:rsidP="002C1CE5">
      <w:pPr>
        <w:numPr>
          <w:ilvl w:val="0"/>
          <w:numId w:val="21"/>
        </w:numPr>
        <w:spacing w:before="120"/>
        <w:jc w:val="both"/>
        <w:rPr>
          <w:rFonts w:asciiTheme="minorHAnsi" w:hAnsiTheme="minorHAnsi" w:cs="Arial"/>
          <w:sz w:val="22"/>
          <w:szCs w:val="22"/>
        </w:rPr>
      </w:pPr>
      <w:r w:rsidRPr="00344C01">
        <w:rPr>
          <w:rFonts w:asciiTheme="minorHAnsi" w:hAnsiTheme="minorHAnsi" w:cs="Arial"/>
          <w:sz w:val="22"/>
          <w:szCs w:val="22"/>
        </w:rPr>
        <w:t xml:space="preserve">Dojde-li k jakémukoliv jinému porušení povinnosti Zhotovitele dle této Smlouvy, je Zhotovitel povinen uhradit Objednateli smluvní pokutu ve výši </w:t>
      </w:r>
      <w:r w:rsidR="0098516B" w:rsidRPr="00344C01">
        <w:rPr>
          <w:rFonts w:asciiTheme="minorHAnsi" w:hAnsiTheme="minorHAnsi" w:cs="Arial"/>
          <w:sz w:val="22"/>
          <w:szCs w:val="22"/>
        </w:rPr>
        <w:t xml:space="preserve">0,2 % </w:t>
      </w:r>
      <w:r w:rsidR="00104735" w:rsidRPr="00344C01">
        <w:rPr>
          <w:rFonts w:asciiTheme="minorHAnsi" w:hAnsiTheme="minorHAnsi" w:cs="Arial"/>
          <w:sz w:val="22"/>
          <w:szCs w:val="22"/>
        </w:rPr>
        <w:t xml:space="preserve">z ceny </w:t>
      </w:r>
      <w:r w:rsidR="0098516B" w:rsidRPr="00344C01">
        <w:rPr>
          <w:rFonts w:asciiTheme="minorHAnsi" w:hAnsiTheme="minorHAnsi" w:cs="Arial"/>
          <w:sz w:val="22"/>
          <w:szCs w:val="22"/>
        </w:rPr>
        <w:t>D</w:t>
      </w:r>
      <w:r w:rsidR="00104735" w:rsidRPr="00344C01">
        <w:rPr>
          <w:rFonts w:asciiTheme="minorHAnsi" w:hAnsiTheme="minorHAnsi" w:cs="Arial"/>
          <w:sz w:val="22"/>
          <w:szCs w:val="22"/>
        </w:rPr>
        <w:t xml:space="preserve">íla </w:t>
      </w:r>
      <w:r w:rsidRPr="00344C01">
        <w:rPr>
          <w:rFonts w:asciiTheme="minorHAnsi" w:hAnsiTheme="minorHAnsi" w:cs="Arial"/>
          <w:sz w:val="22"/>
          <w:szCs w:val="22"/>
        </w:rPr>
        <w:t>za každý takový případ</w:t>
      </w:r>
      <w:r w:rsidR="00455244" w:rsidRPr="00344C01">
        <w:rPr>
          <w:rFonts w:asciiTheme="minorHAnsi" w:hAnsiTheme="minorHAnsi" w:cs="Arial"/>
          <w:sz w:val="22"/>
          <w:szCs w:val="22"/>
        </w:rPr>
        <w:t xml:space="preserve"> porušení smluvní povinnosti</w:t>
      </w:r>
      <w:r w:rsidRPr="00344C01">
        <w:rPr>
          <w:rFonts w:asciiTheme="minorHAnsi" w:hAnsiTheme="minorHAnsi" w:cs="Arial"/>
          <w:sz w:val="22"/>
          <w:szCs w:val="22"/>
        </w:rPr>
        <w:t>.</w:t>
      </w:r>
    </w:p>
    <w:p w14:paraId="4830558A" w14:textId="44272481" w:rsidR="00110A76" w:rsidRPr="00344C01" w:rsidRDefault="00F256F2">
      <w:pPr>
        <w:numPr>
          <w:ilvl w:val="0"/>
          <w:numId w:val="21"/>
        </w:numPr>
        <w:spacing w:before="120"/>
        <w:ind w:left="357" w:hanging="357"/>
        <w:jc w:val="both"/>
        <w:rPr>
          <w:rFonts w:asciiTheme="minorHAnsi" w:hAnsiTheme="minorHAnsi" w:cs="Arial"/>
          <w:sz w:val="22"/>
          <w:szCs w:val="22"/>
        </w:rPr>
      </w:pPr>
      <w:r w:rsidRPr="00344C01">
        <w:rPr>
          <w:rFonts w:asciiTheme="minorHAnsi" w:hAnsiTheme="minorHAnsi" w:cs="Arial"/>
          <w:sz w:val="22"/>
          <w:szCs w:val="22"/>
        </w:rPr>
        <w:t>V případě prodlení Objednatele s</w:t>
      </w:r>
      <w:r w:rsidR="00D83A39" w:rsidRPr="00344C01">
        <w:rPr>
          <w:rFonts w:asciiTheme="minorHAnsi" w:hAnsiTheme="minorHAnsi" w:cs="Arial"/>
          <w:sz w:val="22"/>
          <w:szCs w:val="22"/>
        </w:rPr>
        <w:t>e zaplacením ceny Díla nebo jeho části</w:t>
      </w:r>
      <w:r w:rsidRPr="00344C01">
        <w:rPr>
          <w:rFonts w:asciiTheme="minorHAnsi" w:hAnsiTheme="minorHAnsi" w:cs="Arial"/>
          <w:sz w:val="22"/>
          <w:szCs w:val="22"/>
        </w:rPr>
        <w:t xml:space="preserve"> uhradí </w:t>
      </w:r>
      <w:r w:rsidR="00D83A39" w:rsidRPr="00344C01">
        <w:rPr>
          <w:rFonts w:asciiTheme="minorHAnsi" w:hAnsiTheme="minorHAnsi" w:cs="Arial"/>
          <w:sz w:val="22"/>
          <w:szCs w:val="22"/>
        </w:rPr>
        <w:t>O</w:t>
      </w:r>
      <w:r w:rsidRPr="00344C01">
        <w:rPr>
          <w:rFonts w:asciiTheme="minorHAnsi" w:hAnsiTheme="minorHAnsi" w:cs="Arial"/>
          <w:sz w:val="22"/>
          <w:szCs w:val="22"/>
        </w:rPr>
        <w:t xml:space="preserve">bjednatel Zhotoviteli </w:t>
      </w:r>
      <w:r w:rsidR="00D83A39" w:rsidRPr="00344C01">
        <w:rPr>
          <w:rFonts w:asciiTheme="minorHAnsi" w:hAnsiTheme="minorHAnsi" w:cs="Arial"/>
          <w:sz w:val="22"/>
          <w:szCs w:val="22"/>
        </w:rPr>
        <w:t xml:space="preserve">zákonný </w:t>
      </w:r>
      <w:r w:rsidRPr="00344C01">
        <w:rPr>
          <w:rFonts w:asciiTheme="minorHAnsi" w:hAnsiTheme="minorHAnsi" w:cs="Arial"/>
          <w:sz w:val="22"/>
          <w:szCs w:val="22"/>
        </w:rPr>
        <w:t xml:space="preserve">úrok </w:t>
      </w:r>
      <w:r w:rsidR="00D83A39" w:rsidRPr="00344C01">
        <w:rPr>
          <w:rFonts w:asciiTheme="minorHAnsi" w:hAnsiTheme="minorHAnsi" w:cs="Arial"/>
          <w:sz w:val="22"/>
          <w:szCs w:val="22"/>
        </w:rPr>
        <w:t xml:space="preserve">z </w:t>
      </w:r>
      <w:r w:rsidRPr="00344C01">
        <w:rPr>
          <w:rFonts w:asciiTheme="minorHAnsi" w:hAnsiTheme="minorHAnsi" w:cs="Arial"/>
          <w:sz w:val="22"/>
          <w:szCs w:val="22"/>
        </w:rPr>
        <w:t>prodlení ve výši stanovené právními předpisy.</w:t>
      </w:r>
    </w:p>
    <w:p w14:paraId="396E3B00" w14:textId="59E458F4" w:rsidR="00110A76" w:rsidRPr="00344C01" w:rsidRDefault="00F256F2">
      <w:pPr>
        <w:numPr>
          <w:ilvl w:val="0"/>
          <w:numId w:val="21"/>
        </w:numPr>
        <w:spacing w:before="120"/>
        <w:jc w:val="both"/>
        <w:rPr>
          <w:rFonts w:asciiTheme="minorHAnsi" w:hAnsiTheme="minorHAnsi" w:cs="Arial"/>
          <w:sz w:val="22"/>
          <w:szCs w:val="22"/>
        </w:rPr>
      </w:pPr>
      <w:r w:rsidRPr="00344C01">
        <w:rPr>
          <w:rFonts w:asciiTheme="minorHAnsi" w:hAnsiTheme="minorHAnsi" w:cs="Arial"/>
          <w:sz w:val="22"/>
          <w:szCs w:val="22"/>
        </w:rPr>
        <w:t xml:space="preserve">Smluvní pokutu, sjednanou touto smlouvou, hradí Zhotovitel nezávisle na tom, zda a v jaké výši vznikla Objednateli škoda, kterou má právo vymáhat samostatně. Smluvní pokutu může Objednatel jednostranně započíst Zhotoviteli proti ceně </w:t>
      </w:r>
      <w:r w:rsidR="00BA3C32" w:rsidRPr="00344C01">
        <w:rPr>
          <w:rFonts w:asciiTheme="minorHAnsi" w:hAnsiTheme="minorHAnsi" w:cs="Arial"/>
          <w:sz w:val="22"/>
          <w:szCs w:val="22"/>
        </w:rPr>
        <w:t>D</w:t>
      </w:r>
      <w:r w:rsidRPr="00344C01">
        <w:rPr>
          <w:rFonts w:asciiTheme="minorHAnsi" w:hAnsiTheme="minorHAnsi" w:cs="Arial"/>
          <w:sz w:val="22"/>
          <w:szCs w:val="22"/>
        </w:rPr>
        <w:t>íla formou vzájemného zápočtu pohledávek, a to i v případě, že taková pohledávka není dosud splatná, nebo již byla promlčena. O takovém zápočtu je však Objednatel povinen vždy písemně informovat Zhotovitele bez zbytečného prodlení.</w:t>
      </w:r>
    </w:p>
    <w:p w14:paraId="1564A4A9" w14:textId="6FED070A" w:rsidR="00B2202C" w:rsidRPr="00344C01" w:rsidRDefault="00EF6959">
      <w:pPr>
        <w:numPr>
          <w:ilvl w:val="0"/>
          <w:numId w:val="21"/>
        </w:numPr>
        <w:spacing w:before="120"/>
        <w:jc w:val="both"/>
        <w:rPr>
          <w:rFonts w:asciiTheme="minorHAnsi" w:hAnsiTheme="minorHAnsi" w:cs="Arial"/>
          <w:sz w:val="22"/>
          <w:szCs w:val="22"/>
        </w:rPr>
      </w:pPr>
      <w:r w:rsidRPr="00344C01">
        <w:rPr>
          <w:rFonts w:asciiTheme="minorHAnsi" w:hAnsiTheme="minorHAnsi" w:cs="Arial"/>
          <w:sz w:val="22"/>
          <w:szCs w:val="22"/>
        </w:rPr>
        <w:t xml:space="preserve">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w:t>
      </w:r>
      <w:r w:rsidR="00B2202C" w:rsidRPr="00344C01">
        <w:rPr>
          <w:rFonts w:asciiTheme="minorHAnsi" w:hAnsiTheme="minorHAnsi" w:cs="Arial"/>
          <w:sz w:val="22"/>
          <w:szCs w:val="22"/>
        </w:rPr>
        <w:t>c</w:t>
      </w:r>
      <w:r w:rsidRPr="00344C01">
        <w:rPr>
          <w:rFonts w:asciiTheme="minorHAnsi" w:hAnsiTheme="minorHAnsi" w:cs="Arial"/>
          <w:sz w:val="22"/>
          <w:szCs w:val="22"/>
        </w:rPr>
        <w:t xml:space="preserve">enu Díla. Smluvní strany shodně prohlašují, že s ohledem na charakter povinností, jejichž splnění je zajištěno smluvními pokutami, a dále s ohledem na charakter Díla považují smluvní pokuty uvedené v tomto článku za přiměřené. </w:t>
      </w:r>
    </w:p>
    <w:p w14:paraId="66286822" w14:textId="219BCC2C" w:rsidR="00EF6959" w:rsidRPr="00344C01" w:rsidRDefault="00EF6959" w:rsidP="00B2202C">
      <w:pPr>
        <w:numPr>
          <w:ilvl w:val="0"/>
          <w:numId w:val="21"/>
        </w:numPr>
        <w:spacing w:before="120"/>
        <w:jc w:val="both"/>
        <w:rPr>
          <w:rFonts w:asciiTheme="minorHAnsi" w:hAnsiTheme="minorHAnsi" w:cs="Arial"/>
          <w:sz w:val="22"/>
          <w:szCs w:val="22"/>
        </w:rPr>
      </w:pPr>
      <w:r w:rsidRPr="00344C01">
        <w:rPr>
          <w:rFonts w:asciiTheme="minorHAnsi" w:hAnsiTheme="minorHAnsi" w:cs="Arial"/>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p>
    <w:p w14:paraId="51D383A6" w14:textId="77777777" w:rsidR="00110A76" w:rsidRPr="00344C01" w:rsidRDefault="00F256F2">
      <w:pPr>
        <w:keepNext/>
        <w:numPr>
          <w:ilvl w:val="0"/>
          <w:numId w:val="12"/>
        </w:numPr>
        <w:spacing w:before="480"/>
        <w:ind w:left="714" w:hanging="357"/>
        <w:jc w:val="center"/>
        <w:rPr>
          <w:rFonts w:asciiTheme="minorHAnsi" w:hAnsiTheme="minorHAnsi" w:cs="Arial"/>
          <w:b/>
          <w:sz w:val="22"/>
          <w:szCs w:val="22"/>
        </w:rPr>
      </w:pPr>
      <w:r w:rsidRPr="00344C01">
        <w:rPr>
          <w:rFonts w:asciiTheme="minorHAnsi" w:hAnsiTheme="minorHAnsi" w:cs="Arial"/>
          <w:b/>
          <w:sz w:val="22"/>
          <w:szCs w:val="22"/>
        </w:rPr>
        <w:t>Trvání smlouvy a její ukončení</w:t>
      </w:r>
    </w:p>
    <w:p w14:paraId="3A6E6B5F" w14:textId="0A301791" w:rsidR="00110A76" w:rsidRPr="00344C01" w:rsidRDefault="00F256F2" w:rsidP="009230C4">
      <w:pPr>
        <w:numPr>
          <w:ilvl w:val="0"/>
          <w:numId w:val="34"/>
        </w:numPr>
        <w:spacing w:before="120"/>
        <w:jc w:val="both"/>
        <w:rPr>
          <w:rFonts w:asciiTheme="minorHAnsi" w:hAnsiTheme="minorHAnsi" w:cstheme="minorHAnsi"/>
          <w:sz w:val="22"/>
          <w:szCs w:val="22"/>
        </w:rPr>
      </w:pPr>
      <w:r w:rsidRPr="00344C01">
        <w:rPr>
          <w:rFonts w:asciiTheme="minorHAnsi" w:hAnsiTheme="minorHAnsi" w:cstheme="minorHAnsi"/>
          <w:sz w:val="22"/>
          <w:szCs w:val="22"/>
        </w:rPr>
        <w:t xml:space="preserve">Tato smlouva se sjednává na dobu určitou, do </w:t>
      </w:r>
      <w:r w:rsidR="00104735" w:rsidRPr="00344C01">
        <w:rPr>
          <w:rFonts w:asciiTheme="minorHAnsi" w:hAnsiTheme="minorHAnsi" w:cstheme="minorHAnsi"/>
          <w:sz w:val="22"/>
          <w:szCs w:val="22"/>
        </w:rPr>
        <w:t>30.6.</w:t>
      </w:r>
      <w:r w:rsidR="00931C6F" w:rsidRPr="00344C01">
        <w:rPr>
          <w:rFonts w:asciiTheme="minorHAnsi" w:hAnsiTheme="minorHAnsi" w:cstheme="minorHAnsi"/>
          <w:sz w:val="22"/>
          <w:szCs w:val="22"/>
        </w:rPr>
        <w:t>2024</w:t>
      </w:r>
    </w:p>
    <w:p w14:paraId="53D86E44" w14:textId="4219D977" w:rsidR="00EA213F" w:rsidRPr="00344C01" w:rsidRDefault="00EA213F" w:rsidP="00EA213F">
      <w:pPr>
        <w:numPr>
          <w:ilvl w:val="0"/>
          <w:numId w:val="34"/>
        </w:numPr>
        <w:tabs>
          <w:tab w:val="clear" w:pos="360"/>
          <w:tab w:val="num" w:pos="420"/>
        </w:tabs>
        <w:spacing w:before="120"/>
        <w:jc w:val="both"/>
        <w:rPr>
          <w:rFonts w:asciiTheme="minorHAnsi" w:hAnsiTheme="minorHAnsi" w:cstheme="minorHAnsi"/>
          <w:sz w:val="22"/>
          <w:szCs w:val="22"/>
        </w:rPr>
      </w:pPr>
      <w:r w:rsidRPr="00344C01">
        <w:rPr>
          <w:rFonts w:asciiTheme="minorHAnsi" w:hAnsiTheme="minorHAnsi" w:cstheme="minorHAnsi"/>
          <w:sz w:val="22"/>
          <w:szCs w:val="22"/>
        </w:rPr>
        <w:t xml:space="preserve">Smluvní strany mají právo odstoupit od smlouvy v případě podstatného porušení povinností druhou smluvní stranou. Odstoupení od smlouvy musí mít písemnou formu a je účinné jeho doručením druhé smluvní straně. Zhotoviteli v takovém případě náleží odměna pouze v rozsahu odpovídajícím míře rozpracovanosti Díla ke dni odstoupení od smlouvy, tj. </w:t>
      </w:r>
      <w:r w:rsidR="00380696">
        <w:rPr>
          <w:rFonts w:asciiTheme="minorHAnsi" w:hAnsiTheme="minorHAnsi" w:cstheme="minorHAnsi"/>
          <w:sz w:val="22"/>
          <w:szCs w:val="22"/>
        </w:rPr>
        <w:t>Z</w:t>
      </w:r>
      <w:r w:rsidRPr="00344C01">
        <w:rPr>
          <w:rFonts w:asciiTheme="minorHAnsi" w:hAnsiTheme="minorHAnsi" w:cstheme="minorHAnsi"/>
          <w:sz w:val="22"/>
          <w:szCs w:val="22"/>
        </w:rPr>
        <w:t xml:space="preserve">hotovitel má právo fakturovat jen skutečně provedené práce a činnosti odsouhlasené Objednatelem, případně řádně předané a převzaté části Díla.  </w:t>
      </w:r>
    </w:p>
    <w:p w14:paraId="078B68D0" w14:textId="77777777" w:rsidR="00EA213F" w:rsidRPr="00344C01" w:rsidRDefault="00EA213F" w:rsidP="00EA213F">
      <w:pPr>
        <w:numPr>
          <w:ilvl w:val="0"/>
          <w:numId w:val="34"/>
        </w:numPr>
        <w:tabs>
          <w:tab w:val="clear" w:pos="360"/>
        </w:tabs>
        <w:spacing w:before="120"/>
        <w:jc w:val="both"/>
        <w:rPr>
          <w:rFonts w:asciiTheme="minorHAnsi" w:hAnsiTheme="minorHAnsi" w:cstheme="minorHAnsi"/>
          <w:sz w:val="22"/>
          <w:szCs w:val="22"/>
        </w:rPr>
      </w:pPr>
      <w:r w:rsidRPr="00344C01">
        <w:rPr>
          <w:rFonts w:asciiTheme="minorHAnsi" w:hAnsiTheme="minorHAnsi" w:cstheme="minorHAnsi"/>
          <w:sz w:val="22"/>
          <w:szCs w:val="22"/>
        </w:rPr>
        <w:t>Smluvní strany se dohodly na tom, že za podstatné porušení povinností z této smlouvy považují takové porušení povinnosti, o němž strana porušující smlouvu již při uzavření smlouvy věděla nebo musela vědět, že by druhá strana smlouvu neuzavřela, pokud by toto porušení předvídala. Za podstatné porušení povinnosti strany považují zejména:</w:t>
      </w:r>
    </w:p>
    <w:p w14:paraId="4B6560C8" w14:textId="637371F2" w:rsidR="00EA213F" w:rsidRPr="00344C01" w:rsidRDefault="00EA213F" w:rsidP="00EA213F">
      <w:pPr>
        <w:pStyle w:val="Odstavecseseznamem"/>
        <w:numPr>
          <w:ilvl w:val="0"/>
          <w:numId w:val="47"/>
        </w:numPr>
        <w:spacing w:before="120"/>
        <w:jc w:val="both"/>
        <w:rPr>
          <w:rFonts w:asciiTheme="minorHAnsi" w:hAnsiTheme="minorHAnsi" w:cstheme="minorHAnsi"/>
          <w:sz w:val="22"/>
          <w:szCs w:val="22"/>
        </w:rPr>
      </w:pPr>
      <w:r w:rsidRPr="00344C01">
        <w:rPr>
          <w:rFonts w:asciiTheme="minorHAnsi" w:hAnsiTheme="minorHAnsi" w:cstheme="minorHAnsi"/>
          <w:sz w:val="22"/>
          <w:szCs w:val="22"/>
        </w:rPr>
        <w:t xml:space="preserve">prodlení </w:t>
      </w:r>
      <w:r w:rsidR="00380696">
        <w:rPr>
          <w:rFonts w:asciiTheme="minorHAnsi" w:hAnsiTheme="minorHAnsi" w:cstheme="minorHAnsi"/>
          <w:sz w:val="22"/>
          <w:szCs w:val="22"/>
        </w:rPr>
        <w:t>Z</w:t>
      </w:r>
      <w:r w:rsidRPr="00344C01">
        <w:rPr>
          <w:rFonts w:asciiTheme="minorHAnsi" w:hAnsiTheme="minorHAnsi" w:cstheme="minorHAnsi"/>
          <w:sz w:val="22"/>
          <w:szCs w:val="22"/>
        </w:rPr>
        <w:t>hotovitele s předáním Díla nebo jeho části,</w:t>
      </w:r>
    </w:p>
    <w:p w14:paraId="24C4F2AE" w14:textId="77777777" w:rsidR="00EA213F" w:rsidRPr="00344C01" w:rsidRDefault="00EA213F" w:rsidP="00EA213F">
      <w:pPr>
        <w:pStyle w:val="Odstavecseseznamem"/>
        <w:numPr>
          <w:ilvl w:val="0"/>
          <w:numId w:val="47"/>
        </w:numPr>
        <w:spacing w:before="120"/>
        <w:jc w:val="both"/>
        <w:rPr>
          <w:rFonts w:asciiTheme="minorHAnsi" w:hAnsiTheme="minorHAnsi" w:cstheme="minorHAnsi"/>
          <w:sz w:val="22"/>
          <w:szCs w:val="22"/>
        </w:rPr>
      </w:pPr>
      <w:r w:rsidRPr="00344C01">
        <w:rPr>
          <w:rFonts w:asciiTheme="minorHAnsi" w:hAnsiTheme="minorHAnsi" w:cstheme="minorHAnsi"/>
          <w:sz w:val="22"/>
          <w:szCs w:val="22"/>
        </w:rPr>
        <w:t xml:space="preserve">neprovádění Díla v souladu s požadavky a zadáním Objednatele v souladu s touto smlouvou, </w:t>
      </w:r>
    </w:p>
    <w:p w14:paraId="557396A4" w14:textId="77777777" w:rsidR="00EA213F" w:rsidRPr="00344C01" w:rsidRDefault="00EA213F" w:rsidP="00EA213F">
      <w:pPr>
        <w:pStyle w:val="Odstavecseseznamem"/>
        <w:numPr>
          <w:ilvl w:val="0"/>
          <w:numId w:val="47"/>
        </w:numPr>
        <w:spacing w:before="120"/>
        <w:jc w:val="both"/>
        <w:rPr>
          <w:rFonts w:asciiTheme="minorHAnsi" w:hAnsiTheme="minorHAnsi" w:cstheme="minorHAnsi"/>
          <w:sz w:val="22"/>
          <w:szCs w:val="22"/>
        </w:rPr>
      </w:pPr>
      <w:r w:rsidRPr="00344C01">
        <w:rPr>
          <w:rFonts w:asciiTheme="minorHAnsi" w:hAnsiTheme="minorHAnsi" w:cstheme="minorHAnsi"/>
          <w:sz w:val="22"/>
          <w:szCs w:val="22"/>
        </w:rPr>
        <w:t xml:space="preserve">předání Díla s vadami, které nejsou drobné a ojedinělé, </w:t>
      </w:r>
    </w:p>
    <w:p w14:paraId="4A5DAC55" w14:textId="4B2B55DC" w:rsidR="00EA213F" w:rsidRPr="00344C01" w:rsidRDefault="00EA213F" w:rsidP="001D6400">
      <w:pPr>
        <w:pStyle w:val="Odstavecseseznamem"/>
        <w:numPr>
          <w:ilvl w:val="0"/>
          <w:numId w:val="47"/>
        </w:numPr>
        <w:spacing w:before="120"/>
        <w:jc w:val="both"/>
        <w:rPr>
          <w:rFonts w:asciiTheme="minorHAnsi" w:hAnsiTheme="minorHAnsi" w:cstheme="minorHAnsi"/>
          <w:sz w:val="22"/>
          <w:szCs w:val="22"/>
        </w:rPr>
      </w:pPr>
      <w:r w:rsidRPr="00344C01">
        <w:rPr>
          <w:rFonts w:asciiTheme="minorHAnsi" w:hAnsiTheme="minorHAnsi" w:cstheme="minorHAnsi"/>
          <w:sz w:val="22"/>
          <w:szCs w:val="22"/>
        </w:rPr>
        <w:lastRenderedPageBreak/>
        <w:t>prodlení Zhotovitele s odstraněním vad, které je delší jak 10 dnů.</w:t>
      </w:r>
    </w:p>
    <w:p w14:paraId="06A91545" w14:textId="06AEE17F" w:rsidR="00EA213F" w:rsidRPr="00344C01" w:rsidRDefault="00EA213F" w:rsidP="00EA213F">
      <w:pPr>
        <w:numPr>
          <w:ilvl w:val="0"/>
          <w:numId w:val="34"/>
        </w:numPr>
        <w:tabs>
          <w:tab w:val="clear" w:pos="360"/>
          <w:tab w:val="num" w:pos="420"/>
        </w:tabs>
        <w:spacing w:before="120"/>
        <w:jc w:val="both"/>
        <w:rPr>
          <w:rFonts w:asciiTheme="minorHAnsi" w:hAnsiTheme="minorHAnsi" w:cstheme="minorHAnsi"/>
          <w:sz w:val="22"/>
          <w:szCs w:val="22"/>
        </w:rPr>
      </w:pPr>
      <w:r w:rsidRPr="00344C01">
        <w:rPr>
          <w:rFonts w:asciiTheme="minorHAnsi" w:hAnsiTheme="minorHAnsi" w:cstheme="minorHAnsi"/>
          <w:sz w:val="22"/>
          <w:szCs w:val="22"/>
        </w:rPr>
        <w:t xml:space="preserve">Smluvní strany se dále dohodly, že Objednatel má právo od smlouvy odstoupit kdykoliv v průběhu trvání smlouvy, to z důvodu věcné či odborné nespokojenosti s plněním. </w:t>
      </w:r>
    </w:p>
    <w:p w14:paraId="1FA1AA1F" w14:textId="1724EE66" w:rsidR="00EA213F" w:rsidRPr="00344C01" w:rsidRDefault="00EA213F" w:rsidP="00EA213F">
      <w:pPr>
        <w:numPr>
          <w:ilvl w:val="0"/>
          <w:numId w:val="34"/>
        </w:numPr>
        <w:tabs>
          <w:tab w:val="clear" w:pos="360"/>
        </w:tabs>
        <w:spacing w:before="120"/>
        <w:jc w:val="both"/>
        <w:rPr>
          <w:rFonts w:asciiTheme="minorHAnsi" w:hAnsiTheme="minorHAnsi" w:cstheme="minorHAnsi"/>
          <w:sz w:val="22"/>
          <w:szCs w:val="22"/>
        </w:rPr>
      </w:pPr>
      <w:r w:rsidRPr="00344C01">
        <w:rPr>
          <w:rFonts w:asciiTheme="minorHAnsi" w:hAnsiTheme="minorHAnsi" w:cstheme="minorHAnsi"/>
          <w:sz w:val="22"/>
          <w:szCs w:val="22"/>
        </w:rPr>
        <w:t>Každá smluvní strana může tuto smlouvu písemně vypovědět bez udání důvodu. Výpovědní doba činí v případě výpovědi Objednatele Zhotoviteli 1 měsíc, v případě výpovědi Zhotovitele Objednateli 3 měsíce. Výpovědní doba počíná běžet prvním dnem kalendářního měsíce následujícího po měsíci, v němž byla písemná výpověď doručena druhé smluvní straně. Zhotoviteli v takovém případě náleží odměna pouze v rozsahu odpovídajícím míře rozpracovanosti Díla ke dni ukončení smlouvy výpovědí, tj. Zhotovitel má právo fakturovat jen skutečně provedené práce a činnosti odsouhlasené Objednatelem, případně řádně předané a převzaté části Díla.</w:t>
      </w:r>
    </w:p>
    <w:p w14:paraId="180827A1" w14:textId="77777777" w:rsidR="00EA213F" w:rsidRPr="00344C01" w:rsidRDefault="00EA213F" w:rsidP="00EA213F">
      <w:pPr>
        <w:numPr>
          <w:ilvl w:val="0"/>
          <w:numId w:val="34"/>
        </w:numPr>
        <w:tabs>
          <w:tab w:val="clear" w:pos="360"/>
        </w:tabs>
        <w:spacing w:before="120"/>
        <w:jc w:val="both"/>
        <w:rPr>
          <w:rFonts w:asciiTheme="minorHAnsi" w:hAnsiTheme="minorHAnsi" w:cstheme="minorHAnsi"/>
          <w:sz w:val="22"/>
          <w:szCs w:val="22"/>
        </w:rPr>
      </w:pPr>
      <w:r w:rsidRPr="00344C01">
        <w:rPr>
          <w:rFonts w:asciiTheme="minorHAnsi" w:hAnsiTheme="minorHAnsi" w:cstheme="minorHAnsi"/>
          <w:sz w:val="22"/>
          <w:szCs w:val="22"/>
        </w:rPr>
        <w:t>Smluvní strany se budou navzájem písemně informovat o veškerých změnách týkajících se kteréhokoliv z údajů uvedených v záhlaví této smlouvy, a to nejpozději do jednoho týdne ode dne, kdy ke změně došlo. Jinak každá ze smluvních stran odpovídá za škodu, která nesplněním této povinnosti vznikne druhé smluvní straně.</w:t>
      </w:r>
    </w:p>
    <w:p w14:paraId="0814D15F" w14:textId="6F144B5E" w:rsidR="00422E78" w:rsidRPr="00344C01" w:rsidRDefault="00422E78">
      <w:pPr>
        <w:keepNext/>
        <w:numPr>
          <w:ilvl w:val="0"/>
          <w:numId w:val="12"/>
        </w:numPr>
        <w:spacing w:before="480"/>
        <w:ind w:left="714" w:hanging="357"/>
        <w:jc w:val="center"/>
        <w:rPr>
          <w:rFonts w:asciiTheme="minorHAnsi" w:hAnsiTheme="minorHAnsi" w:cs="Arial"/>
          <w:b/>
          <w:sz w:val="22"/>
          <w:szCs w:val="22"/>
        </w:rPr>
      </w:pPr>
      <w:r w:rsidRPr="00344C01">
        <w:rPr>
          <w:rFonts w:asciiTheme="minorHAnsi" w:hAnsiTheme="minorHAnsi" w:cs="Arial"/>
          <w:b/>
          <w:sz w:val="22"/>
          <w:szCs w:val="22"/>
        </w:rPr>
        <w:t>Práva a povinnosti smluvních stran</w:t>
      </w:r>
    </w:p>
    <w:p w14:paraId="770A7FDA" w14:textId="327839B7" w:rsidR="00C0739C" w:rsidRPr="00344C01" w:rsidRDefault="00C0739C" w:rsidP="001D6400">
      <w:pPr>
        <w:numPr>
          <w:ilvl w:val="0"/>
          <w:numId w:val="44"/>
        </w:numPr>
        <w:spacing w:before="120"/>
        <w:jc w:val="both"/>
        <w:rPr>
          <w:rFonts w:asciiTheme="minorHAnsi" w:hAnsiTheme="minorHAnsi" w:cstheme="minorHAnsi"/>
          <w:sz w:val="22"/>
          <w:szCs w:val="22"/>
        </w:rPr>
      </w:pPr>
      <w:r w:rsidRPr="00344C01">
        <w:rPr>
          <w:rFonts w:asciiTheme="minorHAnsi" w:hAnsiTheme="minorHAnsi" w:cstheme="minorHAnsi"/>
          <w:sz w:val="22"/>
          <w:szCs w:val="22"/>
        </w:rPr>
        <w:t>Zhotovitel prohlašuje, že ke dni uzavření této smlouvy má všechny potřebné podklady pro zpracování Díla.</w:t>
      </w:r>
    </w:p>
    <w:p w14:paraId="68D7C508" w14:textId="7FAA0547" w:rsidR="00C0739C" w:rsidRPr="00344C01" w:rsidRDefault="00C0739C" w:rsidP="001D6400">
      <w:pPr>
        <w:numPr>
          <w:ilvl w:val="0"/>
          <w:numId w:val="44"/>
        </w:numPr>
        <w:spacing w:before="120"/>
        <w:jc w:val="both"/>
        <w:rPr>
          <w:rFonts w:asciiTheme="minorHAnsi" w:hAnsiTheme="minorHAnsi" w:cstheme="minorHAnsi"/>
          <w:sz w:val="22"/>
          <w:szCs w:val="22"/>
        </w:rPr>
      </w:pPr>
      <w:r w:rsidRPr="00344C01">
        <w:rPr>
          <w:rFonts w:asciiTheme="minorHAnsi" w:hAnsiTheme="minorHAnsi" w:cstheme="minorHAnsi"/>
          <w:sz w:val="22"/>
          <w:szCs w:val="22"/>
        </w:rPr>
        <w:t>Objednatel má právo na kontrolu průběhu provádění Díla nebo jeho částí a může vznášet námitky a připomínky ke stavu rozpracovaného Díla.</w:t>
      </w:r>
    </w:p>
    <w:p w14:paraId="35FEFAB3" w14:textId="77777777" w:rsidR="00E30969" w:rsidRPr="00344C01" w:rsidRDefault="00C0739C" w:rsidP="00E30969">
      <w:pPr>
        <w:numPr>
          <w:ilvl w:val="0"/>
          <w:numId w:val="44"/>
        </w:numPr>
        <w:spacing w:before="120"/>
        <w:jc w:val="both"/>
        <w:rPr>
          <w:rFonts w:asciiTheme="minorHAnsi" w:hAnsiTheme="minorHAnsi" w:cstheme="minorHAnsi"/>
          <w:sz w:val="22"/>
          <w:szCs w:val="22"/>
        </w:rPr>
      </w:pPr>
      <w:r w:rsidRPr="00344C01">
        <w:rPr>
          <w:rFonts w:asciiTheme="minorHAnsi" w:hAnsiTheme="minorHAnsi" w:cstheme="minorHAnsi"/>
          <w:sz w:val="22"/>
          <w:szCs w:val="22"/>
        </w:rPr>
        <w:t xml:space="preserve">Objednatel je povinen poskytovat </w:t>
      </w:r>
      <w:r w:rsidR="00E30969" w:rsidRPr="00344C01">
        <w:rPr>
          <w:rFonts w:asciiTheme="minorHAnsi" w:hAnsiTheme="minorHAnsi" w:cstheme="minorHAnsi"/>
          <w:sz w:val="22"/>
          <w:szCs w:val="22"/>
        </w:rPr>
        <w:t>Z</w:t>
      </w:r>
      <w:r w:rsidRPr="00344C01">
        <w:rPr>
          <w:rFonts w:asciiTheme="minorHAnsi" w:hAnsiTheme="minorHAnsi" w:cstheme="minorHAnsi"/>
          <w:sz w:val="22"/>
          <w:szCs w:val="22"/>
        </w:rPr>
        <w:t>hotovitel součinnost</w:t>
      </w:r>
      <w:r w:rsidR="00E30969" w:rsidRPr="00344C01">
        <w:rPr>
          <w:rFonts w:asciiTheme="minorHAnsi" w:hAnsiTheme="minorHAnsi" w:cstheme="minorHAnsi"/>
          <w:sz w:val="22"/>
          <w:szCs w:val="22"/>
        </w:rPr>
        <w:t>i</w:t>
      </w:r>
      <w:r w:rsidRPr="00344C01">
        <w:rPr>
          <w:rFonts w:asciiTheme="minorHAnsi" w:hAnsiTheme="minorHAnsi" w:cstheme="minorHAnsi"/>
          <w:sz w:val="22"/>
          <w:szCs w:val="22"/>
        </w:rPr>
        <w:t xml:space="preserve"> při provádění </w:t>
      </w:r>
      <w:r w:rsidR="00E30969" w:rsidRPr="00344C01">
        <w:rPr>
          <w:rFonts w:asciiTheme="minorHAnsi" w:hAnsiTheme="minorHAnsi" w:cstheme="minorHAnsi"/>
          <w:sz w:val="22"/>
          <w:szCs w:val="22"/>
        </w:rPr>
        <w:t>D</w:t>
      </w:r>
      <w:r w:rsidRPr="00344C01">
        <w:rPr>
          <w:rFonts w:asciiTheme="minorHAnsi" w:hAnsiTheme="minorHAnsi" w:cstheme="minorHAnsi"/>
          <w:sz w:val="22"/>
          <w:szCs w:val="22"/>
        </w:rPr>
        <w:t>íla.</w:t>
      </w:r>
    </w:p>
    <w:p w14:paraId="6EAE2662" w14:textId="3D2C51D0" w:rsidR="00C0739C" w:rsidRPr="00344C01" w:rsidRDefault="00C0739C" w:rsidP="001D6400">
      <w:pPr>
        <w:numPr>
          <w:ilvl w:val="0"/>
          <w:numId w:val="44"/>
        </w:numPr>
        <w:spacing w:before="120"/>
        <w:jc w:val="both"/>
        <w:rPr>
          <w:rFonts w:asciiTheme="minorHAnsi" w:hAnsiTheme="minorHAnsi" w:cstheme="minorHAnsi"/>
          <w:sz w:val="22"/>
          <w:szCs w:val="22"/>
        </w:rPr>
      </w:pPr>
      <w:r w:rsidRPr="00344C01">
        <w:rPr>
          <w:rFonts w:asciiTheme="minorHAnsi" w:hAnsiTheme="minorHAnsi" w:cstheme="minorHAnsi"/>
          <w:sz w:val="22"/>
          <w:szCs w:val="22"/>
        </w:rPr>
        <w:t xml:space="preserve">Zhotovitel </w:t>
      </w:r>
      <w:r w:rsidR="00E30969" w:rsidRPr="00344C01">
        <w:rPr>
          <w:rFonts w:asciiTheme="minorHAnsi" w:hAnsiTheme="minorHAnsi" w:cstheme="minorHAnsi"/>
          <w:sz w:val="22"/>
          <w:szCs w:val="22"/>
        </w:rPr>
        <w:t>se zavazuje vypracovat Dílo</w:t>
      </w:r>
      <w:r w:rsidRPr="00344C01">
        <w:rPr>
          <w:rFonts w:asciiTheme="minorHAnsi" w:hAnsiTheme="minorHAnsi" w:cstheme="minorHAnsi"/>
          <w:sz w:val="22"/>
          <w:szCs w:val="22"/>
        </w:rPr>
        <w:t xml:space="preserve"> s odbornou péčí v souladu s obecně závaznými platnými právními normami, </w:t>
      </w:r>
      <w:r w:rsidR="00E30969" w:rsidRPr="00344C01">
        <w:rPr>
          <w:rFonts w:asciiTheme="minorHAnsi" w:hAnsiTheme="minorHAnsi" w:cstheme="minorHAnsi"/>
          <w:sz w:val="22"/>
          <w:szCs w:val="22"/>
        </w:rPr>
        <w:t>aby vyhovovalo</w:t>
      </w:r>
      <w:r w:rsidRPr="00344C01">
        <w:rPr>
          <w:rFonts w:asciiTheme="minorHAnsi" w:hAnsiTheme="minorHAnsi" w:cstheme="minorHAnsi"/>
          <w:sz w:val="22"/>
          <w:szCs w:val="22"/>
        </w:rPr>
        <w:t xml:space="preserve"> všem příslušným platným ČSN, všeobecně závazným technickým požadavkům, bude se řídit zápisy a dohodami smluvních stran uzavřenými odpovědnými zástupci a vyjádřeními veřejnoprávních orgánů a organizací a obstará vše, co je k provedení </w:t>
      </w:r>
      <w:r w:rsidR="00E30969" w:rsidRPr="00344C01">
        <w:rPr>
          <w:rFonts w:asciiTheme="minorHAnsi" w:hAnsiTheme="minorHAnsi" w:cstheme="minorHAnsi"/>
          <w:sz w:val="22"/>
          <w:szCs w:val="22"/>
        </w:rPr>
        <w:t>D</w:t>
      </w:r>
      <w:r w:rsidRPr="00344C01">
        <w:rPr>
          <w:rFonts w:asciiTheme="minorHAnsi" w:hAnsiTheme="minorHAnsi" w:cstheme="minorHAnsi"/>
          <w:sz w:val="22"/>
          <w:szCs w:val="22"/>
        </w:rPr>
        <w:t xml:space="preserve">íla zapotřebí (s výjimkou podkladů, které předá </w:t>
      </w:r>
      <w:r w:rsidR="00E30969" w:rsidRPr="00344C01">
        <w:rPr>
          <w:rFonts w:asciiTheme="minorHAnsi" w:hAnsiTheme="minorHAnsi" w:cstheme="minorHAnsi"/>
          <w:sz w:val="22"/>
          <w:szCs w:val="22"/>
        </w:rPr>
        <w:t>O</w:t>
      </w:r>
      <w:r w:rsidRPr="00344C01">
        <w:rPr>
          <w:rFonts w:asciiTheme="minorHAnsi" w:hAnsiTheme="minorHAnsi" w:cstheme="minorHAnsi"/>
          <w:sz w:val="22"/>
          <w:szCs w:val="22"/>
        </w:rPr>
        <w:t>bjednatel).</w:t>
      </w:r>
    </w:p>
    <w:p w14:paraId="2A036DD9" w14:textId="3178BD7A" w:rsidR="00C0739C" w:rsidRPr="00344C01" w:rsidRDefault="00C0739C" w:rsidP="001D6400">
      <w:pPr>
        <w:numPr>
          <w:ilvl w:val="0"/>
          <w:numId w:val="44"/>
        </w:numPr>
        <w:spacing w:before="120"/>
        <w:jc w:val="both"/>
        <w:rPr>
          <w:rFonts w:asciiTheme="minorHAnsi" w:hAnsiTheme="minorHAnsi" w:cstheme="minorHAnsi"/>
          <w:sz w:val="22"/>
          <w:szCs w:val="22"/>
        </w:rPr>
      </w:pPr>
      <w:r w:rsidRPr="00344C01">
        <w:rPr>
          <w:rFonts w:asciiTheme="minorHAnsi" w:hAnsiTheme="minorHAnsi" w:cstheme="minorHAnsi"/>
          <w:sz w:val="22"/>
          <w:szCs w:val="22"/>
        </w:rPr>
        <w:t xml:space="preserve">Zhotovitel musí v průběhu provádění díla průběžně seznamovat </w:t>
      </w:r>
      <w:r w:rsidR="00E30969" w:rsidRPr="00344C01">
        <w:rPr>
          <w:rFonts w:asciiTheme="minorHAnsi" w:hAnsiTheme="minorHAnsi" w:cstheme="minorHAnsi"/>
          <w:sz w:val="22"/>
          <w:szCs w:val="22"/>
        </w:rPr>
        <w:t>O</w:t>
      </w:r>
      <w:r w:rsidRPr="00344C01">
        <w:rPr>
          <w:rFonts w:asciiTheme="minorHAnsi" w:hAnsiTheme="minorHAnsi" w:cstheme="minorHAnsi"/>
          <w:sz w:val="22"/>
          <w:szCs w:val="22"/>
        </w:rPr>
        <w:t xml:space="preserve">bjednatele s rozpracovaným </w:t>
      </w:r>
      <w:r w:rsidR="00E30969" w:rsidRPr="00344C01">
        <w:rPr>
          <w:rFonts w:asciiTheme="minorHAnsi" w:hAnsiTheme="minorHAnsi" w:cstheme="minorHAnsi"/>
          <w:sz w:val="22"/>
          <w:szCs w:val="22"/>
        </w:rPr>
        <w:t>D</w:t>
      </w:r>
      <w:r w:rsidRPr="00344C01">
        <w:rPr>
          <w:rFonts w:asciiTheme="minorHAnsi" w:hAnsiTheme="minorHAnsi" w:cstheme="minorHAnsi"/>
          <w:sz w:val="22"/>
          <w:szCs w:val="22"/>
        </w:rPr>
        <w:t>ílem</w:t>
      </w:r>
      <w:r w:rsidR="00E30969" w:rsidRPr="00344C01">
        <w:rPr>
          <w:rFonts w:asciiTheme="minorHAnsi" w:hAnsiTheme="minorHAnsi" w:cstheme="minorHAnsi"/>
          <w:sz w:val="22"/>
          <w:szCs w:val="22"/>
        </w:rPr>
        <w:t>, nedohodnou-li se smluvní strany jinak</w:t>
      </w:r>
      <w:r w:rsidRPr="00344C01">
        <w:rPr>
          <w:rFonts w:asciiTheme="minorHAnsi" w:hAnsiTheme="minorHAnsi" w:cstheme="minorHAnsi"/>
          <w:sz w:val="22"/>
          <w:szCs w:val="22"/>
        </w:rPr>
        <w:t xml:space="preserve">. Zhotovitel je povinen řídit se pokyny a připomínkami </w:t>
      </w:r>
      <w:r w:rsidR="00E30969" w:rsidRPr="00344C01">
        <w:rPr>
          <w:rFonts w:asciiTheme="minorHAnsi" w:hAnsiTheme="minorHAnsi" w:cstheme="minorHAnsi"/>
          <w:sz w:val="22"/>
          <w:szCs w:val="22"/>
        </w:rPr>
        <w:t>O</w:t>
      </w:r>
      <w:r w:rsidRPr="00344C01">
        <w:rPr>
          <w:rFonts w:asciiTheme="minorHAnsi" w:hAnsiTheme="minorHAnsi" w:cstheme="minorHAnsi"/>
          <w:sz w:val="22"/>
          <w:szCs w:val="22"/>
        </w:rPr>
        <w:t xml:space="preserve">bjednatele, pokud nejsou v rozporu s věcně příslušnými předpisy. </w:t>
      </w:r>
    </w:p>
    <w:p w14:paraId="088F4EE9" w14:textId="7B4DEE48" w:rsidR="00C0739C" w:rsidRPr="00344C01" w:rsidRDefault="00C0739C" w:rsidP="001D6400">
      <w:pPr>
        <w:numPr>
          <w:ilvl w:val="0"/>
          <w:numId w:val="44"/>
        </w:numPr>
        <w:spacing w:before="120"/>
        <w:jc w:val="both"/>
        <w:rPr>
          <w:rFonts w:asciiTheme="minorHAnsi" w:hAnsiTheme="minorHAnsi" w:cstheme="minorHAnsi"/>
          <w:sz w:val="22"/>
          <w:szCs w:val="22"/>
        </w:rPr>
      </w:pPr>
      <w:r w:rsidRPr="00344C01">
        <w:rPr>
          <w:rFonts w:asciiTheme="minorHAnsi" w:hAnsiTheme="minorHAnsi" w:cstheme="minorHAnsi"/>
          <w:sz w:val="22"/>
          <w:szCs w:val="22"/>
        </w:rPr>
        <w:t xml:space="preserve">Zhotovitel při zpracovávání </w:t>
      </w:r>
      <w:r w:rsidR="00E30969" w:rsidRPr="00344C01">
        <w:rPr>
          <w:rFonts w:asciiTheme="minorHAnsi" w:hAnsiTheme="minorHAnsi" w:cstheme="minorHAnsi"/>
          <w:sz w:val="22"/>
          <w:szCs w:val="22"/>
        </w:rPr>
        <w:t>D</w:t>
      </w:r>
      <w:r w:rsidRPr="00344C01">
        <w:rPr>
          <w:rFonts w:asciiTheme="minorHAnsi" w:hAnsiTheme="minorHAnsi" w:cstheme="minorHAnsi"/>
          <w:sz w:val="22"/>
          <w:szCs w:val="22"/>
        </w:rPr>
        <w:t>íla navrhne pouze takové materiály a výrobky, které jsou dostupné na trhu v České republice</w:t>
      </w:r>
      <w:r w:rsidR="00E30969" w:rsidRPr="00344C01">
        <w:rPr>
          <w:rFonts w:asciiTheme="minorHAnsi" w:hAnsiTheme="minorHAnsi" w:cstheme="minorHAnsi"/>
          <w:sz w:val="22"/>
          <w:szCs w:val="22"/>
        </w:rPr>
        <w:t>, nedohodnou-li se smluvní strany jinak.</w:t>
      </w:r>
    </w:p>
    <w:p w14:paraId="7CD2E56E" w14:textId="022AF7BC" w:rsidR="00C0739C" w:rsidRPr="00344C01" w:rsidRDefault="00C0739C" w:rsidP="001D6400">
      <w:pPr>
        <w:numPr>
          <w:ilvl w:val="0"/>
          <w:numId w:val="44"/>
        </w:numPr>
        <w:spacing w:before="120"/>
        <w:jc w:val="both"/>
        <w:rPr>
          <w:rFonts w:asciiTheme="minorHAnsi" w:hAnsiTheme="minorHAnsi" w:cstheme="minorHAnsi"/>
          <w:sz w:val="22"/>
          <w:szCs w:val="22"/>
        </w:rPr>
      </w:pPr>
      <w:r w:rsidRPr="00344C01">
        <w:rPr>
          <w:rFonts w:asciiTheme="minorHAnsi" w:hAnsiTheme="minorHAnsi" w:cstheme="minorHAnsi"/>
          <w:sz w:val="22"/>
          <w:szCs w:val="22"/>
        </w:rPr>
        <w:t xml:space="preserve">Zhotovitel může </w:t>
      </w:r>
      <w:r w:rsidR="00E30969" w:rsidRPr="00344C01">
        <w:rPr>
          <w:rFonts w:asciiTheme="minorHAnsi" w:hAnsiTheme="minorHAnsi" w:cstheme="minorHAnsi"/>
          <w:sz w:val="22"/>
          <w:szCs w:val="22"/>
        </w:rPr>
        <w:t>D</w:t>
      </w:r>
      <w:r w:rsidRPr="00344C01">
        <w:rPr>
          <w:rFonts w:asciiTheme="minorHAnsi" w:hAnsiTheme="minorHAnsi" w:cstheme="minorHAnsi"/>
          <w:sz w:val="22"/>
          <w:szCs w:val="22"/>
        </w:rPr>
        <w:t xml:space="preserve">ílo zčásti vypracovat i pomocí jiné odborně způsobilé osoby. Při provádění části </w:t>
      </w:r>
      <w:r w:rsidR="00E30969" w:rsidRPr="00344C01">
        <w:rPr>
          <w:rFonts w:asciiTheme="minorHAnsi" w:hAnsiTheme="minorHAnsi" w:cstheme="minorHAnsi"/>
          <w:sz w:val="22"/>
          <w:szCs w:val="22"/>
        </w:rPr>
        <w:t>Díla</w:t>
      </w:r>
      <w:r w:rsidRPr="00344C01">
        <w:rPr>
          <w:rFonts w:asciiTheme="minorHAnsi" w:hAnsiTheme="minorHAnsi" w:cstheme="minorHAnsi"/>
          <w:sz w:val="22"/>
          <w:szCs w:val="22"/>
        </w:rPr>
        <w:t xml:space="preserve"> jinou osobou má </w:t>
      </w:r>
      <w:r w:rsidR="00325C6C">
        <w:rPr>
          <w:rFonts w:asciiTheme="minorHAnsi" w:hAnsiTheme="minorHAnsi" w:cstheme="minorHAnsi"/>
          <w:sz w:val="22"/>
          <w:szCs w:val="22"/>
        </w:rPr>
        <w:t>Z</w:t>
      </w:r>
      <w:r w:rsidRPr="00344C01">
        <w:rPr>
          <w:rFonts w:asciiTheme="minorHAnsi" w:hAnsiTheme="minorHAnsi" w:cstheme="minorHAnsi"/>
          <w:sz w:val="22"/>
          <w:szCs w:val="22"/>
        </w:rPr>
        <w:t xml:space="preserve">hotovitel odpovědnost, jako by </w:t>
      </w:r>
      <w:r w:rsidR="00E30969" w:rsidRPr="00344C01">
        <w:rPr>
          <w:rFonts w:asciiTheme="minorHAnsi" w:hAnsiTheme="minorHAnsi" w:cstheme="minorHAnsi"/>
          <w:sz w:val="22"/>
          <w:szCs w:val="22"/>
        </w:rPr>
        <w:t>Dí</w:t>
      </w:r>
      <w:r w:rsidRPr="00344C01">
        <w:rPr>
          <w:rFonts w:asciiTheme="minorHAnsi" w:hAnsiTheme="minorHAnsi" w:cstheme="minorHAnsi"/>
          <w:sz w:val="22"/>
          <w:szCs w:val="22"/>
        </w:rPr>
        <w:t>lo prováděl sám.</w:t>
      </w:r>
    </w:p>
    <w:p w14:paraId="41B8B448" w14:textId="66DA46C7" w:rsidR="00C0739C" w:rsidRPr="00344C01" w:rsidRDefault="00C0739C" w:rsidP="001D6400">
      <w:pPr>
        <w:numPr>
          <w:ilvl w:val="0"/>
          <w:numId w:val="44"/>
        </w:numPr>
        <w:spacing w:before="120"/>
        <w:jc w:val="both"/>
        <w:rPr>
          <w:rFonts w:asciiTheme="minorHAnsi" w:hAnsiTheme="minorHAnsi" w:cstheme="minorHAnsi"/>
          <w:sz w:val="22"/>
          <w:szCs w:val="22"/>
        </w:rPr>
      </w:pPr>
      <w:r w:rsidRPr="00344C01">
        <w:rPr>
          <w:rFonts w:asciiTheme="minorHAnsi" w:hAnsiTheme="minorHAnsi" w:cstheme="minorHAnsi"/>
          <w:sz w:val="22"/>
          <w:szCs w:val="22"/>
        </w:rPr>
        <w:t xml:space="preserve">Zhotovitel je povinen kdykoli v průběhu plnění smlouvy na žádost </w:t>
      </w:r>
      <w:r w:rsidR="00E30969" w:rsidRPr="00344C01">
        <w:rPr>
          <w:rFonts w:asciiTheme="minorHAnsi" w:hAnsiTheme="minorHAnsi" w:cstheme="minorHAnsi"/>
          <w:sz w:val="22"/>
          <w:szCs w:val="22"/>
        </w:rPr>
        <w:t>O</w:t>
      </w:r>
      <w:r w:rsidRPr="00344C01">
        <w:rPr>
          <w:rFonts w:asciiTheme="minorHAnsi" w:hAnsiTheme="minorHAnsi" w:cstheme="minorHAnsi"/>
          <w:sz w:val="22"/>
          <w:szCs w:val="22"/>
        </w:rPr>
        <w:t xml:space="preserve">bjednatele předložit kompletní seznam částí </w:t>
      </w:r>
      <w:r w:rsidR="00E30969" w:rsidRPr="00344C01">
        <w:rPr>
          <w:rFonts w:asciiTheme="minorHAnsi" w:hAnsiTheme="minorHAnsi" w:cstheme="minorHAnsi"/>
          <w:sz w:val="22"/>
          <w:szCs w:val="22"/>
        </w:rPr>
        <w:t>Díla</w:t>
      </w:r>
      <w:r w:rsidRPr="00344C01">
        <w:rPr>
          <w:rFonts w:asciiTheme="minorHAnsi" w:hAnsiTheme="minorHAnsi" w:cstheme="minorHAnsi"/>
          <w:sz w:val="22"/>
          <w:szCs w:val="22"/>
        </w:rPr>
        <w:t xml:space="preserve"> plněných prostřednictvím poddodavatelů včetně identifikace těchto poddodavatelů.</w:t>
      </w:r>
    </w:p>
    <w:p w14:paraId="3823D077" w14:textId="3F3FEF16" w:rsidR="00C0739C" w:rsidRPr="00344C01" w:rsidRDefault="00C0739C" w:rsidP="001D6400">
      <w:pPr>
        <w:numPr>
          <w:ilvl w:val="0"/>
          <w:numId w:val="44"/>
        </w:numPr>
        <w:spacing w:before="120"/>
        <w:jc w:val="both"/>
        <w:rPr>
          <w:rFonts w:asciiTheme="minorHAnsi" w:hAnsiTheme="minorHAnsi" w:cstheme="minorHAnsi"/>
          <w:sz w:val="22"/>
          <w:szCs w:val="22"/>
        </w:rPr>
      </w:pPr>
      <w:r w:rsidRPr="00344C01">
        <w:rPr>
          <w:rFonts w:asciiTheme="minorHAnsi" w:hAnsiTheme="minorHAnsi" w:cstheme="minorHAnsi"/>
          <w:sz w:val="22"/>
          <w:szCs w:val="22"/>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w:t>
      </w:r>
      <w:r w:rsidR="00E30969" w:rsidRPr="00344C01">
        <w:rPr>
          <w:rFonts w:asciiTheme="minorHAnsi" w:hAnsiTheme="minorHAnsi" w:cstheme="minorHAnsi"/>
          <w:sz w:val="22"/>
          <w:szCs w:val="22"/>
        </w:rPr>
        <w:t xml:space="preserve">realizaci Díla </w:t>
      </w:r>
      <w:r w:rsidRPr="00344C01">
        <w:rPr>
          <w:rFonts w:asciiTheme="minorHAnsi" w:hAnsiTheme="minorHAnsi" w:cstheme="minorHAnsi"/>
          <w:sz w:val="22"/>
          <w:szCs w:val="22"/>
        </w:rPr>
        <w:t>podílejí a bez ohledu na to, zda j</w:t>
      </w:r>
      <w:r w:rsidR="00835F4A" w:rsidRPr="00344C01">
        <w:rPr>
          <w:rFonts w:asciiTheme="minorHAnsi" w:hAnsiTheme="minorHAnsi" w:cstheme="minorHAnsi"/>
          <w:sz w:val="22"/>
          <w:szCs w:val="22"/>
        </w:rPr>
        <w:t xml:space="preserve">e Dílo </w:t>
      </w:r>
      <w:r w:rsidRPr="00344C01">
        <w:rPr>
          <w:rFonts w:asciiTheme="minorHAnsi" w:hAnsiTheme="minorHAnsi" w:cstheme="minorHAnsi"/>
          <w:sz w:val="22"/>
          <w:szCs w:val="22"/>
        </w:rPr>
        <w:t>prováděn</w:t>
      </w:r>
      <w:r w:rsidR="00835F4A" w:rsidRPr="00344C01">
        <w:rPr>
          <w:rFonts w:asciiTheme="minorHAnsi" w:hAnsiTheme="minorHAnsi" w:cstheme="minorHAnsi"/>
          <w:sz w:val="22"/>
          <w:szCs w:val="22"/>
        </w:rPr>
        <w:t xml:space="preserve">o </w:t>
      </w:r>
      <w:r w:rsidRPr="00344C01">
        <w:rPr>
          <w:rFonts w:asciiTheme="minorHAnsi" w:hAnsiTheme="minorHAnsi" w:cstheme="minorHAnsi"/>
          <w:sz w:val="22"/>
          <w:szCs w:val="22"/>
        </w:rPr>
        <w:t xml:space="preserve">bezprostředně </w:t>
      </w:r>
      <w:r w:rsidR="00325C6C">
        <w:rPr>
          <w:rFonts w:asciiTheme="minorHAnsi" w:hAnsiTheme="minorHAnsi" w:cstheme="minorHAnsi"/>
          <w:sz w:val="22"/>
          <w:szCs w:val="22"/>
        </w:rPr>
        <w:t>Z</w:t>
      </w:r>
      <w:r w:rsidRPr="00344C01">
        <w:rPr>
          <w:rFonts w:asciiTheme="minorHAnsi" w:hAnsiTheme="minorHAnsi" w:cstheme="minorHAnsi"/>
          <w:sz w:val="22"/>
          <w:szCs w:val="22"/>
        </w:rPr>
        <w:t xml:space="preserve">hotovitelem či jeho poddodavateli. </w:t>
      </w:r>
    </w:p>
    <w:p w14:paraId="5AF37E43" w14:textId="77777777" w:rsidR="00C0739C" w:rsidRPr="00344C01" w:rsidRDefault="00C0739C" w:rsidP="001D6400">
      <w:pPr>
        <w:spacing w:before="120"/>
        <w:jc w:val="both"/>
        <w:rPr>
          <w:rFonts w:asciiTheme="minorHAnsi" w:hAnsiTheme="minorHAnsi" w:cstheme="minorHAnsi"/>
          <w:sz w:val="22"/>
          <w:szCs w:val="22"/>
        </w:rPr>
      </w:pPr>
    </w:p>
    <w:p w14:paraId="4EF5AB87" w14:textId="0D516ED0" w:rsidR="00110A76" w:rsidRPr="00344C01" w:rsidRDefault="00F256F2">
      <w:pPr>
        <w:keepNext/>
        <w:numPr>
          <w:ilvl w:val="0"/>
          <w:numId w:val="12"/>
        </w:numPr>
        <w:spacing w:before="480"/>
        <w:ind w:left="714" w:hanging="357"/>
        <w:jc w:val="center"/>
        <w:rPr>
          <w:rFonts w:asciiTheme="minorHAnsi" w:hAnsiTheme="minorHAnsi" w:cs="Arial"/>
          <w:b/>
          <w:sz w:val="22"/>
          <w:szCs w:val="22"/>
        </w:rPr>
      </w:pPr>
      <w:r w:rsidRPr="00344C01">
        <w:rPr>
          <w:rFonts w:asciiTheme="minorHAnsi" w:hAnsiTheme="minorHAnsi" w:cs="Arial"/>
          <w:b/>
          <w:sz w:val="22"/>
          <w:szCs w:val="22"/>
        </w:rPr>
        <w:lastRenderedPageBreak/>
        <w:t>Závěrečná ustanovení</w:t>
      </w:r>
    </w:p>
    <w:p w14:paraId="41C23D79" w14:textId="77777777" w:rsidR="00110A76" w:rsidRPr="00344C01" w:rsidRDefault="00F256F2">
      <w:pPr>
        <w:numPr>
          <w:ilvl w:val="0"/>
          <w:numId w:val="22"/>
        </w:numPr>
        <w:spacing w:before="120"/>
        <w:jc w:val="both"/>
        <w:rPr>
          <w:rFonts w:asciiTheme="minorHAnsi" w:hAnsiTheme="minorHAnsi"/>
          <w:sz w:val="22"/>
          <w:szCs w:val="22"/>
        </w:rPr>
      </w:pPr>
      <w:r w:rsidRPr="00344C01">
        <w:rPr>
          <w:rFonts w:asciiTheme="minorHAnsi" w:hAnsiTheme="minorHAnsi" w:cs="Arial"/>
          <w:sz w:val="22"/>
          <w:szCs w:val="22"/>
        </w:rPr>
        <w:t>Práva a povinnosti smluvních stran, které nejsou výslovně upraveny touto smlouvou, se řídí ustanoveními</w:t>
      </w:r>
      <w:r w:rsidRPr="00344C01">
        <w:rPr>
          <w:rFonts w:asciiTheme="minorHAnsi" w:hAnsiTheme="minorHAnsi"/>
          <w:sz w:val="22"/>
          <w:szCs w:val="22"/>
        </w:rPr>
        <w:t xml:space="preserve"> zákona č. 89/2012 Sb., občanský zákoník, v platném a účinném znění.</w:t>
      </w:r>
    </w:p>
    <w:p w14:paraId="10AE4D31" w14:textId="65DF229F" w:rsidR="000878EC" w:rsidRPr="00344C01" w:rsidRDefault="000878EC">
      <w:pPr>
        <w:numPr>
          <w:ilvl w:val="0"/>
          <w:numId w:val="22"/>
        </w:numPr>
        <w:spacing w:before="120"/>
        <w:jc w:val="both"/>
        <w:rPr>
          <w:rFonts w:asciiTheme="minorHAnsi" w:hAnsiTheme="minorHAnsi"/>
          <w:sz w:val="22"/>
          <w:szCs w:val="22"/>
        </w:rPr>
      </w:pPr>
      <w:r w:rsidRPr="00344C01">
        <w:rPr>
          <w:rFonts w:asciiTheme="minorHAnsi" w:hAnsiTheme="minorHAnsi"/>
          <w:sz w:val="22"/>
          <w:szCs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53BD2638" w14:textId="77777777" w:rsidR="00110A76" w:rsidRPr="00344C01" w:rsidRDefault="00F256F2">
      <w:pPr>
        <w:numPr>
          <w:ilvl w:val="0"/>
          <w:numId w:val="22"/>
        </w:numPr>
        <w:spacing w:before="120"/>
        <w:jc w:val="both"/>
        <w:rPr>
          <w:rFonts w:asciiTheme="minorHAnsi" w:hAnsiTheme="minorHAnsi" w:cs="Arial"/>
          <w:sz w:val="22"/>
          <w:szCs w:val="22"/>
        </w:rPr>
      </w:pPr>
      <w:r w:rsidRPr="00344C01">
        <w:rPr>
          <w:rFonts w:asciiTheme="minorHAnsi" w:hAnsiTheme="minorHAnsi" w:cs="Arial"/>
          <w:sz w:val="22"/>
          <w:szCs w:val="22"/>
        </w:rPr>
        <w:t>Smluvní strany se zavazují řešit případné spory vzniklé z této smlouvy vždy nejprve vzájemným jednáním. Pokud jedna ze smluvních stran sdělí druhé straně, že pokládá pokus o smír za nemožný, bude spor řešen rozhodnutím soudu. Pro takový případ strany výslovně sjednávají, že místně příslušným soudem pro rozhodnutí sporu v prvním stupni bude Obvodní soud pro Prahu 1, a v případě, že věcně příslušným soudem pro rozhodnutí sporu v prvním stupni bude krajský soud, pak místně příslušným soudem bude Městský soud v Praze.</w:t>
      </w:r>
    </w:p>
    <w:p w14:paraId="1A701554" w14:textId="77777777" w:rsidR="00110A76" w:rsidRPr="00344C01" w:rsidRDefault="00F256F2">
      <w:pPr>
        <w:numPr>
          <w:ilvl w:val="0"/>
          <w:numId w:val="22"/>
        </w:numPr>
        <w:spacing w:before="120"/>
        <w:jc w:val="both"/>
        <w:rPr>
          <w:rFonts w:asciiTheme="minorHAnsi" w:hAnsiTheme="minorHAnsi" w:cs="Arial"/>
          <w:sz w:val="22"/>
          <w:szCs w:val="22"/>
        </w:rPr>
      </w:pPr>
      <w:r w:rsidRPr="00344C01">
        <w:rPr>
          <w:rFonts w:asciiTheme="minorHAnsi" w:hAnsiTheme="minorHAnsi" w:cs="Arial"/>
          <w:sz w:val="22"/>
          <w:szCs w:val="22"/>
        </w:rPr>
        <w:t xml:space="preserve">Změny a dodatky této smlouvy platí pouze tehdy, jestliže jsou podány písemně a podepsány oprávněnými osobami dle této smlouvy. </w:t>
      </w:r>
    </w:p>
    <w:p w14:paraId="606C476F" w14:textId="77777777" w:rsidR="00110A76" w:rsidRPr="00344C01" w:rsidRDefault="00F256F2">
      <w:pPr>
        <w:numPr>
          <w:ilvl w:val="0"/>
          <w:numId w:val="22"/>
        </w:numPr>
        <w:spacing w:before="120"/>
        <w:jc w:val="both"/>
        <w:rPr>
          <w:rFonts w:asciiTheme="minorHAnsi" w:hAnsiTheme="minorHAnsi" w:cs="Arial"/>
          <w:sz w:val="22"/>
          <w:szCs w:val="22"/>
        </w:rPr>
      </w:pPr>
      <w:r w:rsidRPr="00344C01">
        <w:rPr>
          <w:rFonts w:asciiTheme="minorHAnsi" w:hAnsiTheme="minorHAnsi" w:cs="Arial"/>
          <w:sz w:val="22"/>
          <w:szCs w:val="22"/>
        </w:rPr>
        <w:t xml:space="preserve">Tato smlouva nabývá platnosti dnem jejího podpisu oběma stranami. </w:t>
      </w:r>
    </w:p>
    <w:p w14:paraId="137CAC56" w14:textId="77777777" w:rsidR="00905EA4" w:rsidRPr="00344C01" w:rsidRDefault="00F256F2" w:rsidP="00905EA4">
      <w:pPr>
        <w:numPr>
          <w:ilvl w:val="0"/>
          <w:numId w:val="22"/>
        </w:numPr>
        <w:spacing w:before="120"/>
        <w:jc w:val="both"/>
        <w:rPr>
          <w:rFonts w:asciiTheme="minorHAnsi" w:hAnsiTheme="minorHAnsi" w:cs="Arial"/>
          <w:sz w:val="22"/>
          <w:szCs w:val="22"/>
        </w:rPr>
      </w:pPr>
      <w:r w:rsidRPr="00344C01">
        <w:rPr>
          <w:rFonts w:asciiTheme="minorHAnsi" w:hAnsiTheme="minorHAnsi" w:cs="Arial"/>
          <w:sz w:val="22"/>
          <w:szCs w:val="22"/>
        </w:rPr>
        <w:t>Smluvní strany berou na vědomí, že tato Smlouva a její dodatky budou uveřejněny prostřednictvím registru smluv podle zákona č. 340/2015 Sb. o zvláštních podmínkách účinnosti některých smluv, uveřejňování těchto smluv a o registru smluv (zákon o registru smluv). Tato smlouva i jakékoliv dodatky k této Smlouvě se po nabytí účinnosti zákona o registru smluv stanou účinnými nejdříve dnem jejich uveřejnění ve smyslu § 5 zákona o registru smluv.</w:t>
      </w:r>
    </w:p>
    <w:p w14:paraId="4B5AA7D0" w14:textId="0416AA94" w:rsidR="00905EA4" w:rsidRPr="00344C01" w:rsidRDefault="00905EA4" w:rsidP="00905EA4">
      <w:pPr>
        <w:numPr>
          <w:ilvl w:val="0"/>
          <w:numId w:val="22"/>
        </w:numPr>
        <w:spacing w:before="120"/>
        <w:jc w:val="both"/>
        <w:rPr>
          <w:rFonts w:asciiTheme="minorHAnsi" w:hAnsiTheme="minorHAnsi" w:cs="Arial"/>
          <w:sz w:val="22"/>
          <w:szCs w:val="22"/>
        </w:rPr>
      </w:pPr>
      <w:r w:rsidRPr="00344C01">
        <w:rPr>
          <w:rFonts w:asciiTheme="minorHAnsi" w:hAnsiTheme="minorHAnsi" w:cs="Arial"/>
          <w:sz w:val="22"/>
          <w:szCs w:val="22"/>
        </w:rPr>
        <w:t xml:space="preserve">Zhotovitel výslovně souhlasí se zveřejněním celého znění smlouvy včetně jejích změn a dodatků v registru smluv v souladu se zákonem č. 340/2015 Sb., ve znění pozdějších předpisů. Souhlas uděluje </w:t>
      </w:r>
      <w:r w:rsidR="00325C6C">
        <w:rPr>
          <w:rFonts w:asciiTheme="minorHAnsi" w:hAnsiTheme="minorHAnsi" w:cs="Arial"/>
          <w:sz w:val="22"/>
          <w:szCs w:val="22"/>
        </w:rPr>
        <w:t>Z</w:t>
      </w:r>
      <w:r w:rsidRPr="00344C01">
        <w:rPr>
          <w:rFonts w:asciiTheme="minorHAnsi" w:hAnsiTheme="minorHAnsi" w:cs="Arial"/>
          <w:sz w:val="22"/>
          <w:szCs w:val="22"/>
        </w:rPr>
        <w:t>hotovitel na dobu neurčitou.</w:t>
      </w:r>
    </w:p>
    <w:p w14:paraId="42DC52A4" w14:textId="20E969EB" w:rsidR="00E15AD1" w:rsidRPr="00344C01" w:rsidRDefault="00F256F2" w:rsidP="001D6400">
      <w:pPr>
        <w:numPr>
          <w:ilvl w:val="0"/>
          <w:numId w:val="22"/>
        </w:numPr>
        <w:suppressAutoHyphens w:val="0"/>
        <w:spacing w:before="120"/>
        <w:jc w:val="both"/>
        <w:rPr>
          <w:rFonts w:asciiTheme="minorHAnsi" w:hAnsiTheme="minorHAnsi" w:cs="Arial"/>
          <w:sz w:val="22"/>
          <w:szCs w:val="22"/>
        </w:rPr>
      </w:pPr>
      <w:r w:rsidRPr="00344C01">
        <w:rPr>
          <w:rFonts w:asciiTheme="minorHAnsi" w:hAnsiTheme="minorHAnsi" w:cs="Arial"/>
          <w:sz w:val="22"/>
          <w:szCs w:val="22"/>
        </w:rPr>
        <w:t xml:space="preserve">Tato smlouva je vyhotovena ve dvou (2) stejnopisech, z nichž Objednatel i Zhotovitel </w:t>
      </w:r>
      <w:proofErr w:type="gramStart"/>
      <w:r w:rsidRPr="00344C01">
        <w:rPr>
          <w:rFonts w:asciiTheme="minorHAnsi" w:hAnsiTheme="minorHAnsi" w:cs="Arial"/>
          <w:sz w:val="22"/>
          <w:szCs w:val="22"/>
        </w:rPr>
        <w:t>obdrží</w:t>
      </w:r>
      <w:proofErr w:type="gramEnd"/>
      <w:r w:rsidRPr="00344C01">
        <w:rPr>
          <w:rFonts w:asciiTheme="minorHAnsi" w:hAnsiTheme="minorHAnsi" w:cs="Arial"/>
          <w:sz w:val="22"/>
          <w:szCs w:val="22"/>
        </w:rPr>
        <w:t xml:space="preserve"> jeden podepsaný výtisk.</w:t>
      </w:r>
      <w:r w:rsidR="00E15AD1" w:rsidRPr="00344C01">
        <w:rPr>
          <w:rFonts w:asciiTheme="minorHAnsi" w:hAnsiTheme="minorHAnsi" w:cstheme="minorHAnsi"/>
          <w:sz w:val="22"/>
          <w:szCs w:val="22"/>
        </w:rPr>
        <w:t xml:space="preserve"> Pro případ, že tato smlouva je uzavírána elektronicky za využití uznávaných elektronických podpisů, je vyhotovena v jednom (1) provedení, na kterém jsou zaznamenány uznávané elektronické podpisy zástupců smluvních stran oprávněných tuto smlouvu uzavřít.</w:t>
      </w:r>
    </w:p>
    <w:p w14:paraId="57B7A31A" w14:textId="30C27410" w:rsidR="00110A76" w:rsidRPr="00344C01" w:rsidRDefault="00F256F2" w:rsidP="001D6400">
      <w:pPr>
        <w:pStyle w:val="Odstavecseseznamem"/>
        <w:numPr>
          <w:ilvl w:val="0"/>
          <w:numId w:val="22"/>
        </w:numPr>
        <w:spacing w:before="120"/>
        <w:jc w:val="both"/>
        <w:rPr>
          <w:rFonts w:asciiTheme="minorHAnsi" w:hAnsiTheme="minorHAnsi" w:cs="Arial"/>
          <w:sz w:val="22"/>
          <w:szCs w:val="22"/>
        </w:rPr>
      </w:pPr>
      <w:r w:rsidRPr="00344C01">
        <w:rPr>
          <w:rFonts w:asciiTheme="minorHAnsi" w:hAnsiTheme="minorHAnsi" w:cs="Arial"/>
          <w:sz w:val="22"/>
          <w:szCs w:val="22"/>
        </w:rPr>
        <w:t>Smluvní strany prohlašují, že je jim znám obsah této smlouvy včetně příloh, že s jejím obsahem souhlasí, a že smlouvu uzavírají svobodně, nikoliv v tísni či za nevýhodných podmínek.</w:t>
      </w:r>
    </w:p>
    <w:p w14:paraId="1A92F6C7" w14:textId="77777777" w:rsidR="00905EA4" w:rsidRPr="00344C01" w:rsidRDefault="00905EA4" w:rsidP="001D6400">
      <w:pPr>
        <w:tabs>
          <w:tab w:val="left" w:pos="5387"/>
        </w:tabs>
        <w:spacing w:before="120"/>
        <w:ind w:left="360"/>
        <w:jc w:val="both"/>
        <w:rPr>
          <w:rFonts w:asciiTheme="minorHAnsi" w:hAnsiTheme="minorHAnsi" w:cs="Arial"/>
          <w:sz w:val="22"/>
          <w:szCs w:val="22"/>
        </w:rPr>
      </w:pPr>
    </w:p>
    <w:p w14:paraId="3AF8FBAE" w14:textId="77777777" w:rsidR="00110A76" w:rsidRPr="00344C01" w:rsidRDefault="00110A76">
      <w:pPr>
        <w:tabs>
          <w:tab w:val="left" w:pos="0"/>
          <w:tab w:val="left" w:pos="5387"/>
        </w:tabs>
        <w:rPr>
          <w:rFonts w:asciiTheme="minorHAnsi" w:hAnsiTheme="minorHAnsi" w:cs="Arial"/>
          <w:sz w:val="22"/>
          <w:szCs w:val="22"/>
        </w:rPr>
      </w:pPr>
    </w:p>
    <w:tbl>
      <w:tblPr>
        <w:tblStyle w:val="Prosttabulka4"/>
        <w:tblW w:w="5000" w:type="pct"/>
        <w:tblLook w:val="0600" w:firstRow="0" w:lastRow="0" w:firstColumn="0" w:lastColumn="0" w:noHBand="1" w:noVBand="1"/>
      </w:tblPr>
      <w:tblGrid>
        <w:gridCol w:w="3120"/>
        <w:gridCol w:w="5950"/>
      </w:tblGrid>
      <w:tr w:rsidR="00044F51" w:rsidRPr="00344C01" w14:paraId="337D3A05" w14:textId="77777777" w:rsidTr="00457452">
        <w:trPr>
          <w:trHeight w:val="1338"/>
        </w:trPr>
        <w:tc>
          <w:tcPr>
            <w:tcW w:w="1720" w:type="pct"/>
          </w:tcPr>
          <w:p w14:paraId="69A5B3E2" w14:textId="01506FD4" w:rsidR="00044F51" w:rsidRPr="00344C01" w:rsidRDefault="00044F51" w:rsidP="00457452">
            <w:pPr>
              <w:rPr>
                <w:rFonts w:ascii="Calibri" w:hAnsi="Calibri"/>
                <w:sz w:val="22"/>
                <w:szCs w:val="22"/>
              </w:rPr>
            </w:pPr>
            <w:r w:rsidRPr="00344C01">
              <w:rPr>
                <w:rFonts w:ascii="Calibri" w:hAnsi="Calibri"/>
                <w:sz w:val="22"/>
                <w:szCs w:val="22"/>
              </w:rPr>
              <w:t xml:space="preserve">V Praze dne </w:t>
            </w:r>
            <w:r w:rsidR="00D94649">
              <w:rPr>
                <w:rFonts w:ascii="Calibri" w:hAnsi="Calibri"/>
                <w:sz w:val="22"/>
                <w:szCs w:val="22"/>
              </w:rPr>
              <w:t>25.4.2024</w:t>
            </w:r>
          </w:p>
          <w:p w14:paraId="14F2DC2A" w14:textId="77777777" w:rsidR="00044F51" w:rsidRPr="00344C01" w:rsidRDefault="00044F51" w:rsidP="00457452">
            <w:pPr>
              <w:rPr>
                <w:rFonts w:ascii="Calibri" w:hAnsi="Calibri"/>
                <w:sz w:val="22"/>
                <w:szCs w:val="22"/>
              </w:rPr>
            </w:pPr>
          </w:p>
          <w:p w14:paraId="43F502C9" w14:textId="77777777" w:rsidR="00044F51" w:rsidRPr="00344C01" w:rsidRDefault="00044F51" w:rsidP="00457452">
            <w:pPr>
              <w:rPr>
                <w:rFonts w:ascii="Calibri" w:hAnsi="Calibri"/>
                <w:sz w:val="22"/>
                <w:szCs w:val="22"/>
              </w:rPr>
            </w:pPr>
          </w:p>
          <w:p w14:paraId="2978B675" w14:textId="77777777" w:rsidR="00044F51" w:rsidRPr="00344C01" w:rsidRDefault="00044F51" w:rsidP="00457452">
            <w:pPr>
              <w:rPr>
                <w:rFonts w:ascii="Calibri" w:hAnsi="Calibri"/>
                <w:sz w:val="22"/>
                <w:szCs w:val="22"/>
              </w:rPr>
            </w:pPr>
          </w:p>
          <w:p w14:paraId="16FC6D64" w14:textId="77777777" w:rsidR="00044F51" w:rsidRPr="00344C01" w:rsidRDefault="00044F51" w:rsidP="00457452">
            <w:pPr>
              <w:rPr>
                <w:rFonts w:ascii="Calibri" w:hAnsi="Calibri"/>
                <w:sz w:val="22"/>
                <w:szCs w:val="22"/>
              </w:rPr>
            </w:pPr>
          </w:p>
          <w:p w14:paraId="6CFD425C" w14:textId="77777777" w:rsidR="00044F51" w:rsidRPr="00344C01" w:rsidRDefault="00044F51" w:rsidP="00457452">
            <w:pPr>
              <w:rPr>
                <w:rFonts w:ascii="Calibri" w:hAnsi="Calibri"/>
                <w:sz w:val="22"/>
                <w:szCs w:val="22"/>
              </w:rPr>
            </w:pPr>
          </w:p>
        </w:tc>
        <w:tc>
          <w:tcPr>
            <w:tcW w:w="3280" w:type="pct"/>
          </w:tcPr>
          <w:p w14:paraId="4AE7A3A1" w14:textId="6708F6C8" w:rsidR="00044F51" w:rsidRPr="00344C01" w:rsidRDefault="00044F51" w:rsidP="001D6400">
            <w:pPr>
              <w:ind w:left="1451"/>
              <w:rPr>
                <w:rFonts w:ascii="Calibri" w:hAnsi="Calibri"/>
                <w:sz w:val="22"/>
                <w:szCs w:val="22"/>
              </w:rPr>
            </w:pPr>
            <w:r w:rsidRPr="00344C01">
              <w:rPr>
                <w:rFonts w:ascii="Calibri" w:hAnsi="Calibri"/>
                <w:sz w:val="22"/>
                <w:szCs w:val="22"/>
              </w:rPr>
              <w:t>V Praze dne</w:t>
            </w:r>
            <w:r w:rsidR="00D94649">
              <w:rPr>
                <w:rFonts w:ascii="Calibri" w:hAnsi="Calibri"/>
                <w:sz w:val="22"/>
                <w:szCs w:val="22"/>
              </w:rPr>
              <w:t xml:space="preserve"> 25.4.2024</w:t>
            </w:r>
          </w:p>
        </w:tc>
      </w:tr>
      <w:tr w:rsidR="00044F51" w:rsidRPr="00344C01" w14:paraId="56888060" w14:textId="77777777" w:rsidTr="00457452">
        <w:trPr>
          <w:trHeight w:val="1338"/>
        </w:trPr>
        <w:tc>
          <w:tcPr>
            <w:tcW w:w="1720" w:type="pct"/>
          </w:tcPr>
          <w:p w14:paraId="6627A62F" w14:textId="77777777" w:rsidR="00044F51" w:rsidRPr="00344C01" w:rsidRDefault="00044F51" w:rsidP="00457452">
            <w:pPr>
              <w:rPr>
                <w:rFonts w:ascii="Calibri" w:hAnsi="Calibri"/>
                <w:b/>
                <w:bCs/>
                <w:sz w:val="22"/>
                <w:szCs w:val="22"/>
              </w:rPr>
            </w:pPr>
            <w:r w:rsidRPr="00344C01">
              <w:rPr>
                <w:rFonts w:ascii="Calibri" w:hAnsi="Calibri"/>
                <w:b/>
                <w:bCs/>
                <w:sz w:val="22"/>
                <w:szCs w:val="22"/>
              </w:rPr>
              <w:t>Muzeum hlavního města Prahy</w:t>
            </w:r>
          </w:p>
          <w:p w14:paraId="1A1F4726" w14:textId="77777777" w:rsidR="00044F51" w:rsidRPr="00344C01" w:rsidRDefault="00044F51" w:rsidP="00457452">
            <w:pPr>
              <w:rPr>
                <w:rFonts w:ascii="Calibri" w:hAnsi="Calibri"/>
                <w:sz w:val="22"/>
                <w:szCs w:val="22"/>
              </w:rPr>
            </w:pPr>
            <w:r w:rsidRPr="00344C01">
              <w:rPr>
                <w:rFonts w:ascii="Calibri" w:hAnsi="Calibri"/>
                <w:sz w:val="22"/>
                <w:szCs w:val="22"/>
              </w:rPr>
              <w:t>RNDr. Ivo Macek</w:t>
            </w:r>
          </w:p>
          <w:p w14:paraId="3CF929C3" w14:textId="77777777" w:rsidR="00044F51" w:rsidRPr="00344C01" w:rsidRDefault="00044F51" w:rsidP="00457452">
            <w:pPr>
              <w:rPr>
                <w:rFonts w:ascii="Calibri" w:hAnsi="Calibri"/>
                <w:sz w:val="22"/>
                <w:szCs w:val="22"/>
              </w:rPr>
            </w:pPr>
            <w:r w:rsidRPr="00344C01">
              <w:rPr>
                <w:rFonts w:ascii="Calibri" w:hAnsi="Calibri"/>
                <w:sz w:val="22"/>
                <w:szCs w:val="22"/>
              </w:rPr>
              <w:t>ředitel</w:t>
            </w:r>
          </w:p>
        </w:tc>
        <w:tc>
          <w:tcPr>
            <w:tcW w:w="3280" w:type="pct"/>
          </w:tcPr>
          <w:p w14:paraId="76CCD5D6" w14:textId="77777777" w:rsidR="00411058" w:rsidRPr="00344C01" w:rsidRDefault="00411058" w:rsidP="001D6400">
            <w:pPr>
              <w:ind w:left="1876" w:hanging="392"/>
              <w:outlineLvl w:val="0"/>
              <w:rPr>
                <w:rFonts w:asciiTheme="minorHAnsi" w:hAnsiTheme="minorHAnsi"/>
                <w:b/>
                <w:sz w:val="22"/>
                <w:szCs w:val="22"/>
              </w:rPr>
            </w:pPr>
            <w:proofErr w:type="spellStart"/>
            <w:r w:rsidRPr="00344C01">
              <w:rPr>
                <w:rFonts w:asciiTheme="minorHAnsi" w:hAnsiTheme="minorHAnsi"/>
                <w:b/>
                <w:sz w:val="22"/>
                <w:szCs w:val="22"/>
              </w:rPr>
              <w:t>SaK</w:t>
            </w:r>
            <w:proofErr w:type="spellEnd"/>
            <w:r w:rsidRPr="00344C01">
              <w:rPr>
                <w:rFonts w:asciiTheme="minorHAnsi" w:hAnsiTheme="minorHAnsi"/>
                <w:b/>
                <w:sz w:val="22"/>
                <w:szCs w:val="22"/>
              </w:rPr>
              <w:t xml:space="preserve">-stavitelství a konstrukce s.r.o. </w:t>
            </w:r>
          </w:p>
          <w:p w14:paraId="63AFC5E6" w14:textId="30D8CA71" w:rsidR="00411058" w:rsidRPr="00344C01" w:rsidRDefault="00411058" w:rsidP="001D6400">
            <w:pPr>
              <w:tabs>
                <w:tab w:val="left" w:pos="3152"/>
              </w:tabs>
              <w:ind w:left="1876" w:hanging="392"/>
              <w:rPr>
                <w:rFonts w:ascii="Calibri" w:hAnsi="Calibri"/>
                <w:sz w:val="22"/>
                <w:szCs w:val="22"/>
              </w:rPr>
            </w:pPr>
            <w:r w:rsidRPr="00344C01">
              <w:rPr>
                <w:rFonts w:asciiTheme="minorHAnsi" w:hAnsiTheme="minorHAnsi"/>
                <w:bCs/>
                <w:sz w:val="22"/>
                <w:szCs w:val="22"/>
              </w:rPr>
              <w:t>Ing. Jiří Knopp</w:t>
            </w:r>
          </w:p>
          <w:p w14:paraId="412C2B5E" w14:textId="407EAF37" w:rsidR="00044F51" w:rsidRPr="00344C01" w:rsidRDefault="00411058" w:rsidP="001D6400">
            <w:pPr>
              <w:tabs>
                <w:tab w:val="left" w:pos="3152"/>
              </w:tabs>
              <w:ind w:left="1876" w:hanging="392"/>
              <w:rPr>
                <w:rFonts w:ascii="Calibri" w:hAnsi="Calibri"/>
                <w:sz w:val="22"/>
                <w:szCs w:val="22"/>
              </w:rPr>
            </w:pPr>
            <w:r w:rsidRPr="00344C01">
              <w:rPr>
                <w:rFonts w:ascii="Calibri" w:hAnsi="Calibri"/>
                <w:sz w:val="22"/>
                <w:szCs w:val="22"/>
              </w:rPr>
              <w:t>jednatel</w:t>
            </w:r>
          </w:p>
        </w:tc>
      </w:tr>
    </w:tbl>
    <w:p w14:paraId="603521C5" w14:textId="77777777" w:rsidR="00931C6F" w:rsidRPr="00344C01" w:rsidRDefault="00931C6F">
      <w:pPr>
        <w:rPr>
          <w:rFonts w:asciiTheme="minorHAnsi" w:hAnsiTheme="minorHAnsi" w:cs="Arial"/>
          <w:sz w:val="22"/>
          <w:szCs w:val="22"/>
        </w:rPr>
      </w:pPr>
    </w:p>
    <w:p w14:paraId="0005056F" w14:textId="77777777" w:rsidR="00931C6F" w:rsidRPr="00344C01" w:rsidRDefault="00931C6F">
      <w:pPr>
        <w:rPr>
          <w:rFonts w:asciiTheme="minorHAnsi" w:hAnsiTheme="minorHAnsi" w:cs="Arial"/>
          <w:sz w:val="22"/>
          <w:szCs w:val="22"/>
        </w:rPr>
      </w:pPr>
    </w:p>
    <w:p w14:paraId="41BD4789" w14:textId="77777777" w:rsidR="00931C6F" w:rsidRPr="00344C01" w:rsidRDefault="00931C6F">
      <w:pPr>
        <w:rPr>
          <w:rFonts w:asciiTheme="minorHAnsi" w:hAnsiTheme="minorHAnsi" w:cs="Arial"/>
          <w:sz w:val="22"/>
          <w:szCs w:val="22"/>
        </w:rPr>
      </w:pPr>
    </w:p>
    <w:p w14:paraId="3F75A58D" w14:textId="77777777" w:rsidR="00931C6F" w:rsidRPr="00344C01" w:rsidRDefault="00931C6F">
      <w:pPr>
        <w:rPr>
          <w:rFonts w:asciiTheme="minorHAnsi" w:hAnsiTheme="minorHAnsi" w:cs="Arial"/>
          <w:sz w:val="22"/>
          <w:szCs w:val="22"/>
        </w:rPr>
      </w:pPr>
    </w:p>
    <w:p w14:paraId="412B357B" w14:textId="71A1FEA1" w:rsidR="00110A76" w:rsidRPr="00344C01" w:rsidRDefault="00F256F2">
      <w:pPr>
        <w:rPr>
          <w:rFonts w:asciiTheme="minorHAnsi" w:hAnsiTheme="minorHAnsi"/>
          <w:b/>
          <w:spacing w:val="-2"/>
          <w:sz w:val="22"/>
          <w:szCs w:val="22"/>
        </w:rPr>
      </w:pPr>
      <w:r w:rsidRPr="00344C01">
        <w:rPr>
          <w:rFonts w:asciiTheme="minorHAnsi" w:hAnsiTheme="minorHAnsi"/>
          <w:b/>
          <w:spacing w:val="-2"/>
          <w:sz w:val="22"/>
          <w:szCs w:val="22"/>
        </w:rPr>
        <w:t xml:space="preserve">Příloha č. 1 ke Smlouvě o dílo č. </w:t>
      </w:r>
      <w:proofErr w:type="spellStart"/>
      <w:r w:rsidRPr="00344C01">
        <w:rPr>
          <w:rFonts w:asciiTheme="minorHAnsi" w:hAnsiTheme="minorHAnsi"/>
          <w:b/>
          <w:spacing w:val="-2"/>
          <w:sz w:val="22"/>
          <w:szCs w:val="22"/>
        </w:rPr>
        <w:t>Muz</w:t>
      </w:r>
      <w:proofErr w:type="spellEnd"/>
      <w:r w:rsidRPr="00344C01">
        <w:rPr>
          <w:rFonts w:asciiTheme="minorHAnsi" w:hAnsiTheme="minorHAnsi"/>
          <w:b/>
          <w:spacing w:val="-2"/>
          <w:sz w:val="22"/>
          <w:szCs w:val="22"/>
        </w:rPr>
        <w:t>/</w:t>
      </w:r>
      <w:r w:rsidR="00931C6F" w:rsidRPr="00344C01">
        <w:rPr>
          <w:rFonts w:asciiTheme="minorHAnsi" w:hAnsiTheme="minorHAnsi"/>
          <w:b/>
          <w:spacing w:val="-2"/>
          <w:sz w:val="22"/>
          <w:szCs w:val="22"/>
        </w:rPr>
        <w:t>082</w:t>
      </w:r>
      <w:r w:rsidRPr="00344C01">
        <w:rPr>
          <w:rFonts w:asciiTheme="minorHAnsi" w:hAnsiTheme="minorHAnsi"/>
          <w:b/>
          <w:spacing w:val="-2"/>
          <w:sz w:val="22"/>
          <w:szCs w:val="22"/>
        </w:rPr>
        <w:t>/202</w:t>
      </w:r>
      <w:r w:rsidR="00931C6F" w:rsidRPr="00344C01">
        <w:rPr>
          <w:rFonts w:asciiTheme="minorHAnsi" w:hAnsiTheme="minorHAnsi"/>
          <w:b/>
          <w:spacing w:val="-2"/>
          <w:sz w:val="22"/>
          <w:szCs w:val="22"/>
        </w:rPr>
        <w:t>4</w:t>
      </w:r>
    </w:p>
    <w:p w14:paraId="648C26E6" w14:textId="77777777" w:rsidR="00931C6F" w:rsidRPr="00344C01" w:rsidRDefault="00931C6F">
      <w:pPr>
        <w:rPr>
          <w:rFonts w:asciiTheme="minorHAnsi" w:hAnsiTheme="minorHAnsi"/>
          <w:b/>
          <w:spacing w:val="-2"/>
          <w:sz w:val="22"/>
          <w:szCs w:val="22"/>
        </w:rPr>
      </w:pPr>
    </w:p>
    <w:p w14:paraId="3D1E0420" w14:textId="54D76FA7" w:rsidR="00E6120C" w:rsidRDefault="00E6120C">
      <w:pPr>
        <w:rPr>
          <w:rFonts w:asciiTheme="minorHAnsi" w:hAnsiTheme="minorHAnsi"/>
          <w:b/>
          <w:sz w:val="22"/>
          <w:szCs w:val="22"/>
        </w:rPr>
      </w:pPr>
      <w:r w:rsidRPr="00344C01">
        <w:rPr>
          <w:rFonts w:asciiTheme="minorHAnsi" w:hAnsiTheme="minorHAnsi"/>
          <w:b/>
          <w:sz w:val="22"/>
          <w:szCs w:val="22"/>
        </w:rPr>
        <w:t>Cenová nabídka</w:t>
      </w:r>
    </w:p>
    <w:p w14:paraId="62B46200" w14:textId="77777777" w:rsidR="002775D8" w:rsidRPr="00FA7E82" w:rsidRDefault="002775D8" w:rsidP="009923F8">
      <w:pPr>
        <w:jc w:val="both"/>
        <w:rPr>
          <w:rFonts w:asciiTheme="minorHAnsi" w:hAnsiTheme="minorHAnsi" w:cstheme="minorHAnsi"/>
          <w:sz w:val="22"/>
          <w:szCs w:val="22"/>
        </w:rPr>
      </w:pPr>
    </w:p>
    <w:sectPr w:rsidR="002775D8" w:rsidRPr="00FA7E82">
      <w:footerReference w:type="default" r:id="rId9"/>
      <w:pgSz w:w="11906" w:h="16838"/>
      <w:pgMar w:top="1418" w:right="1418" w:bottom="1418" w:left="1418" w:header="0" w:footer="708"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40CE" w14:textId="77777777" w:rsidR="00510832" w:rsidRDefault="00510832">
      <w:r>
        <w:separator/>
      </w:r>
    </w:p>
  </w:endnote>
  <w:endnote w:type="continuationSeparator" w:id="0">
    <w:p w14:paraId="5DB750B7" w14:textId="77777777" w:rsidR="00510832" w:rsidRDefault="0051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9FD4" w14:textId="77777777" w:rsidR="00110A76" w:rsidRDefault="00F256F2">
    <w:pPr>
      <w:pStyle w:val="Zpat"/>
      <w:ind w:right="360"/>
      <w:jc w:val="center"/>
    </w:pPr>
    <w:r>
      <w:rPr>
        <w:noProof/>
      </w:rPr>
      <mc:AlternateContent>
        <mc:Choice Requires="wps">
          <w:drawing>
            <wp:anchor distT="0" distB="0" distL="0" distR="0" simplePos="0" relativeHeight="12" behindDoc="0" locked="0" layoutInCell="0" allowOverlap="1" wp14:anchorId="19511CCF" wp14:editId="57CADF94">
              <wp:simplePos x="0" y="0"/>
              <wp:positionH relativeFrom="margin">
                <wp:align>center</wp:align>
              </wp:positionH>
              <wp:positionV relativeFrom="paragraph">
                <wp:posOffset>635</wp:posOffset>
              </wp:positionV>
              <wp:extent cx="127635" cy="146685"/>
              <wp:effectExtent l="0" t="0" r="0" b="0"/>
              <wp:wrapSquare wrapText="bothSides"/>
              <wp:docPr id="1" name="Rámec1"/>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14:paraId="1CF01B51" w14:textId="77777777" w:rsidR="00110A76" w:rsidRDefault="00F256F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11</w:t>
                          </w:r>
                          <w:r>
                            <w:rPr>
                              <w:rStyle w:val="slostrnky"/>
                            </w:rPr>
                            <w:fldChar w:fldCharType="end"/>
                          </w:r>
                        </w:p>
                      </w:txbxContent>
                    </wps:txbx>
                    <wps:bodyPr lIns="0" tIns="0" rIns="0" bIns="0" anchor="t">
                      <a:spAutoFit/>
                    </wps:bodyPr>
                  </wps:wsp>
                </a:graphicData>
              </a:graphic>
            </wp:anchor>
          </w:drawing>
        </mc:Choice>
        <mc:Fallback>
          <w:pict>
            <v:shapetype w14:anchorId="19511CCF" id="_x0000_t202" coordsize="21600,21600" o:spt="202" path="m,l,21600r21600,l21600,xe">
              <v:stroke joinstyle="miter"/>
              <v:path gradientshapeok="t" o:connecttype="rect"/>
            </v:shapetype>
            <v:shape id="Rámec1" o:spid="_x0000_s1026" type="#_x0000_t202" style="position:absolute;left:0;text-align:left;margin-left:0;margin-top:.05pt;width:10.05pt;height:11.55pt;z-index:1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" o:allowincell="f" stroked="f">
              <v:fill opacity="0"/>
              <v:textbox style="mso-fit-shape-to-text:t" inset="0,0,0,0">
                <w:txbxContent>
                  <w:p w14:paraId="1CF01B51" w14:textId="77777777" w:rsidR="00110A76" w:rsidRDefault="00F256F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11</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0356" w14:textId="77777777" w:rsidR="00510832" w:rsidRDefault="00510832">
      <w:r>
        <w:separator/>
      </w:r>
    </w:p>
  </w:footnote>
  <w:footnote w:type="continuationSeparator" w:id="0">
    <w:p w14:paraId="36C4716B" w14:textId="77777777" w:rsidR="00510832" w:rsidRDefault="00510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579"/>
    <w:multiLevelType w:val="multilevel"/>
    <w:tmpl w:val="D3D89F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5B7007"/>
    <w:multiLevelType w:val="hybridMultilevel"/>
    <w:tmpl w:val="7E1C7B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FE19DD"/>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5A570E"/>
    <w:multiLevelType w:val="hybridMultilevel"/>
    <w:tmpl w:val="D604D83E"/>
    <w:lvl w:ilvl="0" w:tplc="A9B616A8">
      <w:start w:val="1"/>
      <w:numFmt w:val="decimal"/>
      <w:lvlText w:val="%1."/>
      <w:lvlJc w:val="left"/>
      <w:pPr>
        <w:ind w:left="502" w:hanging="360"/>
      </w:pPr>
      <w:rPr>
        <w:rFonts w:hint="default"/>
        <w:b w:val="0"/>
        <w:bCs w:val="0"/>
        <w:i w:val="0"/>
        <w:iCs w:val="0"/>
        <w:sz w:val="24"/>
        <w:szCs w:val="24"/>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0A3721B9"/>
    <w:multiLevelType w:val="multilevel"/>
    <w:tmpl w:val="C352B806"/>
    <w:lvl w:ilvl="0">
      <w:start w:val="1"/>
      <w:numFmt w:val="lowerLetter"/>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C567AED"/>
    <w:multiLevelType w:val="hybridMultilevel"/>
    <w:tmpl w:val="474A4804"/>
    <w:lvl w:ilvl="0" w:tplc="1B4C8698">
      <w:start w:val="1"/>
      <w:numFmt w:val="decimal"/>
      <w:lvlText w:val="%1."/>
      <w:lvlJc w:val="left"/>
      <w:pPr>
        <w:ind w:left="720" w:hanging="360"/>
      </w:pPr>
    </w:lvl>
    <w:lvl w:ilvl="1" w:tplc="028C0EE8">
      <w:start w:val="1"/>
      <w:numFmt w:val="decimal"/>
      <w:lvlText w:val="%2."/>
      <w:lvlJc w:val="left"/>
      <w:pPr>
        <w:ind w:left="720" w:hanging="360"/>
      </w:pPr>
    </w:lvl>
    <w:lvl w:ilvl="2" w:tplc="324047A2">
      <w:start w:val="1"/>
      <w:numFmt w:val="decimal"/>
      <w:lvlText w:val="%3."/>
      <w:lvlJc w:val="left"/>
      <w:pPr>
        <w:ind w:left="720" w:hanging="360"/>
      </w:pPr>
    </w:lvl>
    <w:lvl w:ilvl="3" w:tplc="845432DE">
      <w:start w:val="1"/>
      <w:numFmt w:val="decimal"/>
      <w:lvlText w:val="%4."/>
      <w:lvlJc w:val="left"/>
      <w:pPr>
        <w:ind w:left="720" w:hanging="360"/>
      </w:pPr>
    </w:lvl>
    <w:lvl w:ilvl="4" w:tplc="CA362C8E">
      <w:start w:val="1"/>
      <w:numFmt w:val="decimal"/>
      <w:lvlText w:val="%5."/>
      <w:lvlJc w:val="left"/>
      <w:pPr>
        <w:ind w:left="720" w:hanging="360"/>
      </w:pPr>
    </w:lvl>
    <w:lvl w:ilvl="5" w:tplc="8F52CEB6">
      <w:start w:val="1"/>
      <w:numFmt w:val="decimal"/>
      <w:lvlText w:val="%6."/>
      <w:lvlJc w:val="left"/>
      <w:pPr>
        <w:ind w:left="720" w:hanging="360"/>
      </w:pPr>
    </w:lvl>
    <w:lvl w:ilvl="6" w:tplc="D01EC42A">
      <w:start w:val="1"/>
      <w:numFmt w:val="decimal"/>
      <w:lvlText w:val="%7."/>
      <w:lvlJc w:val="left"/>
      <w:pPr>
        <w:ind w:left="720" w:hanging="360"/>
      </w:pPr>
    </w:lvl>
    <w:lvl w:ilvl="7" w:tplc="2592A022">
      <w:start w:val="1"/>
      <w:numFmt w:val="decimal"/>
      <w:lvlText w:val="%8."/>
      <w:lvlJc w:val="left"/>
      <w:pPr>
        <w:ind w:left="720" w:hanging="360"/>
      </w:pPr>
    </w:lvl>
    <w:lvl w:ilvl="8" w:tplc="DFC8A744">
      <w:start w:val="1"/>
      <w:numFmt w:val="decimal"/>
      <w:lvlText w:val="%9."/>
      <w:lvlJc w:val="left"/>
      <w:pPr>
        <w:ind w:left="720" w:hanging="360"/>
      </w:pPr>
    </w:lvl>
  </w:abstractNum>
  <w:abstractNum w:abstractNumId="6" w15:restartNumberingAfterBreak="0">
    <w:nsid w:val="0DA524BB"/>
    <w:multiLevelType w:val="multilevel"/>
    <w:tmpl w:val="CC6A78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EF86138"/>
    <w:multiLevelType w:val="multilevel"/>
    <w:tmpl w:val="C016823E"/>
    <w:lvl w:ilvl="0">
      <w:start w:val="1"/>
      <w:numFmt w:val="decimal"/>
      <w:pStyle w:val="odstavec"/>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ascii="Calibri" w:hAnsi="Calibri"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73C1722"/>
    <w:multiLevelType w:val="hybridMultilevel"/>
    <w:tmpl w:val="078E149A"/>
    <w:lvl w:ilvl="0" w:tplc="C82A67C4">
      <w:start w:val="1"/>
      <w:numFmt w:val="decimal"/>
      <w:lvlText w:val="%1."/>
      <w:lvlJc w:val="left"/>
      <w:pPr>
        <w:tabs>
          <w:tab w:val="num" w:pos="705"/>
        </w:tabs>
        <w:ind w:left="705" w:hanging="570"/>
      </w:pPr>
      <w:rPr>
        <w:rFonts w:ascii="Times New Roman" w:hAnsi="Times New Roman" w:cs="Times New Roman" w:hint="default"/>
      </w:rPr>
    </w:lvl>
    <w:lvl w:ilvl="1" w:tplc="D226B364">
      <w:start w:val="1"/>
      <w:numFmt w:val="lowerLetter"/>
      <w:lvlText w:val="%2)"/>
      <w:lvlJc w:val="left"/>
      <w:pPr>
        <w:tabs>
          <w:tab w:val="num" w:pos="927"/>
        </w:tabs>
        <w:ind w:left="927" w:hanging="360"/>
      </w:pPr>
      <w:rPr>
        <w:rFonts w:ascii="Arial" w:hAnsi="Arial" w:cs="Arial" w:hint="default"/>
        <w:b/>
        <w:bCs/>
        <w:sz w:val="22"/>
        <w:szCs w:val="22"/>
      </w:rPr>
    </w:lvl>
    <w:lvl w:ilvl="2" w:tplc="77B84008">
      <w:numFmt w:val="bullet"/>
      <w:lvlText w:val="•"/>
      <w:lvlJc w:val="left"/>
      <w:pPr>
        <w:ind w:left="2490" w:hanging="735"/>
      </w:pPr>
      <w:rPr>
        <w:rFonts w:ascii="Times New Roman" w:eastAsia="Times New Roman" w:hAnsi="Times New Roman" w:hint="default"/>
      </w:rPr>
    </w:lvl>
    <w:lvl w:ilvl="3" w:tplc="0405000F">
      <w:start w:val="1"/>
      <w:numFmt w:val="decimal"/>
      <w:lvlText w:val="%4."/>
      <w:lvlJc w:val="left"/>
      <w:pPr>
        <w:tabs>
          <w:tab w:val="num" w:pos="2655"/>
        </w:tabs>
        <w:ind w:left="2655" w:hanging="360"/>
      </w:pPr>
      <w:rPr>
        <w:rFonts w:ascii="Times New Roman" w:hAnsi="Times New Roman" w:cs="Times New Roman"/>
      </w:rPr>
    </w:lvl>
    <w:lvl w:ilvl="4" w:tplc="04050019">
      <w:start w:val="1"/>
      <w:numFmt w:val="lowerLetter"/>
      <w:lvlText w:val="%5."/>
      <w:lvlJc w:val="left"/>
      <w:pPr>
        <w:tabs>
          <w:tab w:val="num" w:pos="3375"/>
        </w:tabs>
        <w:ind w:left="3375" w:hanging="360"/>
      </w:pPr>
      <w:rPr>
        <w:rFonts w:ascii="Times New Roman" w:hAnsi="Times New Roman" w:cs="Times New Roman"/>
      </w:rPr>
    </w:lvl>
    <w:lvl w:ilvl="5" w:tplc="0405001B">
      <w:start w:val="1"/>
      <w:numFmt w:val="lowerRoman"/>
      <w:lvlText w:val="%6."/>
      <w:lvlJc w:val="right"/>
      <w:pPr>
        <w:tabs>
          <w:tab w:val="num" w:pos="4095"/>
        </w:tabs>
        <w:ind w:left="4095" w:hanging="180"/>
      </w:pPr>
      <w:rPr>
        <w:rFonts w:ascii="Times New Roman" w:hAnsi="Times New Roman" w:cs="Times New Roman"/>
      </w:rPr>
    </w:lvl>
    <w:lvl w:ilvl="6" w:tplc="0405000F">
      <w:start w:val="1"/>
      <w:numFmt w:val="decimal"/>
      <w:lvlText w:val="%7."/>
      <w:lvlJc w:val="left"/>
      <w:pPr>
        <w:tabs>
          <w:tab w:val="num" w:pos="4815"/>
        </w:tabs>
        <w:ind w:left="4815" w:hanging="360"/>
      </w:pPr>
      <w:rPr>
        <w:rFonts w:ascii="Times New Roman" w:hAnsi="Times New Roman" w:cs="Times New Roman"/>
      </w:rPr>
    </w:lvl>
    <w:lvl w:ilvl="7" w:tplc="04050019">
      <w:start w:val="1"/>
      <w:numFmt w:val="lowerLetter"/>
      <w:lvlText w:val="%8."/>
      <w:lvlJc w:val="left"/>
      <w:pPr>
        <w:tabs>
          <w:tab w:val="num" w:pos="5535"/>
        </w:tabs>
        <w:ind w:left="5535" w:hanging="360"/>
      </w:pPr>
      <w:rPr>
        <w:rFonts w:ascii="Times New Roman" w:hAnsi="Times New Roman" w:cs="Times New Roman"/>
      </w:rPr>
    </w:lvl>
    <w:lvl w:ilvl="8" w:tplc="0405001B">
      <w:start w:val="1"/>
      <w:numFmt w:val="lowerRoman"/>
      <w:lvlText w:val="%9."/>
      <w:lvlJc w:val="right"/>
      <w:pPr>
        <w:tabs>
          <w:tab w:val="num" w:pos="6255"/>
        </w:tabs>
        <w:ind w:left="6255" w:hanging="180"/>
      </w:pPr>
      <w:rPr>
        <w:rFonts w:ascii="Times New Roman" w:hAnsi="Times New Roman" w:cs="Times New Roman"/>
      </w:rPr>
    </w:lvl>
  </w:abstractNum>
  <w:abstractNum w:abstractNumId="9" w15:restartNumberingAfterBreak="0">
    <w:nsid w:val="18D737C6"/>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ED46C7A"/>
    <w:multiLevelType w:val="multilevel"/>
    <w:tmpl w:val="C5D8847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1074E05"/>
    <w:multiLevelType w:val="multilevel"/>
    <w:tmpl w:val="C200F48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15B4A63"/>
    <w:multiLevelType w:val="multilevel"/>
    <w:tmpl w:val="E0E65DE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2B7087A"/>
    <w:multiLevelType w:val="hybridMultilevel"/>
    <w:tmpl w:val="300ECE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B95E1B"/>
    <w:multiLevelType w:val="multilevel"/>
    <w:tmpl w:val="FA44C96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8AB6C83"/>
    <w:multiLevelType w:val="multilevel"/>
    <w:tmpl w:val="5240C53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292533AA"/>
    <w:multiLevelType w:val="hybridMultilevel"/>
    <w:tmpl w:val="BF4E91A4"/>
    <w:lvl w:ilvl="0" w:tplc="A75C26BA">
      <w:start w:val="1"/>
      <w:numFmt w:val="decimal"/>
      <w:lvlText w:val="%1."/>
      <w:lvlJc w:val="left"/>
      <w:pPr>
        <w:ind w:left="502" w:hanging="360"/>
      </w:pPr>
      <w:rPr>
        <w:rFonts w:ascii="Times New Roman" w:hAnsi="Times New Roman" w:cs="Times New Roman" w:hint="default"/>
        <w:b w:val="0"/>
        <w:bCs w:val="0"/>
        <w:i w:val="0"/>
        <w:iCs w:val="0"/>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2C805E5D"/>
    <w:multiLevelType w:val="multilevel"/>
    <w:tmpl w:val="A74829D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33660050"/>
    <w:multiLevelType w:val="multilevel"/>
    <w:tmpl w:val="4B22C37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15:restartNumberingAfterBreak="0">
    <w:nsid w:val="341C5F0C"/>
    <w:multiLevelType w:val="multilevel"/>
    <w:tmpl w:val="30E4EEE4"/>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6604D16"/>
    <w:multiLevelType w:val="hybridMultilevel"/>
    <w:tmpl w:val="2998F2AE"/>
    <w:lvl w:ilvl="0" w:tplc="A0DCB0EE">
      <w:start w:val="1"/>
      <w:numFmt w:val="decimal"/>
      <w:lvlText w:val="%1."/>
      <w:lvlJc w:val="left"/>
      <w:pPr>
        <w:ind w:left="720" w:hanging="360"/>
      </w:pPr>
    </w:lvl>
    <w:lvl w:ilvl="1" w:tplc="1BE221F0">
      <w:start w:val="1"/>
      <w:numFmt w:val="decimal"/>
      <w:lvlText w:val="%2."/>
      <w:lvlJc w:val="left"/>
      <w:pPr>
        <w:ind w:left="720" w:hanging="360"/>
      </w:pPr>
    </w:lvl>
    <w:lvl w:ilvl="2" w:tplc="51162874">
      <w:start w:val="1"/>
      <w:numFmt w:val="decimal"/>
      <w:lvlText w:val="%3."/>
      <w:lvlJc w:val="left"/>
      <w:pPr>
        <w:ind w:left="720" w:hanging="360"/>
      </w:pPr>
    </w:lvl>
    <w:lvl w:ilvl="3" w:tplc="3F4A88BA">
      <w:start w:val="1"/>
      <w:numFmt w:val="decimal"/>
      <w:lvlText w:val="%4."/>
      <w:lvlJc w:val="left"/>
      <w:pPr>
        <w:ind w:left="720" w:hanging="360"/>
      </w:pPr>
    </w:lvl>
    <w:lvl w:ilvl="4" w:tplc="AE78C28C">
      <w:start w:val="1"/>
      <w:numFmt w:val="decimal"/>
      <w:lvlText w:val="%5."/>
      <w:lvlJc w:val="left"/>
      <w:pPr>
        <w:ind w:left="720" w:hanging="360"/>
      </w:pPr>
    </w:lvl>
    <w:lvl w:ilvl="5" w:tplc="EE42031A">
      <w:start w:val="1"/>
      <w:numFmt w:val="decimal"/>
      <w:lvlText w:val="%6."/>
      <w:lvlJc w:val="left"/>
      <w:pPr>
        <w:ind w:left="720" w:hanging="360"/>
      </w:pPr>
    </w:lvl>
    <w:lvl w:ilvl="6" w:tplc="79A2B9AC">
      <w:start w:val="1"/>
      <w:numFmt w:val="decimal"/>
      <w:lvlText w:val="%7."/>
      <w:lvlJc w:val="left"/>
      <w:pPr>
        <w:ind w:left="720" w:hanging="360"/>
      </w:pPr>
    </w:lvl>
    <w:lvl w:ilvl="7" w:tplc="9E5E2160">
      <w:start w:val="1"/>
      <w:numFmt w:val="decimal"/>
      <w:lvlText w:val="%8."/>
      <w:lvlJc w:val="left"/>
      <w:pPr>
        <w:ind w:left="720" w:hanging="360"/>
      </w:pPr>
    </w:lvl>
    <w:lvl w:ilvl="8" w:tplc="A790A808">
      <w:start w:val="1"/>
      <w:numFmt w:val="decimal"/>
      <w:lvlText w:val="%9."/>
      <w:lvlJc w:val="left"/>
      <w:pPr>
        <w:ind w:left="720" w:hanging="360"/>
      </w:pPr>
    </w:lvl>
  </w:abstractNum>
  <w:abstractNum w:abstractNumId="21" w15:restartNumberingAfterBreak="0">
    <w:nsid w:val="38402411"/>
    <w:multiLevelType w:val="multilevel"/>
    <w:tmpl w:val="929CE18A"/>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asciiTheme="minorHAnsi" w:hAnsiTheme="minorHAnsi" w:cstheme="minorHAnsi" w:hint="default"/>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9B3432D"/>
    <w:multiLevelType w:val="hybridMultilevel"/>
    <w:tmpl w:val="4E404206"/>
    <w:lvl w:ilvl="0" w:tplc="040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D593244"/>
    <w:multiLevelType w:val="multilevel"/>
    <w:tmpl w:val="130875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41773AB8"/>
    <w:multiLevelType w:val="multilevel"/>
    <w:tmpl w:val="C352958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21B5433"/>
    <w:multiLevelType w:val="multilevel"/>
    <w:tmpl w:val="D730F9E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42F7491E"/>
    <w:multiLevelType w:val="multilevel"/>
    <w:tmpl w:val="6D469F76"/>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151" w:hanging="360"/>
      </w:pPr>
    </w:lvl>
    <w:lvl w:ilvl="2">
      <w:start w:val="1"/>
      <w:numFmt w:val="lowerRoman"/>
      <w:lvlText w:val="%3."/>
      <w:lvlJc w:val="right"/>
      <w:pPr>
        <w:tabs>
          <w:tab w:val="num" w:pos="0"/>
        </w:tabs>
        <w:ind w:left="2871" w:hanging="180"/>
      </w:pPr>
    </w:lvl>
    <w:lvl w:ilvl="3">
      <w:start w:val="1"/>
      <w:numFmt w:val="decimal"/>
      <w:lvlText w:val="%4."/>
      <w:lvlJc w:val="left"/>
      <w:pPr>
        <w:tabs>
          <w:tab w:val="num" w:pos="0"/>
        </w:tabs>
        <w:ind w:left="3591" w:hanging="360"/>
      </w:pPr>
    </w:lvl>
    <w:lvl w:ilvl="4">
      <w:start w:val="1"/>
      <w:numFmt w:val="lowerLetter"/>
      <w:lvlText w:val="%5."/>
      <w:lvlJc w:val="left"/>
      <w:pPr>
        <w:tabs>
          <w:tab w:val="num" w:pos="0"/>
        </w:tabs>
        <w:ind w:left="4311" w:hanging="360"/>
      </w:pPr>
    </w:lvl>
    <w:lvl w:ilvl="5">
      <w:start w:val="1"/>
      <w:numFmt w:val="lowerRoman"/>
      <w:lvlText w:val="%6."/>
      <w:lvlJc w:val="right"/>
      <w:pPr>
        <w:tabs>
          <w:tab w:val="num" w:pos="0"/>
        </w:tabs>
        <w:ind w:left="5031" w:hanging="180"/>
      </w:pPr>
    </w:lvl>
    <w:lvl w:ilvl="6">
      <w:start w:val="1"/>
      <w:numFmt w:val="decimal"/>
      <w:lvlText w:val="%7."/>
      <w:lvlJc w:val="left"/>
      <w:pPr>
        <w:tabs>
          <w:tab w:val="num" w:pos="0"/>
        </w:tabs>
        <w:ind w:left="5751" w:hanging="360"/>
      </w:pPr>
    </w:lvl>
    <w:lvl w:ilvl="7">
      <w:start w:val="1"/>
      <w:numFmt w:val="lowerLetter"/>
      <w:lvlText w:val="%8."/>
      <w:lvlJc w:val="left"/>
      <w:pPr>
        <w:tabs>
          <w:tab w:val="num" w:pos="0"/>
        </w:tabs>
        <w:ind w:left="6471" w:hanging="360"/>
      </w:pPr>
    </w:lvl>
    <w:lvl w:ilvl="8">
      <w:start w:val="1"/>
      <w:numFmt w:val="lowerRoman"/>
      <w:lvlText w:val="%9."/>
      <w:lvlJc w:val="right"/>
      <w:pPr>
        <w:tabs>
          <w:tab w:val="num" w:pos="0"/>
        </w:tabs>
        <w:ind w:left="7191" w:hanging="180"/>
      </w:pPr>
    </w:lvl>
  </w:abstractNum>
  <w:abstractNum w:abstractNumId="27" w15:restartNumberingAfterBreak="0">
    <w:nsid w:val="481633D7"/>
    <w:multiLevelType w:val="multilevel"/>
    <w:tmpl w:val="D9C4F20A"/>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C540604"/>
    <w:multiLevelType w:val="multilevel"/>
    <w:tmpl w:val="CBDEBE18"/>
    <w:lvl w:ilvl="0">
      <w:start w:val="1"/>
      <w:numFmt w:val="upperRoman"/>
      <w:lvlText w:val="Čl. %1."/>
      <w:lvlJc w:val="center"/>
      <w:pPr>
        <w:tabs>
          <w:tab w:val="num" w:pos="0"/>
        </w:tabs>
        <w:ind w:left="3762" w:hanging="360"/>
      </w:pPr>
      <w:rPr>
        <w:rFonts w:cs="Times New Roman"/>
        <w:b/>
      </w:rPr>
    </w:lvl>
    <w:lvl w:ilvl="1">
      <w:start w:val="1"/>
      <w:numFmt w:val="decimal"/>
      <w:lvlText w:val="%2."/>
      <w:lvlJc w:val="left"/>
      <w:pPr>
        <w:tabs>
          <w:tab w:val="num" w:pos="1440"/>
        </w:tabs>
        <w:ind w:left="1440" w:hanging="360"/>
      </w:pPr>
      <w:rPr>
        <w:rFonts w:ascii="Calibri" w:hAnsi="Calibri" w:cs="Times New Roman"/>
        <w:b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4CD4217F"/>
    <w:multiLevelType w:val="multilevel"/>
    <w:tmpl w:val="628279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D6D05BB"/>
    <w:multiLevelType w:val="multilevel"/>
    <w:tmpl w:val="F2AAEE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26E0825"/>
    <w:multiLevelType w:val="hybridMultilevel"/>
    <w:tmpl w:val="EE6AFFF6"/>
    <w:lvl w:ilvl="0" w:tplc="8166914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2" w15:restartNumberingAfterBreak="0">
    <w:nsid w:val="52AC6888"/>
    <w:multiLevelType w:val="hybridMultilevel"/>
    <w:tmpl w:val="ED1249F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531D5327"/>
    <w:multiLevelType w:val="multilevel"/>
    <w:tmpl w:val="98D6C9F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3540F59"/>
    <w:multiLevelType w:val="hybridMultilevel"/>
    <w:tmpl w:val="B874D814"/>
    <w:lvl w:ilvl="0" w:tplc="EF02CEB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D96F43"/>
    <w:multiLevelType w:val="multilevel"/>
    <w:tmpl w:val="411AEDA8"/>
    <w:lvl w:ilvl="0">
      <w:start w:val="1"/>
      <w:numFmt w:val="lowerLetter"/>
      <w:lvlText w:val="%1)"/>
      <w:lvlJc w:val="left"/>
      <w:pPr>
        <w:tabs>
          <w:tab w:val="num" w:pos="872"/>
        </w:tabs>
        <w:ind w:left="1940" w:hanging="360"/>
      </w:pPr>
    </w:lvl>
    <w:lvl w:ilvl="1">
      <w:start w:val="1"/>
      <w:numFmt w:val="lowerLetter"/>
      <w:lvlText w:val="%2."/>
      <w:lvlJc w:val="left"/>
      <w:pPr>
        <w:tabs>
          <w:tab w:val="num" w:pos="872"/>
        </w:tabs>
        <w:ind w:left="2660" w:hanging="360"/>
      </w:pPr>
    </w:lvl>
    <w:lvl w:ilvl="2">
      <w:start w:val="1"/>
      <w:numFmt w:val="lowerRoman"/>
      <w:lvlText w:val="%3."/>
      <w:lvlJc w:val="right"/>
      <w:pPr>
        <w:tabs>
          <w:tab w:val="num" w:pos="872"/>
        </w:tabs>
        <w:ind w:left="3380" w:hanging="180"/>
      </w:pPr>
    </w:lvl>
    <w:lvl w:ilvl="3">
      <w:start w:val="1"/>
      <w:numFmt w:val="decimal"/>
      <w:lvlText w:val="%4."/>
      <w:lvlJc w:val="left"/>
      <w:pPr>
        <w:tabs>
          <w:tab w:val="num" w:pos="872"/>
        </w:tabs>
        <w:ind w:left="4100" w:hanging="360"/>
      </w:pPr>
    </w:lvl>
    <w:lvl w:ilvl="4">
      <w:start w:val="1"/>
      <w:numFmt w:val="lowerLetter"/>
      <w:lvlText w:val="%5."/>
      <w:lvlJc w:val="left"/>
      <w:pPr>
        <w:tabs>
          <w:tab w:val="num" w:pos="872"/>
        </w:tabs>
        <w:ind w:left="4820" w:hanging="360"/>
      </w:pPr>
    </w:lvl>
    <w:lvl w:ilvl="5">
      <w:start w:val="1"/>
      <w:numFmt w:val="lowerRoman"/>
      <w:lvlText w:val="%6."/>
      <w:lvlJc w:val="right"/>
      <w:pPr>
        <w:tabs>
          <w:tab w:val="num" w:pos="872"/>
        </w:tabs>
        <w:ind w:left="5540" w:hanging="180"/>
      </w:pPr>
    </w:lvl>
    <w:lvl w:ilvl="6">
      <w:start w:val="1"/>
      <w:numFmt w:val="decimal"/>
      <w:lvlText w:val="%7."/>
      <w:lvlJc w:val="left"/>
      <w:pPr>
        <w:tabs>
          <w:tab w:val="num" w:pos="872"/>
        </w:tabs>
        <w:ind w:left="6260" w:hanging="360"/>
      </w:pPr>
    </w:lvl>
    <w:lvl w:ilvl="7">
      <w:start w:val="1"/>
      <w:numFmt w:val="lowerLetter"/>
      <w:lvlText w:val="%8."/>
      <w:lvlJc w:val="left"/>
      <w:pPr>
        <w:tabs>
          <w:tab w:val="num" w:pos="872"/>
        </w:tabs>
        <w:ind w:left="6980" w:hanging="360"/>
      </w:pPr>
    </w:lvl>
    <w:lvl w:ilvl="8">
      <w:start w:val="1"/>
      <w:numFmt w:val="lowerRoman"/>
      <w:lvlText w:val="%9."/>
      <w:lvlJc w:val="right"/>
      <w:pPr>
        <w:tabs>
          <w:tab w:val="num" w:pos="872"/>
        </w:tabs>
        <w:ind w:left="7700" w:hanging="180"/>
      </w:pPr>
    </w:lvl>
  </w:abstractNum>
  <w:abstractNum w:abstractNumId="36" w15:restartNumberingAfterBreak="0">
    <w:nsid w:val="5B5C1BFD"/>
    <w:multiLevelType w:val="hybridMultilevel"/>
    <w:tmpl w:val="EC6CA1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5EFE0DDF"/>
    <w:multiLevelType w:val="multilevel"/>
    <w:tmpl w:val="ACBE8B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FDB3272"/>
    <w:multiLevelType w:val="hybridMultilevel"/>
    <w:tmpl w:val="133EADD4"/>
    <w:lvl w:ilvl="0" w:tplc="00EA8190">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04A4CED"/>
    <w:multiLevelType w:val="multilevel"/>
    <w:tmpl w:val="DDDC0140"/>
    <w:lvl w:ilvl="0">
      <w:start w:val="1"/>
      <w:numFmt w:val="upp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61E730D7"/>
    <w:multiLevelType w:val="multilevel"/>
    <w:tmpl w:val="D4009B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2B50B0B"/>
    <w:multiLevelType w:val="multilevel"/>
    <w:tmpl w:val="A522AF6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32C4AF3"/>
    <w:multiLevelType w:val="multilevel"/>
    <w:tmpl w:val="20DE5F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52C12F1"/>
    <w:multiLevelType w:val="multilevel"/>
    <w:tmpl w:val="DD160EEA"/>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CA30491"/>
    <w:multiLevelType w:val="multilevel"/>
    <w:tmpl w:val="9A0E9602"/>
    <w:lvl w:ilvl="0">
      <w:start w:val="1"/>
      <w:numFmt w:val="bullet"/>
      <w:pStyle w:val="Style1Char"/>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45" w15:restartNumberingAfterBreak="0">
    <w:nsid w:val="6FCA74E7"/>
    <w:multiLevelType w:val="multilevel"/>
    <w:tmpl w:val="3BFA55F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FE85BD6"/>
    <w:multiLevelType w:val="hybridMultilevel"/>
    <w:tmpl w:val="E16458DA"/>
    <w:lvl w:ilvl="0" w:tplc="99E6B276">
      <w:start w:val="1"/>
      <w:numFmt w:val="upperRoman"/>
      <w:lvlText w:val="%1."/>
      <w:lvlJc w:val="left"/>
      <w:pPr>
        <w:ind w:left="4123" w:hanging="720"/>
      </w:pPr>
      <w:rPr>
        <w:rFonts w:ascii="Times New Roman" w:hAnsi="Times New Roman" w:cs="Times New Roman" w:hint="default"/>
        <w:b/>
        <w:u w:val="none"/>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47" w15:restartNumberingAfterBreak="0">
    <w:nsid w:val="70065ACF"/>
    <w:multiLevelType w:val="hybridMultilevel"/>
    <w:tmpl w:val="99C0028A"/>
    <w:lvl w:ilvl="0" w:tplc="99CCD5A8">
      <w:start w:val="1"/>
      <w:numFmt w:val="decimal"/>
      <w:lvlText w:val="%1."/>
      <w:lvlJc w:val="left"/>
      <w:pPr>
        <w:tabs>
          <w:tab w:val="num" w:pos="360"/>
        </w:tabs>
        <w:ind w:left="360" w:hanging="360"/>
      </w:pPr>
      <w:rPr>
        <w:rFonts w:cs="Times New Roman"/>
        <w:sz w:val="22"/>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8" w15:restartNumberingAfterBreak="0">
    <w:nsid w:val="70843BC3"/>
    <w:multiLevelType w:val="hybridMultilevel"/>
    <w:tmpl w:val="9D4AA2E0"/>
    <w:lvl w:ilvl="0" w:tplc="FFFFFFFF">
      <w:start w:val="1"/>
      <w:numFmt w:val="decimal"/>
      <w:lvlText w:val="%1."/>
      <w:lvlJc w:val="left"/>
      <w:pPr>
        <w:ind w:left="502" w:hanging="360"/>
      </w:pPr>
      <w:rPr>
        <w:rFonts w:ascii="Times New Roman" w:hAnsi="Times New Roman" w:cs="Times New Roman"/>
        <w:b w:val="0"/>
        <w:bCs w:val="0"/>
      </w:rPr>
    </w:lvl>
    <w:lvl w:ilvl="1" w:tplc="FFFFFFFF">
      <w:start w:val="1"/>
      <w:numFmt w:val="lowerLetter"/>
      <w:lvlText w:val="%2."/>
      <w:lvlJc w:val="left"/>
      <w:pPr>
        <w:ind w:left="1222" w:hanging="360"/>
      </w:pPr>
      <w:rPr>
        <w:rFonts w:ascii="Times New Roman" w:hAnsi="Times New Roman" w:cs="Times New Roman"/>
      </w:rPr>
    </w:lvl>
    <w:lvl w:ilvl="2" w:tplc="FFFFFFFF">
      <w:start w:val="1"/>
      <w:numFmt w:val="lowerRoman"/>
      <w:lvlText w:val="%3."/>
      <w:lvlJc w:val="right"/>
      <w:pPr>
        <w:ind w:left="1942" w:hanging="180"/>
      </w:pPr>
      <w:rPr>
        <w:rFonts w:ascii="Times New Roman" w:hAnsi="Times New Roman" w:cs="Times New Roman"/>
      </w:rPr>
    </w:lvl>
    <w:lvl w:ilvl="3" w:tplc="FFFFFFFF">
      <w:start w:val="1"/>
      <w:numFmt w:val="decimal"/>
      <w:lvlText w:val="%4."/>
      <w:lvlJc w:val="left"/>
      <w:pPr>
        <w:ind w:left="2662" w:hanging="360"/>
      </w:pPr>
      <w:rPr>
        <w:rFonts w:ascii="Times New Roman" w:hAnsi="Times New Roman" w:cs="Times New Roman"/>
      </w:rPr>
    </w:lvl>
    <w:lvl w:ilvl="4" w:tplc="FFFFFFFF">
      <w:start w:val="1"/>
      <w:numFmt w:val="lowerLetter"/>
      <w:lvlText w:val="%5."/>
      <w:lvlJc w:val="left"/>
      <w:pPr>
        <w:ind w:left="3382" w:hanging="360"/>
      </w:pPr>
      <w:rPr>
        <w:rFonts w:ascii="Times New Roman" w:hAnsi="Times New Roman" w:cs="Times New Roman"/>
      </w:rPr>
    </w:lvl>
    <w:lvl w:ilvl="5" w:tplc="FFFFFFFF">
      <w:start w:val="1"/>
      <w:numFmt w:val="lowerRoman"/>
      <w:lvlText w:val="%6."/>
      <w:lvlJc w:val="right"/>
      <w:pPr>
        <w:ind w:left="4102" w:hanging="180"/>
      </w:pPr>
      <w:rPr>
        <w:rFonts w:ascii="Times New Roman" w:hAnsi="Times New Roman" w:cs="Times New Roman"/>
      </w:rPr>
    </w:lvl>
    <w:lvl w:ilvl="6" w:tplc="FFFFFFFF">
      <w:start w:val="1"/>
      <w:numFmt w:val="decimal"/>
      <w:lvlText w:val="%7."/>
      <w:lvlJc w:val="left"/>
      <w:pPr>
        <w:ind w:left="4822" w:hanging="360"/>
      </w:pPr>
      <w:rPr>
        <w:rFonts w:ascii="Times New Roman" w:hAnsi="Times New Roman" w:cs="Times New Roman"/>
      </w:rPr>
    </w:lvl>
    <w:lvl w:ilvl="7" w:tplc="FFFFFFFF">
      <w:start w:val="1"/>
      <w:numFmt w:val="lowerLetter"/>
      <w:lvlText w:val="%8."/>
      <w:lvlJc w:val="left"/>
      <w:pPr>
        <w:ind w:left="5542" w:hanging="360"/>
      </w:pPr>
      <w:rPr>
        <w:rFonts w:ascii="Times New Roman" w:hAnsi="Times New Roman" w:cs="Times New Roman"/>
      </w:rPr>
    </w:lvl>
    <w:lvl w:ilvl="8" w:tplc="FFFFFFFF">
      <w:start w:val="1"/>
      <w:numFmt w:val="lowerRoman"/>
      <w:lvlText w:val="%9."/>
      <w:lvlJc w:val="right"/>
      <w:pPr>
        <w:ind w:left="6262" w:hanging="180"/>
      </w:pPr>
      <w:rPr>
        <w:rFonts w:ascii="Times New Roman" w:hAnsi="Times New Roman" w:cs="Times New Roman"/>
      </w:rPr>
    </w:lvl>
  </w:abstractNum>
  <w:abstractNum w:abstractNumId="49" w15:restartNumberingAfterBreak="0">
    <w:nsid w:val="7194188B"/>
    <w:multiLevelType w:val="hybridMultilevel"/>
    <w:tmpl w:val="71C04C7A"/>
    <w:lvl w:ilvl="0" w:tplc="F1306D44">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7B507C97"/>
    <w:multiLevelType w:val="multilevel"/>
    <w:tmpl w:val="99748FC0"/>
    <w:lvl w:ilvl="0">
      <w:start w:val="1"/>
      <w:numFmt w:val="decimal"/>
      <w:lvlText w:val="%1."/>
      <w:lvlJc w:val="left"/>
      <w:pPr>
        <w:tabs>
          <w:tab w:val="num" w:pos="420"/>
        </w:tabs>
        <w:ind w:left="4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1" w15:restartNumberingAfterBreak="0">
    <w:nsid w:val="7E0D167C"/>
    <w:multiLevelType w:val="multilevel"/>
    <w:tmpl w:val="8474C870"/>
    <w:lvl w:ilvl="0">
      <w:start w:val="1"/>
      <w:numFmt w:val="decimal"/>
      <w:lvlText w:val="%1."/>
      <w:lvlJc w:val="left"/>
      <w:pPr>
        <w:tabs>
          <w:tab w:val="num" w:pos="0"/>
        </w:tabs>
        <w:ind w:left="360" w:hanging="360"/>
      </w:pPr>
      <w:rPr>
        <w:rFonts w:ascii="Calibri" w:hAnsi="Calibri" w:cs="Calibri"/>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2082479434">
    <w:abstractNumId w:val="44"/>
  </w:num>
  <w:num w:numId="2" w16cid:durableId="693386396">
    <w:abstractNumId w:val="7"/>
  </w:num>
  <w:num w:numId="3" w16cid:durableId="608585885">
    <w:abstractNumId w:val="30"/>
  </w:num>
  <w:num w:numId="4" w16cid:durableId="2032487596">
    <w:abstractNumId w:val="45"/>
  </w:num>
  <w:num w:numId="5" w16cid:durableId="2006126388">
    <w:abstractNumId w:val="29"/>
  </w:num>
  <w:num w:numId="6" w16cid:durableId="451441049">
    <w:abstractNumId w:val="25"/>
  </w:num>
  <w:num w:numId="7" w16cid:durableId="40906525">
    <w:abstractNumId w:val="43"/>
  </w:num>
  <w:num w:numId="8" w16cid:durableId="1784182467">
    <w:abstractNumId w:val="11"/>
  </w:num>
  <w:num w:numId="9" w16cid:durableId="81343015">
    <w:abstractNumId w:val="21"/>
  </w:num>
  <w:num w:numId="10" w16cid:durableId="354697267">
    <w:abstractNumId w:val="17"/>
  </w:num>
  <w:num w:numId="11" w16cid:durableId="1432555766">
    <w:abstractNumId w:val="4"/>
  </w:num>
  <w:num w:numId="12" w16cid:durableId="349381945">
    <w:abstractNumId w:val="28"/>
  </w:num>
  <w:num w:numId="13" w16cid:durableId="449010999">
    <w:abstractNumId w:val="40"/>
  </w:num>
  <w:num w:numId="14" w16cid:durableId="170414559">
    <w:abstractNumId w:val="41"/>
  </w:num>
  <w:num w:numId="15" w16cid:durableId="1415128102">
    <w:abstractNumId w:val="42"/>
  </w:num>
  <w:num w:numId="16" w16cid:durableId="1665816318">
    <w:abstractNumId w:val="37"/>
  </w:num>
  <w:num w:numId="17" w16cid:durableId="1218780594">
    <w:abstractNumId w:val="27"/>
  </w:num>
  <w:num w:numId="18" w16cid:durableId="1346177507">
    <w:abstractNumId w:val="18"/>
  </w:num>
  <w:num w:numId="19" w16cid:durableId="357005049">
    <w:abstractNumId w:val="10"/>
  </w:num>
  <w:num w:numId="20" w16cid:durableId="1717510520">
    <w:abstractNumId w:val="14"/>
  </w:num>
  <w:num w:numId="21" w16cid:durableId="1843349747">
    <w:abstractNumId w:val="12"/>
  </w:num>
  <w:num w:numId="22" w16cid:durableId="1235555068">
    <w:abstractNumId w:val="15"/>
  </w:num>
  <w:num w:numId="23" w16cid:durableId="776558748">
    <w:abstractNumId w:val="6"/>
  </w:num>
  <w:num w:numId="24" w16cid:durableId="2129661286">
    <w:abstractNumId w:val="39"/>
  </w:num>
  <w:num w:numId="25" w16cid:durableId="938879119">
    <w:abstractNumId w:val="24"/>
  </w:num>
  <w:num w:numId="26" w16cid:durableId="1590845910">
    <w:abstractNumId w:val="33"/>
  </w:num>
  <w:num w:numId="27" w16cid:durableId="1542092779">
    <w:abstractNumId w:val="26"/>
  </w:num>
  <w:num w:numId="28" w16cid:durableId="1039672238">
    <w:abstractNumId w:val="19"/>
  </w:num>
  <w:num w:numId="29" w16cid:durableId="1123158303">
    <w:abstractNumId w:val="35"/>
  </w:num>
  <w:num w:numId="30" w16cid:durableId="1259145209">
    <w:abstractNumId w:val="51"/>
  </w:num>
  <w:num w:numId="31" w16cid:durableId="1716736449">
    <w:abstractNumId w:val="0"/>
  </w:num>
  <w:num w:numId="32" w16cid:durableId="1557858549">
    <w:abstractNumId w:val="23"/>
  </w:num>
  <w:num w:numId="33" w16cid:durableId="1085031386">
    <w:abstractNumId w:val="32"/>
  </w:num>
  <w:num w:numId="34" w16cid:durableId="1855411654">
    <w:abstractNumId w:val="2"/>
  </w:num>
  <w:num w:numId="35" w16cid:durableId="1565674075">
    <w:abstractNumId w:val="36"/>
  </w:num>
  <w:num w:numId="36" w16cid:durableId="462966361">
    <w:abstractNumId w:val="34"/>
  </w:num>
  <w:num w:numId="37" w16cid:durableId="137578798">
    <w:abstractNumId w:val="1"/>
  </w:num>
  <w:num w:numId="38" w16cid:durableId="1951084295">
    <w:abstractNumId w:val="8"/>
  </w:num>
  <w:num w:numId="39" w16cid:durableId="108285983">
    <w:abstractNumId w:val="38"/>
  </w:num>
  <w:num w:numId="40" w16cid:durableId="988166694">
    <w:abstractNumId w:val="22"/>
  </w:num>
  <w:num w:numId="41" w16cid:durableId="663973602">
    <w:abstractNumId w:val="46"/>
  </w:num>
  <w:num w:numId="42" w16cid:durableId="1134832333">
    <w:abstractNumId w:val="3"/>
  </w:num>
  <w:num w:numId="43" w16cid:durableId="2120683800">
    <w:abstractNumId w:val="16"/>
  </w:num>
  <w:num w:numId="44" w16cid:durableId="1730150797">
    <w:abstractNumId w:val="9"/>
  </w:num>
  <w:num w:numId="45" w16cid:durableId="388499045">
    <w:abstractNumId w:val="50"/>
  </w:num>
  <w:num w:numId="46" w16cid:durableId="1869560891">
    <w:abstractNumId w:val="49"/>
  </w:num>
  <w:num w:numId="47" w16cid:durableId="606082843">
    <w:abstractNumId w:val="13"/>
  </w:num>
  <w:num w:numId="48" w16cid:durableId="998410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89990140">
    <w:abstractNumId w:val="5"/>
  </w:num>
  <w:num w:numId="50" w16cid:durableId="1516650712">
    <w:abstractNumId w:val="20"/>
  </w:num>
  <w:num w:numId="51" w16cid:durableId="210698674">
    <w:abstractNumId w:val="31"/>
  </w:num>
  <w:num w:numId="52" w16cid:durableId="48374410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76"/>
    <w:rsid w:val="0000344F"/>
    <w:rsid w:val="00026F71"/>
    <w:rsid w:val="00031DF8"/>
    <w:rsid w:val="00041C5F"/>
    <w:rsid w:val="00044F51"/>
    <w:rsid w:val="00053E22"/>
    <w:rsid w:val="00055E19"/>
    <w:rsid w:val="000609E2"/>
    <w:rsid w:val="00081A86"/>
    <w:rsid w:val="00082C68"/>
    <w:rsid w:val="000855C3"/>
    <w:rsid w:val="000878EC"/>
    <w:rsid w:val="000903A5"/>
    <w:rsid w:val="000A14F5"/>
    <w:rsid w:val="000B0834"/>
    <w:rsid w:val="000B2FFA"/>
    <w:rsid w:val="000B3AED"/>
    <w:rsid w:val="000E07FB"/>
    <w:rsid w:val="00104735"/>
    <w:rsid w:val="001054B5"/>
    <w:rsid w:val="0010699F"/>
    <w:rsid w:val="00110A76"/>
    <w:rsid w:val="0012235E"/>
    <w:rsid w:val="00135C87"/>
    <w:rsid w:val="00144DB7"/>
    <w:rsid w:val="00154402"/>
    <w:rsid w:val="00154E38"/>
    <w:rsid w:val="00160715"/>
    <w:rsid w:val="00161F3E"/>
    <w:rsid w:val="0018382B"/>
    <w:rsid w:val="001934D0"/>
    <w:rsid w:val="00193B9B"/>
    <w:rsid w:val="001967B7"/>
    <w:rsid w:val="001A29ED"/>
    <w:rsid w:val="001D3CD3"/>
    <w:rsid w:val="001D612B"/>
    <w:rsid w:val="001D6400"/>
    <w:rsid w:val="002011EB"/>
    <w:rsid w:val="00205375"/>
    <w:rsid w:val="00207798"/>
    <w:rsid w:val="00211E3F"/>
    <w:rsid w:val="00212626"/>
    <w:rsid w:val="00217408"/>
    <w:rsid w:val="0021791D"/>
    <w:rsid w:val="00223130"/>
    <w:rsid w:val="00241831"/>
    <w:rsid w:val="002621BC"/>
    <w:rsid w:val="00264898"/>
    <w:rsid w:val="0027181F"/>
    <w:rsid w:val="002775D8"/>
    <w:rsid w:val="002950DC"/>
    <w:rsid w:val="002B2FF9"/>
    <w:rsid w:val="002B6CCF"/>
    <w:rsid w:val="002B7D46"/>
    <w:rsid w:val="002D0050"/>
    <w:rsid w:val="002F5BA4"/>
    <w:rsid w:val="002F6679"/>
    <w:rsid w:val="002F70D5"/>
    <w:rsid w:val="002F7528"/>
    <w:rsid w:val="003051B9"/>
    <w:rsid w:val="00325C6C"/>
    <w:rsid w:val="0032661A"/>
    <w:rsid w:val="00340A9F"/>
    <w:rsid w:val="00344C01"/>
    <w:rsid w:val="003479B8"/>
    <w:rsid w:val="0035194A"/>
    <w:rsid w:val="00380696"/>
    <w:rsid w:val="00390B22"/>
    <w:rsid w:val="003962C2"/>
    <w:rsid w:val="003A7C08"/>
    <w:rsid w:val="003D3212"/>
    <w:rsid w:val="003F66AB"/>
    <w:rsid w:val="00403FBC"/>
    <w:rsid w:val="00411058"/>
    <w:rsid w:val="00422E78"/>
    <w:rsid w:val="0044203A"/>
    <w:rsid w:val="004455C7"/>
    <w:rsid w:val="00455244"/>
    <w:rsid w:val="0046771C"/>
    <w:rsid w:val="00470B38"/>
    <w:rsid w:val="0047129B"/>
    <w:rsid w:val="00475EF1"/>
    <w:rsid w:val="0047606F"/>
    <w:rsid w:val="004767D4"/>
    <w:rsid w:val="00482AEA"/>
    <w:rsid w:val="0048425C"/>
    <w:rsid w:val="00485B56"/>
    <w:rsid w:val="004965A9"/>
    <w:rsid w:val="004C3461"/>
    <w:rsid w:val="004C63F2"/>
    <w:rsid w:val="004E7423"/>
    <w:rsid w:val="004F0D78"/>
    <w:rsid w:val="004F2B43"/>
    <w:rsid w:val="00510832"/>
    <w:rsid w:val="00531906"/>
    <w:rsid w:val="00541B5D"/>
    <w:rsid w:val="0054350F"/>
    <w:rsid w:val="0055094F"/>
    <w:rsid w:val="00550C70"/>
    <w:rsid w:val="00570D90"/>
    <w:rsid w:val="00580962"/>
    <w:rsid w:val="00594CE9"/>
    <w:rsid w:val="005B6446"/>
    <w:rsid w:val="005C0A9C"/>
    <w:rsid w:val="005C4389"/>
    <w:rsid w:val="005D3379"/>
    <w:rsid w:val="005F4FC1"/>
    <w:rsid w:val="006010FD"/>
    <w:rsid w:val="00610EE9"/>
    <w:rsid w:val="00634764"/>
    <w:rsid w:val="00641579"/>
    <w:rsid w:val="006511A8"/>
    <w:rsid w:val="00651D1C"/>
    <w:rsid w:val="006741C6"/>
    <w:rsid w:val="006760C0"/>
    <w:rsid w:val="00690FCE"/>
    <w:rsid w:val="006B1FEF"/>
    <w:rsid w:val="006C31F9"/>
    <w:rsid w:val="006D55CD"/>
    <w:rsid w:val="006D691B"/>
    <w:rsid w:val="006E309D"/>
    <w:rsid w:val="006E486B"/>
    <w:rsid w:val="006E79B2"/>
    <w:rsid w:val="006F2FB7"/>
    <w:rsid w:val="00715CDD"/>
    <w:rsid w:val="00721E02"/>
    <w:rsid w:val="007247EA"/>
    <w:rsid w:val="007366EB"/>
    <w:rsid w:val="007374B6"/>
    <w:rsid w:val="00753EA2"/>
    <w:rsid w:val="00755435"/>
    <w:rsid w:val="00760B2E"/>
    <w:rsid w:val="00775540"/>
    <w:rsid w:val="00793E8B"/>
    <w:rsid w:val="007A5799"/>
    <w:rsid w:val="007D230D"/>
    <w:rsid w:val="008035C4"/>
    <w:rsid w:val="0082494F"/>
    <w:rsid w:val="008267EF"/>
    <w:rsid w:val="00831905"/>
    <w:rsid w:val="00835F4A"/>
    <w:rsid w:val="00837B78"/>
    <w:rsid w:val="00840514"/>
    <w:rsid w:val="00843784"/>
    <w:rsid w:val="0085204E"/>
    <w:rsid w:val="00862974"/>
    <w:rsid w:val="00863B50"/>
    <w:rsid w:val="0086480B"/>
    <w:rsid w:val="00866D36"/>
    <w:rsid w:val="00867B18"/>
    <w:rsid w:val="008770A6"/>
    <w:rsid w:val="0088197B"/>
    <w:rsid w:val="00881F28"/>
    <w:rsid w:val="00891CB1"/>
    <w:rsid w:val="008B169A"/>
    <w:rsid w:val="008C1E43"/>
    <w:rsid w:val="008C24F7"/>
    <w:rsid w:val="008D0134"/>
    <w:rsid w:val="008D367B"/>
    <w:rsid w:val="008F1176"/>
    <w:rsid w:val="008F1561"/>
    <w:rsid w:val="008F2FA3"/>
    <w:rsid w:val="008F3FF4"/>
    <w:rsid w:val="00905EA4"/>
    <w:rsid w:val="00920024"/>
    <w:rsid w:val="009230C4"/>
    <w:rsid w:val="00931C6F"/>
    <w:rsid w:val="00943BED"/>
    <w:rsid w:val="00951E4A"/>
    <w:rsid w:val="009731AE"/>
    <w:rsid w:val="00973A50"/>
    <w:rsid w:val="0098516B"/>
    <w:rsid w:val="009923F8"/>
    <w:rsid w:val="009A3694"/>
    <w:rsid w:val="009A3AD8"/>
    <w:rsid w:val="009C3647"/>
    <w:rsid w:val="009D3C68"/>
    <w:rsid w:val="009D4DAC"/>
    <w:rsid w:val="00A024FE"/>
    <w:rsid w:val="00A03A2C"/>
    <w:rsid w:val="00A27C99"/>
    <w:rsid w:val="00A57AEF"/>
    <w:rsid w:val="00A73BA1"/>
    <w:rsid w:val="00A80557"/>
    <w:rsid w:val="00AA4AE8"/>
    <w:rsid w:val="00AA7D30"/>
    <w:rsid w:val="00AC1174"/>
    <w:rsid w:val="00AC1CF1"/>
    <w:rsid w:val="00AD271C"/>
    <w:rsid w:val="00AD52EC"/>
    <w:rsid w:val="00AE1DB1"/>
    <w:rsid w:val="00B005D8"/>
    <w:rsid w:val="00B01952"/>
    <w:rsid w:val="00B2202C"/>
    <w:rsid w:val="00B32D72"/>
    <w:rsid w:val="00B350A4"/>
    <w:rsid w:val="00B541F1"/>
    <w:rsid w:val="00B56F54"/>
    <w:rsid w:val="00B7640B"/>
    <w:rsid w:val="00B86901"/>
    <w:rsid w:val="00B93148"/>
    <w:rsid w:val="00B95773"/>
    <w:rsid w:val="00B969EB"/>
    <w:rsid w:val="00BA3782"/>
    <w:rsid w:val="00BA3C32"/>
    <w:rsid w:val="00BB0FC1"/>
    <w:rsid w:val="00BB1127"/>
    <w:rsid w:val="00BB190B"/>
    <w:rsid w:val="00BB4C07"/>
    <w:rsid w:val="00BD231C"/>
    <w:rsid w:val="00BD6744"/>
    <w:rsid w:val="00BE1292"/>
    <w:rsid w:val="00BE157A"/>
    <w:rsid w:val="00BE7CCA"/>
    <w:rsid w:val="00BF54CF"/>
    <w:rsid w:val="00C0121E"/>
    <w:rsid w:val="00C03D65"/>
    <w:rsid w:val="00C0739C"/>
    <w:rsid w:val="00C173EF"/>
    <w:rsid w:val="00C20486"/>
    <w:rsid w:val="00C21288"/>
    <w:rsid w:val="00C2430E"/>
    <w:rsid w:val="00C31B1F"/>
    <w:rsid w:val="00C41CE2"/>
    <w:rsid w:val="00C72C87"/>
    <w:rsid w:val="00C80B92"/>
    <w:rsid w:val="00C86603"/>
    <w:rsid w:val="00C97507"/>
    <w:rsid w:val="00CA0782"/>
    <w:rsid w:val="00CA078E"/>
    <w:rsid w:val="00CA0C94"/>
    <w:rsid w:val="00CB3247"/>
    <w:rsid w:val="00CB56EB"/>
    <w:rsid w:val="00CE02FA"/>
    <w:rsid w:val="00CE5BAA"/>
    <w:rsid w:val="00CF1DDA"/>
    <w:rsid w:val="00CF1E96"/>
    <w:rsid w:val="00D0590D"/>
    <w:rsid w:val="00D07E48"/>
    <w:rsid w:val="00D410D3"/>
    <w:rsid w:val="00D56D84"/>
    <w:rsid w:val="00D647BC"/>
    <w:rsid w:val="00D83A39"/>
    <w:rsid w:val="00D84690"/>
    <w:rsid w:val="00D87F79"/>
    <w:rsid w:val="00D94649"/>
    <w:rsid w:val="00DB5E7D"/>
    <w:rsid w:val="00DC3D1B"/>
    <w:rsid w:val="00DC6EAE"/>
    <w:rsid w:val="00DD486D"/>
    <w:rsid w:val="00DF00B0"/>
    <w:rsid w:val="00E10A1B"/>
    <w:rsid w:val="00E15AD1"/>
    <w:rsid w:val="00E17D43"/>
    <w:rsid w:val="00E30969"/>
    <w:rsid w:val="00E32094"/>
    <w:rsid w:val="00E419EF"/>
    <w:rsid w:val="00E4270B"/>
    <w:rsid w:val="00E6120C"/>
    <w:rsid w:val="00E7183C"/>
    <w:rsid w:val="00E73280"/>
    <w:rsid w:val="00E94CC1"/>
    <w:rsid w:val="00E95B27"/>
    <w:rsid w:val="00EA213F"/>
    <w:rsid w:val="00EA2AC8"/>
    <w:rsid w:val="00EA493D"/>
    <w:rsid w:val="00EB1A27"/>
    <w:rsid w:val="00EC2648"/>
    <w:rsid w:val="00ED01DD"/>
    <w:rsid w:val="00ED32A3"/>
    <w:rsid w:val="00EF31C2"/>
    <w:rsid w:val="00EF6959"/>
    <w:rsid w:val="00EF7575"/>
    <w:rsid w:val="00F070C8"/>
    <w:rsid w:val="00F1569F"/>
    <w:rsid w:val="00F2328B"/>
    <w:rsid w:val="00F25170"/>
    <w:rsid w:val="00F256F2"/>
    <w:rsid w:val="00F25D17"/>
    <w:rsid w:val="00F3085F"/>
    <w:rsid w:val="00F338D1"/>
    <w:rsid w:val="00F356EE"/>
    <w:rsid w:val="00F4735D"/>
    <w:rsid w:val="00F903B7"/>
    <w:rsid w:val="00FA729E"/>
    <w:rsid w:val="00FA7E82"/>
    <w:rsid w:val="00FD3958"/>
    <w:rsid w:val="00FE1558"/>
    <w:rsid w:val="00FF225C"/>
    <w:rsid w:val="00FF760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EF87"/>
  <w15:docId w15:val="{33431101-D6A2-48D9-8A86-EA79B21D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C55"/>
    <w:rPr>
      <w:rFonts w:eastAsia="Times New Roman"/>
      <w:sz w:val="20"/>
      <w:szCs w:val="20"/>
      <w:lang w:eastAsia="cs-CZ"/>
    </w:rPr>
  </w:style>
  <w:style w:type="paragraph" w:styleId="Nadpis1">
    <w:name w:val="heading 1"/>
    <w:basedOn w:val="Normln"/>
    <w:next w:val="Normln"/>
    <w:link w:val="Nadpis1Char"/>
    <w:uiPriority w:val="99"/>
    <w:qFormat/>
    <w:rsid w:val="0076001A"/>
    <w:pPr>
      <w:keepNext/>
      <w:outlineLvl w:val="0"/>
    </w:pPr>
    <w:rPr>
      <w:rFonts w:ascii="Cambria" w:hAnsi="Cambria" w:cs="Cambria"/>
      <w:b/>
      <w:bCs/>
      <w:kern w:val="2"/>
      <w:sz w:val="32"/>
      <w:szCs w:val="32"/>
    </w:rPr>
  </w:style>
  <w:style w:type="paragraph" w:styleId="Nadpis2">
    <w:name w:val="heading 2"/>
    <w:basedOn w:val="Normln"/>
    <w:next w:val="Normln"/>
    <w:link w:val="Nadpis2Char"/>
    <w:autoRedefine/>
    <w:uiPriority w:val="99"/>
    <w:qFormat/>
    <w:rsid w:val="0076001A"/>
    <w:pPr>
      <w:keepNext/>
      <w:spacing w:after="120"/>
      <w:outlineLvl w:val="1"/>
    </w:pPr>
    <w:rPr>
      <w:rFonts w:ascii="Cambria" w:hAnsi="Cambria" w:cs="Cambria"/>
      <w:b/>
      <w:bCs/>
      <w:i/>
      <w:iCs/>
      <w:sz w:val="28"/>
      <w:szCs w:val="28"/>
    </w:rPr>
  </w:style>
  <w:style w:type="paragraph" w:styleId="Nadpis3">
    <w:name w:val="heading 3"/>
    <w:basedOn w:val="Normln"/>
    <w:next w:val="Normln"/>
    <w:link w:val="Nadpis3Char"/>
    <w:unhideWhenUsed/>
    <w:qFormat/>
    <w:rsid w:val="0090633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C66C55"/>
    <w:pPr>
      <w:keepNext/>
      <w:spacing w:before="120" w:line="240" w:lineRule="atLeast"/>
      <w:jc w:val="center"/>
      <w:outlineLvl w:val="3"/>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qFormat/>
    <w:rsid w:val="0076001A"/>
    <w:rPr>
      <w:rFonts w:ascii="Times New Roman" w:hAnsi="Times New Roman"/>
      <w:sz w:val="20"/>
      <w:szCs w:val="2"/>
      <w:lang w:eastAsia="cs-CZ"/>
    </w:rPr>
  </w:style>
  <w:style w:type="character" w:customStyle="1" w:styleId="Style1CharChar">
    <w:name w:val="Style1 Char Char"/>
    <w:link w:val="Style1Char"/>
    <w:uiPriority w:val="99"/>
    <w:qFormat/>
    <w:rsid w:val="0076001A"/>
    <w:rPr>
      <w:rFonts w:ascii="Arial" w:eastAsia="Times New Roman" w:hAnsi="Arial" w:cs="Arial"/>
      <w:b/>
      <w:bCs/>
      <w:sz w:val="20"/>
      <w:szCs w:val="20"/>
      <w:lang w:eastAsia="cs-CZ"/>
    </w:rPr>
  </w:style>
  <w:style w:type="character" w:customStyle="1" w:styleId="apple-style-span">
    <w:name w:val="apple-style-span"/>
    <w:uiPriority w:val="99"/>
    <w:qFormat/>
    <w:rsid w:val="0076001A"/>
  </w:style>
  <w:style w:type="character" w:customStyle="1" w:styleId="odstavecChar">
    <w:name w:val="odstavec Char"/>
    <w:qFormat/>
    <w:locked/>
    <w:rsid w:val="0076001A"/>
    <w:rPr>
      <w:rFonts w:ascii="Calibri" w:eastAsia="Times New Roman" w:hAnsi="Calibri" w:cs="Arial"/>
      <w:sz w:val="24"/>
      <w:szCs w:val="24"/>
      <w:lang w:eastAsia="ar-SA"/>
    </w:rPr>
  </w:style>
  <w:style w:type="character" w:customStyle="1" w:styleId="Nadpis1Char">
    <w:name w:val="Nadpis 1 Char"/>
    <w:basedOn w:val="Standardnpsmoodstavce"/>
    <w:link w:val="Nadpis1"/>
    <w:uiPriority w:val="99"/>
    <w:qFormat/>
    <w:rsid w:val="0076001A"/>
    <w:rPr>
      <w:rFonts w:ascii="Cambria" w:eastAsia="Times New Roman" w:hAnsi="Cambria" w:cs="Cambria"/>
      <w:b/>
      <w:bCs/>
      <w:kern w:val="2"/>
      <w:sz w:val="32"/>
      <w:szCs w:val="32"/>
      <w:lang w:eastAsia="cs-CZ"/>
    </w:rPr>
  </w:style>
  <w:style w:type="character" w:customStyle="1" w:styleId="Nadpis2Char">
    <w:name w:val="Nadpis 2 Char"/>
    <w:basedOn w:val="Standardnpsmoodstavce"/>
    <w:link w:val="Nadpis2"/>
    <w:uiPriority w:val="99"/>
    <w:qFormat/>
    <w:rsid w:val="0076001A"/>
    <w:rPr>
      <w:rFonts w:ascii="Cambria" w:eastAsia="Times New Roman" w:hAnsi="Cambria" w:cs="Cambria"/>
      <w:b/>
      <w:bCs/>
      <w:i/>
      <w:iCs/>
      <w:sz w:val="28"/>
      <w:szCs w:val="28"/>
      <w:lang w:eastAsia="cs-CZ"/>
    </w:rPr>
  </w:style>
  <w:style w:type="character" w:customStyle="1" w:styleId="TextkomenteChar">
    <w:name w:val="Text komentáře Char"/>
    <w:basedOn w:val="Standardnpsmoodstavce"/>
    <w:link w:val="Textkomente"/>
    <w:uiPriority w:val="99"/>
    <w:semiHidden/>
    <w:qFormat/>
    <w:rsid w:val="0076001A"/>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qFormat/>
    <w:rsid w:val="0076001A"/>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76001A"/>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qFormat/>
    <w:rsid w:val="0076001A"/>
    <w:rPr>
      <w:sz w:val="16"/>
      <w:szCs w:val="16"/>
    </w:rPr>
  </w:style>
  <w:style w:type="character" w:styleId="slostrnky">
    <w:name w:val="page number"/>
    <w:basedOn w:val="Standardnpsmoodstavce"/>
    <w:qFormat/>
    <w:rsid w:val="0076001A"/>
  </w:style>
  <w:style w:type="character" w:customStyle="1" w:styleId="NzevChar">
    <w:name w:val="Název Char"/>
    <w:basedOn w:val="Standardnpsmoodstavce"/>
    <w:link w:val="Nzev"/>
    <w:uiPriority w:val="99"/>
    <w:qFormat/>
    <w:rsid w:val="0076001A"/>
    <w:rPr>
      <w:rFonts w:ascii="Cambria" w:eastAsia="Times New Roman" w:hAnsi="Cambria" w:cs="Cambria"/>
      <w:b/>
      <w:bCs/>
      <w:kern w:val="2"/>
      <w:sz w:val="32"/>
      <w:szCs w:val="32"/>
      <w:lang w:eastAsia="cs-CZ"/>
    </w:rPr>
  </w:style>
  <w:style w:type="character" w:customStyle="1" w:styleId="ZkladntextodsazenChar">
    <w:name w:val="Základní text odsazený Char"/>
    <w:basedOn w:val="Standardnpsmoodstavce"/>
    <w:link w:val="Zkladntextodsazen"/>
    <w:uiPriority w:val="99"/>
    <w:qFormat/>
    <w:rsid w:val="0076001A"/>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qFormat/>
    <w:rsid w:val="0076001A"/>
    <w:rPr>
      <w:rFonts w:ascii="Times New Roman" w:eastAsia="Times New Roman" w:hAnsi="Times New Roman" w:cs="Times New Roman"/>
      <w:sz w:val="20"/>
      <w:szCs w:val="20"/>
      <w:lang w:eastAsia="cs-CZ"/>
    </w:rPr>
  </w:style>
  <w:style w:type="character" w:customStyle="1" w:styleId="Internetovodkaz">
    <w:name w:val="Internetový odkaz"/>
    <w:basedOn w:val="Standardnpsmoodstavce"/>
    <w:uiPriority w:val="99"/>
    <w:rsid w:val="0076001A"/>
    <w:rPr>
      <w:color w:val="0000FF"/>
      <w:u w:val="single"/>
    </w:rPr>
  </w:style>
  <w:style w:type="character" w:styleId="Siln">
    <w:name w:val="Strong"/>
    <w:basedOn w:val="Standardnpsmoodstavce"/>
    <w:uiPriority w:val="99"/>
    <w:qFormat/>
    <w:rsid w:val="0076001A"/>
    <w:rPr>
      <w:b/>
      <w:bCs/>
    </w:rPr>
  </w:style>
  <w:style w:type="character" w:customStyle="1" w:styleId="RozloendokumentuChar">
    <w:name w:val="Rozložení dokumentu Char"/>
    <w:basedOn w:val="Standardnpsmoodstavce"/>
    <w:link w:val="Rozloendokumentu"/>
    <w:uiPriority w:val="99"/>
    <w:semiHidden/>
    <w:qFormat/>
    <w:rsid w:val="0076001A"/>
    <w:rPr>
      <w:rFonts w:ascii="Tahoma" w:eastAsia="Times New Roman" w:hAnsi="Tahoma" w:cs="Tahoma"/>
      <w:sz w:val="20"/>
      <w:szCs w:val="20"/>
      <w:shd w:val="clear" w:color="auto" w:fill="000080"/>
      <w:lang w:eastAsia="cs-CZ"/>
    </w:rPr>
  </w:style>
  <w:style w:type="character" w:customStyle="1" w:styleId="PedmtkomenteChar">
    <w:name w:val="Předmět komentáře Char"/>
    <w:basedOn w:val="TextkomenteChar"/>
    <w:link w:val="Pedmtkomente"/>
    <w:uiPriority w:val="99"/>
    <w:semiHidden/>
    <w:qFormat/>
    <w:rsid w:val="0076001A"/>
    <w:rPr>
      <w:rFonts w:ascii="Times New Roman" w:eastAsia="Times New Roman" w:hAnsi="Times New Roman" w:cs="Times New Roman"/>
      <w:b/>
      <w:bCs/>
      <w:sz w:val="20"/>
      <w:szCs w:val="20"/>
      <w:lang w:eastAsia="cs-CZ"/>
    </w:rPr>
  </w:style>
  <w:style w:type="character" w:customStyle="1" w:styleId="Nadpis4Char">
    <w:name w:val="Nadpis 4 Char"/>
    <w:basedOn w:val="Standardnpsmoodstavce"/>
    <w:link w:val="Nadpis4"/>
    <w:qFormat/>
    <w:rsid w:val="00C66C55"/>
    <w:rPr>
      <w:rFonts w:eastAsia="Times New Roman"/>
      <w:b/>
      <w:sz w:val="28"/>
      <w:szCs w:val="20"/>
      <w:lang w:eastAsia="cs-CZ"/>
    </w:rPr>
  </w:style>
  <w:style w:type="character" w:customStyle="1" w:styleId="ProsttextChar">
    <w:name w:val="Prostý text Char"/>
    <w:basedOn w:val="Standardnpsmoodstavce"/>
    <w:link w:val="Prosttext"/>
    <w:uiPriority w:val="99"/>
    <w:qFormat/>
    <w:rsid w:val="00C66C55"/>
    <w:rPr>
      <w:rFonts w:ascii="Calibri" w:eastAsia="Times New Roman" w:hAnsi="Calibri"/>
      <w:sz w:val="21"/>
      <w:szCs w:val="20"/>
    </w:rPr>
  </w:style>
  <w:style w:type="character" w:customStyle="1" w:styleId="Nadpis3Char">
    <w:name w:val="Nadpis 3 Char"/>
    <w:basedOn w:val="Standardnpsmoodstavce"/>
    <w:link w:val="Nadpis3"/>
    <w:uiPriority w:val="9"/>
    <w:semiHidden/>
    <w:qFormat/>
    <w:rsid w:val="0090633D"/>
    <w:rPr>
      <w:rFonts w:asciiTheme="majorHAnsi" w:eastAsiaTheme="majorEastAsia" w:hAnsiTheme="majorHAnsi" w:cstheme="majorBidi"/>
      <w:color w:val="1F4D78" w:themeColor="accent1" w:themeShade="7F"/>
      <w:sz w:val="24"/>
      <w:szCs w:val="24"/>
      <w:lang w:eastAsia="cs-CZ"/>
    </w:rPr>
  </w:style>
  <w:style w:type="character" w:customStyle="1" w:styleId="ZkladntextChar">
    <w:name w:val="Základní text Char"/>
    <w:basedOn w:val="Standardnpsmoodstavce"/>
    <w:link w:val="Zkladntext"/>
    <w:uiPriority w:val="99"/>
    <w:semiHidden/>
    <w:qFormat/>
    <w:rsid w:val="0090633D"/>
    <w:rPr>
      <w:rFonts w:eastAsia="Times New Roman"/>
      <w:sz w:val="20"/>
      <w:szCs w:val="20"/>
      <w:lang w:eastAsia="cs-CZ"/>
    </w:rPr>
  </w:style>
  <w:style w:type="character" w:styleId="Nevyeenzmnka">
    <w:name w:val="Unresolved Mention"/>
    <w:basedOn w:val="Standardnpsmoodstavce"/>
    <w:uiPriority w:val="99"/>
    <w:semiHidden/>
    <w:unhideWhenUsed/>
    <w:qFormat/>
    <w:rsid w:val="00765A81"/>
    <w:rPr>
      <w:color w:val="605E5C"/>
      <w:shd w:val="clear" w:color="auto" w:fill="E1DFDD"/>
    </w:rPr>
  </w:style>
  <w:style w:type="character" w:customStyle="1" w:styleId="normaltextrun">
    <w:name w:val="normaltextrun"/>
    <w:basedOn w:val="Standardnpsmoodstavce"/>
    <w:qFormat/>
    <w:rsid w:val="00F64FA9"/>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90633D"/>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autoRedefine/>
    <w:uiPriority w:val="99"/>
    <w:qFormat/>
    <w:rsid w:val="0076001A"/>
    <w:rPr>
      <w:szCs w:val="2"/>
    </w:rPr>
  </w:style>
  <w:style w:type="paragraph" w:customStyle="1" w:styleId="Style1Char">
    <w:name w:val="Style1 Char"/>
    <w:basedOn w:val="Normln"/>
    <w:link w:val="Style1CharChar"/>
    <w:autoRedefine/>
    <w:uiPriority w:val="99"/>
    <w:qFormat/>
    <w:rsid w:val="0076001A"/>
    <w:pPr>
      <w:numPr>
        <w:numId w:val="1"/>
      </w:numPr>
      <w:spacing w:after="240"/>
    </w:pPr>
    <w:rPr>
      <w:rFonts w:ascii="Arial" w:hAnsi="Arial" w:cs="Arial"/>
      <w:b/>
      <w:bCs/>
    </w:rPr>
  </w:style>
  <w:style w:type="paragraph" w:customStyle="1" w:styleId="Rozloendokumentu1">
    <w:name w:val="Rozložení dokumentu1"/>
    <w:basedOn w:val="Normln"/>
    <w:uiPriority w:val="99"/>
    <w:semiHidden/>
    <w:qFormat/>
    <w:rsid w:val="0076001A"/>
    <w:pPr>
      <w:shd w:val="clear" w:color="auto" w:fill="000080"/>
    </w:pPr>
    <w:rPr>
      <w:rFonts w:ascii="Tahoma" w:hAnsi="Tahoma" w:cs="Tahoma"/>
    </w:rPr>
  </w:style>
  <w:style w:type="paragraph" w:customStyle="1" w:styleId="odstavec">
    <w:name w:val="odstavec"/>
    <w:basedOn w:val="Normln"/>
    <w:qFormat/>
    <w:rsid w:val="0076001A"/>
    <w:pPr>
      <w:numPr>
        <w:numId w:val="2"/>
      </w:numPr>
      <w:spacing w:before="120"/>
      <w:jc w:val="both"/>
    </w:pPr>
    <w:rPr>
      <w:rFonts w:ascii="Calibri" w:hAnsi="Calibri" w:cs="Arial"/>
      <w:sz w:val="24"/>
      <w:szCs w:val="24"/>
      <w:lang w:eastAsia="ar-SA"/>
    </w:rPr>
  </w:style>
  <w:style w:type="paragraph" w:customStyle="1" w:styleId="Odstavecseseznamem1">
    <w:name w:val="Odstavec se seznamem1"/>
    <w:basedOn w:val="Normln"/>
    <w:qFormat/>
    <w:rsid w:val="0076001A"/>
    <w:rPr>
      <w:kern w:val="2"/>
      <w:lang w:eastAsia="ar-SA"/>
    </w:rPr>
  </w:style>
  <w:style w:type="paragraph" w:styleId="Textkomente">
    <w:name w:val="annotation text"/>
    <w:basedOn w:val="Normln"/>
    <w:link w:val="TextkomenteChar"/>
    <w:uiPriority w:val="99"/>
    <w:semiHidden/>
    <w:qFormat/>
    <w:rsid w:val="0076001A"/>
  </w:style>
  <w:style w:type="paragraph" w:customStyle="1" w:styleId="Zhlavazpat">
    <w:name w:val="Záhlaví a zápatí"/>
    <w:basedOn w:val="Normln"/>
    <w:qFormat/>
  </w:style>
  <w:style w:type="paragraph" w:styleId="Zhlav">
    <w:name w:val="header"/>
    <w:basedOn w:val="Normln"/>
    <w:link w:val="ZhlavChar"/>
    <w:uiPriority w:val="99"/>
    <w:rsid w:val="0076001A"/>
    <w:pPr>
      <w:tabs>
        <w:tab w:val="center" w:pos="4703"/>
        <w:tab w:val="right" w:pos="9406"/>
      </w:tabs>
    </w:pPr>
  </w:style>
  <w:style w:type="paragraph" w:styleId="Zpat">
    <w:name w:val="footer"/>
    <w:basedOn w:val="Normln"/>
    <w:link w:val="ZpatChar"/>
    <w:rsid w:val="0076001A"/>
    <w:pPr>
      <w:tabs>
        <w:tab w:val="center" w:pos="4703"/>
        <w:tab w:val="right" w:pos="9406"/>
      </w:tabs>
    </w:pPr>
  </w:style>
  <w:style w:type="paragraph" w:styleId="Nzev">
    <w:name w:val="Title"/>
    <w:basedOn w:val="Normln"/>
    <w:link w:val="NzevChar"/>
    <w:uiPriority w:val="99"/>
    <w:qFormat/>
    <w:rsid w:val="0076001A"/>
    <w:pPr>
      <w:jc w:val="center"/>
    </w:pPr>
    <w:rPr>
      <w:rFonts w:ascii="Cambria" w:hAnsi="Cambria" w:cs="Cambria"/>
      <w:b/>
      <w:bCs/>
      <w:kern w:val="2"/>
      <w:sz w:val="32"/>
      <w:szCs w:val="32"/>
    </w:rPr>
  </w:style>
  <w:style w:type="paragraph" w:styleId="Zkladntextodsazen">
    <w:name w:val="Body Text Indent"/>
    <w:basedOn w:val="Normln"/>
    <w:link w:val="ZkladntextodsazenChar"/>
    <w:uiPriority w:val="99"/>
    <w:rsid w:val="0076001A"/>
    <w:pPr>
      <w:ind w:left="360"/>
    </w:pPr>
  </w:style>
  <w:style w:type="paragraph" w:styleId="Zkladntextodsazen2">
    <w:name w:val="Body Text Indent 2"/>
    <w:basedOn w:val="Normln"/>
    <w:link w:val="Zkladntextodsazen2Char"/>
    <w:uiPriority w:val="99"/>
    <w:qFormat/>
    <w:rsid w:val="0076001A"/>
    <w:pPr>
      <w:ind w:left="360"/>
    </w:pPr>
  </w:style>
  <w:style w:type="paragraph" w:styleId="Rozloendokumentu">
    <w:name w:val="Document Map"/>
    <w:basedOn w:val="Normln"/>
    <w:link w:val="RozloendokumentuChar"/>
    <w:uiPriority w:val="99"/>
    <w:semiHidden/>
    <w:qFormat/>
    <w:rsid w:val="0076001A"/>
    <w:pPr>
      <w:shd w:val="clear" w:color="auto" w:fill="000080"/>
    </w:pPr>
    <w:rPr>
      <w:rFonts w:ascii="Tahoma" w:hAnsi="Tahoma" w:cs="Tahoma"/>
    </w:rPr>
  </w:style>
  <w:style w:type="paragraph" w:styleId="Normlnweb">
    <w:name w:val="Normal (Web)"/>
    <w:basedOn w:val="Normln"/>
    <w:uiPriority w:val="99"/>
    <w:qFormat/>
    <w:rsid w:val="0076001A"/>
    <w:pPr>
      <w:spacing w:beforeAutospacing="1" w:afterAutospacing="1"/>
    </w:pPr>
    <w:rPr>
      <w:sz w:val="24"/>
      <w:szCs w:val="24"/>
    </w:rPr>
  </w:style>
  <w:style w:type="paragraph" w:styleId="Pedmtkomente">
    <w:name w:val="annotation subject"/>
    <w:basedOn w:val="Textkomente"/>
    <w:next w:val="Textkomente"/>
    <w:link w:val="PedmtkomenteChar"/>
    <w:uiPriority w:val="99"/>
    <w:semiHidden/>
    <w:qFormat/>
    <w:rsid w:val="0076001A"/>
    <w:rPr>
      <w:b/>
      <w:bCs/>
    </w:rPr>
  </w:style>
  <w:style w:type="paragraph" w:styleId="Odstavecseseznamem">
    <w:name w:val="List Paragraph"/>
    <w:basedOn w:val="Normln"/>
    <w:qFormat/>
    <w:rsid w:val="0076001A"/>
    <w:pPr>
      <w:ind w:left="720"/>
    </w:pPr>
  </w:style>
  <w:style w:type="paragraph" w:styleId="Bezmezer">
    <w:name w:val="No Spacing"/>
    <w:uiPriority w:val="1"/>
    <w:qFormat/>
    <w:rsid w:val="00C66C55"/>
    <w:rPr>
      <w:rFonts w:ascii="Calibri" w:hAnsi="Calibri"/>
    </w:rPr>
  </w:style>
  <w:style w:type="paragraph" w:styleId="Prosttext">
    <w:name w:val="Plain Text"/>
    <w:basedOn w:val="Normln"/>
    <w:link w:val="ProsttextChar"/>
    <w:uiPriority w:val="99"/>
    <w:qFormat/>
    <w:rsid w:val="00C66C55"/>
    <w:rPr>
      <w:rFonts w:ascii="Calibri" w:hAnsi="Calibri"/>
      <w:sz w:val="21"/>
      <w:lang w:eastAsia="en-US"/>
    </w:rPr>
  </w:style>
  <w:style w:type="paragraph" w:customStyle="1" w:styleId="Vchoz">
    <w:name w:val="Výchozí"/>
    <w:qFormat/>
    <w:rsid w:val="00DC3B4D"/>
    <w:pPr>
      <w:spacing w:after="160" w:line="259" w:lineRule="auto"/>
    </w:pPr>
    <w:rPr>
      <w:rFonts w:eastAsia="Times New Roman"/>
      <w:sz w:val="20"/>
      <w:szCs w:val="20"/>
      <w:lang w:eastAsia="cs-CZ"/>
    </w:rPr>
  </w:style>
  <w:style w:type="paragraph" w:customStyle="1" w:styleId="Zkladntext31">
    <w:name w:val="Základní text 31"/>
    <w:basedOn w:val="Normln"/>
    <w:qFormat/>
    <w:rsid w:val="0090633D"/>
    <w:pPr>
      <w:jc w:val="both"/>
    </w:pPr>
    <w:rPr>
      <w:rFonts w:ascii="Tahoma" w:hAnsi="Tahoma" w:cs="Tahoma"/>
      <w:i/>
      <w:sz w:val="16"/>
      <w:lang w:eastAsia="zh-CN"/>
    </w:rPr>
  </w:style>
  <w:style w:type="paragraph" w:customStyle="1" w:styleId="Obsahtabulky">
    <w:name w:val="Obsah tabulky"/>
    <w:basedOn w:val="Normln"/>
    <w:qFormat/>
    <w:rsid w:val="0090633D"/>
    <w:pPr>
      <w:suppressLineNumbers/>
    </w:pPr>
    <w:rPr>
      <w:sz w:val="24"/>
      <w:szCs w:val="24"/>
      <w:lang w:eastAsia="zh-CN"/>
    </w:rPr>
  </w:style>
  <w:style w:type="paragraph" w:customStyle="1" w:styleId="xmsonormal">
    <w:name w:val="x_msonormal"/>
    <w:basedOn w:val="Normln"/>
    <w:qFormat/>
    <w:rsid w:val="00132938"/>
    <w:rPr>
      <w:rFonts w:ascii="Calibri" w:eastAsiaTheme="minorHAnsi" w:hAnsi="Calibri" w:cs="Calibri"/>
      <w:sz w:val="22"/>
      <w:szCs w:val="22"/>
    </w:rPr>
  </w:style>
  <w:style w:type="paragraph" w:styleId="Revize">
    <w:name w:val="Revision"/>
    <w:uiPriority w:val="99"/>
    <w:semiHidden/>
    <w:qFormat/>
    <w:rsid w:val="0025331B"/>
    <w:rPr>
      <w:rFonts w:eastAsia="Times New Roman"/>
      <w:sz w:val="20"/>
      <w:szCs w:val="20"/>
      <w:lang w:eastAsia="cs-CZ"/>
    </w:rPr>
  </w:style>
  <w:style w:type="paragraph" w:customStyle="1" w:styleId="Obsahrmce">
    <w:name w:val="Obsah rámce"/>
    <w:basedOn w:val="Normln"/>
    <w:qFormat/>
  </w:style>
  <w:style w:type="character" w:styleId="Hypertextovodkaz">
    <w:name w:val="Hyperlink"/>
    <w:basedOn w:val="Standardnpsmoodstavce"/>
    <w:uiPriority w:val="99"/>
    <w:unhideWhenUsed/>
    <w:rsid w:val="006741C6"/>
    <w:rPr>
      <w:color w:val="0563C1" w:themeColor="hyperlink"/>
      <w:u w:val="single"/>
    </w:rPr>
  </w:style>
  <w:style w:type="table" w:styleId="Prosttabulka4">
    <w:name w:val="Plain Table 4"/>
    <w:basedOn w:val="Normlntabulka"/>
    <w:uiPriority w:val="44"/>
    <w:rsid w:val="00044F51"/>
    <w:pPr>
      <w:suppressAutoHyphens w:val="0"/>
    </w:pPr>
    <w:rPr>
      <w:rFonts w:eastAsia="Times New Roman"/>
      <w:sz w:val="20"/>
      <w:szCs w:val="20"/>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09025">
      <w:bodyDiv w:val="1"/>
      <w:marLeft w:val="0"/>
      <w:marRight w:val="0"/>
      <w:marTop w:val="0"/>
      <w:marBottom w:val="0"/>
      <w:divBdr>
        <w:top w:val="none" w:sz="0" w:space="0" w:color="auto"/>
        <w:left w:val="none" w:sz="0" w:space="0" w:color="auto"/>
        <w:bottom w:val="none" w:sz="0" w:space="0" w:color="auto"/>
        <w:right w:val="none" w:sz="0" w:space="0" w:color="auto"/>
      </w:divBdr>
    </w:div>
    <w:div w:id="1269703330">
      <w:bodyDiv w:val="1"/>
      <w:marLeft w:val="0"/>
      <w:marRight w:val="0"/>
      <w:marTop w:val="0"/>
      <w:marBottom w:val="0"/>
      <w:divBdr>
        <w:top w:val="none" w:sz="0" w:space="0" w:color="auto"/>
        <w:left w:val="none" w:sz="0" w:space="0" w:color="auto"/>
        <w:bottom w:val="none" w:sz="0" w:space="0" w:color="auto"/>
        <w:right w:val="none" w:sz="0" w:space="0" w:color="auto"/>
      </w:divBdr>
    </w:div>
    <w:div w:id="1981810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uzeumprah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03E40-EE6D-433A-9A7B-F0801C37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3377</Words>
  <Characters>19928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Krylová Kateřina</dc:creator>
  <dc:description/>
  <cp:lastModifiedBy>Milada Maněnová</cp:lastModifiedBy>
  <cp:revision>2</cp:revision>
  <cp:lastPrinted>2024-04-22T10:03:00Z</cp:lastPrinted>
  <dcterms:created xsi:type="dcterms:W3CDTF">2024-04-26T10:03:00Z</dcterms:created>
  <dcterms:modified xsi:type="dcterms:W3CDTF">2024-04-26T10:03:00Z</dcterms:modified>
  <dc:language>en-IE</dc:language>
</cp:coreProperties>
</file>