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863" w:rsidRDefault="00815863" w:rsidP="00815863">
      <w:pPr>
        <w:tabs>
          <w:tab w:val="left" w:pos="0"/>
        </w:tabs>
        <w:jc w:val="both"/>
      </w:pPr>
    </w:p>
    <w:p w:rsidR="00815863" w:rsidRDefault="00815863" w:rsidP="00815863">
      <w:pPr>
        <w:pStyle w:val="Nzev"/>
        <w:rPr>
          <w:sz w:val="26"/>
          <w:szCs w:val="24"/>
        </w:rPr>
      </w:pPr>
      <w:r>
        <w:t xml:space="preserve">SMLOUVA  č. </w:t>
      </w:r>
      <w:r w:rsidR="00BD3AE6">
        <w:rPr>
          <w:lang w:val="cs-CZ"/>
        </w:rPr>
        <w:t>62</w:t>
      </w:r>
      <w:r w:rsidR="00681A44">
        <w:rPr>
          <w:lang w:val="cs-CZ"/>
        </w:rPr>
        <w:t>/2017</w:t>
      </w:r>
      <w:r>
        <w:t xml:space="preserve"> </w:t>
      </w:r>
    </w:p>
    <w:p w:rsidR="00815863" w:rsidRDefault="00815863" w:rsidP="00815863">
      <w:pPr>
        <w:jc w:val="center"/>
      </w:pPr>
      <w:r>
        <w:t>O NÁJMU PROSTORU SLOUŽICÍHO K PODNIKÁNÍ A</w:t>
      </w:r>
      <w:r w:rsidRPr="007B0338">
        <w:t xml:space="preserve"> </w:t>
      </w:r>
      <w:r>
        <w:rPr>
          <w:caps/>
          <w:szCs w:val="28"/>
        </w:rPr>
        <w:t>části pozemku</w:t>
      </w:r>
    </w:p>
    <w:p w:rsidR="00815863" w:rsidRDefault="00815863" w:rsidP="00815863">
      <w:pPr>
        <w:ind w:left="284" w:right="282"/>
        <w:jc w:val="center"/>
        <w:rPr>
          <w:sz w:val="26"/>
        </w:rPr>
      </w:pPr>
    </w:p>
    <w:p w:rsidR="00815863" w:rsidRPr="002201CC" w:rsidRDefault="00815863" w:rsidP="002201CC">
      <w:pPr>
        <w:pStyle w:val="lnek"/>
        <w:tabs>
          <w:tab w:val="left" w:pos="142"/>
          <w:tab w:val="left" w:pos="9360"/>
        </w:tabs>
        <w:spacing w:after="0" w:line="240" w:lineRule="auto"/>
        <w:ind w:right="-2"/>
        <w:rPr>
          <w:rFonts w:ascii="Times New Roman" w:hAnsi="Times New Roman"/>
          <w:sz w:val="24"/>
          <w:lang w:val="cs-CZ"/>
        </w:rPr>
      </w:pPr>
      <w:r w:rsidRPr="002201CC">
        <w:rPr>
          <w:rFonts w:ascii="Times New Roman" w:hAnsi="Times New Roman"/>
          <w:sz w:val="24"/>
          <w:lang w:val="cs-CZ"/>
        </w:rPr>
        <w:t>Článek 1</w:t>
      </w:r>
    </w:p>
    <w:p w:rsidR="00CF1B4A" w:rsidRPr="002201CC" w:rsidRDefault="00815863" w:rsidP="002201CC">
      <w:pPr>
        <w:pStyle w:val="Nzevlnku"/>
        <w:tabs>
          <w:tab w:val="left" w:pos="142"/>
          <w:tab w:val="left" w:pos="9360"/>
        </w:tabs>
        <w:spacing w:after="120" w:line="240" w:lineRule="auto"/>
        <w:ind w:right="-2"/>
        <w:rPr>
          <w:rFonts w:ascii="Times New Roman" w:hAnsi="Times New Roman"/>
          <w:sz w:val="24"/>
          <w:lang w:val="cs-CZ"/>
        </w:rPr>
      </w:pPr>
      <w:r w:rsidRPr="002201CC">
        <w:rPr>
          <w:rFonts w:ascii="Times New Roman" w:hAnsi="Times New Roman"/>
          <w:sz w:val="24"/>
          <w:lang w:val="cs-CZ"/>
        </w:rPr>
        <w:t>Strany smlouvy</w:t>
      </w:r>
    </w:p>
    <w:p w:rsidR="00815863" w:rsidRDefault="00815863" w:rsidP="00CF1B4A">
      <w:pPr>
        <w:numPr>
          <w:ilvl w:val="1"/>
          <w:numId w:val="21"/>
        </w:numPr>
        <w:tabs>
          <w:tab w:val="clear" w:pos="1004"/>
          <w:tab w:val="left" w:pos="0"/>
          <w:tab w:val="num" w:pos="426"/>
          <w:tab w:val="left" w:pos="9360"/>
        </w:tabs>
        <w:ind w:right="283" w:hanging="1004"/>
        <w:jc w:val="both"/>
        <w:rPr>
          <w:b/>
        </w:rPr>
      </w:pPr>
      <w:r>
        <w:rPr>
          <w:b/>
        </w:rPr>
        <w:t>Jihomoravské muzeum ve Znojmě, příspěvková organizace</w:t>
      </w:r>
    </w:p>
    <w:p w:rsidR="00815863" w:rsidRDefault="00815863" w:rsidP="00CF1B4A">
      <w:pPr>
        <w:tabs>
          <w:tab w:val="left" w:pos="0"/>
        </w:tabs>
        <w:ind w:left="360" w:hanging="1004"/>
      </w:pPr>
      <w:r>
        <w:rPr>
          <w:b/>
        </w:rPr>
        <w:t xml:space="preserve">      </w:t>
      </w:r>
      <w:r w:rsidR="00CF1B4A">
        <w:rPr>
          <w:b/>
        </w:rPr>
        <w:t xml:space="preserve">            </w:t>
      </w:r>
      <w:r w:rsidRPr="007B0338">
        <w:rPr>
          <w:snapToGrid w:val="0"/>
        </w:rPr>
        <w:t xml:space="preserve">zapsaná </w:t>
      </w:r>
      <w:r w:rsidRPr="007B0338">
        <w:t xml:space="preserve">v obchodním rejstříku vedeném u Krajského soudu v Brně, oddíl </w:t>
      </w:r>
      <w:proofErr w:type="spellStart"/>
      <w:r w:rsidRPr="007B0338">
        <w:t>Pr</w:t>
      </w:r>
      <w:proofErr w:type="spellEnd"/>
      <w:r w:rsidR="00CF1B4A">
        <w:t>,</w:t>
      </w:r>
      <w:r w:rsidR="00681A44">
        <w:t xml:space="preserve"> </w:t>
      </w:r>
      <w:r w:rsidRPr="007B0338">
        <w:t>vložka 1222</w:t>
      </w:r>
    </w:p>
    <w:p w:rsidR="0022259E" w:rsidRDefault="0022259E" w:rsidP="00CF1B4A">
      <w:pPr>
        <w:tabs>
          <w:tab w:val="left" w:pos="0"/>
        </w:tabs>
        <w:ind w:left="360" w:hanging="1004"/>
      </w:pPr>
      <w:r>
        <w:t xml:space="preserve">                  se sídlem Přemyslovců</w:t>
      </w:r>
      <w:r w:rsidR="002206A6">
        <w:t xml:space="preserve"> 129/8, 669 02 Znojmo</w:t>
      </w:r>
    </w:p>
    <w:p w:rsidR="00203A1D" w:rsidRDefault="00203A1D" w:rsidP="00203A1D">
      <w:pPr>
        <w:tabs>
          <w:tab w:val="left" w:pos="0"/>
          <w:tab w:val="left" w:pos="9360"/>
        </w:tabs>
        <w:ind w:right="283" w:hanging="1004"/>
        <w:jc w:val="both"/>
      </w:pPr>
      <w:r>
        <w:t xml:space="preserve">                        zastoupeno: Ing. Vladimírou </w:t>
      </w:r>
      <w:proofErr w:type="spellStart"/>
      <w:r>
        <w:t>Durajkovou</w:t>
      </w:r>
      <w:proofErr w:type="spellEnd"/>
      <w:r>
        <w:t xml:space="preserve">, ředitelkou </w:t>
      </w:r>
    </w:p>
    <w:p w:rsidR="00815863" w:rsidRPr="007B0338" w:rsidRDefault="00CF1B4A" w:rsidP="00203A1D">
      <w:pPr>
        <w:tabs>
          <w:tab w:val="left" w:pos="426"/>
          <w:tab w:val="left" w:pos="9360"/>
        </w:tabs>
        <w:ind w:right="-1"/>
        <w:jc w:val="both"/>
      </w:pPr>
      <w:r>
        <w:t xml:space="preserve">       </w:t>
      </w:r>
      <w:r w:rsidR="00815863" w:rsidRPr="007B0338">
        <w:t>IČ: 00092738</w:t>
      </w:r>
    </w:p>
    <w:p w:rsidR="00815863" w:rsidRDefault="00CF1B4A" w:rsidP="00CF1B4A">
      <w:pPr>
        <w:tabs>
          <w:tab w:val="left" w:pos="0"/>
          <w:tab w:val="left" w:pos="9360"/>
        </w:tabs>
        <w:ind w:right="283" w:hanging="1004"/>
        <w:jc w:val="both"/>
      </w:pPr>
      <w:r>
        <w:t xml:space="preserve">                 </w:t>
      </w:r>
      <w:r w:rsidR="00203A1D">
        <w:t xml:space="preserve"> </w:t>
      </w:r>
      <w:r>
        <w:t xml:space="preserve">      </w:t>
      </w:r>
      <w:r w:rsidR="00815863">
        <w:t>DIČ: není plátcem DPH</w:t>
      </w:r>
    </w:p>
    <w:p w:rsidR="00D10A08" w:rsidRDefault="00CF1B4A" w:rsidP="00CF1B4A">
      <w:pPr>
        <w:tabs>
          <w:tab w:val="left" w:pos="0"/>
          <w:tab w:val="left" w:pos="9360"/>
        </w:tabs>
        <w:ind w:right="283" w:hanging="1004"/>
        <w:jc w:val="both"/>
      </w:pPr>
      <w:r>
        <w:t xml:space="preserve">                        </w:t>
      </w:r>
      <w:r w:rsidR="00815863">
        <w:t xml:space="preserve">bankovní spojení: Česká spořitelna, a.s., č. </w:t>
      </w:r>
      <w:proofErr w:type="spellStart"/>
      <w:r w:rsidR="00815863">
        <w:t>ú</w:t>
      </w:r>
      <w:proofErr w:type="spellEnd"/>
      <w:r w:rsidR="00815863">
        <w:t>.</w:t>
      </w:r>
    </w:p>
    <w:p w:rsidR="00815863" w:rsidRDefault="00CF1B4A" w:rsidP="00CF1B4A">
      <w:pPr>
        <w:tabs>
          <w:tab w:val="left" w:pos="0"/>
          <w:tab w:val="left" w:pos="9360"/>
        </w:tabs>
        <w:ind w:right="283" w:hanging="1004"/>
        <w:jc w:val="both"/>
      </w:pPr>
      <w:r>
        <w:t xml:space="preserve">                        </w:t>
      </w:r>
      <w:r w:rsidR="00815863">
        <w:t>(dále jen „pronajímatel“)</w:t>
      </w:r>
    </w:p>
    <w:p w:rsidR="00815863" w:rsidRDefault="00815863" w:rsidP="00815863">
      <w:pPr>
        <w:tabs>
          <w:tab w:val="left" w:pos="262"/>
          <w:tab w:val="left" w:pos="9360"/>
        </w:tabs>
        <w:ind w:left="284" w:right="283"/>
        <w:jc w:val="both"/>
      </w:pPr>
    </w:p>
    <w:p w:rsidR="00815863" w:rsidRDefault="00815863" w:rsidP="00815863">
      <w:pPr>
        <w:tabs>
          <w:tab w:val="left" w:pos="262"/>
          <w:tab w:val="left" w:pos="9360"/>
        </w:tabs>
        <w:ind w:left="284" w:right="283"/>
        <w:jc w:val="both"/>
      </w:pPr>
      <w:r>
        <w:t>a</w:t>
      </w:r>
    </w:p>
    <w:p w:rsidR="00815863" w:rsidRDefault="00815863" w:rsidP="00815863">
      <w:pPr>
        <w:tabs>
          <w:tab w:val="left" w:pos="262"/>
          <w:tab w:val="left" w:pos="9360"/>
        </w:tabs>
        <w:ind w:left="284" w:right="283"/>
        <w:jc w:val="both"/>
      </w:pPr>
    </w:p>
    <w:p w:rsidR="00815863" w:rsidRDefault="00815863" w:rsidP="00CF1B4A">
      <w:pPr>
        <w:tabs>
          <w:tab w:val="left" w:pos="9360"/>
        </w:tabs>
        <w:ind w:left="426" w:right="283" w:hanging="426"/>
        <w:jc w:val="both"/>
        <w:rPr>
          <w:b/>
        </w:rPr>
      </w:pPr>
      <w:r>
        <w:t>1.2</w:t>
      </w:r>
      <w:r>
        <w:tab/>
      </w:r>
      <w:r w:rsidR="00681A44" w:rsidRPr="00681A44">
        <w:rPr>
          <w:b/>
          <w:bCs/>
        </w:rPr>
        <w:t>Znojemský městský pivovar a.s.</w:t>
      </w:r>
    </w:p>
    <w:p w:rsidR="00815863" w:rsidRPr="007B0338" w:rsidRDefault="00815863" w:rsidP="00CF1B4A">
      <w:pPr>
        <w:tabs>
          <w:tab w:val="num" w:pos="300"/>
        </w:tabs>
        <w:ind w:left="426" w:hanging="426"/>
        <w:rPr>
          <w:rFonts w:eastAsia="Arial Unicode MS"/>
        </w:rPr>
      </w:pPr>
      <w:r>
        <w:rPr>
          <w:b/>
        </w:rPr>
        <w:t xml:space="preserve">      </w:t>
      </w:r>
      <w:r w:rsidR="00CF1B4A">
        <w:rPr>
          <w:b/>
        </w:rPr>
        <w:t xml:space="preserve"> </w:t>
      </w:r>
      <w:r w:rsidRPr="007B0338">
        <w:rPr>
          <w:snapToGrid w:val="0"/>
        </w:rPr>
        <w:t>zapsan</w:t>
      </w:r>
      <w:r>
        <w:rPr>
          <w:snapToGrid w:val="0"/>
        </w:rPr>
        <w:t>ý</w:t>
      </w:r>
      <w:r w:rsidRPr="007B0338">
        <w:rPr>
          <w:snapToGrid w:val="0"/>
        </w:rPr>
        <w:t xml:space="preserve"> </w:t>
      </w:r>
      <w:r w:rsidRPr="007B0338">
        <w:t>v obchodním rejstříku vedeném u Krajského soudu</w:t>
      </w:r>
      <w:r w:rsidR="00681A44">
        <w:t xml:space="preserve"> v Brně,</w:t>
      </w:r>
      <w:r w:rsidRPr="007B0338">
        <w:t xml:space="preserve"> oddíl</w:t>
      </w:r>
      <w:r w:rsidR="00681A44">
        <w:t xml:space="preserve"> B</w:t>
      </w:r>
      <w:r w:rsidRPr="007B0338">
        <w:t>, vložka</w:t>
      </w:r>
      <w:r w:rsidR="00681A44">
        <w:t xml:space="preserve"> 7176</w:t>
      </w:r>
      <w:r w:rsidRPr="007B0338">
        <w:t xml:space="preserve">  </w:t>
      </w:r>
    </w:p>
    <w:p w:rsidR="00815863" w:rsidRDefault="00CF1B4A" w:rsidP="00CF1B4A">
      <w:pPr>
        <w:pStyle w:val="Nadpis2"/>
        <w:ind w:left="426" w:right="283" w:hanging="426"/>
        <w:jc w:val="left"/>
        <w:rPr>
          <w:b w:val="0"/>
          <w:bCs/>
          <w:szCs w:val="24"/>
          <w:lang w:val="cs-CZ"/>
        </w:rPr>
      </w:pPr>
      <w:r>
        <w:rPr>
          <w:b w:val="0"/>
          <w:szCs w:val="24"/>
          <w:lang w:val="cs-CZ"/>
        </w:rPr>
        <w:t xml:space="preserve">       </w:t>
      </w:r>
      <w:r w:rsidR="00815863" w:rsidRPr="000F0F4D">
        <w:rPr>
          <w:b w:val="0"/>
          <w:szCs w:val="24"/>
        </w:rPr>
        <w:t xml:space="preserve">se sídlem: </w:t>
      </w:r>
      <w:r w:rsidR="00681A44" w:rsidRPr="00681A44">
        <w:rPr>
          <w:b w:val="0"/>
          <w:bCs/>
          <w:szCs w:val="24"/>
          <w:lang w:val="cs-CZ"/>
        </w:rPr>
        <w:t>Hradní 87/2, 669 02 Znojmo</w:t>
      </w:r>
    </w:p>
    <w:p w:rsidR="00203A1D" w:rsidRPr="00203A1D" w:rsidRDefault="00203A1D" w:rsidP="00203A1D">
      <w:pPr>
        <w:rPr>
          <w:rFonts w:eastAsia="Arial Unicode MS"/>
          <w:lang/>
        </w:rPr>
      </w:pPr>
      <w:r>
        <w:t xml:space="preserve">       zastoupen: Miroslavem Haraštou, statutárním ředitelem</w:t>
      </w:r>
    </w:p>
    <w:p w:rsidR="00815863" w:rsidRDefault="00CF1B4A" w:rsidP="00CF1B4A">
      <w:pPr>
        <w:ind w:left="426" w:right="283" w:hanging="426"/>
      </w:pPr>
      <w:r>
        <w:t xml:space="preserve">       </w:t>
      </w:r>
      <w:r w:rsidR="00815863">
        <w:t xml:space="preserve">IČ: </w:t>
      </w:r>
      <w:r w:rsidR="00681A44" w:rsidRPr="00681A44">
        <w:rPr>
          <w:bCs/>
        </w:rPr>
        <w:t>03517187</w:t>
      </w:r>
    </w:p>
    <w:p w:rsidR="00815863" w:rsidRDefault="00CF1B4A" w:rsidP="00CF1B4A">
      <w:pPr>
        <w:ind w:left="426" w:right="283" w:hanging="426"/>
      </w:pPr>
      <w:r>
        <w:t xml:space="preserve">       </w:t>
      </w:r>
      <w:r w:rsidR="00815863">
        <w:t xml:space="preserve">DIČ: </w:t>
      </w:r>
      <w:r w:rsidR="00681A44">
        <w:t>CZ</w:t>
      </w:r>
      <w:r w:rsidR="00681A44" w:rsidRPr="00681A44">
        <w:rPr>
          <w:bCs/>
        </w:rPr>
        <w:t>03517187</w:t>
      </w:r>
    </w:p>
    <w:p w:rsidR="00815863" w:rsidRDefault="00CF1B4A" w:rsidP="00CF1B4A">
      <w:pPr>
        <w:ind w:left="426" w:right="283" w:hanging="426"/>
      </w:pPr>
      <w:r>
        <w:t xml:space="preserve">       </w:t>
      </w:r>
      <w:r w:rsidR="00815863">
        <w:t xml:space="preserve">bankovní spojení:  </w:t>
      </w:r>
      <w:r w:rsidR="00684304">
        <w:t>KB a.s.,</w:t>
      </w:r>
      <w:r w:rsidR="00815863">
        <w:t xml:space="preserve"> č. </w:t>
      </w:r>
      <w:proofErr w:type="spellStart"/>
      <w:r w:rsidR="00815863">
        <w:t>ú</w:t>
      </w:r>
      <w:proofErr w:type="spellEnd"/>
      <w:r w:rsidR="00815863">
        <w:t>.:</w:t>
      </w:r>
      <w:r w:rsidR="00D10A08">
        <w:t xml:space="preserve"> </w:t>
      </w:r>
      <w:r w:rsidR="00815863">
        <w:t xml:space="preserve"> </w:t>
      </w:r>
    </w:p>
    <w:p w:rsidR="00815863" w:rsidRDefault="00CF1B4A" w:rsidP="00CF1B4A">
      <w:pPr>
        <w:tabs>
          <w:tab w:val="left" w:pos="9071"/>
          <w:tab w:val="left" w:pos="9360"/>
        </w:tabs>
        <w:ind w:left="426" w:right="283" w:hanging="426"/>
        <w:jc w:val="both"/>
      </w:pPr>
      <w:r>
        <w:t xml:space="preserve">       </w:t>
      </w:r>
      <w:r w:rsidR="00815863">
        <w:t>(dále jen „nájemce“)</w:t>
      </w:r>
    </w:p>
    <w:p w:rsidR="00815863" w:rsidRDefault="00815863" w:rsidP="00815863">
      <w:pPr>
        <w:tabs>
          <w:tab w:val="left" w:pos="262"/>
          <w:tab w:val="left" w:pos="9360"/>
        </w:tabs>
        <w:ind w:left="284" w:right="283"/>
        <w:jc w:val="both"/>
      </w:pPr>
    </w:p>
    <w:p w:rsidR="00815863" w:rsidRDefault="00815863" w:rsidP="00815863">
      <w:pPr>
        <w:pStyle w:val="Text"/>
        <w:tabs>
          <w:tab w:val="left" w:pos="262"/>
          <w:tab w:val="left" w:pos="9360"/>
        </w:tabs>
        <w:spacing w:line="240" w:lineRule="auto"/>
        <w:ind w:left="284" w:right="283"/>
        <w:rPr>
          <w:rFonts w:ascii="Times New Roman" w:hAnsi="Times New Roman"/>
          <w:sz w:val="24"/>
          <w:lang w:val="cs-CZ"/>
        </w:rPr>
      </w:pPr>
    </w:p>
    <w:p w:rsidR="00815863" w:rsidRDefault="00815863" w:rsidP="00CF1B4A">
      <w:pPr>
        <w:tabs>
          <w:tab w:val="left" w:pos="0"/>
          <w:tab w:val="left" w:pos="9214"/>
          <w:tab w:val="left" w:pos="9360"/>
        </w:tabs>
        <w:ind w:right="-86"/>
        <w:jc w:val="both"/>
      </w:pPr>
      <w:r>
        <w:t xml:space="preserve">Strany této smlouvy se na základě úplného konsensu o všech níže uvedených ustanoveních dohodly v souladu s příslušnými ustanoveními obecně závazných právních předpisů, a to zejména zákona č. 89/2012 Sb., občanský zákoník, </w:t>
      </w:r>
      <w:r w:rsidR="00076C43">
        <w:t xml:space="preserve">ve znění pozdějších předpisů </w:t>
      </w:r>
      <w:r>
        <w:t>na této</w:t>
      </w:r>
    </w:p>
    <w:p w:rsidR="00815863" w:rsidRDefault="00815863" w:rsidP="00815863">
      <w:pPr>
        <w:pStyle w:val="Text"/>
        <w:tabs>
          <w:tab w:val="left" w:pos="262"/>
          <w:tab w:val="left" w:pos="9360"/>
        </w:tabs>
        <w:spacing w:line="240" w:lineRule="auto"/>
        <w:ind w:left="284" w:right="283"/>
        <w:rPr>
          <w:rFonts w:ascii="Times New Roman" w:hAnsi="Times New Roman"/>
          <w:sz w:val="24"/>
          <w:lang w:val="cs-CZ"/>
        </w:rPr>
      </w:pPr>
    </w:p>
    <w:p w:rsidR="00815863" w:rsidRDefault="00815863" w:rsidP="00CF1B4A">
      <w:pPr>
        <w:pStyle w:val="Nzevlnku"/>
        <w:tabs>
          <w:tab w:val="left" w:pos="0"/>
          <w:tab w:val="left" w:pos="9071"/>
          <w:tab w:val="left" w:pos="9360"/>
        </w:tabs>
        <w:spacing w:line="240" w:lineRule="auto"/>
        <w:ind w:right="283"/>
        <w:rPr>
          <w:rFonts w:ascii="Times New Roman" w:hAnsi="Times New Roman"/>
          <w:sz w:val="24"/>
          <w:lang w:val="cs-CZ"/>
        </w:rPr>
      </w:pPr>
      <w:r>
        <w:rPr>
          <w:rFonts w:ascii="Times New Roman" w:hAnsi="Times New Roman"/>
          <w:sz w:val="24"/>
          <w:lang w:val="cs-CZ"/>
        </w:rPr>
        <w:t>nájemní smlouvě</w:t>
      </w:r>
    </w:p>
    <w:p w:rsidR="00815863" w:rsidRDefault="00815863" w:rsidP="00815863">
      <w:pPr>
        <w:pStyle w:val="lnek"/>
        <w:tabs>
          <w:tab w:val="left" w:pos="262"/>
          <w:tab w:val="left" w:pos="9360"/>
        </w:tabs>
        <w:spacing w:before="0" w:after="0" w:line="240" w:lineRule="auto"/>
        <w:ind w:left="284" w:right="-85"/>
        <w:rPr>
          <w:rFonts w:ascii="Times New Roman" w:hAnsi="Times New Roman"/>
          <w:sz w:val="24"/>
          <w:lang w:val="cs-CZ"/>
        </w:rPr>
      </w:pPr>
    </w:p>
    <w:p w:rsidR="00815863" w:rsidRDefault="00815863" w:rsidP="00CF1B4A">
      <w:pPr>
        <w:pStyle w:val="lnek"/>
        <w:tabs>
          <w:tab w:val="left" w:pos="0"/>
          <w:tab w:val="left" w:pos="9360"/>
        </w:tabs>
        <w:spacing w:before="0" w:after="0" w:line="240" w:lineRule="auto"/>
        <w:ind w:right="-85"/>
        <w:rPr>
          <w:rFonts w:ascii="Times New Roman" w:hAnsi="Times New Roman"/>
          <w:sz w:val="24"/>
          <w:lang w:val="cs-CZ"/>
        </w:rPr>
      </w:pPr>
      <w:r>
        <w:rPr>
          <w:rFonts w:ascii="Times New Roman" w:hAnsi="Times New Roman"/>
          <w:sz w:val="24"/>
          <w:lang w:val="cs-CZ"/>
        </w:rPr>
        <w:t>Článek 2</w:t>
      </w:r>
    </w:p>
    <w:p w:rsidR="00815863" w:rsidRPr="002201CC" w:rsidRDefault="00815863" w:rsidP="002201CC">
      <w:pPr>
        <w:pStyle w:val="Nzevlnku"/>
        <w:tabs>
          <w:tab w:val="left" w:pos="0"/>
          <w:tab w:val="left" w:pos="9360"/>
        </w:tabs>
        <w:spacing w:after="120" w:line="240" w:lineRule="auto"/>
        <w:ind w:right="-85"/>
        <w:rPr>
          <w:rFonts w:ascii="Times New Roman" w:hAnsi="Times New Roman"/>
          <w:sz w:val="24"/>
          <w:lang w:val="cs-CZ"/>
        </w:rPr>
      </w:pPr>
      <w:r>
        <w:rPr>
          <w:rFonts w:ascii="Times New Roman" w:hAnsi="Times New Roman"/>
          <w:sz w:val="24"/>
          <w:lang w:val="cs-CZ"/>
        </w:rPr>
        <w:t>Předmět a účel této smlouvy</w:t>
      </w:r>
    </w:p>
    <w:p w:rsidR="00815863" w:rsidRDefault="00815863" w:rsidP="00CF1B4A">
      <w:pPr>
        <w:tabs>
          <w:tab w:val="left" w:pos="0"/>
          <w:tab w:val="left" w:pos="9360"/>
        </w:tabs>
        <w:ind w:right="-86"/>
        <w:jc w:val="both"/>
      </w:pPr>
      <w:r>
        <w:t>2.1. Jihomoravský kraj je vlastníkem pozemk</w:t>
      </w:r>
      <w:r w:rsidR="00076C43">
        <w:t>u</w:t>
      </w:r>
      <w:r>
        <w:t xml:space="preserve"> p. č. 160 ostatní plocha</w:t>
      </w:r>
      <w:r w:rsidR="00076C43">
        <w:t>-jiná plocha</w:t>
      </w:r>
      <w:r>
        <w:t xml:space="preserve"> a p. č. 161 zastavěná plocha a nádvoří</w:t>
      </w:r>
      <w:r w:rsidR="00076C43">
        <w:t xml:space="preserve">, s budovou </w:t>
      </w:r>
      <w:proofErr w:type="gramStart"/>
      <w:r w:rsidR="00076C43">
        <w:t>č.p.</w:t>
      </w:r>
      <w:proofErr w:type="gramEnd"/>
      <w:r w:rsidR="00076C43">
        <w:t xml:space="preserve"> 129</w:t>
      </w:r>
      <w:r>
        <w:t>, objekt občanské vybavenosti</w:t>
      </w:r>
      <w:r w:rsidR="00076C43">
        <w:t>, jako jeho součástí,</w:t>
      </w:r>
      <w:r>
        <w:t xml:space="preserve"> vše k ú Znojmo město. Pozemek p. č. 161 a </w:t>
      </w:r>
      <w:r w:rsidR="00076C43">
        <w:t xml:space="preserve">budova </w:t>
      </w:r>
      <w:r w:rsidR="005F37B9">
        <w:t xml:space="preserve"> č.p.</w:t>
      </w:r>
      <w:r w:rsidR="00076C43">
        <w:t xml:space="preserve"> </w:t>
      </w:r>
      <w:r>
        <w:t xml:space="preserve">129  jsou nemovitou kulturní památkou zapsanou v ÚSKP ČR pod </w:t>
      </w:r>
      <w:proofErr w:type="spellStart"/>
      <w:r>
        <w:t>reg</w:t>
      </w:r>
      <w:proofErr w:type="spellEnd"/>
      <w:r>
        <w:t xml:space="preserve">. </w:t>
      </w:r>
      <w:proofErr w:type="gramStart"/>
      <w:r w:rsidR="005F37B9">
        <w:t>č</w:t>
      </w:r>
      <w:r>
        <w:t>.</w:t>
      </w:r>
      <w:proofErr w:type="gramEnd"/>
      <w:r>
        <w:t xml:space="preserve"> 20015/7 - 6944. Nemovitosti jsou zapsány v katastru nemovitostí na LV 1820 u Katastrálního úřadu pro Jihomoravský kraj, katastrálního pracoviště Znojmo pro</w:t>
      </w:r>
      <w:r w:rsidR="00681A44">
        <w:t xml:space="preserve"> </w:t>
      </w:r>
      <w:r>
        <w:t xml:space="preserve">k. </w:t>
      </w:r>
      <w:proofErr w:type="spellStart"/>
      <w:r>
        <w:t>ú</w:t>
      </w:r>
      <w:proofErr w:type="spellEnd"/>
      <w:r>
        <w:t>.</w:t>
      </w:r>
      <w:r w:rsidR="005E684C">
        <w:t xml:space="preserve"> </w:t>
      </w:r>
      <w:r>
        <w:t xml:space="preserve">Znojmo – město, obec Znojmo. </w:t>
      </w:r>
    </w:p>
    <w:p w:rsidR="00815863" w:rsidRDefault="00815863" w:rsidP="00815863">
      <w:pPr>
        <w:tabs>
          <w:tab w:val="left" w:pos="262"/>
          <w:tab w:val="left" w:pos="9360"/>
        </w:tabs>
        <w:ind w:left="284" w:right="-86"/>
        <w:jc w:val="both"/>
      </w:pPr>
    </w:p>
    <w:p w:rsidR="00815863" w:rsidRDefault="00815863" w:rsidP="005F37B9">
      <w:pPr>
        <w:tabs>
          <w:tab w:val="left" w:pos="0"/>
          <w:tab w:val="left" w:pos="11907"/>
        </w:tabs>
        <w:ind w:right="-86"/>
        <w:jc w:val="both"/>
      </w:pPr>
      <w:r>
        <w:t xml:space="preserve">2.2. Vlastník předal pronajímateli na základě zřizovací listiny právo s nemovitostmi uvedenými v bodě 2.1 hospodařit. Nájemce bere na vědomí, že pronajímatel má právo nebytové prostory nacházející se v budově na adrese Přemyslovců 129/8, 669 </w:t>
      </w:r>
      <w:r w:rsidR="005F37B9">
        <w:t>02</w:t>
      </w:r>
      <w:r>
        <w:t xml:space="preserve"> Znojmo a přilehlý pozemek p. č. 160 v k. </w:t>
      </w:r>
      <w:proofErr w:type="spellStart"/>
      <w:r>
        <w:t>ú</w:t>
      </w:r>
      <w:proofErr w:type="spellEnd"/>
      <w:r>
        <w:t>.  Znojmo-město, obci Znojmo pronajímat.</w:t>
      </w:r>
    </w:p>
    <w:p w:rsidR="00815863" w:rsidRDefault="00815863" w:rsidP="00815863">
      <w:pPr>
        <w:tabs>
          <w:tab w:val="left" w:pos="262"/>
          <w:tab w:val="left" w:pos="9360"/>
        </w:tabs>
        <w:ind w:left="284" w:right="-86"/>
        <w:jc w:val="both"/>
      </w:pPr>
    </w:p>
    <w:p w:rsidR="00815863" w:rsidRDefault="00815863" w:rsidP="005F37B9">
      <w:pPr>
        <w:ind w:right="-1"/>
        <w:jc w:val="both"/>
      </w:pPr>
      <w:r>
        <w:t xml:space="preserve">2.3. Předmětem této smlouvy je nájemní vztah (nájem) mezi stranami této smlouvy, přičemž účelem této nájemní smlouvy je upravení tohoto vzájemného vztahu v souladu s vůlí stran a obecně závaznými právními předpisy.  </w:t>
      </w:r>
    </w:p>
    <w:p w:rsidR="00815863" w:rsidRDefault="00815863" w:rsidP="002201CC">
      <w:pPr>
        <w:tabs>
          <w:tab w:val="left" w:pos="262"/>
          <w:tab w:val="left" w:pos="9360"/>
        </w:tabs>
        <w:ind w:right="-86"/>
        <w:jc w:val="both"/>
      </w:pPr>
    </w:p>
    <w:p w:rsidR="00815863" w:rsidRDefault="00815863" w:rsidP="005F37B9">
      <w:pPr>
        <w:pStyle w:val="lnek"/>
        <w:tabs>
          <w:tab w:val="left" w:pos="262"/>
          <w:tab w:val="left" w:pos="9072"/>
        </w:tabs>
        <w:spacing w:before="0" w:after="0" w:line="240" w:lineRule="auto"/>
        <w:ind w:left="284" w:right="-1"/>
        <w:rPr>
          <w:rFonts w:ascii="Times New Roman" w:hAnsi="Times New Roman"/>
          <w:sz w:val="24"/>
          <w:lang w:val="cs-CZ"/>
        </w:rPr>
      </w:pPr>
      <w:r>
        <w:rPr>
          <w:rFonts w:ascii="Times New Roman" w:hAnsi="Times New Roman"/>
          <w:sz w:val="24"/>
          <w:lang w:val="cs-CZ"/>
        </w:rPr>
        <w:t>Článek 3</w:t>
      </w:r>
    </w:p>
    <w:p w:rsidR="00815863" w:rsidRPr="002201CC" w:rsidRDefault="00815863" w:rsidP="002201CC">
      <w:pPr>
        <w:pStyle w:val="Nzevlnku"/>
        <w:tabs>
          <w:tab w:val="left" w:pos="262"/>
          <w:tab w:val="left" w:pos="9072"/>
        </w:tabs>
        <w:spacing w:after="120" w:line="240" w:lineRule="auto"/>
        <w:ind w:left="284"/>
        <w:rPr>
          <w:rFonts w:ascii="Times New Roman" w:hAnsi="Times New Roman"/>
          <w:sz w:val="24"/>
          <w:lang w:val="cs-CZ"/>
        </w:rPr>
      </w:pPr>
      <w:r>
        <w:rPr>
          <w:rFonts w:ascii="Times New Roman" w:hAnsi="Times New Roman"/>
          <w:sz w:val="24"/>
          <w:lang w:val="cs-CZ"/>
        </w:rPr>
        <w:t>Předmět nájmu</w:t>
      </w:r>
    </w:p>
    <w:p w:rsidR="00815863" w:rsidRDefault="00815863" w:rsidP="003E39F9">
      <w:pPr>
        <w:tabs>
          <w:tab w:val="left" w:pos="0"/>
          <w:tab w:val="left" w:pos="9360"/>
        </w:tabs>
        <w:ind w:right="-2"/>
        <w:jc w:val="both"/>
      </w:pPr>
      <w:r>
        <w:t xml:space="preserve">3.1. Předmětem nájmu, upraveného touto nájemní smlouvou, jsou </w:t>
      </w:r>
      <w:r w:rsidR="00CB0585">
        <w:t xml:space="preserve">prostory sloužící k podnikání </w:t>
      </w:r>
      <w:r>
        <w:t>o celkové výměře 64 m</w:t>
      </w:r>
      <w:r>
        <w:rPr>
          <w:vertAlign w:val="superscript"/>
        </w:rPr>
        <w:t>2</w:t>
      </w:r>
      <w:r w:rsidR="004167FA">
        <w:t xml:space="preserve">, </w:t>
      </w:r>
      <w:r>
        <w:t xml:space="preserve">nacházející se v přízemí vlevo od vstupních dveří </w:t>
      </w:r>
      <w:r w:rsidR="004167FA">
        <w:t>budovy</w:t>
      </w:r>
      <w:r w:rsidRPr="005F37B9">
        <w:rPr>
          <w:color w:val="FF0000"/>
        </w:rPr>
        <w:t xml:space="preserve"> </w:t>
      </w:r>
      <w:r w:rsidR="004167FA" w:rsidRPr="004167FA">
        <w:t xml:space="preserve">specifikované </w:t>
      </w:r>
      <w:r>
        <w:t xml:space="preserve">v čl. 2 bodu 2.1. této smlouvy na adrese Přemyslovců 129/8, 669 </w:t>
      </w:r>
      <w:r w:rsidR="005F37B9">
        <w:t>02</w:t>
      </w:r>
      <w:r>
        <w:t xml:space="preserve"> Znojmo a část pozemku p. č. 160 v </w:t>
      </w:r>
      <w:proofErr w:type="gramStart"/>
      <w:r>
        <w:t>k.</w:t>
      </w:r>
      <w:proofErr w:type="spellStart"/>
      <w:r>
        <w:t>ú</w:t>
      </w:r>
      <w:proofErr w:type="spellEnd"/>
      <w:r>
        <w:t>.</w:t>
      </w:r>
      <w:proofErr w:type="gramEnd"/>
      <w:r>
        <w:t xml:space="preserve"> Znojmo-město o celkové výměře </w:t>
      </w:r>
      <w:r w:rsidRPr="005E684C">
        <w:t>64,2</w:t>
      </w:r>
      <w:r>
        <w:t xml:space="preserve"> m</w:t>
      </w:r>
      <w:r>
        <w:rPr>
          <w:vertAlign w:val="superscript"/>
        </w:rPr>
        <w:t>2</w:t>
      </w:r>
      <w:r>
        <w:t xml:space="preserve">, nacházející se před budovou </w:t>
      </w:r>
      <w:r w:rsidRPr="00684304">
        <w:t>(dále jen „předmět nájmu“).</w:t>
      </w:r>
      <w:r>
        <w:t xml:space="preserve"> Nebytové prostory jsou blíže specifikovány v plánku, který je přílohou </w:t>
      </w:r>
      <w:r w:rsidRPr="00684304">
        <w:t xml:space="preserve">č. </w:t>
      </w:r>
      <w:r w:rsidR="00684304" w:rsidRPr="00684304">
        <w:t>1</w:t>
      </w:r>
      <w:r>
        <w:t xml:space="preserve"> této smlouvy. Příloh</w:t>
      </w:r>
      <w:r w:rsidR="00CB0585">
        <w:t xml:space="preserve">a č. 1 </w:t>
      </w:r>
      <w:r>
        <w:t>j</w:t>
      </w:r>
      <w:r w:rsidR="00CB0585">
        <w:t>e</w:t>
      </w:r>
      <w:r>
        <w:t xml:space="preserve"> nedílnou součástí této smlouvy.</w:t>
      </w:r>
    </w:p>
    <w:p w:rsidR="00815863" w:rsidRDefault="00815863" w:rsidP="00815863">
      <w:pPr>
        <w:tabs>
          <w:tab w:val="left" w:pos="262"/>
          <w:tab w:val="left" w:pos="9072"/>
          <w:tab w:val="left" w:pos="9360"/>
        </w:tabs>
        <w:ind w:left="284" w:right="-86"/>
        <w:jc w:val="both"/>
        <w:rPr>
          <w:color w:val="FF0000"/>
        </w:rPr>
      </w:pPr>
    </w:p>
    <w:p w:rsidR="00684304" w:rsidRPr="009C0769" w:rsidRDefault="00815863" w:rsidP="00684304">
      <w:pPr>
        <w:tabs>
          <w:tab w:val="left" w:pos="0"/>
          <w:tab w:val="left" w:pos="9072"/>
          <w:tab w:val="left" w:pos="9360"/>
        </w:tabs>
        <w:ind w:right="-2"/>
        <w:jc w:val="both"/>
      </w:pPr>
      <w:r>
        <w:t xml:space="preserve">3.2. Nájemce je oprávněn po celou dobu trvání nájemního vztahu bezplatně užívat společné přístupové cesty, </w:t>
      </w:r>
      <w:r w:rsidRPr="009C0769">
        <w:t xml:space="preserve">společné prostory a </w:t>
      </w:r>
      <w:r w:rsidR="00261D79">
        <w:t>sociální zařízení</w:t>
      </w:r>
      <w:r w:rsidRPr="009C0769">
        <w:t xml:space="preserve">. </w:t>
      </w:r>
      <w:r w:rsidR="00684304" w:rsidRPr="009C0769">
        <w:t>Společně užívané prostory jsou vyznačeny v plánku, který je přílohou č. 1 této smlouvy. Nájemce je současně povinen do 10 pracovních dní od uzavření této nájemní smlouvy uzavřít s provozovatelem školní jídelny dohodu o úhradě podílu nákladů na spotřeb</w:t>
      </w:r>
      <w:r w:rsidR="009C0769" w:rsidRPr="009C0769">
        <w:t>ě vody za užívání WC</w:t>
      </w:r>
      <w:r w:rsidR="00684304" w:rsidRPr="009C0769">
        <w:t>.</w:t>
      </w:r>
    </w:p>
    <w:p w:rsidR="00815863" w:rsidRDefault="002201CC" w:rsidP="002201CC">
      <w:pPr>
        <w:tabs>
          <w:tab w:val="left" w:pos="0"/>
          <w:tab w:val="left" w:pos="9072"/>
          <w:tab w:val="left" w:pos="9360"/>
        </w:tabs>
        <w:ind w:right="-2"/>
        <w:jc w:val="both"/>
      </w:pPr>
      <w:r>
        <w:t xml:space="preserve">                                                                     </w:t>
      </w:r>
    </w:p>
    <w:p w:rsidR="002201CC" w:rsidRDefault="002201CC" w:rsidP="002201CC">
      <w:pPr>
        <w:tabs>
          <w:tab w:val="left" w:pos="0"/>
          <w:tab w:val="left" w:pos="9072"/>
          <w:tab w:val="left" w:pos="9360"/>
        </w:tabs>
        <w:ind w:right="-2"/>
        <w:jc w:val="both"/>
      </w:pPr>
    </w:p>
    <w:p w:rsidR="00815863" w:rsidRDefault="00815863" w:rsidP="005F37B9">
      <w:pPr>
        <w:pStyle w:val="lnek"/>
        <w:tabs>
          <w:tab w:val="left" w:pos="0"/>
          <w:tab w:val="left" w:pos="9360"/>
        </w:tabs>
        <w:spacing w:before="0" w:after="0" w:line="240" w:lineRule="auto"/>
        <w:ind w:right="-1"/>
        <w:rPr>
          <w:rFonts w:ascii="Times New Roman" w:hAnsi="Times New Roman"/>
          <w:sz w:val="24"/>
          <w:lang w:val="cs-CZ"/>
        </w:rPr>
      </w:pPr>
      <w:r>
        <w:rPr>
          <w:rFonts w:ascii="Times New Roman" w:hAnsi="Times New Roman"/>
          <w:sz w:val="24"/>
          <w:lang w:val="cs-CZ"/>
        </w:rPr>
        <w:t>Článek 4</w:t>
      </w:r>
    </w:p>
    <w:p w:rsidR="00815863" w:rsidRDefault="00815863" w:rsidP="002201CC">
      <w:pPr>
        <w:pStyle w:val="Nzevlnku"/>
        <w:tabs>
          <w:tab w:val="left" w:pos="0"/>
          <w:tab w:val="left" w:pos="9360"/>
        </w:tabs>
        <w:spacing w:after="120" w:line="240" w:lineRule="auto"/>
        <w:ind w:right="-85"/>
        <w:rPr>
          <w:rFonts w:ascii="Times New Roman" w:hAnsi="Times New Roman"/>
          <w:sz w:val="24"/>
          <w:lang w:val="cs-CZ"/>
        </w:rPr>
      </w:pPr>
      <w:r>
        <w:rPr>
          <w:rFonts w:ascii="Times New Roman" w:hAnsi="Times New Roman"/>
          <w:sz w:val="24"/>
          <w:lang w:val="cs-CZ"/>
        </w:rPr>
        <w:t>Účel nájmu</w:t>
      </w:r>
    </w:p>
    <w:p w:rsidR="00815863" w:rsidRDefault="00815863" w:rsidP="005F37B9">
      <w:pPr>
        <w:tabs>
          <w:tab w:val="left" w:pos="262"/>
          <w:tab w:val="left" w:pos="9360"/>
        </w:tabs>
        <w:ind w:right="-1"/>
        <w:jc w:val="both"/>
      </w:pPr>
      <w:r>
        <w:t xml:space="preserve">4.1. Účelem nájmu je užívání předmětu nájmu vymezeného v čl. 3 </w:t>
      </w:r>
      <w:proofErr w:type="gramStart"/>
      <w:r>
        <w:t>této</w:t>
      </w:r>
      <w:proofErr w:type="gramEnd"/>
      <w:r>
        <w:t xml:space="preserve"> smlouvy k hostinské činnosti - jako kavárnu. Nájemce prohlašuje, že </w:t>
      </w:r>
      <w:r w:rsidR="00610B83">
        <w:t>prostor sloužící k podnikání</w:t>
      </w:r>
      <w:r>
        <w:t xml:space="preserve"> bude užívat výlučně ke své podnikatelské činnosti – hostinská činnost a že má živnostenské oprávnění k této činnosti. </w:t>
      </w:r>
    </w:p>
    <w:p w:rsidR="00815863" w:rsidRDefault="00815863" w:rsidP="00815863">
      <w:pPr>
        <w:tabs>
          <w:tab w:val="left" w:pos="262"/>
          <w:tab w:val="left" w:pos="9360"/>
        </w:tabs>
        <w:ind w:left="284" w:right="-86"/>
        <w:jc w:val="both"/>
      </w:pPr>
    </w:p>
    <w:p w:rsidR="00815863" w:rsidRDefault="00815863" w:rsidP="005F37B9">
      <w:pPr>
        <w:tabs>
          <w:tab w:val="left" w:pos="0"/>
          <w:tab w:val="left" w:pos="9360"/>
        </w:tabs>
        <w:ind w:right="-1"/>
        <w:jc w:val="both"/>
      </w:pPr>
      <w:r>
        <w:t>4.2 Pronajímatel prohlašuje, že nebytové prostory jsou zkolaudovány k účelu uvedenému v článku 4.1 této smlouvy.</w:t>
      </w:r>
    </w:p>
    <w:p w:rsidR="00815863" w:rsidRDefault="00815863" w:rsidP="00937D38">
      <w:pPr>
        <w:tabs>
          <w:tab w:val="left" w:pos="0"/>
          <w:tab w:val="left" w:pos="12333"/>
        </w:tabs>
        <w:ind w:right="-2"/>
        <w:jc w:val="both"/>
      </w:pPr>
      <w:r>
        <w:t xml:space="preserve"> </w:t>
      </w:r>
    </w:p>
    <w:p w:rsidR="002201CC" w:rsidRDefault="002201CC" w:rsidP="00610B83">
      <w:pPr>
        <w:pStyle w:val="Text"/>
        <w:tabs>
          <w:tab w:val="left" w:pos="262"/>
          <w:tab w:val="left" w:pos="9360"/>
        </w:tabs>
        <w:spacing w:line="240" w:lineRule="auto"/>
        <w:ind w:right="283"/>
        <w:rPr>
          <w:rFonts w:ascii="Times New Roman" w:hAnsi="Times New Roman"/>
          <w:sz w:val="24"/>
          <w:lang w:val="cs-CZ"/>
        </w:rPr>
      </w:pPr>
    </w:p>
    <w:p w:rsidR="00815863" w:rsidRDefault="00815863" w:rsidP="00937D38">
      <w:pPr>
        <w:pStyle w:val="lnek"/>
        <w:tabs>
          <w:tab w:val="left" w:pos="262"/>
          <w:tab w:val="left" w:pos="9360"/>
        </w:tabs>
        <w:spacing w:before="0" w:after="0" w:line="240" w:lineRule="auto"/>
        <w:ind w:right="-2"/>
        <w:rPr>
          <w:rFonts w:ascii="Times New Roman" w:hAnsi="Times New Roman"/>
          <w:sz w:val="24"/>
          <w:lang w:val="cs-CZ"/>
        </w:rPr>
      </w:pPr>
      <w:r>
        <w:rPr>
          <w:rFonts w:ascii="Times New Roman" w:hAnsi="Times New Roman"/>
          <w:sz w:val="24"/>
          <w:lang w:val="cs-CZ"/>
        </w:rPr>
        <w:t xml:space="preserve">Článek </w:t>
      </w:r>
      <w:r w:rsidR="00610B83">
        <w:rPr>
          <w:rFonts w:ascii="Times New Roman" w:hAnsi="Times New Roman"/>
          <w:sz w:val="24"/>
          <w:lang w:val="cs-CZ"/>
        </w:rPr>
        <w:t>5</w:t>
      </w:r>
    </w:p>
    <w:p w:rsidR="00815863" w:rsidRDefault="00815863" w:rsidP="00937D38">
      <w:pPr>
        <w:pStyle w:val="Nzevlnku"/>
        <w:tabs>
          <w:tab w:val="left" w:pos="262"/>
          <w:tab w:val="left" w:pos="9360"/>
        </w:tabs>
        <w:spacing w:line="240" w:lineRule="auto"/>
        <w:ind w:right="-2"/>
        <w:rPr>
          <w:rFonts w:ascii="Times New Roman" w:hAnsi="Times New Roman"/>
          <w:sz w:val="24"/>
          <w:lang w:val="cs-CZ"/>
        </w:rPr>
      </w:pPr>
      <w:r>
        <w:rPr>
          <w:rFonts w:ascii="Times New Roman" w:hAnsi="Times New Roman"/>
          <w:sz w:val="24"/>
          <w:lang w:val="cs-CZ"/>
        </w:rPr>
        <w:t>Práva a povinnosti pronajímatele</w:t>
      </w:r>
    </w:p>
    <w:p w:rsidR="00815863" w:rsidRDefault="00815863" w:rsidP="00815863">
      <w:pPr>
        <w:tabs>
          <w:tab w:val="left" w:pos="262"/>
          <w:tab w:val="left" w:pos="9360"/>
        </w:tabs>
        <w:ind w:left="284" w:right="283"/>
        <w:jc w:val="both"/>
      </w:pPr>
    </w:p>
    <w:p w:rsidR="00815863" w:rsidRDefault="00610B83" w:rsidP="00937D38">
      <w:pPr>
        <w:tabs>
          <w:tab w:val="left" w:pos="262"/>
          <w:tab w:val="left" w:pos="9214"/>
        </w:tabs>
        <w:ind w:right="-2"/>
        <w:jc w:val="both"/>
      </w:pPr>
      <w:r>
        <w:t>5</w:t>
      </w:r>
      <w:r w:rsidR="00815863">
        <w:t xml:space="preserve">.1. Pronajímatel je povinen umožnit nájemci provozování hostinské činnosti v souladu s touto smlouvou. </w:t>
      </w:r>
    </w:p>
    <w:p w:rsidR="00815863" w:rsidRDefault="00815863" w:rsidP="00815863">
      <w:pPr>
        <w:tabs>
          <w:tab w:val="left" w:pos="262"/>
          <w:tab w:val="left" w:pos="9072"/>
        </w:tabs>
        <w:ind w:left="284" w:right="56"/>
        <w:jc w:val="both"/>
      </w:pPr>
    </w:p>
    <w:p w:rsidR="00815863" w:rsidRDefault="00610B83" w:rsidP="003E39F9">
      <w:pPr>
        <w:tabs>
          <w:tab w:val="left" w:pos="262"/>
          <w:tab w:val="left" w:pos="9360"/>
        </w:tabs>
        <w:ind w:right="-2"/>
        <w:jc w:val="both"/>
      </w:pPr>
      <w:r>
        <w:t>5</w:t>
      </w:r>
      <w:r w:rsidR="00815863">
        <w:t>.2. Pronajímatel, nebo jiná jím pověřená osoba jsou oprávněni vstoupit do předmětu nájmu, a to zejména za účelem kontroly dodržování podmínek této smlouvy, jakož i provádění údržby, nutných oprav či provádění kontroly elektrického</w:t>
      </w:r>
      <w:r w:rsidR="003E39F9">
        <w:t xml:space="preserve">, vodovodního a dalšího vedení. </w:t>
      </w:r>
      <w:r w:rsidR="00815863">
        <w:t xml:space="preserve">Tyto vstupy se zásadně konají v pracovních dnech a v provozní době nájemce. Ve sporném případě se má za to, že provozní dobou nájemce je doba od 9.00 hod. do 16.00 hod. Současně je pronajímatel oprávněn vstoupit do pronajatých nebytových prostor ve výjimečných případech i mimo výše stanovenou dobu, jestliže to vyžaduje náhle vzniklý havarijní stav či jiná podobná skutečnost. O tomto musí pronajímatel neprodleně uvědomit nájemce, a to ihned po takovémto vstupu do předmětu nájmu, jestliže nebylo možno nájemce informovat předem. </w:t>
      </w:r>
    </w:p>
    <w:p w:rsidR="00815863" w:rsidRDefault="00815863" w:rsidP="00815863">
      <w:pPr>
        <w:tabs>
          <w:tab w:val="left" w:pos="262"/>
          <w:tab w:val="left" w:pos="9360"/>
        </w:tabs>
        <w:ind w:right="283"/>
        <w:jc w:val="both"/>
      </w:pPr>
    </w:p>
    <w:p w:rsidR="00610B83" w:rsidRDefault="00610B83" w:rsidP="00610B83">
      <w:pPr>
        <w:tabs>
          <w:tab w:val="left" w:pos="0"/>
          <w:tab w:val="left" w:pos="12333"/>
        </w:tabs>
        <w:ind w:right="-2"/>
        <w:jc w:val="both"/>
      </w:pPr>
      <w:r>
        <w:t xml:space="preserve">5.3. Pronajímatel přenechává nájemci za níže uvedené nájemné předmět nájmu do užívání. Pronajímatel předává předmět nájmu ve stavu, v jakém se nachází ke dni podpisu smlouvy, nájemci, a nájemce prohlašuje, že výše uvedený předmět nájmu v tomto stavu ke dni účinnosti smlouvy přebírá. </w:t>
      </w:r>
    </w:p>
    <w:p w:rsidR="00610B83" w:rsidRDefault="00610B83" w:rsidP="00610B83">
      <w:pPr>
        <w:tabs>
          <w:tab w:val="left" w:pos="262"/>
          <w:tab w:val="left" w:pos="9360"/>
        </w:tabs>
        <w:ind w:left="284" w:right="-86"/>
        <w:jc w:val="both"/>
      </w:pPr>
    </w:p>
    <w:p w:rsidR="002201CC" w:rsidRDefault="002201CC" w:rsidP="00815863">
      <w:pPr>
        <w:tabs>
          <w:tab w:val="left" w:pos="262"/>
          <w:tab w:val="left" w:pos="9360"/>
        </w:tabs>
        <w:ind w:right="283"/>
        <w:jc w:val="both"/>
      </w:pPr>
    </w:p>
    <w:p w:rsidR="002D62CD" w:rsidRDefault="002D62CD" w:rsidP="00815863">
      <w:pPr>
        <w:tabs>
          <w:tab w:val="left" w:pos="262"/>
          <w:tab w:val="left" w:pos="9360"/>
        </w:tabs>
        <w:ind w:right="283"/>
        <w:jc w:val="both"/>
      </w:pPr>
    </w:p>
    <w:p w:rsidR="00815863" w:rsidRDefault="00815863" w:rsidP="00937D38">
      <w:pPr>
        <w:pStyle w:val="lnek"/>
        <w:tabs>
          <w:tab w:val="left" w:pos="262"/>
          <w:tab w:val="left" w:pos="9360"/>
        </w:tabs>
        <w:spacing w:before="0" w:after="0" w:line="240" w:lineRule="auto"/>
        <w:ind w:right="-2"/>
        <w:rPr>
          <w:rFonts w:ascii="Times New Roman" w:hAnsi="Times New Roman"/>
          <w:sz w:val="24"/>
          <w:lang w:val="cs-CZ"/>
        </w:rPr>
      </w:pPr>
      <w:r>
        <w:rPr>
          <w:rFonts w:ascii="Times New Roman" w:hAnsi="Times New Roman"/>
          <w:sz w:val="24"/>
          <w:lang w:val="cs-CZ"/>
        </w:rPr>
        <w:lastRenderedPageBreak/>
        <w:t xml:space="preserve">Článek </w:t>
      </w:r>
      <w:r w:rsidR="00610B83">
        <w:rPr>
          <w:rFonts w:ascii="Times New Roman" w:hAnsi="Times New Roman"/>
          <w:sz w:val="24"/>
          <w:lang w:val="cs-CZ"/>
        </w:rPr>
        <w:t>6</w:t>
      </w:r>
    </w:p>
    <w:p w:rsidR="00815863" w:rsidRPr="002201CC" w:rsidRDefault="00815863" w:rsidP="002201CC">
      <w:pPr>
        <w:pStyle w:val="Nzevlnku"/>
        <w:tabs>
          <w:tab w:val="left" w:pos="262"/>
          <w:tab w:val="left" w:pos="9360"/>
        </w:tabs>
        <w:spacing w:after="120" w:line="240" w:lineRule="auto"/>
        <w:rPr>
          <w:rFonts w:ascii="Times New Roman" w:hAnsi="Times New Roman"/>
          <w:sz w:val="24"/>
          <w:lang w:val="cs-CZ"/>
        </w:rPr>
      </w:pPr>
      <w:r>
        <w:rPr>
          <w:rFonts w:ascii="Times New Roman" w:hAnsi="Times New Roman"/>
          <w:sz w:val="24"/>
          <w:lang w:val="cs-CZ"/>
        </w:rPr>
        <w:t>Práva a povinnosti nájemce</w:t>
      </w:r>
    </w:p>
    <w:p w:rsidR="00815863" w:rsidRPr="00B551FC" w:rsidRDefault="00610B83" w:rsidP="00937D38">
      <w:pPr>
        <w:tabs>
          <w:tab w:val="left" w:pos="0"/>
          <w:tab w:val="left" w:pos="9360"/>
        </w:tabs>
        <w:ind w:right="-2"/>
        <w:jc w:val="both"/>
      </w:pPr>
      <w:r>
        <w:t>6</w:t>
      </w:r>
      <w:r w:rsidR="00815863" w:rsidRPr="00B551FC">
        <w:t xml:space="preserve">.1. Nájemce je oprávněn užívat </w:t>
      </w:r>
      <w:r>
        <w:t xml:space="preserve">prostory sloužící k podnikání </w:t>
      </w:r>
      <w:r w:rsidR="00815863">
        <w:t>a</w:t>
      </w:r>
      <w:r w:rsidR="00815863" w:rsidRPr="00B551FC">
        <w:t xml:space="preserve"> vymezenou část pozemku (předmět nájmu) v rozsahu a k účelu dle čl. 4 </w:t>
      </w:r>
      <w:proofErr w:type="gramStart"/>
      <w:r w:rsidR="00815863" w:rsidRPr="00B551FC">
        <w:t>této</w:t>
      </w:r>
      <w:proofErr w:type="gramEnd"/>
      <w:r w:rsidR="00815863" w:rsidRPr="00B551FC">
        <w:t xml:space="preserve"> smlouvy, a to po celou dobu nájemního vztahu.</w:t>
      </w:r>
    </w:p>
    <w:p w:rsidR="00815863" w:rsidRDefault="00815863" w:rsidP="00815863">
      <w:pPr>
        <w:tabs>
          <w:tab w:val="left" w:pos="262"/>
          <w:tab w:val="left" w:pos="9360"/>
        </w:tabs>
        <w:ind w:left="284" w:right="283"/>
        <w:jc w:val="both"/>
      </w:pPr>
    </w:p>
    <w:p w:rsidR="002D62CD" w:rsidRDefault="002D62CD" w:rsidP="002D62CD">
      <w:pPr>
        <w:tabs>
          <w:tab w:val="left" w:pos="262"/>
          <w:tab w:val="left" w:pos="9360"/>
        </w:tabs>
        <w:ind w:right="-2"/>
        <w:jc w:val="both"/>
      </w:pPr>
      <w:r>
        <w:t xml:space="preserve">6.2. Nájemce prohlašuje, že se podrobně seznámil se stavem předmětu nájmu. Nájemce je oprávněn v souladu se smlouvou předmět nájmu užívat a zavazuje se za užívání zaplatit pronajímateli sjednané nájemné. </w:t>
      </w:r>
    </w:p>
    <w:p w:rsidR="002D62CD" w:rsidRPr="00B551FC" w:rsidRDefault="002D62CD" w:rsidP="002D62CD">
      <w:pPr>
        <w:tabs>
          <w:tab w:val="left" w:pos="262"/>
          <w:tab w:val="left" w:pos="9360"/>
        </w:tabs>
        <w:ind w:right="283"/>
        <w:jc w:val="both"/>
      </w:pPr>
    </w:p>
    <w:p w:rsidR="00815863" w:rsidRDefault="00610B83" w:rsidP="00937D38">
      <w:pPr>
        <w:tabs>
          <w:tab w:val="left" w:pos="262"/>
          <w:tab w:val="left" w:pos="9360"/>
        </w:tabs>
        <w:ind w:right="283"/>
        <w:jc w:val="both"/>
      </w:pPr>
      <w:r>
        <w:t>6</w:t>
      </w:r>
      <w:r w:rsidR="00815863">
        <w:t>.</w:t>
      </w:r>
      <w:r w:rsidR="002D62CD">
        <w:t>3</w:t>
      </w:r>
      <w:r w:rsidR="00815863">
        <w:t xml:space="preserve">. Nájemce je povinen hradit řádně a včas nájemné dle ustanovení čl. </w:t>
      </w:r>
      <w:r w:rsidR="00B03ABD">
        <w:t>9</w:t>
      </w:r>
      <w:r w:rsidR="00815863">
        <w:t xml:space="preserve"> této smlouvy.</w:t>
      </w:r>
    </w:p>
    <w:p w:rsidR="00815863" w:rsidRDefault="00815863" w:rsidP="00815863">
      <w:pPr>
        <w:ind w:left="284"/>
      </w:pPr>
    </w:p>
    <w:p w:rsidR="00815863" w:rsidRDefault="00610B83" w:rsidP="00937D38">
      <w:pPr>
        <w:pStyle w:val="Zkladntextodsazen"/>
        <w:ind w:firstLine="0"/>
      </w:pPr>
      <w:r>
        <w:rPr>
          <w:lang w:val="cs-CZ"/>
        </w:rPr>
        <w:t>6</w:t>
      </w:r>
      <w:r w:rsidR="00815863">
        <w:t>.</w:t>
      </w:r>
      <w:r w:rsidR="002D62CD">
        <w:rPr>
          <w:lang w:val="cs-CZ"/>
        </w:rPr>
        <w:t>4</w:t>
      </w:r>
      <w:r w:rsidR="00815863">
        <w:t xml:space="preserve"> Nájemce je povinen hradit náklady spojené s obvyklým </w:t>
      </w:r>
      <w:proofErr w:type="gramStart"/>
      <w:r w:rsidR="00815863">
        <w:t xml:space="preserve">udržováním </w:t>
      </w:r>
      <w:r w:rsidR="00B03ABD">
        <w:rPr>
          <w:lang w:val="cs-CZ"/>
        </w:rPr>
        <w:t xml:space="preserve"> prostor</w:t>
      </w:r>
      <w:proofErr w:type="gramEnd"/>
      <w:r w:rsidR="00B03ABD">
        <w:rPr>
          <w:lang w:val="cs-CZ"/>
        </w:rPr>
        <w:t xml:space="preserve"> sloužících k podnikání</w:t>
      </w:r>
      <w:r w:rsidR="00815863">
        <w:t>.</w:t>
      </w:r>
    </w:p>
    <w:p w:rsidR="00815863" w:rsidRDefault="00815863" w:rsidP="00815863">
      <w:pPr>
        <w:pStyle w:val="Zkladntextodsazen"/>
      </w:pPr>
    </w:p>
    <w:p w:rsidR="00815863" w:rsidRDefault="00610B83" w:rsidP="00937D38">
      <w:pPr>
        <w:tabs>
          <w:tab w:val="left" w:pos="0"/>
          <w:tab w:val="left" w:pos="9360"/>
          <w:tab w:val="left" w:pos="9498"/>
        </w:tabs>
        <w:ind w:right="-2"/>
        <w:jc w:val="both"/>
      </w:pPr>
      <w:r>
        <w:t>6</w:t>
      </w:r>
      <w:r w:rsidR="00815863">
        <w:t>.</w:t>
      </w:r>
      <w:r w:rsidR="002D62CD">
        <w:t>5</w:t>
      </w:r>
      <w:r w:rsidR="00815863">
        <w:t>. Nájemce je povinen oznámit bez zbytečného odkladu pronajímateli veškeré změny, které nastaly v a na předmětu nájmu, a to jak zapříčiněním nájemce, tak i bez jeho vlivu a vůle, a současně je povinen bez zbytečného odkladu oznámit pronajímateli potřebu oprav, které má pronajímatel provést a umožnit provedení těchto i jiných nezbytných oprav; jinak nájemce odpovídá za škodu, která nesplněním povinnosti pronajímateli vznikla.</w:t>
      </w:r>
    </w:p>
    <w:p w:rsidR="00815863" w:rsidRDefault="00815863" w:rsidP="003E39F9">
      <w:pPr>
        <w:tabs>
          <w:tab w:val="left" w:pos="262"/>
          <w:tab w:val="left" w:pos="9360"/>
        </w:tabs>
        <w:ind w:left="284" w:right="-2"/>
        <w:jc w:val="both"/>
      </w:pPr>
    </w:p>
    <w:p w:rsidR="00815863" w:rsidRDefault="00610B83" w:rsidP="003E39F9">
      <w:pPr>
        <w:tabs>
          <w:tab w:val="left" w:pos="0"/>
          <w:tab w:val="left" w:pos="9360"/>
        </w:tabs>
        <w:ind w:right="-2"/>
        <w:jc w:val="both"/>
      </w:pPr>
      <w:r>
        <w:t>6</w:t>
      </w:r>
      <w:r w:rsidR="002D62CD">
        <w:t>.6</w:t>
      </w:r>
      <w:r w:rsidR="00815863">
        <w:t xml:space="preserve">. Nájemce se zavazuje zdržet se jakýchkoliv jednání, která by rušila nebo mohla rušit výkon ostatních užívacích a nájemních práv v objektu, v němž se nachází předmět nájmu. Nájemce se zavazuje, že provoz kavárny nebude rušit noční klid. </w:t>
      </w:r>
    </w:p>
    <w:p w:rsidR="00815863" w:rsidRDefault="00815863" w:rsidP="00815863">
      <w:pPr>
        <w:tabs>
          <w:tab w:val="left" w:pos="9360"/>
        </w:tabs>
        <w:ind w:left="284" w:right="283"/>
        <w:jc w:val="both"/>
      </w:pPr>
    </w:p>
    <w:p w:rsidR="00815863" w:rsidRDefault="00610B83" w:rsidP="00937D38">
      <w:pPr>
        <w:tabs>
          <w:tab w:val="left" w:pos="9360"/>
        </w:tabs>
        <w:ind w:right="-86"/>
        <w:jc w:val="both"/>
      </w:pPr>
      <w:r>
        <w:t>6</w:t>
      </w:r>
      <w:r w:rsidR="002D62CD">
        <w:t>.7</w:t>
      </w:r>
      <w:r w:rsidR="00815863">
        <w:t>. Nájemce odpovídá za zničení, odcizení a za jakékoli znehodnocení věcí, nalézajících se v pronajatém prostoru. Tím není dotčena jiná zákonná odpovědnost nájemce.</w:t>
      </w:r>
    </w:p>
    <w:p w:rsidR="00815863" w:rsidRDefault="00815863" w:rsidP="00815863">
      <w:pPr>
        <w:tabs>
          <w:tab w:val="num" w:pos="284"/>
          <w:tab w:val="left" w:pos="9360"/>
        </w:tabs>
        <w:ind w:left="284" w:right="283"/>
        <w:jc w:val="both"/>
      </w:pPr>
    </w:p>
    <w:p w:rsidR="00815863" w:rsidRDefault="00610B83" w:rsidP="004B6965">
      <w:pPr>
        <w:tabs>
          <w:tab w:val="left" w:pos="9360"/>
        </w:tabs>
        <w:ind w:right="-2"/>
        <w:jc w:val="both"/>
      </w:pPr>
      <w:r>
        <w:t>6</w:t>
      </w:r>
      <w:r w:rsidR="002D62CD">
        <w:t>.8</w:t>
      </w:r>
      <w:r w:rsidR="00815863">
        <w:t>. Nájemce je povinen zavést a dodržovat při své činnosti příslušné protipožární, bezpečnostní a hygienické předpisy, předpisy o ochraně životního prostředí a předpisy o památkové péči, jakož i vnitřní organizační předpisy pronajímatele vztahující se k provozu budovy, v níž se předmět nájmu nachází. Nájemce je povinen na vlastní náklady zajistit provádění příslušných periodických revizí ve všech zařízeních, která jsou umístěna v pronajímaných nebytových prostorách a kde to zvláštní předpisy vyžadují. Nájemce se zavazuje podle obecně závazných předpisů nebo požadavků příslušných správních orgánů vypracovávat na vlastní náklady požadované d</w:t>
      </w:r>
      <w:r w:rsidR="009C0769">
        <w:t>o</w:t>
      </w:r>
      <w:r w:rsidR="00815863">
        <w:t>klady dle rozhodnutí, směrnic a jiné vyžadované písemnosti.</w:t>
      </w:r>
    </w:p>
    <w:p w:rsidR="00815863" w:rsidRDefault="00815863" w:rsidP="00815863">
      <w:pPr>
        <w:tabs>
          <w:tab w:val="left" w:pos="9360"/>
        </w:tabs>
        <w:ind w:left="284" w:right="-86"/>
        <w:jc w:val="both"/>
      </w:pPr>
    </w:p>
    <w:p w:rsidR="00815863" w:rsidRDefault="00610B83" w:rsidP="00F015C7">
      <w:pPr>
        <w:tabs>
          <w:tab w:val="left" w:pos="9360"/>
        </w:tabs>
        <w:ind w:right="-85"/>
        <w:jc w:val="both"/>
      </w:pPr>
      <w:r>
        <w:t>6</w:t>
      </w:r>
      <w:r w:rsidR="002D62CD">
        <w:t>.9</w:t>
      </w:r>
      <w:r w:rsidR="00815863">
        <w:t>.  Nájemce bere na vědomí, že v</w:t>
      </w:r>
      <w:r w:rsidR="00B03ABD">
        <w:t> </w:t>
      </w:r>
      <w:r w:rsidR="00815863">
        <w:t>pronajíman</w:t>
      </w:r>
      <w:r w:rsidR="00B03ABD">
        <w:t>ém prostoru</w:t>
      </w:r>
      <w:r w:rsidR="00815863">
        <w:t xml:space="preserve"> je instalováno zabezpečovací zařízení. V případě bezdůvodného vyvolání poplachu zabezpečovacích zařízení bude nájemce hradit veškeré náklady související s řešením situace (např. výjezd hasičů či policie). </w:t>
      </w:r>
    </w:p>
    <w:p w:rsidR="00815863" w:rsidRDefault="00815863" w:rsidP="00815863">
      <w:pPr>
        <w:tabs>
          <w:tab w:val="num" w:pos="284"/>
          <w:tab w:val="left" w:pos="9360"/>
        </w:tabs>
        <w:ind w:left="284" w:right="283"/>
        <w:jc w:val="both"/>
      </w:pPr>
    </w:p>
    <w:p w:rsidR="00815863" w:rsidRDefault="00610B83" w:rsidP="00F015C7">
      <w:pPr>
        <w:tabs>
          <w:tab w:val="left" w:pos="9360"/>
        </w:tabs>
        <w:ind w:right="283"/>
        <w:jc w:val="both"/>
      </w:pPr>
      <w:r>
        <w:t>6</w:t>
      </w:r>
      <w:r w:rsidR="00815863">
        <w:t>.</w:t>
      </w:r>
      <w:r w:rsidR="002D62CD">
        <w:t>10</w:t>
      </w:r>
      <w:r w:rsidR="00815863">
        <w:t>. Nájemce odpovídá za škody způsobené jeho činností a vzniklé v souvislosti s ní.</w:t>
      </w:r>
    </w:p>
    <w:p w:rsidR="00815863" w:rsidRDefault="00815863" w:rsidP="00815863">
      <w:pPr>
        <w:tabs>
          <w:tab w:val="num" w:pos="284"/>
          <w:tab w:val="left" w:pos="9360"/>
        </w:tabs>
        <w:ind w:left="284" w:right="283"/>
        <w:jc w:val="both"/>
      </w:pPr>
    </w:p>
    <w:p w:rsidR="00815863" w:rsidRDefault="00610B83" w:rsidP="004B6965">
      <w:pPr>
        <w:tabs>
          <w:tab w:val="left" w:pos="9360"/>
        </w:tabs>
        <w:ind w:right="-2"/>
        <w:jc w:val="both"/>
      </w:pPr>
      <w:r>
        <w:t>6</w:t>
      </w:r>
      <w:r w:rsidR="00815863">
        <w:t>.1</w:t>
      </w:r>
      <w:r w:rsidR="002D62CD">
        <w:t>1</w:t>
      </w:r>
      <w:r w:rsidR="00815863">
        <w:t>. Nájemce se zavazuje, že nebude předmět nájmu užívat k nezákonným, nepovoleným nebo jiným činnostem, které se svým charakterem vymykají běžnému provozu a nebude užívat prostory či pozemek, které nejsou předmětem nájmu. Zejména se zavazuje na nádvoří tj.</w:t>
      </w:r>
      <w:r w:rsidR="009C0769">
        <w:t xml:space="preserve"> </w:t>
      </w:r>
      <w:r w:rsidR="00815863">
        <w:t xml:space="preserve">na zbývající části pozemku </w:t>
      </w:r>
      <w:proofErr w:type="gramStart"/>
      <w:r w:rsidR="00815863">
        <w:t>p.č.</w:t>
      </w:r>
      <w:proofErr w:type="gramEnd"/>
      <w:r w:rsidR="00815863">
        <w:t>160 v k. ú Znojmo-město, že nebude parkovat a také ani jeho klienti.</w:t>
      </w:r>
    </w:p>
    <w:p w:rsidR="00815863" w:rsidRDefault="00815863" w:rsidP="00815863">
      <w:pPr>
        <w:tabs>
          <w:tab w:val="num" w:pos="284"/>
          <w:tab w:val="left" w:pos="9360"/>
        </w:tabs>
        <w:ind w:right="283"/>
        <w:jc w:val="both"/>
      </w:pPr>
    </w:p>
    <w:p w:rsidR="00261D79" w:rsidRPr="00261D79" w:rsidRDefault="00610B83" w:rsidP="00261D79">
      <w:pPr>
        <w:tabs>
          <w:tab w:val="left" w:pos="9360"/>
          <w:tab w:val="left" w:pos="9498"/>
        </w:tabs>
        <w:ind w:right="-2"/>
        <w:jc w:val="both"/>
      </w:pPr>
      <w:r>
        <w:lastRenderedPageBreak/>
        <w:t>6</w:t>
      </w:r>
      <w:r w:rsidR="00815863">
        <w:t>.1</w:t>
      </w:r>
      <w:r w:rsidR="002D62CD">
        <w:t>2</w:t>
      </w:r>
      <w:r w:rsidR="00815863">
        <w:t xml:space="preserve">. Nájemce se zavazuje na vlastní náklady </w:t>
      </w:r>
      <w:r w:rsidR="00261D79" w:rsidRPr="00261D79">
        <w:t xml:space="preserve">uzavřít s pojišťovnou pojistnou smlouvu na škody způsobené poškozením movitého majetku </w:t>
      </w:r>
      <w:r w:rsidR="00261D79">
        <w:t>a</w:t>
      </w:r>
      <w:r w:rsidR="00261D79" w:rsidRPr="00261D79">
        <w:t xml:space="preserve"> zásob. Dále je nájemce povinen na vlastní náklady uzavřít pojištění z odpovědnosti za škodu způsobenou provozem a pro případ poškození a zničení živelnou událostí</w:t>
      </w:r>
      <w:r w:rsidR="00261D79">
        <w:t xml:space="preserve"> a </w:t>
      </w:r>
      <w:r w:rsidR="00261D79" w:rsidRPr="00261D79">
        <w:t>vodou z vodovodního zařízení.</w:t>
      </w:r>
    </w:p>
    <w:p w:rsidR="00815863" w:rsidRDefault="00815863" w:rsidP="00261D79">
      <w:pPr>
        <w:tabs>
          <w:tab w:val="left" w:pos="9360"/>
          <w:tab w:val="left" w:pos="9498"/>
        </w:tabs>
        <w:ind w:right="-2"/>
        <w:jc w:val="both"/>
        <w:rPr>
          <w:i/>
        </w:rPr>
      </w:pPr>
    </w:p>
    <w:p w:rsidR="00815863" w:rsidRDefault="00610B83" w:rsidP="00F015C7">
      <w:pPr>
        <w:tabs>
          <w:tab w:val="num" w:pos="0"/>
          <w:tab w:val="left" w:pos="9072"/>
          <w:tab w:val="left" w:pos="9360"/>
        </w:tabs>
        <w:ind w:right="-2"/>
        <w:jc w:val="both"/>
      </w:pPr>
      <w:r>
        <w:t>6</w:t>
      </w:r>
      <w:r w:rsidR="00815863">
        <w:t>.1</w:t>
      </w:r>
      <w:r w:rsidR="002D62CD">
        <w:t>3</w:t>
      </w:r>
      <w:r w:rsidR="00815863">
        <w:t>. Nájemce prohlašuje, že se s</w:t>
      </w:r>
      <w:r w:rsidR="00B03ABD">
        <w:t> prostorem sloužícím k podnikání</w:t>
      </w:r>
      <w:r w:rsidR="00815863">
        <w:t xml:space="preserve"> podrobně seznámil a že tyto ve všech ohledech vyhovují požadavkům nájemce a splňují technické požadavky k naplnění účelu nájmu.</w:t>
      </w:r>
    </w:p>
    <w:p w:rsidR="00815863" w:rsidRDefault="00815863" w:rsidP="00815863">
      <w:pPr>
        <w:tabs>
          <w:tab w:val="left" w:pos="262"/>
          <w:tab w:val="left" w:pos="8931"/>
          <w:tab w:val="left" w:pos="9360"/>
        </w:tabs>
        <w:ind w:left="284" w:right="-86"/>
        <w:jc w:val="both"/>
      </w:pPr>
    </w:p>
    <w:p w:rsidR="00815863" w:rsidRDefault="00610B83" w:rsidP="00F015C7">
      <w:pPr>
        <w:tabs>
          <w:tab w:val="left" w:pos="0"/>
          <w:tab w:val="left" w:pos="8931"/>
          <w:tab w:val="left" w:pos="9360"/>
        </w:tabs>
        <w:ind w:right="-86"/>
        <w:jc w:val="both"/>
      </w:pPr>
      <w:r>
        <w:t>6</w:t>
      </w:r>
      <w:r w:rsidR="00815863">
        <w:t>.1</w:t>
      </w:r>
      <w:r w:rsidR="002D62CD">
        <w:t>4</w:t>
      </w:r>
      <w:r w:rsidR="00815863">
        <w:t xml:space="preserve">. Nájemce je povinen ve dnech provozu kavárny, a to </w:t>
      </w:r>
      <w:r w:rsidR="00815863" w:rsidRPr="00261D79">
        <w:t xml:space="preserve">od </w:t>
      </w:r>
      <w:r w:rsidR="00F015C7" w:rsidRPr="00261D79">
        <w:t>14</w:t>
      </w:r>
      <w:r w:rsidR="00815863">
        <w:t xml:space="preserve"> hod. zabezpečit úklid </w:t>
      </w:r>
      <w:r w:rsidR="00261D79">
        <w:t xml:space="preserve">přístupové chodby </w:t>
      </w:r>
      <w:r w:rsidR="00815863">
        <w:t xml:space="preserve">a </w:t>
      </w:r>
      <w:r w:rsidR="00261D79">
        <w:t xml:space="preserve">sociálního zařízení </w:t>
      </w:r>
      <w:r w:rsidR="00815863">
        <w:t>tak, aby ráno v 7.00 hod., tj. před zahájením činnosti školní jídelny, byly tyto prostory uklizeny. Po skončení provozu kavárny, nájemce zkontroluje uzavření oken. V době od 7.00 do</w:t>
      </w:r>
      <w:r w:rsidR="00F015C7">
        <w:t xml:space="preserve"> </w:t>
      </w:r>
      <w:r w:rsidR="00F015C7" w:rsidRPr="00261D79">
        <w:t>14</w:t>
      </w:r>
      <w:r w:rsidR="00815863" w:rsidRPr="00261D79">
        <w:t xml:space="preserve"> h</w:t>
      </w:r>
      <w:r w:rsidR="00815863">
        <w:t xml:space="preserve">od. zabezpečuje úklid prostorů soc. zařízení a přístupové chodby provozovatel školní jídelny. </w:t>
      </w:r>
    </w:p>
    <w:p w:rsidR="00815863" w:rsidRDefault="00815863" w:rsidP="00815863">
      <w:pPr>
        <w:tabs>
          <w:tab w:val="left" w:pos="262"/>
          <w:tab w:val="left" w:pos="8931"/>
          <w:tab w:val="left" w:pos="9360"/>
        </w:tabs>
        <w:ind w:left="284" w:right="-86"/>
        <w:jc w:val="both"/>
      </w:pPr>
    </w:p>
    <w:p w:rsidR="00815863" w:rsidRDefault="00610B83" w:rsidP="00F015C7">
      <w:pPr>
        <w:tabs>
          <w:tab w:val="left" w:pos="262"/>
          <w:tab w:val="left" w:pos="8931"/>
          <w:tab w:val="left" w:pos="9360"/>
        </w:tabs>
        <w:ind w:right="-86"/>
        <w:jc w:val="both"/>
      </w:pPr>
      <w:r>
        <w:t>6</w:t>
      </w:r>
      <w:r w:rsidR="00815863">
        <w:t>.1</w:t>
      </w:r>
      <w:r w:rsidR="002D62CD">
        <w:t>5</w:t>
      </w:r>
      <w:r w:rsidR="00815863">
        <w:t xml:space="preserve">. Nájemce je povinen uzavřít s provozovatelem školní jídelny dohodu o způsobu úhrady podílu spotřebované vody při užívání </w:t>
      </w:r>
      <w:r w:rsidR="00261D79">
        <w:t>sociálního zařízení</w:t>
      </w:r>
      <w:r w:rsidR="00815863">
        <w:t>.</w:t>
      </w:r>
    </w:p>
    <w:p w:rsidR="00815863" w:rsidRDefault="00815863" w:rsidP="00815863">
      <w:pPr>
        <w:tabs>
          <w:tab w:val="left" w:pos="262"/>
          <w:tab w:val="left" w:pos="8931"/>
          <w:tab w:val="left" w:pos="9360"/>
        </w:tabs>
        <w:ind w:left="284" w:right="-86"/>
        <w:jc w:val="both"/>
      </w:pPr>
    </w:p>
    <w:p w:rsidR="00815863" w:rsidRDefault="00610B83" w:rsidP="004B6965">
      <w:pPr>
        <w:tabs>
          <w:tab w:val="left" w:pos="262"/>
          <w:tab w:val="left" w:pos="8931"/>
          <w:tab w:val="left" w:pos="9360"/>
        </w:tabs>
        <w:ind w:right="-86"/>
        <w:jc w:val="both"/>
      </w:pPr>
      <w:r>
        <w:t>6</w:t>
      </w:r>
      <w:r w:rsidR="00815863">
        <w:t>.1</w:t>
      </w:r>
      <w:r w:rsidR="002D62CD">
        <w:t>6</w:t>
      </w:r>
      <w:r w:rsidR="00815863">
        <w:t>. V době mimo provoz školní jídelny je nájemce povinen zajistit, aby nedošlo k mechanickému poškození ovladače elektronického stravovacího systému školní jídelny, který je umístěn na přístupové chodbě k</w:t>
      </w:r>
      <w:r w:rsidR="00261D79">
        <w:t> sociálnímu zařízení</w:t>
      </w:r>
      <w:r w:rsidR="00815863">
        <w:t>.</w:t>
      </w:r>
    </w:p>
    <w:p w:rsidR="00815863" w:rsidRDefault="00815863" w:rsidP="00815863">
      <w:pPr>
        <w:tabs>
          <w:tab w:val="left" w:pos="262"/>
          <w:tab w:val="left" w:pos="8931"/>
          <w:tab w:val="left" w:pos="9360"/>
        </w:tabs>
        <w:ind w:left="284" w:right="-86"/>
        <w:jc w:val="both"/>
      </w:pPr>
    </w:p>
    <w:p w:rsidR="00815863" w:rsidRDefault="00610B83" w:rsidP="00F132A0">
      <w:pPr>
        <w:tabs>
          <w:tab w:val="left" w:pos="262"/>
          <w:tab w:val="left" w:pos="8931"/>
          <w:tab w:val="left" w:pos="9360"/>
        </w:tabs>
        <w:ind w:right="-86"/>
        <w:jc w:val="both"/>
      </w:pPr>
      <w:r>
        <w:t>6</w:t>
      </w:r>
      <w:r w:rsidR="00815863">
        <w:t>.1</w:t>
      </w:r>
      <w:r w:rsidR="002D62CD">
        <w:t>7</w:t>
      </w:r>
      <w:r w:rsidR="00815863">
        <w:t>.  Nájemce bere na vědomí, že v objektu je instalován tzv. generální klíč. Pronajímatel předá nájemci proti podpisu v jednom vyhotovení klíč umožňující vstup do pronajatých prostor. V případě jeho ztráty či změny oprávnění je nájemce povinen oznámit tuto skutečnost pronajímateli a uhradit mu veškeré náklady spojené s nápravou stavu.</w:t>
      </w:r>
    </w:p>
    <w:p w:rsidR="00815863" w:rsidRDefault="00815863" w:rsidP="00815863">
      <w:pPr>
        <w:tabs>
          <w:tab w:val="left" w:pos="262"/>
          <w:tab w:val="left" w:pos="8931"/>
          <w:tab w:val="left" w:pos="9360"/>
        </w:tabs>
        <w:ind w:left="284" w:right="-86"/>
        <w:jc w:val="both"/>
        <w:rPr>
          <w:color w:val="FF0000"/>
        </w:rPr>
      </w:pPr>
    </w:p>
    <w:p w:rsidR="00815863" w:rsidRDefault="00815863" w:rsidP="00815863">
      <w:pPr>
        <w:tabs>
          <w:tab w:val="left" w:pos="262"/>
          <w:tab w:val="left" w:pos="8931"/>
          <w:tab w:val="left" w:pos="9360"/>
        </w:tabs>
        <w:ind w:left="284" w:right="-86"/>
        <w:jc w:val="both"/>
        <w:rPr>
          <w:color w:val="FF0000"/>
        </w:rPr>
      </w:pPr>
    </w:p>
    <w:p w:rsidR="00815863" w:rsidRDefault="00815863" w:rsidP="00815863">
      <w:pPr>
        <w:pStyle w:val="lnek"/>
        <w:tabs>
          <w:tab w:val="left" w:pos="262"/>
          <w:tab w:val="left" w:pos="9360"/>
        </w:tabs>
        <w:spacing w:before="0" w:after="0" w:line="240" w:lineRule="auto"/>
        <w:ind w:left="284" w:right="-85"/>
        <w:rPr>
          <w:rFonts w:ascii="Times New Roman" w:hAnsi="Times New Roman"/>
          <w:color w:val="auto"/>
          <w:sz w:val="24"/>
          <w:lang w:val="cs-CZ"/>
        </w:rPr>
      </w:pPr>
      <w:r>
        <w:rPr>
          <w:rFonts w:ascii="Times New Roman" w:hAnsi="Times New Roman"/>
          <w:color w:val="auto"/>
          <w:sz w:val="24"/>
          <w:lang w:val="cs-CZ"/>
        </w:rPr>
        <w:t xml:space="preserve">Článek </w:t>
      </w:r>
      <w:r w:rsidR="00610B83">
        <w:rPr>
          <w:rFonts w:ascii="Times New Roman" w:hAnsi="Times New Roman"/>
          <w:color w:val="auto"/>
          <w:sz w:val="24"/>
          <w:lang w:val="cs-CZ"/>
        </w:rPr>
        <w:t>7</w:t>
      </w:r>
    </w:p>
    <w:p w:rsidR="00261D79" w:rsidRPr="002201CC" w:rsidRDefault="00261D79" w:rsidP="002201CC">
      <w:pPr>
        <w:pStyle w:val="Nzevlnku"/>
        <w:tabs>
          <w:tab w:val="left" w:pos="262"/>
          <w:tab w:val="left" w:pos="9360"/>
        </w:tabs>
        <w:spacing w:after="120" w:line="240" w:lineRule="auto"/>
        <w:ind w:left="284" w:right="-85"/>
        <w:rPr>
          <w:rFonts w:ascii="Times New Roman" w:hAnsi="Times New Roman"/>
          <w:color w:val="auto"/>
          <w:sz w:val="24"/>
          <w:lang w:val="cs-CZ"/>
        </w:rPr>
      </w:pPr>
      <w:r>
        <w:rPr>
          <w:rFonts w:ascii="Times New Roman" w:hAnsi="Times New Roman"/>
          <w:color w:val="auto"/>
          <w:sz w:val="24"/>
          <w:lang w:val="cs-CZ"/>
        </w:rPr>
        <w:t>Zákaz podnájmu</w:t>
      </w:r>
    </w:p>
    <w:p w:rsidR="00261D79" w:rsidRDefault="00261D79" w:rsidP="00261D79">
      <w:pPr>
        <w:tabs>
          <w:tab w:val="left" w:pos="262"/>
          <w:tab w:val="left" w:pos="9214"/>
          <w:tab w:val="left" w:pos="9360"/>
        </w:tabs>
        <w:ind w:left="284" w:right="-86" w:hanging="284"/>
        <w:jc w:val="both"/>
      </w:pPr>
      <w:r>
        <w:t xml:space="preserve">Nájemce není oprávněn uzavřít s třetí osobou podnájemní smlouvu k předmětu nájmu. </w:t>
      </w:r>
    </w:p>
    <w:p w:rsidR="00261D79" w:rsidRDefault="00261D79" w:rsidP="00261D79">
      <w:pPr>
        <w:tabs>
          <w:tab w:val="left" w:pos="262"/>
          <w:tab w:val="left" w:pos="9214"/>
          <w:tab w:val="left" w:pos="9360"/>
        </w:tabs>
        <w:ind w:left="284" w:right="-86"/>
        <w:jc w:val="both"/>
      </w:pPr>
    </w:p>
    <w:p w:rsidR="00815863" w:rsidRDefault="00815863" w:rsidP="00815863">
      <w:pPr>
        <w:pStyle w:val="lnek"/>
        <w:tabs>
          <w:tab w:val="left" w:pos="262"/>
          <w:tab w:val="left" w:pos="9214"/>
          <w:tab w:val="left" w:pos="9360"/>
        </w:tabs>
        <w:spacing w:before="0" w:after="0" w:line="240" w:lineRule="auto"/>
        <w:ind w:left="284" w:right="-85"/>
        <w:rPr>
          <w:rFonts w:ascii="Times New Roman" w:hAnsi="Times New Roman"/>
          <w:sz w:val="24"/>
          <w:lang w:val="cs-CZ"/>
        </w:rPr>
      </w:pPr>
    </w:p>
    <w:p w:rsidR="00815863" w:rsidRDefault="00815863" w:rsidP="00F132A0">
      <w:pPr>
        <w:pStyle w:val="lnek"/>
        <w:tabs>
          <w:tab w:val="left" w:pos="262"/>
          <w:tab w:val="left" w:pos="9072"/>
          <w:tab w:val="left" w:pos="9360"/>
        </w:tabs>
        <w:spacing w:before="0" w:after="0" w:line="240" w:lineRule="auto"/>
        <w:ind w:right="-85"/>
        <w:rPr>
          <w:rFonts w:ascii="Times New Roman" w:hAnsi="Times New Roman"/>
          <w:sz w:val="24"/>
          <w:lang w:val="cs-CZ"/>
        </w:rPr>
      </w:pPr>
      <w:r>
        <w:rPr>
          <w:rFonts w:ascii="Times New Roman" w:hAnsi="Times New Roman"/>
          <w:sz w:val="24"/>
          <w:lang w:val="cs-CZ"/>
        </w:rPr>
        <w:t xml:space="preserve">Článek </w:t>
      </w:r>
      <w:r w:rsidR="00610B83">
        <w:rPr>
          <w:rFonts w:ascii="Times New Roman" w:hAnsi="Times New Roman"/>
          <w:sz w:val="24"/>
          <w:lang w:val="cs-CZ"/>
        </w:rPr>
        <w:t>8</w:t>
      </w:r>
    </w:p>
    <w:p w:rsidR="00815863" w:rsidRPr="002201CC" w:rsidRDefault="00815863" w:rsidP="002201CC">
      <w:pPr>
        <w:pStyle w:val="Nzevlnku"/>
        <w:tabs>
          <w:tab w:val="left" w:pos="262"/>
          <w:tab w:val="left" w:pos="9072"/>
          <w:tab w:val="left" w:pos="9360"/>
        </w:tabs>
        <w:spacing w:after="120" w:line="240" w:lineRule="auto"/>
        <w:ind w:right="-85"/>
        <w:rPr>
          <w:rFonts w:ascii="Times New Roman" w:hAnsi="Times New Roman"/>
          <w:sz w:val="24"/>
          <w:lang w:val="cs-CZ"/>
        </w:rPr>
      </w:pPr>
      <w:r>
        <w:rPr>
          <w:rFonts w:ascii="Times New Roman" w:hAnsi="Times New Roman"/>
          <w:sz w:val="24"/>
          <w:lang w:val="cs-CZ"/>
        </w:rPr>
        <w:t>Stavební a jiné úpravy a údržba</w:t>
      </w:r>
    </w:p>
    <w:p w:rsidR="00815863" w:rsidRDefault="00610B83" w:rsidP="00F132A0">
      <w:pPr>
        <w:tabs>
          <w:tab w:val="left" w:pos="0"/>
          <w:tab w:val="left" w:pos="9214"/>
          <w:tab w:val="left" w:pos="9360"/>
        </w:tabs>
        <w:ind w:right="-2"/>
        <w:jc w:val="both"/>
      </w:pPr>
      <w:r>
        <w:t>8</w:t>
      </w:r>
      <w:r w:rsidR="00815863">
        <w:t>.1. Nájemce není oprávněn provádět v předmětu této smlouvy jakékoliv stavební či jiné úpravy trvalého charakteru, bez předchozího písemného souhlasu pronajímatele.</w:t>
      </w:r>
    </w:p>
    <w:p w:rsidR="00815863" w:rsidRDefault="00815863" w:rsidP="00815863">
      <w:pPr>
        <w:tabs>
          <w:tab w:val="left" w:pos="262"/>
          <w:tab w:val="left" w:pos="9214"/>
          <w:tab w:val="left" w:pos="9360"/>
        </w:tabs>
        <w:ind w:left="284" w:right="-86"/>
        <w:jc w:val="both"/>
      </w:pPr>
    </w:p>
    <w:p w:rsidR="00815863" w:rsidRDefault="00610B83" w:rsidP="00F132A0">
      <w:pPr>
        <w:tabs>
          <w:tab w:val="left" w:pos="262"/>
          <w:tab w:val="left" w:pos="9072"/>
          <w:tab w:val="left" w:pos="9360"/>
        </w:tabs>
        <w:ind w:right="-86"/>
        <w:jc w:val="both"/>
      </w:pPr>
      <w:r>
        <w:t>8</w:t>
      </w:r>
      <w:r w:rsidR="00815863">
        <w:t>.2. Součástí souhlasu je i výslovná specifikace těchto úprav, a to dle jejich popisu.</w:t>
      </w:r>
    </w:p>
    <w:p w:rsidR="00815863" w:rsidRDefault="00815863" w:rsidP="00F132A0">
      <w:pPr>
        <w:tabs>
          <w:tab w:val="left" w:pos="262"/>
          <w:tab w:val="left" w:pos="9072"/>
          <w:tab w:val="left" w:pos="9360"/>
        </w:tabs>
        <w:ind w:right="-2"/>
        <w:jc w:val="both"/>
      </w:pPr>
    </w:p>
    <w:p w:rsidR="00815863" w:rsidRDefault="00610B83" w:rsidP="00F132A0">
      <w:pPr>
        <w:tabs>
          <w:tab w:val="left" w:pos="262"/>
          <w:tab w:val="left" w:pos="9072"/>
          <w:tab w:val="left" w:pos="9360"/>
        </w:tabs>
        <w:ind w:right="-2"/>
        <w:jc w:val="both"/>
      </w:pPr>
      <w:r>
        <w:t>8</w:t>
      </w:r>
      <w:r w:rsidR="00815863">
        <w:t>.3. Ve sporném případě se má za to, že souhlas vyžadují veškeré změny zasahující do stavební a architektonické podstaty předmětu nájmu, podstatně měnící předmět nájmu či pevná instalace jakýchkoliv zařízení, jakož i veškeré zásahy do elektrického, plynového, vodovodního a dalšího vedení.</w:t>
      </w:r>
    </w:p>
    <w:p w:rsidR="00815863" w:rsidRDefault="00815863" w:rsidP="00815863">
      <w:pPr>
        <w:tabs>
          <w:tab w:val="left" w:pos="262"/>
          <w:tab w:val="left" w:pos="9072"/>
          <w:tab w:val="left" w:pos="9360"/>
        </w:tabs>
        <w:ind w:left="284" w:right="283"/>
        <w:jc w:val="both"/>
      </w:pPr>
    </w:p>
    <w:p w:rsidR="00815863" w:rsidRDefault="00610B83" w:rsidP="00F132A0">
      <w:pPr>
        <w:tabs>
          <w:tab w:val="left" w:pos="0"/>
          <w:tab w:val="left" w:pos="9356"/>
        </w:tabs>
        <w:ind w:right="-2"/>
        <w:jc w:val="both"/>
      </w:pPr>
      <w:r>
        <w:t>8</w:t>
      </w:r>
      <w:r w:rsidR="00815863">
        <w:t>.4. Souhlasu pronajímatele je zapotřebí i pro umístění reklamy či informačního zařízení (informačního štítu, tabulky a podobně), nebo drobné stavební úpravy, které jsou nutné k běžnému provozu.</w:t>
      </w:r>
    </w:p>
    <w:p w:rsidR="00815863" w:rsidRDefault="00815863" w:rsidP="00815863">
      <w:pPr>
        <w:tabs>
          <w:tab w:val="left" w:pos="262"/>
          <w:tab w:val="left" w:pos="9072"/>
          <w:tab w:val="left" w:pos="9360"/>
        </w:tabs>
        <w:ind w:left="284" w:right="283"/>
        <w:jc w:val="both"/>
      </w:pPr>
    </w:p>
    <w:p w:rsidR="00815863" w:rsidRDefault="00610B83" w:rsidP="00F132A0">
      <w:pPr>
        <w:tabs>
          <w:tab w:val="left" w:pos="262"/>
          <w:tab w:val="left" w:pos="9214"/>
          <w:tab w:val="left" w:pos="9360"/>
        </w:tabs>
        <w:ind w:right="-2"/>
        <w:jc w:val="both"/>
      </w:pPr>
      <w:r>
        <w:lastRenderedPageBreak/>
        <w:t>8</w:t>
      </w:r>
      <w:r w:rsidR="00815863">
        <w:t>.5. Nedohodnou-li se strany této smlouvy jinak, je nájemce povinen po skončení nájemního vztahu odevzdat předmět nájmu v takovém stavu, v jakém mu byl předán při zohlednění běžného opotřebení.</w:t>
      </w:r>
    </w:p>
    <w:p w:rsidR="00815863" w:rsidRDefault="00815863" w:rsidP="00815863">
      <w:pPr>
        <w:tabs>
          <w:tab w:val="left" w:pos="262"/>
          <w:tab w:val="left" w:pos="9072"/>
          <w:tab w:val="left" w:pos="9360"/>
        </w:tabs>
        <w:ind w:left="284" w:right="283"/>
        <w:jc w:val="both"/>
      </w:pPr>
    </w:p>
    <w:p w:rsidR="00815863" w:rsidRDefault="00610B83" w:rsidP="00F132A0">
      <w:pPr>
        <w:tabs>
          <w:tab w:val="left" w:pos="262"/>
          <w:tab w:val="left" w:pos="9214"/>
          <w:tab w:val="left" w:pos="9360"/>
        </w:tabs>
        <w:ind w:right="-2"/>
        <w:jc w:val="both"/>
      </w:pPr>
      <w:r>
        <w:t>8</w:t>
      </w:r>
      <w:r w:rsidR="00815863">
        <w:t>.6. Drobné opravy a náklady na běžnou údržbu nebytových prostor provádí a hradí nájemce. Práce, které svým rozsahem a charakterem přesahují rámec běžné údržby a oprav hradí pronajímatel s možností účasti nájemce. Pro posouzení co účastníci rozumí drobnou opravou a drobnou údržbou se řídí ustanovením zák</w:t>
      </w:r>
      <w:r w:rsidR="00F132A0">
        <w:t xml:space="preserve">ona </w:t>
      </w:r>
      <w:r w:rsidR="00815863">
        <w:t>č.89/2012 Sb.</w:t>
      </w:r>
      <w:r w:rsidR="00F132A0">
        <w:t xml:space="preserve"> </w:t>
      </w:r>
      <w:r w:rsidR="00F132A0" w:rsidRPr="00684304">
        <w:t>ve znění pozdějších předpisů</w:t>
      </w:r>
      <w:r w:rsidR="00F132A0">
        <w:t>.</w:t>
      </w:r>
      <w:r w:rsidR="00815863">
        <w:t xml:space="preserve"> Pro účely této smlouvy se drobnou opravou a drobnou údržbou dle dohody rozumí náklady nepřevyšující 10 000 Kč za jednotlivou drobnou opravu nebo údržbu.</w:t>
      </w:r>
    </w:p>
    <w:p w:rsidR="00815863" w:rsidRDefault="00815863" w:rsidP="00815863">
      <w:pPr>
        <w:tabs>
          <w:tab w:val="left" w:pos="262"/>
          <w:tab w:val="left" w:pos="9072"/>
          <w:tab w:val="left" w:pos="9360"/>
        </w:tabs>
        <w:ind w:left="284" w:right="283"/>
        <w:jc w:val="both"/>
      </w:pPr>
    </w:p>
    <w:p w:rsidR="00815863" w:rsidRDefault="00610B83" w:rsidP="00F132A0">
      <w:pPr>
        <w:tabs>
          <w:tab w:val="left" w:pos="262"/>
          <w:tab w:val="left" w:pos="9214"/>
          <w:tab w:val="left" w:pos="9360"/>
        </w:tabs>
        <w:ind w:right="-2"/>
        <w:jc w:val="both"/>
      </w:pPr>
      <w:r>
        <w:t>8</w:t>
      </w:r>
      <w:r w:rsidR="00815863">
        <w:t>.7. Nájemce zajistí na svůj náklad a vlastními silami úklid pronajímaných prostor. Nájemce se zavazuje, že všechny pronajaté prostory budou nekuřácké.</w:t>
      </w:r>
    </w:p>
    <w:p w:rsidR="00815863" w:rsidRDefault="00815863" w:rsidP="00815863">
      <w:pPr>
        <w:tabs>
          <w:tab w:val="left" w:pos="262"/>
          <w:tab w:val="left" w:pos="9072"/>
          <w:tab w:val="left" w:pos="9360"/>
        </w:tabs>
        <w:ind w:left="284" w:right="283"/>
        <w:jc w:val="both"/>
      </w:pPr>
    </w:p>
    <w:p w:rsidR="00815863" w:rsidRDefault="00610B83" w:rsidP="00F132A0">
      <w:pPr>
        <w:tabs>
          <w:tab w:val="left" w:pos="0"/>
          <w:tab w:val="left" w:pos="9360"/>
        </w:tabs>
        <w:ind w:right="-2"/>
        <w:jc w:val="both"/>
      </w:pPr>
      <w:r>
        <w:t>8</w:t>
      </w:r>
      <w:r w:rsidR="00815863">
        <w:t>.8. Nájemce je oprávněn na své náklady si prostory vybavit vlastním vybavením a bere na vědomí, že pronajímatel není povinen pořizovat žádné nové vybavení kavárny Případné úpravy a vybavení interiéru je nájemce povinen předem odsouhlasit s pronajímatelem.</w:t>
      </w:r>
    </w:p>
    <w:p w:rsidR="00815863" w:rsidRDefault="00815863" w:rsidP="00F132A0">
      <w:pPr>
        <w:pStyle w:val="Text"/>
        <w:tabs>
          <w:tab w:val="left" w:pos="0"/>
          <w:tab w:val="left" w:pos="9360"/>
        </w:tabs>
        <w:spacing w:line="240" w:lineRule="auto"/>
        <w:ind w:right="-2"/>
        <w:rPr>
          <w:rFonts w:ascii="Times New Roman" w:hAnsi="Times New Roman"/>
          <w:sz w:val="24"/>
          <w:lang w:val="cs-CZ"/>
        </w:rPr>
      </w:pPr>
    </w:p>
    <w:p w:rsidR="002201CC" w:rsidRDefault="002201CC" w:rsidP="00F132A0">
      <w:pPr>
        <w:pStyle w:val="Text"/>
        <w:tabs>
          <w:tab w:val="left" w:pos="0"/>
          <w:tab w:val="left" w:pos="9360"/>
        </w:tabs>
        <w:spacing w:line="240" w:lineRule="auto"/>
        <w:ind w:right="-2"/>
        <w:rPr>
          <w:rFonts w:ascii="Times New Roman" w:hAnsi="Times New Roman"/>
          <w:sz w:val="24"/>
          <w:lang w:val="cs-CZ"/>
        </w:rPr>
      </w:pPr>
    </w:p>
    <w:p w:rsidR="00815863" w:rsidRDefault="00815863" w:rsidP="00815863">
      <w:pPr>
        <w:pStyle w:val="lnek"/>
        <w:tabs>
          <w:tab w:val="left" w:pos="262"/>
          <w:tab w:val="left" w:pos="9214"/>
          <w:tab w:val="left" w:pos="9360"/>
        </w:tabs>
        <w:spacing w:before="0" w:after="0" w:line="240" w:lineRule="auto"/>
        <w:ind w:left="284" w:right="-85"/>
        <w:rPr>
          <w:rFonts w:ascii="Times New Roman" w:hAnsi="Times New Roman"/>
          <w:sz w:val="24"/>
          <w:lang w:val="cs-CZ"/>
        </w:rPr>
      </w:pPr>
      <w:r>
        <w:rPr>
          <w:rFonts w:ascii="Times New Roman" w:hAnsi="Times New Roman"/>
          <w:sz w:val="24"/>
          <w:lang w:val="cs-CZ"/>
        </w:rPr>
        <w:t xml:space="preserve">Článek </w:t>
      </w:r>
      <w:r w:rsidR="00610B83">
        <w:rPr>
          <w:rFonts w:ascii="Times New Roman" w:hAnsi="Times New Roman"/>
          <w:sz w:val="24"/>
          <w:lang w:val="cs-CZ"/>
        </w:rPr>
        <w:t>9</w:t>
      </w:r>
    </w:p>
    <w:p w:rsidR="00815863" w:rsidRPr="002201CC" w:rsidRDefault="00815863" w:rsidP="002201CC">
      <w:pPr>
        <w:pStyle w:val="Nzevlnku"/>
        <w:tabs>
          <w:tab w:val="left" w:pos="262"/>
          <w:tab w:val="left" w:pos="9214"/>
          <w:tab w:val="left" w:pos="9360"/>
        </w:tabs>
        <w:spacing w:after="120" w:line="240" w:lineRule="auto"/>
        <w:ind w:left="284" w:right="-85"/>
        <w:rPr>
          <w:rFonts w:ascii="Times New Roman" w:hAnsi="Times New Roman"/>
          <w:sz w:val="24"/>
          <w:lang w:val="cs-CZ"/>
        </w:rPr>
      </w:pPr>
      <w:r>
        <w:rPr>
          <w:rFonts w:ascii="Times New Roman" w:hAnsi="Times New Roman"/>
          <w:sz w:val="24"/>
          <w:lang w:val="cs-CZ"/>
        </w:rPr>
        <w:t>Nájemné</w:t>
      </w:r>
    </w:p>
    <w:p w:rsidR="00AE08D4" w:rsidRDefault="00610B83" w:rsidP="00AE08D4">
      <w:pPr>
        <w:tabs>
          <w:tab w:val="left" w:pos="0"/>
          <w:tab w:val="left" w:pos="9214"/>
          <w:tab w:val="left" w:pos="9360"/>
        </w:tabs>
        <w:ind w:right="-86"/>
        <w:jc w:val="both"/>
      </w:pPr>
      <w:r>
        <w:t>9</w:t>
      </w:r>
      <w:r w:rsidR="00815863">
        <w:t xml:space="preserve">.1. </w:t>
      </w:r>
      <w:r w:rsidR="00AE08D4" w:rsidRPr="00AE08D4">
        <w:t>V souladu s ustanovením čl. 5 této nájemní smlouvy je nájemce povinen platit dohodnuté roční nájemné ve výši 64.800</w:t>
      </w:r>
      <w:r w:rsidR="00AE08D4">
        <w:t xml:space="preserve"> </w:t>
      </w:r>
      <w:r w:rsidR="00AE08D4" w:rsidRPr="00AE08D4">
        <w:t xml:space="preserve">Kč </w:t>
      </w:r>
      <w:r w:rsidR="00AE08D4" w:rsidRPr="00AE08D4">
        <w:rPr>
          <w:b/>
        </w:rPr>
        <w:t>v měsíčních splátkách po 5.400</w:t>
      </w:r>
      <w:r w:rsidR="00AE08D4">
        <w:rPr>
          <w:b/>
        </w:rPr>
        <w:t xml:space="preserve"> </w:t>
      </w:r>
      <w:r w:rsidR="00AE08D4" w:rsidRPr="00AE08D4">
        <w:rPr>
          <w:b/>
        </w:rPr>
        <w:t>Kč</w:t>
      </w:r>
      <w:r w:rsidR="00AE08D4" w:rsidRPr="00AE08D4">
        <w:t xml:space="preserve"> vždy do 15</w:t>
      </w:r>
      <w:r w:rsidR="005E684C">
        <w:t>.</w:t>
      </w:r>
      <w:r w:rsidR="00AE08D4" w:rsidRPr="00AE08D4">
        <w:t xml:space="preserve"> dne následujícího měsíce. </w:t>
      </w:r>
    </w:p>
    <w:p w:rsidR="00AE08D4" w:rsidRDefault="00AE08D4" w:rsidP="00AE08D4">
      <w:pPr>
        <w:tabs>
          <w:tab w:val="left" w:pos="0"/>
          <w:tab w:val="left" w:pos="9214"/>
          <w:tab w:val="left" w:pos="9360"/>
        </w:tabs>
        <w:ind w:right="-86"/>
        <w:jc w:val="both"/>
      </w:pPr>
      <w:r w:rsidRPr="00AE08D4">
        <w:t xml:space="preserve">K ceně nájmu bude po uplynutí kalendářního roku pronajímatelem vyúčtována daň z nemovité věci – pozemku, která bude stanovena dle zákona o dani z nemovitých věcí. </w:t>
      </w:r>
    </w:p>
    <w:p w:rsidR="00AE08D4" w:rsidRPr="00AE08D4" w:rsidRDefault="00AE08D4" w:rsidP="00AE08D4">
      <w:pPr>
        <w:tabs>
          <w:tab w:val="left" w:pos="0"/>
          <w:tab w:val="left" w:pos="9214"/>
          <w:tab w:val="left" w:pos="9360"/>
        </w:tabs>
        <w:ind w:right="-86"/>
        <w:jc w:val="both"/>
      </w:pPr>
      <w:r w:rsidRPr="00AE08D4">
        <w:t>Dále je nájemce povinen hradit zálohu za vodné a stočné ve výši 1.500</w:t>
      </w:r>
      <w:r>
        <w:t xml:space="preserve"> </w:t>
      </w:r>
      <w:r w:rsidRPr="00AE08D4">
        <w:t xml:space="preserve">Kč měsíčně. </w:t>
      </w:r>
    </w:p>
    <w:p w:rsidR="00815863" w:rsidRPr="00464944" w:rsidRDefault="00815863" w:rsidP="00AE08D4">
      <w:pPr>
        <w:tabs>
          <w:tab w:val="left" w:pos="0"/>
          <w:tab w:val="left" w:pos="9214"/>
          <w:tab w:val="left" w:pos="9360"/>
        </w:tabs>
        <w:ind w:right="-86"/>
        <w:jc w:val="both"/>
      </w:pPr>
    </w:p>
    <w:p w:rsidR="00815863" w:rsidRDefault="00610B83" w:rsidP="00023CBF">
      <w:pPr>
        <w:tabs>
          <w:tab w:val="left" w:pos="262"/>
          <w:tab w:val="left" w:pos="9214"/>
          <w:tab w:val="left" w:pos="9360"/>
        </w:tabs>
        <w:ind w:right="-2"/>
        <w:jc w:val="both"/>
      </w:pPr>
      <w:r>
        <w:t>9</w:t>
      </w:r>
      <w:r w:rsidR="00815863">
        <w:t xml:space="preserve">.2. Nájemce je povinen měsíční nájemné včetně všech dalších plateb ve prospěch pronajímatele platit na účet  pronajímatele </w:t>
      </w:r>
      <w:r w:rsidR="0091438B">
        <w:t>uvedený v záhlaví této smlouvy</w:t>
      </w:r>
      <w:r w:rsidR="00815863">
        <w:t>.</w:t>
      </w:r>
    </w:p>
    <w:p w:rsidR="00815863" w:rsidRDefault="00815863" w:rsidP="00815863">
      <w:pPr>
        <w:tabs>
          <w:tab w:val="left" w:pos="9214"/>
        </w:tabs>
        <w:ind w:left="851" w:right="-86" w:hanging="425"/>
      </w:pPr>
      <w:r>
        <w:t xml:space="preserve">     </w:t>
      </w:r>
    </w:p>
    <w:p w:rsidR="00815863" w:rsidRDefault="00610B83" w:rsidP="002201CC">
      <w:pPr>
        <w:tabs>
          <w:tab w:val="left" w:pos="9214"/>
        </w:tabs>
        <w:ind w:right="-2"/>
        <w:jc w:val="both"/>
      </w:pPr>
      <w:r>
        <w:t>9</w:t>
      </w:r>
      <w:r w:rsidR="00815863">
        <w:t>.3 Zálohy za služby, vodné a stočné jak výše uvedeno je nájemce povinen platit současně s měsíčními platbami nájemného.</w:t>
      </w:r>
    </w:p>
    <w:p w:rsidR="00815863" w:rsidRDefault="00815863" w:rsidP="00815863">
      <w:pPr>
        <w:pStyle w:val="lnek"/>
        <w:tabs>
          <w:tab w:val="left" w:pos="262"/>
          <w:tab w:val="left" w:pos="9072"/>
          <w:tab w:val="left" w:pos="9360"/>
        </w:tabs>
        <w:spacing w:before="0" w:after="0" w:line="240" w:lineRule="auto"/>
        <w:ind w:left="284" w:right="-85"/>
        <w:rPr>
          <w:rFonts w:ascii="Times New Roman" w:hAnsi="Times New Roman"/>
          <w:sz w:val="24"/>
          <w:lang w:val="cs-CZ"/>
        </w:rPr>
      </w:pPr>
    </w:p>
    <w:p w:rsidR="002201CC" w:rsidRDefault="002201CC" w:rsidP="00815863">
      <w:pPr>
        <w:pStyle w:val="lnek"/>
        <w:tabs>
          <w:tab w:val="left" w:pos="262"/>
          <w:tab w:val="left" w:pos="9072"/>
          <w:tab w:val="left" w:pos="9360"/>
        </w:tabs>
        <w:spacing w:before="0" w:after="0" w:line="240" w:lineRule="auto"/>
        <w:ind w:left="284" w:right="-85"/>
        <w:rPr>
          <w:rFonts w:ascii="Times New Roman" w:hAnsi="Times New Roman"/>
          <w:sz w:val="24"/>
          <w:lang w:val="cs-CZ"/>
        </w:rPr>
      </w:pPr>
    </w:p>
    <w:p w:rsidR="00815863" w:rsidRDefault="00815863" w:rsidP="00023CBF">
      <w:pPr>
        <w:pStyle w:val="lnek"/>
        <w:tabs>
          <w:tab w:val="left" w:pos="0"/>
          <w:tab w:val="left" w:pos="9214"/>
          <w:tab w:val="left" w:pos="9360"/>
        </w:tabs>
        <w:spacing w:before="0" w:after="0" w:line="240" w:lineRule="auto"/>
        <w:ind w:right="-2"/>
        <w:rPr>
          <w:rFonts w:ascii="Times New Roman" w:hAnsi="Times New Roman"/>
          <w:sz w:val="24"/>
          <w:lang w:val="cs-CZ"/>
        </w:rPr>
      </w:pPr>
      <w:r>
        <w:rPr>
          <w:rFonts w:ascii="Times New Roman" w:hAnsi="Times New Roman"/>
          <w:sz w:val="24"/>
          <w:lang w:val="cs-CZ"/>
        </w:rPr>
        <w:t>Článek 1</w:t>
      </w:r>
      <w:r w:rsidR="00610B83">
        <w:rPr>
          <w:rFonts w:ascii="Times New Roman" w:hAnsi="Times New Roman"/>
          <w:sz w:val="24"/>
          <w:lang w:val="cs-CZ"/>
        </w:rPr>
        <w:t>0</w:t>
      </w:r>
    </w:p>
    <w:p w:rsidR="00815863" w:rsidRPr="002201CC" w:rsidRDefault="00815863" w:rsidP="002201CC">
      <w:pPr>
        <w:pStyle w:val="Nzevlnku"/>
        <w:tabs>
          <w:tab w:val="left" w:pos="0"/>
          <w:tab w:val="left" w:pos="9214"/>
          <w:tab w:val="left" w:pos="9360"/>
        </w:tabs>
        <w:spacing w:after="120" w:line="240" w:lineRule="auto"/>
        <w:rPr>
          <w:rFonts w:ascii="Times New Roman" w:hAnsi="Times New Roman"/>
          <w:sz w:val="24"/>
          <w:lang w:val="cs-CZ"/>
        </w:rPr>
      </w:pPr>
      <w:r>
        <w:rPr>
          <w:rFonts w:ascii="Times New Roman" w:hAnsi="Times New Roman"/>
          <w:sz w:val="24"/>
          <w:lang w:val="cs-CZ"/>
        </w:rPr>
        <w:t>Cena služeb souvisejících s nájemním vztahem</w:t>
      </w:r>
    </w:p>
    <w:p w:rsidR="00AE08D4" w:rsidRPr="002201CC" w:rsidRDefault="00815863" w:rsidP="002201CC">
      <w:pPr>
        <w:pStyle w:val="Textvbloku"/>
        <w:ind w:left="0" w:right="-2"/>
        <w:jc w:val="both"/>
        <w:rPr>
          <w:b w:val="0"/>
          <w:sz w:val="24"/>
          <w:szCs w:val="24"/>
          <w:u w:val="none"/>
        </w:rPr>
      </w:pPr>
      <w:r w:rsidRPr="00023CBF">
        <w:rPr>
          <w:b w:val="0"/>
          <w:sz w:val="24"/>
          <w:szCs w:val="24"/>
          <w:u w:val="none"/>
        </w:rPr>
        <w:t>Uživatel je povinen hradit cenu</w:t>
      </w:r>
      <w:r w:rsidR="00AE08D4">
        <w:rPr>
          <w:b w:val="0"/>
          <w:sz w:val="24"/>
          <w:szCs w:val="24"/>
          <w:u w:val="none"/>
        </w:rPr>
        <w:t xml:space="preserve"> dalších</w:t>
      </w:r>
      <w:r w:rsidRPr="00023CBF">
        <w:rPr>
          <w:b w:val="0"/>
          <w:sz w:val="24"/>
          <w:szCs w:val="24"/>
          <w:u w:val="none"/>
        </w:rPr>
        <w:t xml:space="preserve"> služeb souvisejících s nájemním vztahem, a to především za dodávky elektrické energie, plynu,</w:t>
      </w:r>
      <w:r w:rsidR="00023CBF">
        <w:rPr>
          <w:b w:val="0"/>
          <w:sz w:val="24"/>
          <w:szCs w:val="24"/>
          <w:u w:val="none"/>
        </w:rPr>
        <w:t xml:space="preserve"> vodné a stočné</w:t>
      </w:r>
      <w:r w:rsidRPr="00023CBF">
        <w:rPr>
          <w:b w:val="0"/>
          <w:sz w:val="24"/>
          <w:szCs w:val="24"/>
          <w:u w:val="none"/>
        </w:rPr>
        <w:t xml:space="preserve">, odvoz a likvidaci odpadu, jakož i veškeré telekomunikační poplatky, a to na vlastní účet. Způsob úhrady za uvedené služby upravuje příloha č. </w:t>
      </w:r>
      <w:r w:rsidRPr="00AE08D4">
        <w:rPr>
          <w:b w:val="0"/>
          <w:sz w:val="24"/>
          <w:szCs w:val="24"/>
          <w:u w:val="none"/>
        </w:rPr>
        <w:t>2, která</w:t>
      </w:r>
      <w:r w:rsidRPr="00023CBF">
        <w:rPr>
          <w:b w:val="0"/>
          <w:sz w:val="24"/>
          <w:szCs w:val="24"/>
          <w:u w:val="none"/>
        </w:rPr>
        <w:t xml:space="preserve"> je nedílnou součástí této smlouvy.</w:t>
      </w:r>
    </w:p>
    <w:p w:rsidR="00AE08D4" w:rsidRDefault="00AE08D4" w:rsidP="00815863">
      <w:pPr>
        <w:pStyle w:val="Nadpislnku"/>
        <w:tabs>
          <w:tab w:val="left" w:pos="9072"/>
          <w:tab w:val="left" w:pos="9360"/>
        </w:tabs>
        <w:spacing w:line="240" w:lineRule="auto"/>
        <w:ind w:left="284" w:right="-86"/>
        <w:rPr>
          <w:rFonts w:ascii="Times New Roman" w:hAnsi="Times New Roman"/>
          <w:sz w:val="24"/>
          <w:lang w:val="cs-CZ"/>
        </w:rPr>
      </w:pPr>
    </w:p>
    <w:p w:rsidR="002201CC" w:rsidRDefault="002201CC" w:rsidP="00815863">
      <w:pPr>
        <w:pStyle w:val="Nadpislnku"/>
        <w:tabs>
          <w:tab w:val="left" w:pos="9072"/>
          <w:tab w:val="left" w:pos="9360"/>
        </w:tabs>
        <w:spacing w:line="240" w:lineRule="auto"/>
        <w:ind w:left="284" w:right="-86"/>
        <w:rPr>
          <w:rFonts w:ascii="Times New Roman" w:hAnsi="Times New Roman"/>
          <w:sz w:val="24"/>
          <w:lang w:val="cs-CZ"/>
        </w:rPr>
      </w:pPr>
    </w:p>
    <w:p w:rsidR="00610B83" w:rsidRDefault="00815863" w:rsidP="00610B83">
      <w:pPr>
        <w:pStyle w:val="Nadpislnku"/>
        <w:tabs>
          <w:tab w:val="clear" w:pos="215"/>
          <w:tab w:val="left" w:pos="0"/>
          <w:tab w:val="left" w:pos="9072"/>
          <w:tab w:val="left" w:pos="9360"/>
        </w:tabs>
        <w:spacing w:line="240" w:lineRule="auto"/>
        <w:ind w:left="284" w:right="-2" w:hanging="284"/>
        <w:rPr>
          <w:rFonts w:ascii="Times New Roman" w:hAnsi="Times New Roman"/>
          <w:sz w:val="24"/>
          <w:lang w:val="cs-CZ"/>
        </w:rPr>
      </w:pPr>
      <w:r>
        <w:rPr>
          <w:rFonts w:ascii="Times New Roman" w:hAnsi="Times New Roman"/>
          <w:sz w:val="24"/>
          <w:lang w:val="cs-CZ"/>
        </w:rPr>
        <w:t>Článek 1</w:t>
      </w:r>
      <w:r w:rsidR="00610B83">
        <w:rPr>
          <w:rFonts w:ascii="Times New Roman" w:hAnsi="Times New Roman"/>
          <w:sz w:val="24"/>
          <w:lang w:val="cs-CZ"/>
        </w:rPr>
        <w:t>1</w:t>
      </w:r>
    </w:p>
    <w:p w:rsidR="00815863" w:rsidRDefault="00815863" w:rsidP="00610B83">
      <w:pPr>
        <w:pStyle w:val="Nadpislnku"/>
        <w:tabs>
          <w:tab w:val="clear" w:pos="215"/>
          <w:tab w:val="left" w:pos="0"/>
          <w:tab w:val="left" w:pos="9072"/>
          <w:tab w:val="left" w:pos="9360"/>
        </w:tabs>
        <w:spacing w:line="240" w:lineRule="auto"/>
        <w:ind w:left="284" w:right="-2" w:hanging="284"/>
        <w:rPr>
          <w:rFonts w:ascii="Times New Roman" w:hAnsi="Times New Roman"/>
          <w:sz w:val="24"/>
          <w:lang w:val="cs-CZ"/>
        </w:rPr>
      </w:pPr>
      <w:r>
        <w:rPr>
          <w:rFonts w:ascii="Times New Roman" w:hAnsi="Times New Roman"/>
          <w:sz w:val="24"/>
          <w:lang w:val="cs-CZ"/>
        </w:rPr>
        <w:t>Inflační doložka</w:t>
      </w:r>
    </w:p>
    <w:p w:rsidR="00815863" w:rsidRDefault="00610B83" w:rsidP="00023CBF">
      <w:pPr>
        <w:jc w:val="both"/>
        <w:rPr>
          <w:strike/>
          <w:color w:val="FF0000"/>
        </w:rPr>
      </w:pPr>
      <w:r>
        <w:t>Smluvní strany se</w:t>
      </w:r>
      <w:r w:rsidR="00815863">
        <w:t xml:space="preserve"> dohodl</w:t>
      </w:r>
      <w:r>
        <w:t>y</w:t>
      </w:r>
      <w:r w:rsidR="00815863">
        <w:t xml:space="preserve"> na tom, že sjednaná výše nájemné</w:t>
      </w:r>
      <w:r w:rsidR="00BB54C2">
        <w:t xml:space="preserve">ho za nájem </w:t>
      </w:r>
      <w:r>
        <w:t xml:space="preserve">prostor sloužících k podnikání </w:t>
      </w:r>
      <w:r w:rsidR="00815863">
        <w:t>a části pozemku dle této smlouvy zůstává pevná během prvního kalendářního roku nájmu. Počínaje druhým kalendářním rokem nájmu (rokem 2018) se výše nájemného mění v závislosti na míře inflace vyjádřené přírůstkem průměrného ročního indexu spotřebitelských cen vyhlášených Českým statistickým úřadem, a to o míru inflace za předcházející kalendářní rok.</w:t>
      </w:r>
    </w:p>
    <w:p w:rsidR="00815863" w:rsidRDefault="00815863" w:rsidP="00815863">
      <w:pPr>
        <w:pStyle w:val="Nadpislnku"/>
        <w:tabs>
          <w:tab w:val="left" w:pos="9360"/>
        </w:tabs>
        <w:spacing w:line="240" w:lineRule="auto"/>
        <w:ind w:left="284" w:right="283"/>
        <w:rPr>
          <w:rFonts w:ascii="Times New Roman" w:hAnsi="Times New Roman"/>
          <w:sz w:val="24"/>
          <w:lang w:val="cs-CZ"/>
        </w:rPr>
      </w:pPr>
    </w:p>
    <w:p w:rsidR="002201CC" w:rsidRDefault="002201CC" w:rsidP="00815863">
      <w:pPr>
        <w:pStyle w:val="Nadpislnku"/>
        <w:tabs>
          <w:tab w:val="left" w:pos="9360"/>
        </w:tabs>
        <w:spacing w:line="240" w:lineRule="auto"/>
        <w:ind w:left="284" w:right="283"/>
        <w:rPr>
          <w:rFonts w:ascii="Times New Roman" w:hAnsi="Times New Roman"/>
          <w:sz w:val="24"/>
          <w:lang w:val="cs-CZ"/>
        </w:rPr>
      </w:pPr>
    </w:p>
    <w:p w:rsidR="00B03ABD" w:rsidRDefault="00815863" w:rsidP="00B03ABD">
      <w:pPr>
        <w:pStyle w:val="Nadpislnku"/>
        <w:tabs>
          <w:tab w:val="left" w:pos="9360"/>
        </w:tabs>
        <w:spacing w:line="240" w:lineRule="auto"/>
        <w:ind w:left="284" w:right="-85"/>
        <w:rPr>
          <w:rFonts w:ascii="Times New Roman" w:hAnsi="Times New Roman"/>
          <w:sz w:val="24"/>
          <w:lang w:val="cs-CZ"/>
        </w:rPr>
      </w:pPr>
      <w:r>
        <w:rPr>
          <w:rFonts w:ascii="Times New Roman" w:hAnsi="Times New Roman"/>
          <w:sz w:val="24"/>
          <w:lang w:val="cs-CZ"/>
        </w:rPr>
        <w:t>Článek 1</w:t>
      </w:r>
      <w:r w:rsidR="00B03ABD">
        <w:rPr>
          <w:rFonts w:ascii="Times New Roman" w:hAnsi="Times New Roman"/>
          <w:sz w:val="24"/>
          <w:lang w:val="cs-CZ"/>
        </w:rPr>
        <w:t>2</w:t>
      </w:r>
    </w:p>
    <w:p w:rsidR="00815863" w:rsidRDefault="00815863" w:rsidP="00B03ABD">
      <w:pPr>
        <w:pStyle w:val="Nadpislnku"/>
        <w:tabs>
          <w:tab w:val="left" w:pos="9360"/>
        </w:tabs>
        <w:spacing w:line="240" w:lineRule="auto"/>
        <w:ind w:left="284" w:right="-85"/>
        <w:rPr>
          <w:rFonts w:ascii="Times New Roman" w:hAnsi="Times New Roman"/>
          <w:sz w:val="24"/>
          <w:lang w:val="cs-CZ"/>
        </w:rPr>
      </w:pPr>
      <w:r>
        <w:rPr>
          <w:rFonts w:ascii="Times New Roman" w:hAnsi="Times New Roman"/>
          <w:sz w:val="24"/>
          <w:lang w:val="cs-CZ"/>
        </w:rPr>
        <w:t>Trvání smlouvy</w:t>
      </w:r>
    </w:p>
    <w:p w:rsidR="00815863" w:rsidRDefault="00815863" w:rsidP="00BB54C2">
      <w:pPr>
        <w:tabs>
          <w:tab w:val="left" w:pos="262"/>
          <w:tab w:val="left" w:pos="9360"/>
        </w:tabs>
        <w:ind w:right="-2"/>
        <w:jc w:val="both"/>
      </w:pPr>
      <w:r>
        <w:t>1</w:t>
      </w:r>
      <w:r w:rsidR="0091438B">
        <w:t>2</w:t>
      </w:r>
      <w:r>
        <w:t>.1. Tato smlouva se uzavírá na dobu určitou, a to od 1. 7. 2017 do 30. 6. 2022 s možností ukončit nájemní vztah dohodou, či výpovědí před uplynutím ujednané doby kteroukoliv smluvní stranou</w:t>
      </w:r>
      <w:r w:rsidR="00AE08D4">
        <w:t>.</w:t>
      </w:r>
    </w:p>
    <w:p w:rsidR="00815863" w:rsidRDefault="00815863" w:rsidP="00815863">
      <w:pPr>
        <w:tabs>
          <w:tab w:val="left" w:pos="262"/>
          <w:tab w:val="left" w:pos="9360"/>
        </w:tabs>
        <w:ind w:left="284" w:right="-86"/>
        <w:jc w:val="both"/>
      </w:pPr>
    </w:p>
    <w:p w:rsidR="00815863" w:rsidRDefault="00815863" w:rsidP="00BB54C2">
      <w:pPr>
        <w:tabs>
          <w:tab w:val="left" w:pos="262"/>
          <w:tab w:val="left" w:pos="9360"/>
        </w:tabs>
        <w:ind w:right="-86"/>
        <w:jc w:val="both"/>
      </w:pPr>
      <w:r>
        <w:t>1</w:t>
      </w:r>
      <w:r w:rsidR="0091438B">
        <w:t>2</w:t>
      </w:r>
      <w:r>
        <w:t>.2. Pronajímatel je oprávněn smlouvu vypovědět:</w:t>
      </w:r>
    </w:p>
    <w:p w:rsidR="00815863" w:rsidRDefault="00815863" w:rsidP="00BB54C2">
      <w:pPr>
        <w:numPr>
          <w:ilvl w:val="0"/>
          <w:numId w:val="25"/>
        </w:numPr>
        <w:tabs>
          <w:tab w:val="left" w:pos="262"/>
          <w:tab w:val="left" w:pos="9360"/>
        </w:tabs>
        <w:ind w:left="284" w:right="-2" w:hanging="284"/>
        <w:jc w:val="both"/>
      </w:pPr>
      <w:r w:rsidRPr="00BB54C2">
        <w:t xml:space="preserve">má-li být předmět nájmu odstraněn nebo přestavěn tak, že to brání dalšímu užívání </w:t>
      </w:r>
      <w:r w:rsidR="00BB54C2">
        <w:t xml:space="preserve">prostor, </w:t>
      </w:r>
      <w:r w:rsidRPr="00BB54C2">
        <w:t>a pronajímatel to při uzavírání smlouvy nemusel ani nemohl předvídat,</w:t>
      </w:r>
    </w:p>
    <w:p w:rsidR="00D135AE" w:rsidRDefault="00815863" w:rsidP="00BB54C2">
      <w:pPr>
        <w:numPr>
          <w:ilvl w:val="0"/>
          <w:numId w:val="25"/>
        </w:numPr>
        <w:tabs>
          <w:tab w:val="left" w:pos="262"/>
          <w:tab w:val="left" w:pos="9360"/>
        </w:tabs>
        <w:ind w:left="284" w:right="-2" w:hanging="284"/>
        <w:jc w:val="both"/>
      </w:pPr>
      <w:r w:rsidRPr="00BB54C2">
        <w:t xml:space="preserve">porušuje-li nájemce hrubě své povinnosti vůči pronajímateli, zejména tím, že se chová v rozporu s článkem </w:t>
      </w:r>
      <w:proofErr w:type="gramStart"/>
      <w:r w:rsidR="002D62CD">
        <w:t>6,</w:t>
      </w:r>
      <w:r w:rsidRPr="00BB54C2">
        <w:t>7,8,</w:t>
      </w:r>
      <w:r w:rsidR="002D62CD">
        <w:t xml:space="preserve"> a </w:t>
      </w:r>
      <w:r w:rsidRPr="00BB54C2">
        <w:t>9  této</w:t>
      </w:r>
      <w:proofErr w:type="gramEnd"/>
      <w:r w:rsidRPr="00BB54C2">
        <w:t xml:space="preserve"> smlouvy, přestože jej pronajímatel písemně vyzval k nápravě, nebo je po dobu delší než jeden měsíc v prodlení s placením nájemného nebo služeb spojených s užíváním předmětu nájmu</w:t>
      </w:r>
      <w:r w:rsidR="00BB54C2">
        <w:t>.</w:t>
      </w:r>
      <w:r w:rsidRPr="00BB54C2">
        <w:t xml:space="preserve">   </w:t>
      </w:r>
    </w:p>
    <w:p w:rsidR="00815863" w:rsidRPr="00BB54C2" w:rsidRDefault="00815863" w:rsidP="00D135AE">
      <w:pPr>
        <w:tabs>
          <w:tab w:val="left" w:pos="262"/>
          <w:tab w:val="left" w:pos="9360"/>
        </w:tabs>
        <w:ind w:left="284" w:right="-2"/>
        <w:jc w:val="both"/>
      </w:pPr>
      <w:r w:rsidRPr="00BB54C2">
        <w:t xml:space="preserve">       </w:t>
      </w:r>
    </w:p>
    <w:p w:rsidR="00815863" w:rsidRDefault="00815863" w:rsidP="00BB54C2">
      <w:pPr>
        <w:tabs>
          <w:tab w:val="left" w:pos="262"/>
          <w:tab w:val="left" w:pos="9360"/>
        </w:tabs>
        <w:ind w:left="284" w:right="-86" w:hanging="284"/>
        <w:jc w:val="both"/>
      </w:pPr>
      <w:r>
        <w:t>1</w:t>
      </w:r>
      <w:r w:rsidR="0091438B">
        <w:t>2</w:t>
      </w:r>
      <w:r>
        <w:t xml:space="preserve">.3. Nájemce je oprávněn smlouvu vypovědět: </w:t>
      </w:r>
    </w:p>
    <w:p w:rsidR="00815863" w:rsidRDefault="00815863" w:rsidP="00CE3CAF">
      <w:pPr>
        <w:numPr>
          <w:ilvl w:val="1"/>
          <w:numId w:val="26"/>
        </w:numPr>
        <w:tabs>
          <w:tab w:val="left" w:pos="262"/>
        </w:tabs>
        <w:ind w:right="-2" w:hanging="1520"/>
        <w:jc w:val="both"/>
      </w:pPr>
      <w:r>
        <w:t xml:space="preserve">ztratí-li </w:t>
      </w:r>
      <w:r w:rsidR="002201CC">
        <w:t>z</w:t>
      </w:r>
      <w:r>
        <w:t>působilost</w:t>
      </w:r>
      <w:r w:rsidR="00D135AE">
        <w:t>,</w:t>
      </w:r>
      <w:r>
        <w:t xml:space="preserve"> k činnosti k jejímuž výkonu je pronajatý předmět nájmu určen, </w:t>
      </w:r>
    </w:p>
    <w:p w:rsidR="00815863" w:rsidRDefault="00815863" w:rsidP="002201CC">
      <w:pPr>
        <w:numPr>
          <w:ilvl w:val="1"/>
          <w:numId w:val="26"/>
        </w:numPr>
        <w:tabs>
          <w:tab w:val="left" w:pos="262"/>
        </w:tabs>
        <w:ind w:left="284" w:right="-2" w:hanging="284"/>
        <w:jc w:val="both"/>
      </w:pPr>
      <w:r>
        <w:t>přestane-li být najatý předmět nájmu z objektivních dův</w:t>
      </w:r>
      <w:r w:rsidR="00D135AE">
        <w:t xml:space="preserve">odů způsobilý k výkonu </w:t>
      </w:r>
      <w:r w:rsidR="00D135AE">
        <w:br/>
      </w:r>
      <w:r>
        <w:t>činnosti, k němuž byl určen a pronajímatel nezajistí nájem</w:t>
      </w:r>
      <w:r w:rsidR="002201CC">
        <w:t xml:space="preserve">ci odpovídající náhradní </w:t>
      </w:r>
      <w:r w:rsidR="002201CC">
        <w:br/>
      </w:r>
      <w:r>
        <w:t>prostor</w:t>
      </w:r>
      <w:r w:rsidR="00AE08D4">
        <w:t>,</w:t>
      </w:r>
    </w:p>
    <w:p w:rsidR="00815863" w:rsidRDefault="00815863" w:rsidP="002201CC">
      <w:pPr>
        <w:numPr>
          <w:ilvl w:val="1"/>
          <w:numId w:val="26"/>
        </w:numPr>
        <w:tabs>
          <w:tab w:val="left" w:pos="262"/>
        </w:tabs>
        <w:ind w:left="284" w:right="-2" w:hanging="284"/>
        <w:jc w:val="both"/>
      </w:pPr>
      <w:r>
        <w:t xml:space="preserve">porušuje-li pronajímatel hrubě své povinnosti vůči nájemci. </w:t>
      </w:r>
    </w:p>
    <w:p w:rsidR="00815863" w:rsidRDefault="00815863" w:rsidP="00815863">
      <w:pPr>
        <w:tabs>
          <w:tab w:val="left" w:pos="262"/>
          <w:tab w:val="left" w:pos="9360"/>
        </w:tabs>
        <w:ind w:left="284" w:right="283"/>
        <w:jc w:val="both"/>
      </w:pPr>
    </w:p>
    <w:p w:rsidR="00D135AE" w:rsidRDefault="00815863" w:rsidP="00D135AE">
      <w:pPr>
        <w:tabs>
          <w:tab w:val="left" w:pos="262"/>
          <w:tab w:val="left" w:pos="9072"/>
        </w:tabs>
        <w:ind w:right="-86"/>
        <w:jc w:val="both"/>
      </w:pPr>
      <w:r>
        <w:t>1</w:t>
      </w:r>
      <w:r w:rsidR="0091438B">
        <w:t>2</w:t>
      </w:r>
      <w:r>
        <w:t>.4.</w:t>
      </w:r>
      <w:r w:rsidR="00AE08D4">
        <w:t xml:space="preserve"> </w:t>
      </w:r>
      <w:r>
        <w:t xml:space="preserve">V případě podání výpovědi je oprávněna vypovídaná strana do uplynutí jednoho měsíce ode dne, kdy byla výpověď doručena, vznést proti výpovědi námitky. Námitky je třeba vznést v písemné podobě. Nevznese-li tyto námitky, právo žádat přezkoumání oprávněnosti výpovědi zaniká. Vznese-li vypovídaná strana námitky včas, a vypovídající strana nevezme svoji výpověď zpět, má vypovídaná strana právo žádat soud o přezkoumání oprávněnosti výpovědi, a to do dvou měsíců ode dne, kdy měl skončit </w:t>
      </w:r>
      <w:r w:rsidR="00D135AE">
        <w:t xml:space="preserve">nájemní poměr. </w:t>
      </w:r>
    </w:p>
    <w:p w:rsidR="00815863" w:rsidRDefault="00815863" w:rsidP="00D135AE">
      <w:pPr>
        <w:tabs>
          <w:tab w:val="left" w:pos="262"/>
          <w:tab w:val="left" w:pos="9072"/>
        </w:tabs>
        <w:ind w:right="-86"/>
        <w:jc w:val="both"/>
      </w:pPr>
      <w:r>
        <w:t xml:space="preserve">Výpovědní </w:t>
      </w:r>
      <w:r w:rsidR="0091438B">
        <w:t>doba</w:t>
      </w:r>
      <w:r>
        <w:t xml:space="preserve"> je tříměsíční. Má se za to, že výpověď je doručena třetí pracovní den po odeslání. Výpovědní </w:t>
      </w:r>
      <w:r w:rsidR="0091438B">
        <w:t>doba</w:t>
      </w:r>
      <w:r>
        <w:t xml:space="preserve"> běží od prvého dne měsíce následujícího po doručení výpovědi druhé straně.</w:t>
      </w:r>
    </w:p>
    <w:p w:rsidR="00D135AE" w:rsidRDefault="00D135AE" w:rsidP="00D135AE">
      <w:pPr>
        <w:tabs>
          <w:tab w:val="left" w:pos="262"/>
          <w:tab w:val="left" w:pos="9072"/>
        </w:tabs>
        <w:ind w:right="-86"/>
        <w:jc w:val="both"/>
      </w:pPr>
    </w:p>
    <w:p w:rsidR="00815863" w:rsidRDefault="00815863" w:rsidP="00D135AE">
      <w:pPr>
        <w:tabs>
          <w:tab w:val="left" w:pos="262"/>
          <w:tab w:val="left" w:pos="9360"/>
        </w:tabs>
        <w:ind w:right="-2"/>
        <w:jc w:val="both"/>
      </w:pPr>
      <w:r>
        <w:t>1</w:t>
      </w:r>
      <w:r w:rsidR="0091438B">
        <w:t>2</w:t>
      </w:r>
      <w:r>
        <w:t>.5</w:t>
      </w:r>
      <w:r w:rsidR="00AE08D4">
        <w:t xml:space="preserve"> </w:t>
      </w:r>
      <w:r>
        <w:t>Při ukončení nájmu je nájemce povinen předat předmět nájmu zpět nejdéle v poslední den nájmu. Při nesplnění této povinnosti je povinen uhradit nájemce pronajímateli smluvní pokutu ve výši 1.000</w:t>
      </w:r>
      <w:r w:rsidR="00AE08D4">
        <w:t xml:space="preserve"> </w:t>
      </w:r>
      <w:r>
        <w:t xml:space="preserve">Kč za každý den prodlení se splněním této povinnosti.    </w:t>
      </w:r>
    </w:p>
    <w:p w:rsidR="00815863" w:rsidRDefault="00815863" w:rsidP="00815863">
      <w:pPr>
        <w:tabs>
          <w:tab w:val="left" w:pos="262"/>
          <w:tab w:val="left" w:pos="9360"/>
        </w:tabs>
        <w:ind w:left="284" w:right="-86"/>
        <w:jc w:val="both"/>
      </w:pPr>
    </w:p>
    <w:p w:rsidR="00815863" w:rsidRDefault="00815863" w:rsidP="00D135AE">
      <w:pPr>
        <w:tabs>
          <w:tab w:val="left" w:pos="0"/>
          <w:tab w:val="left" w:pos="9360"/>
        </w:tabs>
        <w:ind w:right="-2"/>
        <w:jc w:val="both"/>
      </w:pPr>
      <w:r>
        <w:t>1</w:t>
      </w:r>
      <w:r w:rsidR="0091438B">
        <w:t>2</w:t>
      </w:r>
      <w:r>
        <w:t>.6. Poruší-li nájemce tuto smlouvu zvlášť hrubým způsobem (např. je-li nájemce déle jak tři měsíce v prodlení s placením nájemného nebo služeb spojených s užíváním předmětu nájmu), nebo neplní-li svoje povinnosti řádně a včas, má pronajímatel právo od smlouvy jednostranně odstoupit.</w:t>
      </w:r>
    </w:p>
    <w:p w:rsidR="00815863" w:rsidRDefault="00815863" w:rsidP="00815863">
      <w:pPr>
        <w:tabs>
          <w:tab w:val="left" w:pos="262"/>
          <w:tab w:val="left" w:pos="9360"/>
        </w:tabs>
        <w:ind w:left="284" w:right="-86"/>
        <w:jc w:val="both"/>
      </w:pPr>
    </w:p>
    <w:p w:rsidR="00815863" w:rsidRDefault="00815863" w:rsidP="00671963">
      <w:pPr>
        <w:pStyle w:val="Text"/>
        <w:tabs>
          <w:tab w:val="left" w:pos="262"/>
          <w:tab w:val="left" w:pos="9360"/>
        </w:tabs>
        <w:spacing w:line="240" w:lineRule="auto"/>
        <w:ind w:right="-86"/>
        <w:rPr>
          <w:rFonts w:ascii="Times New Roman" w:hAnsi="Times New Roman"/>
          <w:sz w:val="24"/>
          <w:lang w:val="cs-CZ"/>
        </w:rPr>
      </w:pPr>
    </w:p>
    <w:p w:rsidR="00815863" w:rsidRDefault="00815863" w:rsidP="00CE3CAF">
      <w:pPr>
        <w:pStyle w:val="lnek"/>
        <w:tabs>
          <w:tab w:val="left" w:pos="0"/>
          <w:tab w:val="left" w:pos="9360"/>
        </w:tabs>
        <w:spacing w:before="0" w:after="0" w:line="240" w:lineRule="auto"/>
        <w:ind w:right="-2"/>
        <w:rPr>
          <w:rFonts w:ascii="Times New Roman" w:hAnsi="Times New Roman"/>
          <w:sz w:val="24"/>
          <w:lang w:val="cs-CZ"/>
        </w:rPr>
      </w:pPr>
      <w:r>
        <w:rPr>
          <w:rFonts w:ascii="Times New Roman" w:hAnsi="Times New Roman"/>
          <w:sz w:val="24"/>
          <w:lang w:val="cs-CZ"/>
        </w:rPr>
        <w:t>Článek 1</w:t>
      </w:r>
      <w:r w:rsidR="0091438B">
        <w:rPr>
          <w:rFonts w:ascii="Times New Roman" w:hAnsi="Times New Roman"/>
          <w:sz w:val="24"/>
          <w:lang w:val="cs-CZ"/>
        </w:rPr>
        <w:t>3</w:t>
      </w:r>
    </w:p>
    <w:p w:rsidR="00815863" w:rsidRPr="002201CC" w:rsidRDefault="00815863" w:rsidP="002201CC">
      <w:pPr>
        <w:pStyle w:val="Nzevlnku"/>
        <w:tabs>
          <w:tab w:val="left" w:pos="0"/>
          <w:tab w:val="left" w:pos="9360"/>
        </w:tabs>
        <w:spacing w:after="120" w:line="240" w:lineRule="auto"/>
        <w:rPr>
          <w:rFonts w:ascii="Times New Roman" w:hAnsi="Times New Roman"/>
          <w:sz w:val="24"/>
          <w:lang w:val="cs-CZ"/>
        </w:rPr>
      </w:pPr>
      <w:r>
        <w:rPr>
          <w:rFonts w:ascii="Times New Roman" w:hAnsi="Times New Roman"/>
          <w:sz w:val="24"/>
          <w:lang w:val="cs-CZ"/>
        </w:rPr>
        <w:t>Pojištění</w:t>
      </w:r>
    </w:p>
    <w:p w:rsidR="00815863" w:rsidRDefault="00815863" w:rsidP="00CE3CAF">
      <w:pPr>
        <w:tabs>
          <w:tab w:val="left" w:pos="0"/>
          <w:tab w:val="left" w:pos="9360"/>
        </w:tabs>
        <w:ind w:right="-2"/>
        <w:jc w:val="both"/>
      </w:pPr>
      <w:r>
        <w:t xml:space="preserve">Pronajímatel neodpovídá za škody, zejména ne za škody na vnesených věcech a není povinen uzavírat v tomto smyslu žádné pojistné smlouvy. Nájemce je povinen </w:t>
      </w:r>
      <w:r w:rsidR="00CE3CAF">
        <w:t xml:space="preserve">na vlastní náklady </w:t>
      </w:r>
      <w:r>
        <w:t>uzavřít pojist</w:t>
      </w:r>
      <w:r w:rsidR="00CE3CAF">
        <w:t>nou smlouvu viz bod 7.11</w:t>
      </w:r>
      <w:r>
        <w:t>.</w:t>
      </w:r>
    </w:p>
    <w:p w:rsidR="00815863" w:rsidRDefault="00815863" w:rsidP="00815863">
      <w:pPr>
        <w:pStyle w:val="Text"/>
        <w:tabs>
          <w:tab w:val="left" w:pos="262"/>
          <w:tab w:val="left" w:pos="9360"/>
        </w:tabs>
        <w:spacing w:line="240" w:lineRule="auto"/>
        <w:ind w:left="284" w:right="-86"/>
        <w:rPr>
          <w:rFonts w:ascii="Times New Roman" w:hAnsi="Times New Roman"/>
          <w:sz w:val="24"/>
          <w:lang w:val="cs-CZ"/>
        </w:rPr>
      </w:pPr>
    </w:p>
    <w:p w:rsidR="0091438B" w:rsidRDefault="0091438B" w:rsidP="00815863">
      <w:pPr>
        <w:pStyle w:val="Text"/>
        <w:tabs>
          <w:tab w:val="left" w:pos="262"/>
          <w:tab w:val="left" w:pos="9360"/>
        </w:tabs>
        <w:spacing w:line="240" w:lineRule="auto"/>
        <w:ind w:left="284" w:right="-86"/>
        <w:rPr>
          <w:rFonts w:ascii="Times New Roman" w:hAnsi="Times New Roman"/>
          <w:sz w:val="24"/>
          <w:lang w:val="cs-CZ"/>
        </w:rPr>
      </w:pPr>
    </w:p>
    <w:p w:rsidR="0091438B" w:rsidRDefault="0091438B" w:rsidP="00815863">
      <w:pPr>
        <w:pStyle w:val="Text"/>
        <w:tabs>
          <w:tab w:val="left" w:pos="262"/>
          <w:tab w:val="left" w:pos="9360"/>
        </w:tabs>
        <w:spacing w:line="240" w:lineRule="auto"/>
        <w:ind w:left="284" w:right="-86"/>
        <w:rPr>
          <w:rFonts w:ascii="Times New Roman" w:hAnsi="Times New Roman"/>
          <w:sz w:val="24"/>
          <w:lang w:val="cs-CZ"/>
        </w:rPr>
      </w:pPr>
    </w:p>
    <w:p w:rsidR="00815863" w:rsidRDefault="00815863" w:rsidP="00CE3CAF">
      <w:pPr>
        <w:pStyle w:val="lnek"/>
        <w:tabs>
          <w:tab w:val="left" w:pos="0"/>
          <w:tab w:val="left" w:pos="9360"/>
        </w:tabs>
        <w:spacing w:before="0" w:after="0" w:line="240" w:lineRule="auto"/>
        <w:ind w:right="-2"/>
        <w:rPr>
          <w:rFonts w:ascii="Times New Roman" w:hAnsi="Times New Roman"/>
          <w:sz w:val="24"/>
          <w:lang w:val="cs-CZ"/>
        </w:rPr>
      </w:pPr>
      <w:r>
        <w:rPr>
          <w:rFonts w:ascii="Times New Roman" w:hAnsi="Times New Roman"/>
          <w:sz w:val="24"/>
          <w:lang w:val="cs-CZ"/>
        </w:rPr>
        <w:lastRenderedPageBreak/>
        <w:t>Článek 1</w:t>
      </w:r>
      <w:r w:rsidR="0091438B">
        <w:rPr>
          <w:rFonts w:ascii="Times New Roman" w:hAnsi="Times New Roman"/>
          <w:sz w:val="24"/>
          <w:lang w:val="cs-CZ"/>
        </w:rPr>
        <w:t>4</w:t>
      </w:r>
    </w:p>
    <w:p w:rsidR="00815863" w:rsidRDefault="00815863" w:rsidP="00CE3CAF">
      <w:pPr>
        <w:pStyle w:val="Nzevlnku"/>
        <w:tabs>
          <w:tab w:val="left" w:pos="0"/>
          <w:tab w:val="left" w:pos="9360"/>
        </w:tabs>
        <w:spacing w:line="240" w:lineRule="auto"/>
        <w:ind w:right="-2"/>
        <w:rPr>
          <w:rFonts w:ascii="Times New Roman" w:hAnsi="Times New Roman"/>
          <w:sz w:val="24"/>
          <w:lang w:val="cs-CZ"/>
        </w:rPr>
      </w:pPr>
      <w:r>
        <w:rPr>
          <w:rFonts w:ascii="Times New Roman" w:hAnsi="Times New Roman"/>
          <w:sz w:val="24"/>
          <w:lang w:val="cs-CZ"/>
        </w:rPr>
        <w:t>Ustanovení přechodná a závěrečná</w:t>
      </w:r>
    </w:p>
    <w:p w:rsidR="00815863" w:rsidRDefault="00815863" w:rsidP="00CE3CAF">
      <w:pPr>
        <w:tabs>
          <w:tab w:val="left" w:pos="0"/>
          <w:tab w:val="left" w:pos="9360"/>
        </w:tabs>
        <w:ind w:right="-2"/>
        <w:jc w:val="both"/>
      </w:pPr>
    </w:p>
    <w:p w:rsidR="00815863" w:rsidRDefault="00815863" w:rsidP="00CE3CAF">
      <w:pPr>
        <w:tabs>
          <w:tab w:val="left" w:pos="0"/>
          <w:tab w:val="left" w:pos="9360"/>
        </w:tabs>
        <w:ind w:right="-2"/>
        <w:jc w:val="both"/>
      </w:pPr>
      <w:r>
        <w:t>1</w:t>
      </w:r>
      <w:r w:rsidR="0091438B">
        <w:t>4</w:t>
      </w:r>
      <w:r>
        <w:t>.1. Veškeré změny této nájemní smlouvy je nutno učinit v písemné formě, a to formou písemných číslovaných dodatků ke smlouvě podepsaných zástupci obou smluvních stran.</w:t>
      </w:r>
    </w:p>
    <w:p w:rsidR="00815863" w:rsidRDefault="00815863" w:rsidP="00CE3CAF">
      <w:pPr>
        <w:tabs>
          <w:tab w:val="left" w:pos="0"/>
          <w:tab w:val="left" w:pos="9360"/>
        </w:tabs>
        <w:ind w:right="-2"/>
        <w:jc w:val="both"/>
      </w:pPr>
    </w:p>
    <w:p w:rsidR="00815863" w:rsidRDefault="00815863" w:rsidP="00CE3CAF">
      <w:pPr>
        <w:tabs>
          <w:tab w:val="left" w:pos="0"/>
          <w:tab w:val="left" w:pos="9360"/>
        </w:tabs>
        <w:ind w:right="-2"/>
        <w:jc w:val="both"/>
      </w:pPr>
      <w:r>
        <w:t>1</w:t>
      </w:r>
      <w:r w:rsidR="0091438B">
        <w:t>4</w:t>
      </w:r>
      <w:r>
        <w:t>.2. 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rsidR="00815863" w:rsidRDefault="00815863" w:rsidP="00CE3CAF">
      <w:pPr>
        <w:tabs>
          <w:tab w:val="left" w:pos="0"/>
          <w:tab w:val="left" w:pos="9360"/>
        </w:tabs>
        <w:ind w:right="-2"/>
        <w:jc w:val="both"/>
      </w:pPr>
    </w:p>
    <w:p w:rsidR="00CE3CAF" w:rsidRDefault="00815863" w:rsidP="00CE3CAF">
      <w:pPr>
        <w:tabs>
          <w:tab w:val="left" w:pos="0"/>
        </w:tabs>
        <w:ind w:right="-2"/>
        <w:jc w:val="both"/>
      </w:pPr>
      <w:r>
        <w:t>1</w:t>
      </w:r>
      <w:r w:rsidR="0091438B">
        <w:t>4</w:t>
      </w:r>
      <w:r>
        <w:t>.3. Tato smlouva nabývá platnosti a účinnosti dnem podpisu smlouvy oběma smluvními stranami.</w:t>
      </w:r>
      <w:r w:rsidR="00CE3CAF">
        <w:t xml:space="preserve"> Dále obě smluvní strany berou na vědomí, že tato smlouva v souladu se zákon</w:t>
      </w:r>
      <w:r w:rsidR="002D62CD">
        <w:t xml:space="preserve">em </w:t>
      </w:r>
      <w:r w:rsidR="002D62CD">
        <w:br/>
      </w:r>
      <w:r w:rsidR="00CE3CAF">
        <w:t>č. 340/2015 Sb. podléhá uveřejnění v registru smluv. Tuto povinnost zajistí pronajímatel.</w:t>
      </w:r>
    </w:p>
    <w:p w:rsidR="00815863" w:rsidRDefault="00815863" w:rsidP="00CE3CAF">
      <w:pPr>
        <w:tabs>
          <w:tab w:val="left" w:pos="0"/>
        </w:tabs>
        <w:ind w:right="-2"/>
        <w:jc w:val="both"/>
      </w:pPr>
    </w:p>
    <w:p w:rsidR="00815863" w:rsidRDefault="00815863" w:rsidP="00CE3CAF">
      <w:pPr>
        <w:tabs>
          <w:tab w:val="left" w:pos="0"/>
          <w:tab w:val="left" w:pos="426"/>
        </w:tabs>
        <w:jc w:val="both"/>
      </w:pPr>
      <w:r>
        <w:t>1</w:t>
      </w:r>
      <w:r w:rsidR="0091438B">
        <w:t>4</w:t>
      </w:r>
      <w:r>
        <w:t xml:space="preserve">.4. Nájemce bere na vědomí, že je na základě § 2 písm. e) zákona č. 320/2001 Sb., o finanční kontrole ve veřejné správě a o změně některých zákonů (zákon o finanční kontrole), ve znění pozdějších předpisů, osobou povinnou spolupůsobit při výkonu finanční kontroly. </w:t>
      </w:r>
    </w:p>
    <w:p w:rsidR="00CE3CAF" w:rsidRDefault="00CE3CAF" w:rsidP="00CE3CAF">
      <w:pPr>
        <w:tabs>
          <w:tab w:val="left" w:pos="0"/>
          <w:tab w:val="left" w:pos="426"/>
        </w:tabs>
        <w:jc w:val="both"/>
      </w:pPr>
    </w:p>
    <w:p w:rsidR="00CE3CAF" w:rsidRDefault="00815863" w:rsidP="002201CC">
      <w:pPr>
        <w:pStyle w:val="Default"/>
        <w:tabs>
          <w:tab w:val="left" w:pos="0"/>
        </w:tabs>
        <w:jc w:val="both"/>
      </w:pPr>
      <w:r>
        <w:t>1</w:t>
      </w:r>
      <w:r w:rsidR="0091438B">
        <w:t>4</w:t>
      </w:r>
      <w:r>
        <w:t xml:space="preserve">.5. </w:t>
      </w:r>
      <w:r w:rsidR="00CE3CAF">
        <w:t xml:space="preserve"> Nájemce</w:t>
      </w:r>
      <w:r w:rsidR="00CE3CAF" w:rsidRPr="00866A7B">
        <w:t xml:space="preserve"> bere na vědomí povinnost </w:t>
      </w:r>
      <w:r w:rsidR="00CE3CAF">
        <w:t>pronajímatele</w:t>
      </w:r>
      <w:r w:rsidR="00CE3CAF" w:rsidRPr="00866A7B">
        <w:t xml:space="preserve"> vyplývající ze zákona č. 106/1999 Sb., o svobodném přístupu k informacím, ve znění pozdějších předpisů. </w:t>
      </w:r>
    </w:p>
    <w:p w:rsidR="002201CC" w:rsidRPr="00866A7B" w:rsidRDefault="002201CC" w:rsidP="002201CC">
      <w:pPr>
        <w:pStyle w:val="Default"/>
        <w:tabs>
          <w:tab w:val="left" w:pos="0"/>
        </w:tabs>
        <w:jc w:val="both"/>
      </w:pPr>
    </w:p>
    <w:p w:rsidR="00815863" w:rsidRDefault="00CE3CAF" w:rsidP="002201CC">
      <w:pPr>
        <w:tabs>
          <w:tab w:val="left" w:pos="0"/>
          <w:tab w:val="left" w:pos="426"/>
        </w:tabs>
        <w:jc w:val="both"/>
      </w:pPr>
      <w:r>
        <w:t>1</w:t>
      </w:r>
      <w:r w:rsidR="0091438B">
        <w:t>4</w:t>
      </w:r>
      <w:r>
        <w:t xml:space="preserve">.6. </w:t>
      </w:r>
      <w:r w:rsidR="00815863">
        <w:t xml:space="preserve">Tato smlouva se vyhotovuje ve </w:t>
      </w:r>
      <w:r w:rsidR="00671963">
        <w:t>3</w:t>
      </w:r>
      <w:r w:rsidR="00815863">
        <w:t xml:space="preserve"> výtiscích, přičemž </w:t>
      </w:r>
      <w:r w:rsidR="00671963">
        <w:t>dva výtisky obdrží pronajímatel a jeden nájemce</w:t>
      </w:r>
      <w:r w:rsidR="00815863">
        <w:t>.</w:t>
      </w:r>
    </w:p>
    <w:p w:rsidR="002201CC" w:rsidRDefault="002201CC" w:rsidP="002201CC">
      <w:pPr>
        <w:tabs>
          <w:tab w:val="left" w:pos="0"/>
          <w:tab w:val="left" w:pos="426"/>
        </w:tabs>
        <w:jc w:val="both"/>
      </w:pPr>
    </w:p>
    <w:p w:rsidR="00815863" w:rsidRDefault="00815863" w:rsidP="00CE3CAF">
      <w:pPr>
        <w:tabs>
          <w:tab w:val="left" w:pos="0"/>
          <w:tab w:val="left" w:pos="142"/>
        </w:tabs>
        <w:ind w:right="-2"/>
        <w:jc w:val="both"/>
        <w:rPr>
          <w:snapToGrid w:val="0"/>
        </w:rPr>
      </w:pPr>
      <w:r>
        <w:t>1</w:t>
      </w:r>
      <w:r w:rsidR="0091438B">
        <w:t>4</w:t>
      </w:r>
      <w:r>
        <w:t>.</w:t>
      </w:r>
      <w:r w:rsidR="002201CC">
        <w:t>7</w:t>
      </w:r>
      <w:r>
        <w:t>. Účastníci prohlašují, že tuto smlouvu uzavřeli svobodně a vážně, prosti jakéhokoliv nátlaku. S obsahem smlouvy se podrobně seznámili a s jejím obsahem bezvýhradně souhlasí, což dokládají svými podpisy</w:t>
      </w:r>
      <w:r>
        <w:rPr>
          <w:snapToGrid w:val="0"/>
        </w:rPr>
        <w:t xml:space="preserve">. </w:t>
      </w:r>
    </w:p>
    <w:p w:rsidR="00815863" w:rsidRDefault="00815863" w:rsidP="00815863">
      <w:pPr>
        <w:tabs>
          <w:tab w:val="left" w:pos="262"/>
          <w:tab w:val="left" w:pos="9360"/>
        </w:tabs>
        <w:ind w:left="284" w:right="-86"/>
        <w:jc w:val="both"/>
      </w:pPr>
    </w:p>
    <w:p w:rsidR="00815863" w:rsidRDefault="00815863" w:rsidP="004167FA">
      <w:pPr>
        <w:tabs>
          <w:tab w:val="left" w:pos="262"/>
          <w:tab w:val="left" w:pos="9360"/>
        </w:tabs>
        <w:ind w:right="-2"/>
        <w:jc w:val="center"/>
        <w:rPr>
          <w:b/>
        </w:rPr>
      </w:pPr>
      <w:r>
        <w:rPr>
          <w:b/>
        </w:rPr>
        <w:t>Doložka dle § 23 zákona č. 129/2000Sb., o krajích (krajské zřízení) ve znění pozdějších předpisů</w:t>
      </w:r>
    </w:p>
    <w:p w:rsidR="00815863" w:rsidRPr="002201CC" w:rsidRDefault="00815863" w:rsidP="002201CC">
      <w:pPr>
        <w:tabs>
          <w:tab w:val="left" w:pos="262"/>
          <w:tab w:val="left" w:pos="9360"/>
        </w:tabs>
        <w:ind w:right="-2"/>
        <w:jc w:val="both"/>
      </w:pPr>
      <w:r>
        <w:t>Rada Jihomoravského kraje na své</w:t>
      </w:r>
      <w:r w:rsidR="007755C7">
        <w:t xml:space="preserve"> </w:t>
      </w:r>
      <w:r w:rsidR="00BD3AE6">
        <w:t xml:space="preserve">22. </w:t>
      </w:r>
      <w:r>
        <w:t xml:space="preserve">schůzi konané dne </w:t>
      </w:r>
      <w:r w:rsidR="00BD3AE6">
        <w:t>15. 6. 2017</w:t>
      </w:r>
      <w:r>
        <w:t xml:space="preserve"> usnesením č</w:t>
      </w:r>
      <w:r w:rsidR="00BD3AE6">
        <w:t>. 1679/17/R22</w:t>
      </w:r>
      <w:r>
        <w:t xml:space="preserve"> v souladu s </w:t>
      </w:r>
      <w:proofErr w:type="spellStart"/>
      <w:r>
        <w:t>ust</w:t>
      </w:r>
      <w:proofErr w:type="spellEnd"/>
      <w:r>
        <w:t xml:space="preserve">. § 59 odst. 1 </w:t>
      </w:r>
      <w:proofErr w:type="gramStart"/>
      <w:r>
        <w:t>písm. i) z.č.</w:t>
      </w:r>
      <w:proofErr w:type="gramEnd"/>
      <w:r>
        <w:t xml:space="preserve"> 129/2000 Sb. o krajích (krajské zřízení) ve znění pozdějších předpisů, </w:t>
      </w:r>
      <w:r>
        <w:rPr>
          <w:b/>
        </w:rPr>
        <w:t>udělila souhlas</w:t>
      </w:r>
      <w:r>
        <w:t xml:space="preserve"> k uzavření Smlouvy </w:t>
      </w:r>
      <w:r w:rsidR="00671963">
        <w:t xml:space="preserve">č. </w:t>
      </w:r>
      <w:r w:rsidR="006B67B0">
        <w:t>62</w:t>
      </w:r>
      <w:r w:rsidR="00671963">
        <w:t xml:space="preserve">/2017 </w:t>
      </w:r>
      <w:r>
        <w:t>o nájmu</w:t>
      </w:r>
      <w:r w:rsidR="00671963">
        <w:t xml:space="preserve"> prostoru sloužícího k podnikání</w:t>
      </w:r>
      <w:r w:rsidR="00671963" w:rsidRPr="00671963">
        <w:rPr>
          <w:lang/>
        </w:rPr>
        <w:t xml:space="preserve"> </w:t>
      </w:r>
      <w:r w:rsidR="002201CC">
        <w:t xml:space="preserve">a </w:t>
      </w:r>
      <w:r w:rsidR="00671963" w:rsidRPr="00671963">
        <w:rPr>
          <w:lang/>
        </w:rPr>
        <w:t>části pozemku</w:t>
      </w:r>
      <w:r w:rsidR="002201CC">
        <w:t>.</w:t>
      </w:r>
    </w:p>
    <w:p w:rsidR="002201CC" w:rsidRDefault="002201CC" w:rsidP="002201CC">
      <w:pPr>
        <w:pStyle w:val="Nadpis1"/>
        <w:ind w:right="283"/>
        <w:jc w:val="left"/>
        <w:rPr>
          <w:b w:val="0"/>
          <w:szCs w:val="24"/>
          <w:u w:val="none"/>
        </w:rPr>
      </w:pPr>
    </w:p>
    <w:p w:rsidR="002201CC" w:rsidRPr="002201CC" w:rsidRDefault="002201CC" w:rsidP="002201CC"/>
    <w:p w:rsidR="00815863" w:rsidRPr="002201CC" w:rsidRDefault="00815863" w:rsidP="002201CC">
      <w:pPr>
        <w:pStyle w:val="Nadpis1"/>
        <w:ind w:right="283"/>
        <w:jc w:val="left"/>
        <w:rPr>
          <w:b w:val="0"/>
          <w:i/>
          <w:szCs w:val="24"/>
          <w:u w:val="none"/>
        </w:rPr>
      </w:pPr>
      <w:r w:rsidRPr="002201CC">
        <w:rPr>
          <w:b w:val="0"/>
          <w:i/>
          <w:szCs w:val="24"/>
          <w:u w:val="none"/>
        </w:rPr>
        <w:t xml:space="preserve">Ve Znojmě dne </w:t>
      </w:r>
      <w:r w:rsidR="00BD3AE6">
        <w:rPr>
          <w:b w:val="0"/>
          <w:i/>
          <w:szCs w:val="24"/>
          <w:u w:val="none"/>
        </w:rPr>
        <w:t>19. 6. 2017</w:t>
      </w:r>
      <w:r w:rsidRPr="002201CC">
        <w:rPr>
          <w:b w:val="0"/>
          <w:i/>
          <w:szCs w:val="24"/>
          <w:u w:val="none"/>
        </w:rPr>
        <w:t xml:space="preserve"> </w:t>
      </w:r>
      <w:r w:rsidRPr="002201CC">
        <w:rPr>
          <w:b w:val="0"/>
          <w:i/>
          <w:szCs w:val="24"/>
          <w:u w:val="none"/>
        </w:rPr>
        <w:tab/>
      </w:r>
      <w:r w:rsidRPr="002201CC">
        <w:rPr>
          <w:b w:val="0"/>
          <w:i/>
          <w:szCs w:val="24"/>
          <w:u w:val="none"/>
        </w:rPr>
        <w:tab/>
      </w:r>
      <w:r w:rsidRPr="002201CC">
        <w:rPr>
          <w:b w:val="0"/>
          <w:i/>
          <w:szCs w:val="24"/>
          <w:u w:val="none"/>
        </w:rPr>
        <w:tab/>
      </w:r>
      <w:r w:rsidRPr="002201CC">
        <w:rPr>
          <w:b w:val="0"/>
          <w:i/>
          <w:szCs w:val="24"/>
          <w:u w:val="none"/>
        </w:rPr>
        <w:tab/>
      </w:r>
      <w:r w:rsidRPr="002201CC">
        <w:rPr>
          <w:b w:val="0"/>
          <w:i/>
          <w:szCs w:val="24"/>
          <w:u w:val="none"/>
        </w:rPr>
        <w:tab/>
        <w:t xml:space="preserve">Ve Znojmě dne </w:t>
      </w:r>
      <w:r w:rsidR="00D10A08">
        <w:rPr>
          <w:b w:val="0"/>
          <w:i/>
          <w:szCs w:val="24"/>
          <w:u w:val="none"/>
        </w:rPr>
        <w:t>22. 6. 2017</w:t>
      </w:r>
    </w:p>
    <w:p w:rsidR="00815863" w:rsidRDefault="00815863" w:rsidP="002201CC">
      <w:pPr>
        <w:pStyle w:val="Nadpis1"/>
        <w:ind w:right="283"/>
        <w:jc w:val="left"/>
        <w:rPr>
          <w:b w:val="0"/>
          <w:i/>
          <w:szCs w:val="24"/>
        </w:rPr>
      </w:pPr>
    </w:p>
    <w:p w:rsidR="004167FA" w:rsidRDefault="004167FA" w:rsidP="004167FA"/>
    <w:p w:rsidR="002D62CD" w:rsidRPr="004167FA" w:rsidRDefault="002D62CD" w:rsidP="004167FA"/>
    <w:p w:rsidR="002201CC" w:rsidRPr="002201CC" w:rsidRDefault="002201CC" w:rsidP="002201CC"/>
    <w:p w:rsidR="00815863" w:rsidRDefault="002201CC" w:rsidP="00815863">
      <w:r>
        <w:t>…………………………...............</w:t>
      </w:r>
      <w:r>
        <w:tab/>
      </w:r>
      <w:r>
        <w:tab/>
        <w:t xml:space="preserve">             </w:t>
      </w:r>
      <w:r w:rsidR="00815863">
        <w:t>....……….....………………………</w:t>
      </w:r>
    </w:p>
    <w:p w:rsidR="004167FA" w:rsidRDefault="004167FA" w:rsidP="002201CC">
      <w:pPr>
        <w:rPr>
          <w:sz w:val="22"/>
          <w:szCs w:val="22"/>
        </w:rPr>
      </w:pPr>
      <w:r>
        <w:rPr>
          <w:sz w:val="22"/>
          <w:szCs w:val="22"/>
        </w:rPr>
        <w:t xml:space="preserve">          </w:t>
      </w:r>
      <w:r w:rsidR="00815863" w:rsidRPr="002201CC">
        <w:rPr>
          <w:sz w:val="22"/>
          <w:szCs w:val="22"/>
        </w:rPr>
        <w:t>I</w:t>
      </w:r>
      <w:r>
        <w:rPr>
          <w:sz w:val="22"/>
          <w:szCs w:val="22"/>
        </w:rPr>
        <w:t>ng. Vladimíra Durajková</w:t>
      </w:r>
      <w:r w:rsidRPr="004167FA">
        <w:rPr>
          <w:sz w:val="22"/>
          <w:szCs w:val="22"/>
        </w:rPr>
        <w:t xml:space="preserve"> </w:t>
      </w:r>
      <w:r>
        <w:rPr>
          <w:sz w:val="22"/>
          <w:szCs w:val="22"/>
        </w:rPr>
        <w:t xml:space="preserve">                                                         </w:t>
      </w:r>
      <w:r w:rsidRPr="002201CC">
        <w:rPr>
          <w:sz w:val="22"/>
          <w:szCs w:val="22"/>
        </w:rPr>
        <w:t>Miroslav Harašta</w:t>
      </w:r>
    </w:p>
    <w:p w:rsidR="00815863" w:rsidRPr="002201CC" w:rsidRDefault="004167FA" w:rsidP="002201CC">
      <w:pPr>
        <w:rPr>
          <w:sz w:val="22"/>
          <w:szCs w:val="22"/>
        </w:rPr>
      </w:pPr>
      <w:r>
        <w:rPr>
          <w:sz w:val="22"/>
          <w:szCs w:val="22"/>
        </w:rPr>
        <w:t xml:space="preserve">                       ředitelka</w:t>
      </w:r>
      <w:r w:rsidR="00815863" w:rsidRPr="002201CC">
        <w:rPr>
          <w:sz w:val="22"/>
          <w:szCs w:val="22"/>
        </w:rPr>
        <w:tab/>
      </w:r>
      <w:r w:rsidR="00815863" w:rsidRPr="002201CC">
        <w:rPr>
          <w:sz w:val="22"/>
          <w:szCs w:val="22"/>
        </w:rPr>
        <w:tab/>
      </w:r>
      <w:r w:rsidR="00815863" w:rsidRPr="002201CC">
        <w:rPr>
          <w:sz w:val="22"/>
          <w:szCs w:val="22"/>
        </w:rPr>
        <w:tab/>
      </w:r>
      <w:r w:rsidR="00815863" w:rsidRPr="002201CC">
        <w:rPr>
          <w:sz w:val="22"/>
          <w:szCs w:val="22"/>
        </w:rPr>
        <w:tab/>
      </w:r>
      <w:r>
        <w:rPr>
          <w:sz w:val="22"/>
          <w:szCs w:val="22"/>
        </w:rPr>
        <w:t xml:space="preserve">                                 statutární ředitel</w:t>
      </w:r>
    </w:p>
    <w:p w:rsidR="00815863" w:rsidRPr="002201CC" w:rsidRDefault="004167FA" w:rsidP="002201CC">
      <w:pPr>
        <w:rPr>
          <w:sz w:val="22"/>
          <w:szCs w:val="22"/>
        </w:rPr>
      </w:pPr>
      <w:r>
        <w:rPr>
          <w:sz w:val="22"/>
          <w:szCs w:val="22"/>
        </w:rPr>
        <w:t xml:space="preserve">   </w:t>
      </w:r>
      <w:r w:rsidR="002201CC" w:rsidRPr="002201CC">
        <w:rPr>
          <w:sz w:val="22"/>
          <w:szCs w:val="22"/>
        </w:rPr>
        <w:t xml:space="preserve">Jihomoravské muzeum ve </w:t>
      </w:r>
      <w:proofErr w:type="gramStart"/>
      <w:r w:rsidR="002201CC" w:rsidRPr="002201CC">
        <w:rPr>
          <w:sz w:val="22"/>
          <w:szCs w:val="22"/>
        </w:rPr>
        <w:t xml:space="preserve">Znojmě,                      </w:t>
      </w:r>
      <w:r w:rsidR="002201CC">
        <w:rPr>
          <w:sz w:val="22"/>
          <w:szCs w:val="22"/>
        </w:rPr>
        <w:t xml:space="preserve">       </w:t>
      </w:r>
      <w:r>
        <w:rPr>
          <w:sz w:val="22"/>
          <w:szCs w:val="22"/>
        </w:rPr>
        <w:t xml:space="preserve">    </w:t>
      </w:r>
      <w:r w:rsidR="002201CC">
        <w:rPr>
          <w:sz w:val="22"/>
          <w:szCs w:val="22"/>
        </w:rPr>
        <w:t xml:space="preserve">     </w:t>
      </w:r>
      <w:r>
        <w:rPr>
          <w:sz w:val="22"/>
          <w:szCs w:val="22"/>
        </w:rPr>
        <w:t xml:space="preserve"> </w:t>
      </w:r>
      <w:r w:rsidR="002201CC" w:rsidRPr="002201CC">
        <w:rPr>
          <w:bCs/>
          <w:sz w:val="22"/>
          <w:szCs w:val="22"/>
        </w:rPr>
        <w:t>Znojemský</w:t>
      </w:r>
      <w:proofErr w:type="gramEnd"/>
      <w:r w:rsidR="002201CC" w:rsidRPr="002201CC">
        <w:rPr>
          <w:bCs/>
          <w:sz w:val="22"/>
          <w:szCs w:val="22"/>
        </w:rPr>
        <w:t xml:space="preserve"> městský pivovar a.s.</w:t>
      </w:r>
    </w:p>
    <w:p w:rsidR="00815863" w:rsidRPr="002201CC" w:rsidRDefault="004167FA" w:rsidP="002201CC">
      <w:pPr>
        <w:rPr>
          <w:sz w:val="22"/>
          <w:szCs w:val="22"/>
        </w:rPr>
      </w:pPr>
      <w:r>
        <w:rPr>
          <w:sz w:val="22"/>
          <w:szCs w:val="22"/>
        </w:rPr>
        <w:t xml:space="preserve">             </w:t>
      </w:r>
      <w:r w:rsidR="00815863" w:rsidRPr="002201CC">
        <w:rPr>
          <w:sz w:val="22"/>
          <w:szCs w:val="22"/>
        </w:rPr>
        <w:t xml:space="preserve">příspěvková organizace                                                                                                    </w:t>
      </w:r>
    </w:p>
    <w:p w:rsidR="00815863" w:rsidRPr="002201CC" w:rsidRDefault="004167FA" w:rsidP="00815863">
      <w:pPr>
        <w:ind w:left="284"/>
        <w:rPr>
          <w:sz w:val="22"/>
          <w:szCs w:val="22"/>
        </w:rPr>
      </w:pPr>
      <w:r>
        <w:t xml:space="preserve">              </w:t>
      </w:r>
      <w:proofErr w:type="gramStart"/>
      <w:r w:rsidR="002201CC">
        <w:t>pronajímatel</w:t>
      </w:r>
      <w:r w:rsidR="00815863" w:rsidRPr="002201CC">
        <w:rPr>
          <w:sz w:val="22"/>
          <w:szCs w:val="22"/>
        </w:rPr>
        <w:t xml:space="preserve">                                                         </w:t>
      </w:r>
      <w:r w:rsidR="002201CC">
        <w:rPr>
          <w:sz w:val="22"/>
          <w:szCs w:val="22"/>
        </w:rPr>
        <w:t xml:space="preserve">                 </w:t>
      </w:r>
      <w:r w:rsidR="00815863" w:rsidRPr="002201CC">
        <w:rPr>
          <w:sz w:val="22"/>
          <w:szCs w:val="22"/>
        </w:rPr>
        <w:t>nájemce</w:t>
      </w:r>
      <w:proofErr w:type="gramEnd"/>
    </w:p>
    <w:p w:rsidR="00815863" w:rsidRDefault="00815863" w:rsidP="00815863">
      <w:r>
        <w:tab/>
      </w:r>
    </w:p>
    <w:p w:rsidR="00815863" w:rsidRDefault="00815863" w:rsidP="00815863"/>
    <w:p w:rsidR="00815863" w:rsidRDefault="00815863" w:rsidP="00815863"/>
    <w:p w:rsidR="00815863" w:rsidRDefault="00815863" w:rsidP="00815863"/>
    <w:p w:rsidR="00341155" w:rsidRDefault="00341155" w:rsidP="00CB0585">
      <w:pPr>
        <w:jc w:val="right"/>
        <w:rPr>
          <w:sz w:val="22"/>
          <w:szCs w:val="22"/>
        </w:rPr>
      </w:pPr>
      <w:r w:rsidRPr="00341155">
        <w:rPr>
          <w:sz w:val="22"/>
          <w:szCs w:val="22"/>
        </w:rPr>
        <w:t xml:space="preserve">Příloha </w:t>
      </w:r>
      <w:r>
        <w:rPr>
          <w:sz w:val="22"/>
          <w:szCs w:val="22"/>
        </w:rPr>
        <w:t>č.</w:t>
      </w:r>
      <w:r w:rsidR="00297F42">
        <w:rPr>
          <w:sz w:val="22"/>
          <w:szCs w:val="22"/>
        </w:rPr>
        <w:t xml:space="preserve"> </w:t>
      </w:r>
      <w:r>
        <w:rPr>
          <w:sz w:val="22"/>
          <w:szCs w:val="22"/>
        </w:rPr>
        <w:t xml:space="preserve">1  </w:t>
      </w:r>
    </w:p>
    <w:p w:rsidR="00815863" w:rsidRDefault="00815863" w:rsidP="00341155"/>
    <w:p w:rsidR="00815863" w:rsidRDefault="00815863" w:rsidP="00815863"/>
    <w:p w:rsidR="00815863" w:rsidRDefault="00815863" w:rsidP="00815863"/>
    <w:p w:rsidR="00341155" w:rsidRDefault="00341155" w:rsidP="00341155">
      <w:pPr>
        <w:pStyle w:val="Nadpis4"/>
        <w:rPr>
          <w:lang w:val="cs-CZ"/>
        </w:rPr>
      </w:pPr>
    </w:p>
    <w:p w:rsidR="00341155" w:rsidRDefault="00341155" w:rsidP="00341155">
      <w:pPr>
        <w:rPr>
          <w:lang/>
        </w:rPr>
      </w:pPr>
    </w:p>
    <w:p w:rsidR="00341155" w:rsidRDefault="00341155" w:rsidP="00341155">
      <w:pPr>
        <w:rPr>
          <w:lang/>
        </w:rPr>
      </w:pPr>
    </w:p>
    <w:p w:rsidR="00341155" w:rsidRDefault="00341155" w:rsidP="00341155">
      <w:pPr>
        <w:rPr>
          <w:lang/>
        </w:rPr>
      </w:pPr>
    </w:p>
    <w:p w:rsidR="00341155" w:rsidRDefault="00341155" w:rsidP="00341155">
      <w:pPr>
        <w:rPr>
          <w:lang/>
        </w:rPr>
      </w:pPr>
    </w:p>
    <w:p w:rsidR="00341155" w:rsidRDefault="00341155" w:rsidP="00341155">
      <w:pPr>
        <w:rPr>
          <w:lang/>
        </w:rPr>
      </w:pPr>
    </w:p>
    <w:p w:rsidR="00341155" w:rsidRDefault="00341155" w:rsidP="00341155">
      <w:pPr>
        <w:rPr>
          <w:lang/>
        </w:rPr>
      </w:pPr>
    </w:p>
    <w:p w:rsidR="00341155" w:rsidRDefault="00341155" w:rsidP="00341155">
      <w:pPr>
        <w:rPr>
          <w:lang/>
        </w:rPr>
      </w:pPr>
    </w:p>
    <w:p w:rsidR="00341155" w:rsidRDefault="00341155" w:rsidP="00341155">
      <w:pPr>
        <w:rPr>
          <w:lang/>
        </w:rPr>
      </w:pPr>
    </w:p>
    <w:p w:rsidR="00341155" w:rsidRDefault="00341155" w:rsidP="00341155">
      <w:pPr>
        <w:rPr>
          <w:lang/>
        </w:rPr>
      </w:pPr>
    </w:p>
    <w:p w:rsidR="00341155" w:rsidRDefault="00341155" w:rsidP="00341155">
      <w:pPr>
        <w:rPr>
          <w:lang/>
        </w:rPr>
      </w:pPr>
    </w:p>
    <w:p w:rsidR="00341155" w:rsidRDefault="00341155" w:rsidP="00341155">
      <w:pPr>
        <w:rPr>
          <w:lang/>
        </w:rPr>
      </w:pPr>
    </w:p>
    <w:p w:rsidR="00341155" w:rsidRDefault="00341155" w:rsidP="00341155">
      <w:pPr>
        <w:rPr>
          <w:lang/>
        </w:rPr>
      </w:pPr>
    </w:p>
    <w:p w:rsidR="00341155" w:rsidRDefault="00341155" w:rsidP="00341155">
      <w:pPr>
        <w:rPr>
          <w:lang/>
        </w:rPr>
      </w:pPr>
    </w:p>
    <w:p w:rsidR="00341155" w:rsidRDefault="00341155" w:rsidP="00341155">
      <w:pPr>
        <w:rPr>
          <w:lang/>
        </w:rPr>
      </w:pPr>
    </w:p>
    <w:p w:rsidR="00341155" w:rsidRDefault="00341155" w:rsidP="00341155">
      <w:pPr>
        <w:rPr>
          <w:lang/>
        </w:rPr>
      </w:pPr>
    </w:p>
    <w:p w:rsidR="00341155" w:rsidRDefault="00341155" w:rsidP="00341155">
      <w:pPr>
        <w:rPr>
          <w:lang/>
        </w:rPr>
      </w:pPr>
    </w:p>
    <w:p w:rsidR="00341155" w:rsidRDefault="00341155" w:rsidP="00341155">
      <w:pPr>
        <w:rPr>
          <w:lang/>
        </w:rPr>
      </w:pPr>
    </w:p>
    <w:p w:rsidR="00341155" w:rsidRDefault="00341155" w:rsidP="00341155">
      <w:pPr>
        <w:rPr>
          <w:lang/>
        </w:rPr>
      </w:pPr>
    </w:p>
    <w:p w:rsidR="00341155" w:rsidRDefault="00341155" w:rsidP="00341155">
      <w:pPr>
        <w:rPr>
          <w:lang/>
        </w:rPr>
      </w:pPr>
    </w:p>
    <w:p w:rsidR="00341155" w:rsidRDefault="00341155" w:rsidP="00341155">
      <w:pPr>
        <w:rPr>
          <w:lang/>
        </w:rPr>
      </w:pPr>
    </w:p>
    <w:p w:rsidR="00341155" w:rsidRDefault="00341155" w:rsidP="00341155">
      <w:pPr>
        <w:rPr>
          <w:lang/>
        </w:rPr>
      </w:pPr>
    </w:p>
    <w:p w:rsidR="00341155" w:rsidRDefault="00341155" w:rsidP="00341155">
      <w:pPr>
        <w:rPr>
          <w:lang/>
        </w:rPr>
      </w:pPr>
    </w:p>
    <w:p w:rsidR="00341155" w:rsidRDefault="00341155" w:rsidP="00341155">
      <w:pPr>
        <w:rPr>
          <w:lang/>
        </w:rPr>
      </w:pPr>
    </w:p>
    <w:p w:rsidR="00341155" w:rsidRDefault="00341155" w:rsidP="00341155">
      <w:pPr>
        <w:rPr>
          <w:lang/>
        </w:rPr>
      </w:pPr>
    </w:p>
    <w:p w:rsidR="00341155" w:rsidRDefault="00341155" w:rsidP="00341155">
      <w:pPr>
        <w:rPr>
          <w:lang/>
        </w:rPr>
      </w:pPr>
    </w:p>
    <w:p w:rsidR="00341155" w:rsidRDefault="00341155" w:rsidP="00341155">
      <w:pPr>
        <w:rPr>
          <w:lang/>
        </w:rPr>
      </w:pPr>
    </w:p>
    <w:p w:rsidR="00341155" w:rsidRDefault="00341155" w:rsidP="00341155">
      <w:pPr>
        <w:rPr>
          <w:lang/>
        </w:rPr>
      </w:pPr>
    </w:p>
    <w:p w:rsidR="00341155" w:rsidRDefault="00341155" w:rsidP="00341155">
      <w:pPr>
        <w:rPr>
          <w:lang/>
        </w:rPr>
      </w:pPr>
    </w:p>
    <w:p w:rsidR="00341155" w:rsidRDefault="00341155" w:rsidP="00341155">
      <w:pPr>
        <w:rPr>
          <w:lang/>
        </w:rPr>
      </w:pPr>
    </w:p>
    <w:p w:rsidR="00341155" w:rsidRDefault="00341155" w:rsidP="00341155">
      <w:pPr>
        <w:rPr>
          <w:lang/>
        </w:rPr>
      </w:pPr>
    </w:p>
    <w:p w:rsidR="00341155" w:rsidRDefault="00341155" w:rsidP="00341155">
      <w:pPr>
        <w:rPr>
          <w:lang/>
        </w:rPr>
      </w:pPr>
    </w:p>
    <w:p w:rsidR="00341155" w:rsidRDefault="00341155" w:rsidP="00341155">
      <w:pPr>
        <w:rPr>
          <w:lang/>
        </w:rPr>
      </w:pPr>
    </w:p>
    <w:p w:rsidR="00341155" w:rsidRDefault="00341155" w:rsidP="00341155">
      <w:pPr>
        <w:rPr>
          <w:lang/>
        </w:rPr>
      </w:pPr>
    </w:p>
    <w:p w:rsidR="00341155" w:rsidRDefault="00341155" w:rsidP="00341155">
      <w:pPr>
        <w:rPr>
          <w:lang/>
        </w:rPr>
      </w:pPr>
    </w:p>
    <w:p w:rsidR="00341155" w:rsidRDefault="00341155" w:rsidP="00341155">
      <w:pPr>
        <w:rPr>
          <w:lang/>
        </w:rPr>
      </w:pPr>
    </w:p>
    <w:p w:rsidR="00341155" w:rsidRDefault="00341155" w:rsidP="00341155">
      <w:pPr>
        <w:rPr>
          <w:lang/>
        </w:rPr>
      </w:pPr>
    </w:p>
    <w:p w:rsidR="00341155" w:rsidRDefault="00341155" w:rsidP="00341155">
      <w:pPr>
        <w:rPr>
          <w:lang/>
        </w:rPr>
      </w:pPr>
    </w:p>
    <w:p w:rsidR="00341155" w:rsidRDefault="00341155" w:rsidP="00341155">
      <w:pPr>
        <w:rPr>
          <w:lang/>
        </w:rPr>
      </w:pPr>
    </w:p>
    <w:p w:rsidR="00341155" w:rsidRDefault="00341155" w:rsidP="00341155">
      <w:pPr>
        <w:rPr>
          <w:lang/>
        </w:rPr>
      </w:pPr>
    </w:p>
    <w:p w:rsidR="00341155" w:rsidRDefault="00341155" w:rsidP="00341155">
      <w:pPr>
        <w:rPr>
          <w:lang/>
        </w:rPr>
      </w:pPr>
    </w:p>
    <w:p w:rsidR="00341155" w:rsidRDefault="00341155" w:rsidP="00341155">
      <w:pPr>
        <w:rPr>
          <w:lang/>
        </w:rPr>
      </w:pPr>
    </w:p>
    <w:p w:rsidR="00341155" w:rsidRDefault="00341155" w:rsidP="00341155">
      <w:pPr>
        <w:rPr>
          <w:lang/>
        </w:rPr>
      </w:pPr>
    </w:p>
    <w:p w:rsidR="00341155" w:rsidRDefault="00341155" w:rsidP="00341155">
      <w:pPr>
        <w:rPr>
          <w:lang/>
        </w:rPr>
      </w:pPr>
    </w:p>
    <w:p w:rsidR="00341155" w:rsidRDefault="00341155" w:rsidP="00341155">
      <w:pPr>
        <w:rPr>
          <w:lang/>
        </w:rPr>
      </w:pPr>
    </w:p>
    <w:p w:rsidR="00341155" w:rsidRDefault="00341155" w:rsidP="00341155">
      <w:pPr>
        <w:rPr>
          <w:lang/>
        </w:rPr>
      </w:pPr>
    </w:p>
    <w:p w:rsidR="00341155" w:rsidRPr="00341155" w:rsidRDefault="00341155" w:rsidP="00341155">
      <w:pPr>
        <w:rPr>
          <w:lang/>
        </w:rPr>
      </w:pPr>
    </w:p>
    <w:p w:rsidR="00341155" w:rsidRDefault="00341155" w:rsidP="00CB0585">
      <w:pPr>
        <w:pStyle w:val="Nadpis4"/>
        <w:jc w:val="right"/>
        <w:rPr>
          <w:b/>
        </w:rPr>
      </w:pPr>
      <w:r>
        <w:t xml:space="preserve">Příloha č. 2 </w:t>
      </w:r>
    </w:p>
    <w:p w:rsidR="00341155" w:rsidRPr="0091438B" w:rsidRDefault="00341155" w:rsidP="00341155">
      <w:pPr>
        <w:pStyle w:val="Nadpis4"/>
        <w:rPr>
          <w:b/>
        </w:rPr>
      </w:pPr>
      <w:r w:rsidRPr="0091438B">
        <w:rPr>
          <w:b/>
        </w:rPr>
        <w:t>Způsob úhrady nákladů za služby spojené s užíváním prostor</w:t>
      </w:r>
    </w:p>
    <w:p w:rsidR="00341155" w:rsidRDefault="00341155" w:rsidP="00341155">
      <w:pPr>
        <w:ind w:left="284"/>
      </w:pPr>
    </w:p>
    <w:p w:rsidR="00341155" w:rsidRPr="007F31A4" w:rsidRDefault="00341155" w:rsidP="00341155">
      <w:pPr>
        <w:pStyle w:val="Nadpis5"/>
        <w:spacing w:before="0" w:after="0"/>
        <w:rPr>
          <w:b w:val="0"/>
          <w:i w:val="0"/>
          <w:sz w:val="24"/>
          <w:szCs w:val="24"/>
          <w:u w:val="single"/>
        </w:rPr>
      </w:pPr>
      <w:r w:rsidRPr="007F31A4">
        <w:rPr>
          <w:b w:val="0"/>
          <w:i w:val="0"/>
          <w:sz w:val="24"/>
          <w:szCs w:val="24"/>
          <w:u w:val="single"/>
        </w:rPr>
        <w:t xml:space="preserve">Elektrická energie  </w:t>
      </w:r>
    </w:p>
    <w:p w:rsidR="00341155" w:rsidRDefault="00341155" w:rsidP="00341155">
      <w:pPr>
        <w:jc w:val="both"/>
      </w:pPr>
      <w:r w:rsidRPr="007F31A4">
        <w:t>Hradí sám nájemce na základě uzavřené smlouvy s dodavatele</w:t>
      </w:r>
      <w:r>
        <w:t>m energií pro odběrné místo č. </w:t>
      </w:r>
      <w:r w:rsidRPr="007F31A4">
        <w:t>9410452.</w:t>
      </w:r>
    </w:p>
    <w:p w:rsidR="00341155" w:rsidRPr="007F31A4" w:rsidRDefault="00341155" w:rsidP="00341155">
      <w:pPr>
        <w:jc w:val="both"/>
      </w:pPr>
    </w:p>
    <w:p w:rsidR="00341155" w:rsidRPr="007F31A4" w:rsidRDefault="00341155" w:rsidP="00341155">
      <w:pPr>
        <w:pStyle w:val="Nadpis5"/>
        <w:rPr>
          <w:b w:val="0"/>
          <w:i w:val="0"/>
          <w:sz w:val="24"/>
          <w:szCs w:val="24"/>
          <w:u w:val="single"/>
        </w:rPr>
      </w:pPr>
      <w:r w:rsidRPr="007F31A4">
        <w:rPr>
          <w:b w:val="0"/>
          <w:i w:val="0"/>
          <w:sz w:val="24"/>
          <w:szCs w:val="24"/>
          <w:u w:val="single"/>
        </w:rPr>
        <w:t>Vodné, stočné</w:t>
      </w:r>
    </w:p>
    <w:p w:rsidR="00341155" w:rsidRDefault="00341155" w:rsidP="00341155">
      <w:pPr>
        <w:pStyle w:val="Zkladntextodsazen2"/>
        <w:ind w:firstLine="0"/>
      </w:pPr>
      <w:r>
        <w:t xml:space="preserve">Pronajímatel přefakturuje po obdržení faktury spotřebu vodného a stočného dle stavu na podružném vodoměru. </w:t>
      </w:r>
    </w:p>
    <w:p w:rsidR="00341155" w:rsidRDefault="00341155" w:rsidP="00341155">
      <w:pPr>
        <w:jc w:val="both"/>
      </w:pPr>
      <w:r>
        <w:t>Měsíční zálohy za vodné a stočné budou činit 1</w:t>
      </w:r>
      <w:r>
        <w:rPr>
          <w:b/>
        </w:rPr>
        <w:t>.500 Kč</w:t>
      </w:r>
      <w:r>
        <w:t xml:space="preserve"> a jsou splatné spolu s nájemným do 15 každého měsíce na účet u České spořitelny a.s., pobočky Znojmo </w:t>
      </w:r>
      <w:proofErr w:type="gramStart"/>
      <w:r>
        <w:t>č. </w:t>
      </w:r>
      <w:r w:rsidR="00D10A08">
        <w:t xml:space="preserve">       </w:t>
      </w:r>
      <w:r>
        <w:t>. VS</w:t>
      </w:r>
      <w:proofErr w:type="gramEnd"/>
      <w:r>
        <w:t xml:space="preserve"> 03517187. </w:t>
      </w:r>
    </w:p>
    <w:p w:rsidR="00341155" w:rsidRDefault="00341155" w:rsidP="00341155">
      <w:pPr>
        <w:jc w:val="both"/>
      </w:pPr>
      <w:r>
        <w:t xml:space="preserve">Pronajímatel provede vyúčtování nejpozději do 15 dní po obdržení faktury. </w:t>
      </w:r>
    </w:p>
    <w:p w:rsidR="00341155" w:rsidRDefault="00341155" w:rsidP="00341155">
      <w:pPr>
        <w:pStyle w:val="Zkladntextodsazen2"/>
      </w:pPr>
    </w:p>
    <w:p w:rsidR="00341155" w:rsidRPr="008F56A4" w:rsidRDefault="00341155" w:rsidP="00341155">
      <w:pPr>
        <w:pStyle w:val="Nadpis5"/>
        <w:rPr>
          <w:b w:val="0"/>
          <w:i w:val="0"/>
          <w:sz w:val="24"/>
          <w:szCs w:val="24"/>
          <w:u w:val="single"/>
        </w:rPr>
      </w:pPr>
      <w:bookmarkStart w:id="0" w:name="_GoBack"/>
      <w:r w:rsidRPr="008F56A4">
        <w:rPr>
          <w:b w:val="0"/>
          <w:i w:val="0"/>
          <w:sz w:val="24"/>
          <w:szCs w:val="24"/>
          <w:u w:val="single"/>
        </w:rPr>
        <w:t>Odpad</w:t>
      </w:r>
      <w:r>
        <w:rPr>
          <w:b w:val="0"/>
          <w:i w:val="0"/>
          <w:sz w:val="24"/>
          <w:szCs w:val="24"/>
          <w:u w:val="single"/>
        </w:rPr>
        <w:t>y</w:t>
      </w:r>
    </w:p>
    <w:p w:rsidR="00341155" w:rsidRPr="008F56A4" w:rsidRDefault="00341155" w:rsidP="00341155">
      <w:r w:rsidRPr="008F56A4">
        <w:t>Nájemce si zajišťuje sám na své náklady:</w:t>
      </w:r>
    </w:p>
    <w:p w:rsidR="00341155" w:rsidRPr="00341155" w:rsidRDefault="00341155" w:rsidP="00341155">
      <w:pPr>
        <w:pStyle w:val="Odstavecseseznamem"/>
        <w:numPr>
          <w:ilvl w:val="0"/>
          <w:numId w:val="27"/>
        </w:numPr>
        <w:contextualSpacing/>
        <w:rPr>
          <w:sz w:val="24"/>
          <w:szCs w:val="24"/>
        </w:rPr>
      </w:pPr>
      <w:r w:rsidRPr="00341155">
        <w:rPr>
          <w:sz w:val="24"/>
          <w:szCs w:val="24"/>
        </w:rPr>
        <w:t xml:space="preserve">nádoby na odpad </w:t>
      </w:r>
    </w:p>
    <w:p w:rsidR="00341155" w:rsidRPr="00341155" w:rsidRDefault="00341155" w:rsidP="00341155">
      <w:pPr>
        <w:pStyle w:val="Odstavecseseznamem"/>
        <w:numPr>
          <w:ilvl w:val="0"/>
          <w:numId w:val="27"/>
        </w:numPr>
        <w:contextualSpacing/>
        <w:rPr>
          <w:sz w:val="24"/>
          <w:szCs w:val="24"/>
        </w:rPr>
      </w:pPr>
      <w:r w:rsidRPr="00341155">
        <w:rPr>
          <w:sz w:val="24"/>
          <w:szCs w:val="24"/>
        </w:rPr>
        <w:t>likvidaci odpadu včetně zajištění odvozu odpadu.</w:t>
      </w:r>
    </w:p>
    <w:p w:rsidR="00341155" w:rsidRDefault="00341155" w:rsidP="00341155">
      <w:pPr>
        <w:jc w:val="center"/>
      </w:pPr>
    </w:p>
    <w:p w:rsidR="00341155" w:rsidRPr="008F56A4" w:rsidRDefault="00341155" w:rsidP="00341155">
      <w:pPr>
        <w:jc w:val="center"/>
      </w:pPr>
    </w:p>
    <w:bookmarkEnd w:id="0"/>
    <w:p w:rsidR="00341155" w:rsidRDefault="00341155" w:rsidP="00341155">
      <w:pPr>
        <w:jc w:val="both"/>
        <w:rPr>
          <w:u w:val="single"/>
        </w:rPr>
      </w:pPr>
      <w:r w:rsidRPr="00341155">
        <w:rPr>
          <w:u w:val="single"/>
        </w:rPr>
        <w:t>Telekomunikační služby</w:t>
      </w:r>
    </w:p>
    <w:p w:rsidR="00341155" w:rsidRDefault="00341155" w:rsidP="00341155">
      <w:pPr>
        <w:jc w:val="both"/>
      </w:pPr>
      <w:r w:rsidRPr="008F56A4">
        <w:t>Nájemce si zajišťuje sám na své náklady</w:t>
      </w:r>
      <w:r>
        <w:t>.</w:t>
      </w:r>
    </w:p>
    <w:p w:rsidR="00341155" w:rsidRPr="00341155" w:rsidRDefault="00341155" w:rsidP="00341155">
      <w:pPr>
        <w:jc w:val="both"/>
        <w:rPr>
          <w:u w:val="single"/>
        </w:rPr>
      </w:pPr>
    </w:p>
    <w:p w:rsidR="00815863" w:rsidRDefault="00815863" w:rsidP="00815863"/>
    <w:p w:rsidR="00341155" w:rsidRDefault="00341155" w:rsidP="00815863"/>
    <w:p w:rsidR="00815863" w:rsidRPr="00341155" w:rsidRDefault="00341155" w:rsidP="00815863">
      <w:pPr>
        <w:rPr>
          <w:u w:val="single"/>
        </w:rPr>
      </w:pPr>
      <w:r w:rsidRPr="00341155">
        <w:rPr>
          <w:u w:val="single"/>
        </w:rPr>
        <w:t>Užívání sociálního zařízení</w:t>
      </w:r>
    </w:p>
    <w:p w:rsidR="00815863" w:rsidRDefault="00341155" w:rsidP="00815863">
      <w:r>
        <w:t>Nájemce hradí podíl za vodné a stočné provozovateli školní jídelny.</w:t>
      </w:r>
    </w:p>
    <w:p w:rsidR="00815863" w:rsidRDefault="00815863" w:rsidP="00815863"/>
    <w:p w:rsidR="00815863" w:rsidRDefault="00815863" w:rsidP="00815863"/>
    <w:p w:rsidR="00467949" w:rsidRPr="00815863" w:rsidRDefault="00467949" w:rsidP="006D432D">
      <w:pPr>
        <w:tabs>
          <w:tab w:val="left" w:pos="0"/>
        </w:tabs>
        <w:jc w:val="both"/>
      </w:pPr>
    </w:p>
    <w:sectPr w:rsidR="00467949" w:rsidRPr="00815863" w:rsidSect="002201CC">
      <w:footerReference w:type="default" r:id="rId7"/>
      <w:pgSz w:w="11906" w:h="16838"/>
      <w:pgMar w:top="1276"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DCD" w:rsidRDefault="003F4DCD" w:rsidP="00341155">
      <w:r>
        <w:separator/>
      </w:r>
    </w:p>
  </w:endnote>
  <w:endnote w:type="continuationSeparator" w:id="0">
    <w:p w:rsidR="003F4DCD" w:rsidRDefault="003F4DCD" w:rsidP="003411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155" w:rsidRPr="00341155" w:rsidRDefault="00341155">
    <w:pPr>
      <w:pStyle w:val="Zpat"/>
      <w:jc w:val="center"/>
      <w:rPr>
        <w:sz w:val="22"/>
        <w:szCs w:val="22"/>
      </w:rPr>
    </w:pPr>
    <w:r w:rsidRPr="00341155">
      <w:rPr>
        <w:sz w:val="22"/>
        <w:szCs w:val="22"/>
      </w:rPr>
      <w:fldChar w:fldCharType="begin"/>
    </w:r>
    <w:r w:rsidRPr="00341155">
      <w:rPr>
        <w:sz w:val="22"/>
        <w:szCs w:val="22"/>
      </w:rPr>
      <w:instrText xml:space="preserve"> PAGE   \* MERGEFORMAT </w:instrText>
    </w:r>
    <w:r w:rsidRPr="00341155">
      <w:rPr>
        <w:sz w:val="22"/>
        <w:szCs w:val="22"/>
      </w:rPr>
      <w:fldChar w:fldCharType="separate"/>
    </w:r>
    <w:r w:rsidR="00D10A08">
      <w:rPr>
        <w:noProof/>
        <w:sz w:val="22"/>
        <w:szCs w:val="22"/>
      </w:rPr>
      <w:t>8</w:t>
    </w:r>
    <w:r w:rsidRPr="00341155">
      <w:rPr>
        <w:sz w:val="22"/>
        <w:szCs w:val="22"/>
      </w:rPr>
      <w:fldChar w:fldCharType="end"/>
    </w:r>
  </w:p>
  <w:p w:rsidR="00341155" w:rsidRDefault="0034115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DCD" w:rsidRDefault="003F4DCD" w:rsidP="00341155">
      <w:r>
        <w:separator/>
      </w:r>
    </w:p>
  </w:footnote>
  <w:footnote w:type="continuationSeparator" w:id="0">
    <w:p w:rsidR="003F4DCD" w:rsidRDefault="003F4DCD" w:rsidP="00341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60030FC"/>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000004"/>
    <w:multiLevelType w:val="multilevel"/>
    <w:tmpl w:val="00000004"/>
    <w:name w:val="WW8Num22"/>
    <w:lvl w:ilvl="0">
      <w:start w:val="1"/>
      <w:numFmt w:val="decimal"/>
      <w:lvlText w:val="%1."/>
      <w:lvlJc w:val="left"/>
      <w:pPr>
        <w:tabs>
          <w:tab w:val="num" w:pos="1068"/>
        </w:tabs>
        <w:ind w:left="1068" w:hanging="360"/>
      </w:pPr>
      <w:rPr>
        <w:b/>
      </w:rPr>
    </w:lvl>
    <w:lvl w:ilvl="1">
      <w:start w:val="1"/>
      <w:numFmt w:val="lowerLetter"/>
      <w:lvlText w:val="%2)"/>
      <w:lvlJc w:val="left"/>
      <w:pPr>
        <w:tabs>
          <w:tab w:val="num" w:pos="2133"/>
        </w:tabs>
        <w:ind w:left="2133" w:hanging="705"/>
      </w:pPr>
      <w:rPr>
        <w:rFonts w:cs="Arial"/>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
    <w:nsid w:val="01FB34B1"/>
    <w:multiLevelType w:val="hybridMultilevel"/>
    <w:tmpl w:val="7130D13A"/>
    <w:lvl w:ilvl="0" w:tplc="5B288FCC">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2187C8F"/>
    <w:multiLevelType w:val="hybridMultilevel"/>
    <w:tmpl w:val="06763C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3341D6C"/>
    <w:multiLevelType w:val="hybridMultilevel"/>
    <w:tmpl w:val="76E0E198"/>
    <w:lvl w:ilvl="0" w:tplc="48D44954">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FB53E16"/>
    <w:multiLevelType w:val="multilevel"/>
    <w:tmpl w:val="1E004CF0"/>
    <w:lvl w:ilvl="0">
      <w:start w:val="1"/>
      <w:numFmt w:val="decimal"/>
      <w:lvlText w:val="%1"/>
      <w:lvlJc w:val="left"/>
      <w:pPr>
        <w:tabs>
          <w:tab w:val="num" w:pos="495"/>
        </w:tabs>
        <w:ind w:left="495" w:hanging="495"/>
      </w:pPr>
      <w:rPr>
        <w:b w:val="0"/>
      </w:rPr>
    </w:lvl>
    <w:lvl w:ilvl="1">
      <w:start w:val="1"/>
      <w:numFmt w:val="decimal"/>
      <w:lvlText w:val="%1.%2"/>
      <w:lvlJc w:val="left"/>
      <w:pPr>
        <w:tabs>
          <w:tab w:val="num" w:pos="1004"/>
        </w:tabs>
        <w:ind w:left="1004" w:hanging="720"/>
      </w:pPr>
      <w:rPr>
        <w:b w:val="0"/>
      </w:rPr>
    </w:lvl>
    <w:lvl w:ilvl="2">
      <w:start w:val="1"/>
      <w:numFmt w:val="decimal"/>
      <w:lvlText w:val="%1.%2.%3"/>
      <w:lvlJc w:val="left"/>
      <w:pPr>
        <w:tabs>
          <w:tab w:val="num" w:pos="1288"/>
        </w:tabs>
        <w:ind w:left="1288" w:hanging="720"/>
      </w:pPr>
      <w:rPr>
        <w:b w:val="0"/>
      </w:rPr>
    </w:lvl>
    <w:lvl w:ilvl="3">
      <w:start w:val="1"/>
      <w:numFmt w:val="decimal"/>
      <w:lvlText w:val="%1.%2.%3.%4"/>
      <w:lvlJc w:val="left"/>
      <w:pPr>
        <w:tabs>
          <w:tab w:val="num" w:pos="1932"/>
        </w:tabs>
        <w:ind w:left="1932" w:hanging="1080"/>
      </w:pPr>
      <w:rPr>
        <w:b w:val="0"/>
      </w:rPr>
    </w:lvl>
    <w:lvl w:ilvl="4">
      <w:start w:val="1"/>
      <w:numFmt w:val="decimal"/>
      <w:lvlText w:val="%1.%2.%3.%4.%5"/>
      <w:lvlJc w:val="left"/>
      <w:pPr>
        <w:tabs>
          <w:tab w:val="num" w:pos="2216"/>
        </w:tabs>
        <w:ind w:left="2216" w:hanging="1080"/>
      </w:pPr>
      <w:rPr>
        <w:b w:val="0"/>
      </w:rPr>
    </w:lvl>
    <w:lvl w:ilvl="5">
      <w:start w:val="1"/>
      <w:numFmt w:val="decimal"/>
      <w:lvlText w:val="%1.%2.%3.%4.%5.%6"/>
      <w:lvlJc w:val="left"/>
      <w:pPr>
        <w:tabs>
          <w:tab w:val="num" w:pos="2860"/>
        </w:tabs>
        <w:ind w:left="2860" w:hanging="1440"/>
      </w:pPr>
      <w:rPr>
        <w:b w:val="0"/>
      </w:rPr>
    </w:lvl>
    <w:lvl w:ilvl="6">
      <w:start w:val="1"/>
      <w:numFmt w:val="decimal"/>
      <w:lvlText w:val="%1.%2.%3.%4.%5.%6.%7"/>
      <w:lvlJc w:val="left"/>
      <w:pPr>
        <w:tabs>
          <w:tab w:val="num" w:pos="3504"/>
        </w:tabs>
        <w:ind w:left="3504" w:hanging="1800"/>
      </w:pPr>
      <w:rPr>
        <w:b w:val="0"/>
      </w:rPr>
    </w:lvl>
    <w:lvl w:ilvl="7">
      <w:start w:val="1"/>
      <w:numFmt w:val="decimal"/>
      <w:lvlText w:val="%1.%2.%3.%4.%5.%6.%7.%8"/>
      <w:lvlJc w:val="left"/>
      <w:pPr>
        <w:tabs>
          <w:tab w:val="num" w:pos="3788"/>
        </w:tabs>
        <w:ind w:left="3788" w:hanging="1800"/>
      </w:pPr>
      <w:rPr>
        <w:b w:val="0"/>
      </w:rPr>
    </w:lvl>
    <w:lvl w:ilvl="8">
      <w:start w:val="1"/>
      <w:numFmt w:val="decimal"/>
      <w:lvlText w:val="%1.%2.%3.%4.%5.%6.%7.%8.%9"/>
      <w:lvlJc w:val="left"/>
      <w:pPr>
        <w:tabs>
          <w:tab w:val="num" w:pos="4432"/>
        </w:tabs>
        <w:ind w:left="4432" w:hanging="2160"/>
      </w:pPr>
      <w:rPr>
        <w:b w:val="0"/>
      </w:rPr>
    </w:lvl>
  </w:abstractNum>
  <w:abstractNum w:abstractNumId="7">
    <w:nsid w:val="1186060E"/>
    <w:multiLevelType w:val="hybridMultilevel"/>
    <w:tmpl w:val="118683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2D94D01"/>
    <w:multiLevelType w:val="hybridMultilevel"/>
    <w:tmpl w:val="9B3CF846"/>
    <w:lvl w:ilvl="0" w:tplc="A1BE93F2">
      <w:start w:val="1"/>
      <w:numFmt w:val="decimal"/>
      <w:lvlText w:val="%1)"/>
      <w:lvlJc w:val="left"/>
      <w:pPr>
        <w:tabs>
          <w:tab w:val="num" w:pos="720"/>
        </w:tabs>
        <w:ind w:left="720" w:hanging="360"/>
      </w:pPr>
      <w:rPr>
        <w:rFonts w:hint="default"/>
      </w:rPr>
    </w:lvl>
    <w:lvl w:ilvl="1" w:tplc="0405000F">
      <w:start w:val="1"/>
      <w:numFmt w:val="decimal"/>
      <w:lvlText w:val="%2."/>
      <w:lvlJc w:val="left"/>
      <w:pPr>
        <w:tabs>
          <w:tab w:val="num" w:pos="1440"/>
        </w:tabs>
        <w:ind w:left="1440" w:hanging="360"/>
      </w:pPr>
    </w:lvl>
    <w:lvl w:ilvl="2" w:tplc="603C639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C91134F"/>
    <w:multiLevelType w:val="hybridMultilevel"/>
    <w:tmpl w:val="828462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D1722DF"/>
    <w:multiLevelType w:val="hybridMultilevel"/>
    <w:tmpl w:val="9F60D3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8E1EC0"/>
    <w:multiLevelType w:val="hybridMultilevel"/>
    <w:tmpl w:val="F210E266"/>
    <w:lvl w:ilvl="0" w:tplc="1CA08EDC">
      <w:start w:val="1"/>
      <w:numFmt w:val="bullet"/>
      <w:lvlText w:val=""/>
      <w:lvlJc w:val="left"/>
      <w:pPr>
        <w:ind w:left="800" w:hanging="360"/>
      </w:pPr>
      <w:rPr>
        <w:rFonts w:ascii="Symbol" w:hAnsi="Symbol" w:hint="default"/>
      </w:rPr>
    </w:lvl>
    <w:lvl w:ilvl="1" w:tplc="1CA08EDC">
      <w:start w:val="1"/>
      <w:numFmt w:val="bullet"/>
      <w:lvlText w:val=""/>
      <w:lvlJc w:val="left"/>
      <w:pPr>
        <w:ind w:left="1520" w:hanging="360"/>
      </w:pPr>
      <w:rPr>
        <w:rFonts w:ascii="Symbol" w:hAnsi="Symbol"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12">
    <w:nsid w:val="2F197C1F"/>
    <w:multiLevelType w:val="hybridMultilevel"/>
    <w:tmpl w:val="C2FE2056"/>
    <w:lvl w:ilvl="0" w:tplc="1CA08EDC">
      <w:start w:val="1"/>
      <w:numFmt w:val="bullet"/>
      <w:lvlText w:val=""/>
      <w:lvlJc w:val="left"/>
      <w:pPr>
        <w:ind w:left="1440" w:hanging="360"/>
      </w:pPr>
      <w:rPr>
        <w:rFonts w:ascii="Symbol" w:hAnsi="Symbol" w:hint="default"/>
      </w:rPr>
    </w:lvl>
    <w:lvl w:ilvl="1" w:tplc="079E878C">
      <w:start w:val="2"/>
      <w:numFmt w:val="bullet"/>
      <w:lvlText w:val="-"/>
      <w:lvlJc w:val="left"/>
      <w:pPr>
        <w:ind w:left="2160" w:hanging="360"/>
      </w:pPr>
      <w:rPr>
        <w:rFonts w:ascii="Times New Roman" w:eastAsia="Times New Roman" w:hAnsi="Times New Roman" w:cs="Times New Roman"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nsid w:val="2F3B3582"/>
    <w:multiLevelType w:val="singleLevel"/>
    <w:tmpl w:val="145ED80E"/>
    <w:lvl w:ilvl="0">
      <w:start w:val="2"/>
      <w:numFmt w:val="bullet"/>
      <w:lvlText w:val="-"/>
      <w:lvlJc w:val="left"/>
      <w:pPr>
        <w:tabs>
          <w:tab w:val="num" w:pos="360"/>
        </w:tabs>
        <w:ind w:left="360" w:hanging="360"/>
      </w:pPr>
    </w:lvl>
  </w:abstractNum>
  <w:abstractNum w:abstractNumId="14">
    <w:nsid w:val="35653344"/>
    <w:multiLevelType w:val="hybridMultilevel"/>
    <w:tmpl w:val="64EC4668"/>
    <w:lvl w:ilvl="0" w:tplc="D7D6BAD0">
      <w:start w:val="2"/>
      <w:numFmt w:val="decimal"/>
      <w:lvlText w:val="%1)"/>
      <w:lvlJc w:val="left"/>
      <w:pPr>
        <w:tabs>
          <w:tab w:val="num" w:pos="1067"/>
        </w:tabs>
        <w:ind w:left="1067" w:hanging="360"/>
      </w:pPr>
    </w:lvl>
    <w:lvl w:ilvl="1" w:tplc="04050019">
      <w:start w:val="1"/>
      <w:numFmt w:val="lowerLetter"/>
      <w:lvlText w:val="%2."/>
      <w:lvlJc w:val="left"/>
      <w:pPr>
        <w:tabs>
          <w:tab w:val="num" w:pos="1787"/>
        </w:tabs>
        <w:ind w:left="1787" w:hanging="360"/>
      </w:pPr>
    </w:lvl>
    <w:lvl w:ilvl="2" w:tplc="0405001B">
      <w:start w:val="1"/>
      <w:numFmt w:val="lowerRoman"/>
      <w:lvlText w:val="%3."/>
      <w:lvlJc w:val="right"/>
      <w:pPr>
        <w:tabs>
          <w:tab w:val="num" w:pos="2507"/>
        </w:tabs>
        <w:ind w:left="2507" w:hanging="180"/>
      </w:pPr>
    </w:lvl>
    <w:lvl w:ilvl="3" w:tplc="0405000F">
      <w:start w:val="1"/>
      <w:numFmt w:val="decimal"/>
      <w:lvlText w:val="%4."/>
      <w:lvlJc w:val="left"/>
      <w:pPr>
        <w:tabs>
          <w:tab w:val="num" w:pos="3227"/>
        </w:tabs>
        <w:ind w:left="3227" w:hanging="360"/>
      </w:pPr>
    </w:lvl>
    <w:lvl w:ilvl="4" w:tplc="04050019">
      <w:start w:val="1"/>
      <w:numFmt w:val="lowerLetter"/>
      <w:lvlText w:val="%5."/>
      <w:lvlJc w:val="left"/>
      <w:pPr>
        <w:tabs>
          <w:tab w:val="num" w:pos="3947"/>
        </w:tabs>
        <w:ind w:left="3947" w:hanging="360"/>
      </w:pPr>
    </w:lvl>
    <w:lvl w:ilvl="5" w:tplc="0405001B">
      <w:start w:val="1"/>
      <w:numFmt w:val="lowerRoman"/>
      <w:lvlText w:val="%6."/>
      <w:lvlJc w:val="right"/>
      <w:pPr>
        <w:tabs>
          <w:tab w:val="num" w:pos="4667"/>
        </w:tabs>
        <w:ind w:left="4667" w:hanging="180"/>
      </w:pPr>
    </w:lvl>
    <w:lvl w:ilvl="6" w:tplc="0405000F">
      <w:start w:val="1"/>
      <w:numFmt w:val="decimal"/>
      <w:lvlText w:val="%7."/>
      <w:lvlJc w:val="left"/>
      <w:pPr>
        <w:tabs>
          <w:tab w:val="num" w:pos="5387"/>
        </w:tabs>
        <w:ind w:left="5387" w:hanging="360"/>
      </w:pPr>
    </w:lvl>
    <w:lvl w:ilvl="7" w:tplc="04050019">
      <w:start w:val="1"/>
      <w:numFmt w:val="lowerLetter"/>
      <w:lvlText w:val="%8."/>
      <w:lvlJc w:val="left"/>
      <w:pPr>
        <w:tabs>
          <w:tab w:val="num" w:pos="6107"/>
        </w:tabs>
        <w:ind w:left="6107" w:hanging="360"/>
      </w:pPr>
    </w:lvl>
    <w:lvl w:ilvl="8" w:tplc="0405001B">
      <w:start w:val="1"/>
      <w:numFmt w:val="lowerRoman"/>
      <w:lvlText w:val="%9."/>
      <w:lvlJc w:val="right"/>
      <w:pPr>
        <w:tabs>
          <w:tab w:val="num" w:pos="6827"/>
        </w:tabs>
        <w:ind w:left="6827" w:hanging="180"/>
      </w:pPr>
    </w:lvl>
  </w:abstractNum>
  <w:abstractNum w:abstractNumId="15">
    <w:nsid w:val="371567AA"/>
    <w:multiLevelType w:val="hybridMultilevel"/>
    <w:tmpl w:val="5EC422DA"/>
    <w:lvl w:ilvl="0" w:tplc="48D44954">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B875BAC"/>
    <w:multiLevelType w:val="hybridMultilevel"/>
    <w:tmpl w:val="12D60DA6"/>
    <w:lvl w:ilvl="0" w:tplc="7B8AF3BC">
      <w:start w:val="1"/>
      <w:numFmt w:val="decimal"/>
      <w:lvlText w:val="%1)"/>
      <w:lvlJc w:val="left"/>
      <w:pPr>
        <w:tabs>
          <w:tab w:val="num" w:pos="735"/>
        </w:tabs>
        <w:ind w:left="735" w:hanging="375"/>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FED2779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E143F13"/>
    <w:multiLevelType w:val="multilevel"/>
    <w:tmpl w:val="29AC0C0E"/>
    <w:lvl w:ilvl="0">
      <w:start w:val="1"/>
      <w:numFmt w:val="none"/>
      <w:lvlRestart w:val="0"/>
      <w:pStyle w:val="CMSHeadL1"/>
      <w:suff w:val="nothing"/>
      <w:lvlText w:val=""/>
      <w:lvlJc w:val="left"/>
      <w:pPr>
        <w:ind w:left="0" w:firstLine="0"/>
      </w:pPr>
      <w:rPr>
        <w:rFonts w:hint="default"/>
      </w:rPr>
    </w:lvl>
    <w:lvl w:ilvl="1">
      <w:start w:val="1"/>
      <w:numFmt w:val="decimal"/>
      <w:pStyle w:val="CMSHeadL2"/>
      <w:lvlText w:val="%2."/>
      <w:lvlJc w:val="left"/>
      <w:pPr>
        <w:tabs>
          <w:tab w:val="num" w:pos="850"/>
        </w:tabs>
        <w:ind w:left="850" w:hanging="850"/>
      </w:pPr>
      <w:rPr>
        <w:rFonts w:hint="default"/>
      </w:rPr>
    </w:lvl>
    <w:lvl w:ilvl="2">
      <w:start w:val="1"/>
      <w:numFmt w:val="decimal"/>
      <w:pStyle w:val="CMSHeadL3"/>
      <w:lvlText w:val="%2.%3"/>
      <w:lvlJc w:val="left"/>
      <w:pPr>
        <w:tabs>
          <w:tab w:val="num" w:pos="850"/>
        </w:tabs>
        <w:ind w:left="850" w:hanging="850"/>
      </w:pPr>
      <w:rPr>
        <w:rFonts w:hint="default"/>
      </w:rPr>
    </w:lvl>
    <w:lvl w:ilvl="3">
      <w:start w:val="1"/>
      <w:numFmt w:val="decimal"/>
      <w:pStyle w:val="CMSHeadL4"/>
      <w:lvlText w:val="3.%3.%4"/>
      <w:lvlJc w:val="left"/>
      <w:pPr>
        <w:tabs>
          <w:tab w:val="num" w:pos="1844"/>
        </w:tabs>
        <w:ind w:left="1844" w:hanging="851"/>
      </w:pPr>
      <w:rPr>
        <w:rFonts w:hint="default"/>
        <w:color w:val="auto"/>
      </w:rPr>
    </w:lvl>
    <w:lvl w:ilvl="4">
      <w:start w:val="1"/>
      <w:numFmt w:val="lowerLetter"/>
      <w:pStyle w:val="CMSHeadL5"/>
      <w:lvlText w:val="(%5)"/>
      <w:lvlJc w:val="left"/>
      <w:pPr>
        <w:tabs>
          <w:tab w:val="num" w:pos="2551"/>
        </w:tabs>
        <w:ind w:left="2551" w:hanging="850"/>
      </w:pPr>
      <w:rPr>
        <w:rFonts w:hint="default"/>
      </w:rPr>
    </w:lvl>
    <w:lvl w:ilvl="5">
      <w:start w:val="1"/>
      <w:numFmt w:val="lowerRoman"/>
      <w:pStyle w:val="CMSHeadL6"/>
      <w:lvlText w:val="(%6)"/>
      <w:lvlJc w:val="left"/>
      <w:pPr>
        <w:tabs>
          <w:tab w:val="num" w:pos="3402"/>
        </w:tabs>
        <w:ind w:left="3402" w:hanging="851"/>
      </w:pPr>
      <w:rPr>
        <w:rFonts w:hint="default"/>
      </w:rPr>
    </w:lvl>
    <w:lvl w:ilvl="6">
      <w:start w:val="1"/>
      <w:numFmt w:val="none"/>
      <w:pStyle w:val="CMSHeadL7"/>
      <w:suff w:val="nothing"/>
      <w:lvlText w:val=""/>
      <w:lvlJc w:val="left"/>
      <w:pPr>
        <w:ind w:left="851" w:firstLine="0"/>
      </w:pPr>
      <w:rPr>
        <w:rFonts w:hint="default"/>
      </w:rPr>
    </w:lvl>
    <w:lvl w:ilvl="7">
      <w:start w:val="1"/>
      <w:numFmt w:val="lowerLetter"/>
      <w:pStyle w:val="CMSHeadL8"/>
      <w:lvlText w:val="(%8)"/>
      <w:lvlJc w:val="left"/>
      <w:pPr>
        <w:tabs>
          <w:tab w:val="num" w:pos="1701"/>
        </w:tabs>
        <w:ind w:left="1701" w:hanging="850"/>
      </w:pPr>
      <w:rPr>
        <w:rFonts w:hint="default"/>
      </w:rPr>
    </w:lvl>
    <w:lvl w:ilvl="8">
      <w:start w:val="1"/>
      <w:numFmt w:val="lowerRoman"/>
      <w:pStyle w:val="CMSHeadL9"/>
      <w:lvlText w:val="(%9)"/>
      <w:lvlJc w:val="left"/>
      <w:pPr>
        <w:tabs>
          <w:tab w:val="num" w:pos="2552"/>
        </w:tabs>
        <w:ind w:left="2552" w:hanging="851"/>
      </w:pPr>
      <w:rPr>
        <w:rFonts w:hint="default"/>
      </w:rPr>
    </w:lvl>
  </w:abstractNum>
  <w:abstractNum w:abstractNumId="18">
    <w:nsid w:val="41E83235"/>
    <w:multiLevelType w:val="hybridMultilevel"/>
    <w:tmpl w:val="93F0EE7A"/>
    <w:lvl w:ilvl="0" w:tplc="1CA08ED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B773F8D"/>
    <w:multiLevelType w:val="hybridMultilevel"/>
    <w:tmpl w:val="F4F859D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5D304CC4"/>
    <w:multiLevelType w:val="hybridMultilevel"/>
    <w:tmpl w:val="038EBBD0"/>
    <w:lvl w:ilvl="0" w:tplc="893EA82A">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601125CD"/>
    <w:multiLevelType w:val="hybridMultilevel"/>
    <w:tmpl w:val="FC3885FA"/>
    <w:lvl w:ilvl="0" w:tplc="966AD758">
      <w:start w:val="1"/>
      <w:numFmt w:val="bullet"/>
      <w:lvlText w:val="–"/>
      <w:lvlJc w:val="left"/>
      <w:pPr>
        <w:ind w:left="1080"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2">
    <w:nsid w:val="60FD271C"/>
    <w:multiLevelType w:val="hybridMultilevel"/>
    <w:tmpl w:val="403CD0C4"/>
    <w:lvl w:ilvl="0" w:tplc="48D44954">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5E37FA8"/>
    <w:multiLevelType w:val="hybridMultilevel"/>
    <w:tmpl w:val="5CFEDF3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12B41A4"/>
    <w:multiLevelType w:val="hybridMultilevel"/>
    <w:tmpl w:val="BD842A58"/>
    <w:lvl w:ilvl="0" w:tplc="8200D45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32B0B63"/>
    <w:multiLevelType w:val="hybridMultilevel"/>
    <w:tmpl w:val="1B0ACAE2"/>
    <w:lvl w:ilvl="0" w:tplc="1CA08ED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C42550E"/>
    <w:multiLevelType w:val="hybridMultilevel"/>
    <w:tmpl w:val="008EC5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num>
  <w:num w:numId="2">
    <w:abstractNumId w:val="17"/>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10"/>
  </w:num>
  <w:num w:numId="11">
    <w:abstractNumId w:val="8"/>
  </w:num>
  <w:num w:numId="12">
    <w:abstractNumId w:val="16"/>
  </w:num>
  <w:num w:numId="1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3"/>
  </w:num>
  <w:num w:numId="16">
    <w:abstractNumId w:val="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lvlOverride w:ilvl="2"/>
    <w:lvlOverride w:ilvl="3"/>
    <w:lvlOverride w:ilvl="4"/>
    <w:lvlOverride w:ilvl="5"/>
    <w:lvlOverride w:ilvl="6"/>
    <w:lvlOverride w:ilvl="7"/>
    <w:lvlOverride w:ilvl="8"/>
  </w:num>
  <w:num w:numId="19">
    <w:abstractNumId w:val="20"/>
  </w:num>
  <w:num w:numId="20">
    <w:abstractNumId w:val="13"/>
    <w:lvlOverride w:ilvl="0"/>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5"/>
  </w:num>
  <w:num w:numId="24">
    <w:abstractNumId w:val="18"/>
  </w:num>
  <w:num w:numId="25">
    <w:abstractNumId w:val="12"/>
  </w:num>
  <w:num w:numId="26">
    <w:abstractNumId w:val="11"/>
  </w:num>
  <w:num w:numId="27">
    <w:abstractNumId w:val="2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rsids>
    <w:rsidRoot w:val="006F7778"/>
    <w:rsid w:val="00010A20"/>
    <w:rsid w:val="00023354"/>
    <w:rsid w:val="00023CBF"/>
    <w:rsid w:val="00041989"/>
    <w:rsid w:val="00051116"/>
    <w:rsid w:val="00075F1E"/>
    <w:rsid w:val="00076C43"/>
    <w:rsid w:val="000925BF"/>
    <w:rsid w:val="00093399"/>
    <w:rsid w:val="00094F6B"/>
    <w:rsid w:val="00096EFC"/>
    <w:rsid w:val="000B4602"/>
    <w:rsid w:val="000D1B7F"/>
    <w:rsid w:val="000E6646"/>
    <w:rsid w:val="000E719D"/>
    <w:rsid w:val="000F6EE1"/>
    <w:rsid w:val="0010117C"/>
    <w:rsid w:val="001030E5"/>
    <w:rsid w:val="0011404E"/>
    <w:rsid w:val="001440F9"/>
    <w:rsid w:val="00166CE8"/>
    <w:rsid w:val="0017151C"/>
    <w:rsid w:val="001826A7"/>
    <w:rsid w:val="001A2E38"/>
    <w:rsid w:val="001A6EAC"/>
    <w:rsid w:val="001B3AC3"/>
    <w:rsid w:val="001D6612"/>
    <w:rsid w:val="001F4AED"/>
    <w:rsid w:val="00202DFB"/>
    <w:rsid w:val="00203A1D"/>
    <w:rsid w:val="00207E06"/>
    <w:rsid w:val="00211B3A"/>
    <w:rsid w:val="00217A32"/>
    <w:rsid w:val="002201CC"/>
    <w:rsid w:val="002206A6"/>
    <w:rsid w:val="00221A42"/>
    <w:rsid w:val="0022259E"/>
    <w:rsid w:val="0022447D"/>
    <w:rsid w:val="00233364"/>
    <w:rsid w:val="0024079C"/>
    <w:rsid w:val="00243800"/>
    <w:rsid w:val="00252426"/>
    <w:rsid w:val="00256F97"/>
    <w:rsid w:val="00261D79"/>
    <w:rsid w:val="00276305"/>
    <w:rsid w:val="00283C8D"/>
    <w:rsid w:val="00290912"/>
    <w:rsid w:val="002930FF"/>
    <w:rsid w:val="00294222"/>
    <w:rsid w:val="00297F42"/>
    <w:rsid w:val="002B36EA"/>
    <w:rsid w:val="002D4777"/>
    <w:rsid w:val="002D62CD"/>
    <w:rsid w:val="002F3FCD"/>
    <w:rsid w:val="003006C2"/>
    <w:rsid w:val="0030355D"/>
    <w:rsid w:val="003274C3"/>
    <w:rsid w:val="00335A8A"/>
    <w:rsid w:val="00341155"/>
    <w:rsid w:val="003447F4"/>
    <w:rsid w:val="00345369"/>
    <w:rsid w:val="00356BE5"/>
    <w:rsid w:val="00356EAE"/>
    <w:rsid w:val="003B2468"/>
    <w:rsid w:val="003B5FAB"/>
    <w:rsid w:val="003C78F5"/>
    <w:rsid w:val="003E39F9"/>
    <w:rsid w:val="003F18F0"/>
    <w:rsid w:val="003F4DCD"/>
    <w:rsid w:val="003F4F3B"/>
    <w:rsid w:val="00401B67"/>
    <w:rsid w:val="00401CD5"/>
    <w:rsid w:val="004057EA"/>
    <w:rsid w:val="004167FA"/>
    <w:rsid w:val="00422C0A"/>
    <w:rsid w:val="004236B2"/>
    <w:rsid w:val="00431321"/>
    <w:rsid w:val="00447045"/>
    <w:rsid w:val="00467949"/>
    <w:rsid w:val="00472B1C"/>
    <w:rsid w:val="00475D85"/>
    <w:rsid w:val="0048242F"/>
    <w:rsid w:val="004833DD"/>
    <w:rsid w:val="004842E7"/>
    <w:rsid w:val="0049507E"/>
    <w:rsid w:val="004A2987"/>
    <w:rsid w:val="004B6965"/>
    <w:rsid w:val="004D5D22"/>
    <w:rsid w:val="004E3F3D"/>
    <w:rsid w:val="00501682"/>
    <w:rsid w:val="00502356"/>
    <w:rsid w:val="005147CE"/>
    <w:rsid w:val="0052293A"/>
    <w:rsid w:val="00523686"/>
    <w:rsid w:val="005358EE"/>
    <w:rsid w:val="00546409"/>
    <w:rsid w:val="00553069"/>
    <w:rsid w:val="00570BCB"/>
    <w:rsid w:val="00574E28"/>
    <w:rsid w:val="005B00F3"/>
    <w:rsid w:val="005B1519"/>
    <w:rsid w:val="005B7A79"/>
    <w:rsid w:val="005C2D13"/>
    <w:rsid w:val="005C3EF0"/>
    <w:rsid w:val="005C5506"/>
    <w:rsid w:val="005C751C"/>
    <w:rsid w:val="005D5701"/>
    <w:rsid w:val="005D615C"/>
    <w:rsid w:val="005D710D"/>
    <w:rsid w:val="005E4EE5"/>
    <w:rsid w:val="005E684C"/>
    <w:rsid w:val="005F34F6"/>
    <w:rsid w:val="005F37B9"/>
    <w:rsid w:val="00610B83"/>
    <w:rsid w:val="00610D0B"/>
    <w:rsid w:val="00633260"/>
    <w:rsid w:val="00636243"/>
    <w:rsid w:val="00644DED"/>
    <w:rsid w:val="006649C3"/>
    <w:rsid w:val="00671963"/>
    <w:rsid w:val="00681A44"/>
    <w:rsid w:val="00684304"/>
    <w:rsid w:val="00692847"/>
    <w:rsid w:val="006943AE"/>
    <w:rsid w:val="006943E6"/>
    <w:rsid w:val="006A4F73"/>
    <w:rsid w:val="006B0AA0"/>
    <w:rsid w:val="006B67B0"/>
    <w:rsid w:val="006C7483"/>
    <w:rsid w:val="006D432D"/>
    <w:rsid w:val="006D7E42"/>
    <w:rsid w:val="006F6AC1"/>
    <w:rsid w:val="006F7778"/>
    <w:rsid w:val="00701788"/>
    <w:rsid w:val="00714584"/>
    <w:rsid w:val="0071590E"/>
    <w:rsid w:val="00721E7A"/>
    <w:rsid w:val="00730138"/>
    <w:rsid w:val="00734CAC"/>
    <w:rsid w:val="00745B67"/>
    <w:rsid w:val="00745CAE"/>
    <w:rsid w:val="00752DE9"/>
    <w:rsid w:val="0075505D"/>
    <w:rsid w:val="00756233"/>
    <w:rsid w:val="007600B1"/>
    <w:rsid w:val="00766ACB"/>
    <w:rsid w:val="00771A80"/>
    <w:rsid w:val="007755C7"/>
    <w:rsid w:val="00793D1C"/>
    <w:rsid w:val="00796EF5"/>
    <w:rsid w:val="007A5BEF"/>
    <w:rsid w:val="007B2E8D"/>
    <w:rsid w:val="007B695A"/>
    <w:rsid w:val="007C0DBA"/>
    <w:rsid w:val="007D470B"/>
    <w:rsid w:val="007F768C"/>
    <w:rsid w:val="00815863"/>
    <w:rsid w:val="008169FE"/>
    <w:rsid w:val="0081778C"/>
    <w:rsid w:val="0082322F"/>
    <w:rsid w:val="00830A14"/>
    <w:rsid w:val="00840B90"/>
    <w:rsid w:val="00847864"/>
    <w:rsid w:val="00850EE6"/>
    <w:rsid w:val="008520CF"/>
    <w:rsid w:val="008655EB"/>
    <w:rsid w:val="00885D12"/>
    <w:rsid w:val="00890A32"/>
    <w:rsid w:val="008A0B19"/>
    <w:rsid w:val="008B5CEC"/>
    <w:rsid w:val="008D20F0"/>
    <w:rsid w:val="008E5846"/>
    <w:rsid w:val="008E6800"/>
    <w:rsid w:val="008F320E"/>
    <w:rsid w:val="008F75B1"/>
    <w:rsid w:val="00901F21"/>
    <w:rsid w:val="00903DFB"/>
    <w:rsid w:val="0091438B"/>
    <w:rsid w:val="009244AD"/>
    <w:rsid w:val="0093259F"/>
    <w:rsid w:val="00935B85"/>
    <w:rsid w:val="00937D38"/>
    <w:rsid w:val="0095298B"/>
    <w:rsid w:val="0095431D"/>
    <w:rsid w:val="00956293"/>
    <w:rsid w:val="0095643B"/>
    <w:rsid w:val="0096010A"/>
    <w:rsid w:val="009610C7"/>
    <w:rsid w:val="00977541"/>
    <w:rsid w:val="009842FF"/>
    <w:rsid w:val="00985DF0"/>
    <w:rsid w:val="00987E19"/>
    <w:rsid w:val="009968DB"/>
    <w:rsid w:val="009A34E2"/>
    <w:rsid w:val="009A5BFF"/>
    <w:rsid w:val="009B6B13"/>
    <w:rsid w:val="009C0769"/>
    <w:rsid w:val="009C36B8"/>
    <w:rsid w:val="009C3812"/>
    <w:rsid w:val="009C6294"/>
    <w:rsid w:val="009D217F"/>
    <w:rsid w:val="009D260B"/>
    <w:rsid w:val="009F31E5"/>
    <w:rsid w:val="009F6022"/>
    <w:rsid w:val="00A018B7"/>
    <w:rsid w:val="00A21329"/>
    <w:rsid w:val="00A32DF3"/>
    <w:rsid w:val="00A33487"/>
    <w:rsid w:val="00A37DBC"/>
    <w:rsid w:val="00A40E5A"/>
    <w:rsid w:val="00A63069"/>
    <w:rsid w:val="00A646BA"/>
    <w:rsid w:val="00A653E7"/>
    <w:rsid w:val="00A83818"/>
    <w:rsid w:val="00A84E92"/>
    <w:rsid w:val="00A8574A"/>
    <w:rsid w:val="00A872B9"/>
    <w:rsid w:val="00A94F0C"/>
    <w:rsid w:val="00AA3EC8"/>
    <w:rsid w:val="00AA51B5"/>
    <w:rsid w:val="00AB0F32"/>
    <w:rsid w:val="00AC771F"/>
    <w:rsid w:val="00AE08D4"/>
    <w:rsid w:val="00AE63D1"/>
    <w:rsid w:val="00B03005"/>
    <w:rsid w:val="00B03ABD"/>
    <w:rsid w:val="00B06DD7"/>
    <w:rsid w:val="00B0706F"/>
    <w:rsid w:val="00B265C9"/>
    <w:rsid w:val="00B305F6"/>
    <w:rsid w:val="00B44C04"/>
    <w:rsid w:val="00B66827"/>
    <w:rsid w:val="00B92B54"/>
    <w:rsid w:val="00BA26CD"/>
    <w:rsid w:val="00BA62B1"/>
    <w:rsid w:val="00BB54C2"/>
    <w:rsid w:val="00BC2254"/>
    <w:rsid w:val="00BD3AE6"/>
    <w:rsid w:val="00BD3D70"/>
    <w:rsid w:val="00BD422F"/>
    <w:rsid w:val="00BE4A3B"/>
    <w:rsid w:val="00C07C2B"/>
    <w:rsid w:val="00C17A9B"/>
    <w:rsid w:val="00C21B0B"/>
    <w:rsid w:val="00C3033C"/>
    <w:rsid w:val="00C320ED"/>
    <w:rsid w:val="00C568E9"/>
    <w:rsid w:val="00C5798D"/>
    <w:rsid w:val="00C60E73"/>
    <w:rsid w:val="00C64900"/>
    <w:rsid w:val="00C65209"/>
    <w:rsid w:val="00C92674"/>
    <w:rsid w:val="00C93F33"/>
    <w:rsid w:val="00C95AF5"/>
    <w:rsid w:val="00CA779B"/>
    <w:rsid w:val="00CB0585"/>
    <w:rsid w:val="00CB17F1"/>
    <w:rsid w:val="00CC1A79"/>
    <w:rsid w:val="00CC22A1"/>
    <w:rsid w:val="00CD4626"/>
    <w:rsid w:val="00CE3BD7"/>
    <w:rsid w:val="00CE3CAF"/>
    <w:rsid w:val="00CF0970"/>
    <w:rsid w:val="00CF1B4A"/>
    <w:rsid w:val="00CF4F2B"/>
    <w:rsid w:val="00D0030D"/>
    <w:rsid w:val="00D10A08"/>
    <w:rsid w:val="00D135AE"/>
    <w:rsid w:val="00D14135"/>
    <w:rsid w:val="00D20D44"/>
    <w:rsid w:val="00D2127F"/>
    <w:rsid w:val="00D34F77"/>
    <w:rsid w:val="00D566BA"/>
    <w:rsid w:val="00D61CD0"/>
    <w:rsid w:val="00D625C2"/>
    <w:rsid w:val="00D838AC"/>
    <w:rsid w:val="00DB642D"/>
    <w:rsid w:val="00DC198F"/>
    <w:rsid w:val="00DC62A4"/>
    <w:rsid w:val="00DF76A8"/>
    <w:rsid w:val="00E011CC"/>
    <w:rsid w:val="00E01468"/>
    <w:rsid w:val="00E1215D"/>
    <w:rsid w:val="00E1229D"/>
    <w:rsid w:val="00E123CB"/>
    <w:rsid w:val="00E16DAC"/>
    <w:rsid w:val="00E34108"/>
    <w:rsid w:val="00E43BD9"/>
    <w:rsid w:val="00E45531"/>
    <w:rsid w:val="00E524DF"/>
    <w:rsid w:val="00E57934"/>
    <w:rsid w:val="00E6318B"/>
    <w:rsid w:val="00E76717"/>
    <w:rsid w:val="00E83C24"/>
    <w:rsid w:val="00E86183"/>
    <w:rsid w:val="00E90F3F"/>
    <w:rsid w:val="00E96F93"/>
    <w:rsid w:val="00EB52D2"/>
    <w:rsid w:val="00ED3920"/>
    <w:rsid w:val="00EE574D"/>
    <w:rsid w:val="00EE62A1"/>
    <w:rsid w:val="00EF1DC0"/>
    <w:rsid w:val="00EF3FF8"/>
    <w:rsid w:val="00F015C7"/>
    <w:rsid w:val="00F04298"/>
    <w:rsid w:val="00F132A0"/>
    <w:rsid w:val="00F36EDE"/>
    <w:rsid w:val="00F3738B"/>
    <w:rsid w:val="00F43180"/>
    <w:rsid w:val="00F477A4"/>
    <w:rsid w:val="00F5636E"/>
    <w:rsid w:val="00F629F7"/>
    <w:rsid w:val="00F62EEA"/>
    <w:rsid w:val="00F64D61"/>
    <w:rsid w:val="00F75C2A"/>
    <w:rsid w:val="00F76A8C"/>
    <w:rsid w:val="00F80AA3"/>
    <w:rsid w:val="00F80C6A"/>
    <w:rsid w:val="00F8265D"/>
    <w:rsid w:val="00FD11F0"/>
    <w:rsid w:val="00FF28E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szCs w:val="20"/>
      <w:u w:val="single"/>
    </w:rPr>
  </w:style>
  <w:style w:type="paragraph" w:styleId="Nadpis2">
    <w:name w:val="heading 2"/>
    <w:basedOn w:val="Normln"/>
    <w:next w:val="Normln"/>
    <w:link w:val="Nadpis2Char"/>
    <w:qFormat/>
    <w:pPr>
      <w:keepNext/>
      <w:jc w:val="center"/>
      <w:outlineLvl w:val="1"/>
    </w:pPr>
    <w:rPr>
      <w:b/>
      <w:szCs w:val="20"/>
      <w:lang/>
    </w:rPr>
  </w:style>
  <w:style w:type="paragraph" w:styleId="Nadpis3">
    <w:name w:val="heading 3"/>
    <w:basedOn w:val="Normln"/>
    <w:next w:val="Normln"/>
    <w:link w:val="Nadpis3Char"/>
    <w:qFormat/>
    <w:pPr>
      <w:keepNext/>
      <w:ind w:left="6381"/>
      <w:jc w:val="both"/>
      <w:outlineLvl w:val="2"/>
    </w:pPr>
    <w:rPr>
      <w:lang/>
    </w:rPr>
  </w:style>
  <w:style w:type="paragraph" w:styleId="Nadpis4">
    <w:name w:val="heading 4"/>
    <w:basedOn w:val="Normln"/>
    <w:next w:val="Normln"/>
    <w:link w:val="Nadpis4Char"/>
    <w:qFormat/>
    <w:pPr>
      <w:keepNext/>
      <w:ind w:right="-144"/>
      <w:outlineLvl w:val="3"/>
    </w:pPr>
    <w:rPr>
      <w:lang/>
    </w:rPr>
  </w:style>
  <w:style w:type="paragraph" w:styleId="Nadpis5">
    <w:name w:val="heading 5"/>
    <w:basedOn w:val="Normln"/>
    <w:next w:val="Normln"/>
    <w:link w:val="Nadpis5Char"/>
    <w:qFormat/>
    <w:pPr>
      <w:spacing w:before="240" w:after="60"/>
      <w:outlineLvl w:val="4"/>
    </w:pPr>
    <w:rPr>
      <w:b/>
      <w:bCs/>
      <w:i/>
      <w:iCs/>
      <w:sz w:val="26"/>
      <w:szCs w:val="26"/>
      <w:lang/>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aliases w:val="Nadpis 7a"/>
    <w:basedOn w:val="Normln"/>
    <w:next w:val="Normln"/>
    <w:qFormat/>
    <w:pPr>
      <w:keepNext/>
      <w:ind w:left="360" w:firstLine="348"/>
      <w:jc w:val="both"/>
      <w:outlineLvl w:val="6"/>
    </w:pPr>
    <w:rPr>
      <w:color w:val="000000"/>
    </w:rPr>
  </w:style>
  <w:style w:type="paragraph" w:styleId="Nadpis8">
    <w:name w:val="heading 8"/>
    <w:basedOn w:val="Normln"/>
    <w:next w:val="Normln"/>
    <w:qFormat/>
    <w:pPr>
      <w:keepNext/>
      <w:ind w:left="360"/>
      <w:jc w:val="center"/>
      <w:outlineLvl w:val="7"/>
    </w:pPr>
    <w:rPr>
      <w:b/>
      <w:bCs/>
    </w:rPr>
  </w:style>
  <w:style w:type="paragraph" w:styleId="Nadpis9">
    <w:name w:val="heading 9"/>
    <w:basedOn w:val="Normln"/>
    <w:next w:val="Normln"/>
    <w:qFormat/>
    <w:pPr>
      <w:keepNext/>
      <w:ind w:left="708"/>
      <w:jc w:val="both"/>
      <w:outlineLvl w:val="8"/>
    </w:pPr>
    <w:rPr>
      <w:color w:val="000000"/>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semiHidden/>
    <w:pPr>
      <w:widowControl w:val="0"/>
      <w:ind w:right="463"/>
    </w:pPr>
    <w:rPr>
      <w:snapToGrid w:val="0"/>
      <w:sz w:val="20"/>
      <w:szCs w:val="20"/>
    </w:rPr>
  </w:style>
  <w:style w:type="paragraph" w:styleId="Zkladntext3">
    <w:name w:val="Body Text 3"/>
    <w:basedOn w:val="Normln"/>
    <w:link w:val="Zkladntext3Char"/>
    <w:pPr>
      <w:spacing w:after="120"/>
    </w:pPr>
    <w:rPr>
      <w:sz w:val="16"/>
      <w:szCs w:val="16"/>
      <w:lang/>
    </w:rPr>
  </w:style>
  <w:style w:type="paragraph" w:styleId="Zkladntext">
    <w:name w:val="Body Text"/>
    <w:basedOn w:val="Normln"/>
    <w:link w:val="ZkladntextChar"/>
    <w:semiHidden/>
    <w:rPr>
      <w:szCs w:val="20"/>
      <w:lang/>
    </w:rPr>
  </w:style>
  <w:style w:type="paragraph" w:styleId="Zkladntextodsazen">
    <w:name w:val="Body Text Indent"/>
    <w:basedOn w:val="Normln"/>
    <w:link w:val="ZkladntextodsazenChar"/>
    <w:semiHidden/>
    <w:pPr>
      <w:ind w:firstLine="708"/>
      <w:jc w:val="both"/>
    </w:pPr>
    <w:rPr>
      <w:szCs w:val="20"/>
      <w:lang/>
    </w:rPr>
  </w:style>
  <w:style w:type="character" w:styleId="Hypertextovodkaz">
    <w:name w:val="Hyperlink"/>
    <w:semiHidden/>
    <w:rPr>
      <w:color w:val="0000FF"/>
      <w:u w:val="single"/>
    </w:rPr>
  </w:style>
  <w:style w:type="paragraph" w:styleId="Nzev">
    <w:name w:val="Title"/>
    <w:basedOn w:val="Normln"/>
    <w:link w:val="NzevChar"/>
    <w:qFormat/>
    <w:pPr>
      <w:jc w:val="center"/>
    </w:pPr>
    <w:rPr>
      <w:b/>
      <w:sz w:val="32"/>
      <w:szCs w:val="20"/>
      <w:lang/>
    </w:rPr>
  </w:style>
  <w:style w:type="paragraph" w:styleId="Zpat">
    <w:name w:val="footer"/>
    <w:basedOn w:val="Normln"/>
    <w:link w:val="ZpatChar"/>
    <w:uiPriority w:val="99"/>
    <w:pPr>
      <w:tabs>
        <w:tab w:val="center" w:pos="4536"/>
        <w:tab w:val="right" w:pos="9072"/>
      </w:tabs>
    </w:pPr>
    <w:rPr>
      <w:szCs w:val="20"/>
      <w:lang/>
    </w:rPr>
  </w:style>
  <w:style w:type="paragraph" w:styleId="Zkladntextodsazen2">
    <w:name w:val="Body Text Indent 2"/>
    <w:basedOn w:val="Normln"/>
    <w:semiHidden/>
    <w:pPr>
      <w:numPr>
        <w:ilvl w:val="12"/>
      </w:numPr>
      <w:ind w:firstLine="708"/>
      <w:jc w:val="both"/>
    </w:pPr>
    <w:rPr>
      <w:sz w:val="22"/>
      <w:szCs w:val="20"/>
    </w:rPr>
  </w:style>
  <w:style w:type="paragraph" w:styleId="z-Zatekformule">
    <w:name w:val="HTML Top of Form"/>
    <w:basedOn w:val="Normln"/>
    <w:next w:val="Normln"/>
    <w:hidden/>
    <w:pPr>
      <w:pBdr>
        <w:bottom w:val="single" w:sz="6" w:space="1" w:color="auto"/>
      </w:pBdr>
      <w:jc w:val="center"/>
    </w:pPr>
    <w:rPr>
      <w:rFonts w:ascii="Arial" w:hAnsi="Arial" w:cs="Arial"/>
      <w:vanish/>
      <w:color w:val="000000"/>
      <w:sz w:val="16"/>
      <w:szCs w:val="16"/>
    </w:rPr>
  </w:style>
  <w:style w:type="paragraph" w:styleId="z-Konecformule">
    <w:name w:val="HTML Bottom of Form"/>
    <w:basedOn w:val="Normln"/>
    <w:next w:val="Normln"/>
    <w:hidden/>
    <w:pPr>
      <w:pBdr>
        <w:top w:val="single" w:sz="6" w:space="1" w:color="auto"/>
      </w:pBdr>
      <w:jc w:val="center"/>
    </w:pPr>
    <w:rPr>
      <w:rFonts w:ascii="Arial" w:hAnsi="Arial" w:cs="Arial"/>
      <w:vanish/>
      <w:color w:val="000000"/>
      <w:sz w:val="16"/>
      <w:szCs w:val="16"/>
    </w:rPr>
  </w:style>
  <w:style w:type="character" w:customStyle="1" w:styleId="popisdetail1">
    <w:name w:val="popisdetail1"/>
    <w:rPr>
      <w:rFonts w:ascii="Times" w:hAnsi="Times" w:cs="Times" w:hint="default"/>
      <w:vanish w:val="0"/>
      <w:webHidden w:val="0"/>
      <w:spacing w:val="312"/>
      <w:sz w:val="34"/>
      <w:szCs w:val="34"/>
    </w:rPr>
  </w:style>
  <w:style w:type="character" w:customStyle="1" w:styleId="velikost10">
    <w:name w:val="velikost10"/>
    <w:basedOn w:val="Standardnpsmoodstavce"/>
  </w:style>
  <w:style w:type="character" w:customStyle="1" w:styleId="bbtext">
    <w:name w:val="bbtext"/>
    <w:basedOn w:val="Standardnpsmoodstavce"/>
  </w:style>
  <w:style w:type="character" w:customStyle="1" w:styleId="ovse1">
    <w:name w:val="ovse1"/>
    <w:rPr>
      <w:color w:val="C00029"/>
    </w:rPr>
  </w:style>
  <w:style w:type="paragraph" w:customStyle="1" w:styleId="Nadpis">
    <w:name w:val="Nadpis"/>
    <w:basedOn w:val="Normln"/>
    <w:pPr>
      <w:widowControl w:val="0"/>
      <w:jc w:val="center"/>
    </w:pPr>
    <w:rPr>
      <w:b/>
      <w:szCs w:val="20"/>
    </w:rPr>
  </w:style>
  <w:style w:type="paragraph" w:customStyle="1" w:styleId="ctextalignleft">
    <w:name w:val="ctextalign='left'"/>
    <w:basedOn w:val="Normln"/>
    <w:pPr>
      <w:spacing w:before="100" w:beforeAutospacing="1" w:after="100" w:afterAutospacing="1"/>
    </w:pPr>
    <w:rPr>
      <w:rFonts w:ascii="Arial Unicode MS" w:eastAsia="Arial Unicode MS" w:hAnsi="Arial Unicode MS" w:cs="Arial Unicode MS"/>
      <w:color w:val="000000"/>
    </w:rPr>
  </w:style>
  <w:style w:type="paragraph" w:styleId="Zkladntextodsazen3">
    <w:name w:val="Body Text Indent 3"/>
    <w:basedOn w:val="Normln"/>
    <w:semiHidden/>
    <w:pPr>
      <w:spacing w:after="120"/>
      <w:ind w:left="283"/>
    </w:pPr>
    <w:rPr>
      <w:sz w:val="16"/>
      <w:szCs w:val="16"/>
    </w:rPr>
  </w:style>
  <w:style w:type="paragraph" w:styleId="Zhlav">
    <w:name w:val="header"/>
    <w:basedOn w:val="Normln"/>
    <w:semiHidden/>
    <w:pPr>
      <w:tabs>
        <w:tab w:val="center" w:pos="4536"/>
        <w:tab w:val="right" w:pos="9072"/>
      </w:tabs>
    </w:pPr>
    <w:rPr>
      <w:szCs w:val="20"/>
    </w:rPr>
  </w:style>
  <w:style w:type="paragraph" w:customStyle="1" w:styleId="BodyText3">
    <w:name w:val="Body Text 3"/>
    <w:basedOn w:val="Normln"/>
    <w:rPr>
      <w:szCs w:val="20"/>
    </w:rPr>
  </w:style>
  <w:style w:type="paragraph" w:customStyle="1" w:styleId="Textvtabulce">
    <w:name w:val="Text v tabulce"/>
    <w:basedOn w:val="Normln"/>
    <w:rPr>
      <w:sz w:val="22"/>
    </w:rPr>
  </w:style>
  <w:style w:type="paragraph" w:customStyle="1" w:styleId="ZkladntextIMP">
    <w:name w:val="Základní text_IMP"/>
    <w:basedOn w:val="Norml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hAnsi="Arial"/>
      <w:szCs w:val="20"/>
    </w:rPr>
  </w:style>
  <w:style w:type="character" w:styleId="Siln">
    <w:name w:val="Strong"/>
    <w:uiPriority w:val="22"/>
    <w:qFormat/>
    <w:rPr>
      <w:b/>
      <w:bCs/>
    </w:rPr>
  </w:style>
  <w:style w:type="paragraph" w:customStyle="1" w:styleId="PODPISYDATUM">
    <w:name w:val="PODPISY DATUM"/>
    <w:basedOn w:val="Normln"/>
    <w:pPr>
      <w:keepNext/>
      <w:keepLines/>
      <w:overflowPunct w:val="0"/>
      <w:autoSpaceDE w:val="0"/>
      <w:autoSpaceDN w:val="0"/>
      <w:adjustRightInd w:val="0"/>
      <w:spacing w:before="300" w:after="240"/>
      <w:jc w:val="both"/>
      <w:textAlignment w:val="baseline"/>
    </w:pPr>
    <w:rPr>
      <w:sz w:val="20"/>
      <w:szCs w:val="20"/>
    </w:rPr>
  </w:style>
  <w:style w:type="paragraph" w:customStyle="1" w:styleId="PODPISYPODSML">
    <w:name w:val="PODPISY POD SML"/>
    <w:basedOn w:val="Normln"/>
    <w:pPr>
      <w:tabs>
        <w:tab w:val="center" w:pos="2552"/>
        <w:tab w:val="center" w:pos="7371"/>
      </w:tabs>
      <w:overflowPunct w:val="0"/>
      <w:autoSpaceDE w:val="0"/>
      <w:autoSpaceDN w:val="0"/>
      <w:adjustRightInd w:val="0"/>
      <w:jc w:val="both"/>
      <w:textAlignment w:val="baseline"/>
    </w:pPr>
    <w:rPr>
      <w:sz w:val="20"/>
      <w:szCs w:val="20"/>
    </w:rPr>
  </w:style>
  <w:style w:type="paragraph" w:customStyle="1" w:styleId="NADPISCENTR">
    <w:name w:val="NADPIS CENTR"/>
    <w:basedOn w:val="Normln"/>
    <w:pPr>
      <w:keepNext/>
      <w:keepLines/>
      <w:overflowPunct w:val="0"/>
      <w:autoSpaceDE w:val="0"/>
      <w:autoSpaceDN w:val="0"/>
      <w:adjustRightInd w:val="0"/>
      <w:spacing w:before="240" w:after="60"/>
      <w:jc w:val="center"/>
      <w:textAlignment w:val="baseline"/>
    </w:pPr>
    <w:rPr>
      <w:b/>
      <w:sz w:val="20"/>
      <w:szCs w:val="20"/>
    </w:rPr>
  </w:style>
  <w:style w:type="paragraph" w:styleId="Normlnweb">
    <w:name w:val="Normal (Web)"/>
    <w:basedOn w:val="Normln"/>
    <w:uiPriority w:val="99"/>
    <w:pPr>
      <w:spacing w:before="100" w:beforeAutospacing="1" w:after="100" w:afterAutospacing="1"/>
    </w:pPr>
  </w:style>
  <w:style w:type="paragraph" w:customStyle="1" w:styleId="HLAVICKA">
    <w:name w:val="HLAVICKA"/>
    <w:basedOn w:val="Normln"/>
    <w:pPr>
      <w:tabs>
        <w:tab w:val="left" w:pos="284"/>
        <w:tab w:val="left" w:pos="1145"/>
      </w:tabs>
      <w:overflowPunct w:val="0"/>
      <w:autoSpaceDE w:val="0"/>
      <w:autoSpaceDN w:val="0"/>
      <w:adjustRightInd w:val="0"/>
      <w:spacing w:after="60"/>
      <w:textAlignment w:val="baseline"/>
    </w:pPr>
    <w:rPr>
      <w:sz w:val="20"/>
      <w:szCs w:val="20"/>
    </w:rPr>
  </w:style>
  <w:style w:type="paragraph" w:styleId="Seznam">
    <w:name w:val="List"/>
    <w:basedOn w:val="Normln"/>
    <w:semiHidden/>
    <w:pPr>
      <w:spacing w:before="120" w:line="240" w:lineRule="atLeast"/>
      <w:ind w:left="283" w:hanging="283"/>
    </w:pPr>
    <w:rPr>
      <w:szCs w:val="20"/>
    </w:rPr>
  </w:style>
  <w:style w:type="paragraph" w:styleId="FormtovanvHTML">
    <w:name w:val="HTML Preformatted"/>
    <w:basedOn w:val="Normln"/>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MLOUVACISLO">
    <w:name w:val="SMLOUVA CISLO"/>
    <w:basedOn w:val="Normln"/>
    <w:pPr>
      <w:overflowPunct w:val="0"/>
      <w:autoSpaceDE w:val="0"/>
      <w:autoSpaceDN w:val="0"/>
      <w:adjustRightInd w:val="0"/>
      <w:spacing w:before="60"/>
      <w:ind w:left="1134" w:hanging="1134"/>
    </w:pPr>
    <w:rPr>
      <w:rFonts w:ascii="Arial" w:hAnsi="Arial"/>
      <w:b/>
      <w:spacing w:val="10"/>
      <w:szCs w:val="20"/>
    </w:rPr>
  </w:style>
  <w:style w:type="paragraph" w:customStyle="1" w:styleId="SMLOUVAZAVOR">
    <w:name w:val="SMLOUVA ZAVOR"/>
    <w:basedOn w:val="Normln"/>
    <w:pPr>
      <w:overflowPunct w:val="0"/>
      <w:autoSpaceDE w:val="0"/>
      <w:autoSpaceDN w:val="0"/>
      <w:adjustRightInd w:val="0"/>
      <w:spacing w:before="60" w:after="60"/>
      <w:ind w:left="1134"/>
      <w:jc w:val="both"/>
    </w:pPr>
    <w:rPr>
      <w:rFonts w:ascii="Arial" w:hAnsi="Arial"/>
      <w:i/>
      <w:sz w:val="20"/>
      <w:szCs w:val="20"/>
    </w:rPr>
  </w:style>
  <w:style w:type="paragraph" w:customStyle="1" w:styleId="VEC">
    <w:name w:val="VEC"/>
    <w:basedOn w:val="Normln"/>
    <w:pPr>
      <w:keepNext/>
      <w:keepLines/>
      <w:overflowPunct w:val="0"/>
      <w:autoSpaceDE w:val="0"/>
      <w:autoSpaceDN w:val="0"/>
      <w:adjustRightInd w:val="0"/>
      <w:spacing w:before="240" w:after="120"/>
      <w:jc w:val="center"/>
    </w:pPr>
    <w:rPr>
      <w:b/>
      <w:sz w:val="22"/>
      <w:szCs w:val="20"/>
    </w:rPr>
  </w:style>
  <w:style w:type="paragraph" w:customStyle="1" w:styleId="ROZSUDEKNADPIS">
    <w:name w:val="ROZSUDEK NADPIS"/>
    <w:basedOn w:val="Normln"/>
    <w:pPr>
      <w:keepNext/>
      <w:keepLines/>
      <w:overflowPunct w:val="0"/>
      <w:autoSpaceDE w:val="0"/>
      <w:autoSpaceDN w:val="0"/>
      <w:adjustRightInd w:val="0"/>
      <w:spacing w:before="60" w:after="60"/>
      <w:jc w:val="center"/>
    </w:pPr>
    <w:rPr>
      <w:spacing w:val="80"/>
      <w:sz w:val="20"/>
      <w:szCs w:val="20"/>
    </w:rPr>
  </w:style>
  <w:style w:type="paragraph" w:customStyle="1" w:styleId="ROZSTEXT">
    <w:name w:val="ROZS TEXT"/>
    <w:basedOn w:val="Normln"/>
    <w:pPr>
      <w:overflowPunct w:val="0"/>
      <w:autoSpaceDE w:val="0"/>
      <w:autoSpaceDN w:val="0"/>
      <w:adjustRightInd w:val="0"/>
      <w:spacing w:before="60" w:after="60"/>
      <w:jc w:val="both"/>
    </w:pPr>
    <w:rPr>
      <w:sz w:val="20"/>
      <w:szCs w:val="20"/>
    </w:rPr>
  </w:style>
  <w:style w:type="paragraph" w:customStyle="1" w:styleId="Linka">
    <w:name w:val="Linka"/>
    <w:basedOn w:val="Normln"/>
    <w:pPr>
      <w:pBdr>
        <w:top w:val="single" w:sz="12" w:space="1" w:color="auto"/>
      </w:pBdr>
      <w:overflowPunct w:val="0"/>
      <w:autoSpaceDE w:val="0"/>
      <w:autoSpaceDN w:val="0"/>
      <w:adjustRightInd w:val="0"/>
      <w:spacing w:before="120" w:after="120"/>
      <w:jc w:val="center"/>
    </w:pPr>
    <w:rPr>
      <w:sz w:val="12"/>
      <w:szCs w:val="20"/>
    </w:rPr>
  </w:style>
  <w:style w:type="paragraph" w:customStyle="1" w:styleId="HLAVICKA6BNAD">
    <w:name w:val="HLAVICKA 6B NAD"/>
    <w:basedOn w:val="HLAVICKA"/>
    <w:pPr>
      <w:spacing w:before="240"/>
      <w:textAlignment w:val="auto"/>
    </w:pPr>
  </w:style>
  <w:style w:type="paragraph" w:customStyle="1" w:styleId="HLAVICKA3BNAD">
    <w:name w:val="HLAVICKA 3B NAD"/>
    <w:basedOn w:val="HLAVICKA"/>
    <w:pPr>
      <w:spacing w:before="180"/>
      <w:textAlignment w:val="auto"/>
    </w:pPr>
  </w:style>
  <w:style w:type="paragraph" w:styleId="Zvr">
    <w:name w:val="Closing"/>
    <w:basedOn w:val="Normln"/>
    <w:semiHidden/>
    <w:pPr>
      <w:ind w:left="4252"/>
    </w:pPr>
  </w:style>
  <w:style w:type="paragraph" w:styleId="Titulek">
    <w:name w:val="caption"/>
    <w:basedOn w:val="Normln"/>
    <w:next w:val="Normln"/>
    <w:qFormat/>
    <w:pPr>
      <w:jc w:val="center"/>
    </w:pPr>
    <w:rPr>
      <w:b/>
      <w:shadow/>
      <w:sz w:val="40"/>
      <w:szCs w:val="20"/>
    </w:rPr>
  </w:style>
  <w:style w:type="paragraph" w:customStyle="1" w:styleId="perex">
    <w:name w:val="perex"/>
    <w:basedOn w:val="Normln"/>
    <w:rPr>
      <w:rFonts w:ascii="Arial Unicode MS" w:eastAsia="Arial Unicode MS" w:hAnsi="Arial Unicode MS" w:cs="Arial Unicode MS"/>
      <w:color w:val="333333"/>
    </w:rPr>
  </w:style>
  <w:style w:type="paragraph" w:customStyle="1" w:styleId="photoauthor">
    <w:name w:val="photoauthor"/>
    <w:basedOn w:val="Normln"/>
    <w:rPr>
      <w:rFonts w:ascii="Arial Unicode MS" w:eastAsia="Arial Unicode MS" w:hAnsi="Arial Unicode MS" w:cs="Arial Unicode MS"/>
      <w:color w:val="808080"/>
      <w:sz w:val="18"/>
      <w:szCs w:val="18"/>
    </w:rPr>
  </w:style>
  <w:style w:type="paragraph" w:customStyle="1" w:styleId="publicdate">
    <w:name w:val="publicdate"/>
    <w:basedOn w:val="Normln"/>
    <w:rPr>
      <w:rFonts w:ascii="Arial Unicode MS" w:eastAsia="Arial Unicode MS" w:hAnsi="Arial Unicode MS" w:cs="Arial Unicode MS"/>
      <w:color w:val="333333"/>
    </w:rPr>
  </w:style>
  <w:style w:type="character" w:styleId="Zvraznn">
    <w:name w:val="Emphasis"/>
    <w:qFormat/>
    <w:rPr>
      <w:i/>
      <w:iCs/>
    </w:rPr>
  </w:style>
  <w:style w:type="paragraph" w:customStyle="1" w:styleId="acmdescription">
    <w:name w:val="acmdescription"/>
    <w:basedOn w:val="Normln"/>
    <w:rPr>
      <w:rFonts w:ascii="Arial Unicode MS" w:eastAsia="Arial Unicode MS" w:hAnsi="Arial Unicode MS" w:cs="Arial Unicode MS"/>
      <w:color w:val="333333"/>
    </w:rPr>
  </w:style>
  <w:style w:type="paragraph" w:customStyle="1" w:styleId="acmauthor">
    <w:name w:val="acmauthor"/>
    <w:basedOn w:val="Normln"/>
    <w:rPr>
      <w:rFonts w:ascii="Arial Unicode MS" w:eastAsia="Arial Unicode MS" w:hAnsi="Arial Unicode MS" w:cs="Arial Unicode MS"/>
      <w:color w:val="333333"/>
    </w:rPr>
  </w:style>
  <w:style w:type="paragraph" w:styleId="Textkomente">
    <w:name w:val="annotation text"/>
    <w:basedOn w:val="Normln"/>
    <w:link w:val="TextkomenteChar"/>
    <w:semiHidden/>
    <w:rPr>
      <w:sz w:val="20"/>
      <w:szCs w:val="20"/>
    </w:rPr>
  </w:style>
  <w:style w:type="paragraph" w:styleId="Prosttext">
    <w:name w:val="Plain Text"/>
    <w:basedOn w:val="Normln"/>
    <w:semiHidden/>
    <w:rPr>
      <w:rFonts w:ascii="Courier New" w:hAnsi="Courier New"/>
      <w:sz w:val="20"/>
      <w:szCs w:val="20"/>
    </w:rPr>
  </w:style>
  <w:style w:type="paragraph" w:customStyle="1" w:styleId="WW-Zkladntext2">
    <w:name w:val="WW-Základní text 2"/>
    <w:basedOn w:val="Normln"/>
    <w:pPr>
      <w:widowControl w:val="0"/>
      <w:suppressAutoHyphens/>
      <w:autoSpaceDE w:val="0"/>
    </w:pPr>
    <w:rPr>
      <w:rFonts w:ascii="Thorndale" w:eastAsia="HG Mincho Light J" w:hAnsi="Thorndale"/>
      <w:color w:val="000000"/>
      <w:sz w:val="20"/>
      <w:szCs w:val="20"/>
    </w:rPr>
  </w:style>
  <w:style w:type="paragraph" w:customStyle="1" w:styleId="WW-Zkladntext21">
    <w:name w:val="WW-Základní text 21"/>
    <w:basedOn w:val="Normln"/>
    <w:pPr>
      <w:widowControl w:val="0"/>
      <w:suppressAutoHyphens/>
      <w:spacing w:line="20" w:lineRule="atLeast"/>
      <w:jc w:val="both"/>
    </w:pPr>
    <w:rPr>
      <w:rFonts w:ascii="Thorndale" w:eastAsia="HG Mincho Light J" w:hAnsi="Thorndale"/>
      <w:color w:val="000000"/>
      <w:sz w:val="20"/>
      <w:szCs w:val="20"/>
    </w:rPr>
  </w:style>
  <w:style w:type="paragraph" w:styleId="Textvbloku">
    <w:name w:val="Block Text"/>
    <w:basedOn w:val="Normln"/>
    <w:pPr>
      <w:ind w:left="567" w:right="-288"/>
    </w:pPr>
    <w:rPr>
      <w:b/>
      <w:bCs/>
      <w:sz w:val="32"/>
      <w:szCs w:val="32"/>
      <w:u w:val="single"/>
    </w:rPr>
  </w:style>
  <w:style w:type="paragraph" w:styleId="Seznam2">
    <w:name w:val="List 2"/>
    <w:basedOn w:val="Normln"/>
    <w:semiHidden/>
    <w:pPr>
      <w:ind w:left="566" w:hanging="283"/>
    </w:pPr>
  </w:style>
  <w:style w:type="paragraph" w:customStyle="1" w:styleId="Nhustodd">
    <w:name w:val="N hustý odd."/>
    <w:basedOn w:val="Normln"/>
    <w:pPr>
      <w:ind w:left="284"/>
      <w:jc w:val="both"/>
    </w:pPr>
    <w:rPr>
      <w:szCs w:val="20"/>
    </w:rPr>
  </w:style>
  <w:style w:type="paragraph" w:customStyle="1" w:styleId="Import11">
    <w:name w:val="Import 1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6" w:lineRule="auto"/>
      <w:ind w:left="4608"/>
    </w:pPr>
    <w:rPr>
      <w:rFonts w:ascii="Courier New" w:hAnsi="Courier New"/>
      <w:szCs w:val="20"/>
    </w:rPr>
  </w:style>
  <w:style w:type="paragraph" w:customStyle="1" w:styleId="BodyText2">
    <w:name w:val="Body Text 2"/>
    <w:basedOn w:val="Normln"/>
    <w:pPr>
      <w:overflowPunct w:val="0"/>
      <w:autoSpaceDE w:val="0"/>
      <w:autoSpaceDN w:val="0"/>
      <w:adjustRightInd w:val="0"/>
      <w:jc w:val="both"/>
    </w:pPr>
    <w:rPr>
      <w:szCs w:val="20"/>
    </w:rPr>
  </w:style>
  <w:style w:type="paragraph" w:customStyle="1" w:styleId="12-Bn">
    <w:name w:val="12-Běžný"/>
    <w:basedOn w:val="Normln"/>
    <w:pPr>
      <w:jc w:val="both"/>
    </w:pPr>
    <w:rPr>
      <w:szCs w:val="20"/>
    </w:rPr>
  </w:style>
  <w:style w:type="paragraph" w:styleId="Bezmezer">
    <w:name w:val="No Spacing"/>
    <w:qFormat/>
  </w:style>
  <w:style w:type="character" w:styleId="Sledovanodkaz">
    <w:name w:val="FollowedHyperlink"/>
    <w:semiHidden/>
    <w:rPr>
      <w:color w:val="800080"/>
      <w:u w:val="single"/>
    </w:rPr>
  </w:style>
  <w:style w:type="character" w:customStyle="1" w:styleId="Internetovodkaz">
    <w:name w:val="Internetový odkaz"/>
    <w:rPr>
      <w:color w:val="000080"/>
      <w:u w:val="single"/>
    </w:rPr>
  </w:style>
  <w:style w:type="paragraph" w:customStyle="1" w:styleId="photodesc">
    <w:name w:val="photodesc"/>
    <w:basedOn w:val="Normln"/>
    <w:rPr>
      <w:rFonts w:ascii="Arial Unicode MS" w:eastAsia="Arial Unicode MS" w:hAnsi="Arial Unicode MS" w:cs="Arial Unicode MS"/>
      <w:color w:val="333333"/>
    </w:rPr>
  </w:style>
  <w:style w:type="paragraph" w:customStyle="1" w:styleId="BodyTextIndent">
    <w:name w:val="Body Text Indent"/>
    <w:basedOn w:val="Normln"/>
    <w:pPr>
      <w:ind w:firstLine="708"/>
      <w:jc w:val="both"/>
    </w:pPr>
    <w:rPr>
      <w:szCs w:val="20"/>
    </w:rPr>
  </w:style>
  <w:style w:type="character" w:customStyle="1" w:styleId="photo-author">
    <w:name w:val="photo-author"/>
    <w:basedOn w:val="Standardnpsmoodstavce"/>
  </w:style>
  <w:style w:type="character" w:customStyle="1" w:styleId="image-title">
    <w:name w:val="image-title"/>
    <w:basedOn w:val="Standardnpsmoodstavce"/>
  </w:style>
  <w:style w:type="paragraph" w:customStyle="1" w:styleId="jmeno">
    <w:name w:val="jmeno"/>
    <w:basedOn w:val="Normln"/>
    <w:pPr>
      <w:spacing w:before="100" w:beforeAutospacing="1" w:after="100" w:afterAutospacing="1"/>
    </w:pPr>
    <w:rPr>
      <w:rFonts w:ascii="Arial Unicode MS" w:eastAsia="Arial Unicode MS" w:hAnsi="Arial Unicode MS" w:cs="Arial Unicode MS"/>
    </w:rPr>
  </w:style>
  <w:style w:type="character" w:customStyle="1" w:styleId="NzevChar">
    <w:name w:val="Název Char"/>
    <w:link w:val="Nzev"/>
    <w:rsid w:val="008F75B1"/>
    <w:rPr>
      <w:b/>
      <w:sz w:val="32"/>
    </w:rPr>
  </w:style>
  <w:style w:type="character" w:customStyle="1" w:styleId="ZkladntextChar">
    <w:name w:val="Základní text Char"/>
    <w:link w:val="Zkladntext"/>
    <w:semiHidden/>
    <w:rsid w:val="005B1519"/>
    <w:rPr>
      <w:sz w:val="24"/>
    </w:rPr>
  </w:style>
  <w:style w:type="paragraph" w:styleId="Odstavecseseznamem">
    <w:name w:val="List Paragraph"/>
    <w:basedOn w:val="Normln"/>
    <w:uiPriority w:val="34"/>
    <w:qFormat/>
    <w:rsid w:val="007A5BEF"/>
    <w:pPr>
      <w:ind w:left="708"/>
    </w:pPr>
    <w:rPr>
      <w:sz w:val="20"/>
      <w:szCs w:val="20"/>
    </w:rPr>
  </w:style>
  <w:style w:type="paragraph" w:styleId="Textbubliny">
    <w:name w:val="Balloon Text"/>
    <w:basedOn w:val="Normln"/>
    <w:link w:val="TextbublinyChar"/>
    <w:uiPriority w:val="99"/>
    <w:semiHidden/>
    <w:unhideWhenUsed/>
    <w:rsid w:val="00207E06"/>
    <w:rPr>
      <w:rFonts w:ascii="Tahoma" w:hAnsi="Tahoma"/>
      <w:sz w:val="16"/>
      <w:szCs w:val="16"/>
      <w:lang/>
    </w:rPr>
  </w:style>
  <w:style w:type="character" w:customStyle="1" w:styleId="TextbublinyChar">
    <w:name w:val="Text bubliny Char"/>
    <w:link w:val="Textbubliny"/>
    <w:uiPriority w:val="99"/>
    <w:semiHidden/>
    <w:rsid w:val="00207E06"/>
    <w:rPr>
      <w:rFonts w:ascii="Tahoma" w:hAnsi="Tahoma" w:cs="Tahoma"/>
      <w:sz w:val="16"/>
      <w:szCs w:val="16"/>
    </w:rPr>
  </w:style>
  <w:style w:type="character" w:customStyle="1" w:styleId="Zkladntext3Char">
    <w:name w:val="Základní text 3 Char"/>
    <w:link w:val="Zkladntext3"/>
    <w:rsid w:val="00AB0F32"/>
    <w:rPr>
      <w:sz w:val="16"/>
      <w:szCs w:val="16"/>
    </w:rPr>
  </w:style>
  <w:style w:type="character" w:customStyle="1" w:styleId="ZpatChar">
    <w:name w:val="Zápatí Char"/>
    <w:link w:val="Zpat"/>
    <w:uiPriority w:val="99"/>
    <w:rsid w:val="00AB0F32"/>
    <w:rPr>
      <w:sz w:val="24"/>
    </w:rPr>
  </w:style>
  <w:style w:type="character" w:customStyle="1" w:styleId="ZkladntextodsazenChar">
    <w:name w:val="Základní text odsazený Char"/>
    <w:link w:val="Zkladntextodsazen"/>
    <w:semiHidden/>
    <w:rsid w:val="00093399"/>
    <w:rPr>
      <w:sz w:val="24"/>
    </w:rPr>
  </w:style>
  <w:style w:type="character" w:customStyle="1" w:styleId="Nadpis5Char">
    <w:name w:val="Nadpis 5 Char"/>
    <w:link w:val="Nadpis5"/>
    <w:rsid w:val="006943E6"/>
    <w:rPr>
      <w:b/>
      <w:bCs/>
      <w:i/>
      <w:iCs/>
      <w:sz w:val="26"/>
      <w:szCs w:val="26"/>
    </w:rPr>
  </w:style>
  <w:style w:type="character" w:customStyle="1" w:styleId="Nadpis2Char">
    <w:name w:val="Nadpis 2 Char"/>
    <w:link w:val="Nadpis2"/>
    <w:rsid w:val="00FF28E7"/>
    <w:rPr>
      <w:b/>
      <w:sz w:val="24"/>
    </w:rPr>
  </w:style>
  <w:style w:type="paragraph" w:styleId="Seznamsodrkami2">
    <w:name w:val="List Bullet 2"/>
    <w:basedOn w:val="Normln"/>
    <w:autoRedefine/>
    <w:semiHidden/>
    <w:rsid w:val="00E524DF"/>
    <w:pPr>
      <w:numPr>
        <w:numId w:val="1"/>
      </w:numPr>
    </w:pPr>
  </w:style>
  <w:style w:type="paragraph" w:customStyle="1" w:styleId="Import0">
    <w:name w:val="Import 0"/>
    <w:basedOn w:val="Normln"/>
    <w:rsid w:val="0095298B"/>
    <w:pPr>
      <w:widowControl w:val="0"/>
      <w:spacing w:line="288" w:lineRule="auto"/>
    </w:pPr>
    <w:rPr>
      <w:rFonts w:ascii="Courier New" w:hAnsi="Courier New"/>
      <w:noProof/>
      <w:szCs w:val="20"/>
    </w:rPr>
  </w:style>
  <w:style w:type="paragraph" w:customStyle="1" w:styleId="Import3">
    <w:name w:val="Import 3"/>
    <w:basedOn w:val="Import0"/>
    <w:rsid w:val="0095298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ind w:left="720"/>
    </w:pPr>
  </w:style>
  <w:style w:type="paragraph" w:customStyle="1" w:styleId="Import4">
    <w:name w:val="Import 4"/>
    <w:basedOn w:val="Import0"/>
    <w:rsid w:val="0095298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ind w:left="1152"/>
    </w:pPr>
  </w:style>
  <w:style w:type="paragraph" w:customStyle="1" w:styleId="CMSHeadL3">
    <w:name w:val="CMS Head L3"/>
    <w:basedOn w:val="Normln"/>
    <w:rsid w:val="0095298B"/>
    <w:pPr>
      <w:numPr>
        <w:ilvl w:val="2"/>
        <w:numId w:val="2"/>
      </w:numPr>
      <w:spacing w:after="240"/>
      <w:outlineLvl w:val="2"/>
    </w:pPr>
    <w:rPr>
      <w:sz w:val="22"/>
      <w:lang w:val="en-GB" w:eastAsia="en-US"/>
    </w:rPr>
  </w:style>
  <w:style w:type="paragraph" w:customStyle="1" w:styleId="CMSHeadL4">
    <w:name w:val="CMS Head L4"/>
    <w:basedOn w:val="Normln"/>
    <w:rsid w:val="0095298B"/>
    <w:pPr>
      <w:numPr>
        <w:ilvl w:val="3"/>
        <w:numId w:val="2"/>
      </w:numPr>
      <w:spacing w:after="240"/>
      <w:outlineLvl w:val="3"/>
    </w:pPr>
    <w:rPr>
      <w:sz w:val="22"/>
      <w:lang w:val="en-GB" w:eastAsia="en-US"/>
    </w:rPr>
  </w:style>
  <w:style w:type="paragraph" w:customStyle="1" w:styleId="CMSHeadL9">
    <w:name w:val="CMS Head L9"/>
    <w:basedOn w:val="Normln"/>
    <w:rsid w:val="0095298B"/>
    <w:pPr>
      <w:numPr>
        <w:ilvl w:val="8"/>
        <w:numId w:val="2"/>
      </w:numPr>
      <w:spacing w:after="240"/>
      <w:outlineLvl w:val="8"/>
    </w:pPr>
    <w:rPr>
      <w:rFonts w:eastAsia="SimSun"/>
      <w:sz w:val="22"/>
      <w:lang w:val="en-GB" w:eastAsia="en-US"/>
    </w:rPr>
  </w:style>
  <w:style w:type="paragraph" w:customStyle="1" w:styleId="CMSHeadL2">
    <w:name w:val="CMS Head L2"/>
    <w:basedOn w:val="Normln"/>
    <w:next w:val="CMSHeadL3"/>
    <w:rsid w:val="0095298B"/>
    <w:pPr>
      <w:keepNext/>
      <w:keepLines/>
      <w:numPr>
        <w:ilvl w:val="1"/>
        <w:numId w:val="2"/>
      </w:numPr>
      <w:spacing w:before="240" w:after="240"/>
      <w:outlineLvl w:val="1"/>
    </w:pPr>
    <w:rPr>
      <w:b/>
      <w:sz w:val="22"/>
      <w:lang w:val="en-GB" w:eastAsia="en-US"/>
    </w:rPr>
  </w:style>
  <w:style w:type="paragraph" w:customStyle="1" w:styleId="CMSHeadL1">
    <w:name w:val="CMS Head L1"/>
    <w:basedOn w:val="Normln"/>
    <w:next w:val="CMSHeadL2"/>
    <w:rsid w:val="0095298B"/>
    <w:pPr>
      <w:pageBreakBefore/>
      <w:numPr>
        <w:numId w:val="2"/>
      </w:numPr>
      <w:spacing w:before="240" w:after="240"/>
      <w:jc w:val="center"/>
      <w:outlineLvl w:val="0"/>
    </w:pPr>
    <w:rPr>
      <w:b/>
      <w:sz w:val="28"/>
      <w:lang w:val="en-GB" w:eastAsia="en-US"/>
    </w:rPr>
  </w:style>
  <w:style w:type="paragraph" w:customStyle="1" w:styleId="CMSHeadL5">
    <w:name w:val="CMS Head L5"/>
    <w:basedOn w:val="Normln"/>
    <w:rsid w:val="0095298B"/>
    <w:pPr>
      <w:numPr>
        <w:ilvl w:val="4"/>
        <w:numId w:val="2"/>
      </w:numPr>
      <w:spacing w:after="240"/>
      <w:outlineLvl w:val="4"/>
    </w:pPr>
    <w:rPr>
      <w:sz w:val="22"/>
      <w:lang w:val="en-GB" w:eastAsia="en-US"/>
    </w:rPr>
  </w:style>
  <w:style w:type="paragraph" w:customStyle="1" w:styleId="CMSHeadL6">
    <w:name w:val="CMS Head L6"/>
    <w:basedOn w:val="Normln"/>
    <w:rsid w:val="0095298B"/>
    <w:pPr>
      <w:numPr>
        <w:ilvl w:val="5"/>
        <w:numId w:val="2"/>
      </w:numPr>
      <w:spacing w:after="240"/>
      <w:outlineLvl w:val="5"/>
    </w:pPr>
    <w:rPr>
      <w:sz w:val="22"/>
      <w:lang w:val="en-GB" w:eastAsia="en-US"/>
    </w:rPr>
  </w:style>
  <w:style w:type="paragraph" w:customStyle="1" w:styleId="CMSHeadL7">
    <w:name w:val="CMS Head L7"/>
    <w:basedOn w:val="Normln"/>
    <w:rsid w:val="0095298B"/>
    <w:pPr>
      <w:numPr>
        <w:ilvl w:val="6"/>
        <w:numId w:val="2"/>
      </w:numPr>
      <w:spacing w:after="240"/>
      <w:outlineLvl w:val="6"/>
    </w:pPr>
    <w:rPr>
      <w:sz w:val="22"/>
      <w:lang w:val="en-GB" w:eastAsia="en-US"/>
    </w:rPr>
  </w:style>
  <w:style w:type="paragraph" w:customStyle="1" w:styleId="CMSHeadL8">
    <w:name w:val="CMS Head L8"/>
    <w:basedOn w:val="Normln"/>
    <w:rsid w:val="0095298B"/>
    <w:pPr>
      <w:numPr>
        <w:ilvl w:val="7"/>
        <w:numId w:val="2"/>
      </w:numPr>
      <w:spacing w:after="240"/>
      <w:outlineLvl w:val="7"/>
    </w:pPr>
    <w:rPr>
      <w:sz w:val="22"/>
      <w:lang w:val="en-GB" w:eastAsia="en-US"/>
    </w:rPr>
  </w:style>
  <w:style w:type="character" w:customStyle="1" w:styleId="highlight">
    <w:name w:val="highlight"/>
    <w:rsid w:val="0093259F"/>
  </w:style>
  <w:style w:type="paragraph" w:customStyle="1" w:styleId="Standard">
    <w:name w:val="Standard"/>
    <w:uiPriority w:val="99"/>
    <w:rsid w:val="004236B2"/>
    <w:pPr>
      <w:suppressAutoHyphens/>
      <w:autoSpaceDN w:val="0"/>
      <w:spacing w:after="200" w:line="276" w:lineRule="auto"/>
    </w:pPr>
    <w:rPr>
      <w:rFonts w:ascii="Calibri" w:eastAsia="SimSun" w:hAnsi="Calibri" w:cs="Calibri"/>
      <w:kern w:val="3"/>
      <w:sz w:val="22"/>
      <w:szCs w:val="22"/>
      <w:lang w:eastAsia="en-US"/>
    </w:rPr>
  </w:style>
  <w:style w:type="character" w:customStyle="1" w:styleId="Nadpis3Char">
    <w:name w:val="Nadpis 3 Char"/>
    <w:link w:val="Nadpis3"/>
    <w:rsid w:val="00CF4F2B"/>
    <w:rPr>
      <w:sz w:val="24"/>
      <w:szCs w:val="24"/>
    </w:rPr>
  </w:style>
  <w:style w:type="character" w:customStyle="1" w:styleId="Nadpis4Char">
    <w:name w:val="Nadpis 4 Char"/>
    <w:link w:val="Nadpis4"/>
    <w:rsid w:val="00CF4F2B"/>
    <w:rPr>
      <w:sz w:val="24"/>
      <w:szCs w:val="24"/>
    </w:rPr>
  </w:style>
  <w:style w:type="paragraph" w:customStyle="1" w:styleId="Nzevlnku">
    <w:name w:val="N‡zev ‹l‡nku"/>
    <w:basedOn w:val="Normln"/>
    <w:rsid w:val="00815863"/>
    <w:pPr>
      <w:spacing w:line="220" w:lineRule="exact"/>
      <w:jc w:val="center"/>
    </w:pPr>
    <w:rPr>
      <w:rFonts w:ascii="Book Antiqua" w:hAnsi="Book Antiqua"/>
      <w:b/>
      <w:color w:val="000000"/>
      <w:sz w:val="18"/>
      <w:szCs w:val="20"/>
      <w:lang w:val="en-US"/>
    </w:rPr>
  </w:style>
  <w:style w:type="paragraph" w:customStyle="1" w:styleId="Text">
    <w:name w:val="Text"/>
    <w:basedOn w:val="Normln"/>
    <w:rsid w:val="00815863"/>
    <w:pPr>
      <w:spacing w:line="220" w:lineRule="exact"/>
      <w:jc w:val="both"/>
    </w:pPr>
    <w:rPr>
      <w:rFonts w:ascii="Book Antiqua" w:hAnsi="Book Antiqua"/>
      <w:color w:val="000000"/>
      <w:sz w:val="18"/>
      <w:szCs w:val="20"/>
      <w:lang w:val="en-US"/>
    </w:rPr>
  </w:style>
  <w:style w:type="paragraph" w:customStyle="1" w:styleId="lnek">
    <w:name w:val="‰l‡nek"/>
    <w:basedOn w:val="Normln"/>
    <w:rsid w:val="00815863"/>
    <w:pPr>
      <w:spacing w:before="65" w:after="170" w:line="220" w:lineRule="exact"/>
      <w:jc w:val="center"/>
    </w:pPr>
    <w:rPr>
      <w:rFonts w:ascii="Book Antiqua" w:hAnsi="Book Antiqua"/>
      <w:b/>
      <w:color w:val="000000"/>
      <w:sz w:val="20"/>
      <w:szCs w:val="20"/>
      <w:lang w:val="en-US"/>
    </w:rPr>
  </w:style>
  <w:style w:type="paragraph" w:customStyle="1" w:styleId="Nadpislnku">
    <w:name w:val="Nadpis ‹l‡nku"/>
    <w:basedOn w:val="Normln"/>
    <w:rsid w:val="00815863"/>
    <w:pPr>
      <w:tabs>
        <w:tab w:val="left" w:pos="215"/>
      </w:tabs>
      <w:spacing w:line="220" w:lineRule="exact"/>
      <w:jc w:val="center"/>
    </w:pPr>
    <w:rPr>
      <w:rFonts w:ascii="Book Antiqua" w:hAnsi="Book Antiqua"/>
      <w:b/>
      <w:color w:val="000000"/>
      <w:sz w:val="18"/>
      <w:szCs w:val="20"/>
      <w:lang w:val="en-US"/>
    </w:rPr>
  </w:style>
  <w:style w:type="character" w:styleId="Odkaznakoment">
    <w:name w:val="annotation reference"/>
    <w:uiPriority w:val="99"/>
    <w:semiHidden/>
    <w:unhideWhenUsed/>
    <w:rsid w:val="00937D38"/>
    <w:rPr>
      <w:sz w:val="16"/>
      <w:szCs w:val="16"/>
    </w:rPr>
  </w:style>
  <w:style w:type="paragraph" w:styleId="Pedmtkomente">
    <w:name w:val="annotation subject"/>
    <w:basedOn w:val="Textkomente"/>
    <w:next w:val="Textkomente"/>
    <w:uiPriority w:val="99"/>
    <w:semiHidden/>
    <w:unhideWhenUsed/>
    <w:rsid w:val="00937D38"/>
    <w:rPr>
      <w:b/>
      <w:bCs/>
    </w:rPr>
  </w:style>
  <w:style w:type="character" w:customStyle="1" w:styleId="TextkomenteChar">
    <w:name w:val="Text komentáře Char"/>
    <w:basedOn w:val="Standardnpsmoodstavce"/>
    <w:link w:val="Textkomente"/>
    <w:semiHidden/>
    <w:rsid w:val="00937D38"/>
  </w:style>
  <w:style w:type="character" w:customStyle="1" w:styleId="PedmtkomenteChar">
    <w:name w:val="Předmět komentáře Char"/>
    <w:basedOn w:val="TextkomenteChar"/>
    <w:link w:val="Pedmtkomente"/>
    <w:rsid w:val="00937D38"/>
  </w:style>
  <w:style w:type="paragraph" w:customStyle="1" w:styleId="Default">
    <w:name w:val="Default"/>
    <w:rsid w:val="00CE3CAF"/>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2153941">
      <w:bodyDiv w:val="1"/>
      <w:marLeft w:val="0"/>
      <w:marRight w:val="0"/>
      <w:marTop w:val="0"/>
      <w:marBottom w:val="0"/>
      <w:divBdr>
        <w:top w:val="none" w:sz="0" w:space="0" w:color="auto"/>
        <w:left w:val="none" w:sz="0" w:space="0" w:color="auto"/>
        <w:bottom w:val="none" w:sz="0" w:space="0" w:color="auto"/>
        <w:right w:val="none" w:sz="0" w:space="0" w:color="auto"/>
      </w:divBdr>
    </w:div>
    <w:div w:id="245765965">
      <w:bodyDiv w:val="1"/>
      <w:marLeft w:val="0"/>
      <w:marRight w:val="0"/>
      <w:marTop w:val="0"/>
      <w:marBottom w:val="0"/>
      <w:divBdr>
        <w:top w:val="none" w:sz="0" w:space="0" w:color="auto"/>
        <w:left w:val="none" w:sz="0" w:space="0" w:color="auto"/>
        <w:bottom w:val="none" w:sz="0" w:space="0" w:color="auto"/>
        <w:right w:val="none" w:sz="0" w:space="0" w:color="auto"/>
      </w:divBdr>
    </w:div>
    <w:div w:id="300886845">
      <w:bodyDiv w:val="1"/>
      <w:marLeft w:val="0"/>
      <w:marRight w:val="0"/>
      <w:marTop w:val="0"/>
      <w:marBottom w:val="0"/>
      <w:divBdr>
        <w:top w:val="none" w:sz="0" w:space="0" w:color="auto"/>
        <w:left w:val="none" w:sz="0" w:space="0" w:color="auto"/>
        <w:bottom w:val="none" w:sz="0" w:space="0" w:color="auto"/>
        <w:right w:val="none" w:sz="0" w:space="0" w:color="auto"/>
      </w:divBdr>
    </w:div>
    <w:div w:id="306130688">
      <w:bodyDiv w:val="1"/>
      <w:marLeft w:val="0"/>
      <w:marRight w:val="0"/>
      <w:marTop w:val="0"/>
      <w:marBottom w:val="0"/>
      <w:divBdr>
        <w:top w:val="none" w:sz="0" w:space="0" w:color="auto"/>
        <w:left w:val="none" w:sz="0" w:space="0" w:color="auto"/>
        <w:bottom w:val="none" w:sz="0" w:space="0" w:color="auto"/>
        <w:right w:val="none" w:sz="0" w:space="0" w:color="auto"/>
      </w:divBdr>
    </w:div>
    <w:div w:id="523708140">
      <w:bodyDiv w:val="1"/>
      <w:marLeft w:val="0"/>
      <w:marRight w:val="0"/>
      <w:marTop w:val="0"/>
      <w:marBottom w:val="0"/>
      <w:divBdr>
        <w:top w:val="none" w:sz="0" w:space="0" w:color="auto"/>
        <w:left w:val="none" w:sz="0" w:space="0" w:color="auto"/>
        <w:bottom w:val="none" w:sz="0" w:space="0" w:color="auto"/>
        <w:right w:val="none" w:sz="0" w:space="0" w:color="auto"/>
      </w:divBdr>
    </w:div>
    <w:div w:id="545071523">
      <w:bodyDiv w:val="1"/>
      <w:marLeft w:val="0"/>
      <w:marRight w:val="0"/>
      <w:marTop w:val="0"/>
      <w:marBottom w:val="0"/>
      <w:divBdr>
        <w:top w:val="none" w:sz="0" w:space="0" w:color="auto"/>
        <w:left w:val="none" w:sz="0" w:space="0" w:color="auto"/>
        <w:bottom w:val="none" w:sz="0" w:space="0" w:color="auto"/>
        <w:right w:val="none" w:sz="0" w:space="0" w:color="auto"/>
      </w:divBdr>
    </w:div>
    <w:div w:id="580409937">
      <w:bodyDiv w:val="1"/>
      <w:marLeft w:val="0"/>
      <w:marRight w:val="0"/>
      <w:marTop w:val="0"/>
      <w:marBottom w:val="0"/>
      <w:divBdr>
        <w:top w:val="none" w:sz="0" w:space="0" w:color="auto"/>
        <w:left w:val="none" w:sz="0" w:space="0" w:color="auto"/>
        <w:bottom w:val="none" w:sz="0" w:space="0" w:color="auto"/>
        <w:right w:val="none" w:sz="0" w:space="0" w:color="auto"/>
      </w:divBdr>
    </w:div>
    <w:div w:id="581305633">
      <w:bodyDiv w:val="1"/>
      <w:marLeft w:val="0"/>
      <w:marRight w:val="0"/>
      <w:marTop w:val="0"/>
      <w:marBottom w:val="0"/>
      <w:divBdr>
        <w:top w:val="none" w:sz="0" w:space="0" w:color="auto"/>
        <w:left w:val="none" w:sz="0" w:space="0" w:color="auto"/>
        <w:bottom w:val="none" w:sz="0" w:space="0" w:color="auto"/>
        <w:right w:val="none" w:sz="0" w:space="0" w:color="auto"/>
      </w:divBdr>
    </w:div>
    <w:div w:id="652413784">
      <w:bodyDiv w:val="1"/>
      <w:marLeft w:val="0"/>
      <w:marRight w:val="0"/>
      <w:marTop w:val="0"/>
      <w:marBottom w:val="0"/>
      <w:divBdr>
        <w:top w:val="none" w:sz="0" w:space="0" w:color="auto"/>
        <w:left w:val="none" w:sz="0" w:space="0" w:color="auto"/>
        <w:bottom w:val="none" w:sz="0" w:space="0" w:color="auto"/>
        <w:right w:val="none" w:sz="0" w:space="0" w:color="auto"/>
      </w:divBdr>
    </w:div>
    <w:div w:id="672296909">
      <w:bodyDiv w:val="1"/>
      <w:marLeft w:val="0"/>
      <w:marRight w:val="0"/>
      <w:marTop w:val="0"/>
      <w:marBottom w:val="0"/>
      <w:divBdr>
        <w:top w:val="none" w:sz="0" w:space="0" w:color="auto"/>
        <w:left w:val="none" w:sz="0" w:space="0" w:color="auto"/>
        <w:bottom w:val="none" w:sz="0" w:space="0" w:color="auto"/>
        <w:right w:val="none" w:sz="0" w:space="0" w:color="auto"/>
      </w:divBdr>
    </w:div>
    <w:div w:id="705062958">
      <w:bodyDiv w:val="1"/>
      <w:marLeft w:val="0"/>
      <w:marRight w:val="0"/>
      <w:marTop w:val="0"/>
      <w:marBottom w:val="0"/>
      <w:divBdr>
        <w:top w:val="none" w:sz="0" w:space="0" w:color="auto"/>
        <w:left w:val="none" w:sz="0" w:space="0" w:color="auto"/>
        <w:bottom w:val="none" w:sz="0" w:space="0" w:color="auto"/>
        <w:right w:val="none" w:sz="0" w:space="0" w:color="auto"/>
      </w:divBdr>
    </w:div>
    <w:div w:id="716127771">
      <w:bodyDiv w:val="1"/>
      <w:marLeft w:val="0"/>
      <w:marRight w:val="0"/>
      <w:marTop w:val="0"/>
      <w:marBottom w:val="0"/>
      <w:divBdr>
        <w:top w:val="none" w:sz="0" w:space="0" w:color="auto"/>
        <w:left w:val="none" w:sz="0" w:space="0" w:color="auto"/>
        <w:bottom w:val="none" w:sz="0" w:space="0" w:color="auto"/>
        <w:right w:val="none" w:sz="0" w:space="0" w:color="auto"/>
      </w:divBdr>
    </w:div>
    <w:div w:id="801575822">
      <w:bodyDiv w:val="1"/>
      <w:marLeft w:val="0"/>
      <w:marRight w:val="0"/>
      <w:marTop w:val="0"/>
      <w:marBottom w:val="0"/>
      <w:divBdr>
        <w:top w:val="none" w:sz="0" w:space="0" w:color="auto"/>
        <w:left w:val="none" w:sz="0" w:space="0" w:color="auto"/>
        <w:bottom w:val="none" w:sz="0" w:space="0" w:color="auto"/>
        <w:right w:val="none" w:sz="0" w:space="0" w:color="auto"/>
      </w:divBdr>
    </w:div>
    <w:div w:id="803426808">
      <w:bodyDiv w:val="1"/>
      <w:marLeft w:val="0"/>
      <w:marRight w:val="0"/>
      <w:marTop w:val="0"/>
      <w:marBottom w:val="0"/>
      <w:divBdr>
        <w:top w:val="none" w:sz="0" w:space="0" w:color="auto"/>
        <w:left w:val="none" w:sz="0" w:space="0" w:color="auto"/>
        <w:bottom w:val="none" w:sz="0" w:space="0" w:color="auto"/>
        <w:right w:val="none" w:sz="0" w:space="0" w:color="auto"/>
      </w:divBdr>
    </w:div>
    <w:div w:id="896013976">
      <w:bodyDiv w:val="1"/>
      <w:marLeft w:val="0"/>
      <w:marRight w:val="0"/>
      <w:marTop w:val="0"/>
      <w:marBottom w:val="0"/>
      <w:divBdr>
        <w:top w:val="none" w:sz="0" w:space="0" w:color="auto"/>
        <w:left w:val="none" w:sz="0" w:space="0" w:color="auto"/>
        <w:bottom w:val="none" w:sz="0" w:space="0" w:color="auto"/>
        <w:right w:val="none" w:sz="0" w:space="0" w:color="auto"/>
      </w:divBdr>
    </w:div>
    <w:div w:id="1099834586">
      <w:bodyDiv w:val="1"/>
      <w:marLeft w:val="0"/>
      <w:marRight w:val="0"/>
      <w:marTop w:val="0"/>
      <w:marBottom w:val="0"/>
      <w:divBdr>
        <w:top w:val="none" w:sz="0" w:space="0" w:color="auto"/>
        <w:left w:val="none" w:sz="0" w:space="0" w:color="auto"/>
        <w:bottom w:val="none" w:sz="0" w:space="0" w:color="auto"/>
        <w:right w:val="none" w:sz="0" w:space="0" w:color="auto"/>
      </w:divBdr>
    </w:div>
    <w:div w:id="1150026439">
      <w:bodyDiv w:val="1"/>
      <w:marLeft w:val="0"/>
      <w:marRight w:val="0"/>
      <w:marTop w:val="0"/>
      <w:marBottom w:val="0"/>
      <w:divBdr>
        <w:top w:val="none" w:sz="0" w:space="0" w:color="auto"/>
        <w:left w:val="none" w:sz="0" w:space="0" w:color="auto"/>
        <w:bottom w:val="none" w:sz="0" w:space="0" w:color="auto"/>
        <w:right w:val="none" w:sz="0" w:space="0" w:color="auto"/>
      </w:divBdr>
    </w:div>
    <w:div w:id="1361514547">
      <w:bodyDiv w:val="1"/>
      <w:marLeft w:val="0"/>
      <w:marRight w:val="0"/>
      <w:marTop w:val="0"/>
      <w:marBottom w:val="0"/>
      <w:divBdr>
        <w:top w:val="none" w:sz="0" w:space="0" w:color="auto"/>
        <w:left w:val="none" w:sz="0" w:space="0" w:color="auto"/>
        <w:bottom w:val="none" w:sz="0" w:space="0" w:color="auto"/>
        <w:right w:val="none" w:sz="0" w:space="0" w:color="auto"/>
      </w:divBdr>
    </w:div>
    <w:div w:id="1619677174">
      <w:bodyDiv w:val="1"/>
      <w:marLeft w:val="0"/>
      <w:marRight w:val="0"/>
      <w:marTop w:val="0"/>
      <w:marBottom w:val="0"/>
      <w:divBdr>
        <w:top w:val="none" w:sz="0" w:space="0" w:color="auto"/>
        <w:left w:val="none" w:sz="0" w:space="0" w:color="auto"/>
        <w:bottom w:val="none" w:sz="0" w:space="0" w:color="auto"/>
        <w:right w:val="none" w:sz="0" w:space="0" w:color="auto"/>
      </w:divBdr>
    </w:div>
    <w:div w:id="1629554426">
      <w:bodyDiv w:val="1"/>
      <w:marLeft w:val="0"/>
      <w:marRight w:val="0"/>
      <w:marTop w:val="0"/>
      <w:marBottom w:val="0"/>
      <w:divBdr>
        <w:top w:val="none" w:sz="0" w:space="0" w:color="auto"/>
        <w:left w:val="none" w:sz="0" w:space="0" w:color="auto"/>
        <w:bottom w:val="none" w:sz="0" w:space="0" w:color="auto"/>
        <w:right w:val="none" w:sz="0" w:space="0" w:color="auto"/>
      </w:divBdr>
    </w:div>
    <w:div w:id="1629749264">
      <w:bodyDiv w:val="1"/>
      <w:marLeft w:val="0"/>
      <w:marRight w:val="0"/>
      <w:marTop w:val="0"/>
      <w:marBottom w:val="0"/>
      <w:divBdr>
        <w:top w:val="none" w:sz="0" w:space="0" w:color="auto"/>
        <w:left w:val="none" w:sz="0" w:space="0" w:color="auto"/>
        <w:bottom w:val="none" w:sz="0" w:space="0" w:color="auto"/>
        <w:right w:val="none" w:sz="0" w:space="0" w:color="auto"/>
      </w:divBdr>
    </w:div>
    <w:div w:id="1683049643">
      <w:bodyDiv w:val="1"/>
      <w:marLeft w:val="0"/>
      <w:marRight w:val="0"/>
      <w:marTop w:val="0"/>
      <w:marBottom w:val="0"/>
      <w:divBdr>
        <w:top w:val="none" w:sz="0" w:space="0" w:color="auto"/>
        <w:left w:val="none" w:sz="0" w:space="0" w:color="auto"/>
        <w:bottom w:val="none" w:sz="0" w:space="0" w:color="auto"/>
        <w:right w:val="none" w:sz="0" w:space="0" w:color="auto"/>
      </w:divBdr>
    </w:div>
    <w:div w:id="1718701066">
      <w:bodyDiv w:val="1"/>
      <w:marLeft w:val="0"/>
      <w:marRight w:val="0"/>
      <w:marTop w:val="0"/>
      <w:marBottom w:val="0"/>
      <w:divBdr>
        <w:top w:val="none" w:sz="0" w:space="0" w:color="auto"/>
        <w:left w:val="none" w:sz="0" w:space="0" w:color="auto"/>
        <w:bottom w:val="none" w:sz="0" w:space="0" w:color="auto"/>
        <w:right w:val="none" w:sz="0" w:space="0" w:color="auto"/>
      </w:divBdr>
    </w:div>
    <w:div w:id="1724668532">
      <w:bodyDiv w:val="1"/>
      <w:marLeft w:val="0"/>
      <w:marRight w:val="0"/>
      <w:marTop w:val="0"/>
      <w:marBottom w:val="0"/>
      <w:divBdr>
        <w:top w:val="none" w:sz="0" w:space="0" w:color="auto"/>
        <w:left w:val="none" w:sz="0" w:space="0" w:color="auto"/>
        <w:bottom w:val="none" w:sz="0" w:space="0" w:color="auto"/>
        <w:right w:val="none" w:sz="0" w:space="0" w:color="auto"/>
      </w:divBdr>
    </w:div>
    <w:div w:id="1834103944">
      <w:bodyDiv w:val="1"/>
      <w:marLeft w:val="0"/>
      <w:marRight w:val="0"/>
      <w:marTop w:val="0"/>
      <w:marBottom w:val="0"/>
      <w:divBdr>
        <w:top w:val="none" w:sz="0" w:space="0" w:color="auto"/>
        <w:left w:val="none" w:sz="0" w:space="0" w:color="auto"/>
        <w:bottom w:val="none" w:sz="0" w:space="0" w:color="auto"/>
        <w:right w:val="none" w:sz="0" w:space="0" w:color="auto"/>
      </w:divBdr>
    </w:div>
    <w:div w:id="1906181117">
      <w:bodyDiv w:val="1"/>
      <w:marLeft w:val="0"/>
      <w:marRight w:val="0"/>
      <w:marTop w:val="0"/>
      <w:marBottom w:val="0"/>
      <w:divBdr>
        <w:top w:val="none" w:sz="0" w:space="0" w:color="auto"/>
        <w:left w:val="none" w:sz="0" w:space="0" w:color="auto"/>
        <w:bottom w:val="none" w:sz="0" w:space="0" w:color="auto"/>
        <w:right w:val="none" w:sz="0" w:space="0" w:color="auto"/>
      </w:divBdr>
    </w:div>
    <w:div w:id="1913005119">
      <w:bodyDiv w:val="1"/>
      <w:marLeft w:val="0"/>
      <w:marRight w:val="0"/>
      <w:marTop w:val="0"/>
      <w:marBottom w:val="0"/>
      <w:divBdr>
        <w:top w:val="none" w:sz="0" w:space="0" w:color="auto"/>
        <w:left w:val="none" w:sz="0" w:space="0" w:color="auto"/>
        <w:bottom w:val="none" w:sz="0" w:space="0" w:color="auto"/>
        <w:right w:val="none" w:sz="0" w:space="0" w:color="auto"/>
      </w:divBdr>
    </w:div>
    <w:div w:id="1926062705">
      <w:bodyDiv w:val="1"/>
      <w:marLeft w:val="0"/>
      <w:marRight w:val="0"/>
      <w:marTop w:val="0"/>
      <w:marBottom w:val="0"/>
      <w:divBdr>
        <w:top w:val="none" w:sz="0" w:space="0" w:color="auto"/>
        <w:left w:val="none" w:sz="0" w:space="0" w:color="auto"/>
        <w:bottom w:val="none" w:sz="0" w:space="0" w:color="auto"/>
        <w:right w:val="none" w:sz="0" w:space="0" w:color="auto"/>
      </w:divBdr>
    </w:div>
    <w:div w:id="1973629199">
      <w:bodyDiv w:val="1"/>
      <w:marLeft w:val="0"/>
      <w:marRight w:val="0"/>
      <w:marTop w:val="0"/>
      <w:marBottom w:val="0"/>
      <w:divBdr>
        <w:top w:val="none" w:sz="0" w:space="0" w:color="auto"/>
        <w:left w:val="none" w:sz="0" w:space="0" w:color="auto"/>
        <w:bottom w:val="none" w:sz="0" w:space="0" w:color="auto"/>
        <w:right w:val="none" w:sz="0" w:space="0" w:color="auto"/>
      </w:divBdr>
    </w:div>
    <w:div w:id="1986153614">
      <w:bodyDiv w:val="1"/>
      <w:marLeft w:val="0"/>
      <w:marRight w:val="0"/>
      <w:marTop w:val="0"/>
      <w:marBottom w:val="0"/>
      <w:divBdr>
        <w:top w:val="none" w:sz="0" w:space="0" w:color="auto"/>
        <w:left w:val="none" w:sz="0" w:space="0" w:color="auto"/>
        <w:bottom w:val="none" w:sz="0" w:space="0" w:color="auto"/>
        <w:right w:val="none" w:sz="0" w:space="0" w:color="auto"/>
      </w:divBdr>
    </w:div>
    <w:div w:id="203345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2796</Words>
  <Characters>16497</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Dopis v příloze</vt:lpstr>
    </vt:vector>
  </TitlesOfParts>
  <Company>Advokátní kancelář</Company>
  <LinksUpToDate>false</LinksUpToDate>
  <CharactersWithSpaces>19255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 v příloze</dc:title>
  <dc:creator>Judr. Ivaniškin</dc:creator>
  <cp:lastModifiedBy>durajkova</cp:lastModifiedBy>
  <cp:revision>3</cp:revision>
  <cp:lastPrinted>2017-06-19T14:24:00Z</cp:lastPrinted>
  <dcterms:created xsi:type="dcterms:W3CDTF">2017-07-04T06:50:00Z</dcterms:created>
  <dcterms:modified xsi:type="dcterms:W3CDTF">2017-07-04T06:53:00Z</dcterms:modified>
</cp:coreProperties>
</file>