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5211000160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2"/>
        </w:rPr>
        <w:t>Olomouc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317"/>
      </w:pPr>
      <w:r>
        <w:rPr/>
        <w:t>kontaktní adresa:</w:t>
        <w:tab/>
        <w:t>Magistrát</w:t>
      </w:r>
      <w:r>
        <w:rPr>
          <w:spacing w:val="-6"/>
        </w:rPr>
        <w:t> </w:t>
      </w:r>
      <w:r>
        <w:rPr/>
        <w:t>SM</w:t>
      </w:r>
      <w:r>
        <w:rPr>
          <w:spacing w:val="-5"/>
        </w:rPr>
        <w:t> </w:t>
      </w:r>
      <w:r>
        <w:rPr/>
        <w:t>Olomouc,</w:t>
      </w:r>
      <w:r>
        <w:rPr>
          <w:spacing w:val="-4"/>
        </w:rPr>
        <w:t> </w:t>
      </w:r>
      <w:r>
        <w:rPr/>
        <w:t>Horní</w:t>
      </w:r>
      <w:r>
        <w:rPr>
          <w:spacing w:val="-5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583,</w:t>
      </w:r>
      <w:r>
        <w:rPr>
          <w:spacing w:val="-6"/>
        </w:rPr>
        <w:t> </w:t>
      </w:r>
      <w:r>
        <w:rPr/>
        <w:t>779</w:t>
      </w:r>
      <w:r>
        <w:rPr>
          <w:spacing w:val="-4"/>
        </w:rPr>
        <w:t> </w:t>
      </w:r>
      <w:r>
        <w:rPr/>
        <w:t>00</w:t>
      </w:r>
      <w:r>
        <w:rPr>
          <w:spacing w:val="-5"/>
        </w:rPr>
        <w:t> </w:t>
      </w:r>
      <w:r>
        <w:rPr/>
        <w:t>Olomouc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00299308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14"/>
        </w:rPr>
        <w:t> </w:t>
      </w:r>
      <w:r>
        <w:rPr/>
        <w:t>Miroslavem</w:t>
      </w:r>
      <w:r>
        <w:rPr>
          <w:spacing w:val="-9"/>
        </w:rPr>
        <w:t> </w:t>
      </w:r>
      <w:r>
        <w:rPr/>
        <w:t>Ž</w:t>
      </w:r>
      <w:r>
        <w:rPr>
          <w:spacing w:val="-15"/>
        </w:rPr>
        <w:t> </w:t>
      </w:r>
      <w:r>
        <w:rPr/>
        <w:t>b</w:t>
      </w:r>
      <w:r>
        <w:rPr>
          <w:spacing w:val="-14"/>
        </w:rPr>
        <w:t> </w:t>
      </w:r>
      <w:r>
        <w:rPr/>
        <w:t>á</w:t>
      </w:r>
      <w:r>
        <w:rPr>
          <w:spacing w:val="-15"/>
        </w:rPr>
        <w:t> </w:t>
      </w:r>
      <w:r>
        <w:rPr/>
        <w:t>n</w:t>
      </w:r>
      <w:r>
        <w:rPr>
          <w:spacing w:val="-13"/>
        </w:rPr>
        <w:t> </w:t>
      </w:r>
      <w:r>
        <w:rPr/>
        <w:t>k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m,</w:t>
      </w:r>
      <w:r>
        <w:rPr>
          <w:spacing w:val="-4"/>
        </w:rPr>
        <w:t> </w:t>
      </w:r>
      <w:r>
        <w:rPr/>
        <w:t>MPA,</w:t>
      </w:r>
      <w:r>
        <w:rPr>
          <w:spacing w:val="-4"/>
        </w:rPr>
        <w:t> </w:t>
      </w:r>
      <w:r>
        <w:rPr>
          <w:spacing w:val="-2"/>
        </w:rPr>
        <w:t>primátorem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94-6127811/0710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5211000160 o poskytnutí finančních prostředků ze Státního fondu životního prostředí ČR ze dne 16.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04"/>
        <w:jc w:val="left"/>
      </w:pPr>
      <w:r>
        <w:rPr/>
        <w:t>„ZŠ</w:t>
      </w:r>
      <w:r>
        <w:rPr>
          <w:spacing w:val="-7"/>
        </w:rPr>
        <w:t> </w:t>
      </w:r>
      <w:r>
        <w:rPr/>
        <w:t>Demlova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rekonstrukce</w:t>
      </w:r>
      <w:r>
        <w:rPr>
          <w:spacing w:val="-6"/>
        </w:rPr>
        <w:t> </w:t>
      </w:r>
      <w:r>
        <w:rPr>
          <w:spacing w:val="-2"/>
        </w:rPr>
        <w:t>střech“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2025.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zavazuje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příjemci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8"/>
          <w:sz w:val="20"/>
        </w:rPr>
        <w:t> </w:t>
      </w:r>
      <w:r>
        <w:rPr>
          <w:sz w:val="20"/>
        </w:rPr>
        <w:t>dotace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b/>
          <w:sz w:val="20"/>
        </w:rPr>
        <w:t>32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258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263,24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8"/>
          <w:sz w:val="20"/>
        </w:rPr>
        <w:t> </w:t>
      </w:r>
      <w:r>
        <w:rPr>
          <w:sz w:val="20"/>
        </w:rPr>
        <w:t>(slovy: třicet dva milionů dvě stě padesát osm tisíc dvě stě šedesát tři korun českých a dvacet čtyři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32 258 263,24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258</w:t>
            </w:r>
            <w:r>
              <w:rPr>
                <w:spacing w:val="-2"/>
                <w:sz w:val="20"/>
              </w:rPr>
              <w:t> 263,24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1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86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58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</w:t>
      </w:r>
      <w:r>
        <w:rPr>
          <w:spacing w:val="59"/>
          <w:sz w:val="20"/>
        </w:rPr>
        <w:t> </w:t>
      </w:r>
      <w:r>
        <w:rPr>
          <w:sz w:val="20"/>
        </w:rPr>
        <w:t>podle</w:t>
      </w:r>
      <w:r>
        <w:rPr>
          <w:spacing w:val="59"/>
          <w:sz w:val="20"/>
        </w:rPr>
        <w:t> </w:t>
      </w:r>
      <w:r>
        <w:rPr>
          <w:sz w:val="20"/>
        </w:rPr>
        <w:t>dokumentace</w:t>
      </w:r>
      <w:r>
        <w:rPr>
          <w:spacing w:val="59"/>
          <w:sz w:val="20"/>
        </w:rPr>
        <w:t> </w:t>
      </w:r>
      <w:r>
        <w:rPr>
          <w:sz w:val="20"/>
        </w:rPr>
        <w:t>výběrového</w:t>
      </w:r>
      <w:r>
        <w:rPr>
          <w:spacing w:val="60"/>
          <w:sz w:val="20"/>
        </w:rPr>
        <w:t> </w:t>
      </w:r>
      <w:r>
        <w:rPr>
          <w:sz w:val="20"/>
        </w:rPr>
        <w:t>řízení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smlouvy</w:t>
      </w:r>
      <w:r>
        <w:rPr>
          <w:spacing w:val="59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dílo,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případných</w:t>
      </w:r>
      <w:r>
        <w:rPr>
          <w:spacing w:val="60"/>
          <w:sz w:val="20"/>
        </w:rPr>
        <w:t> </w:t>
      </w:r>
      <w:r>
        <w:rPr>
          <w:sz w:val="20"/>
        </w:rPr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provedena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předpokládaném</w:t>
      </w:r>
      <w:r>
        <w:rPr>
          <w:spacing w:val="-8"/>
          <w:sz w:val="20"/>
        </w:rPr>
        <w:t> </w:t>
      </w:r>
      <w:r>
        <w:rPr>
          <w:sz w:val="20"/>
        </w:rPr>
        <w:t>rozsahu,</w:t>
      </w:r>
      <w:r>
        <w:rPr>
          <w:spacing w:val="-6"/>
          <w:sz w:val="20"/>
        </w:rPr>
        <w:t> </w:t>
      </w:r>
      <w:r>
        <w:rPr>
          <w:sz w:val="20"/>
        </w:rPr>
        <w:t>tj.</w:t>
      </w:r>
      <w:r>
        <w:rPr>
          <w:spacing w:val="-7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7"/>
          <w:sz w:val="20"/>
        </w:rPr>
        <w:t> </w:t>
      </w:r>
      <w:r>
        <w:rPr>
          <w:sz w:val="20"/>
        </w:rPr>
        <w:t>založení</w:t>
      </w:r>
      <w:r>
        <w:rPr>
          <w:spacing w:val="-7"/>
          <w:sz w:val="20"/>
        </w:rPr>
        <w:t> </w:t>
      </w:r>
      <w:r>
        <w:rPr>
          <w:sz w:val="20"/>
        </w:rPr>
        <w:t>extenzivních</w:t>
      </w:r>
      <w:r>
        <w:rPr>
          <w:spacing w:val="-5"/>
          <w:sz w:val="20"/>
        </w:rPr>
        <w:t> </w:t>
      </w:r>
      <w:r>
        <w:rPr>
          <w:sz w:val="20"/>
        </w:rPr>
        <w:t>vegetačních</w:t>
      </w:r>
      <w:r>
        <w:rPr>
          <w:spacing w:val="-6"/>
          <w:sz w:val="20"/>
        </w:rPr>
        <w:t> </w:t>
      </w:r>
      <w:r>
        <w:rPr>
          <w:sz w:val="20"/>
        </w:rPr>
        <w:t>střech</w:t>
      </w:r>
      <w:r>
        <w:rPr>
          <w:spacing w:val="-6"/>
          <w:sz w:val="20"/>
        </w:rPr>
        <w:t> </w:t>
      </w:r>
      <w:r>
        <w:rPr>
          <w:sz w:val="20"/>
        </w:rPr>
        <w:t>a celkové rekonstrukci střešního pláště na střechách ZŠ Demlova,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7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42,5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</w:t>
      </w:r>
      <w:r>
        <w:rPr>
          <w:spacing w:val="40"/>
          <w:sz w:val="20"/>
        </w:rPr>
        <w:t> </w:t>
      </w:r>
      <w:r>
        <w:rPr>
          <w:sz w:val="20"/>
        </w:rPr>
        <w:t>zásypů,</w:t>
      </w:r>
      <w:r>
        <w:rPr>
          <w:spacing w:val="40"/>
          <w:sz w:val="20"/>
        </w:rPr>
        <w:t> </w:t>
      </w: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nichž</w:t>
      </w:r>
      <w:r>
        <w:rPr>
          <w:spacing w:val="40"/>
          <w:sz w:val="20"/>
        </w:rPr>
        <w:t> </w:t>
      </w:r>
      <w:r>
        <w:rPr>
          <w:sz w:val="20"/>
        </w:rPr>
        <w:t>jsou</w:t>
      </w:r>
      <w:r>
        <w:rPr>
          <w:spacing w:val="40"/>
          <w:sz w:val="20"/>
        </w:rPr>
        <w:t> </w:t>
      </w:r>
      <w:r>
        <w:rPr>
          <w:sz w:val="20"/>
        </w:rPr>
        <w:t>jiné</w:t>
      </w:r>
      <w:r>
        <w:rPr>
          <w:spacing w:val="40"/>
          <w:sz w:val="20"/>
        </w:rPr>
        <w:t> </w:t>
      </w:r>
      <w:r>
        <w:rPr>
          <w:sz w:val="20"/>
        </w:rPr>
        <w:t>materiály</w:t>
      </w:r>
      <w:r>
        <w:rPr>
          <w:spacing w:val="40"/>
          <w:sz w:val="20"/>
        </w:rPr>
        <w:t> </w:t>
      </w:r>
      <w:r>
        <w:rPr>
          <w:sz w:val="20"/>
        </w:rPr>
        <w:t>nahrazeny</w:t>
      </w:r>
      <w:r>
        <w:rPr>
          <w:spacing w:val="40"/>
          <w:sz w:val="20"/>
        </w:rPr>
        <w:t> </w:t>
      </w:r>
      <w:r>
        <w:rPr>
          <w:sz w:val="20"/>
        </w:rPr>
        <w:t>odpadem,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souladu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40"/>
          <w:sz w:val="20"/>
        </w:rPr>
        <w:t> </w:t>
      </w:r>
      <w:r>
        <w:rPr>
          <w:sz w:val="20"/>
        </w:rPr>
        <w:t>hierarchií</w:t>
      </w:r>
      <w:r>
        <w:rPr>
          <w:spacing w:val="40"/>
          <w:sz w:val="20"/>
        </w:rPr>
        <w:t> </w:t>
      </w:r>
      <w:r>
        <w:rPr>
          <w:sz w:val="20"/>
        </w:rPr>
        <w:t>způsobů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nakládání</w:t>
      </w:r>
      <w:r>
        <w:rPr>
          <w:spacing w:val="-4"/>
        </w:rPr>
        <w:t> </w:t>
      </w:r>
      <w:r>
        <w:rPr/>
        <w:t>s</w:t>
      </w:r>
      <w:r>
        <w:rPr>
          <w:spacing w:val="-6"/>
        </w:rPr>
        <w:t> </w:t>
      </w:r>
      <w:r>
        <w:rPr/>
        <w:t>odpady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protokolem</w:t>
      </w:r>
      <w:r>
        <w:rPr>
          <w:spacing w:val="-8"/>
        </w:rPr>
        <w:t> </w:t>
      </w:r>
      <w:r>
        <w:rPr/>
        <w:t>EU</w:t>
      </w:r>
      <w:r>
        <w:rPr>
          <w:spacing w:val="-6"/>
        </w:rPr>
        <w:t> </w:t>
      </w:r>
      <w:r>
        <w:rPr/>
        <w:t>pro</w:t>
      </w:r>
      <w:r>
        <w:rPr>
          <w:spacing w:val="-4"/>
        </w:rPr>
        <w:t> </w:t>
      </w:r>
      <w:r>
        <w:rPr/>
        <w:t>nakládání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stavebním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demoličním</w:t>
      </w:r>
      <w:r>
        <w:rPr>
          <w:spacing w:val="-7"/>
        </w:rPr>
        <w:t> </w:t>
      </w:r>
      <w:r>
        <w:rPr>
          <w:spacing w:val="-2"/>
        </w:rPr>
        <w:t>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3/2025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7/2023,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7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2"/>
          <w:sz w:val="20"/>
        </w:rPr>
        <w:t> </w:t>
      </w:r>
      <w:r>
        <w:rPr>
          <w:sz w:val="20"/>
        </w:rPr>
        <w:t>6/2025</w:t>
      </w:r>
      <w:r>
        <w:rPr>
          <w:spacing w:val="34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2"/>
          <w:sz w:val="20"/>
        </w:rPr>
        <w:t> </w:t>
      </w:r>
      <w:r>
        <w:rPr>
          <w:sz w:val="20"/>
        </w:rPr>
        <w:t>ČR</w:t>
      </w:r>
      <w:r>
        <w:rPr>
          <w:spacing w:val="36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948" w:right="112"/>
        <w:jc w:val="both"/>
      </w:pPr>
      <w:r>
        <w:rPr/>
        <w:t>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spacing w:before="1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1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3" w:after="0"/>
        <w:ind w:left="665" w:right="112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3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65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2024-04-25T12:07:15Z</dcterms:created>
  <dcterms:modified xsi:type="dcterms:W3CDTF">2024-04-25T12:07:15Z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