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5211000160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Olomouc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317"/>
      </w:pPr>
      <w:r>
        <w:rPr/>
        <w:t>kontaktní adresa:</w:t>
        <w:tab/>
        <w:t>Magistrát</w:t>
      </w:r>
      <w:r>
        <w:rPr>
          <w:spacing w:val="-6"/>
        </w:rPr>
        <w:t> </w:t>
      </w:r>
      <w:r>
        <w:rPr/>
        <w:t>SM</w:t>
      </w:r>
      <w:r>
        <w:rPr>
          <w:spacing w:val="-5"/>
        </w:rPr>
        <w:t> </w:t>
      </w:r>
      <w:r>
        <w:rPr/>
        <w:t>Olomouc,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583,</w:t>
      </w:r>
      <w:r>
        <w:rPr>
          <w:spacing w:val="-6"/>
        </w:rPr>
        <w:t> </w:t>
      </w:r>
      <w:r>
        <w:rPr/>
        <w:t>779</w:t>
      </w:r>
      <w:r>
        <w:rPr>
          <w:spacing w:val="-4"/>
        </w:rPr>
        <w:t> </w:t>
      </w:r>
      <w:r>
        <w:rPr/>
        <w:t>00</w:t>
      </w:r>
      <w:r>
        <w:rPr>
          <w:spacing w:val="-5"/>
        </w:rPr>
        <w:t> </w:t>
      </w:r>
      <w:r>
        <w:rPr/>
        <w:t>Olomouc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00299308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14"/>
        </w:rPr>
        <w:t> </w:t>
      </w:r>
      <w:r>
        <w:rPr/>
        <w:t>Miroslavem</w:t>
      </w:r>
      <w:r>
        <w:rPr>
          <w:spacing w:val="-9"/>
        </w:rPr>
        <w:t> </w:t>
      </w:r>
      <w:r>
        <w:rPr/>
        <w:t>Ž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n</w:t>
      </w:r>
      <w:r>
        <w:rPr>
          <w:spacing w:val="-13"/>
        </w:rPr>
        <w:t> </w:t>
      </w:r>
      <w:r>
        <w:rPr/>
        <w:t>k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m,</w:t>
      </w:r>
      <w:r>
        <w:rPr>
          <w:spacing w:val="-4"/>
        </w:rPr>
        <w:t> </w:t>
      </w:r>
      <w:r>
        <w:rPr/>
        <w:t>MPA,</w:t>
      </w:r>
      <w:r>
        <w:rPr>
          <w:spacing w:val="-4"/>
        </w:rPr>
        <w:t> </w:t>
      </w:r>
      <w:r>
        <w:rPr>
          <w:spacing w:val="-2"/>
        </w:rPr>
        <w:t>primátorem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94-6127811/0710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5211000160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04"/>
        <w:jc w:val="left"/>
      </w:pPr>
      <w:r>
        <w:rPr/>
        <w:t>„ZŠ</w:t>
      </w:r>
      <w:r>
        <w:rPr>
          <w:spacing w:val="-7"/>
        </w:rPr>
        <w:t> </w:t>
      </w:r>
      <w:r>
        <w:rPr/>
        <w:t>Demlova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rekonstrukce</w:t>
      </w:r>
      <w:r>
        <w:rPr>
          <w:spacing w:val="-6"/>
        </w:rPr>
        <w:t> </w:t>
      </w:r>
      <w:r>
        <w:rPr>
          <w:spacing w:val="-2"/>
        </w:rPr>
        <w:t>střech“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32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258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263,24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 třicet dva milionů dvě stě padesát osm tisíc dvě stě šedesát tři korun českých a dvacet čtyři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32 258 263,24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258</w:t>
            </w:r>
            <w:r>
              <w:rPr>
                <w:spacing w:val="-2"/>
                <w:sz w:val="20"/>
              </w:rPr>
              <w:t> 263,24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1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předpokládaném</w:t>
      </w:r>
      <w:r>
        <w:rPr>
          <w:spacing w:val="-8"/>
          <w:sz w:val="20"/>
        </w:rPr>
        <w:t> </w:t>
      </w:r>
      <w:r>
        <w:rPr>
          <w:sz w:val="20"/>
        </w:rPr>
        <w:t>rozsahu,</w:t>
      </w:r>
      <w:r>
        <w:rPr>
          <w:spacing w:val="-6"/>
          <w:sz w:val="20"/>
        </w:rPr>
        <w:t> </w:t>
      </w:r>
      <w:r>
        <w:rPr>
          <w:sz w:val="20"/>
        </w:rPr>
        <w:t>tj.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založení</w:t>
      </w:r>
      <w:r>
        <w:rPr>
          <w:spacing w:val="-7"/>
          <w:sz w:val="20"/>
        </w:rPr>
        <w:t> </w:t>
      </w:r>
      <w:r>
        <w:rPr>
          <w:sz w:val="20"/>
        </w:rPr>
        <w:t>extenzivních</w:t>
      </w:r>
      <w:r>
        <w:rPr>
          <w:spacing w:val="-5"/>
          <w:sz w:val="20"/>
        </w:rPr>
        <w:t> </w:t>
      </w:r>
      <w:r>
        <w:rPr>
          <w:sz w:val="20"/>
        </w:rPr>
        <w:t>vegetačních</w:t>
      </w:r>
      <w:r>
        <w:rPr>
          <w:spacing w:val="-6"/>
          <w:sz w:val="20"/>
        </w:rPr>
        <w:t> </w:t>
      </w:r>
      <w:r>
        <w:rPr>
          <w:sz w:val="20"/>
        </w:rPr>
        <w:t>střech</w:t>
      </w:r>
      <w:r>
        <w:rPr>
          <w:spacing w:val="-6"/>
          <w:sz w:val="20"/>
        </w:rPr>
        <w:t> </w:t>
      </w:r>
      <w:r>
        <w:rPr>
          <w:sz w:val="20"/>
        </w:rPr>
        <w:t>a celkové rekonstrukci střešního pláště na střechách ZŠ Demlova,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42,5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</w:t>
      </w:r>
      <w:r>
        <w:rPr>
          <w:spacing w:val="40"/>
          <w:sz w:val="20"/>
        </w:rPr>
        <w:t> </w:t>
      </w:r>
      <w:r>
        <w:rPr>
          <w:sz w:val="20"/>
        </w:rPr>
        <w:t>zásypů,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nichž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jiné</w:t>
      </w:r>
      <w:r>
        <w:rPr>
          <w:spacing w:val="40"/>
          <w:sz w:val="20"/>
        </w:rPr>
        <w:t> </w:t>
      </w:r>
      <w:r>
        <w:rPr>
          <w:sz w:val="20"/>
        </w:rPr>
        <w:t>materiály</w:t>
      </w:r>
      <w:r>
        <w:rPr>
          <w:spacing w:val="40"/>
          <w:sz w:val="20"/>
        </w:rPr>
        <w:t> </w:t>
      </w:r>
      <w:r>
        <w:rPr>
          <w:sz w:val="20"/>
        </w:rPr>
        <w:t>nahrazeny</w:t>
      </w:r>
      <w:r>
        <w:rPr>
          <w:spacing w:val="40"/>
          <w:sz w:val="20"/>
        </w:rPr>
        <w:t> </w:t>
      </w:r>
      <w:r>
        <w:rPr>
          <w:sz w:val="20"/>
        </w:rPr>
        <w:t>odpadem,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hierarchií</w:t>
      </w:r>
      <w:r>
        <w:rPr>
          <w:spacing w:val="40"/>
          <w:sz w:val="20"/>
        </w:rPr>
        <w:t> </w:t>
      </w:r>
      <w:r>
        <w:rPr>
          <w:sz w:val="20"/>
        </w:rPr>
        <w:t>způsobů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nakládání</w:t>
      </w:r>
      <w:r>
        <w:rPr>
          <w:spacing w:val="-4"/>
        </w:rPr>
        <w:t> </w:t>
      </w:r>
      <w:r>
        <w:rPr/>
        <w:t>s</w:t>
      </w:r>
      <w:r>
        <w:rPr>
          <w:spacing w:val="-6"/>
        </w:rPr>
        <w:t> </w:t>
      </w:r>
      <w:r>
        <w:rPr/>
        <w:t>odpady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protokolem</w:t>
      </w:r>
      <w:r>
        <w:rPr>
          <w:spacing w:val="-8"/>
        </w:rPr>
        <w:t> </w:t>
      </w:r>
      <w:r>
        <w:rPr/>
        <w:t>EU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nakládání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stavebním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demoličním</w:t>
      </w:r>
      <w:r>
        <w:rPr>
          <w:spacing w:val="-7"/>
        </w:rPr>
        <w:t> </w:t>
      </w:r>
      <w:r>
        <w:rPr>
          <w:spacing w:val="-2"/>
        </w:rPr>
        <w:t>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3/2025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7/2023,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6/2025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948" w:right="112"/>
        <w:jc w:val="both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3" w:after="0"/>
        <w:ind w:left="66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5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2024-04-25T12:07:15Z</dcterms:created>
  <dcterms:modified xsi:type="dcterms:W3CDTF">2024-04-25T12:07:15Z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