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2024-SMB-185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-850366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-304266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-66522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09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04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15490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8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1091275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976975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 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TECHNIK s.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252" w:space="1372"/>
            <w:col w:w="1175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CZ04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15490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241" w:right="0" w:firstLine="0"/>
      </w:pPr>
      <w:r>
        <w:drawing>
          <wp:anchor simplePos="0" relativeHeight="251658482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7399</wp:posOffset>
            </wp:positionV>
            <wp:extent cx="982645" cy="1168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2645" cy="116896"/>
                    </a:xfrm>
                    <a:custGeom>
                      <a:rect l="l" t="t" r="r" b="b"/>
                      <a:pathLst>
                        <a:path w="982645" h="116896">
                          <a:moveTo>
                            <a:pt x="0" y="116896"/>
                          </a:moveTo>
                          <a:lnTo>
                            <a:pt x="982645" y="116896"/>
                          </a:lnTo>
                          <a:lnTo>
                            <a:pt x="98264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89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247" w:lineRule="exact"/>
        <w:ind w:left="2326" w:right="-4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37238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102616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261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241" w:right="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68861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0" w:after="0" w:line="184" w:lineRule="exact"/>
        <w:ind w:left="9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Lochotínská 275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84" w:lineRule="exact"/>
        <w:ind w:left="1865" w:right="232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13334</wp:posOffset>
            </wp:positionV>
            <wp:extent cx="465002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3334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10900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Praha Horní 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cholupy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05.04.2024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05.04.2024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408"/>
          <w:tab w:val="left" w:pos="6995"/>
          <w:tab w:val="left" w:pos="9011"/>
          <w:tab w:val="left" w:pos="10343"/>
        </w:tabs>
        <w:spacing w:before="197" w:after="0" w:line="166" w:lineRule="exact"/>
        <w:ind w:left="112" w:right="333" w:firstLine="0"/>
        <w:jc w:val="right"/>
      </w:pPr>
      <w:r>
        <w:drawing>
          <wp:anchor simplePos="0" relativeHeight="251658348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20" w:after="0" w:line="148" w:lineRule="exact"/>
        <w:ind w:left="434" w:right="0" w:firstLine="0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25554</wp:posOffset>
            </wp:positionV>
            <wp:extent cx="43688" cy="226567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25554</wp:posOffset>
            </wp:positionV>
            <wp:extent cx="43688" cy="23571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4821933</wp:posOffset>
            </wp:positionH>
            <wp:positionV relativeFrom="line">
              <wp:posOffset>53753</wp:posOffset>
            </wp:positionV>
            <wp:extent cx="756833" cy="1168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833" cy="116896"/>
                    </a:xfrm>
                    <a:custGeom>
                      <a:rect l="l" t="t" r="r" b="b"/>
                      <a:pathLst>
                        <a:path w="756833" h="116896">
                          <a:moveTo>
                            <a:pt x="0" y="116896"/>
                          </a:moveTo>
                          <a:lnTo>
                            <a:pt x="756833" y="116896"/>
                          </a:lnTo>
                          <a:lnTo>
                            <a:pt x="75683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89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6453733</wp:posOffset>
            </wp:positionH>
            <wp:positionV relativeFrom="line">
              <wp:posOffset>58243</wp:posOffset>
            </wp:positionV>
            <wp:extent cx="208605" cy="11240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605" cy="112406"/>
                    </a:xfrm>
                    <a:custGeom>
                      <a:rect l="l" t="t" r="r" b="b"/>
                      <a:pathLst>
                        <a:path w="208605" h="112406">
                          <a:moveTo>
                            <a:pt x="0" y="112406"/>
                          </a:moveTo>
                          <a:lnTo>
                            <a:pt x="208605" y="112406"/>
                          </a:lnTo>
                          <a:lnTo>
                            <a:pt x="20860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76200</wp:posOffset>
            </wp:positionV>
            <wp:extent cx="5255483" cy="208749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76200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600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0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-E3203 LCD monitor FSN 32"full HD SDI 12G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-E3203 LCD monitor FSN 32"full HD SDI 12G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311917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311917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2279904</wp:posOffset>
            </wp:positionH>
            <wp:positionV relativeFrom="line">
              <wp:posOffset>20143</wp:posOffset>
            </wp:positionV>
            <wp:extent cx="706959" cy="11240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6959" cy="112407"/>
                    </a:xfrm>
                    <a:custGeom>
                      <a:rect l="l" t="t" r="r" b="b"/>
                      <a:pathLst>
                        <a:path w="706959" h="112407">
                          <a:moveTo>
                            <a:pt x="0" y="112407"/>
                          </a:moveTo>
                          <a:lnTo>
                            <a:pt x="706959" y="112407"/>
                          </a:lnTo>
                          <a:lnTo>
                            <a:pt x="7069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Celková cena bez DPH: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3" w:lineRule="exact"/>
        <w:ind w:left="1484" w:right="4535" w:firstLine="0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135156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135156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Sou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ástí dodávky je doprava, instalace, školení obsluh</w:t>
      </w:r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návod v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1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prohlášení o shod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16488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6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16488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6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Doba dodání: do 6 týdn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42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-44549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-44549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Záruka a servis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4" w:right="4096" w:firstLine="0"/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1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1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 veškeré komponenty za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ízení poskytujeme záruku za jakost po dobu 24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4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síc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od data uvedení do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ádného trvalého provozu.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16"/>
          <w:tab w:val="left" w:pos="9895"/>
        </w:tabs>
        <w:spacing w:before="132" w:after="0" w:line="167" w:lineRule="exact"/>
        <w:ind w:left="195" w:right="0" w:firstLine="0"/>
      </w:pPr>
      <w:r>
        <w:drawing>
          <wp:anchor simplePos="0" relativeHeight="251658453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6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1" dirty="0">
          <w:jc w:val="left"/>
          <w:rFonts w:ascii="Arial" w:hAnsi="Arial" w:cs="Arial"/>
          <w:color w:val="000000"/>
          <w:position w:val="1"/>
          <w:sz w:val="16"/>
          <w:szCs w:val="16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158 000,0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CZK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92" w:right="0" w:firstLine="0"/>
      </w:pPr>
      <w:r>
        <w:drawing>
          <wp:anchor simplePos="0" relativeHeight="251658477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-29436</wp:posOffset>
            </wp:positionV>
            <wp:extent cx="43688" cy="787400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-6068</wp:posOffset>
            </wp:positionV>
            <wp:extent cx="6954011" cy="180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-29436</wp:posOffset>
            </wp:positionV>
            <wp:extent cx="43688" cy="787400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54" w:lineRule="exact"/>
              <w:ind w:left="71" w:right="4113" w:firstLine="0"/>
            </w:pPr>
            <w:r>
              <w:drawing>
                <wp:anchor simplePos="0" relativeHeight="251658490" behindDoc="0" locked="0" layoutInCell="1" allowOverlap="1">
                  <wp:simplePos x="0" y="0"/>
                  <wp:positionH relativeFrom="page">
                    <wp:posOffset>1420362</wp:posOffset>
                  </wp:positionH>
                  <wp:positionV relativeFrom="line">
                    <wp:posOffset>68580</wp:posOffset>
                  </wp:positionV>
                  <wp:extent cx="1425077" cy="390740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25077" cy="390740"/>
                          </a:xfrm>
                          <a:custGeom>
                            <a:rect l="l" t="t" r="r" b="b"/>
                            <a:pathLst>
                              <a:path w="1425077" h="390740">
                                <a:moveTo>
                                  <a:pt x="0" y="390740"/>
                                </a:moveTo>
                                <a:lnTo>
                                  <a:pt x="1425077" y="390740"/>
                                </a:lnTo>
                                <a:lnTo>
                                  <a:pt x="142507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39074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77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65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30" Type="http://schemas.openxmlformats.org/officeDocument/2006/relationships/image" Target="media/image130.png"/><Relationship Id="rId135" Type="http://schemas.openxmlformats.org/officeDocument/2006/relationships/image" Target="media/image135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3" Type="http://schemas.openxmlformats.org/officeDocument/2006/relationships/image" Target="media/image163.png"/><Relationship Id="rId165" Type="http://schemas.openxmlformats.org/officeDocument/2006/relationships/hyperlink" TargetMode="External" Target="http://www.saul-is.cz"/><Relationship Id="rId166" Type="http://schemas.openxmlformats.org/officeDocument/2006/relationships/image" Target="media/image1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2024-04-26T05:22:26Z</dcterms:created>
  <dcterms:modified xsi:type="dcterms:W3CDTF">2024-04-26T05:22:26Z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