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720"/>
        <w:spacing w:before="0" w:after="0" w:line="240" w:lineRule="auto"/>
        <w:jc w:val="both"/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4pt;height:11.75pt;z-index:-1000;margin-left:0pt;margin-top:721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204" w:lineRule="auto"/>
                    <w:jc w:val="right"/>
                    <w:framePr w:hAnchor="text" w:vAnchor="text" w:y="14432" w:w="9080" w:h="235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1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10"/>
                      <w:strike w:val="false"/>
                      <w:vertAlign w:val="baseline"/>
                      <w:rFonts w:ascii="Times New Roman" w:hAnsi="Times New Roman"/>
                    </w:rPr>
                    <w:t xml:space="preserve">4/5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řípadě, že objednatel nebude po určitou dobu schopen zajistit finanční prostředky </w:t>
      </w:r>
      <w:r>
        <w:rPr>
          <w:color w:val="#000000"/>
          <w:sz w:val="23"/>
          <w:lang w:val="cs-CZ"/>
          <w:spacing w:val="6"/>
          <w:w w:val="105"/>
          <w:strike w:val="false"/>
          <w:vertAlign w:val="baseline"/>
          <w:rFonts w:ascii="Times New Roman" w:hAnsi="Times New Roman"/>
        </w:rPr>
        <w:t xml:space="preserve">na úhradu díla, budou práce na díle přerušeny a pokud se tak stane z tohoto důvodu, </w:t>
      </w: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prodlouží se termín k zahájení či ukončení díla, což bude řešeno dodatkem ke smlouvě. 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Pokud práce budou přerušeny z důvodu shora uvedené na dobu delší než 3 měsíce, může </w:t>
      </w: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zhotovitel požadovat náhradu přerušením prací prokazatelně vzniklých nákladů a také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přiměřenou úpravu smluvní ceny .</w:t>
      </w:r>
    </w:p>
    <w:p>
      <w:pPr>
        <w:ind w:right="3456" w:left="3456" w:firstLine="936"/>
        <w:spacing w:before="1152" w:after="0" w:line="240" w:lineRule="auto"/>
        <w:jc w:val="left"/>
        <w:tabs>
          <w:tab w:val="clear" w:pos="360"/>
          <w:tab w:val="decimal" w:pos="4752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ředání a převzetí díla</w:t>
      </w:r>
    </w:p>
    <w:p>
      <w:pPr>
        <w:ind w:right="0" w:left="0" w:firstLine="720"/>
        <w:spacing w:before="324" w:after="0" w:line="240" w:lineRule="auto"/>
        <w:jc w:val="both"/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Po skon</w: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čení prací na díle bude provedeno protokolární předání díla zhotovitelem a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jeho převzetí objednatelem, a to na písemnou výzvu zhotovitele učiněnou 5 kalendářních dnů před zahájením přejímky. Bude proveden soupis vad a nedodělků a termíny jejich odstranění, což bude součástí zápisu o předání a převzetí díla.</w:t>
      </w:r>
    </w:p>
    <w:p>
      <w:pPr>
        <w:ind w:right="0" w:left="0" w:firstLine="720"/>
        <w:spacing w:before="324" w:after="0" w:line="240" w:lineRule="auto"/>
        <w:jc w:val="left"/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Vyskytnou-li se drobné vady a nedod</w:t>
      </w: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ělky, které nebrání řádnému provozu díla,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zavazuje se zhotovitel tyto odstranit nejpozději do 30 dnů od jejich zjištění .</w:t>
      </w:r>
    </w:p>
    <w:p>
      <w:pPr>
        <w:ind w:right="0" w:left="0" w:firstLine="720"/>
        <w:spacing w:before="288" w:after="0" w:line="240" w:lineRule="auto"/>
        <w:jc w:val="left"/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Vyskytnou-li se vady a nedod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ělky, které brání řádnému užívání díla, zavazuje se je zhotovitel odstranit do 10 dnů od jejich zjištění .</w:t>
      </w:r>
    </w:p>
    <w:p>
      <w:pPr>
        <w:ind w:right="0" w:left="0" w:firstLine="720"/>
        <w:spacing w:before="288" w:after="0" w:line="240" w:lineRule="auto"/>
        <w:jc w:val="both"/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Lh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ůta k odstranění vad a nedodělků, stejně jako lhůta k dokončení díla a předání díla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se prodlužuje o počet dnů, ve kterých by povětrnostní stav neumožňoval z technologických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důvodů provedení díla či odstranění vad a nedodělků.</w:t>
      </w:r>
    </w:p>
    <w:p>
      <w:pPr>
        <w:ind w:right="0" w:left="0" w:firstLine="648"/>
        <w:spacing w:before="324" w:after="0" w:line="240" w:lineRule="auto"/>
        <w:jc w:val="left"/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Nebezpe</w:t>
      </w: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čí škody na zhotovované věci nese zhotovitel a na objednatele přechází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předáním díla .</w:t>
      </w:r>
    </w:p>
    <w:p>
      <w:pPr>
        <w:ind w:right="0" w:left="0" w:firstLine="720"/>
        <w:spacing w:before="288" w:after="0" w:line="240" w:lineRule="auto"/>
        <w:jc w:val="left"/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ři předání díla zavazuje se zhotovitel předat objednateli veškeré atesty výrobků,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protokoly o zkouškách, revizní zprávy a ostatní dokumenty potřebné k řádné kolaudaci díla.</w:t>
      </w:r>
    </w:p>
    <w:p>
      <w:pPr>
        <w:ind w:right="3816" w:left="3816" w:firstLine="576"/>
        <w:spacing w:before="576" w:after="0" w:line="240" w:lineRule="auto"/>
        <w:jc w:val="left"/>
        <w:tabs>
          <w:tab w:val="clear" w:pos="360"/>
          <w:tab w:val="decimal" w:pos="4752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Záruka za dílo</w:t>
      </w:r>
    </w:p>
    <w:p>
      <w:pPr>
        <w:ind w:right="0" w:left="0" w:firstLine="720"/>
        <w:spacing w:before="324" w:after="0" w:line="240" w:lineRule="auto"/>
        <w:jc w:val="left"/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Zhotovitel poskytuje na dílo záruku v trvání </w:t>
      </w:r>
      <w:r>
        <w:rPr>
          <w:b w:val="true"/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36 m</w:t>
      </w:r>
      <w:r>
        <w:rPr>
          <w:b w:val="true"/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ěsíců, 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která počíná běžet od předání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a převzetí díla.</w:t>
      </w:r>
    </w:p>
    <w:p>
      <w:pPr>
        <w:ind w:right="3384" w:left="3384" w:firstLine="1008"/>
        <w:spacing w:before="576" w:after="0" w:line="240" w:lineRule="auto"/>
        <w:jc w:val="left"/>
        <w:tabs>
          <w:tab w:val="clear" w:pos="360"/>
          <w:tab w:val="decimal" w:pos="4752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Odstoupení od smlouvy</w:t>
      </w:r>
    </w:p>
    <w:p>
      <w:pPr>
        <w:ind w:right="0" w:left="0" w:firstLine="720"/>
        <w:spacing w:before="252" w:after="0" w:line="240" w:lineRule="auto"/>
        <w:jc w:val="both"/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Objednatel m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ůže odstoupit od smlouvy, pokud zhotovitel provádí dílo v prokazatelně nízké kvalitě, používá materiál prokazatelně nízké kvality a je v prodlení se zhotovením díla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delším než 35 kalendářních dnů. Na možnost odstoupit od smlouvy je objednatel povinen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zhotovitele předem písemně upozornit a poskytnout odpovídající lhůtu k nápravě.</w:t>
      </w:r>
    </w:p>
    <w:sectPr>
      <w:pgSz w:w="11918" w:h="16854" w:orient="portrait"/>
      <w:type w:val="nextPage"/>
      <w:textDirection w:val="lrTb"/>
      <w:pgMar w:bottom="702" w:top="1390" w:right="1352" w:left="142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upperRoman"/>
      <w:lvlText w:val="%1."/>
      <w:start w:val="7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0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