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DD" w:rsidRDefault="00F0770B">
      <w:pPr>
        <w:pStyle w:val="Nadpis2"/>
        <w:spacing w:before="240" w:line="276" w:lineRule="auto"/>
        <w:ind w:right="-390"/>
        <w:jc w:val="center"/>
      </w:pPr>
      <w:r>
        <w:rPr>
          <w:rFonts w:ascii="Roboto" w:eastAsia="Roboto" w:hAnsi="Roboto" w:cs="Roboto"/>
        </w:rPr>
        <w:t>DAROVACÍ SMLOUVA</w:t>
      </w:r>
    </w:p>
    <w:p w:rsidR="00161CDD" w:rsidRDefault="00F0770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39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 xml:space="preserve">Níže uvedeného dne, měsíce a roku </w:t>
      </w:r>
    </w:p>
    <w:p w:rsidR="00161CDD" w:rsidRDefault="00161CDD">
      <w:pPr>
        <w:spacing w:line="276" w:lineRule="auto"/>
        <w:ind w:right="-390"/>
      </w:pPr>
    </w:p>
    <w:p w:rsidR="00161CDD" w:rsidRDefault="00F0770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283" w:right="-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Roboto" w:eastAsia="Roboto" w:hAnsi="Roboto" w:cs="Roboto"/>
          <w:b/>
          <w:color w:val="000000"/>
        </w:rPr>
        <w:t>Livesport</w:t>
      </w:r>
      <w:proofErr w:type="spellEnd"/>
      <w:r>
        <w:rPr>
          <w:rFonts w:ascii="Roboto" w:eastAsia="Roboto" w:hAnsi="Roboto" w:cs="Roboto"/>
          <w:b/>
          <w:color w:val="000000"/>
        </w:rPr>
        <w:t xml:space="preserve"> s.r.o.</w:t>
      </w:r>
    </w:p>
    <w:p w:rsidR="00161CDD" w:rsidRDefault="00F077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3" w:right="-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</w:rPr>
        <w:t xml:space="preserve">se sídlem Bucharova 2928/14a, Stodůlky, 158 00 Praha 5, </w:t>
      </w:r>
      <w:proofErr w:type="spellStart"/>
      <w:r>
        <w:rPr>
          <w:rFonts w:ascii="Roboto" w:eastAsia="Roboto" w:hAnsi="Roboto" w:cs="Roboto"/>
          <w:color w:val="000000"/>
        </w:rPr>
        <w:t>Aspira</w:t>
      </w:r>
      <w:proofErr w:type="spellEnd"/>
      <w:r>
        <w:rPr>
          <w:rFonts w:ascii="Roboto" w:eastAsia="Roboto" w:hAnsi="Roboto" w:cs="Roboto"/>
          <w:color w:val="000000"/>
        </w:rPr>
        <w:t xml:space="preserve"> Business Centre</w:t>
      </w:r>
    </w:p>
    <w:p w:rsidR="00161CDD" w:rsidRDefault="00F077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3" w:right="-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</w:rPr>
        <w:t xml:space="preserve">IČO: 274 33 722, zapsaná v Obchodním rejstříku vedeném Městským soudem v Praze, </w:t>
      </w:r>
      <w:proofErr w:type="spellStart"/>
      <w:r>
        <w:rPr>
          <w:rFonts w:ascii="Roboto" w:eastAsia="Roboto" w:hAnsi="Roboto" w:cs="Roboto"/>
          <w:color w:val="000000"/>
        </w:rPr>
        <w:t>sp</w:t>
      </w:r>
      <w:proofErr w:type="spellEnd"/>
      <w:r>
        <w:rPr>
          <w:rFonts w:ascii="Roboto" w:eastAsia="Roboto" w:hAnsi="Roboto" w:cs="Roboto"/>
          <w:color w:val="000000"/>
        </w:rPr>
        <w:t>. zn. C 113331, zastoupená</w:t>
      </w:r>
      <w:r>
        <w:rPr>
          <w:rFonts w:ascii="Roboto" w:eastAsia="Roboto" w:hAnsi="Roboto" w:cs="Roboto"/>
        </w:rPr>
        <w:t xml:space="preserve"> Petrou Maierovou, prokuristkou</w:t>
      </w:r>
    </w:p>
    <w:p w:rsidR="00161CDD" w:rsidRDefault="00F0770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283" w:right="-390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(dále jen „</w:t>
      </w:r>
      <w:r>
        <w:rPr>
          <w:rFonts w:ascii="Roboto" w:eastAsia="Roboto" w:hAnsi="Roboto" w:cs="Roboto"/>
          <w:b/>
          <w:color w:val="000000"/>
        </w:rPr>
        <w:t>Dárce</w:t>
      </w:r>
      <w:r>
        <w:rPr>
          <w:rFonts w:ascii="Roboto" w:eastAsia="Roboto" w:hAnsi="Roboto" w:cs="Roboto"/>
          <w:color w:val="000000"/>
        </w:rPr>
        <w:t>“)</w:t>
      </w:r>
    </w:p>
    <w:p w:rsidR="00161CDD" w:rsidRDefault="00F0770B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-283" w:right="-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</w:rPr>
        <w:t>a</w:t>
      </w:r>
    </w:p>
    <w:p w:rsidR="00161CDD" w:rsidRDefault="00551EC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283" w:right="-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</w:rPr>
        <w:t>Základní škola, Praha 13, Janského 2189</w:t>
      </w:r>
    </w:p>
    <w:p w:rsidR="00161CDD" w:rsidRDefault="00F0770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283" w:right="-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</w:rPr>
        <w:t>se sídlem v</w:t>
      </w:r>
      <w:r w:rsidR="00551EC5">
        <w:rPr>
          <w:rFonts w:ascii="Roboto" w:eastAsia="Roboto" w:hAnsi="Roboto" w:cs="Roboto"/>
          <w:color w:val="000000"/>
        </w:rPr>
        <w:t> Janského 2189/18, Stodůlky Praha 5</w:t>
      </w:r>
      <w:r>
        <w:rPr>
          <w:rFonts w:ascii="Roboto" w:eastAsia="Roboto" w:hAnsi="Roboto" w:cs="Roboto"/>
          <w:color w:val="000000"/>
        </w:rPr>
        <w:t>, IČO:</w:t>
      </w:r>
      <w:r w:rsidR="00551EC5">
        <w:rPr>
          <w:rFonts w:ascii="Roboto" w:eastAsia="Roboto" w:hAnsi="Roboto" w:cs="Roboto"/>
          <w:color w:val="000000"/>
        </w:rPr>
        <w:t xml:space="preserve"> 62934309</w:t>
      </w:r>
      <w:r>
        <w:rPr>
          <w:rFonts w:ascii="Roboto" w:eastAsia="Roboto" w:hAnsi="Roboto" w:cs="Roboto"/>
          <w:color w:val="000000"/>
        </w:rPr>
        <w:t>, zastoupená</w:t>
      </w:r>
      <w:r w:rsidR="00551EC5">
        <w:rPr>
          <w:rFonts w:ascii="Roboto" w:eastAsia="Roboto" w:hAnsi="Roboto" w:cs="Roboto"/>
          <w:color w:val="000000"/>
        </w:rPr>
        <w:t xml:space="preserve"> Mgr. Janem Havlíčkem</w:t>
      </w:r>
      <w:r>
        <w:rPr>
          <w:rFonts w:ascii="Roboto" w:eastAsia="Roboto" w:hAnsi="Roboto" w:cs="Roboto"/>
          <w:color w:val="000000"/>
        </w:rPr>
        <w:t xml:space="preserve">, </w:t>
      </w:r>
      <w:r w:rsidR="00551EC5">
        <w:rPr>
          <w:rFonts w:ascii="Roboto" w:eastAsia="Roboto" w:hAnsi="Roboto" w:cs="Roboto"/>
          <w:color w:val="000000"/>
        </w:rPr>
        <w:t xml:space="preserve">statutárním orgánem. </w:t>
      </w:r>
    </w:p>
    <w:p w:rsidR="00161CDD" w:rsidRDefault="00F0770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283" w:right="-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</w:rPr>
        <w:t>(dále jen „</w:t>
      </w:r>
      <w:r>
        <w:rPr>
          <w:rFonts w:ascii="Roboto" w:eastAsia="Roboto" w:hAnsi="Roboto" w:cs="Roboto"/>
          <w:b/>
          <w:color w:val="000000"/>
        </w:rPr>
        <w:t>Obdarovaný</w:t>
      </w:r>
      <w:r>
        <w:rPr>
          <w:rFonts w:ascii="Roboto" w:eastAsia="Roboto" w:hAnsi="Roboto" w:cs="Roboto"/>
          <w:color w:val="000000"/>
        </w:rPr>
        <w:t>“)</w:t>
      </w:r>
    </w:p>
    <w:p w:rsidR="00161CDD" w:rsidRDefault="00161CD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283" w:right="-390"/>
        <w:jc w:val="both"/>
        <w:rPr>
          <w:rFonts w:ascii="Roboto" w:eastAsia="Roboto" w:hAnsi="Roboto" w:cs="Roboto"/>
        </w:rPr>
      </w:pPr>
    </w:p>
    <w:p w:rsidR="00161CDD" w:rsidRDefault="00F0770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283" w:right="-390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uzavírají tuto Darovací smlouvu (dále jen „</w:t>
      </w:r>
      <w:r>
        <w:rPr>
          <w:rFonts w:ascii="Roboto" w:eastAsia="Roboto" w:hAnsi="Roboto" w:cs="Roboto"/>
          <w:b/>
          <w:color w:val="000000"/>
        </w:rPr>
        <w:t>Smlouva</w:t>
      </w:r>
      <w:r>
        <w:rPr>
          <w:rFonts w:ascii="Roboto" w:eastAsia="Roboto" w:hAnsi="Roboto" w:cs="Roboto"/>
          <w:color w:val="000000"/>
        </w:rPr>
        <w:t>“) dle ustanovení § 2055 a násl. zákona č.  89/2012 Sb., občanského zákoníku, ve znění pozdějších předpisů </w:t>
      </w:r>
    </w:p>
    <w:p w:rsidR="00161CDD" w:rsidRDefault="00F077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390"/>
        <w:jc w:val="both"/>
        <w:rPr>
          <w:rFonts w:ascii="Roboto" w:eastAsia="Roboto" w:hAnsi="Roboto" w:cs="Roboto"/>
          <w:b/>
          <w:sz w:val="36"/>
          <w:szCs w:val="36"/>
        </w:rPr>
      </w:pPr>
      <w:r>
        <w:rPr>
          <w:rFonts w:ascii="Roboto" w:eastAsia="Roboto" w:hAnsi="Roboto" w:cs="Roboto"/>
          <w:b/>
          <w:color w:val="000000"/>
        </w:rPr>
        <w:t>ÚVODNÍ USTANOVENÍ</w:t>
      </w:r>
    </w:p>
    <w:p w:rsidR="00161CDD" w:rsidRDefault="00F077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390"/>
        <w:jc w:val="both"/>
        <w:rPr>
          <w:color w:val="000000"/>
        </w:rPr>
      </w:pPr>
      <w:r>
        <w:rPr>
          <w:rFonts w:ascii="Roboto" w:eastAsia="Roboto" w:hAnsi="Roboto" w:cs="Roboto"/>
          <w:color w:val="000000"/>
        </w:rPr>
        <w:t xml:space="preserve">Obdarovaný prohlašuje, že je </w:t>
      </w:r>
      <w:r w:rsidR="00551EC5">
        <w:rPr>
          <w:rFonts w:ascii="Roboto" w:eastAsia="Roboto" w:hAnsi="Roboto" w:cs="Roboto"/>
          <w:color w:val="000000"/>
        </w:rPr>
        <w:t xml:space="preserve">příspěvkovou organizací </w:t>
      </w:r>
      <w:r>
        <w:rPr>
          <w:rFonts w:ascii="Roboto" w:eastAsia="Roboto" w:hAnsi="Roboto" w:cs="Roboto"/>
          <w:color w:val="000000"/>
        </w:rPr>
        <w:t xml:space="preserve">zabývající se zejména </w:t>
      </w:r>
      <w:r w:rsidR="00551EC5">
        <w:rPr>
          <w:rFonts w:ascii="Roboto" w:eastAsia="Roboto" w:hAnsi="Roboto" w:cs="Roboto"/>
          <w:color w:val="000000"/>
        </w:rPr>
        <w:t>základním vzděláváním - školství</w:t>
      </w:r>
      <w:r>
        <w:rPr>
          <w:rFonts w:ascii="Roboto" w:eastAsia="Roboto" w:hAnsi="Roboto" w:cs="Roboto"/>
          <w:color w:val="000000"/>
        </w:rPr>
        <w:t>.</w:t>
      </w:r>
    </w:p>
    <w:p w:rsidR="00161CDD" w:rsidRDefault="00F077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390"/>
        <w:jc w:val="both"/>
        <w:rPr>
          <w:color w:val="000000"/>
        </w:rPr>
      </w:pPr>
      <w:r>
        <w:rPr>
          <w:rFonts w:ascii="Roboto" w:eastAsia="Roboto" w:hAnsi="Roboto" w:cs="Roboto"/>
          <w:color w:val="000000"/>
        </w:rPr>
        <w:t>Dárce si cení přínosu činnosti Obdarovaného a má v úmyslu jeho aktivity podpořit peněžitým darem. </w:t>
      </w:r>
    </w:p>
    <w:p w:rsidR="00161CDD" w:rsidRDefault="00F077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390"/>
        <w:jc w:val="both"/>
        <w:rPr>
          <w:rFonts w:ascii="Roboto" w:eastAsia="Roboto" w:hAnsi="Roboto" w:cs="Roboto"/>
          <w:b/>
          <w:color w:val="000000"/>
          <w:sz w:val="36"/>
          <w:szCs w:val="36"/>
        </w:rPr>
      </w:pPr>
      <w:r>
        <w:rPr>
          <w:rFonts w:ascii="Roboto" w:eastAsia="Roboto" w:hAnsi="Roboto" w:cs="Roboto"/>
          <w:b/>
          <w:color w:val="000000"/>
        </w:rPr>
        <w:t>POSKYTNUTÍ DARU</w:t>
      </w:r>
    </w:p>
    <w:p w:rsidR="00161CDD" w:rsidRDefault="00F077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390"/>
        <w:jc w:val="both"/>
        <w:rPr>
          <w:color w:val="000000"/>
        </w:rPr>
      </w:pPr>
      <w:r>
        <w:rPr>
          <w:rFonts w:ascii="Roboto" w:eastAsia="Roboto" w:hAnsi="Roboto" w:cs="Roboto"/>
          <w:color w:val="000000"/>
        </w:rPr>
        <w:t xml:space="preserve">Dárce se za níže uvedených podmínek zavazuje poskytnout Obdarovanému finanční částku ve výši </w:t>
      </w:r>
      <w:r>
        <w:rPr>
          <w:rFonts w:ascii="Roboto" w:eastAsia="Roboto" w:hAnsi="Roboto" w:cs="Roboto"/>
        </w:rPr>
        <w:t xml:space="preserve">90 000, </w:t>
      </w:r>
      <w:r>
        <w:rPr>
          <w:rFonts w:ascii="Roboto" w:eastAsia="Roboto" w:hAnsi="Roboto" w:cs="Roboto"/>
          <w:color w:val="000000"/>
        </w:rPr>
        <w:t xml:space="preserve">- Kč (slovy: </w:t>
      </w:r>
      <w:r>
        <w:rPr>
          <w:rFonts w:ascii="Roboto" w:eastAsia="Roboto" w:hAnsi="Roboto" w:cs="Roboto"/>
        </w:rPr>
        <w:t xml:space="preserve">devadesát tisíc </w:t>
      </w:r>
      <w:r>
        <w:rPr>
          <w:rFonts w:ascii="Roboto" w:eastAsia="Roboto" w:hAnsi="Roboto" w:cs="Roboto"/>
          <w:color w:val="000000"/>
        </w:rPr>
        <w:t xml:space="preserve">korun </w:t>
      </w:r>
      <w:proofErr w:type="gramStart"/>
      <w:r>
        <w:rPr>
          <w:rFonts w:ascii="Roboto" w:eastAsia="Roboto" w:hAnsi="Roboto" w:cs="Roboto"/>
          <w:color w:val="000000"/>
        </w:rPr>
        <w:t>českých) (dále</w:t>
      </w:r>
      <w:proofErr w:type="gramEnd"/>
      <w:r>
        <w:rPr>
          <w:rFonts w:ascii="Roboto" w:eastAsia="Roboto" w:hAnsi="Roboto" w:cs="Roboto"/>
          <w:color w:val="000000"/>
        </w:rPr>
        <w:t xml:space="preserve"> jen „</w:t>
      </w:r>
      <w:r>
        <w:rPr>
          <w:rFonts w:ascii="Roboto" w:eastAsia="Roboto" w:hAnsi="Roboto" w:cs="Roboto"/>
          <w:b/>
          <w:color w:val="000000"/>
        </w:rPr>
        <w:t>Dar</w:t>
      </w:r>
      <w:r>
        <w:rPr>
          <w:rFonts w:ascii="Roboto" w:eastAsia="Roboto" w:hAnsi="Roboto" w:cs="Roboto"/>
          <w:color w:val="000000"/>
        </w:rPr>
        <w:t>“). </w:t>
      </w:r>
    </w:p>
    <w:p w:rsidR="00161CDD" w:rsidRDefault="00F077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390"/>
        <w:jc w:val="both"/>
        <w:rPr>
          <w:color w:val="000000"/>
        </w:rPr>
      </w:pPr>
      <w:r>
        <w:rPr>
          <w:rFonts w:ascii="Roboto" w:eastAsia="Roboto" w:hAnsi="Roboto" w:cs="Roboto"/>
          <w:color w:val="000000"/>
        </w:rPr>
        <w:t xml:space="preserve">Dárce poskytne Dar bezhotovostním převodem na účet Obdarovaného </w:t>
      </w:r>
      <w:proofErr w:type="gramStart"/>
      <w:r>
        <w:rPr>
          <w:rFonts w:ascii="Roboto" w:eastAsia="Roboto" w:hAnsi="Roboto" w:cs="Roboto"/>
          <w:color w:val="000000"/>
        </w:rPr>
        <w:t>č</w:t>
      </w:r>
      <w:r w:rsidR="00551EC5">
        <w:rPr>
          <w:rFonts w:ascii="Roboto" w:eastAsia="Roboto" w:hAnsi="Roboto" w:cs="Roboto"/>
          <w:color w:val="000000"/>
        </w:rPr>
        <w:t xml:space="preserve">íslo </w:t>
      </w:r>
      <w:r w:rsidR="00551EC5" w:rsidRPr="00551EC5">
        <w:rPr>
          <w:rFonts w:ascii="Roboto" w:eastAsia="Roboto" w:hAnsi="Roboto" w:cs="Roboto"/>
          <w:b/>
          <w:color w:val="000000"/>
        </w:rPr>
        <w:t xml:space="preserve"> </w:t>
      </w:r>
      <w:r w:rsidR="00551EC5" w:rsidRPr="003811DB">
        <w:rPr>
          <w:rFonts w:ascii="Roboto" w:eastAsia="Roboto" w:hAnsi="Roboto" w:cs="Roboto"/>
          <w:b/>
          <w:color w:val="000000"/>
          <w:highlight w:val="black"/>
        </w:rPr>
        <w:t>2000 877 389</w:t>
      </w:r>
      <w:proofErr w:type="gramEnd"/>
      <w:r w:rsidR="00551EC5" w:rsidRPr="003811DB">
        <w:rPr>
          <w:rFonts w:ascii="Roboto" w:eastAsia="Roboto" w:hAnsi="Roboto" w:cs="Roboto"/>
          <w:b/>
          <w:color w:val="000000"/>
          <w:highlight w:val="black"/>
        </w:rPr>
        <w:t xml:space="preserve"> / 0800</w:t>
      </w:r>
      <w:r w:rsidR="00551EC5" w:rsidRPr="00551EC5">
        <w:rPr>
          <w:rFonts w:ascii="Roboto" w:eastAsia="Roboto" w:hAnsi="Roboto" w:cs="Roboto"/>
          <w:b/>
          <w:color w:val="000000"/>
        </w:rPr>
        <w:t xml:space="preserve"> </w:t>
      </w:r>
      <w:r>
        <w:rPr>
          <w:rFonts w:ascii="Roboto" w:eastAsia="Roboto" w:hAnsi="Roboto" w:cs="Roboto"/>
          <w:color w:val="000000"/>
        </w:rPr>
        <w:t>vedený u</w:t>
      </w:r>
      <w:r w:rsidR="00551EC5">
        <w:rPr>
          <w:rFonts w:ascii="Roboto" w:eastAsia="Roboto" w:hAnsi="Roboto" w:cs="Roboto"/>
          <w:color w:val="000000"/>
        </w:rPr>
        <w:t xml:space="preserve"> ČS a.s.</w:t>
      </w:r>
      <w:r>
        <w:rPr>
          <w:rFonts w:ascii="Roboto" w:eastAsia="Roboto" w:hAnsi="Roboto" w:cs="Roboto"/>
          <w:color w:val="000000"/>
        </w:rPr>
        <w:t>, a to do 30 dnů od podpisu této Smlouvy.</w:t>
      </w:r>
    </w:p>
    <w:p w:rsidR="00161CDD" w:rsidRDefault="00F077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390"/>
        <w:jc w:val="both"/>
        <w:rPr>
          <w:color w:val="000000"/>
        </w:rPr>
      </w:pPr>
      <w:r>
        <w:rPr>
          <w:rFonts w:ascii="Roboto" w:eastAsia="Roboto" w:hAnsi="Roboto" w:cs="Roboto"/>
          <w:color w:val="000000"/>
        </w:rPr>
        <w:t>Obdarovaný potvrdí Dárci písemně přijetí Daru do 10 dnů od doručení výzvy ze strany Dárce. </w:t>
      </w:r>
    </w:p>
    <w:p w:rsidR="00161CDD" w:rsidRDefault="00F077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390"/>
        <w:jc w:val="both"/>
        <w:rPr>
          <w:color w:val="000000"/>
        </w:rPr>
      </w:pPr>
      <w:r>
        <w:rPr>
          <w:rFonts w:ascii="Roboto" w:eastAsia="Roboto" w:hAnsi="Roboto" w:cs="Roboto"/>
          <w:color w:val="000000"/>
        </w:rPr>
        <w:t>O podpoře Dárce bude Obdarovaný informovat přiměřeným způsobem. </w:t>
      </w:r>
    </w:p>
    <w:p w:rsidR="00161CDD" w:rsidRDefault="00F077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390"/>
        <w:jc w:val="both"/>
        <w:rPr>
          <w:rFonts w:ascii="Roboto" w:eastAsia="Roboto" w:hAnsi="Roboto" w:cs="Roboto"/>
          <w:b/>
          <w:color w:val="000000"/>
          <w:sz w:val="36"/>
          <w:szCs w:val="36"/>
        </w:rPr>
      </w:pPr>
      <w:r>
        <w:rPr>
          <w:rFonts w:ascii="Roboto" w:eastAsia="Roboto" w:hAnsi="Roboto" w:cs="Roboto"/>
          <w:b/>
          <w:color w:val="000000"/>
        </w:rPr>
        <w:t>ZÁVAZKY OBDAROVANÉHO</w:t>
      </w:r>
      <w:bookmarkStart w:id="0" w:name="_GoBack"/>
      <w:bookmarkEnd w:id="0"/>
    </w:p>
    <w:p w:rsidR="00161CDD" w:rsidRDefault="00F077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390"/>
        <w:jc w:val="both"/>
        <w:rPr>
          <w:color w:val="000000"/>
        </w:rPr>
      </w:pPr>
      <w:r>
        <w:rPr>
          <w:rFonts w:ascii="Roboto" w:eastAsia="Roboto" w:hAnsi="Roboto" w:cs="Roboto"/>
          <w:color w:val="000000"/>
        </w:rPr>
        <w:t xml:space="preserve">Obdarovaný Dar od Dárce přijímá a zavazuje se jej využít výhradně pro účel uvedený v § 20 odst. 8 zákona o daních z příjmů č. 586/1992 Sb., konkrétně </w:t>
      </w:r>
      <w:r>
        <w:rPr>
          <w:rFonts w:ascii="Roboto" w:eastAsia="Roboto" w:hAnsi="Roboto" w:cs="Roboto"/>
        </w:rPr>
        <w:t xml:space="preserve">nákup ICT </w:t>
      </w:r>
      <w:proofErr w:type="gramStart"/>
      <w:r>
        <w:rPr>
          <w:rFonts w:ascii="Roboto" w:eastAsia="Roboto" w:hAnsi="Roboto" w:cs="Roboto"/>
        </w:rPr>
        <w:t xml:space="preserve">vybavení </w:t>
      </w:r>
      <w:r>
        <w:rPr>
          <w:rFonts w:ascii="Roboto" w:eastAsia="Roboto" w:hAnsi="Roboto" w:cs="Roboto"/>
          <w:color w:val="000000"/>
        </w:rPr>
        <w:t xml:space="preserve"> (dále</w:t>
      </w:r>
      <w:proofErr w:type="gramEnd"/>
      <w:r>
        <w:rPr>
          <w:rFonts w:ascii="Roboto" w:eastAsia="Roboto" w:hAnsi="Roboto" w:cs="Roboto"/>
          <w:color w:val="000000"/>
        </w:rPr>
        <w:t xml:space="preserve"> jen „</w:t>
      </w:r>
      <w:r>
        <w:rPr>
          <w:rFonts w:ascii="Roboto" w:eastAsia="Roboto" w:hAnsi="Roboto" w:cs="Roboto"/>
          <w:b/>
          <w:color w:val="000000"/>
        </w:rPr>
        <w:t>Účel</w:t>
      </w:r>
      <w:r>
        <w:rPr>
          <w:rFonts w:ascii="Roboto" w:eastAsia="Roboto" w:hAnsi="Roboto" w:cs="Roboto"/>
          <w:color w:val="000000"/>
        </w:rPr>
        <w:t>“). </w:t>
      </w:r>
    </w:p>
    <w:p w:rsidR="00161CDD" w:rsidRDefault="00F077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390"/>
        <w:jc w:val="both"/>
        <w:rPr>
          <w:color w:val="000000"/>
        </w:rPr>
      </w:pPr>
      <w:r>
        <w:rPr>
          <w:rFonts w:ascii="Roboto" w:eastAsia="Roboto" w:hAnsi="Roboto" w:cs="Roboto"/>
          <w:color w:val="000000"/>
        </w:rPr>
        <w:t>Obdarovaný se zavazuje využít celý Dar nejpozději do</w:t>
      </w:r>
      <w:r w:rsidR="00551EC5">
        <w:rPr>
          <w:rFonts w:ascii="Roboto" w:eastAsia="Roboto" w:hAnsi="Roboto" w:cs="Roboto"/>
          <w:color w:val="000000"/>
        </w:rPr>
        <w:t xml:space="preserve"> </w:t>
      </w:r>
      <w:r w:rsidR="00551EC5">
        <w:rPr>
          <w:rFonts w:ascii="Roboto" w:eastAsia="Roboto" w:hAnsi="Roboto" w:cs="Roboto"/>
        </w:rPr>
        <w:t>30. června 2024.</w:t>
      </w:r>
    </w:p>
    <w:p w:rsidR="00161CDD" w:rsidRDefault="00F077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390"/>
        <w:jc w:val="both"/>
        <w:rPr>
          <w:color w:val="000000"/>
        </w:rPr>
      </w:pPr>
      <w:r>
        <w:rPr>
          <w:rFonts w:ascii="Roboto" w:eastAsia="Roboto" w:hAnsi="Roboto" w:cs="Roboto"/>
          <w:color w:val="000000"/>
        </w:rPr>
        <w:t>Obdarovaný se zavazuje informovat Dárce o využití Daru bez zbytečného odkladu. </w:t>
      </w:r>
    </w:p>
    <w:p w:rsidR="00161CDD" w:rsidRDefault="00F077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390"/>
        <w:jc w:val="both"/>
        <w:rPr>
          <w:rFonts w:ascii="Roboto" w:eastAsia="Roboto" w:hAnsi="Roboto" w:cs="Roboto"/>
          <w:b/>
          <w:color w:val="000000"/>
          <w:sz w:val="36"/>
          <w:szCs w:val="36"/>
        </w:rPr>
      </w:pPr>
      <w:r>
        <w:rPr>
          <w:rFonts w:ascii="Roboto" w:eastAsia="Roboto" w:hAnsi="Roboto" w:cs="Roboto"/>
          <w:b/>
          <w:color w:val="000000"/>
        </w:rPr>
        <w:lastRenderedPageBreak/>
        <w:t>TRVÁNÍ A ZÁNIK SMLOUVY</w:t>
      </w:r>
    </w:p>
    <w:p w:rsidR="00161CDD" w:rsidRDefault="00F077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390"/>
        <w:jc w:val="both"/>
        <w:rPr>
          <w:color w:val="000000"/>
        </w:rPr>
      </w:pPr>
      <w:r>
        <w:rPr>
          <w:rFonts w:ascii="Roboto" w:eastAsia="Roboto" w:hAnsi="Roboto" w:cs="Roboto"/>
          <w:color w:val="000000"/>
        </w:rPr>
        <w:t>Dárce může od této Smlouvy odstoupit písemným oznámením doručeným Obdarovanému v případě, že: </w:t>
      </w:r>
    </w:p>
    <w:p w:rsidR="00161CDD" w:rsidRDefault="00F0770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390"/>
        <w:jc w:val="both"/>
      </w:pPr>
      <w:r>
        <w:rPr>
          <w:rFonts w:ascii="Roboto" w:eastAsia="Roboto" w:hAnsi="Roboto" w:cs="Roboto"/>
          <w:color w:val="000000"/>
        </w:rPr>
        <w:t>Obdarovaný ani na opakovanou žádost dostatečně nedoloží využití Daru pro sjednaný Účel;</w:t>
      </w:r>
    </w:p>
    <w:p w:rsidR="00161CDD" w:rsidRDefault="00F0770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390"/>
        <w:jc w:val="both"/>
      </w:pPr>
      <w:r>
        <w:rPr>
          <w:rFonts w:ascii="Roboto" w:eastAsia="Roboto" w:hAnsi="Roboto" w:cs="Roboto"/>
          <w:color w:val="000000"/>
        </w:rPr>
        <w:t>Obdarovaný použije Dar pro jiný než sjednaný Účel.</w:t>
      </w:r>
    </w:p>
    <w:p w:rsidR="00161CDD" w:rsidRDefault="00F077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390"/>
        <w:jc w:val="both"/>
        <w:rPr>
          <w:color w:val="000000"/>
        </w:rPr>
      </w:pPr>
      <w:r>
        <w:rPr>
          <w:rFonts w:ascii="Roboto" w:eastAsia="Roboto" w:hAnsi="Roboto" w:cs="Roboto"/>
          <w:color w:val="000000"/>
        </w:rPr>
        <w:t>Odstoupí-li Dárce od této Smlouvy, zavazuje se Obdarovaný vrátit Dárci Dar, a to do 15 dnů od doručení písemného odstoupení. </w:t>
      </w:r>
    </w:p>
    <w:p w:rsidR="00161CDD" w:rsidRDefault="00F077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390"/>
        <w:jc w:val="both"/>
        <w:rPr>
          <w:rFonts w:ascii="Roboto" w:eastAsia="Roboto" w:hAnsi="Roboto" w:cs="Roboto"/>
          <w:b/>
          <w:color w:val="000000"/>
          <w:sz w:val="36"/>
          <w:szCs w:val="36"/>
        </w:rPr>
      </w:pPr>
      <w:r>
        <w:rPr>
          <w:rFonts w:ascii="Roboto" w:eastAsia="Roboto" w:hAnsi="Roboto" w:cs="Roboto"/>
          <w:b/>
          <w:color w:val="000000"/>
        </w:rPr>
        <w:t>ZÁVĚREČNÁ USTANOVENÍ</w:t>
      </w:r>
    </w:p>
    <w:p w:rsidR="00161CDD" w:rsidRDefault="00F077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390"/>
        <w:jc w:val="both"/>
        <w:rPr>
          <w:color w:val="000000"/>
        </w:rPr>
      </w:pPr>
      <w:r>
        <w:rPr>
          <w:rFonts w:ascii="Roboto" w:eastAsia="Roboto" w:hAnsi="Roboto" w:cs="Roboto"/>
          <w:color w:val="000000"/>
        </w:rPr>
        <w:t>Strany se zavazují vzájemně bezodkladně informovat o všech skutečnostech významných pro plnění této smlouvy. </w:t>
      </w:r>
    </w:p>
    <w:p w:rsidR="00161CDD" w:rsidRDefault="00F077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390"/>
        <w:jc w:val="both"/>
        <w:rPr>
          <w:color w:val="000000"/>
        </w:rPr>
      </w:pPr>
      <w:r>
        <w:rPr>
          <w:rFonts w:ascii="Roboto" w:eastAsia="Roboto" w:hAnsi="Roboto" w:cs="Roboto"/>
          <w:color w:val="000000"/>
        </w:rPr>
        <w:t>Tato Smlouva může být měněna stranami pouze ve formě písemných dodatků.</w:t>
      </w:r>
    </w:p>
    <w:p w:rsidR="00161CDD" w:rsidRDefault="00F077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390"/>
        <w:jc w:val="both"/>
        <w:rPr>
          <w:color w:val="000000"/>
        </w:rPr>
      </w:pPr>
      <w:r>
        <w:rPr>
          <w:rFonts w:ascii="Roboto" w:eastAsia="Roboto" w:hAnsi="Roboto" w:cs="Roboto"/>
          <w:color w:val="000000"/>
        </w:rPr>
        <w:t>Tato Smlouva nabývá platnosti a účinnosti podpisem zástupců obou smluvních stran. Pokud je Obdarovaný povinen publikovat smlouvy dle zákona č. 340/2015 Sb., o registru smluv, ve znění pozdějších předpisů, nabývá Smlouva účinnosti až jejím uveřejněním. </w:t>
      </w:r>
    </w:p>
    <w:p w:rsidR="00161CDD" w:rsidRDefault="00F077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390"/>
        <w:jc w:val="both"/>
        <w:rPr>
          <w:color w:val="000000"/>
        </w:rPr>
      </w:pPr>
      <w:r>
        <w:rPr>
          <w:rFonts w:ascii="Roboto" w:eastAsia="Roboto" w:hAnsi="Roboto" w:cs="Roboto"/>
          <w:color w:val="000000"/>
        </w:rPr>
        <w:t>Strany se zavazují usilovat o vyřešení veškerých případných sporů, které mezi nimi mohou vzniknout, vždy smírnou cestou. V případě, že k vyřešení sporu smírnou cestou nedojde, dohodly se strany, že k vyřešení sporů bude příslušný věcně příslušný soud podle místa sídla Dárce.</w:t>
      </w:r>
    </w:p>
    <w:p w:rsidR="00161CDD" w:rsidRDefault="00161CDD">
      <w:pPr>
        <w:spacing w:line="276" w:lineRule="auto"/>
        <w:ind w:right="-39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768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43"/>
        <w:gridCol w:w="4140"/>
      </w:tblGrid>
      <w:tr w:rsidR="00161CDD" w:rsidTr="00551EC5">
        <w:trPr>
          <w:jc w:val="center"/>
        </w:trPr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CDD" w:rsidRDefault="00F0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11" w:right="-390" w:hanging="2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V Praze dne </w:t>
            </w:r>
            <w:r>
              <w:rPr>
                <w:rFonts w:ascii="Roboto" w:eastAsia="Roboto" w:hAnsi="Roboto" w:cs="Roboto"/>
              </w:rPr>
              <w:t>8. dubna 2024</w:t>
            </w:r>
          </w:p>
          <w:p w:rsidR="00161CDD" w:rsidRDefault="00161CDD">
            <w:pPr>
              <w:spacing w:line="276" w:lineRule="auto"/>
              <w:ind w:right="-390"/>
            </w:pPr>
          </w:p>
          <w:p w:rsidR="00161CDD" w:rsidRDefault="00F0770B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after="120" w:line="276" w:lineRule="auto"/>
              <w:ind w:right="-390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61CDD" w:rsidRDefault="00F0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right="-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000000"/>
              </w:rPr>
              <w:t>Livesport</w:t>
            </w:r>
            <w:proofErr w:type="spellEnd"/>
            <w:r>
              <w:rPr>
                <w:rFonts w:ascii="Roboto" w:eastAsia="Roboto" w:hAnsi="Roboto" w:cs="Roboto"/>
                <w:b/>
                <w:color w:val="000000"/>
              </w:rPr>
              <w:t xml:space="preserve"> s.r.o. </w:t>
            </w:r>
          </w:p>
          <w:p w:rsidR="00161CDD" w:rsidRDefault="00F0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right="-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</w:rPr>
              <w:t>Petra Maierová</w:t>
            </w:r>
          </w:p>
          <w:p w:rsidR="00161CDD" w:rsidRDefault="00F0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right="-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</w:rPr>
              <w:t xml:space="preserve">   prokuristka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CDD" w:rsidRDefault="00F0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right="-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</w:rPr>
              <w:t>V</w:t>
            </w:r>
            <w:r w:rsidR="00551EC5">
              <w:rPr>
                <w:rFonts w:ascii="Roboto" w:eastAsia="Roboto" w:hAnsi="Roboto" w:cs="Roboto"/>
                <w:color w:val="000000"/>
              </w:rPr>
              <w:t xml:space="preserve"> Praze</w:t>
            </w:r>
            <w:r>
              <w:rPr>
                <w:rFonts w:ascii="Roboto" w:eastAsia="Roboto" w:hAnsi="Roboto" w:cs="Roboto"/>
                <w:color w:val="000000"/>
              </w:rPr>
              <w:t xml:space="preserve"> dne</w:t>
            </w:r>
            <w:r w:rsidR="00551EC5">
              <w:rPr>
                <w:rFonts w:ascii="Roboto" w:eastAsia="Roboto" w:hAnsi="Roboto" w:cs="Roboto"/>
                <w:color w:val="000000"/>
              </w:rPr>
              <w:t xml:space="preserve"> 8. dubna 2024</w:t>
            </w:r>
          </w:p>
          <w:p w:rsidR="00161CDD" w:rsidRDefault="00161CDD">
            <w:pPr>
              <w:spacing w:line="276" w:lineRule="auto"/>
              <w:ind w:right="-390"/>
            </w:pPr>
          </w:p>
          <w:p w:rsidR="00161CDD" w:rsidRDefault="00F0770B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after="120" w:line="276" w:lineRule="auto"/>
              <w:ind w:right="-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61CDD" w:rsidRPr="00551EC5" w:rsidRDefault="0055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right="-39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EC5">
              <w:rPr>
                <w:rFonts w:ascii="Roboto" w:eastAsia="Roboto" w:hAnsi="Roboto" w:cs="Roboto"/>
                <w:b/>
                <w:color w:val="000000"/>
              </w:rPr>
              <w:t>Z</w:t>
            </w:r>
            <w:r>
              <w:rPr>
                <w:rFonts w:ascii="Roboto" w:eastAsia="Roboto" w:hAnsi="Roboto" w:cs="Roboto"/>
                <w:b/>
                <w:color w:val="000000"/>
              </w:rPr>
              <w:t>ákladní škola, P13, Janského 2189</w:t>
            </w:r>
          </w:p>
          <w:p w:rsidR="00161CDD" w:rsidRDefault="0055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right="-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</w:rPr>
              <w:t>Mgr. Jan Havlíček</w:t>
            </w:r>
          </w:p>
          <w:p w:rsidR="00161CDD" w:rsidRDefault="0055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right="-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</w:rPr>
              <w:t>statutární orgán</w:t>
            </w:r>
          </w:p>
        </w:tc>
      </w:tr>
    </w:tbl>
    <w:p w:rsidR="00161CDD" w:rsidRDefault="00161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390"/>
        <w:rPr>
          <w:rFonts w:ascii="Roboto" w:eastAsia="Roboto" w:hAnsi="Roboto" w:cs="Roboto"/>
          <w:color w:val="000000"/>
        </w:rPr>
      </w:pPr>
    </w:p>
    <w:sectPr w:rsidR="00161CDD">
      <w:headerReference w:type="default" r:id="rId10"/>
      <w:footerReference w:type="default" r:id="rId11"/>
      <w:pgSz w:w="11906" w:h="16838"/>
      <w:pgMar w:top="1276" w:right="2041" w:bottom="2381" w:left="2041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8B" w:rsidRDefault="00F0770B">
      <w:pPr>
        <w:spacing w:after="0" w:line="240" w:lineRule="auto"/>
      </w:pPr>
      <w:r>
        <w:separator/>
      </w:r>
    </w:p>
  </w:endnote>
  <w:endnote w:type="continuationSeparator" w:id="0">
    <w:p w:rsidR="00451F8B" w:rsidRDefault="00F0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Inder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DD" w:rsidRDefault="00161C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8B" w:rsidRDefault="00F0770B">
      <w:pPr>
        <w:spacing w:after="0" w:line="240" w:lineRule="auto"/>
      </w:pPr>
      <w:r>
        <w:separator/>
      </w:r>
    </w:p>
  </w:footnote>
  <w:footnote w:type="continuationSeparator" w:id="0">
    <w:p w:rsidR="00451F8B" w:rsidRDefault="00F0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DD" w:rsidRDefault="00F077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-1296032</wp:posOffset>
          </wp:positionH>
          <wp:positionV relativeFrom="paragraph">
            <wp:posOffset>-449959</wp:posOffset>
          </wp:positionV>
          <wp:extent cx="7560000" cy="15750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57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5EEC"/>
    <w:multiLevelType w:val="multilevel"/>
    <w:tmpl w:val="915873EC"/>
    <w:lvl w:ilvl="0">
      <w:start w:val="1"/>
      <w:numFmt w:val="decimal"/>
      <w:lvlText w:val="%1."/>
      <w:lvlJc w:val="left"/>
      <w:pPr>
        <w:ind w:left="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425" w:hanging="435"/>
      </w:pPr>
      <w:rPr>
        <w:rFonts w:ascii="Roboto" w:eastAsia="Roboto" w:hAnsi="Roboto" w:cs="Robo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Roboto" w:eastAsia="Roboto" w:hAnsi="Roboto" w:cs="Roboto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1CDD"/>
    <w:rsid w:val="00161CDD"/>
    <w:rsid w:val="003811DB"/>
    <w:rsid w:val="00451F8B"/>
    <w:rsid w:val="00551EC5"/>
    <w:rsid w:val="00F0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der" w:eastAsia="Inder" w:hAnsi="Inder" w:cs="Inder"/>
        <w:sz w:val="22"/>
        <w:szCs w:val="22"/>
        <w:lang w:val="cs-CZ" w:eastAsia="cs-CZ" w:bidi="ar-SA"/>
      </w:rPr>
    </w:rPrDefault>
    <w:pPrDefault>
      <w:pPr>
        <w:spacing w:after="22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spacing w:after="40" w:line="288" w:lineRule="auto"/>
      <w:outlineLvl w:val="0"/>
    </w:pPr>
    <w:rPr>
      <w:b/>
      <w:color w:val="000000"/>
      <w:sz w:val="32"/>
      <w:szCs w:val="32"/>
    </w:rPr>
  </w:style>
  <w:style w:type="paragraph" w:styleId="Nadpis2">
    <w:name w:val="heading 2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spacing w:after="40" w:line="288" w:lineRule="auto"/>
      <w:outlineLvl w:val="1"/>
    </w:pPr>
    <w:rPr>
      <w:b/>
      <w:color w:val="000000"/>
      <w:sz w:val="28"/>
      <w:szCs w:val="28"/>
    </w:rPr>
  </w:style>
  <w:style w:type="paragraph" w:styleId="Nadpis3">
    <w:name w:val="heading 3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spacing w:after="40" w:line="288" w:lineRule="auto"/>
      <w:outlineLvl w:val="2"/>
    </w:pPr>
    <w:rPr>
      <w:color w:val="000000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spacing w:after="80" w:line="240" w:lineRule="auto"/>
    </w:pPr>
    <w:rPr>
      <w:rFonts w:ascii="Play" w:eastAsia="Play" w:hAnsi="Play" w:cs="Play"/>
      <w:color w:val="002823"/>
      <w:sz w:val="64"/>
      <w:szCs w:val="6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spacing w:after="80" w:line="288" w:lineRule="auto"/>
    </w:pPr>
    <w:rPr>
      <w:rFonts w:ascii="Play" w:eastAsia="Play" w:hAnsi="Play" w:cs="Play"/>
      <w:color w:val="002823"/>
      <w:sz w:val="32"/>
      <w:szCs w:val="32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der" w:eastAsia="Inder" w:hAnsi="Inder" w:cs="Inder"/>
        <w:sz w:val="22"/>
        <w:szCs w:val="22"/>
        <w:lang w:val="cs-CZ" w:eastAsia="cs-CZ" w:bidi="ar-SA"/>
      </w:rPr>
    </w:rPrDefault>
    <w:pPrDefault>
      <w:pPr>
        <w:spacing w:after="22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spacing w:after="40" w:line="288" w:lineRule="auto"/>
      <w:outlineLvl w:val="0"/>
    </w:pPr>
    <w:rPr>
      <w:b/>
      <w:color w:val="000000"/>
      <w:sz w:val="32"/>
      <w:szCs w:val="32"/>
    </w:rPr>
  </w:style>
  <w:style w:type="paragraph" w:styleId="Nadpis2">
    <w:name w:val="heading 2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spacing w:after="40" w:line="288" w:lineRule="auto"/>
      <w:outlineLvl w:val="1"/>
    </w:pPr>
    <w:rPr>
      <w:b/>
      <w:color w:val="000000"/>
      <w:sz w:val="28"/>
      <w:szCs w:val="28"/>
    </w:rPr>
  </w:style>
  <w:style w:type="paragraph" w:styleId="Nadpis3">
    <w:name w:val="heading 3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spacing w:after="40" w:line="288" w:lineRule="auto"/>
      <w:outlineLvl w:val="2"/>
    </w:pPr>
    <w:rPr>
      <w:color w:val="000000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spacing w:after="80" w:line="240" w:lineRule="auto"/>
    </w:pPr>
    <w:rPr>
      <w:rFonts w:ascii="Play" w:eastAsia="Play" w:hAnsi="Play" w:cs="Play"/>
      <w:color w:val="002823"/>
      <w:sz w:val="64"/>
      <w:szCs w:val="6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spacing w:after="80" w:line="288" w:lineRule="auto"/>
    </w:pPr>
    <w:rPr>
      <w:rFonts w:ascii="Play" w:eastAsia="Play" w:hAnsi="Play" w:cs="Play"/>
      <w:color w:val="002823"/>
      <w:sz w:val="32"/>
      <w:szCs w:val="32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KdTuFcjJ92L4G7Qvwjv7j0U3JQ==">CgMxLjA4AHIhMTBPQ1VKbENRTzNwYkE3YklpSFpvamJMUVVzSEpXYzRH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F6E39F3-0007-4749-9886-48D930CA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Pivoňková</dc:creator>
  <cp:lastModifiedBy>Iva Pivoňková</cp:lastModifiedBy>
  <cp:revision>2</cp:revision>
  <dcterms:created xsi:type="dcterms:W3CDTF">2024-04-25T13:35:00Z</dcterms:created>
  <dcterms:modified xsi:type="dcterms:W3CDTF">2024-04-25T13:35:00Z</dcterms:modified>
</cp:coreProperties>
</file>