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DFC42" w14:textId="6638C1E7" w:rsidR="0010772E" w:rsidRDefault="00040D8F" w:rsidP="0010772E">
      <w:pPr>
        <w:spacing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DODATEK Č. 1 </w:t>
      </w:r>
      <w:r w:rsidR="005F5C9D">
        <w:rPr>
          <w:rFonts w:cstheme="minorHAnsi"/>
          <w:b/>
          <w:sz w:val="36"/>
          <w:szCs w:val="36"/>
        </w:rPr>
        <w:br/>
      </w:r>
      <w:r w:rsidR="00CF7A92">
        <w:rPr>
          <w:rFonts w:cstheme="minorHAnsi"/>
          <w:b/>
          <w:sz w:val="36"/>
          <w:szCs w:val="36"/>
        </w:rPr>
        <w:t xml:space="preserve">KE </w:t>
      </w:r>
      <w:r w:rsidR="00CF7A92" w:rsidRPr="00CF7A92">
        <w:rPr>
          <w:rFonts w:cstheme="minorHAnsi"/>
          <w:b/>
          <w:sz w:val="36"/>
          <w:szCs w:val="36"/>
        </w:rPr>
        <w:t>SMLOUV</w:t>
      </w:r>
      <w:r w:rsidR="00CF7A92">
        <w:rPr>
          <w:rFonts w:cstheme="minorHAnsi"/>
          <w:b/>
          <w:sz w:val="36"/>
          <w:szCs w:val="36"/>
        </w:rPr>
        <w:t>Ě</w:t>
      </w:r>
      <w:r w:rsidR="00CF7A92" w:rsidRPr="00CF7A92">
        <w:rPr>
          <w:rFonts w:cstheme="minorHAnsi"/>
          <w:b/>
          <w:sz w:val="36"/>
          <w:szCs w:val="36"/>
        </w:rPr>
        <w:t xml:space="preserve"> O POSKYTOVÁNÍ SLUŽEB ENERGETICKÉHO MANAGEMENTU</w:t>
      </w:r>
      <w:r w:rsidR="00843502">
        <w:rPr>
          <w:rFonts w:cstheme="minorHAnsi"/>
          <w:b/>
          <w:sz w:val="36"/>
          <w:szCs w:val="36"/>
        </w:rPr>
        <w:t xml:space="preserve"> </w:t>
      </w:r>
    </w:p>
    <w:p w14:paraId="348DE98E" w14:textId="5CFBEDD8" w:rsidR="00843502" w:rsidRPr="00305219" w:rsidRDefault="00843502" w:rsidP="0010772E">
      <w:pPr>
        <w:spacing w:line="240" w:lineRule="auto"/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</w:rPr>
        <w:t xml:space="preserve">č. </w:t>
      </w:r>
      <w:r w:rsidRPr="00170959">
        <w:rPr>
          <w:rFonts w:cstheme="minorHAnsi"/>
        </w:rPr>
        <w:t>17/2023/RR/</w:t>
      </w:r>
      <w:proofErr w:type="spellStart"/>
      <w:r w:rsidRPr="00170959">
        <w:rPr>
          <w:rFonts w:cstheme="minorHAnsi"/>
        </w:rPr>
        <w:t>Hyn</w:t>
      </w:r>
      <w:proofErr w:type="spellEnd"/>
    </w:p>
    <w:p w14:paraId="1DF343F9" w14:textId="77777777" w:rsidR="0010772E" w:rsidRDefault="0010772E" w:rsidP="0010772E">
      <w:pPr>
        <w:spacing w:line="240" w:lineRule="auto"/>
        <w:ind w:left="1416" w:firstLine="708"/>
        <w:rPr>
          <w:rFonts w:cstheme="minorHAnsi"/>
          <w:b/>
        </w:rPr>
      </w:pPr>
    </w:p>
    <w:p w14:paraId="6FB264CA" w14:textId="77777777" w:rsidR="0010772E" w:rsidRDefault="0010772E" w:rsidP="0010772E">
      <w:pPr>
        <w:tabs>
          <w:tab w:val="left" w:pos="5812"/>
        </w:tabs>
        <w:spacing w:line="240" w:lineRule="auto"/>
        <w:rPr>
          <w:rFonts w:cstheme="minorHAnsi"/>
        </w:rPr>
      </w:pPr>
    </w:p>
    <w:p w14:paraId="29D1819C" w14:textId="77777777" w:rsidR="0010772E" w:rsidRPr="00BE315C" w:rsidRDefault="0010772E" w:rsidP="0010772E">
      <w:pPr>
        <w:tabs>
          <w:tab w:val="left" w:pos="5812"/>
        </w:tabs>
        <w:spacing w:line="240" w:lineRule="auto"/>
        <w:rPr>
          <w:rFonts w:cstheme="minorHAnsi"/>
        </w:rPr>
      </w:pPr>
      <w:r w:rsidRPr="00BE315C">
        <w:rPr>
          <w:rFonts w:cstheme="minorHAnsi"/>
        </w:rPr>
        <w:t>Smluvní strany:</w:t>
      </w:r>
    </w:p>
    <w:p w14:paraId="65660A9F" w14:textId="77777777" w:rsidR="0010772E" w:rsidRPr="00BE315C" w:rsidRDefault="0010772E" w:rsidP="0010772E">
      <w:pPr>
        <w:tabs>
          <w:tab w:val="left" w:pos="5812"/>
        </w:tabs>
        <w:spacing w:line="240" w:lineRule="auto"/>
        <w:rPr>
          <w:rFonts w:cstheme="minorHAnsi"/>
        </w:rPr>
      </w:pPr>
    </w:p>
    <w:p w14:paraId="16B26482" w14:textId="2D955DAD" w:rsidR="0010772E" w:rsidRPr="00BE315C" w:rsidRDefault="0010772E" w:rsidP="0010772E">
      <w:pPr>
        <w:tabs>
          <w:tab w:val="left" w:pos="2268"/>
        </w:tabs>
        <w:spacing w:line="240" w:lineRule="auto"/>
        <w:rPr>
          <w:rFonts w:cstheme="minorHAnsi"/>
          <w:b/>
        </w:rPr>
      </w:pPr>
      <w:r w:rsidRPr="00BE315C">
        <w:rPr>
          <w:rFonts w:cstheme="minorHAnsi"/>
          <w:b/>
        </w:rPr>
        <w:t xml:space="preserve">Objednatel: </w:t>
      </w:r>
      <w:r w:rsidRPr="00BE315C">
        <w:rPr>
          <w:rFonts w:cstheme="minorHAnsi"/>
          <w:b/>
        </w:rPr>
        <w:tab/>
      </w:r>
      <w:r w:rsidR="00114081">
        <w:rPr>
          <w:rFonts w:cstheme="minorHAnsi"/>
          <w:b/>
        </w:rPr>
        <w:tab/>
      </w:r>
      <w:r w:rsidR="00305C97" w:rsidRPr="00305C97">
        <w:rPr>
          <w:rFonts w:cstheme="minorHAnsi"/>
          <w:b/>
        </w:rPr>
        <w:t>Město Bílovec</w:t>
      </w:r>
      <w:r w:rsidRPr="00BE315C">
        <w:rPr>
          <w:rFonts w:cstheme="minorHAnsi"/>
          <w:b/>
        </w:rPr>
        <w:tab/>
      </w:r>
    </w:p>
    <w:p w14:paraId="54C69489" w14:textId="705085D6" w:rsidR="0010772E" w:rsidRPr="00857EE8" w:rsidRDefault="0010772E" w:rsidP="0010772E">
      <w:pPr>
        <w:tabs>
          <w:tab w:val="left" w:pos="2268"/>
        </w:tabs>
        <w:spacing w:line="240" w:lineRule="auto"/>
        <w:rPr>
          <w:rFonts w:cstheme="minorHAnsi"/>
          <w:bCs/>
        </w:rPr>
      </w:pPr>
      <w:r w:rsidRPr="00BE315C">
        <w:rPr>
          <w:rFonts w:cstheme="minorHAnsi"/>
          <w:bCs/>
        </w:rPr>
        <w:t xml:space="preserve">sídlo: </w:t>
      </w:r>
      <w:r w:rsidRPr="00BE315C">
        <w:rPr>
          <w:rFonts w:cstheme="minorHAnsi"/>
          <w:bCs/>
        </w:rPr>
        <w:tab/>
      </w:r>
      <w:r w:rsidR="00114081">
        <w:rPr>
          <w:rFonts w:cstheme="minorHAnsi"/>
          <w:bCs/>
        </w:rPr>
        <w:tab/>
      </w:r>
      <w:r w:rsidR="00EF3706" w:rsidRPr="00EF3706">
        <w:rPr>
          <w:rFonts w:cstheme="minorHAnsi"/>
          <w:bCs/>
        </w:rPr>
        <w:t>Slezské nám. 1, 743 01 Bílovec</w:t>
      </w:r>
    </w:p>
    <w:p w14:paraId="613D2648" w14:textId="3B94E76C" w:rsidR="0010772E" w:rsidRPr="00BE315C" w:rsidRDefault="00182321" w:rsidP="0010772E">
      <w:pPr>
        <w:tabs>
          <w:tab w:val="left" w:pos="2268"/>
        </w:tabs>
        <w:spacing w:line="240" w:lineRule="auto"/>
        <w:rPr>
          <w:rFonts w:cstheme="minorHAnsi"/>
          <w:bCs/>
        </w:rPr>
      </w:pPr>
      <w:r>
        <w:rPr>
          <w:rFonts w:cstheme="minorHAnsi"/>
          <w:bCs/>
        </w:rPr>
        <w:t>zastoupen</w:t>
      </w:r>
      <w:r w:rsidR="00D57B8E">
        <w:rPr>
          <w:rFonts w:cstheme="minorHAnsi"/>
          <w:bCs/>
        </w:rPr>
        <w:t>ý</w:t>
      </w:r>
      <w:r w:rsidR="0010772E" w:rsidRPr="00857EE8">
        <w:rPr>
          <w:rFonts w:cstheme="minorHAnsi"/>
          <w:bCs/>
        </w:rPr>
        <w:t xml:space="preserve">: </w:t>
      </w:r>
      <w:r w:rsidR="0010772E" w:rsidRPr="00857EE8">
        <w:rPr>
          <w:rFonts w:cstheme="minorHAnsi"/>
          <w:bCs/>
        </w:rPr>
        <w:tab/>
      </w:r>
      <w:r w:rsidR="00114081">
        <w:rPr>
          <w:rFonts w:cstheme="minorHAnsi"/>
          <w:bCs/>
        </w:rPr>
        <w:tab/>
      </w:r>
      <w:bookmarkStart w:id="0" w:name="OLE_LINK1"/>
      <w:bookmarkStart w:id="1" w:name="OLE_LINK2"/>
      <w:r w:rsidR="00597F72" w:rsidRPr="00597F72">
        <w:rPr>
          <w:rFonts w:cstheme="minorHAnsi"/>
          <w:bCs/>
        </w:rPr>
        <w:t>Martin Holub</w:t>
      </w:r>
      <w:r w:rsidR="00597F72">
        <w:rPr>
          <w:rFonts w:cstheme="minorHAnsi"/>
          <w:bCs/>
        </w:rPr>
        <w:t xml:space="preserve">, </w:t>
      </w:r>
      <w:r w:rsidR="00597F72" w:rsidRPr="00597F72">
        <w:rPr>
          <w:rFonts w:cstheme="minorHAnsi"/>
          <w:bCs/>
        </w:rPr>
        <w:t>starosta města</w:t>
      </w:r>
    </w:p>
    <w:bookmarkEnd w:id="0"/>
    <w:bookmarkEnd w:id="1"/>
    <w:p w14:paraId="7A897061" w14:textId="0D372F1D" w:rsidR="0010772E" w:rsidRPr="00BE315C" w:rsidRDefault="0010772E" w:rsidP="0010772E">
      <w:pPr>
        <w:tabs>
          <w:tab w:val="left" w:pos="2268"/>
        </w:tabs>
        <w:spacing w:line="240" w:lineRule="auto"/>
        <w:rPr>
          <w:rFonts w:cstheme="minorHAnsi"/>
          <w:bCs/>
        </w:rPr>
      </w:pPr>
      <w:r w:rsidRPr="00BE315C">
        <w:rPr>
          <w:rFonts w:cstheme="minorHAnsi"/>
          <w:bCs/>
        </w:rPr>
        <w:t>IČ</w:t>
      </w:r>
      <w:r>
        <w:rPr>
          <w:rFonts w:cstheme="minorHAnsi"/>
          <w:bCs/>
        </w:rPr>
        <w:t>O</w:t>
      </w:r>
      <w:r w:rsidRPr="00BE315C">
        <w:rPr>
          <w:rFonts w:cstheme="minorHAnsi"/>
          <w:bCs/>
        </w:rPr>
        <w:t xml:space="preserve">: </w:t>
      </w:r>
      <w:r w:rsidRPr="00BE315C">
        <w:rPr>
          <w:rFonts w:cstheme="minorHAnsi"/>
          <w:bCs/>
        </w:rPr>
        <w:tab/>
      </w:r>
      <w:r w:rsidR="00114081">
        <w:rPr>
          <w:rFonts w:cstheme="minorHAnsi"/>
          <w:bCs/>
        </w:rPr>
        <w:tab/>
      </w:r>
      <w:r w:rsidR="009C4769" w:rsidRPr="009C4769">
        <w:rPr>
          <w:rFonts w:cstheme="minorHAnsi"/>
          <w:bCs/>
        </w:rPr>
        <w:t>002</w:t>
      </w:r>
      <w:r w:rsidR="009C4769">
        <w:rPr>
          <w:rFonts w:cstheme="minorHAnsi"/>
          <w:bCs/>
        </w:rPr>
        <w:t xml:space="preserve"> </w:t>
      </w:r>
      <w:r w:rsidR="009C4769" w:rsidRPr="009C4769">
        <w:rPr>
          <w:rFonts w:cstheme="minorHAnsi"/>
          <w:bCs/>
        </w:rPr>
        <w:t>97</w:t>
      </w:r>
      <w:r w:rsidR="009C4769">
        <w:rPr>
          <w:rFonts w:cstheme="minorHAnsi"/>
          <w:bCs/>
        </w:rPr>
        <w:t xml:space="preserve"> </w:t>
      </w:r>
      <w:r w:rsidR="009C4769" w:rsidRPr="009C4769">
        <w:rPr>
          <w:rFonts w:cstheme="minorHAnsi"/>
          <w:bCs/>
        </w:rPr>
        <w:t>755</w:t>
      </w:r>
      <w:r w:rsidRPr="00BE315C">
        <w:rPr>
          <w:rFonts w:cstheme="minorHAnsi"/>
          <w:bCs/>
        </w:rPr>
        <w:tab/>
      </w:r>
      <w:r w:rsidRPr="00BE315C">
        <w:rPr>
          <w:rFonts w:cstheme="minorHAnsi"/>
          <w:bCs/>
        </w:rPr>
        <w:tab/>
      </w:r>
      <w:r w:rsidRPr="00BE315C">
        <w:rPr>
          <w:rFonts w:cstheme="minorHAnsi"/>
          <w:bCs/>
        </w:rPr>
        <w:tab/>
      </w:r>
    </w:p>
    <w:p w14:paraId="05A928F6" w14:textId="3B078536" w:rsidR="0010772E" w:rsidRPr="00BE315C" w:rsidRDefault="0010772E" w:rsidP="0010772E">
      <w:pPr>
        <w:tabs>
          <w:tab w:val="left" w:pos="2268"/>
        </w:tabs>
        <w:spacing w:line="240" w:lineRule="auto"/>
        <w:rPr>
          <w:rFonts w:cstheme="minorHAnsi"/>
          <w:bCs/>
        </w:rPr>
      </w:pPr>
      <w:r w:rsidRPr="00BE315C">
        <w:rPr>
          <w:rFonts w:cstheme="minorHAnsi"/>
          <w:bCs/>
        </w:rPr>
        <w:t xml:space="preserve">DIČ: </w:t>
      </w:r>
      <w:r w:rsidRPr="00BE315C">
        <w:rPr>
          <w:rFonts w:cstheme="minorHAnsi"/>
          <w:bCs/>
        </w:rPr>
        <w:tab/>
      </w:r>
      <w:r w:rsidR="00114081">
        <w:rPr>
          <w:rFonts w:cstheme="minorHAnsi"/>
          <w:bCs/>
        </w:rPr>
        <w:tab/>
      </w:r>
      <w:r w:rsidRPr="00BE315C">
        <w:rPr>
          <w:rFonts w:cstheme="minorHAnsi"/>
          <w:bCs/>
        </w:rPr>
        <w:t>CZ</w:t>
      </w:r>
      <w:r w:rsidR="009C4769" w:rsidRPr="009C4769">
        <w:rPr>
          <w:rFonts w:cstheme="minorHAnsi"/>
          <w:bCs/>
        </w:rPr>
        <w:t>00297755</w:t>
      </w:r>
    </w:p>
    <w:p w14:paraId="64302016" w14:textId="77777777" w:rsidR="0010772E" w:rsidRPr="00BE315C" w:rsidRDefault="0010772E" w:rsidP="0010772E">
      <w:pPr>
        <w:spacing w:line="240" w:lineRule="auto"/>
        <w:rPr>
          <w:rFonts w:cstheme="minorHAnsi"/>
        </w:rPr>
      </w:pPr>
    </w:p>
    <w:p w14:paraId="254BE5FB" w14:textId="77777777" w:rsidR="0010772E" w:rsidRPr="00BE315C" w:rsidRDefault="0010772E" w:rsidP="0010772E">
      <w:pPr>
        <w:spacing w:line="240" w:lineRule="auto"/>
        <w:rPr>
          <w:rFonts w:cstheme="minorHAnsi"/>
        </w:rPr>
      </w:pPr>
      <w:r w:rsidRPr="00BE315C">
        <w:rPr>
          <w:rFonts w:cstheme="minorHAnsi"/>
        </w:rPr>
        <w:t>(dále jen „</w:t>
      </w:r>
      <w:r w:rsidRPr="00BE315C">
        <w:rPr>
          <w:rFonts w:cstheme="minorHAnsi"/>
          <w:b/>
        </w:rPr>
        <w:t>Objednatel</w:t>
      </w:r>
      <w:r w:rsidRPr="00BE315C">
        <w:rPr>
          <w:rFonts w:cstheme="minorHAnsi"/>
        </w:rPr>
        <w:t>“)</w:t>
      </w:r>
    </w:p>
    <w:p w14:paraId="21BE0D81" w14:textId="77777777" w:rsidR="0010772E" w:rsidRPr="00BE315C" w:rsidRDefault="0010772E" w:rsidP="0010772E">
      <w:pPr>
        <w:spacing w:line="240" w:lineRule="auto"/>
        <w:rPr>
          <w:rFonts w:cstheme="minorHAnsi"/>
        </w:rPr>
      </w:pPr>
    </w:p>
    <w:p w14:paraId="1318E442" w14:textId="77777777" w:rsidR="0010772E" w:rsidRPr="00BE315C" w:rsidRDefault="0010772E" w:rsidP="0010772E">
      <w:pPr>
        <w:spacing w:line="240" w:lineRule="auto"/>
        <w:rPr>
          <w:rFonts w:cstheme="minorHAnsi"/>
        </w:rPr>
      </w:pPr>
      <w:r w:rsidRPr="00BE315C">
        <w:rPr>
          <w:rFonts w:cstheme="minorHAnsi"/>
        </w:rPr>
        <w:t>a</w:t>
      </w:r>
    </w:p>
    <w:p w14:paraId="3CF97C03" w14:textId="77777777" w:rsidR="0010772E" w:rsidRPr="00BE315C" w:rsidRDefault="0010772E" w:rsidP="0010772E">
      <w:pPr>
        <w:spacing w:line="240" w:lineRule="auto"/>
        <w:rPr>
          <w:rFonts w:cstheme="minorHAnsi"/>
        </w:rPr>
      </w:pPr>
    </w:p>
    <w:p w14:paraId="3644059F" w14:textId="5DF1181A" w:rsidR="00890B96" w:rsidRPr="00BE315C" w:rsidRDefault="001B4FA6" w:rsidP="00890B96">
      <w:pPr>
        <w:tabs>
          <w:tab w:val="left" w:pos="2268"/>
        </w:tabs>
        <w:spacing w:line="240" w:lineRule="auto"/>
        <w:rPr>
          <w:rFonts w:cstheme="minorHAnsi"/>
          <w:b/>
        </w:rPr>
      </w:pPr>
      <w:r>
        <w:rPr>
          <w:rFonts w:cstheme="minorHAnsi"/>
          <w:b/>
        </w:rPr>
        <w:t>Poskytovatel</w:t>
      </w:r>
      <w:r w:rsidR="0010772E" w:rsidRPr="00BE315C">
        <w:rPr>
          <w:rFonts w:cstheme="minorHAnsi"/>
          <w:b/>
        </w:rPr>
        <w:t>:</w:t>
      </w:r>
      <w:r w:rsidR="0010772E" w:rsidRPr="00BE315C">
        <w:rPr>
          <w:rFonts w:cstheme="minorHAnsi"/>
          <w:b/>
        </w:rPr>
        <w:tab/>
      </w:r>
      <w:r w:rsidR="00114081">
        <w:rPr>
          <w:rFonts w:cstheme="minorHAnsi"/>
          <w:b/>
        </w:rPr>
        <w:tab/>
      </w:r>
      <w:proofErr w:type="spellStart"/>
      <w:r w:rsidR="00890B96" w:rsidRPr="00857EE8">
        <w:rPr>
          <w:rFonts w:cstheme="minorHAnsi"/>
          <w:b/>
        </w:rPr>
        <w:t>Amper</w:t>
      </w:r>
      <w:proofErr w:type="spellEnd"/>
      <w:r w:rsidR="00890B96" w:rsidRPr="00857EE8">
        <w:rPr>
          <w:rFonts w:cstheme="minorHAnsi"/>
          <w:b/>
        </w:rPr>
        <w:t xml:space="preserve"> </w:t>
      </w:r>
      <w:proofErr w:type="spellStart"/>
      <w:r w:rsidR="00890B96" w:rsidRPr="00857EE8">
        <w:rPr>
          <w:rFonts w:cstheme="minorHAnsi"/>
          <w:b/>
        </w:rPr>
        <w:t>Savings</w:t>
      </w:r>
      <w:proofErr w:type="spellEnd"/>
      <w:r w:rsidR="00890B96" w:rsidRPr="00857EE8">
        <w:rPr>
          <w:rFonts w:cstheme="minorHAnsi"/>
          <w:b/>
        </w:rPr>
        <w:t>, a.s.</w:t>
      </w:r>
      <w:r w:rsidR="00890B96" w:rsidRPr="00BE315C">
        <w:rPr>
          <w:rFonts w:cstheme="minorHAnsi"/>
          <w:b/>
        </w:rPr>
        <w:tab/>
      </w:r>
    </w:p>
    <w:p w14:paraId="6A987951" w14:textId="77777777" w:rsidR="00890B96" w:rsidRPr="00857EE8" w:rsidRDefault="00890B96" w:rsidP="00890B96">
      <w:pPr>
        <w:tabs>
          <w:tab w:val="left" w:pos="2268"/>
        </w:tabs>
        <w:spacing w:line="240" w:lineRule="auto"/>
        <w:rPr>
          <w:rFonts w:cstheme="minorHAnsi"/>
          <w:bCs/>
        </w:rPr>
      </w:pPr>
      <w:r w:rsidRPr="00BE315C">
        <w:rPr>
          <w:rFonts w:cstheme="minorHAnsi"/>
          <w:bCs/>
        </w:rPr>
        <w:t xml:space="preserve">sídlo: </w:t>
      </w:r>
      <w:r w:rsidRPr="00BE315C"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BE315C">
        <w:rPr>
          <w:rFonts w:cstheme="minorHAnsi"/>
          <w:bCs/>
        </w:rPr>
        <w:t xml:space="preserve">Vídeňská </w:t>
      </w:r>
      <w:r w:rsidRPr="00857EE8">
        <w:rPr>
          <w:rFonts w:cstheme="minorHAnsi"/>
          <w:bCs/>
        </w:rPr>
        <w:t>134/102, 619 00 Brno</w:t>
      </w:r>
    </w:p>
    <w:p w14:paraId="767304C5" w14:textId="2C16CFC4" w:rsidR="00890B96" w:rsidRPr="00BE315C" w:rsidRDefault="006246DB" w:rsidP="00B106B8">
      <w:pPr>
        <w:tabs>
          <w:tab w:val="left" w:pos="2268"/>
        </w:tabs>
        <w:spacing w:line="240" w:lineRule="auto"/>
        <w:ind w:left="2835" w:hanging="2835"/>
        <w:rPr>
          <w:rFonts w:cstheme="minorHAnsi"/>
          <w:bCs/>
        </w:rPr>
      </w:pPr>
      <w:r>
        <w:rPr>
          <w:rFonts w:cstheme="minorHAnsi"/>
          <w:bCs/>
        </w:rPr>
        <w:t>zastoupený</w:t>
      </w:r>
      <w:r w:rsidR="00890B96" w:rsidRPr="00857EE8">
        <w:rPr>
          <w:rFonts w:cstheme="minorHAnsi"/>
          <w:bCs/>
        </w:rPr>
        <w:t xml:space="preserve">: </w:t>
      </w:r>
      <w:r w:rsidR="00890B96" w:rsidRPr="00857EE8">
        <w:rPr>
          <w:rFonts w:cstheme="minorHAnsi"/>
          <w:bCs/>
        </w:rPr>
        <w:tab/>
      </w:r>
      <w:r w:rsidR="00890B96">
        <w:rPr>
          <w:rFonts w:cstheme="minorHAnsi"/>
          <w:bCs/>
        </w:rPr>
        <w:tab/>
      </w:r>
      <w:r w:rsidR="00890B96" w:rsidRPr="006925B4">
        <w:rPr>
          <w:rFonts w:cstheme="minorHAnsi"/>
          <w:bCs/>
        </w:rPr>
        <w:t xml:space="preserve">Ing. Martin Nádeníček, </w:t>
      </w:r>
      <w:r w:rsidR="003E7BDC" w:rsidRPr="006925B4">
        <w:rPr>
          <w:rFonts w:cstheme="minorHAnsi"/>
          <w:bCs/>
        </w:rPr>
        <w:t>Ing. Radek Vrána,</w:t>
      </w:r>
      <w:r w:rsidR="003E7BDC">
        <w:rPr>
          <w:rFonts w:cstheme="minorHAnsi"/>
          <w:bCs/>
        </w:rPr>
        <w:t xml:space="preserve"> </w:t>
      </w:r>
      <w:r w:rsidR="00B106B8">
        <w:rPr>
          <w:rFonts w:cstheme="minorHAnsi"/>
          <w:bCs/>
        </w:rPr>
        <w:br/>
      </w:r>
      <w:r w:rsidR="003E7BDC">
        <w:rPr>
          <w:rFonts w:cstheme="minorHAnsi"/>
          <w:bCs/>
        </w:rPr>
        <w:t xml:space="preserve">členové </w:t>
      </w:r>
      <w:r w:rsidR="00890B96" w:rsidRPr="00857EE8">
        <w:rPr>
          <w:rFonts w:cstheme="minorHAnsi"/>
          <w:bCs/>
        </w:rPr>
        <w:t>představenstva</w:t>
      </w:r>
    </w:p>
    <w:p w14:paraId="684059FE" w14:textId="2192D737" w:rsidR="00CF1114" w:rsidRDefault="00890B96" w:rsidP="00CF1114">
      <w:pPr>
        <w:tabs>
          <w:tab w:val="left" w:pos="2268"/>
        </w:tabs>
        <w:spacing w:line="240" w:lineRule="auto"/>
        <w:ind w:left="2832" w:hanging="2832"/>
        <w:rPr>
          <w:rFonts w:cstheme="minorHAnsi"/>
          <w:bCs/>
        </w:rPr>
      </w:pPr>
      <w:r>
        <w:rPr>
          <w:rFonts w:cstheme="minorHAnsi"/>
          <w:bCs/>
        </w:rPr>
        <w:t>kontakt ve věcech technických:</w:t>
      </w:r>
      <w:r>
        <w:rPr>
          <w:rFonts w:cstheme="minorHAnsi"/>
          <w:bCs/>
        </w:rPr>
        <w:tab/>
        <w:t xml:space="preserve"> </w:t>
      </w:r>
    </w:p>
    <w:p w14:paraId="2D9D2356" w14:textId="195719B9" w:rsidR="00890B96" w:rsidRDefault="00CF1114" w:rsidP="00502FC4">
      <w:pPr>
        <w:tabs>
          <w:tab w:val="left" w:pos="2268"/>
        </w:tabs>
        <w:spacing w:line="240" w:lineRule="auto"/>
        <w:ind w:left="2832" w:hanging="2832"/>
        <w:rPr>
          <w:rFonts w:cstheme="minorHAnsi"/>
          <w:bCs/>
        </w:rPr>
      </w:pP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</w:p>
    <w:p w14:paraId="006158E3" w14:textId="4EABCD0E" w:rsidR="00890B96" w:rsidRPr="00BE315C" w:rsidRDefault="00890B96" w:rsidP="00890B96">
      <w:pPr>
        <w:tabs>
          <w:tab w:val="left" w:pos="2268"/>
        </w:tabs>
        <w:spacing w:line="240" w:lineRule="auto"/>
        <w:rPr>
          <w:rFonts w:cstheme="minorHAnsi"/>
          <w:bCs/>
        </w:rPr>
      </w:pPr>
      <w:r w:rsidRPr="00BE315C">
        <w:rPr>
          <w:rFonts w:cstheme="minorHAnsi"/>
          <w:bCs/>
        </w:rPr>
        <w:t>IČ</w:t>
      </w:r>
      <w:r>
        <w:rPr>
          <w:rFonts w:cstheme="minorHAnsi"/>
          <w:bCs/>
        </w:rPr>
        <w:t>O</w:t>
      </w:r>
      <w:r w:rsidRPr="00BE315C">
        <w:rPr>
          <w:rFonts w:cstheme="minorHAnsi"/>
          <w:bCs/>
        </w:rPr>
        <w:t xml:space="preserve">: </w:t>
      </w:r>
      <w:r w:rsidRPr="00BE315C"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CC5884">
        <w:rPr>
          <w:rFonts w:cstheme="minorHAnsi"/>
          <w:bCs/>
        </w:rPr>
        <w:t>014</w:t>
      </w:r>
      <w:r w:rsidR="006F6424">
        <w:rPr>
          <w:rFonts w:cstheme="minorHAnsi"/>
          <w:bCs/>
        </w:rPr>
        <w:t xml:space="preserve"> </w:t>
      </w:r>
      <w:r w:rsidRPr="00CC5884">
        <w:rPr>
          <w:rFonts w:cstheme="minorHAnsi"/>
          <w:bCs/>
        </w:rPr>
        <w:t>28</w:t>
      </w:r>
      <w:r w:rsidR="006F6424">
        <w:rPr>
          <w:rFonts w:cstheme="minorHAnsi"/>
          <w:bCs/>
        </w:rPr>
        <w:t xml:space="preserve"> </w:t>
      </w:r>
      <w:r w:rsidRPr="00CC5884">
        <w:rPr>
          <w:rFonts w:cstheme="minorHAnsi"/>
          <w:bCs/>
        </w:rPr>
        <w:t>357</w:t>
      </w:r>
      <w:r w:rsidRPr="00BE315C">
        <w:rPr>
          <w:rFonts w:cstheme="minorHAnsi"/>
          <w:bCs/>
        </w:rPr>
        <w:tab/>
      </w:r>
      <w:r w:rsidRPr="00BE315C">
        <w:rPr>
          <w:rFonts w:cstheme="minorHAnsi"/>
          <w:bCs/>
        </w:rPr>
        <w:tab/>
      </w:r>
      <w:r w:rsidRPr="00BE315C">
        <w:rPr>
          <w:rFonts w:cstheme="minorHAnsi"/>
          <w:bCs/>
        </w:rPr>
        <w:tab/>
      </w:r>
    </w:p>
    <w:p w14:paraId="319BAA3F" w14:textId="77777777" w:rsidR="00890B96" w:rsidRPr="00BE315C" w:rsidRDefault="00890B96" w:rsidP="00890B96">
      <w:pPr>
        <w:tabs>
          <w:tab w:val="left" w:pos="2268"/>
        </w:tabs>
        <w:spacing w:line="240" w:lineRule="auto"/>
        <w:rPr>
          <w:rFonts w:cstheme="minorHAnsi"/>
          <w:bCs/>
        </w:rPr>
      </w:pPr>
      <w:r w:rsidRPr="00BE315C">
        <w:rPr>
          <w:rFonts w:cstheme="minorHAnsi"/>
          <w:bCs/>
        </w:rPr>
        <w:t xml:space="preserve">DIČ: </w:t>
      </w:r>
      <w:r w:rsidRPr="00BE315C"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BE315C">
        <w:rPr>
          <w:rFonts w:cstheme="minorHAnsi"/>
          <w:bCs/>
        </w:rPr>
        <w:t>CZ</w:t>
      </w:r>
      <w:r w:rsidRPr="00CC5884">
        <w:rPr>
          <w:rFonts w:cstheme="minorHAnsi"/>
          <w:bCs/>
        </w:rPr>
        <w:t>01428357</w:t>
      </w:r>
    </w:p>
    <w:p w14:paraId="3BDF0C0E" w14:textId="77777777" w:rsidR="00890B96" w:rsidRDefault="00890B96" w:rsidP="00890B96">
      <w:pPr>
        <w:tabs>
          <w:tab w:val="left" w:pos="2268"/>
        </w:tabs>
        <w:spacing w:line="240" w:lineRule="auto"/>
        <w:rPr>
          <w:rFonts w:cstheme="minorHAnsi"/>
          <w:bCs/>
        </w:rPr>
      </w:pPr>
      <w:r w:rsidRPr="00D25480">
        <w:rPr>
          <w:rFonts w:cstheme="minorHAnsi"/>
          <w:bCs/>
        </w:rPr>
        <w:t xml:space="preserve">bank. spojení: </w:t>
      </w:r>
      <w:r w:rsidRPr="00D25480">
        <w:rPr>
          <w:rFonts w:cstheme="minorHAnsi"/>
          <w:bCs/>
        </w:rPr>
        <w:tab/>
      </w:r>
      <w:r>
        <w:rPr>
          <w:rFonts w:cstheme="minorHAnsi"/>
          <w:bCs/>
        </w:rPr>
        <w:tab/>
      </w:r>
      <w:r w:rsidRPr="005B5307">
        <w:rPr>
          <w:rFonts w:cstheme="minorHAnsi"/>
          <w:bCs/>
        </w:rPr>
        <w:t>Komerční</w:t>
      </w:r>
      <w:r>
        <w:rPr>
          <w:rFonts w:cstheme="minorHAnsi"/>
          <w:bCs/>
        </w:rPr>
        <w:t xml:space="preserve"> banka, a.s., </w:t>
      </w:r>
      <w:proofErr w:type="spellStart"/>
      <w:r>
        <w:rPr>
          <w:rFonts w:cstheme="minorHAnsi"/>
          <w:bCs/>
        </w:rPr>
        <w:t>č.ú</w:t>
      </w:r>
      <w:proofErr w:type="spellEnd"/>
      <w:r>
        <w:rPr>
          <w:rFonts w:cstheme="minorHAnsi"/>
          <w:bCs/>
        </w:rPr>
        <w:t>.:</w:t>
      </w:r>
      <w:r w:rsidRPr="001F7A30">
        <w:t xml:space="preserve"> 107-9626270257/</w:t>
      </w:r>
      <w:r w:rsidRPr="005B5307">
        <w:t>0100</w:t>
      </w:r>
    </w:p>
    <w:p w14:paraId="76DE3CCA" w14:textId="4F6351C4" w:rsidR="00890B96" w:rsidRPr="00BE315C" w:rsidRDefault="00B30AF5" w:rsidP="00890B96">
      <w:pPr>
        <w:tabs>
          <w:tab w:val="left" w:pos="2268"/>
        </w:tabs>
        <w:spacing w:line="24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s</w:t>
      </w:r>
      <w:r w:rsidR="00890B96">
        <w:rPr>
          <w:rFonts w:cstheme="minorHAnsi"/>
          <w:bCs/>
        </w:rPr>
        <w:t xml:space="preserve">polečnost je zapsána </w:t>
      </w:r>
      <w:r w:rsidR="00890B96" w:rsidRPr="00BE315C">
        <w:rPr>
          <w:rFonts w:cstheme="minorHAnsi"/>
          <w:bCs/>
        </w:rPr>
        <w:t>v</w:t>
      </w:r>
      <w:r w:rsidR="00890B96">
        <w:rPr>
          <w:rFonts w:cstheme="minorHAnsi"/>
          <w:bCs/>
        </w:rPr>
        <w:t> </w:t>
      </w:r>
      <w:r w:rsidR="00890B96" w:rsidRPr="00BE315C">
        <w:rPr>
          <w:rFonts w:cstheme="minorHAnsi"/>
          <w:bCs/>
        </w:rPr>
        <w:t>O</w:t>
      </w:r>
      <w:r w:rsidR="00890B96">
        <w:rPr>
          <w:rFonts w:cstheme="minorHAnsi"/>
          <w:bCs/>
        </w:rPr>
        <w:t xml:space="preserve">bchodním rejstříku </w:t>
      </w:r>
      <w:r w:rsidR="00890B96" w:rsidRPr="00BE315C">
        <w:rPr>
          <w:rFonts w:cstheme="minorHAnsi"/>
          <w:bCs/>
        </w:rPr>
        <w:t xml:space="preserve">vedeném Krajským soudem v Brně v oddílu </w:t>
      </w:r>
      <w:r w:rsidR="00890B96">
        <w:rPr>
          <w:rFonts w:cstheme="minorHAnsi"/>
          <w:bCs/>
        </w:rPr>
        <w:t>B</w:t>
      </w:r>
      <w:r w:rsidR="00890B96" w:rsidRPr="00BE315C">
        <w:rPr>
          <w:rFonts w:cstheme="minorHAnsi"/>
          <w:bCs/>
        </w:rPr>
        <w:t>,</w:t>
      </w:r>
      <w:r w:rsidR="00890B96">
        <w:rPr>
          <w:rFonts w:cstheme="minorHAnsi"/>
          <w:bCs/>
        </w:rPr>
        <w:t xml:space="preserve">  </w:t>
      </w:r>
      <w:r w:rsidR="00C06967">
        <w:rPr>
          <w:rFonts w:cstheme="minorHAnsi"/>
          <w:bCs/>
        </w:rPr>
        <w:br/>
      </w:r>
      <w:r w:rsidR="00890B96" w:rsidRPr="00BE315C">
        <w:rPr>
          <w:rFonts w:cstheme="minorHAnsi"/>
          <w:bCs/>
        </w:rPr>
        <w:t xml:space="preserve">vložka </w:t>
      </w:r>
      <w:r w:rsidR="00890B96" w:rsidRPr="006F7F70">
        <w:rPr>
          <w:rFonts w:cstheme="minorHAnsi"/>
          <w:bCs/>
        </w:rPr>
        <w:t>8144</w:t>
      </w:r>
    </w:p>
    <w:p w14:paraId="74338D20" w14:textId="46CF0B11" w:rsidR="0010772E" w:rsidRPr="00BE315C" w:rsidRDefault="0010772E" w:rsidP="00890B96">
      <w:pPr>
        <w:tabs>
          <w:tab w:val="left" w:pos="2268"/>
        </w:tabs>
        <w:spacing w:line="240" w:lineRule="auto"/>
        <w:rPr>
          <w:rFonts w:cstheme="minorHAnsi"/>
        </w:rPr>
      </w:pPr>
    </w:p>
    <w:p w14:paraId="78BA03ED" w14:textId="68933A42" w:rsidR="0010772E" w:rsidRPr="00BE315C" w:rsidRDefault="0010772E" w:rsidP="0010772E">
      <w:pPr>
        <w:spacing w:line="240" w:lineRule="auto"/>
        <w:rPr>
          <w:rFonts w:cstheme="minorHAnsi"/>
        </w:rPr>
      </w:pPr>
      <w:r w:rsidRPr="00BE315C">
        <w:rPr>
          <w:rFonts w:cstheme="minorHAnsi"/>
        </w:rPr>
        <w:t>(dále jen „</w:t>
      </w:r>
      <w:r w:rsidR="001B4FA6">
        <w:rPr>
          <w:rFonts w:cstheme="minorHAnsi"/>
          <w:b/>
        </w:rPr>
        <w:t>Poskytovatel</w:t>
      </w:r>
      <w:r w:rsidRPr="00BE315C">
        <w:rPr>
          <w:rFonts w:cstheme="minorHAnsi"/>
        </w:rPr>
        <w:t>“)</w:t>
      </w:r>
    </w:p>
    <w:p w14:paraId="13358C51" w14:textId="77777777" w:rsidR="0010772E" w:rsidRPr="00BE315C" w:rsidRDefault="0010772E" w:rsidP="0010772E">
      <w:pPr>
        <w:spacing w:line="240" w:lineRule="auto"/>
        <w:rPr>
          <w:rFonts w:cstheme="minorHAnsi"/>
        </w:rPr>
      </w:pPr>
    </w:p>
    <w:p w14:paraId="0854C497" w14:textId="1D1F5006" w:rsidR="0010772E" w:rsidRPr="00BE315C" w:rsidRDefault="0010772E" w:rsidP="0010772E">
      <w:pPr>
        <w:spacing w:line="240" w:lineRule="auto"/>
        <w:rPr>
          <w:rFonts w:cstheme="minorHAnsi"/>
        </w:rPr>
      </w:pPr>
      <w:r w:rsidRPr="00BE315C">
        <w:rPr>
          <w:rFonts w:cstheme="minorHAnsi"/>
        </w:rPr>
        <w:t xml:space="preserve">(Objednatel a </w:t>
      </w:r>
      <w:r w:rsidR="001B4FA6">
        <w:rPr>
          <w:rFonts w:cstheme="minorHAnsi"/>
        </w:rPr>
        <w:t xml:space="preserve">Poskytovatel </w:t>
      </w:r>
      <w:r w:rsidRPr="00BE315C">
        <w:rPr>
          <w:rFonts w:cstheme="minorHAnsi"/>
        </w:rPr>
        <w:t>dále společně též jako „</w:t>
      </w:r>
      <w:r>
        <w:rPr>
          <w:rFonts w:cstheme="minorHAnsi"/>
          <w:b/>
        </w:rPr>
        <w:t>S</w:t>
      </w:r>
      <w:r w:rsidRPr="00BE315C">
        <w:rPr>
          <w:rFonts w:cstheme="minorHAnsi"/>
          <w:b/>
        </w:rPr>
        <w:t>mluvní strany</w:t>
      </w:r>
      <w:r w:rsidRPr="00BE315C">
        <w:rPr>
          <w:rFonts w:cstheme="minorHAnsi"/>
        </w:rPr>
        <w:t>“)</w:t>
      </w:r>
    </w:p>
    <w:p w14:paraId="37067B12" w14:textId="77777777" w:rsidR="0010772E" w:rsidRDefault="0010772E" w:rsidP="0010772E">
      <w:pPr>
        <w:spacing w:line="240" w:lineRule="auto"/>
        <w:jc w:val="both"/>
        <w:rPr>
          <w:rFonts w:cstheme="minorHAnsi"/>
        </w:rPr>
      </w:pPr>
    </w:p>
    <w:p w14:paraId="37C61AEB" w14:textId="5E5D2D78" w:rsidR="0010772E" w:rsidRPr="003A16C6" w:rsidRDefault="00FC4C8A" w:rsidP="003A16C6">
      <w:pPr>
        <w:pStyle w:val="Odstavecseseznamem"/>
        <w:numPr>
          <w:ilvl w:val="0"/>
          <w:numId w:val="3"/>
        </w:numPr>
        <w:tabs>
          <w:tab w:val="left" w:pos="5812"/>
        </w:tabs>
        <w:spacing w:before="120" w:after="120" w:line="240" w:lineRule="auto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14:paraId="7EEE175F" w14:textId="02DE5DE9" w:rsidR="00FC4C8A" w:rsidRPr="00FC4C8A" w:rsidRDefault="00941F02" w:rsidP="00E0660E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Dne </w:t>
      </w:r>
      <w:r w:rsidR="00847A21">
        <w:rPr>
          <w:rFonts w:asciiTheme="minorHAnsi" w:hAnsiTheme="minorHAnsi" w:cstheme="minorHAnsi"/>
          <w:sz w:val="22"/>
          <w:szCs w:val="22"/>
        </w:rPr>
        <w:t xml:space="preserve">20.11.2023 Smluvní strany uzavřely </w:t>
      </w:r>
      <w:r w:rsidR="00170959" w:rsidRPr="00170959">
        <w:rPr>
          <w:rFonts w:asciiTheme="minorHAnsi" w:hAnsiTheme="minorHAnsi" w:cstheme="minorHAnsi"/>
          <w:sz w:val="22"/>
          <w:szCs w:val="22"/>
        </w:rPr>
        <w:t>Smlouv</w:t>
      </w:r>
      <w:r w:rsidR="00170959">
        <w:rPr>
          <w:rFonts w:asciiTheme="minorHAnsi" w:hAnsiTheme="minorHAnsi" w:cstheme="minorHAnsi"/>
          <w:sz w:val="22"/>
          <w:szCs w:val="22"/>
        </w:rPr>
        <w:t>u</w:t>
      </w:r>
      <w:r w:rsidR="00170959" w:rsidRPr="00170959">
        <w:rPr>
          <w:rFonts w:asciiTheme="minorHAnsi" w:hAnsiTheme="minorHAnsi" w:cstheme="minorHAnsi"/>
          <w:sz w:val="22"/>
          <w:szCs w:val="22"/>
        </w:rPr>
        <w:t xml:space="preserve"> o poskytování služeb energetického managementu </w:t>
      </w:r>
      <w:r w:rsidR="00170959">
        <w:rPr>
          <w:rFonts w:asciiTheme="minorHAnsi" w:hAnsiTheme="minorHAnsi" w:cstheme="minorHAnsi"/>
          <w:sz w:val="22"/>
          <w:szCs w:val="22"/>
        </w:rPr>
        <w:t xml:space="preserve">č. </w:t>
      </w:r>
      <w:r w:rsidR="00170959" w:rsidRPr="00170959">
        <w:rPr>
          <w:rFonts w:asciiTheme="minorHAnsi" w:hAnsiTheme="minorHAnsi" w:cstheme="minorHAnsi"/>
          <w:sz w:val="22"/>
          <w:szCs w:val="22"/>
        </w:rPr>
        <w:t>17/2023/RR/</w:t>
      </w:r>
      <w:proofErr w:type="spellStart"/>
      <w:r w:rsidR="00170959" w:rsidRPr="00170959">
        <w:rPr>
          <w:rFonts w:asciiTheme="minorHAnsi" w:hAnsiTheme="minorHAnsi" w:cstheme="minorHAnsi"/>
          <w:sz w:val="22"/>
          <w:szCs w:val="22"/>
        </w:rPr>
        <w:t>Hyn</w:t>
      </w:r>
      <w:proofErr w:type="spellEnd"/>
      <w:r w:rsidR="00170959">
        <w:rPr>
          <w:rFonts w:asciiTheme="minorHAnsi" w:hAnsiTheme="minorHAnsi" w:cstheme="minorHAnsi"/>
          <w:sz w:val="22"/>
          <w:szCs w:val="22"/>
        </w:rPr>
        <w:t xml:space="preserve">, jejímž předmětem je </w:t>
      </w:r>
      <w:r w:rsidR="004958C2" w:rsidRPr="004958C2">
        <w:rPr>
          <w:rFonts w:asciiTheme="minorHAnsi" w:hAnsiTheme="minorHAnsi" w:cstheme="minorHAnsi"/>
          <w:sz w:val="22"/>
          <w:szCs w:val="22"/>
        </w:rPr>
        <w:t xml:space="preserve">poskytování služeb aktivního energetického managementu Poskytovatelem a spolupráce při komplexním řízení energetiky v objektech a zařízeních Objednatele </w:t>
      </w:r>
      <w:r w:rsidR="002F0D80">
        <w:rPr>
          <w:rFonts w:asciiTheme="minorHAnsi" w:hAnsiTheme="minorHAnsi" w:cstheme="minorHAnsi"/>
          <w:sz w:val="22"/>
          <w:szCs w:val="22"/>
        </w:rPr>
        <w:t>(dále jen „</w:t>
      </w:r>
      <w:r w:rsidR="002F0D80" w:rsidRPr="002F0D80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="002F0D80">
        <w:rPr>
          <w:rFonts w:asciiTheme="minorHAnsi" w:hAnsiTheme="minorHAnsi" w:cstheme="minorHAnsi"/>
          <w:sz w:val="22"/>
          <w:szCs w:val="22"/>
        </w:rPr>
        <w:t>“)</w:t>
      </w:r>
      <w:r w:rsidR="004958C2" w:rsidRPr="004958C2">
        <w:rPr>
          <w:rFonts w:asciiTheme="minorHAnsi" w:hAnsiTheme="minorHAnsi" w:cstheme="minorHAnsi"/>
          <w:sz w:val="22"/>
          <w:szCs w:val="22"/>
        </w:rPr>
        <w:t xml:space="preserve">. </w:t>
      </w:r>
      <w:r w:rsidR="001709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1CF90B" w14:textId="5A889778" w:rsidR="00FC4C8A" w:rsidRPr="00FC4C8A" w:rsidRDefault="006E5C9F" w:rsidP="00E0660E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Objednatel má zájem o </w:t>
      </w:r>
      <w:r w:rsidRPr="00E822F8">
        <w:rPr>
          <w:rFonts w:ascii="Calibri" w:hAnsi="Calibri"/>
          <w:sz w:val="22"/>
          <w:szCs w:val="22"/>
        </w:rPr>
        <w:t>identifik</w:t>
      </w:r>
      <w:r>
        <w:rPr>
          <w:rFonts w:ascii="Calibri" w:hAnsi="Calibri"/>
          <w:sz w:val="22"/>
          <w:szCs w:val="22"/>
        </w:rPr>
        <w:t>aci</w:t>
      </w:r>
      <w:r w:rsidRPr="00E822F8">
        <w:rPr>
          <w:rFonts w:ascii="Calibri" w:hAnsi="Calibri"/>
          <w:sz w:val="22"/>
          <w:szCs w:val="22"/>
        </w:rPr>
        <w:t xml:space="preserve"> potenciál</w:t>
      </w:r>
      <w:r>
        <w:rPr>
          <w:rFonts w:ascii="Calibri" w:hAnsi="Calibri"/>
          <w:sz w:val="22"/>
          <w:szCs w:val="22"/>
        </w:rPr>
        <w:t>u</w:t>
      </w:r>
      <w:r w:rsidRPr="00E822F8">
        <w:rPr>
          <w:rFonts w:ascii="Calibri" w:hAnsi="Calibri"/>
          <w:sz w:val="22"/>
          <w:szCs w:val="22"/>
        </w:rPr>
        <w:t xml:space="preserve"> pro </w:t>
      </w:r>
      <w:r>
        <w:rPr>
          <w:rFonts w:ascii="Calibri" w:hAnsi="Calibri"/>
          <w:sz w:val="22"/>
          <w:szCs w:val="22"/>
        </w:rPr>
        <w:t xml:space="preserve">vhodnost </w:t>
      </w:r>
      <w:r w:rsidRPr="00E822F8">
        <w:rPr>
          <w:rFonts w:ascii="Calibri" w:hAnsi="Calibri"/>
          <w:sz w:val="22"/>
          <w:szCs w:val="22"/>
        </w:rPr>
        <w:t>realizac</w:t>
      </w:r>
      <w:r>
        <w:rPr>
          <w:rFonts w:ascii="Calibri" w:hAnsi="Calibri"/>
          <w:sz w:val="22"/>
          <w:szCs w:val="22"/>
        </w:rPr>
        <w:t>e</w:t>
      </w:r>
      <w:r w:rsidRPr="00E822F8">
        <w:rPr>
          <w:rFonts w:ascii="Calibri" w:hAnsi="Calibri"/>
          <w:sz w:val="22"/>
          <w:szCs w:val="22"/>
        </w:rPr>
        <w:t xml:space="preserve"> energetických úspor metodou EPC</w:t>
      </w:r>
      <w:r w:rsidR="004817BA">
        <w:rPr>
          <w:rFonts w:ascii="Calibri" w:hAnsi="Calibri"/>
          <w:sz w:val="22"/>
          <w:szCs w:val="22"/>
        </w:rPr>
        <w:t xml:space="preserve">, pokud jde o </w:t>
      </w:r>
      <w:r w:rsidR="004817BA" w:rsidRPr="004958C2">
        <w:rPr>
          <w:rFonts w:asciiTheme="minorHAnsi" w:hAnsiTheme="minorHAnsi" w:cstheme="minorHAnsi"/>
          <w:sz w:val="22"/>
          <w:szCs w:val="22"/>
        </w:rPr>
        <w:t>objekt</w:t>
      </w:r>
      <w:r w:rsidR="004817BA">
        <w:rPr>
          <w:rFonts w:asciiTheme="minorHAnsi" w:hAnsiTheme="minorHAnsi" w:cstheme="minorHAnsi"/>
          <w:sz w:val="22"/>
          <w:szCs w:val="22"/>
        </w:rPr>
        <w:t>y</w:t>
      </w:r>
      <w:r w:rsidR="004817BA" w:rsidRPr="004958C2">
        <w:rPr>
          <w:rFonts w:asciiTheme="minorHAnsi" w:hAnsiTheme="minorHAnsi" w:cstheme="minorHAnsi"/>
          <w:sz w:val="22"/>
          <w:szCs w:val="22"/>
        </w:rPr>
        <w:t xml:space="preserve"> a zařízení Objednatele</w:t>
      </w:r>
      <w:r w:rsidR="003D5C73">
        <w:rPr>
          <w:rFonts w:asciiTheme="minorHAnsi" w:hAnsiTheme="minorHAnsi" w:cstheme="minorHAnsi"/>
          <w:sz w:val="22"/>
          <w:szCs w:val="22"/>
        </w:rPr>
        <w:t xml:space="preserve">, </w:t>
      </w:r>
      <w:r w:rsidR="003D5C73" w:rsidRPr="00701FFC">
        <w:rPr>
          <w:rFonts w:asciiTheme="minorHAnsi" w:hAnsiTheme="minorHAnsi" w:cstheme="minorHAnsi"/>
          <w:sz w:val="22"/>
          <w:szCs w:val="22"/>
        </w:rPr>
        <w:t>spočív</w:t>
      </w:r>
      <w:r w:rsidR="003D5C73" w:rsidRPr="007B76EE">
        <w:rPr>
          <w:rFonts w:asciiTheme="minorHAnsi" w:hAnsiTheme="minorHAnsi" w:cstheme="minorHAnsi"/>
          <w:sz w:val="22"/>
          <w:szCs w:val="22"/>
        </w:rPr>
        <w:t xml:space="preserve">ající ve zpracování </w:t>
      </w:r>
      <w:r w:rsidR="003D5C73">
        <w:rPr>
          <w:rFonts w:asciiTheme="minorHAnsi" w:hAnsiTheme="minorHAnsi" w:cstheme="minorHAnsi"/>
          <w:sz w:val="22"/>
          <w:szCs w:val="22"/>
        </w:rPr>
        <w:t>a</w:t>
      </w:r>
      <w:r w:rsidR="003D5C73" w:rsidRPr="00F73AE6">
        <w:rPr>
          <w:rFonts w:asciiTheme="minorHAnsi" w:hAnsiTheme="minorHAnsi" w:cstheme="minorHAnsi"/>
          <w:sz w:val="22"/>
          <w:szCs w:val="22"/>
        </w:rPr>
        <w:t>nalýzy vhodnosti EPC projektu pro návrh</w:t>
      </w:r>
      <w:r w:rsidR="003D5C73">
        <w:rPr>
          <w:rFonts w:asciiTheme="minorHAnsi" w:hAnsiTheme="minorHAnsi" w:cstheme="minorHAnsi"/>
          <w:sz w:val="22"/>
          <w:szCs w:val="22"/>
        </w:rPr>
        <w:t xml:space="preserve"> </w:t>
      </w:r>
      <w:r w:rsidR="003D5C73" w:rsidRPr="00345BC9">
        <w:rPr>
          <w:rFonts w:asciiTheme="minorHAnsi" w:hAnsiTheme="minorHAnsi" w:cstheme="minorHAnsi"/>
          <w:sz w:val="22"/>
          <w:szCs w:val="22"/>
        </w:rPr>
        <w:t>objektů a zařízení vhodných k realizaci energetických úspor formou EPC – „</w:t>
      </w:r>
      <w:proofErr w:type="spellStart"/>
      <w:r w:rsidR="003D5C73" w:rsidRPr="00345BC9">
        <w:rPr>
          <w:rFonts w:asciiTheme="minorHAnsi" w:hAnsiTheme="minorHAnsi" w:cstheme="minorHAnsi"/>
          <w:sz w:val="22"/>
          <w:szCs w:val="22"/>
        </w:rPr>
        <w:t>Energy</w:t>
      </w:r>
      <w:proofErr w:type="spellEnd"/>
      <w:r w:rsidR="003D5C73" w:rsidRPr="00345BC9">
        <w:rPr>
          <w:rFonts w:asciiTheme="minorHAnsi" w:hAnsiTheme="minorHAnsi" w:cstheme="minorHAnsi"/>
          <w:sz w:val="22"/>
          <w:szCs w:val="22"/>
        </w:rPr>
        <w:t xml:space="preserve"> Performance </w:t>
      </w:r>
      <w:proofErr w:type="spellStart"/>
      <w:r w:rsidR="003D5C73" w:rsidRPr="00345BC9">
        <w:rPr>
          <w:rFonts w:asciiTheme="minorHAnsi" w:hAnsiTheme="minorHAnsi" w:cstheme="minorHAnsi"/>
          <w:sz w:val="22"/>
          <w:szCs w:val="22"/>
        </w:rPr>
        <w:t>Contracting</w:t>
      </w:r>
      <w:proofErr w:type="spellEnd"/>
      <w:r w:rsidR="003D5C73" w:rsidRPr="00345BC9">
        <w:rPr>
          <w:rFonts w:asciiTheme="minorHAnsi" w:hAnsiTheme="minorHAnsi" w:cstheme="minorHAnsi"/>
          <w:sz w:val="22"/>
          <w:szCs w:val="22"/>
        </w:rPr>
        <w:t>“ – „Energetické služby se zárukou“</w:t>
      </w:r>
      <w:r w:rsidR="003D5C73">
        <w:rPr>
          <w:rFonts w:asciiTheme="minorHAnsi" w:hAnsiTheme="minorHAnsi" w:cstheme="minorHAnsi"/>
          <w:sz w:val="22"/>
          <w:szCs w:val="22"/>
        </w:rPr>
        <w:t xml:space="preserve"> </w:t>
      </w:r>
      <w:r w:rsidR="000C0080">
        <w:rPr>
          <w:rFonts w:asciiTheme="minorHAnsi" w:hAnsiTheme="minorHAnsi" w:cstheme="minorHAnsi"/>
          <w:sz w:val="22"/>
          <w:szCs w:val="22"/>
        </w:rPr>
        <w:t>(dále jen „</w:t>
      </w:r>
      <w:r w:rsidR="000C0080" w:rsidRPr="000C0080">
        <w:rPr>
          <w:rFonts w:asciiTheme="minorHAnsi" w:hAnsiTheme="minorHAnsi" w:cstheme="minorHAnsi"/>
          <w:b/>
          <w:bCs/>
          <w:sz w:val="22"/>
          <w:szCs w:val="22"/>
        </w:rPr>
        <w:t>Analýza</w:t>
      </w:r>
      <w:r w:rsidR="000C0080">
        <w:rPr>
          <w:rFonts w:asciiTheme="minorHAnsi" w:hAnsiTheme="minorHAnsi" w:cstheme="minorHAnsi"/>
          <w:sz w:val="22"/>
          <w:szCs w:val="22"/>
        </w:rPr>
        <w:t>“)</w:t>
      </w:r>
      <w:r w:rsidR="004817B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44986E7" w14:textId="7C4F5F10" w:rsidR="004817BA" w:rsidRPr="00CF4F98" w:rsidRDefault="004817BA" w:rsidP="00CF4F98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Vzhledem k</w:t>
      </w:r>
      <w:r w:rsidR="00C52A1E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tomu</w:t>
      </w:r>
      <w:r w:rsidR="00C52A1E">
        <w:rPr>
          <w:rFonts w:asciiTheme="minorHAnsi" w:hAnsiTheme="minorHAnsi" w:cstheme="minorHAnsi"/>
          <w:sz w:val="22"/>
          <w:szCs w:val="22"/>
        </w:rPr>
        <w:t xml:space="preserve">, že zpracování Analýzy </w:t>
      </w:r>
      <w:r w:rsidR="005D5D37">
        <w:rPr>
          <w:rFonts w:asciiTheme="minorHAnsi" w:hAnsiTheme="minorHAnsi" w:cstheme="minorHAnsi"/>
          <w:sz w:val="22"/>
          <w:szCs w:val="22"/>
        </w:rPr>
        <w:t xml:space="preserve">nespadá do </w:t>
      </w:r>
      <w:r w:rsidR="007F5C02">
        <w:rPr>
          <w:rFonts w:asciiTheme="minorHAnsi" w:hAnsiTheme="minorHAnsi" w:cstheme="minorHAnsi"/>
          <w:sz w:val="22"/>
          <w:szCs w:val="22"/>
        </w:rPr>
        <w:t xml:space="preserve">základního </w:t>
      </w:r>
      <w:r w:rsidR="005D5D37">
        <w:rPr>
          <w:rFonts w:asciiTheme="minorHAnsi" w:hAnsiTheme="minorHAnsi" w:cstheme="minorHAnsi"/>
          <w:sz w:val="22"/>
          <w:szCs w:val="22"/>
        </w:rPr>
        <w:t xml:space="preserve">předmětu Smlouvy, </w:t>
      </w:r>
      <w:r w:rsidR="00D50B02">
        <w:rPr>
          <w:rFonts w:asciiTheme="minorHAnsi" w:hAnsiTheme="minorHAnsi" w:cstheme="minorHAnsi"/>
          <w:sz w:val="22"/>
          <w:szCs w:val="22"/>
        </w:rPr>
        <w:t>avšak</w:t>
      </w:r>
      <w:r w:rsidR="005D5D37">
        <w:rPr>
          <w:rFonts w:asciiTheme="minorHAnsi" w:hAnsiTheme="minorHAnsi" w:cstheme="minorHAnsi"/>
          <w:sz w:val="22"/>
          <w:szCs w:val="22"/>
        </w:rPr>
        <w:t xml:space="preserve"> úzce souvisí </w:t>
      </w:r>
      <w:r w:rsidR="00146260">
        <w:rPr>
          <w:rFonts w:asciiTheme="minorHAnsi" w:hAnsiTheme="minorHAnsi" w:cstheme="minorHAnsi"/>
          <w:sz w:val="22"/>
          <w:szCs w:val="22"/>
        </w:rPr>
        <w:t>s</w:t>
      </w:r>
      <w:r w:rsidR="00D50B02">
        <w:rPr>
          <w:rFonts w:asciiTheme="minorHAnsi" w:hAnsiTheme="minorHAnsi" w:cstheme="minorHAnsi"/>
          <w:sz w:val="22"/>
          <w:szCs w:val="22"/>
        </w:rPr>
        <w:t>e</w:t>
      </w:r>
      <w:r w:rsidR="00146260">
        <w:rPr>
          <w:rFonts w:asciiTheme="minorHAnsi" w:hAnsiTheme="minorHAnsi" w:cstheme="minorHAnsi"/>
          <w:sz w:val="22"/>
          <w:szCs w:val="22"/>
        </w:rPr>
        <w:t xml:space="preserve"> služb</w:t>
      </w:r>
      <w:r w:rsidR="00D50B02">
        <w:rPr>
          <w:rFonts w:asciiTheme="minorHAnsi" w:hAnsiTheme="minorHAnsi" w:cstheme="minorHAnsi"/>
          <w:sz w:val="22"/>
          <w:szCs w:val="22"/>
        </w:rPr>
        <w:t>ami</w:t>
      </w:r>
      <w:r w:rsidR="00146260">
        <w:rPr>
          <w:rFonts w:asciiTheme="minorHAnsi" w:hAnsiTheme="minorHAnsi" w:cstheme="minorHAnsi"/>
          <w:sz w:val="22"/>
          <w:szCs w:val="22"/>
        </w:rPr>
        <w:t xml:space="preserve"> energetického managementu </w:t>
      </w:r>
      <w:r w:rsidR="00D50B02">
        <w:rPr>
          <w:rFonts w:asciiTheme="minorHAnsi" w:hAnsiTheme="minorHAnsi" w:cstheme="minorHAnsi"/>
          <w:sz w:val="22"/>
          <w:szCs w:val="22"/>
        </w:rPr>
        <w:t>poskytovanými na základě Smlouvy</w:t>
      </w:r>
      <w:r w:rsidR="006E2241">
        <w:rPr>
          <w:rFonts w:asciiTheme="minorHAnsi" w:hAnsiTheme="minorHAnsi" w:cstheme="minorHAnsi"/>
          <w:sz w:val="22"/>
          <w:szCs w:val="22"/>
        </w:rPr>
        <w:t xml:space="preserve">, a dále vzhledem k tomu, že Poskytovatel </w:t>
      </w:r>
      <w:r w:rsidR="009E2119">
        <w:rPr>
          <w:rFonts w:asciiTheme="minorHAnsi" w:hAnsiTheme="minorHAnsi" w:cstheme="minorHAnsi"/>
          <w:sz w:val="22"/>
          <w:szCs w:val="22"/>
        </w:rPr>
        <w:t xml:space="preserve">již </w:t>
      </w:r>
      <w:r w:rsidR="006E2241">
        <w:rPr>
          <w:rFonts w:asciiTheme="minorHAnsi" w:hAnsiTheme="minorHAnsi" w:cstheme="minorHAnsi"/>
          <w:sz w:val="22"/>
          <w:szCs w:val="22"/>
        </w:rPr>
        <w:t xml:space="preserve">má na základě plnění Smlouvy znalosti o energetické </w:t>
      </w:r>
      <w:r w:rsidR="009E2119">
        <w:rPr>
          <w:rFonts w:asciiTheme="minorHAnsi" w:hAnsiTheme="minorHAnsi" w:cstheme="minorHAnsi"/>
          <w:sz w:val="22"/>
          <w:szCs w:val="22"/>
        </w:rPr>
        <w:t xml:space="preserve">infrastruktuře </w:t>
      </w:r>
      <w:r w:rsidR="006E2241">
        <w:rPr>
          <w:rFonts w:asciiTheme="minorHAnsi" w:hAnsiTheme="minorHAnsi" w:cstheme="minorHAnsi"/>
          <w:sz w:val="22"/>
          <w:szCs w:val="22"/>
        </w:rPr>
        <w:t>Objednatele</w:t>
      </w:r>
      <w:r w:rsidR="009E2119">
        <w:rPr>
          <w:rFonts w:asciiTheme="minorHAnsi" w:hAnsiTheme="minorHAnsi" w:cstheme="minorHAnsi"/>
          <w:sz w:val="22"/>
          <w:szCs w:val="22"/>
        </w:rPr>
        <w:t>, dohodly se Smluvní strany na rozšířen</w:t>
      </w:r>
      <w:r w:rsidR="00AA6C2E">
        <w:rPr>
          <w:rFonts w:asciiTheme="minorHAnsi" w:hAnsiTheme="minorHAnsi" w:cstheme="minorHAnsi"/>
          <w:sz w:val="22"/>
          <w:szCs w:val="22"/>
        </w:rPr>
        <w:t>í předmětu Smlouvy tak, aby plnění Smlouvy zahrnovalo i provedení Analýzy.</w:t>
      </w:r>
      <w:r w:rsidR="00D50B02">
        <w:rPr>
          <w:rFonts w:asciiTheme="minorHAnsi" w:hAnsiTheme="minorHAnsi" w:cstheme="minorHAnsi"/>
          <w:sz w:val="22"/>
          <w:szCs w:val="22"/>
        </w:rPr>
        <w:t xml:space="preserve"> </w:t>
      </w:r>
      <w:r w:rsidR="008D5641">
        <w:rPr>
          <w:rFonts w:asciiTheme="minorHAnsi" w:hAnsiTheme="minorHAnsi" w:cstheme="minorHAnsi"/>
          <w:sz w:val="22"/>
          <w:szCs w:val="22"/>
        </w:rPr>
        <w:t>Za tímto účelem uzavírají Smluvní strany tento dodatek ke Smlouvě.</w:t>
      </w:r>
    </w:p>
    <w:p w14:paraId="62C3DF17" w14:textId="67A16CB0" w:rsidR="00F70F14" w:rsidRPr="00F70F14" w:rsidRDefault="00F70F14" w:rsidP="00E9319A">
      <w:pPr>
        <w:pStyle w:val="Odstavecseseznamem"/>
        <w:tabs>
          <w:tab w:val="left" w:pos="5812"/>
        </w:tabs>
        <w:spacing w:before="120" w:after="120" w:line="240" w:lineRule="auto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FB7E047" w14:textId="71CD4B0A" w:rsidR="0010772E" w:rsidRPr="00F70F14" w:rsidRDefault="00822761" w:rsidP="00167095">
      <w:pPr>
        <w:pStyle w:val="Odstavecseseznamem"/>
        <w:numPr>
          <w:ilvl w:val="0"/>
          <w:numId w:val="3"/>
        </w:numPr>
        <w:tabs>
          <w:tab w:val="left" w:pos="5812"/>
        </w:tabs>
        <w:spacing w:before="120" w:after="120" w:line="240" w:lineRule="auto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Doplnění </w:t>
      </w:r>
      <w:r w:rsidR="007358BD">
        <w:rPr>
          <w:rFonts w:asciiTheme="minorHAnsi" w:hAnsiTheme="minorHAnsi" w:cstheme="minorHAnsi"/>
          <w:b/>
          <w:sz w:val="22"/>
          <w:szCs w:val="22"/>
        </w:rPr>
        <w:t>předmětu Smlouvy</w:t>
      </w:r>
    </w:p>
    <w:p w14:paraId="2C23E341" w14:textId="77777777" w:rsidR="0010772E" w:rsidRPr="0080062B" w:rsidRDefault="0010772E" w:rsidP="003A16C6">
      <w:pPr>
        <w:pStyle w:val="Odstavecseseznamem"/>
        <w:numPr>
          <w:ilvl w:val="0"/>
          <w:numId w:val="2"/>
        </w:numPr>
        <w:tabs>
          <w:tab w:val="left" w:pos="5812"/>
        </w:tabs>
        <w:spacing w:before="120" w:after="120" w:line="240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1756A75A" w14:textId="0BD31D54" w:rsidR="00CF4F98" w:rsidRDefault="00A312B2" w:rsidP="00CF4F98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Smluvní strany se dohodly na tom, že </w:t>
      </w:r>
      <w:r w:rsidR="006347A5">
        <w:rPr>
          <w:rFonts w:asciiTheme="minorHAnsi" w:hAnsiTheme="minorHAnsi" w:cstheme="minorHAnsi"/>
          <w:sz w:val="22"/>
          <w:szCs w:val="22"/>
        </w:rPr>
        <w:t>v</w:t>
      </w:r>
      <w:r w:rsidR="006347A5" w:rsidRPr="006347A5">
        <w:rPr>
          <w:rFonts w:asciiTheme="minorHAnsi" w:hAnsiTheme="minorHAnsi" w:cstheme="minorHAnsi"/>
          <w:sz w:val="22"/>
          <w:szCs w:val="22"/>
        </w:rPr>
        <w:t xml:space="preserve"> rámci plnění předmětu </w:t>
      </w:r>
      <w:r w:rsidR="00BA200F">
        <w:rPr>
          <w:rFonts w:asciiTheme="minorHAnsi" w:hAnsiTheme="minorHAnsi" w:cstheme="minorHAnsi"/>
          <w:sz w:val="22"/>
          <w:szCs w:val="22"/>
        </w:rPr>
        <w:t>S</w:t>
      </w:r>
      <w:r w:rsidR="006347A5" w:rsidRPr="006347A5">
        <w:rPr>
          <w:rFonts w:asciiTheme="minorHAnsi" w:hAnsiTheme="minorHAnsi" w:cstheme="minorHAnsi"/>
          <w:sz w:val="22"/>
          <w:szCs w:val="22"/>
        </w:rPr>
        <w:t xml:space="preserve">mlouvy </w:t>
      </w:r>
      <w:r w:rsidR="00E202D2">
        <w:rPr>
          <w:rFonts w:asciiTheme="minorHAnsi" w:hAnsiTheme="minorHAnsi" w:cstheme="minorHAnsi"/>
          <w:sz w:val="22"/>
          <w:szCs w:val="22"/>
        </w:rPr>
        <w:t xml:space="preserve">se </w:t>
      </w:r>
      <w:r w:rsidR="006347A5" w:rsidRPr="006347A5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E202D2">
        <w:rPr>
          <w:rFonts w:asciiTheme="minorHAnsi" w:hAnsiTheme="minorHAnsi" w:cstheme="minorHAnsi"/>
          <w:sz w:val="22"/>
          <w:szCs w:val="22"/>
        </w:rPr>
        <w:t xml:space="preserve">zavazuje </w:t>
      </w:r>
      <w:r w:rsidR="00CF4F98" w:rsidRPr="00701FFC">
        <w:rPr>
          <w:rFonts w:asciiTheme="minorHAnsi" w:hAnsiTheme="minorHAnsi" w:cstheme="minorHAnsi"/>
          <w:sz w:val="22"/>
          <w:szCs w:val="22"/>
        </w:rPr>
        <w:t>provést pro Objednatele</w:t>
      </w:r>
      <w:r w:rsidR="00AF4F8A">
        <w:rPr>
          <w:rFonts w:asciiTheme="minorHAnsi" w:hAnsiTheme="minorHAnsi" w:cstheme="minorHAnsi"/>
          <w:sz w:val="22"/>
          <w:szCs w:val="22"/>
        </w:rPr>
        <w:t xml:space="preserve">, vedle </w:t>
      </w:r>
      <w:r w:rsidR="00DA0FD5">
        <w:rPr>
          <w:rFonts w:asciiTheme="minorHAnsi" w:hAnsiTheme="minorHAnsi" w:cstheme="minorHAnsi"/>
          <w:sz w:val="22"/>
          <w:szCs w:val="22"/>
        </w:rPr>
        <w:t xml:space="preserve">ostatních služeb dle Smlouvy, </w:t>
      </w:r>
      <w:r w:rsidR="00822761">
        <w:rPr>
          <w:rFonts w:asciiTheme="minorHAnsi" w:hAnsiTheme="minorHAnsi" w:cstheme="minorHAnsi"/>
          <w:sz w:val="22"/>
          <w:szCs w:val="22"/>
        </w:rPr>
        <w:t xml:space="preserve">specifikovaných v čl. 2. Smlouvy </w:t>
      </w:r>
      <w:r w:rsidR="00DA0FD5">
        <w:rPr>
          <w:rFonts w:asciiTheme="minorHAnsi" w:hAnsiTheme="minorHAnsi" w:cstheme="minorHAnsi"/>
          <w:sz w:val="22"/>
          <w:szCs w:val="22"/>
        </w:rPr>
        <w:t>též</w:t>
      </w:r>
      <w:r w:rsidR="00E202D2">
        <w:rPr>
          <w:rFonts w:asciiTheme="minorHAnsi" w:hAnsiTheme="minorHAnsi" w:cstheme="minorHAnsi"/>
          <w:sz w:val="22"/>
          <w:szCs w:val="22"/>
        </w:rPr>
        <w:t xml:space="preserve"> Analýzu</w:t>
      </w:r>
      <w:r w:rsidR="00CF4F98" w:rsidRPr="00345BC9">
        <w:rPr>
          <w:rFonts w:asciiTheme="minorHAnsi" w:hAnsiTheme="minorHAnsi" w:cstheme="minorHAnsi"/>
          <w:sz w:val="22"/>
          <w:szCs w:val="22"/>
        </w:rPr>
        <w:t>.</w:t>
      </w:r>
    </w:p>
    <w:p w14:paraId="6BD56FAD" w14:textId="7A85EDDB" w:rsidR="00C95B5E" w:rsidRDefault="00CF4F98" w:rsidP="00CF4F98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Analýza bude zpracována ve vztahu k </w:t>
      </w:r>
      <w:r w:rsidRPr="00A0456D">
        <w:rPr>
          <w:rFonts w:asciiTheme="minorHAnsi" w:hAnsiTheme="minorHAnsi" w:cstheme="minorHAnsi"/>
          <w:sz w:val="22"/>
          <w:szCs w:val="22"/>
        </w:rPr>
        <w:t>objekt</w:t>
      </w:r>
      <w:r>
        <w:rPr>
          <w:rFonts w:asciiTheme="minorHAnsi" w:hAnsiTheme="minorHAnsi" w:cstheme="minorHAnsi"/>
          <w:sz w:val="22"/>
          <w:szCs w:val="22"/>
        </w:rPr>
        <w:t>ům</w:t>
      </w:r>
      <w:r w:rsidRPr="00A0456D">
        <w:rPr>
          <w:rFonts w:asciiTheme="minorHAnsi" w:hAnsiTheme="minorHAnsi" w:cstheme="minorHAnsi"/>
          <w:sz w:val="22"/>
          <w:szCs w:val="22"/>
        </w:rPr>
        <w:t xml:space="preserve"> a zařízení</w:t>
      </w:r>
      <w:r>
        <w:rPr>
          <w:rFonts w:asciiTheme="minorHAnsi" w:hAnsiTheme="minorHAnsi" w:cstheme="minorHAnsi"/>
          <w:sz w:val="22"/>
          <w:szCs w:val="22"/>
        </w:rPr>
        <w:t>m specifikovaným v </w:t>
      </w:r>
      <w:r w:rsidRPr="00FC4A98">
        <w:rPr>
          <w:rFonts w:asciiTheme="minorHAnsi" w:hAnsiTheme="minorHAnsi" w:cstheme="minorHAnsi"/>
          <w:b/>
          <w:bCs/>
          <w:sz w:val="22"/>
          <w:szCs w:val="22"/>
          <w:u w:val="single"/>
        </w:rPr>
        <w:t>Příloze č. 1</w:t>
      </w:r>
      <w:r>
        <w:rPr>
          <w:rFonts w:asciiTheme="minorHAnsi" w:hAnsiTheme="minorHAnsi" w:cstheme="minorHAnsi"/>
          <w:sz w:val="22"/>
          <w:szCs w:val="22"/>
        </w:rPr>
        <w:t xml:space="preserve"> t</w:t>
      </w:r>
      <w:r w:rsidR="00367AAD">
        <w:rPr>
          <w:rFonts w:asciiTheme="minorHAnsi" w:hAnsiTheme="minorHAnsi" w:cstheme="minorHAnsi"/>
          <w:sz w:val="22"/>
          <w:szCs w:val="22"/>
        </w:rPr>
        <w:t>ohoto dodatku</w:t>
      </w:r>
      <w:r w:rsidRPr="00405058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E977B4D" w14:textId="20FB47C9" w:rsidR="00CF4F98" w:rsidRDefault="00CF4F98" w:rsidP="00CF4F98">
      <w:pPr>
        <w:pStyle w:val="Odstavecseseznamem"/>
        <w:numPr>
          <w:ilvl w:val="1"/>
          <w:numId w:val="2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Obsahové náležitosti Analýzy jsou specifikovány v </w:t>
      </w:r>
      <w:r w:rsidRPr="006E7FA1">
        <w:rPr>
          <w:rFonts w:asciiTheme="minorHAnsi" w:hAnsiTheme="minorHAnsi" w:cstheme="minorHAnsi"/>
          <w:b/>
          <w:bCs/>
          <w:sz w:val="22"/>
          <w:szCs w:val="22"/>
          <w:u w:val="single"/>
        </w:rPr>
        <w:t>Příloze č. 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660E7">
        <w:rPr>
          <w:rFonts w:asciiTheme="minorHAnsi" w:hAnsiTheme="minorHAnsi" w:cstheme="minorHAnsi"/>
          <w:sz w:val="22"/>
          <w:szCs w:val="22"/>
        </w:rPr>
        <w:t>tohoto dodatku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4F33E15C" w14:textId="4B78D05E" w:rsidR="00CF4F98" w:rsidRPr="00BE315C" w:rsidRDefault="003929E4" w:rsidP="00CF4F98">
      <w:pPr>
        <w:pStyle w:val="Odstavecseseznamem"/>
        <w:numPr>
          <w:ilvl w:val="1"/>
          <w:numId w:val="2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="00CF4F98" w:rsidRPr="00BE315C">
        <w:rPr>
          <w:rFonts w:asciiTheme="minorHAnsi" w:hAnsiTheme="minorHAnsi" w:cstheme="minorHAnsi"/>
          <w:sz w:val="22"/>
          <w:szCs w:val="22"/>
        </w:rPr>
        <w:t xml:space="preserve"> se zavazuje provést </w:t>
      </w:r>
      <w:r>
        <w:rPr>
          <w:rFonts w:asciiTheme="minorHAnsi" w:hAnsiTheme="minorHAnsi" w:cstheme="minorHAnsi"/>
          <w:sz w:val="22"/>
          <w:szCs w:val="22"/>
        </w:rPr>
        <w:t xml:space="preserve">Analýzu </w:t>
      </w:r>
      <w:r w:rsidR="00CF4F98" w:rsidRPr="00BE315C">
        <w:rPr>
          <w:rFonts w:asciiTheme="minorHAnsi" w:hAnsiTheme="minorHAnsi" w:cstheme="minorHAnsi"/>
          <w:sz w:val="22"/>
          <w:szCs w:val="22"/>
        </w:rPr>
        <w:t xml:space="preserve">dle platných </w:t>
      </w:r>
      <w:r w:rsidR="00CF4F98">
        <w:rPr>
          <w:rFonts w:asciiTheme="minorHAnsi" w:hAnsiTheme="minorHAnsi" w:cstheme="minorHAnsi"/>
          <w:sz w:val="22"/>
          <w:szCs w:val="22"/>
        </w:rPr>
        <w:t xml:space="preserve">právních předpisů a </w:t>
      </w:r>
      <w:r w:rsidR="00CF4F98" w:rsidRPr="00BE315C">
        <w:rPr>
          <w:rFonts w:asciiTheme="minorHAnsi" w:hAnsiTheme="minorHAnsi" w:cstheme="minorHAnsi"/>
          <w:sz w:val="22"/>
          <w:szCs w:val="22"/>
        </w:rPr>
        <w:t xml:space="preserve">technických norem, zejména norem ČSN, </w:t>
      </w:r>
      <w:r w:rsidR="00CF4F98">
        <w:rPr>
          <w:rFonts w:asciiTheme="minorHAnsi" w:hAnsiTheme="minorHAnsi" w:cstheme="minorHAnsi"/>
          <w:sz w:val="22"/>
          <w:szCs w:val="22"/>
        </w:rPr>
        <w:t xml:space="preserve">a dalších </w:t>
      </w:r>
      <w:r w:rsidR="00595B1D" w:rsidRPr="00BE315C">
        <w:rPr>
          <w:rFonts w:asciiTheme="minorHAnsi" w:hAnsiTheme="minorHAnsi" w:cstheme="minorHAnsi"/>
          <w:sz w:val="22"/>
          <w:szCs w:val="22"/>
        </w:rPr>
        <w:t xml:space="preserve">souvisejících </w:t>
      </w:r>
      <w:r w:rsidR="00CF4F98" w:rsidRPr="00BE315C">
        <w:rPr>
          <w:rFonts w:asciiTheme="minorHAnsi" w:hAnsiTheme="minorHAnsi" w:cstheme="minorHAnsi"/>
          <w:sz w:val="22"/>
          <w:szCs w:val="22"/>
        </w:rPr>
        <w:t>předpisů.</w:t>
      </w:r>
      <w:r w:rsidR="00CF4F9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4063E2" w14:textId="77777777" w:rsidR="000E198B" w:rsidRPr="0039712F" w:rsidRDefault="000E198B" w:rsidP="000E198B">
      <w:pPr>
        <w:pStyle w:val="Odstavecseseznamem"/>
        <w:numPr>
          <w:ilvl w:val="1"/>
          <w:numId w:val="2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 je povinen poskytnout Poskytovateli součinnost potřebnou ke zhotovení Analýzy.</w:t>
      </w:r>
    </w:p>
    <w:p w14:paraId="3AF370EF" w14:textId="2C175BED" w:rsidR="000E198B" w:rsidRPr="000E198B" w:rsidRDefault="000E198B" w:rsidP="000E198B">
      <w:pPr>
        <w:pStyle w:val="Odstavecseseznamem"/>
        <w:numPr>
          <w:ilvl w:val="1"/>
          <w:numId w:val="2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Bez zbytečného odkladu po uzavření tohoto dodatku, nejpozději </w:t>
      </w:r>
      <w:r w:rsidRPr="00970C9E">
        <w:rPr>
          <w:rFonts w:asciiTheme="minorHAnsi" w:hAnsiTheme="minorHAnsi" w:cstheme="minorHAnsi"/>
          <w:sz w:val="22"/>
          <w:szCs w:val="22"/>
        </w:rPr>
        <w:t xml:space="preserve">však do </w:t>
      </w:r>
      <w:r w:rsidRPr="00954BEB">
        <w:rPr>
          <w:rFonts w:asciiTheme="minorHAnsi" w:hAnsiTheme="minorHAnsi" w:cstheme="minorHAnsi"/>
          <w:sz w:val="22"/>
          <w:szCs w:val="22"/>
        </w:rPr>
        <w:t>10 p</w:t>
      </w:r>
      <w:r w:rsidRPr="00970C9E">
        <w:rPr>
          <w:rFonts w:asciiTheme="minorHAnsi" w:hAnsiTheme="minorHAnsi" w:cstheme="minorHAnsi"/>
          <w:sz w:val="22"/>
          <w:szCs w:val="22"/>
        </w:rPr>
        <w:t xml:space="preserve">racovních dnů, Objednatel předá </w:t>
      </w:r>
      <w:r>
        <w:rPr>
          <w:rFonts w:asciiTheme="minorHAnsi" w:hAnsiTheme="minorHAnsi" w:cstheme="minorHAnsi"/>
          <w:sz w:val="22"/>
          <w:szCs w:val="22"/>
        </w:rPr>
        <w:t xml:space="preserve">Poskytovateli </w:t>
      </w:r>
      <w:r w:rsidRPr="00970C9E">
        <w:rPr>
          <w:rFonts w:asciiTheme="minorHAnsi" w:hAnsiTheme="minorHAnsi" w:cstheme="minorHAnsi"/>
          <w:sz w:val="22"/>
          <w:szCs w:val="22"/>
        </w:rPr>
        <w:t>k jednotlivým řešeným objektům a zaří</w:t>
      </w:r>
      <w:r w:rsidRPr="008578FB">
        <w:rPr>
          <w:rFonts w:asciiTheme="minorHAnsi" w:hAnsiTheme="minorHAnsi" w:cstheme="minorHAnsi"/>
          <w:sz w:val="22"/>
          <w:szCs w:val="22"/>
        </w:rPr>
        <w:t xml:space="preserve">zením </w:t>
      </w:r>
      <w:r>
        <w:rPr>
          <w:rFonts w:asciiTheme="minorHAnsi" w:hAnsiTheme="minorHAnsi" w:cstheme="minorHAnsi"/>
          <w:sz w:val="22"/>
          <w:szCs w:val="22"/>
        </w:rPr>
        <w:t>podklady specifikované v </w:t>
      </w:r>
      <w:r w:rsidRPr="00DD283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Příloze č.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>
        <w:rPr>
          <w:rFonts w:asciiTheme="minorHAnsi" w:hAnsiTheme="minorHAnsi" w:cstheme="minorHAnsi"/>
          <w:sz w:val="22"/>
          <w:szCs w:val="22"/>
        </w:rPr>
        <w:t xml:space="preserve"> k tomuto dodatku. Objednatel bere na vědomí, že bez předání podkladů dle předchozí věty není </w:t>
      </w:r>
      <w:r w:rsidR="007A2B01">
        <w:rPr>
          <w:rFonts w:asciiTheme="minorHAnsi" w:hAnsiTheme="minorHAnsi" w:cstheme="minorHAnsi"/>
          <w:sz w:val="22"/>
          <w:szCs w:val="22"/>
        </w:rPr>
        <w:t xml:space="preserve">Poskytovatel </w:t>
      </w:r>
      <w:r>
        <w:rPr>
          <w:rFonts w:asciiTheme="minorHAnsi" w:hAnsiTheme="minorHAnsi" w:cstheme="minorHAnsi"/>
          <w:sz w:val="22"/>
          <w:szCs w:val="22"/>
        </w:rPr>
        <w:t xml:space="preserve">schopen </w:t>
      </w:r>
      <w:r w:rsidR="007A2B01">
        <w:rPr>
          <w:rFonts w:asciiTheme="minorHAnsi" w:hAnsiTheme="minorHAnsi" w:cstheme="minorHAnsi"/>
          <w:sz w:val="22"/>
          <w:szCs w:val="22"/>
        </w:rPr>
        <w:t xml:space="preserve">Analýzu </w:t>
      </w:r>
      <w:r>
        <w:rPr>
          <w:rFonts w:asciiTheme="minorHAnsi" w:hAnsiTheme="minorHAnsi" w:cstheme="minorHAnsi"/>
          <w:sz w:val="22"/>
          <w:szCs w:val="22"/>
        </w:rPr>
        <w:t>řádně zhotovit.</w:t>
      </w:r>
    </w:p>
    <w:p w14:paraId="3A304CC9" w14:textId="5B493A9B" w:rsidR="00885FCC" w:rsidRPr="0083767C" w:rsidRDefault="00885FCC" w:rsidP="00885FCC">
      <w:pPr>
        <w:pStyle w:val="Odstavecseseznamem"/>
        <w:numPr>
          <w:ilvl w:val="1"/>
          <w:numId w:val="2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5009C">
        <w:rPr>
          <w:rFonts w:asciiTheme="minorHAnsi" w:hAnsiTheme="minorHAnsi" w:cstheme="minorHAnsi"/>
          <w:sz w:val="22"/>
          <w:szCs w:val="22"/>
        </w:rPr>
        <w:t xml:space="preserve">Objednatel se zavazuje, že na vyzvání </w:t>
      </w:r>
      <w:r>
        <w:rPr>
          <w:rFonts w:asciiTheme="minorHAnsi" w:hAnsiTheme="minorHAnsi" w:cstheme="minorHAnsi"/>
          <w:sz w:val="22"/>
          <w:szCs w:val="22"/>
        </w:rPr>
        <w:t xml:space="preserve">Poskytovatele </w:t>
      </w:r>
      <w:r w:rsidRPr="00D5009C">
        <w:rPr>
          <w:rFonts w:asciiTheme="minorHAnsi" w:hAnsiTheme="minorHAnsi" w:cstheme="minorHAnsi"/>
          <w:sz w:val="22"/>
          <w:szCs w:val="22"/>
        </w:rPr>
        <w:t>mu bez zbytečného odkladu</w:t>
      </w:r>
      <w:r>
        <w:rPr>
          <w:rFonts w:asciiTheme="minorHAnsi" w:hAnsiTheme="minorHAnsi" w:cstheme="minorHAnsi"/>
          <w:sz w:val="22"/>
          <w:szCs w:val="22"/>
        </w:rPr>
        <w:t>, nejpozději však do 3 pracovních dnů ode dne doručení žádosti Poskytovatele,</w:t>
      </w:r>
      <w:r w:rsidRPr="00D5009C">
        <w:rPr>
          <w:rFonts w:asciiTheme="minorHAnsi" w:hAnsiTheme="minorHAnsi" w:cstheme="minorHAnsi"/>
          <w:sz w:val="22"/>
          <w:szCs w:val="22"/>
        </w:rPr>
        <w:t xml:space="preserve"> poskytne další informace, případně doplnění údajů, upřesnění podkladů, vydání vyjádření a stanovisek, která jsou potřebné ke </w:t>
      </w:r>
      <w:r>
        <w:rPr>
          <w:rFonts w:asciiTheme="minorHAnsi" w:hAnsiTheme="minorHAnsi" w:cstheme="minorHAnsi"/>
          <w:sz w:val="22"/>
          <w:szCs w:val="22"/>
        </w:rPr>
        <w:t>zhotovení Analýzy</w:t>
      </w:r>
      <w:r w:rsidRPr="00D5009C">
        <w:rPr>
          <w:rFonts w:asciiTheme="minorHAnsi" w:hAnsiTheme="minorHAnsi" w:cstheme="minorHAnsi"/>
          <w:sz w:val="22"/>
          <w:szCs w:val="22"/>
        </w:rPr>
        <w:t xml:space="preserve">, pokud je Objednatel vlastní a jejichž potřeba vznikne v průběhu zpracování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D5009C">
        <w:rPr>
          <w:rFonts w:asciiTheme="minorHAnsi" w:hAnsiTheme="minorHAnsi" w:cstheme="minorHAnsi"/>
          <w:sz w:val="22"/>
          <w:szCs w:val="22"/>
        </w:rPr>
        <w:t xml:space="preserve">nalýzy, pokud z povahy věci nevyplývá, že je </w:t>
      </w:r>
      <w:r w:rsidR="00D43C63">
        <w:rPr>
          <w:rFonts w:asciiTheme="minorHAnsi" w:hAnsiTheme="minorHAnsi" w:cstheme="minorHAnsi"/>
          <w:sz w:val="22"/>
          <w:szCs w:val="22"/>
        </w:rPr>
        <w:t>Poskytovatel</w:t>
      </w:r>
      <w:r w:rsidR="00D43C63" w:rsidRPr="00D5009C">
        <w:rPr>
          <w:rFonts w:asciiTheme="minorHAnsi" w:hAnsiTheme="minorHAnsi" w:cstheme="minorHAnsi"/>
          <w:sz w:val="22"/>
          <w:szCs w:val="22"/>
        </w:rPr>
        <w:t xml:space="preserve"> </w:t>
      </w:r>
      <w:r w:rsidRPr="00D5009C">
        <w:rPr>
          <w:rFonts w:asciiTheme="minorHAnsi" w:hAnsiTheme="minorHAnsi" w:cstheme="minorHAnsi"/>
          <w:sz w:val="22"/>
          <w:szCs w:val="22"/>
        </w:rPr>
        <w:t xml:space="preserve">povinen si je opatřit sám. </w:t>
      </w:r>
    </w:p>
    <w:p w14:paraId="14595446" w14:textId="01ABB17C" w:rsidR="00CF4F98" w:rsidRPr="00FA6357" w:rsidRDefault="00467C15" w:rsidP="00CF4F98">
      <w:pPr>
        <w:pStyle w:val="Odstavecseseznamem"/>
        <w:numPr>
          <w:ilvl w:val="1"/>
          <w:numId w:val="2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CF4F98" w:rsidRPr="00BE315C">
        <w:rPr>
          <w:rFonts w:asciiTheme="minorHAnsi" w:hAnsiTheme="minorHAnsi" w:cstheme="minorHAnsi"/>
          <w:sz w:val="22"/>
          <w:szCs w:val="22"/>
        </w:rPr>
        <w:t xml:space="preserve">potvrzuje, že se v plném rozsahu seznámil s rozsahem a povahou </w:t>
      </w:r>
      <w:r w:rsidR="003A6C29">
        <w:rPr>
          <w:rFonts w:asciiTheme="minorHAnsi" w:hAnsiTheme="minorHAnsi" w:cstheme="minorHAnsi"/>
          <w:sz w:val="22"/>
          <w:szCs w:val="22"/>
        </w:rPr>
        <w:t>Analýzy</w:t>
      </w:r>
      <w:r w:rsidR="00CF4F98" w:rsidRPr="00BE315C">
        <w:rPr>
          <w:rFonts w:asciiTheme="minorHAnsi" w:hAnsiTheme="minorHAnsi" w:cstheme="minorHAnsi"/>
          <w:sz w:val="22"/>
          <w:szCs w:val="22"/>
        </w:rPr>
        <w:t>, že jsou mu známy technické, kvalitativní a jiné podmínky nezbytné k proveden</w:t>
      </w:r>
      <w:r w:rsidR="00CF4F98">
        <w:rPr>
          <w:rFonts w:asciiTheme="minorHAnsi" w:hAnsiTheme="minorHAnsi" w:cstheme="minorHAnsi"/>
          <w:sz w:val="22"/>
          <w:szCs w:val="22"/>
        </w:rPr>
        <w:t>í</w:t>
      </w:r>
      <w:r w:rsidR="00CF4F98" w:rsidRPr="00BE315C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160017545"/>
      <w:r w:rsidR="00944511">
        <w:rPr>
          <w:rFonts w:asciiTheme="minorHAnsi" w:hAnsiTheme="minorHAnsi" w:cstheme="minorHAnsi"/>
          <w:sz w:val="22"/>
          <w:szCs w:val="22"/>
        </w:rPr>
        <w:t>Analýzy</w:t>
      </w:r>
      <w:bookmarkEnd w:id="2"/>
      <w:r w:rsidR="00CF4F98">
        <w:rPr>
          <w:rFonts w:asciiTheme="minorHAnsi" w:hAnsiTheme="minorHAnsi" w:cstheme="minorHAnsi"/>
          <w:sz w:val="22"/>
          <w:szCs w:val="22"/>
        </w:rPr>
        <w:t>,</w:t>
      </w:r>
      <w:r w:rsidR="00CF4F98" w:rsidRPr="00BE315C">
        <w:rPr>
          <w:rFonts w:asciiTheme="minorHAnsi" w:hAnsiTheme="minorHAnsi" w:cstheme="minorHAnsi"/>
          <w:sz w:val="22"/>
          <w:szCs w:val="22"/>
        </w:rPr>
        <w:t xml:space="preserve"> a že má takové kapacity a odborné znalosti, které jsou k provedení </w:t>
      </w:r>
      <w:r w:rsidR="005659F0">
        <w:rPr>
          <w:rFonts w:asciiTheme="minorHAnsi" w:hAnsiTheme="minorHAnsi" w:cstheme="minorHAnsi"/>
          <w:sz w:val="22"/>
          <w:szCs w:val="22"/>
        </w:rPr>
        <w:t>Analýzy</w:t>
      </w:r>
      <w:r w:rsidR="005659F0" w:rsidRPr="00BE315C">
        <w:rPr>
          <w:rFonts w:asciiTheme="minorHAnsi" w:hAnsiTheme="minorHAnsi" w:cstheme="minorHAnsi"/>
          <w:sz w:val="22"/>
          <w:szCs w:val="22"/>
        </w:rPr>
        <w:t xml:space="preserve"> </w:t>
      </w:r>
      <w:r w:rsidR="00CF4F98" w:rsidRPr="00BE315C">
        <w:rPr>
          <w:rFonts w:asciiTheme="minorHAnsi" w:hAnsiTheme="minorHAnsi" w:cstheme="minorHAnsi"/>
          <w:sz w:val="22"/>
          <w:szCs w:val="22"/>
        </w:rPr>
        <w:t xml:space="preserve">nezbytné. </w:t>
      </w:r>
      <w:r w:rsidR="00E3065F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CF4F98" w:rsidRPr="00BE315C">
        <w:rPr>
          <w:rFonts w:asciiTheme="minorHAnsi" w:hAnsiTheme="minorHAnsi" w:cstheme="minorHAnsi"/>
          <w:sz w:val="22"/>
          <w:szCs w:val="22"/>
        </w:rPr>
        <w:t xml:space="preserve">prohlašuje, že má veškerá oprávnění a povolení nutná k provedení </w:t>
      </w:r>
      <w:r w:rsidR="00E3065F">
        <w:rPr>
          <w:rFonts w:asciiTheme="minorHAnsi" w:hAnsiTheme="minorHAnsi" w:cstheme="minorHAnsi"/>
          <w:sz w:val="22"/>
          <w:szCs w:val="22"/>
        </w:rPr>
        <w:t>Analýzy</w:t>
      </w:r>
      <w:r w:rsidR="00CF4F98">
        <w:rPr>
          <w:rFonts w:asciiTheme="minorHAnsi" w:hAnsiTheme="minorHAnsi" w:cstheme="minorHAnsi"/>
          <w:sz w:val="22"/>
          <w:szCs w:val="22"/>
        </w:rPr>
        <w:t>, zejména</w:t>
      </w:r>
      <w:r w:rsidR="00CF4F98" w:rsidRPr="00BE315C">
        <w:rPr>
          <w:rFonts w:asciiTheme="minorHAnsi" w:hAnsiTheme="minorHAnsi" w:cstheme="minorHAnsi"/>
          <w:sz w:val="22"/>
          <w:szCs w:val="22"/>
        </w:rPr>
        <w:t xml:space="preserve"> veškerá živnostenská </w:t>
      </w:r>
      <w:r w:rsidR="00CF4F98">
        <w:rPr>
          <w:rFonts w:asciiTheme="minorHAnsi" w:hAnsiTheme="minorHAnsi" w:cstheme="minorHAnsi"/>
          <w:sz w:val="22"/>
          <w:szCs w:val="22"/>
        </w:rPr>
        <w:t xml:space="preserve">a podobná </w:t>
      </w:r>
      <w:r w:rsidR="00CF4F98" w:rsidRPr="00BE315C">
        <w:rPr>
          <w:rFonts w:asciiTheme="minorHAnsi" w:hAnsiTheme="minorHAnsi" w:cstheme="minorHAnsi"/>
          <w:sz w:val="22"/>
          <w:szCs w:val="22"/>
        </w:rPr>
        <w:t>oprávnění.</w:t>
      </w:r>
    </w:p>
    <w:p w14:paraId="010D69FA" w14:textId="2F483D54" w:rsidR="00CF4F98" w:rsidRPr="0018544A" w:rsidRDefault="00502568" w:rsidP="00CF4F98">
      <w:pPr>
        <w:pStyle w:val="Odstavecseseznamem"/>
        <w:numPr>
          <w:ilvl w:val="1"/>
          <w:numId w:val="2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CF4F98" w:rsidRPr="0018544A">
        <w:rPr>
          <w:rFonts w:asciiTheme="minorHAnsi" w:hAnsiTheme="minorHAnsi" w:cstheme="minorHAnsi"/>
          <w:sz w:val="22"/>
          <w:szCs w:val="22"/>
        </w:rPr>
        <w:t xml:space="preserve">bere na vědomí, že Objednatel bude podávat žádost o spolufinancování </w:t>
      </w:r>
      <w:r>
        <w:rPr>
          <w:rFonts w:asciiTheme="minorHAnsi" w:hAnsiTheme="minorHAnsi" w:cstheme="minorHAnsi"/>
          <w:sz w:val="22"/>
          <w:szCs w:val="22"/>
        </w:rPr>
        <w:t xml:space="preserve">Analýzy </w:t>
      </w:r>
      <w:r w:rsidR="00046A3B">
        <w:rPr>
          <w:rFonts w:asciiTheme="minorHAnsi" w:hAnsiTheme="minorHAnsi" w:cstheme="minorHAnsi"/>
          <w:sz w:val="22"/>
          <w:szCs w:val="22"/>
        </w:rPr>
        <w:t>prostřednictvím</w:t>
      </w:r>
      <w:r w:rsidR="00CF4F98" w:rsidRPr="0018544A">
        <w:rPr>
          <w:rFonts w:asciiTheme="minorHAnsi" w:hAnsiTheme="minorHAnsi" w:cstheme="minorHAnsi"/>
          <w:sz w:val="22"/>
          <w:szCs w:val="22"/>
        </w:rPr>
        <w:t xml:space="preserve"> Ministerstva průmyslu a obchodu. </w:t>
      </w:r>
      <w:r w:rsidR="00046A3B">
        <w:rPr>
          <w:rFonts w:asciiTheme="minorHAnsi" w:hAnsiTheme="minorHAnsi" w:cstheme="minorHAnsi"/>
          <w:sz w:val="22"/>
          <w:szCs w:val="22"/>
        </w:rPr>
        <w:t xml:space="preserve">Analýza </w:t>
      </w:r>
      <w:r w:rsidR="00CF4F98" w:rsidRPr="0018544A">
        <w:rPr>
          <w:rFonts w:asciiTheme="minorHAnsi" w:hAnsiTheme="minorHAnsi" w:cstheme="minorHAnsi"/>
          <w:sz w:val="22"/>
          <w:szCs w:val="22"/>
        </w:rPr>
        <w:t xml:space="preserve">bude </w:t>
      </w:r>
      <w:r w:rsidR="002310F3">
        <w:rPr>
          <w:rFonts w:asciiTheme="minorHAnsi" w:hAnsiTheme="minorHAnsi" w:cstheme="minorHAnsi"/>
          <w:sz w:val="22"/>
          <w:szCs w:val="22"/>
        </w:rPr>
        <w:t xml:space="preserve">proto </w:t>
      </w:r>
      <w:r w:rsidR="00CF4F98" w:rsidRPr="0018544A">
        <w:rPr>
          <w:rFonts w:asciiTheme="minorHAnsi" w:hAnsiTheme="minorHAnsi" w:cstheme="minorHAnsi"/>
          <w:sz w:val="22"/>
          <w:szCs w:val="22"/>
        </w:rPr>
        <w:t>vypracován</w:t>
      </w:r>
      <w:r w:rsidR="00046A3B">
        <w:rPr>
          <w:rFonts w:asciiTheme="minorHAnsi" w:hAnsiTheme="minorHAnsi" w:cstheme="minorHAnsi"/>
          <w:sz w:val="22"/>
          <w:szCs w:val="22"/>
        </w:rPr>
        <w:t>a</w:t>
      </w:r>
      <w:r w:rsidR="00CF4F98" w:rsidRPr="0018544A">
        <w:rPr>
          <w:rFonts w:asciiTheme="minorHAnsi" w:hAnsiTheme="minorHAnsi" w:cstheme="minorHAnsi"/>
          <w:sz w:val="22"/>
          <w:szCs w:val="22"/>
        </w:rPr>
        <w:t xml:space="preserve"> v souladu s podmínkami </w:t>
      </w:r>
      <w:r w:rsidR="00CF4F98" w:rsidRPr="00256098">
        <w:rPr>
          <w:rFonts w:asciiTheme="minorHAnsi" w:hAnsiTheme="minorHAnsi" w:cstheme="minorHAnsi"/>
          <w:sz w:val="22"/>
          <w:szCs w:val="22"/>
        </w:rPr>
        <w:t xml:space="preserve">vyhlášené </w:t>
      </w:r>
      <w:r w:rsidR="00CF4F98" w:rsidRPr="00254706">
        <w:rPr>
          <w:rFonts w:asciiTheme="minorHAnsi" w:hAnsiTheme="minorHAnsi" w:cstheme="minorHAnsi"/>
          <w:sz w:val="22"/>
          <w:szCs w:val="22"/>
        </w:rPr>
        <w:t>výzvy EFEKT č. 1/2024 ze Státního programu na podporu úspor energie EFEKT III pro období let 2022-2027</w:t>
      </w:r>
      <w:r w:rsidR="00CF4F98" w:rsidRPr="00256098">
        <w:rPr>
          <w:rFonts w:asciiTheme="minorHAnsi" w:hAnsiTheme="minorHAnsi" w:cstheme="minorHAnsi"/>
          <w:sz w:val="22"/>
          <w:szCs w:val="22"/>
        </w:rPr>
        <w:t>.</w:t>
      </w:r>
      <w:r w:rsidR="002310F3" w:rsidRPr="00256098">
        <w:rPr>
          <w:rFonts w:asciiTheme="minorHAnsi" w:hAnsiTheme="minorHAnsi" w:cstheme="minorHAnsi"/>
          <w:sz w:val="22"/>
          <w:szCs w:val="22"/>
        </w:rPr>
        <w:t xml:space="preserve"> </w:t>
      </w:r>
      <w:r w:rsidR="00222BAB" w:rsidRPr="00256098">
        <w:rPr>
          <w:rFonts w:asciiTheme="minorHAnsi" w:hAnsiTheme="minorHAnsi" w:cstheme="minorHAnsi"/>
          <w:sz w:val="22"/>
          <w:szCs w:val="22"/>
        </w:rPr>
        <w:t>Ž</w:t>
      </w:r>
      <w:r w:rsidR="002310F3" w:rsidRPr="00256098">
        <w:rPr>
          <w:rFonts w:asciiTheme="minorHAnsi" w:hAnsiTheme="minorHAnsi" w:cstheme="minorHAnsi"/>
          <w:sz w:val="22"/>
          <w:szCs w:val="22"/>
        </w:rPr>
        <w:t>ádost</w:t>
      </w:r>
      <w:r w:rsidR="002310F3">
        <w:rPr>
          <w:rFonts w:asciiTheme="minorHAnsi" w:hAnsiTheme="minorHAnsi" w:cstheme="minorHAnsi"/>
          <w:sz w:val="22"/>
          <w:szCs w:val="22"/>
        </w:rPr>
        <w:t xml:space="preserve"> o spolufinancování </w:t>
      </w:r>
      <w:r w:rsidR="00222BAB">
        <w:rPr>
          <w:rFonts w:asciiTheme="minorHAnsi" w:hAnsiTheme="minorHAnsi" w:cstheme="minorHAnsi"/>
          <w:sz w:val="22"/>
          <w:szCs w:val="22"/>
        </w:rPr>
        <w:t>zajistí Objednatel vlastními prostředky,</w:t>
      </w:r>
      <w:r w:rsidR="007F5C02">
        <w:rPr>
          <w:rFonts w:asciiTheme="minorHAnsi" w:hAnsiTheme="minorHAnsi" w:cstheme="minorHAnsi"/>
          <w:sz w:val="22"/>
          <w:szCs w:val="22"/>
        </w:rPr>
        <w:t xml:space="preserve"> </w:t>
      </w:r>
      <w:r w:rsidR="00256098">
        <w:rPr>
          <w:rFonts w:asciiTheme="minorHAnsi" w:hAnsiTheme="minorHAnsi" w:cstheme="minorHAnsi"/>
          <w:sz w:val="22"/>
          <w:szCs w:val="22"/>
        </w:rPr>
        <w:t>případně</w:t>
      </w:r>
      <w:r w:rsidR="007F5C02">
        <w:rPr>
          <w:rFonts w:asciiTheme="minorHAnsi" w:hAnsiTheme="minorHAnsi" w:cstheme="minorHAnsi"/>
          <w:sz w:val="22"/>
          <w:szCs w:val="22"/>
        </w:rPr>
        <w:t xml:space="preserve"> prostřednictvím třetí osoby</w:t>
      </w:r>
      <w:r w:rsidR="008033AA">
        <w:rPr>
          <w:rFonts w:asciiTheme="minorHAnsi" w:hAnsiTheme="minorHAnsi" w:cstheme="minorHAnsi"/>
          <w:sz w:val="22"/>
          <w:szCs w:val="22"/>
        </w:rPr>
        <w:t>;</w:t>
      </w:r>
      <w:r w:rsidR="00222BAB">
        <w:rPr>
          <w:rFonts w:asciiTheme="minorHAnsi" w:hAnsiTheme="minorHAnsi" w:cstheme="minorHAnsi"/>
          <w:sz w:val="22"/>
          <w:szCs w:val="22"/>
        </w:rPr>
        <w:t xml:space="preserve"> Poskytovatel se zavazuje poskytnout mu k tomu nezbytnou součinnost.</w:t>
      </w:r>
    </w:p>
    <w:p w14:paraId="0D3CB8DD" w14:textId="77777777" w:rsidR="007B31B3" w:rsidRDefault="00B33307" w:rsidP="00B33307">
      <w:pPr>
        <w:pStyle w:val="Odstavecseseznamem"/>
        <w:numPr>
          <w:ilvl w:val="1"/>
          <w:numId w:val="2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Pr="00620BD7">
        <w:rPr>
          <w:rFonts w:asciiTheme="minorHAnsi" w:hAnsiTheme="minorHAnsi" w:cstheme="minorHAnsi"/>
          <w:sz w:val="22"/>
          <w:szCs w:val="22"/>
        </w:rPr>
        <w:t xml:space="preserve"> se zavazuje provést </w:t>
      </w:r>
      <w:r>
        <w:rPr>
          <w:rFonts w:asciiTheme="minorHAnsi" w:hAnsiTheme="minorHAnsi" w:cstheme="minorHAnsi"/>
          <w:sz w:val="22"/>
          <w:szCs w:val="22"/>
        </w:rPr>
        <w:t xml:space="preserve">Analýzu a předat ji Objednateli nejpozději </w:t>
      </w:r>
      <w:r w:rsidRPr="00954BEB">
        <w:rPr>
          <w:rFonts w:asciiTheme="minorHAnsi" w:hAnsiTheme="minorHAnsi" w:cstheme="minorHAnsi"/>
          <w:sz w:val="22"/>
          <w:szCs w:val="22"/>
        </w:rPr>
        <w:t>do 4 měsíců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87C43">
        <w:rPr>
          <w:rFonts w:asciiTheme="minorHAnsi" w:hAnsiTheme="minorHAnsi" w:cstheme="minorHAnsi"/>
          <w:sz w:val="22"/>
          <w:szCs w:val="22"/>
        </w:rPr>
        <w:t xml:space="preserve">ode dne </w:t>
      </w:r>
      <w:r w:rsidR="007D6DFE">
        <w:rPr>
          <w:rFonts w:asciiTheme="minorHAnsi" w:hAnsiTheme="minorHAnsi" w:cstheme="minorHAnsi"/>
          <w:sz w:val="22"/>
          <w:szCs w:val="22"/>
        </w:rPr>
        <w:t>uzavření tohoto dodatku</w:t>
      </w:r>
      <w:r>
        <w:rPr>
          <w:rFonts w:asciiTheme="minorHAnsi" w:hAnsiTheme="minorHAnsi" w:cstheme="minorHAnsi"/>
          <w:sz w:val="22"/>
          <w:szCs w:val="22"/>
        </w:rPr>
        <w:t>. Smluvní strany výslovně berou na vědomí, že p</w:t>
      </w:r>
      <w:r w:rsidRPr="00620BD7">
        <w:rPr>
          <w:rFonts w:asciiTheme="minorHAnsi" w:hAnsiTheme="minorHAnsi" w:cstheme="minorHAnsi"/>
          <w:sz w:val="22"/>
          <w:szCs w:val="22"/>
        </w:rPr>
        <w:t xml:space="preserve">ředpokladem </w:t>
      </w:r>
      <w:r>
        <w:rPr>
          <w:rFonts w:asciiTheme="minorHAnsi" w:hAnsiTheme="minorHAnsi" w:cstheme="minorHAnsi"/>
          <w:sz w:val="22"/>
          <w:szCs w:val="22"/>
        </w:rPr>
        <w:t xml:space="preserve">dodržení termínu dle předchozí věty je </w:t>
      </w:r>
      <w:r w:rsidRPr="00620BD7">
        <w:rPr>
          <w:rFonts w:asciiTheme="minorHAnsi" w:hAnsiTheme="minorHAnsi" w:cstheme="minorHAnsi"/>
          <w:sz w:val="22"/>
          <w:szCs w:val="22"/>
        </w:rPr>
        <w:t xml:space="preserve">zajištění potřebné součinnosti a dodání nezbytných </w:t>
      </w:r>
      <w:r>
        <w:rPr>
          <w:rFonts w:asciiTheme="minorHAnsi" w:hAnsiTheme="minorHAnsi" w:cstheme="minorHAnsi"/>
          <w:sz w:val="22"/>
          <w:szCs w:val="22"/>
        </w:rPr>
        <w:t xml:space="preserve">a dalších vyžádaných </w:t>
      </w:r>
      <w:r w:rsidRPr="00620BD7">
        <w:rPr>
          <w:rFonts w:asciiTheme="minorHAnsi" w:hAnsiTheme="minorHAnsi" w:cstheme="minorHAnsi"/>
          <w:sz w:val="22"/>
          <w:szCs w:val="22"/>
        </w:rPr>
        <w:t>podkladů</w:t>
      </w:r>
      <w:r>
        <w:rPr>
          <w:rFonts w:asciiTheme="minorHAnsi" w:hAnsiTheme="minorHAnsi" w:cstheme="minorHAnsi"/>
          <w:sz w:val="22"/>
          <w:szCs w:val="22"/>
        </w:rPr>
        <w:t xml:space="preserve"> ze strany Objednatele</w:t>
      </w:r>
      <w:r w:rsidRPr="00047B20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 případě prodlení Objednatele </w:t>
      </w:r>
      <w:r>
        <w:rPr>
          <w:rFonts w:asciiTheme="minorHAnsi" w:hAnsiTheme="minorHAnsi" w:cstheme="minorHAnsi"/>
          <w:sz w:val="22"/>
          <w:szCs w:val="22"/>
        </w:rPr>
        <w:lastRenderedPageBreak/>
        <w:t>s poskytnutím součinnosti a</w:t>
      </w:r>
      <w:r w:rsidRPr="005E0938">
        <w:rPr>
          <w:rFonts w:asciiTheme="minorHAnsi" w:hAnsiTheme="minorHAnsi" w:cstheme="minorHAnsi"/>
          <w:sz w:val="22"/>
          <w:szCs w:val="22"/>
        </w:rPr>
        <w:t>/nebo</w:t>
      </w:r>
      <w:r>
        <w:rPr>
          <w:rFonts w:asciiTheme="minorHAnsi" w:hAnsiTheme="minorHAnsi" w:cstheme="minorHAnsi"/>
          <w:sz w:val="22"/>
          <w:szCs w:val="22"/>
        </w:rPr>
        <w:t xml:space="preserve"> dodáním podkladů v souladu s</w:t>
      </w:r>
      <w:r w:rsidR="00F552F8">
        <w:rPr>
          <w:rFonts w:asciiTheme="minorHAnsi" w:hAnsiTheme="minorHAnsi" w:cstheme="minorHAnsi"/>
          <w:sz w:val="22"/>
          <w:szCs w:val="22"/>
        </w:rPr>
        <w:t xml:space="preserve"> tímto dodatkem </w:t>
      </w:r>
      <w:r>
        <w:rPr>
          <w:rFonts w:asciiTheme="minorHAnsi" w:hAnsiTheme="minorHAnsi" w:cstheme="minorHAnsi"/>
          <w:sz w:val="22"/>
          <w:szCs w:val="22"/>
        </w:rPr>
        <w:t xml:space="preserve">se lhůta pro zhotovení </w:t>
      </w:r>
      <w:r w:rsidR="00F552F8">
        <w:rPr>
          <w:rFonts w:asciiTheme="minorHAnsi" w:hAnsiTheme="minorHAnsi" w:cstheme="minorHAnsi"/>
          <w:sz w:val="22"/>
          <w:szCs w:val="22"/>
        </w:rPr>
        <w:t xml:space="preserve">Analýzy </w:t>
      </w:r>
      <w:r>
        <w:rPr>
          <w:rFonts w:asciiTheme="minorHAnsi" w:hAnsiTheme="minorHAnsi" w:cstheme="minorHAnsi"/>
          <w:sz w:val="22"/>
          <w:szCs w:val="22"/>
        </w:rPr>
        <w:t>automaticky prodlužuje o dobu prodlení Objednatele.</w:t>
      </w:r>
    </w:p>
    <w:p w14:paraId="4BF7CF01" w14:textId="11F8EC1D" w:rsidR="00B33307" w:rsidRPr="00FC098E" w:rsidRDefault="007B31B3" w:rsidP="00B33307">
      <w:pPr>
        <w:pStyle w:val="Odstavecseseznamem"/>
        <w:numPr>
          <w:ilvl w:val="1"/>
          <w:numId w:val="2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30A46">
        <w:rPr>
          <w:rFonts w:asciiTheme="minorHAnsi" w:hAnsiTheme="minorHAnsi" w:cstheme="minorHAnsi"/>
          <w:sz w:val="22"/>
          <w:szCs w:val="22"/>
        </w:rPr>
        <w:t xml:space="preserve">Analýza bude vyhotovena </w:t>
      </w:r>
      <w:r>
        <w:rPr>
          <w:rFonts w:asciiTheme="minorHAnsi" w:hAnsiTheme="minorHAnsi" w:cstheme="minorHAnsi"/>
          <w:sz w:val="22"/>
          <w:szCs w:val="22"/>
        </w:rPr>
        <w:t>v českém jazyce</w:t>
      </w:r>
      <w:r w:rsidRPr="00430A46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Analýza </w:t>
      </w:r>
      <w:r w:rsidRPr="00430A46">
        <w:rPr>
          <w:rFonts w:asciiTheme="minorHAnsi" w:hAnsiTheme="minorHAnsi" w:cstheme="minorHAnsi"/>
          <w:sz w:val="22"/>
          <w:szCs w:val="22"/>
        </w:rPr>
        <w:t>bud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30A46">
        <w:rPr>
          <w:rFonts w:asciiTheme="minorHAnsi" w:hAnsiTheme="minorHAnsi" w:cstheme="minorHAnsi"/>
          <w:sz w:val="22"/>
          <w:szCs w:val="22"/>
        </w:rPr>
        <w:t xml:space="preserve"> po dokončení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126E8">
        <w:rPr>
          <w:rFonts w:asciiTheme="minorHAnsi" w:hAnsiTheme="minorHAnsi" w:cstheme="minorHAnsi"/>
          <w:sz w:val="22"/>
          <w:szCs w:val="22"/>
        </w:rPr>
        <w:t>předán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A126E8">
        <w:rPr>
          <w:rFonts w:asciiTheme="minorHAnsi" w:hAnsiTheme="minorHAnsi" w:cstheme="minorHAnsi"/>
          <w:sz w:val="22"/>
          <w:szCs w:val="22"/>
        </w:rPr>
        <w:t xml:space="preserve"> Objednateli 2x v tištěné podobě a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A126E8">
        <w:rPr>
          <w:rFonts w:asciiTheme="minorHAnsi" w:hAnsiTheme="minorHAnsi" w:cstheme="minorHAnsi"/>
          <w:sz w:val="22"/>
          <w:szCs w:val="22"/>
        </w:rPr>
        <w:t xml:space="preserve">x </w:t>
      </w:r>
      <w:r>
        <w:rPr>
          <w:rFonts w:asciiTheme="minorHAnsi" w:hAnsiTheme="minorHAnsi" w:cstheme="minorHAnsi"/>
          <w:sz w:val="22"/>
          <w:szCs w:val="22"/>
        </w:rPr>
        <w:t>v elektronické podobě</w:t>
      </w:r>
      <w:r w:rsidRPr="00A126E8">
        <w:rPr>
          <w:rFonts w:asciiTheme="minorHAnsi" w:hAnsiTheme="minorHAnsi" w:cstheme="minorHAnsi"/>
          <w:sz w:val="22"/>
          <w:szCs w:val="22"/>
        </w:rPr>
        <w:t>.</w:t>
      </w:r>
    </w:p>
    <w:p w14:paraId="64FDD4ED" w14:textId="77777777" w:rsidR="0010772E" w:rsidRPr="00BE315C" w:rsidRDefault="0010772E" w:rsidP="003A16C6">
      <w:pPr>
        <w:pStyle w:val="Odstavecseseznamem"/>
        <w:tabs>
          <w:tab w:val="left" w:pos="5812"/>
        </w:tabs>
        <w:spacing w:before="120" w:after="120" w:line="240" w:lineRule="auto"/>
        <w:ind w:left="48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8CFC9CD" w14:textId="0953919E" w:rsidR="0010772E" w:rsidRPr="008C77BB" w:rsidRDefault="007B57C5" w:rsidP="008C77BB">
      <w:pPr>
        <w:pStyle w:val="Odstavecseseznamem"/>
        <w:numPr>
          <w:ilvl w:val="0"/>
          <w:numId w:val="3"/>
        </w:numPr>
        <w:tabs>
          <w:tab w:val="left" w:pos="5812"/>
        </w:tabs>
        <w:spacing w:before="120" w:after="120" w:line="240" w:lineRule="auto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Cena a </w:t>
      </w:r>
      <w:r w:rsidR="00CD022E">
        <w:rPr>
          <w:rFonts w:asciiTheme="minorHAnsi" w:hAnsiTheme="minorHAnsi" w:cstheme="minorHAnsi"/>
          <w:b/>
          <w:sz w:val="22"/>
          <w:szCs w:val="22"/>
        </w:rPr>
        <w:t>p</w:t>
      </w:r>
      <w:r w:rsidR="0010772E" w:rsidRPr="00BE315C">
        <w:rPr>
          <w:rFonts w:asciiTheme="minorHAnsi" w:hAnsiTheme="minorHAnsi" w:cstheme="minorHAnsi"/>
          <w:b/>
          <w:sz w:val="22"/>
          <w:szCs w:val="22"/>
        </w:rPr>
        <w:t>latební podmínky</w:t>
      </w:r>
    </w:p>
    <w:p w14:paraId="267D64A9" w14:textId="77777777" w:rsidR="0010772E" w:rsidRPr="0080062B" w:rsidRDefault="0010772E" w:rsidP="003A16C6">
      <w:pPr>
        <w:pStyle w:val="Odstavecseseznamem"/>
        <w:numPr>
          <w:ilvl w:val="0"/>
          <w:numId w:val="2"/>
        </w:numPr>
        <w:tabs>
          <w:tab w:val="left" w:pos="5812"/>
        </w:tabs>
        <w:spacing w:before="120" w:after="120" w:line="240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51203B23" w14:textId="71CF180B" w:rsidR="00822761" w:rsidRDefault="00AD3A6E" w:rsidP="00CD022E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Celková c</w:t>
      </w:r>
      <w:r w:rsidR="00822761">
        <w:rPr>
          <w:rFonts w:asciiTheme="minorHAnsi" w:hAnsiTheme="minorHAnsi" w:cstheme="minorHAnsi"/>
          <w:sz w:val="22"/>
          <w:szCs w:val="22"/>
        </w:rPr>
        <w:t>ena stanovena ve Smlouvě zůstává tímto dodatkem nedotčena</w:t>
      </w:r>
      <w:r w:rsidR="00440BF7">
        <w:rPr>
          <w:rFonts w:asciiTheme="minorHAnsi" w:hAnsiTheme="minorHAnsi" w:cstheme="minorHAnsi"/>
          <w:sz w:val="22"/>
          <w:szCs w:val="22"/>
        </w:rPr>
        <w:t xml:space="preserve">, pouze je z ní vyčleněna cena za Analýzu. </w:t>
      </w:r>
    </w:p>
    <w:p w14:paraId="3CAB5E52" w14:textId="1EB9989B" w:rsidR="00CD022E" w:rsidRPr="00885F10" w:rsidRDefault="00CD022E" w:rsidP="00CD022E">
      <w:pPr>
        <w:pStyle w:val="Odstavecseseznamem"/>
        <w:numPr>
          <w:ilvl w:val="1"/>
          <w:numId w:val="2"/>
        </w:numPr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9878D8">
        <w:rPr>
          <w:rFonts w:asciiTheme="minorHAnsi" w:hAnsiTheme="minorHAnsi" w:cstheme="minorHAnsi"/>
          <w:sz w:val="22"/>
          <w:szCs w:val="22"/>
        </w:rPr>
        <w:t xml:space="preserve">Cena za provedení </w:t>
      </w:r>
      <w:r>
        <w:rPr>
          <w:rFonts w:asciiTheme="minorHAnsi" w:hAnsiTheme="minorHAnsi" w:cstheme="minorHAnsi"/>
          <w:sz w:val="22"/>
          <w:szCs w:val="22"/>
        </w:rPr>
        <w:t>Analýzy</w:t>
      </w:r>
      <w:r w:rsidRPr="009878D8">
        <w:rPr>
          <w:rFonts w:asciiTheme="minorHAnsi" w:hAnsiTheme="minorHAnsi" w:cstheme="minorHAnsi"/>
          <w:sz w:val="22"/>
          <w:szCs w:val="22"/>
        </w:rPr>
        <w:t xml:space="preserve"> je sjednána </w:t>
      </w:r>
      <w:r>
        <w:rPr>
          <w:rFonts w:asciiTheme="minorHAnsi" w:hAnsiTheme="minorHAnsi" w:cstheme="minorHAnsi"/>
          <w:sz w:val="22"/>
          <w:szCs w:val="22"/>
        </w:rPr>
        <w:t xml:space="preserve">ve výši </w:t>
      </w:r>
      <w:r w:rsidRPr="00885F10">
        <w:rPr>
          <w:rFonts w:asciiTheme="minorHAnsi" w:hAnsiTheme="minorHAnsi" w:cstheme="minorHAnsi"/>
          <w:sz w:val="22"/>
          <w:szCs w:val="22"/>
        </w:rPr>
        <w:t>55</w:t>
      </w:r>
      <w:r w:rsidR="001A550D">
        <w:rPr>
          <w:rFonts w:asciiTheme="minorHAnsi" w:hAnsiTheme="minorHAnsi" w:cstheme="minorHAnsi"/>
          <w:sz w:val="22"/>
          <w:szCs w:val="22"/>
        </w:rPr>
        <w:t>0</w:t>
      </w:r>
      <w:r w:rsidRPr="00885F10">
        <w:rPr>
          <w:rFonts w:asciiTheme="minorHAnsi" w:hAnsiTheme="minorHAnsi" w:cstheme="minorHAnsi"/>
          <w:sz w:val="22"/>
          <w:szCs w:val="22"/>
        </w:rPr>
        <w:t xml:space="preserve">.000,- Kč </w:t>
      </w:r>
      <w:r>
        <w:rPr>
          <w:rFonts w:asciiTheme="minorHAnsi" w:hAnsiTheme="minorHAnsi" w:cstheme="minorHAnsi"/>
          <w:sz w:val="22"/>
          <w:szCs w:val="22"/>
        </w:rPr>
        <w:t>bez</w:t>
      </w:r>
      <w:r w:rsidRPr="00885F10">
        <w:rPr>
          <w:rFonts w:asciiTheme="minorHAnsi" w:hAnsiTheme="minorHAnsi" w:cstheme="minorHAnsi"/>
          <w:sz w:val="22"/>
          <w:szCs w:val="22"/>
        </w:rPr>
        <w:t xml:space="preserve"> DPH</w:t>
      </w:r>
      <w:r>
        <w:rPr>
          <w:rFonts w:asciiTheme="minorHAnsi" w:hAnsiTheme="minorHAnsi" w:cstheme="minorHAnsi"/>
          <w:sz w:val="22"/>
          <w:szCs w:val="22"/>
        </w:rPr>
        <w:t xml:space="preserve">; k této částce bude připočtena DPH ve výši </w:t>
      </w:r>
      <w:r w:rsidRPr="004E0C10">
        <w:rPr>
          <w:rFonts w:asciiTheme="minorHAnsi" w:hAnsiTheme="minorHAnsi" w:cstheme="minorHAnsi"/>
          <w:sz w:val="22"/>
          <w:szCs w:val="22"/>
        </w:rPr>
        <w:t>11</w:t>
      </w:r>
      <w:r w:rsidR="00016E5B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.</w:t>
      </w:r>
      <w:r w:rsidR="00016E5B">
        <w:rPr>
          <w:rFonts w:asciiTheme="minorHAnsi" w:hAnsiTheme="minorHAnsi" w:cstheme="minorHAnsi"/>
          <w:sz w:val="22"/>
          <w:szCs w:val="22"/>
        </w:rPr>
        <w:t>50</w:t>
      </w:r>
      <w:r w:rsidRPr="004E0C10">
        <w:rPr>
          <w:rFonts w:asciiTheme="minorHAnsi" w:hAnsiTheme="minorHAnsi" w:cstheme="minorHAnsi"/>
          <w:sz w:val="22"/>
          <w:szCs w:val="22"/>
        </w:rPr>
        <w:t>0</w:t>
      </w:r>
      <w:r>
        <w:rPr>
          <w:rFonts w:asciiTheme="minorHAnsi" w:hAnsiTheme="minorHAnsi" w:cstheme="minorHAnsi"/>
          <w:sz w:val="22"/>
          <w:szCs w:val="22"/>
        </w:rPr>
        <w:t xml:space="preserve">,- Kč; celková cena za provedení </w:t>
      </w:r>
      <w:r w:rsidR="00016E5B">
        <w:rPr>
          <w:rFonts w:asciiTheme="minorHAnsi" w:hAnsiTheme="minorHAnsi" w:cstheme="minorHAnsi"/>
          <w:sz w:val="22"/>
          <w:szCs w:val="22"/>
        </w:rPr>
        <w:t xml:space="preserve">Analýzy </w:t>
      </w:r>
      <w:r>
        <w:rPr>
          <w:rFonts w:asciiTheme="minorHAnsi" w:hAnsiTheme="minorHAnsi" w:cstheme="minorHAnsi"/>
          <w:sz w:val="22"/>
          <w:szCs w:val="22"/>
        </w:rPr>
        <w:t xml:space="preserve">včetně DPH tedy činí </w:t>
      </w:r>
      <w:proofErr w:type="gramStart"/>
      <w:r>
        <w:rPr>
          <w:rFonts w:asciiTheme="minorHAnsi" w:hAnsiTheme="minorHAnsi" w:cstheme="minorHAnsi"/>
          <w:sz w:val="22"/>
          <w:szCs w:val="22"/>
        </w:rPr>
        <w:t>6</w:t>
      </w:r>
      <w:r w:rsidR="00757DD1">
        <w:rPr>
          <w:rFonts w:asciiTheme="minorHAnsi" w:hAnsiTheme="minorHAnsi" w:cstheme="minorHAnsi"/>
          <w:sz w:val="22"/>
          <w:szCs w:val="22"/>
        </w:rPr>
        <w:t>65</w:t>
      </w:r>
      <w:r>
        <w:rPr>
          <w:rFonts w:asciiTheme="minorHAnsi" w:hAnsiTheme="minorHAnsi" w:cstheme="minorHAnsi"/>
          <w:sz w:val="22"/>
          <w:szCs w:val="22"/>
        </w:rPr>
        <w:t>.</w:t>
      </w:r>
      <w:r w:rsidR="00757DD1">
        <w:rPr>
          <w:rFonts w:asciiTheme="minorHAnsi" w:hAnsiTheme="minorHAnsi" w:cstheme="minorHAnsi"/>
          <w:sz w:val="22"/>
          <w:szCs w:val="22"/>
        </w:rPr>
        <w:t>50</w:t>
      </w:r>
      <w:r>
        <w:rPr>
          <w:rFonts w:asciiTheme="minorHAnsi" w:hAnsiTheme="minorHAnsi" w:cstheme="minorHAnsi"/>
          <w:sz w:val="22"/>
          <w:szCs w:val="22"/>
        </w:rPr>
        <w:t>0,-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Kč </w:t>
      </w:r>
      <w:r w:rsidRPr="00885F10">
        <w:rPr>
          <w:rFonts w:asciiTheme="minorHAnsi" w:hAnsiTheme="minorHAnsi" w:cstheme="minorHAnsi"/>
          <w:sz w:val="22"/>
          <w:szCs w:val="22"/>
        </w:rPr>
        <w:t>(dále jen „</w:t>
      </w:r>
      <w:r w:rsidRPr="00885F10">
        <w:rPr>
          <w:rFonts w:asciiTheme="minorHAnsi" w:hAnsiTheme="minorHAnsi" w:cstheme="minorHAnsi"/>
          <w:b/>
          <w:bCs/>
          <w:sz w:val="22"/>
          <w:szCs w:val="22"/>
        </w:rPr>
        <w:t xml:space="preserve">Cena </w:t>
      </w:r>
      <w:r w:rsidR="00757DD1">
        <w:rPr>
          <w:rFonts w:asciiTheme="minorHAnsi" w:hAnsiTheme="minorHAnsi" w:cstheme="minorHAnsi"/>
          <w:b/>
          <w:bCs/>
          <w:sz w:val="22"/>
          <w:szCs w:val="22"/>
        </w:rPr>
        <w:t>analýzy</w:t>
      </w:r>
      <w:r w:rsidRPr="00885F10">
        <w:rPr>
          <w:rFonts w:asciiTheme="minorHAnsi" w:hAnsiTheme="minorHAnsi" w:cstheme="minorHAnsi"/>
          <w:sz w:val="22"/>
          <w:szCs w:val="22"/>
        </w:rPr>
        <w:t xml:space="preserve">“). </w:t>
      </w:r>
    </w:p>
    <w:p w14:paraId="751871ED" w14:textId="30DA5835" w:rsidR="00CD022E" w:rsidRPr="00AB2234" w:rsidRDefault="00CD022E" w:rsidP="00AB2234">
      <w:pPr>
        <w:pStyle w:val="Odstavecseseznamem"/>
        <w:numPr>
          <w:ilvl w:val="1"/>
          <w:numId w:val="2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</w:t>
      </w:r>
      <w:r w:rsidRPr="0080062B">
        <w:rPr>
          <w:rFonts w:asciiTheme="minorHAnsi" w:hAnsiTheme="minorHAnsi" w:cstheme="minorHAnsi"/>
          <w:sz w:val="22"/>
          <w:szCs w:val="22"/>
        </w:rPr>
        <w:t xml:space="preserve">ena </w:t>
      </w:r>
      <w:r w:rsidR="00AD3A6E">
        <w:rPr>
          <w:rFonts w:asciiTheme="minorHAnsi" w:hAnsiTheme="minorHAnsi" w:cstheme="minorHAnsi"/>
          <w:sz w:val="22"/>
          <w:szCs w:val="22"/>
        </w:rPr>
        <w:t>a</w:t>
      </w:r>
      <w:r w:rsidR="00757DD1">
        <w:rPr>
          <w:rFonts w:asciiTheme="minorHAnsi" w:hAnsiTheme="minorHAnsi" w:cstheme="minorHAnsi"/>
          <w:sz w:val="22"/>
          <w:szCs w:val="22"/>
        </w:rPr>
        <w:t>nalýzy</w:t>
      </w:r>
      <w:r w:rsidRPr="0080062B">
        <w:rPr>
          <w:rFonts w:asciiTheme="minorHAnsi" w:hAnsiTheme="minorHAnsi" w:cstheme="minorHAnsi"/>
          <w:sz w:val="22"/>
          <w:szCs w:val="22"/>
        </w:rPr>
        <w:t xml:space="preserve"> je </w:t>
      </w:r>
      <w:r>
        <w:rPr>
          <w:rFonts w:asciiTheme="minorHAnsi" w:hAnsiTheme="minorHAnsi" w:cstheme="minorHAnsi"/>
          <w:sz w:val="22"/>
          <w:szCs w:val="22"/>
        </w:rPr>
        <w:t xml:space="preserve">stanovena jako cena nejvýše přípustná </w:t>
      </w:r>
      <w:r w:rsidRPr="00880277">
        <w:rPr>
          <w:rFonts w:asciiTheme="minorHAnsi" w:hAnsiTheme="minorHAnsi" w:cstheme="minorHAnsi"/>
          <w:sz w:val="22"/>
          <w:szCs w:val="22"/>
        </w:rPr>
        <w:t xml:space="preserve">a zahrnuje odměnu </w:t>
      </w:r>
      <w:r w:rsidR="00757DD1">
        <w:rPr>
          <w:rFonts w:asciiTheme="minorHAnsi" w:hAnsiTheme="minorHAnsi" w:cstheme="minorHAnsi"/>
          <w:sz w:val="22"/>
          <w:szCs w:val="22"/>
        </w:rPr>
        <w:t xml:space="preserve">Poskytovatele </w:t>
      </w:r>
      <w:r w:rsidRPr="00880277">
        <w:rPr>
          <w:rFonts w:asciiTheme="minorHAnsi" w:hAnsiTheme="minorHAnsi" w:cstheme="minorHAnsi"/>
          <w:sz w:val="22"/>
          <w:szCs w:val="22"/>
        </w:rPr>
        <w:t xml:space="preserve">i veškeré náklady </w:t>
      </w:r>
      <w:r w:rsidR="00757DD1">
        <w:rPr>
          <w:rFonts w:asciiTheme="minorHAnsi" w:hAnsiTheme="minorHAnsi" w:cstheme="minorHAnsi"/>
          <w:sz w:val="22"/>
          <w:szCs w:val="22"/>
        </w:rPr>
        <w:t xml:space="preserve">Poskytovatele </w:t>
      </w:r>
      <w:r w:rsidRPr="00880277">
        <w:rPr>
          <w:rFonts w:asciiTheme="minorHAnsi" w:hAnsiTheme="minorHAnsi" w:cstheme="minorHAnsi"/>
          <w:sz w:val="22"/>
          <w:szCs w:val="22"/>
        </w:rPr>
        <w:t xml:space="preserve">nutné k provedení </w:t>
      </w:r>
      <w:r w:rsidR="00757DD1">
        <w:rPr>
          <w:rFonts w:asciiTheme="minorHAnsi" w:hAnsiTheme="minorHAnsi" w:cstheme="minorHAnsi"/>
          <w:sz w:val="22"/>
          <w:szCs w:val="22"/>
        </w:rPr>
        <w:t>Analýzy</w:t>
      </w:r>
      <w:r w:rsidRPr="00880277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AB2234">
        <w:rPr>
          <w:rFonts w:asciiTheme="minorHAnsi" w:hAnsiTheme="minorHAnsi" w:cstheme="minorHAnsi"/>
          <w:sz w:val="22"/>
          <w:szCs w:val="22"/>
        </w:rPr>
        <w:t xml:space="preserve">Cenu </w:t>
      </w:r>
      <w:r w:rsidR="00980671">
        <w:rPr>
          <w:rFonts w:asciiTheme="minorHAnsi" w:hAnsiTheme="minorHAnsi" w:cstheme="minorHAnsi"/>
          <w:sz w:val="22"/>
          <w:szCs w:val="22"/>
        </w:rPr>
        <w:t>analýzy</w:t>
      </w:r>
      <w:r w:rsidRPr="00AB2234">
        <w:rPr>
          <w:rFonts w:asciiTheme="minorHAnsi" w:hAnsiTheme="minorHAnsi" w:cstheme="minorHAnsi"/>
          <w:sz w:val="22"/>
          <w:szCs w:val="22"/>
        </w:rPr>
        <w:t xml:space="preserve"> je možné překročit nebo změnit pouze za podmínek stanovených v zákoně č. 134/2016 Sb., o zadávání veřejných zakázek, nebo z důvodu změny zákona č. 235/2004 Sb., o dani z přidané hodnoty.</w:t>
      </w:r>
    </w:p>
    <w:p w14:paraId="6384AA82" w14:textId="65B4351C" w:rsidR="008A0595" w:rsidRPr="008A0595" w:rsidRDefault="008A0595" w:rsidP="008A0595">
      <w:pPr>
        <w:pStyle w:val="Odstavecseseznamem"/>
        <w:numPr>
          <w:ilvl w:val="1"/>
          <w:numId w:val="2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A0595">
        <w:rPr>
          <w:rFonts w:asciiTheme="minorHAnsi" w:hAnsiTheme="minorHAnsi" w:cstheme="minorHAnsi"/>
          <w:sz w:val="22"/>
          <w:szCs w:val="22"/>
        </w:rPr>
        <w:t xml:space="preserve">Cena </w:t>
      </w:r>
      <w:r w:rsidR="00712957">
        <w:rPr>
          <w:rFonts w:asciiTheme="minorHAnsi" w:hAnsiTheme="minorHAnsi" w:cstheme="minorHAnsi"/>
          <w:sz w:val="22"/>
          <w:szCs w:val="22"/>
        </w:rPr>
        <w:t>a</w:t>
      </w:r>
      <w:r w:rsidR="002F512A">
        <w:rPr>
          <w:rFonts w:asciiTheme="minorHAnsi" w:hAnsiTheme="minorHAnsi" w:cstheme="minorHAnsi"/>
          <w:sz w:val="22"/>
          <w:szCs w:val="22"/>
        </w:rPr>
        <w:t>na</w:t>
      </w:r>
      <w:r w:rsidR="00712957">
        <w:rPr>
          <w:rFonts w:asciiTheme="minorHAnsi" w:hAnsiTheme="minorHAnsi" w:cstheme="minorHAnsi"/>
          <w:sz w:val="22"/>
          <w:szCs w:val="22"/>
        </w:rPr>
        <w:t xml:space="preserve">lýzy </w:t>
      </w:r>
      <w:r w:rsidRPr="00C50C69">
        <w:rPr>
          <w:rFonts w:asciiTheme="minorHAnsi" w:hAnsiTheme="minorHAnsi" w:cstheme="minorHAnsi"/>
          <w:sz w:val="22"/>
          <w:szCs w:val="22"/>
        </w:rPr>
        <w:t xml:space="preserve">je splatná na základě daňového dokladu – faktury vystavené </w:t>
      </w:r>
      <w:r w:rsidR="00712957">
        <w:rPr>
          <w:rFonts w:asciiTheme="minorHAnsi" w:hAnsiTheme="minorHAnsi" w:cstheme="minorHAnsi"/>
          <w:sz w:val="22"/>
          <w:szCs w:val="22"/>
        </w:rPr>
        <w:t xml:space="preserve">Poskytovatelem </w:t>
      </w:r>
      <w:r w:rsidRPr="00C50C69">
        <w:rPr>
          <w:rFonts w:asciiTheme="minorHAnsi" w:hAnsiTheme="minorHAnsi" w:cstheme="minorHAnsi"/>
          <w:sz w:val="22"/>
          <w:szCs w:val="22"/>
        </w:rPr>
        <w:t>po</w:t>
      </w:r>
      <w:r w:rsidR="008F4A81">
        <w:rPr>
          <w:rFonts w:asciiTheme="minorHAnsi" w:hAnsiTheme="minorHAnsi" w:cstheme="minorHAnsi"/>
          <w:sz w:val="22"/>
          <w:szCs w:val="22"/>
        </w:rPr>
        <w:t xml:space="preserve"> </w:t>
      </w:r>
      <w:r w:rsidRPr="00C50C69">
        <w:rPr>
          <w:rFonts w:asciiTheme="minorHAnsi" w:hAnsiTheme="minorHAnsi" w:cstheme="minorHAnsi"/>
          <w:sz w:val="22"/>
          <w:szCs w:val="22"/>
        </w:rPr>
        <w:t xml:space="preserve">provedení </w:t>
      </w:r>
      <w:r w:rsidR="00712957">
        <w:rPr>
          <w:rFonts w:asciiTheme="minorHAnsi" w:hAnsiTheme="minorHAnsi" w:cstheme="minorHAnsi"/>
          <w:sz w:val="22"/>
          <w:szCs w:val="22"/>
        </w:rPr>
        <w:t>Analýzy</w:t>
      </w:r>
      <w:r w:rsidRPr="00C50C69">
        <w:rPr>
          <w:rFonts w:asciiTheme="minorHAnsi" w:hAnsiTheme="minorHAnsi" w:cstheme="minorHAnsi"/>
          <w:sz w:val="22"/>
          <w:szCs w:val="22"/>
        </w:rPr>
        <w:t>, tj. je</w:t>
      </w:r>
      <w:r w:rsidR="00712957">
        <w:rPr>
          <w:rFonts w:asciiTheme="minorHAnsi" w:hAnsiTheme="minorHAnsi" w:cstheme="minorHAnsi"/>
          <w:sz w:val="22"/>
          <w:szCs w:val="22"/>
        </w:rPr>
        <w:t>jí</w:t>
      </w:r>
      <w:r w:rsidRPr="00C50C69">
        <w:rPr>
          <w:rFonts w:asciiTheme="minorHAnsi" w:hAnsiTheme="minorHAnsi" w:cstheme="minorHAnsi"/>
          <w:sz w:val="22"/>
          <w:szCs w:val="22"/>
        </w:rPr>
        <w:t xml:space="preserve">ho dokončení a předání </w:t>
      </w:r>
      <w:r w:rsidR="00712957">
        <w:rPr>
          <w:rFonts w:asciiTheme="minorHAnsi" w:hAnsiTheme="minorHAnsi" w:cstheme="minorHAnsi"/>
          <w:sz w:val="22"/>
          <w:szCs w:val="22"/>
        </w:rPr>
        <w:t xml:space="preserve">Objednateli </w:t>
      </w:r>
      <w:r w:rsidR="00AE506A">
        <w:rPr>
          <w:rFonts w:asciiTheme="minorHAnsi" w:hAnsiTheme="minorHAnsi" w:cstheme="minorHAnsi"/>
          <w:sz w:val="22"/>
          <w:szCs w:val="22"/>
        </w:rPr>
        <w:t>bez zjevných vad a nedodělků</w:t>
      </w:r>
      <w:r w:rsidR="00590A56" w:rsidRPr="00C50C69">
        <w:rPr>
          <w:rFonts w:asciiTheme="minorHAnsi" w:hAnsiTheme="minorHAnsi" w:cstheme="minorHAnsi"/>
          <w:sz w:val="22"/>
          <w:szCs w:val="22"/>
        </w:rPr>
        <w:t>.</w:t>
      </w:r>
      <w:r w:rsidRPr="00C50C69">
        <w:rPr>
          <w:rFonts w:asciiTheme="minorHAnsi" w:hAnsiTheme="minorHAnsi" w:cstheme="minorHAnsi"/>
          <w:sz w:val="22"/>
          <w:szCs w:val="22"/>
        </w:rPr>
        <w:t xml:space="preserve"> </w:t>
      </w:r>
      <w:r w:rsidR="00590A56" w:rsidRPr="00C50C69">
        <w:rPr>
          <w:rFonts w:asciiTheme="minorHAnsi" w:hAnsiTheme="minorHAnsi" w:cstheme="minorHAnsi"/>
          <w:sz w:val="22"/>
          <w:szCs w:val="22"/>
        </w:rPr>
        <w:t>S</w:t>
      </w:r>
      <w:r w:rsidRPr="00C50C69">
        <w:rPr>
          <w:rFonts w:asciiTheme="minorHAnsi" w:hAnsiTheme="minorHAnsi" w:cstheme="minorHAnsi"/>
          <w:sz w:val="22"/>
          <w:szCs w:val="22"/>
        </w:rPr>
        <w:t xml:space="preserve">platnost daňového dokladu – faktury </w:t>
      </w:r>
      <w:r w:rsidR="00BC6173">
        <w:rPr>
          <w:rFonts w:asciiTheme="minorHAnsi" w:hAnsiTheme="minorHAnsi" w:cstheme="minorHAnsi"/>
          <w:sz w:val="22"/>
          <w:szCs w:val="22"/>
        </w:rPr>
        <w:t xml:space="preserve">bude 14 </w:t>
      </w:r>
      <w:r w:rsidRPr="00C50C69">
        <w:rPr>
          <w:rFonts w:asciiTheme="minorHAnsi" w:hAnsiTheme="minorHAnsi" w:cstheme="minorHAnsi"/>
          <w:sz w:val="22"/>
          <w:szCs w:val="22"/>
        </w:rPr>
        <w:t xml:space="preserve">dnů </w:t>
      </w:r>
      <w:r w:rsidR="005E4CD4" w:rsidRPr="00C50C69">
        <w:rPr>
          <w:rFonts w:asciiTheme="minorHAnsi" w:hAnsiTheme="minorHAnsi" w:cstheme="minorHAnsi"/>
          <w:sz w:val="22"/>
          <w:szCs w:val="22"/>
        </w:rPr>
        <w:t xml:space="preserve">ode dne </w:t>
      </w:r>
      <w:r w:rsidR="008F4A81">
        <w:rPr>
          <w:rFonts w:asciiTheme="minorHAnsi" w:hAnsiTheme="minorHAnsi" w:cstheme="minorHAnsi"/>
          <w:sz w:val="22"/>
          <w:szCs w:val="22"/>
        </w:rPr>
        <w:t xml:space="preserve">jejího </w:t>
      </w:r>
      <w:r w:rsidR="005E4CD4" w:rsidRPr="00C50C69">
        <w:rPr>
          <w:rFonts w:asciiTheme="minorHAnsi" w:hAnsiTheme="minorHAnsi" w:cstheme="minorHAnsi"/>
          <w:sz w:val="22"/>
          <w:szCs w:val="22"/>
        </w:rPr>
        <w:t>doručení Objednateli</w:t>
      </w:r>
      <w:r w:rsidRPr="00C50C69">
        <w:rPr>
          <w:rFonts w:asciiTheme="minorHAnsi" w:hAnsiTheme="minorHAnsi" w:cstheme="minorHAnsi"/>
          <w:sz w:val="22"/>
          <w:szCs w:val="22"/>
        </w:rPr>
        <w:t>.</w:t>
      </w:r>
    </w:p>
    <w:p w14:paraId="5FC87337" w14:textId="688F2022" w:rsidR="00BC6173" w:rsidRDefault="002E0684" w:rsidP="00BC6173">
      <w:pPr>
        <w:pStyle w:val="Odstavecseseznamem"/>
        <w:numPr>
          <w:ilvl w:val="1"/>
          <w:numId w:val="2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E0684">
        <w:rPr>
          <w:rFonts w:asciiTheme="minorHAnsi" w:hAnsiTheme="minorHAnsi" w:cstheme="minorHAnsi"/>
          <w:sz w:val="22"/>
          <w:szCs w:val="22"/>
        </w:rPr>
        <w:t>Podkladem pro vystavení daňového dokladu</w:t>
      </w:r>
      <w:r>
        <w:rPr>
          <w:rFonts w:asciiTheme="minorHAnsi" w:hAnsiTheme="minorHAnsi" w:cstheme="minorHAnsi"/>
          <w:sz w:val="22"/>
          <w:szCs w:val="22"/>
        </w:rPr>
        <w:t xml:space="preserve"> –</w:t>
      </w:r>
      <w:r w:rsidRPr="002E0684">
        <w:rPr>
          <w:rFonts w:asciiTheme="minorHAnsi" w:hAnsiTheme="minorHAnsi" w:cstheme="minorHAnsi"/>
          <w:sz w:val="22"/>
          <w:szCs w:val="22"/>
        </w:rPr>
        <w:t xml:space="preserve"> faktury je převzetí </w:t>
      </w:r>
      <w:r w:rsidR="00BC6173">
        <w:rPr>
          <w:rFonts w:asciiTheme="minorHAnsi" w:hAnsiTheme="minorHAnsi" w:cstheme="minorHAnsi"/>
          <w:sz w:val="22"/>
          <w:szCs w:val="22"/>
        </w:rPr>
        <w:t xml:space="preserve">Analýzy </w:t>
      </w:r>
      <w:r w:rsidRPr="002E0684">
        <w:rPr>
          <w:rFonts w:asciiTheme="minorHAnsi" w:hAnsiTheme="minorHAnsi" w:cstheme="minorHAnsi"/>
          <w:sz w:val="22"/>
          <w:szCs w:val="22"/>
        </w:rPr>
        <w:t>Objednatelem stvrzené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0684">
        <w:rPr>
          <w:rFonts w:asciiTheme="minorHAnsi" w:hAnsiTheme="minorHAnsi" w:cstheme="minorHAnsi"/>
          <w:sz w:val="22"/>
          <w:szCs w:val="22"/>
        </w:rPr>
        <w:t>předávacím protokolem podepsaným zástupci obou Smluvních stran</w:t>
      </w:r>
      <w:r w:rsidR="008914A4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8914A4" w:rsidRPr="008914A4">
        <w:rPr>
          <w:rFonts w:asciiTheme="minorHAnsi" w:hAnsiTheme="minorHAnsi" w:cstheme="minorHAnsi"/>
          <w:b/>
          <w:bCs/>
          <w:sz w:val="22"/>
          <w:szCs w:val="22"/>
        </w:rPr>
        <w:t>Předávací protokol</w:t>
      </w:r>
      <w:r w:rsidR="008914A4">
        <w:rPr>
          <w:rFonts w:asciiTheme="minorHAnsi" w:hAnsiTheme="minorHAnsi" w:cstheme="minorHAnsi"/>
          <w:sz w:val="22"/>
          <w:szCs w:val="22"/>
        </w:rPr>
        <w:t>“)</w:t>
      </w:r>
      <w:r w:rsidRPr="002E0684">
        <w:rPr>
          <w:rFonts w:asciiTheme="minorHAnsi" w:hAnsiTheme="minorHAnsi" w:cstheme="minorHAnsi"/>
          <w:sz w:val="22"/>
          <w:szCs w:val="22"/>
        </w:rPr>
        <w:t>.</w:t>
      </w:r>
      <w:r w:rsidR="00BC6173">
        <w:rPr>
          <w:rFonts w:asciiTheme="minorHAnsi" w:hAnsiTheme="minorHAnsi" w:cstheme="minorHAnsi"/>
          <w:sz w:val="22"/>
          <w:szCs w:val="22"/>
        </w:rPr>
        <w:t xml:space="preserve"> </w:t>
      </w:r>
      <w:r w:rsidR="00980671">
        <w:rPr>
          <w:rFonts w:asciiTheme="minorHAnsi" w:hAnsiTheme="minorHAnsi" w:cstheme="minorHAnsi"/>
          <w:sz w:val="22"/>
          <w:szCs w:val="22"/>
        </w:rPr>
        <w:t>D</w:t>
      </w:r>
      <w:r w:rsidR="008914A4" w:rsidRPr="00BC6173">
        <w:rPr>
          <w:rFonts w:asciiTheme="minorHAnsi" w:hAnsiTheme="minorHAnsi" w:cstheme="minorHAnsi"/>
          <w:sz w:val="22"/>
          <w:szCs w:val="22"/>
        </w:rPr>
        <w:t>aňový doklad –</w:t>
      </w:r>
      <w:r w:rsidR="0010772E" w:rsidRPr="00BC6173">
        <w:rPr>
          <w:rFonts w:asciiTheme="minorHAnsi" w:hAnsiTheme="minorHAnsi" w:cstheme="minorHAnsi"/>
          <w:sz w:val="22"/>
          <w:szCs w:val="22"/>
        </w:rPr>
        <w:t xml:space="preserve"> faktura musí obsahovat </w:t>
      </w:r>
      <w:r w:rsidR="00F6385E" w:rsidRPr="00BC6173">
        <w:rPr>
          <w:rFonts w:asciiTheme="minorHAnsi" w:hAnsiTheme="minorHAnsi" w:cstheme="minorHAnsi"/>
          <w:sz w:val="22"/>
          <w:szCs w:val="22"/>
        </w:rPr>
        <w:t xml:space="preserve">veškeré </w:t>
      </w:r>
      <w:r w:rsidR="00CC22B8" w:rsidRPr="00BC6173">
        <w:rPr>
          <w:rFonts w:asciiTheme="minorHAnsi" w:hAnsiTheme="minorHAnsi" w:cstheme="minorHAnsi"/>
          <w:sz w:val="22"/>
          <w:szCs w:val="22"/>
        </w:rPr>
        <w:t xml:space="preserve">účetní a daňové </w:t>
      </w:r>
      <w:r w:rsidR="0010772E" w:rsidRPr="00BC6173">
        <w:rPr>
          <w:rFonts w:asciiTheme="minorHAnsi" w:hAnsiTheme="minorHAnsi" w:cstheme="minorHAnsi"/>
          <w:sz w:val="22"/>
          <w:szCs w:val="22"/>
        </w:rPr>
        <w:t xml:space="preserve">náležitosti </w:t>
      </w:r>
      <w:r w:rsidR="00C22C5C" w:rsidRPr="00BC6173">
        <w:rPr>
          <w:rFonts w:asciiTheme="minorHAnsi" w:hAnsiTheme="minorHAnsi" w:cstheme="minorHAnsi"/>
          <w:sz w:val="22"/>
          <w:szCs w:val="22"/>
        </w:rPr>
        <w:t xml:space="preserve">dle </w:t>
      </w:r>
      <w:r w:rsidR="00F6385E" w:rsidRPr="00BC6173">
        <w:rPr>
          <w:rFonts w:asciiTheme="minorHAnsi" w:hAnsiTheme="minorHAnsi" w:cstheme="minorHAnsi"/>
          <w:sz w:val="22"/>
          <w:szCs w:val="22"/>
        </w:rPr>
        <w:t xml:space="preserve">platných právních předpisů, </w:t>
      </w:r>
      <w:r w:rsidR="00CC22B8" w:rsidRPr="00BC6173">
        <w:rPr>
          <w:rFonts w:asciiTheme="minorHAnsi" w:hAnsiTheme="minorHAnsi" w:cstheme="minorHAnsi"/>
          <w:sz w:val="22"/>
          <w:szCs w:val="22"/>
        </w:rPr>
        <w:t xml:space="preserve">zejména náležitosti </w:t>
      </w:r>
      <w:r w:rsidR="0010772E" w:rsidRPr="00BC6173">
        <w:rPr>
          <w:rFonts w:asciiTheme="minorHAnsi" w:hAnsiTheme="minorHAnsi" w:cstheme="minorHAnsi"/>
          <w:sz w:val="22"/>
          <w:szCs w:val="22"/>
        </w:rPr>
        <w:t>daňového dokladu dle zákona o dani z přidané hodnoty</w:t>
      </w:r>
      <w:r w:rsidR="008914A4" w:rsidRPr="00BC6173">
        <w:rPr>
          <w:rFonts w:asciiTheme="minorHAnsi" w:hAnsiTheme="minorHAnsi" w:cstheme="minorHAnsi"/>
          <w:sz w:val="22"/>
          <w:szCs w:val="22"/>
        </w:rPr>
        <w:t>.</w:t>
      </w:r>
      <w:r w:rsidR="0010772E" w:rsidRPr="00BC6173">
        <w:rPr>
          <w:rFonts w:asciiTheme="minorHAnsi" w:hAnsiTheme="minorHAnsi" w:cstheme="minorHAnsi"/>
          <w:sz w:val="22"/>
          <w:szCs w:val="22"/>
        </w:rPr>
        <w:t xml:space="preserve"> </w:t>
      </w:r>
      <w:r w:rsidR="008914A4" w:rsidRPr="00BC6173">
        <w:rPr>
          <w:rFonts w:asciiTheme="minorHAnsi" w:hAnsiTheme="minorHAnsi" w:cstheme="minorHAnsi"/>
          <w:sz w:val="22"/>
          <w:szCs w:val="22"/>
        </w:rPr>
        <w:t>P</w:t>
      </w:r>
      <w:r w:rsidR="0010772E" w:rsidRPr="00BC6173">
        <w:rPr>
          <w:rFonts w:asciiTheme="minorHAnsi" w:hAnsiTheme="minorHAnsi" w:cstheme="minorHAnsi"/>
          <w:sz w:val="22"/>
          <w:szCs w:val="22"/>
        </w:rPr>
        <w:t xml:space="preserve">řílohou faktury musí být </w:t>
      </w:r>
      <w:r w:rsidR="00780C49" w:rsidRPr="00BC6173">
        <w:rPr>
          <w:rFonts w:asciiTheme="minorHAnsi" w:hAnsiTheme="minorHAnsi" w:cstheme="minorHAnsi"/>
          <w:sz w:val="22"/>
          <w:szCs w:val="22"/>
        </w:rPr>
        <w:t>kopie Předávacího protokolu</w:t>
      </w:r>
      <w:r w:rsidR="0010772E" w:rsidRPr="00BC6173">
        <w:rPr>
          <w:rFonts w:asciiTheme="minorHAnsi" w:hAnsiTheme="minorHAnsi" w:cstheme="minorHAnsi"/>
          <w:sz w:val="22"/>
          <w:szCs w:val="22"/>
        </w:rPr>
        <w:t>.</w:t>
      </w:r>
    </w:p>
    <w:p w14:paraId="7A7F3DDE" w14:textId="77777777" w:rsidR="00A153E8" w:rsidRPr="00D65E30" w:rsidRDefault="00A153E8" w:rsidP="00A153E8">
      <w:pPr>
        <w:pStyle w:val="Odstavecseseznamem"/>
        <w:tabs>
          <w:tab w:val="left" w:pos="5812"/>
        </w:tabs>
        <w:spacing w:before="120" w:after="120" w:line="240" w:lineRule="auto"/>
        <w:ind w:left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65E30">
        <w:rPr>
          <w:rFonts w:asciiTheme="minorHAnsi" w:hAnsiTheme="minorHAnsi" w:cstheme="minorHAnsi"/>
          <w:sz w:val="22"/>
          <w:szCs w:val="22"/>
        </w:rPr>
        <w:t xml:space="preserve">V souvislosti se sjednáním Ceny analýzy se Smluvní strany dohodly na změně ceny za poskytování služeb dle Smlouvy následovně: </w:t>
      </w:r>
    </w:p>
    <w:p w14:paraId="7E757723" w14:textId="77777777" w:rsidR="00A153E8" w:rsidRPr="00D65E30" w:rsidRDefault="00A153E8" w:rsidP="00A153E8">
      <w:pPr>
        <w:pStyle w:val="Odstavecseseznamem"/>
        <w:numPr>
          <w:ilvl w:val="0"/>
          <w:numId w:val="31"/>
        </w:numPr>
        <w:tabs>
          <w:tab w:val="left" w:pos="5812"/>
        </w:tabs>
        <w:spacing w:before="120" w:after="120" w:line="240" w:lineRule="auto"/>
        <w:ind w:left="993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65E30">
        <w:rPr>
          <w:rFonts w:asciiTheme="minorHAnsi" w:hAnsiTheme="minorHAnsi" w:cstheme="minorHAnsi"/>
          <w:sz w:val="22"/>
          <w:szCs w:val="22"/>
        </w:rPr>
        <w:t xml:space="preserve">cena za poskytování služeb ve smyslu odst. 3.1 Smlouvy připadající na období od 01.04.2024 do konce trvání Smlouvy bude ponížena o Cenu analýzy (bez DPH), v důsledku čehož </w:t>
      </w:r>
    </w:p>
    <w:p w14:paraId="7B6885E7" w14:textId="5AD4EC08" w:rsidR="00A153E8" w:rsidRPr="00D65E30" w:rsidRDefault="00A153E8" w:rsidP="00A153E8">
      <w:pPr>
        <w:pStyle w:val="Odstavecseseznamem"/>
        <w:numPr>
          <w:ilvl w:val="0"/>
          <w:numId w:val="31"/>
        </w:numPr>
        <w:tabs>
          <w:tab w:val="left" w:pos="5812"/>
        </w:tabs>
        <w:spacing w:before="120" w:after="120" w:line="240" w:lineRule="auto"/>
        <w:ind w:left="993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65E30">
        <w:rPr>
          <w:rFonts w:asciiTheme="minorHAnsi" w:hAnsiTheme="minorHAnsi" w:cstheme="minorHAnsi"/>
          <w:sz w:val="22"/>
          <w:szCs w:val="22"/>
        </w:rPr>
        <w:t xml:space="preserve">výše měsíčních plateb ve smyslu odst. 3.2 Smlouvy v období od 01.04.2024 do konce trvání Smlouvy činí </w:t>
      </w:r>
      <w:proofErr w:type="gramStart"/>
      <w:r w:rsidR="0033456B" w:rsidRPr="00D65E30">
        <w:rPr>
          <w:rFonts w:asciiTheme="minorHAnsi" w:hAnsiTheme="minorHAnsi" w:cstheme="minorHAnsi"/>
          <w:sz w:val="22"/>
          <w:szCs w:val="22"/>
        </w:rPr>
        <w:t>35.55</w:t>
      </w:r>
      <w:r w:rsidR="008B7EB5" w:rsidRPr="00D65E30">
        <w:rPr>
          <w:rFonts w:asciiTheme="minorHAnsi" w:hAnsiTheme="minorHAnsi" w:cstheme="minorHAnsi"/>
          <w:sz w:val="22"/>
          <w:szCs w:val="22"/>
        </w:rPr>
        <w:t>3</w:t>
      </w:r>
      <w:r w:rsidR="00DC3AA9" w:rsidRPr="00D65E30"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D65E30">
        <w:rPr>
          <w:rFonts w:asciiTheme="minorHAnsi" w:hAnsiTheme="minorHAnsi" w:cstheme="minorHAnsi"/>
          <w:sz w:val="22"/>
          <w:szCs w:val="22"/>
        </w:rPr>
        <w:t xml:space="preserve"> Kč plus DPH.</w:t>
      </w:r>
    </w:p>
    <w:p w14:paraId="73E5E96C" w14:textId="77777777" w:rsidR="00A153E8" w:rsidRDefault="00A153E8" w:rsidP="00A153E8">
      <w:pPr>
        <w:tabs>
          <w:tab w:val="left" w:pos="5812"/>
        </w:tabs>
        <w:spacing w:before="120" w:after="120" w:line="240" w:lineRule="auto"/>
        <w:ind w:left="567"/>
        <w:jc w:val="both"/>
        <w:rPr>
          <w:rFonts w:cstheme="minorHAnsi"/>
        </w:rPr>
      </w:pPr>
      <w:r w:rsidRPr="00D65E30">
        <w:rPr>
          <w:rFonts w:cstheme="minorHAnsi"/>
        </w:rPr>
        <w:t>V důsledku změny ceny za poskytování služeb dle Smlouvy dle tohoto odstavce tedy nedojde ke zvýšení celkových nákladů na energetický management, včetně zhotovení Analýzy, na straně Objednatele.</w:t>
      </w:r>
    </w:p>
    <w:p w14:paraId="5DD0500F" w14:textId="77777777" w:rsidR="008B7EB5" w:rsidRPr="00CE1BE9" w:rsidRDefault="008B7EB5" w:rsidP="00A153E8">
      <w:pPr>
        <w:tabs>
          <w:tab w:val="left" w:pos="5812"/>
        </w:tabs>
        <w:spacing w:before="120" w:after="120" w:line="240" w:lineRule="auto"/>
        <w:ind w:left="567"/>
        <w:jc w:val="both"/>
        <w:rPr>
          <w:rFonts w:cstheme="minorHAnsi"/>
        </w:rPr>
      </w:pPr>
    </w:p>
    <w:p w14:paraId="441728B6" w14:textId="1966576E" w:rsidR="0010772E" w:rsidRDefault="00B26CB7" w:rsidP="003A16C6">
      <w:pPr>
        <w:pStyle w:val="Odstavecseseznamem"/>
        <w:numPr>
          <w:ilvl w:val="0"/>
          <w:numId w:val="3"/>
        </w:numPr>
        <w:tabs>
          <w:tab w:val="left" w:pos="5812"/>
        </w:tabs>
        <w:spacing w:before="120" w:after="120" w:line="240" w:lineRule="auto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Změna příloh Smlouvy</w:t>
      </w:r>
    </w:p>
    <w:p w14:paraId="4737E321" w14:textId="77777777" w:rsidR="003B04A3" w:rsidRPr="003B04A3" w:rsidRDefault="003B04A3" w:rsidP="003B04A3">
      <w:pPr>
        <w:pStyle w:val="Odstavecseseznamem"/>
        <w:numPr>
          <w:ilvl w:val="0"/>
          <w:numId w:val="2"/>
        </w:numPr>
        <w:tabs>
          <w:tab w:val="left" w:pos="5812"/>
        </w:tabs>
        <w:spacing w:before="120" w:after="120" w:line="240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6E1493F4" w14:textId="5C3B6079" w:rsidR="00B26CB7" w:rsidRDefault="00552311" w:rsidP="00552311">
      <w:pPr>
        <w:pStyle w:val="Odstavecseseznamem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4.1</w:t>
      </w:r>
      <w:r>
        <w:rPr>
          <w:rFonts w:asciiTheme="minorHAnsi" w:hAnsiTheme="minorHAnsi" w:cstheme="minorHAnsi"/>
          <w:sz w:val="22"/>
          <w:szCs w:val="22"/>
        </w:rPr>
        <w:tab/>
      </w:r>
      <w:r w:rsidR="00B26CB7">
        <w:rPr>
          <w:rFonts w:asciiTheme="minorHAnsi" w:hAnsiTheme="minorHAnsi" w:cstheme="minorHAnsi"/>
          <w:sz w:val="22"/>
          <w:szCs w:val="22"/>
        </w:rPr>
        <w:t xml:space="preserve">Smluvní strany se dohodly, že </w:t>
      </w:r>
      <w:r w:rsidR="00B26CB7" w:rsidRPr="00B26CB7">
        <w:rPr>
          <w:rFonts w:asciiTheme="minorHAnsi" w:hAnsiTheme="minorHAnsi" w:cstheme="minorHAnsi"/>
          <w:b/>
          <w:bCs/>
          <w:sz w:val="22"/>
          <w:szCs w:val="22"/>
          <w:u w:val="single"/>
        </w:rPr>
        <w:t>Příloha č. 1</w:t>
      </w:r>
      <w:r w:rsidR="00B26CB7">
        <w:rPr>
          <w:rFonts w:asciiTheme="minorHAnsi" w:hAnsiTheme="minorHAnsi" w:cstheme="minorHAnsi"/>
          <w:sz w:val="22"/>
          <w:szCs w:val="22"/>
        </w:rPr>
        <w:t xml:space="preserve"> tohoto dodatku nahrazuje Přílohu č. 1 Smlouvy.</w:t>
      </w:r>
    </w:p>
    <w:p w14:paraId="29106BE3" w14:textId="77777777" w:rsidR="0010772E" w:rsidRDefault="0010772E" w:rsidP="003A16C6">
      <w:pPr>
        <w:spacing w:before="120" w:after="120" w:line="240" w:lineRule="auto"/>
        <w:jc w:val="both"/>
        <w:rPr>
          <w:rFonts w:cstheme="minorHAnsi"/>
        </w:rPr>
      </w:pPr>
    </w:p>
    <w:p w14:paraId="11E25599" w14:textId="77777777" w:rsidR="008F2F1F" w:rsidRDefault="008F2F1F" w:rsidP="003A16C6">
      <w:pPr>
        <w:spacing w:before="120" w:after="120" w:line="240" w:lineRule="auto"/>
        <w:jc w:val="both"/>
        <w:rPr>
          <w:rFonts w:cstheme="minorHAnsi"/>
        </w:rPr>
      </w:pPr>
    </w:p>
    <w:p w14:paraId="50C3B1F5" w14:textId="77777777" w:rsidR="008F2F1F" w:rsidRDefault="008F2F1F" w:rsidP="003A16C6">
      <w:pPr>
        <w:spacing w:before="120" w:after="120" w:line="240" w:lineRule="auto"/>
        <w:jc w:val="both"/>
        <w:rPr>
          <w:rFonts w:cstheme="minorHAnsi"/>
        </w:rPr>
      </w:pPr>
    </w:p>
    <w:p w14:paraId="366FB6D9" w14:textId="70430ADC" w:rsidR="00511362" w:rsidRDefault="00AE5C9F" w:rsidP="00511362">
      <w:pPr>
        <w:pStyle w:val="Odstavecseseznamem"/>
        <w:numPr>
          <w:ilvl w:val="0"/>
          <w:numId w:val="3"/>
        </w:numPr>
        <w:tabs>
          <w:tab w:val="left" w:pos="5812"/>
        </w:tabs>
        <w:spacing w:before="120" w:after="120" w:line="240" w:lineRule="auto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Ostatní ustanovení</w:t>
      </w:r>
    </w:p>
    <w:p w14:paraId="76C666F0" w14:textId="77777777" w:rsidR="00511362" w:rsidRPr="003B04A3" w:rsidRDefault="00511362" w:rsidP="00511362">
      <w:pPr>
        <w:pStyle w:val="Odstavecseseznamem"/>
        <w:numPr>
          <w:ilvl w:val="0"/>
          <w:numId w:val="2"/>
        </w:numPr>
        <w:tabs>
          <w:tab w:val="left" w:pos="5812"/>
        </w:tabs>
        <w:spacing w:before="120" w:after="120" w:line="240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346809A9" w14:textId="527F4444" w:rsidR="00511362" w:rsidRDefault="00AE5C9F" w:rsidP="00511362">
      <w:pPr>
        <w:pStyle w:val="Odstavecseseznamem"/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511362">
        <w:rPr>
          <w:rFonts w:asciiTheme="minorHAnsi" w:hAnsiTheme="minorHAnsi" w:cstheme="minorHAnsi"/>
          <w:sz w:val="22"/>
          <w:szCs w:val="22"/>
        </w:rPr>
        <w:t>.1</w:t>
      </w:r>
      <w:r w:rsidR="0051136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Smluvní strany sjednávají, že </w:t>
      </w:r>
      <w:r w:rsidR="00856009">
        <w:rPr>
          <w:rFonts w:asciiTheme="minorHAnsi" w:hAnsiTheme="minorHAnsi" w:cstheme="minorHAnsi"/>
          <w:sz w:val="22"/>
          <w:szCs w:val="22"/>
        </w:rPr>
        <w:t xml:space="preserve">v případě předčasného ukončení Smlouvy před zhotovením Analýzy a zaplacením Ceny </w:t>
      </w:r>
      <w:r w:rsidR="00B576B3">
        <w:rPr>
          <w:rFonts w:asciiTheme="minorHAnsi" w:hAnsiTheme="minorHAnsi" w:cstheme="minorHAnsi"/>
          <w:sz w:val="22"/>
          <w:szCs w:val="22"/>
        </w:rPr>
        <w:t>a</w:t>
      </w:r>
      <w:r w:rsidR="00856009">
        <w:rPr>
          <w:rFonts w:asciiTheme="minorHAnsi" w:hAnsiTheme="minorHAnsi" w:cstheme="minorHAnsi"/>
          <w:sz w:val="22"/>
          <w:szCs w:val="22"/>
        </w:rPr>
        <w:t xml:space="preserve">nalýzy </w:t>
      </w:r>
      <w:r w:rsidR="00BA3E98">
        <w:rPr>
          <w:rFonts w:asciiTheme="minorHAnsi" w:hAnsiTheme="minorHAnsi" w:cstheme="minorHAnsi"/>
          <w:sz w:val="22"/>
          <w:szCs w:val="22"/>
        </w:rPr>
        <w:t>se předčasné ukončení Smlouvy nedotkne platnosti a účinnosti tohoto dodatku</w:t>
      </w:r>
      <w:r w:rsidR="00A14FCC">
        <w:rPr>
          <w:rFonts w:asciiTheme="minorHAnsi" w:hAnsiTheme="minorHAnsi" w:cstheme="minorHAnsi"/>
          <w:sz w:val="22"/>
          <w:szCs w:val="22"/>
        </w:rPr>
        <w:t>.</w:t>
      </w:r>
      <w:r w:rsidR="00BA3E98">
        <w:rPr>
          <w:rFonts w:asciiTheme="minorHAnsi" w:hAnsiTheme="minorHAnsi" w:cstheme="minorHAnsi"/>
          <w:sz w:val="22"/>
          <w:szCs w:val="22"/>
        </w:rPr>
        <w:t xml:space="preserve"> </w:t>
      </w:r>
      <w:r w:rsidR="00A14FCC">
        <w:rPr>
          <w:rFonts w:asciiTheme="minorHAnsi" w:hAnsiTheme="minorHAnsi" w:cstheme="minorHAnsi"/>
          <w:sz w:val="22"/>
          <w:szCs w:val="22"/>
        </w:rPr>
        <w:t>V</w:t>
      </w:r>
      <w:r w:rsidR="00BA3E98">
        <w:rPr>
          <w:rFonts w:asciiTheme="minorHAnsi" w:hAnsiTheme="minorHAnsi" w:cstheme="minorHAnsi"/>
          <w:sz w:val="22"/>
          <w:szCs w:val="22"/>
        </w:rPr>
        <w:t> takovém případě se tento dodatek bude považovat za samostatnou smlouvu</w:t>
      </w:r>
      <w:r w:rsidR="00A14FCC">
        <w:rPr>
          <w:rFonts w:asciiTheme="minorHAnsi" w:hAnsiTheme="minorHAnsi" w:cstheme="minorHAnsi"/>
          <w:sz w:val="22"/>
          <w:szCs w:val="22"/>
        </w:rPr>
        <w:t xml:space="preserve"> a </w:t>
      </w:r>
      <w:r w:rsidR="00CD2C9C">
        <w:rPr>
          <w:rFonts w:asciiTheme="minorHAnsi" w:hAnsiTheme="minorHAnsi" w:cstheme="minorHAnsi"/>
          <w:sz w:val="22"/>
          <w:szCs w:val="22"/>
        </w:rPr>
        <w:t>k ustanovením měnícím Smlouvu nebude přihlíženo.</w:t>
      </w:r>
    </w:p>
    <w:p w14:paraId="5B6F0916" w14:textId="77777777" w:rsidR="00511362" w:rsidRDefault="00511362" w:rsidP="00AE5C9F">
      <w:pPr>
        <w:pStyle w:val="Odstavecseseznamem"/>
        <w:tabs>
          <w:tab w:val="left" w:pos="5812"/>
        </w:tabs>
        <w:spacing w:before="120" w:after="120" w:line="240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212CF410" w14:textId="1A44C610" w:rsidR="0010772E" w:rsidRPr="002C39D4" w:rsidRDefault="0010772E" w:rsidP="002C39D4">
      <w:pPr>
        <w:pStyle w:val="Odstavecseseznamem"/>
        <w:numPr>
          <w:ilvl w:val="0"/>
          <w:numId w:val="3"/>
        </w:numPr>
        <w:tabs>
          <w:tab w:val="left" w:pos="5812"/>
        </w:tabs>
        <w:spacing w:before="120" w:after="120" w:line="240" w:lineRule="auto"/>
        <w:contextualSpacing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E315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549BD0C5" w14:textId="77777777" w:rsidR="0010772E" w:rsidRPr="00A41871" w:rsidRDefault="0010772E" w:rsidP="003A16C6">
      <w:pPr>
        <w:pStyle w:val="Odstavecseseznamem"/>
        <w:numPr>
          <w:ilvl w:val="0"/>
          <w:numId w:val="6"/>
        </w:numPr>
        <w:tabs>
          <w:tab w:val="left" w:pos="5812"/>
        </w:tabs>
        <w:spacing w:before="120" w:after="120" w:line="240" w:lineRule="auto"/>
        <w:contextualSpacing w:val="0"/>
        <w:jc w:val="both"/>
        <w:rPr>
          <w:rFonts w:asciiTheme="minorHAnsi" w:hAnsiTheme="minorHAnsi" w:cstheme="minorHAnsi"/>
          <w:vanish/>
          <w:sz w:val="22"/>
          <w:szCs w:val="22"/>
        </w:rPr>
      </w:pPr>
    </w:p>
    <w:p w14:paraId="051E5338" w14:textId="78CC41A6" w:rsidR="00440BF7" w:rsidRDefault="00AE5C9F" w:rsidP="00D319CD">
      <w:pPr>
        <w:tabs>
          <w:tab w:val="left" w:pos="5812"/>
        </w:tabs>
        <w:spacing w:before="120" w:after="12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>6</w:t>
      </w:r>
      <w:r w:rsidR="00D319CD">
        <w:rPr>
          <w:rFonts w:cstheme="minorHAnsi"/>
        </w:rPr>
        <w:t>.1</w:t>
      </w:r>
      <w:r w:rsidR="00D319CD">
        <w:rPr>
          <w:rFonts w:cstheme="minorHAnsi"/>
        </w:rPr>
        <w:tab/>
      </w:r>
      <w:r w:rsidR="00440BF7">
        <w:rPr>
          <w:rFonts w:cstheme="minorHAnsi"/>
        </w:rPr>
        <w:t>Ostatní práva a povinnosti Smlouvy zůstávají tímto dodatkem nedotčeny.</w:t>
      </w:r>
    </w:p>
    <w:p w14:paraId="3158F7B4" w14:textId="32D83E29" w:rsidR="00B82552" w:rsidRPr="00D319CD" w:rsidRDefault="00440BF7" w:rsidP="00D319CD">
      <w:pPr>
        <w:tabs>
          <w:tab w:val="left" w:pos="5812"/>
        </w:tabs>
        <w:spacing w:before="120" w:after="120" w:line="240" w:lineRule="auto"/>
        <w:ind w:left="567" w:hanging="567"/>
        <w:jc w:val="both"/>
        <w:rPr>
          <w:rFonts w:cstheme="minorHAnsi"/>
        </w:rPr>
      </w:pPr>
      <w:r>
        <w:rPr>
          <w:rFonts w:cstheme="minorHAnsi"/>
        </w:rPr>
        <w:t xml:space="preserve">6.2    </w:t>
      </w:r>
      <w:r w:rsidR="00552311" w:rsidRPr="00D319CD">
        <w:rPr>
          <w:rFonts w:cstheme="minorHAnsi"/>
        </w:rPr>
        <w:t>Tento dodatek</w:t>
      </w:r>
      <w:r w:rsidR="0010772E" w:rsidRPr="00D319CD">
        <w:rPr>
          <w:rFonts w:cstheme="minorHAnsi"/>
        </w:rPr>
        <w:t xml:space="preserve"> nabývá platnosti a účinnosti dnem, kdy j</w:t>
      </w:r>
      <w:r w:rsidR="00552311" w:rsidRPr="00D319CD">
        <w:rPr>
          <w:rFonts w:cstheme="minorHAnsi"/>
        </w:rPr>
        <w:t>ej</w:t>
      </w:r>
      <w:r w:rsidR="0010772E" w:rsidRPr="00D319CD">
        <w:rPr>
          <w:rFonts w:cstheme="minorHAnsi"/>
        </w:rPr>
        <w:t xml:space="preserve"> podepsali oprávnění zástupci </w:t>
      </w:r>
      <w:r w:rsidR="00552311" w:rsidRPr="00D319CD">
        <w:rPr>
          <w:rFonts w:cstheme="minorHAnsi"/>
        </w:rPr>
        <w:t>obou Smluvních stran</w:t>
      </w:r>
      <w:r w:rsidR="0010772E" w:rsidRPr="00D319CD">
        <w:rPr>
          <w:rFonts w:cstheme="minorHAnsi"/>
        </w:rPr>
        <w:t xml:space="preserve">. </w:t>
      </w:r>
    </w:p>
    <w:p w14:paraId="78A4EFED" w14:textId="776ABE04" w:rsidR="0010772E" w:rsidRPr="00437DB7" w:rsidRDefault="00AE5C9F" w:rsidP="00437DB7">
      <w:pPr>
        <w:pStyle w:val="Odstavecseseznamem"/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</w:pP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6</w:t>
      </w:r>
      <w:r w:rsidR="00437DB7" w:rsidRPr="00437DB7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.</w:t>
      </w:r>
      <w:r w:rsidR="00440BF7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3</w:t>
      </w:r>
      <w:r w:rsidR="00437DB7" w:rsidRPr="00437DB7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="00437DB7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ab/>
      </w:r>
      <w:r w:rsidR="00B82552" w:rsidRPr="00437DB7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 xml:space="preserve">Tento dodatek </w:t>
      </w:r>
      <w:r w:rsidR="0010772E" w:rsidRPr="00437DB7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 xml:space="preserve">se sepisuje ve dvou vyhotoveních, z nichž </w:t>
      </w:r>
      <w:r w:rsidR="00B82552" w:rsidRPr="00437DB7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 xml:space="preserve">Poskytovatel </w:t>
      </w:r>
      <w:r w:rsidR="0010772E" w:rsidRPr="00437DB7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 xml:space="preserve">i Objednatel obdrží po jednom. </w:t>
      </w:r>
    </w:p>
    <w:p w14:paraId="611F910C" w14:textId="55088D12" w:rsidR="00B96071" w:rsidRPr="00B96071" w:rsidRDefault="00AE5C9F" w:rsidP="00437DB7">
      <w:pPr>
        <w:pStyle w:val="Odstavecseseznamem"/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6</w:t>
      </w:r>
      <w:r w:rsidR="00437DB7" w:rsidRPr="00437DB7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.</w:t>
      </w:r>
      <w:r w:rsidR="00440BF7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4</w:t>
      </w:r>
      <w:r w:rsidR="00437DB7" w:rsidRPr="00437DB7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 xml:space="preserve"> </w:t>
      </w:r>
      <w:r w:rsidR="00437DB7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ab/>
      </w:r>
      <w:r w:rsidR="00B96071" w:rsidRPr="00437DB7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 xml:space="preserve">Nedílnou součástí </w:t>
      </w:r>
      <w:r w:rsidR="00B82552" w:rsidRPr="00437DB7">
        <w:rPr>
          <w:rFonts w:asciiTheme="minorHAnsi" w:eastAsiaTheme="minorHAnsi" w:hAnsiTheme="minorHAnsi" w:cstheme="minorHAnsi"/>
          <w:color w:val="auto"/>
          <w:kern w:val="0"/>
          <w:sz w:val="22"/>
          <w:szCs w:val="22"/>
        </w:rPr>
        <w:t>tohoto dodatku</w:t>
      </w:r>
      <w:r w:rsidR="00B96071">
        <w:rPr>
          <w:rFonts w:asciiTheme="minorHAnsi" w:hAnsiTheme="minorHAnsi" w:cstheme="minorHAnsi"/>
          <w:sz w:val="22"/>
          <w:szCs w:val="22"/>
        </w:rPr>
        <w:t xml:space="preserve"> jsou následující přílohy:</w:t>
      </w:r>
    </w:p>
    <w:p w14:paraId="130C55C0" w14:textId="1B6144CB" w:rsidR="00B96071" w:rsidRDefault="00B96071" w:rsidP="00B96071">
      <w:pPr>
        <w:pStyle w:val="Zkladntext"/>
        <w:tabs>
          <w:tab w:val="left" w:pos="-720"/>
        </w:tabs>
        <w:ind w:left="567" w:firstLin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Příloha č. 1 – </w:t>
      </w:r>
      <w:r w:rsidR="006F0682">
        <w:rPr>
          <w:rFonts w:asciiTheme="minorHAnsi" w:eastAsia="Calibri" w:hAnsiTheme="minorHAnsi" w:cstheme="minorHAnsi"/>
          <w:sz w:val="22"/>
          <w:szCs w:val="22"/>
          <w:lang w:eastAsia="en-US"/>
        </w:rPr>
        <w:t>Seznam objektů</w:t>
      </w:r>
    </w:p>
    <w:p w14:paraId="11DD4F2C" w14:textId="5BF58CA9" w:rsidR="006E7FA1" w:rsidRDefault="006E7FA1" w:rsidP="00B96071">
      <w:pPr>
        <w:pStyle w:val="Zkladntext"/>
        <w:tabs>
          <w:tab w:val="left" w:pos="-720"/>
        </w:tabs>
        <w:ind w:left="567" w:firstLin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E31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Příloha č.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2</w:t>
      </w:r>
      <w:r w:rsidRPr="00BE31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–</w:t>
      </w:r>
      <w:r w:rsidRPr="00BE31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Obsahové náležitosti Analýzy</w:t>
      </w:r>
    </w:p>
    <w:p w14:paraId="577FB830" w14:textId="66C8DF13" w:rsidR="00B96071" w:rsidRDefault="00B96071" w:rsidP="00EB210F">
      <w:pPr>
        <w:pStyle w:val="Zkladntext"/>
        <w:tabs>
          <w:tab w:val="left" w:pos="-720"/>
        </w:tabs>
        <w:ind w:left="567" w:firstLine="0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BE31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Příloha č. </w:t>
      </w:r>
      <w:r w:rsidR="006E7FA1">
        <w:rPr>
          <w:rFonts w:asciiTheme="minorHAnsi" w:eastAsia="Calibri" w:hAnsiTheme="minorHAnsi" w:cstheme="minorHAnsi"/>
          <w:sz w:val="22"/>
          <w:szCs w:val="22"/>
          <w:lang w:eastAsia="en-US"/>
        </w:rPr>
        <w:t>3</w:t>
      </w:r>
      <w:r w:rsidRPr="00BE31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–</w:t>
      </w:r>
      <w:r w:rsidRPr="00BE315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t>Specifikace podkladů</w:t>
      </w:r>
    </w:p>
    <w:p w14:paraId="39DC7B9D" w14:textId="59847D79" w:rsidR="00EB210F" w:rsidRDefault="00EB210F">
      <w:pPr>
        <w:spacing w:after="160" w:line="259" w:lineRule="auto"/>
        <w:rPr>
          <w:rFonts w:cstheme="minorHAnsi"/>
        </w:rPr>
      </w:pPr>
    </w:p>
    <w:p w14:paraId="4DA489F2" w14:textId="7DA670A3" w:rsidR="00D204DF" w:rsidRPr="00EB210F" w:rsidRDefault="00440BF7" w:rsidP="00EB210F">
      <w:pPr>
        <w:tabs>
          <w:tab w:val="left" w:pos="5812"/>
        </w:tabs>
        <w:spacing w:before="120"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6.5 </w:t>
      </w:r>
      <w:r w:rsidR="0010772E" w:rsidRPr="00B96071">
        <w:rPr>
          <w:rFonts w:cstheme="minorHAnsi"/>
        </w:rPr>
        <w:t xml:space="preserve">Smluvní strany shodně prohlašují, že </w:t>
      </w:r>
      <w:r w:rsidR="00B82552">
        <w:rPr>
          <w:rFonts w:cstheme="minorHAnsi"/>
        </w:rPr>
        <w:t xml:space="preserve">tento dodatek </w:t>
      </w:r>
      <w:r w:rsidR="0010772E" w:rsidRPr="00B96071">
        <w:rPr>
          <w:rFonts w:cstheme="minorHAnsi"/>
        </w:rPr>
        <w:t xml:space="preserve">byl sepsán podle jejich pravé a svobodné vůle, určitě, vážně a srozumitelně, a že nebyl uzavřen v tísni za nápadně nevýhodných podmínek. </w:t>
      </w:r>
      <w:r w:rsidR="00D949C5">
        <w:rPr>
          <w:rFonts w:cstheme="minorHAnsi"/>
        </w:rPr>
        <w:br/>
      </w:r>
      <w:r w:rsidR="0010772E" w:rsidRPr="00B96071">
        <w:rPr>
          <w:rFonts w:cstheme="minorHAnsi"/>
        </w:rPr>
        <w:t xml:space="preserve">S obsahem </w:t>
      </w:r>
      <w:r w:rsidR="00833BCB">
        <w:rPr>
          <w:rFonts w:cstheme="minorHAnsi"/>
        </w:rPr>
        <w:t xml:space="preserve">tohoto dodatku </w:t>
      </w:r>
      <w:r w:rsidR="0010772E" w:rsidRPr="00B96071">
        <w:rPr>
          <w:rFonts w:cstheme="minorHAnsi"/>
        </w:rPr>
        <w:t>se před je</w:t>
      </w:r>
      <w:r w:rsidR="00833BCB">
        <w:rPr>
          <w:rFonts w:cstheme="minorHAnsi"/>
        </w:rPr>
        <w:t>ho</w:t>
      </w:r>
      <w:r w:rsidR="0010772E" w:rsidRPr="00B96071">
        <w:rPr>
          <w:rFonts w:cstheme="minorHAnsi"/>
        </w:rPr>
        <w:t xml:space="preserve"> podpisem seznámily a nemají proti němu námitek.</w:t>
      </w:r>
      <w:bookmarkStart w:id="3" w:name="_Hlk93419928"/>
    </w:p>
    <w:bookmarkEnd w:id="3"/>
    <w:p w14:paraId="1D4F3813" w14:textId="77777777" w:rsidR="0010772E" w:rsidRPr="00BE315C" w:rsidRDefault="0010772E" w:rsidP="0010772E">
      <w:pPr>
        <w:spacing w:line="240" w:lineRule="auto"/>
        <w:jc w:val="both"/>
        <w:rPr>
          <w:rFonts w:cstheme="minorHAnsi"/>
        </w:rPr>
      </w:pPr>
    </w:p>
    <w:p w14:paraId="0326F0E5" w14:textId="77777777" w:rsidR="0010772E" w:rsidRDefault="0010772E" w:rsidP="0010772E">
      <w:pPr>
        <w:tabs>
          <w:tab w:val="left" w:pos="-720"/>
        </w:tabs>
        <w:suppressAutoHyphens/>
        <w:spacing w:line="240" w:lineRule="auto"/>
        <w:jc w:val="both"/>
        <w:rPr>
          <w:rFonts w:cstheme="minorHAnsi"/>
          <w:spacing w:val="-3"/>
        </w:rPr>
      </w:pPr>
      <w:bookmarkStart w:id="4" w:name="OLE_LINK3"/>
    </w:p>
    <w:p w14:paraId="07F43951" w14:textId="4CB2BDB1" w:rsidR="0010772E" w:rsidRPr="00BE315C" w:rsidRDefault="0010772E" w:rsidP="0010772E">
      <w:pPr>
        <w:tabs>
          <w:tab w:val="left" w:pos="-720"/>
        </w:tabs>
        <w:suppressAutoHyphens/>
        <w:spacing w:line="240" w:lineRule="auto"/>
        <w:jc w:val="both"/>
        <w:rPr>
          <w:rFonts w:cstheme="minorHAnsi"/>
          <w:spacing w:val="-3"/>
        </w:rPr>
      </w:pPr>
      <w:r w:rsidRPr="00BE315C">
        <w:rPr>
          <w:rFonts w:cstheme="minorHAnsi"/>
          <w:spacing w:val="-3"/>
        </w:rPr>
        <w:t>V </w:t>
      </w:r>
      <w:r w:rsidR="00833BCB">
        <w:rPr>
          <w:rFonts w:cstheme="minorHAnsi"/>
          <w:spacing w:val="-3"/>
        </w:rPr>
        <w:t>Bílovci</w:t>
      </w:r>
      <w:r w:rsidRPr="00BE315C">
        <w:rPr>
          <w:rFonts w:cstheme="minorHAnsi"/>
          <w:spacing w:val="-3"/>
        </w:rPr>
        <w:t xml:space="preserve"> dne </w:t>
      </w:r>
      <w:r w:rsidR="00502FC4">
        <w:rPr>
          <w:rFonts w:cstheme="minorHAnsi"/>
          <w:spacing w:val="-3"/>
        </w:rPr>
        <w:t>28.32024</w:t>
      </w:r>
      <w:r w:rsidR="00B96071">
        <w:rPr>
          <w:rFonts w:cstheme="minorHAnsi"/>
          <w:spacing w:val="-3"/>
        </w:rPr>
        <w:tab/>
      </w:r>
      <w:r w:rsidR="00B96071">
        <w:rPr>
          <w:rFonts w:cstheme="minorHAnsi"/>
          <w:spacing w:val="-3"/>
        </w:rPr>
        <w:tab/>
      </w:r>
      <w:r w:rsidR="00623515">
        <w:rPr>
          <w:rFonts w:cstheme="minorHAnsi"/>
          <w:spacing w:val="-3"/>
        </w:rPr>
        <w:tab/>
      </w:r>
      <w:r w:rsidR="00502FC4">
        <w:rPr>
          <w:rFonts w:cstheme="minorHAnsi"/>
          <w:spacing w:val="-3"/>
        </w:rPr>
        <w:tab/>
      </w:r>
      <w:r w:rsidR="00B96071" w:rsidRPr="00BE315C">
        <w:rPr>
          <w:rFonts w:cstheme="minorHAnsi"/>
          <w:spacing w:val="-3"/>
        </w:rPr>
        <w:t>V</w:t>
      </w:r>
      <w:r w:rsidR="00B96071">
        <w:rPr>
          <w:rFonts w:cstheme="minorHAnsi"/>
          <w:spacing w:val="-3"/>
        </w:rPr>
        <w:t xml:space="preserve"> Brně </w:t>
      </w:r>
      <w:r w:rsidR="00B96071" w:rsidRPr="00BE315C">
        <w:rPr>
          <w:rFonts w:cstheme="minorHAnsi"/>
          <w:spacing w:val="-3"/>
        </w:rPr>
        <w:t xml:space="preserve">dne </w:t>
      </w:r>
      <w:r w:rsidR="00502FC4">
        <w:rPr>
          <w:rFonts w:cstheme="minorHAnsi"/>
          <w:spacing w:val="-3"/>
        </w:rPr>
        <w:t>28.03.2024</w:t>
      </w:r>
    </w:p>
    <w:bookmarkEnd w:id="4"/>
    <w:p w14:paraId="3F478DC7" w14:textId="77777777" w:rsidR="0010772E" w:rsidRPr="00BE315C" w:rsidRDefault="0010772E" w:rsidP="0010772E">
      <w:pPr>
        <w:spacing w:line="240" w:lineRule="auto"/>
        <w:jc w:val="both"/>
        <w:rPr>
          <w:rFonts w:cstheme="minorHAnsi"/>
          <w:spacing w:val="-3"/>
        </w:rPr>
      </w:pPr>
    </w:p>
    <w:p w14:paraId="3716E25A" w14:textId="77777777" w:rsidR="0010772E" w:rsidRDefault="0010772E" w:rsidP="0010772E">
      <w:pPr>
        <w:spacing w:line="240" w:lineRule="auto"/>
        <w:jc w:val="both"/>
        <w:rPr>
          <w:rFonts w:cstheme="minorHAnsi"/>
          <w:spacing w:val="-3"/>
        </w:rPr>
      </w:pPr>
    </w:p>
    <w:p w14:paraId="03F663CD" w14:textId="2047E036" w:rsidR="0010772E" w:rsidRPr="00BE315C" w:rsidRDefault="0010772E" w:rsidP="0010772E">
      <w:pPr>
        <w:spacing w:line="240" w:lineRule="auto"/>
        <w:jc w:val="both"/>
        <w:rPr>
          <w:rFonts w:cstheme="minorHAnsi"/>
          <w:spacing w:val="-3"/>
        </w:rPr>
      </w:pPr>
      <w:r w:rsidRPr="00BE315C">
        <w:rPr>
          <w:rFonts w:cstheme="minorHAnsi"/>
          <w:spacing w:val="-3"/>
        </w:rPr>
        <w:t>Objednatel:</w:t>
      </w:r>
      <w:r w:rsidRPr="00BE315C">
        <w:rPr>
          <w:rFonts w:cstheme="minorHAnsi"/>
          <w:spacing w:val="-3"/>
        </w:rPr>
        <w:tab/>
      </w:r>
      <w:r w:rsidRPr="00BE315C">
        <w:rPr>
          <w:rFonts w:cstheme="minorHAnsi"/>
          <w:spacing w:val="-3"/>
        </w:rPr>
        <w:tab/>
      </w:r>
      <w:r w:rsidRPr="00BE315C">
        <w:rPr>
          <w:rFonts w:cstheme="minorHAnsi"/>
          <w:spacing w:val="-3"/>
        </w:rPr>
        <w:tab/>
      </w:r>
      <w:r w:rsidRPr="00BE315C">
        <w:rPr>
          <w:rFonts w:cstheme="minorHAnsi"/>
          <w:spacing w:val="-3"/>
        </w:rPr>
        <w:tab/>
      </w:r>
      <w:r w:rsidRPr="00BE315C">
        <w:rPr>
          <w:rFonts w:cstheme="minorHAnsi"/>
          <w:spacing w:val="-3"/>
        </w:rPr>
        <w:tab/>
      </w:r>
      <w:r w:rsidR="00623515">
        <w:rPr>
          <w:rFonts w:cstheme="minorHAnsi"/>
          <w:spacing w:val="-3"/>
        </w:rPr>
        <w:t>Poskytovatel</w:t>
      </w:r>
      <w:r w:rsidRPr="00BE315C">
        <w:rPr>
          <w:rFonts w:cstheme="minorHAnsi"/>
          <w:spacing w:val="-3"/>
        </w:rPr>
        <w:t>:</w:t>
      </w:r>
      <w:r w:rsidRPr="00BE315C">
        <w:rPr>
          <w:rFonts w:cstheme="minorHAnsi"/>
          <w:spacing w:val="-3"/>
        </w:rPr>
        <w:tab/>
      </w:r>
    </w:p>
    <w:p w14:paraId="1E5F5F6E" w14:textId="437A4E44" w:rsidR="0010772E" w:rsidRDefault="0010772E" w:rsidP="0010772E">
      <w:pPr>
        <w:spacing w:line="240" w:lineRule="auto"/>
        <w:jc w:val="both"/>
        <w:rPr>
          <w:rFonts w:cstheme="minorHAnsi"/>
          <w:spacing w:val="-3"/>
        </w:rPr>
      </w:pPr>
    </w:p>
    <w:p w14:paraId="2F18FB5E" w14:textId="77777777" w:rsidR="00D702D6" w:rsidRPr="00BE315C" w:rsidRDefault="00D702D6" w:rsidP="0010772E">
      <w:pPr>
        <w:spacing w:line="240" w:lineRule="auto"/>
        <w:jc w:val="both"/>
        <w:rPr>
          <w:rFonts w:cstheme="minorHAnsi"/>
          <w:spacing w:val="-3"/>
        </w:rPr>
      </w:pPr>
    </w:p>
    <w:p w14:paraId="4BDCBC07" w14:textId="77777777" w:rsidR="0010772E" w:rsidRPr="00BE315C" w:rsidRDefault="0010772E" w:rsidP="0010772E">
      <w:pPr>
        <w:spacing w:line="240" w:lineRule="auto"/>
        <w:jc w:val="both"/>
        <w:rPr>
          <w:rFonts w:cstheme="minorHAnsi"/>
          <w:spacing w:val="-3"/>
        </w:rPr>
      </w:pPr>
    </w:p>
    <w:p w14:paraId="6E2633CE" w14:textId="77777777" w:rsidR="0010772E" w:rsidRPr="00BE315C" w:rsidRDefault="0010772E" w:rsidP="0010772E">
      <w:pPr>
        <w:spacing w:line="240" w:lineRule="auto"/>
        <w:rPr>
          <w:rFonts w:cstheme="minorHAnsi"/>
          <w:snapToGrid w:val="0"/>
        </w:rPr>
      </w:pPr>
      <w:r w:rsidRPr="00BE315C">
        <w:rPr>
          <w:rFonts w:cstheme="minorHAnsi"/>
          <w:snapToGrid w:val="0"/>
        </w:rPr>
        <w:t xml:space="preserve">____________________________ </w:t>
      </w:r>
      <w:r w:rsidRPr="00BE315C">
        <w:rPr>
          <w:rFonts w:cstheme="minorHAnsi"/>
          <w:snapToGrid w:val="0"/>
        </w:rPr>
        <w:tab/>
      </w:r>
      <w:r w:rsidRPr="00BE315C">
        <w:rPr>
          <w:rFonts w:cstheme="minorHAnsi"/>
          <w:snapToGrid w:val="0"/>
        </w:rPr>
        <w:tab/>
        <w:t>_______________________________</w:t>
      </w:r>
    </w:p>
    <w:p w14:paraId="4A9E48D1" w14:textId="2C088A4D" w:rsidR="0010772E" w:rsidRPr="00BE315C" w:rsidRDefault="00BE7D31" w:rsidP="0010772E">
      <w:pPr>
        <w:spacing w:line="240" w:lineRule="auto"/>
        <w:rPr>
          <w:rFonts w:cstheme="minorHAnsi"/>
        </w:rPr>
      </w:pPr>
      <w:r>
        <w:rPr>
          <w:rFonts w:cstheme="minorHAnsi"/>
          <w:b/>
          <w:bCs/>
        </w:rPr>
        <w:t xml:space="preserve">Město </w:t>
      </w:r>
      <w:r w:rsidR="00833BCB">
        <w:rPr>
          <w:rFonts w:cstheme="minorHAnsi"/>
          <w:b/>
          <w:bCs/>
        </w:rPr>
        <w:t>Bílovec</w:t>
      </w:r>
      <w:r w:rsidR="00623515">
        <w:rPr>
          <w:rFonts w:cstheme="minorHAnsi"/>
          <w:b/>
          <w:bCs/>
        </w:rPr>
        <w:tab/>
      </w:r>
      <w:r w:rsidR="0010772E" w:rsidRPr="00BE315C">
        <w:rPr>
          <w:rFonts w:cstheme="minorHAnsi"/>
        </w:rPr>
        <w:tab/>
      </w:r>
      <w:r w:rsidR="0010772E" w:rsidRPr="00BE315C">
        <w:rPr>
          <w:rFonts w:cstheme="minorHAnsi"/>
        </w:rPr>
        <w:tab/>
      </w:r>
      <w:r w:rsidR="0010772E" w:rsidRPr="00BE315C">
        <w:rPr>
          <w:rFonts w:cstheme="minorHAnsi"/>
        </w:rPr>
        <w:tab/>
      </w:r>
      <w:r w:rsidR="0010772E" w:rsidRPr="00BE315C">
        <w:rPr>
          <w:rFonts w:cstheme="minorHAnsi"/>
        </w:rPr>
        <w:tab/>
      </w:r>
      <w:proofErr w:type="spellStart"/>
      <w:r w:rsidRPr="00BA7828">
        <w:rPr>
          <w:rFonts w:cstheme="minorHAnsi"/>
          <w:b/>
          <w:snapToGrid w:val="0"/>
        </w:rPr>
        <w:t>Amper</w:t>
      </w:r>
      <w:proofErr w:type="spellEnd"/>
      <w:r w:rsidRPr="00BA7828">
        <w:rPr>
          <w:rFonts w:cstheme="minorHAnsi"/>
          <w:b/>
          <w:snapToGrid w:val="0"/>
        </w:rPr>
        <w:t xml:space="preserve"> </w:t>
      </w:r>
      <w:proofErr w:type="spellStart"/>
      <w:r w:rsidRPr="00BA7828">
        <w:rPr>
          <w:rFonts w:cstheme="minorHAnsi"/>
          <w:b/>
          <w:snapToGrid w:val="0"/>
        </w:rPr>
        <w:t>Savings</w:t>
      </w:r>
      <w:proofErr w:type="spellEnd"/>
      <w:r w:rsidRPr="00BA7828">
        <w:rPr>
          <w:rFonts w:cstheme="minorHAnsi"/>
          <w:b/>
          <w:snapToGrid w:val="0"/>
        </w:rPr>
        <w:t>, a.s.</w:t>
      </w:r>
      <w:r w:rsidR="0010772E" w:rsidRPr="00BE315C">
        <w:rPr>
          <w:rFonts w:cstheme="minorHAnsi"/>
          <w:snapToGrid w:val="0"/>
        </w:rPr>
        <w:tab/>
      </w:r>
    </w:p>
    <w:p w14:paraId="355C51D1" w14:textId="0EDF3B7C" w:rsidR="0010772E" w:rsidRPr="00BE315C" w:rsidRDefault="00833BCB" w:rsidP="0010772E">
      <w:pPr>
        <w:tabs>
          <w:tab w:val="left" w:pos="2268"/>
        </w:tabs>
        <w:spacing w:line="240" w:lineRule="auto"/>
        <w:rPr>
          <w:rFonts w:cstheme="minorHAnsi"/>
        </w:rPr>
      </w:pPr>
      <w:r>
        <w:rPr>
          <w:rFonts w:cstheme="minorHAnsi"/>
          <w:bCs/>
        </w:rPr>
        <w:t>Martin Holub</w:t>
      </w:r>
      <w:r w:rsidR="0010772E" w:rsidRPr="00BE315C">
        <w:rPr>
          <w:rFonts w:cstheme="minorHAnsi"/>
          <w:snapToGrid w:val="0"/>
        </w:rPr>
        <w:tab/>
      </w:r>
      <w:r w:rsidR="0010772E" w:rsidRPr="00BE315C">
        <w:rPr>
          <w:rFonts w:cstheme="minorHAnsi"/>
          <w:snapToGrid w:val="0"/>
        </w:rPr>
        <w:tab/>
      </w:r>
      <w:r w:rsidR="0010772E" w:rsidRPr="00BE315C">
        <w:rPr>
          <w:rFonts w:cstheme="minorHAnsi"/>
          <w:snapToGrid w:val="0"/>
        </w:rPr>
        <w:tab/>
      </w:r>
      <w:r w:rsidR="0010772E" w:rsidRPr="00BE315C">
        <w:rPr>
          <w:rFonts w:cstheme="minorHAnsi"/>
          <w:snapToGrid w:val="0"/>
        </w:rPr>
        <w:tab/>
      </w:r>
      <w:r w:rsidR="00BE7D31" w:rsidRPr="00BE315C">
        <w:rPr>
          <w:rFonts w:cstheme="minorHAnsi"/>
          <w:snapToGrid w:val="0"/>
        </w:rPr>
        <w:t>Ing. Martin Nádeníček</w:t>
      </w:r>
    </w:p>
    <w:p w14:paraId="053F449C" w14:textId="58BA1A3B" w:rsidR="0010772E" w:rsidRDefault="00BE7D31" w:rsidP="0010772E">
      <w:pPr>
        <w:tabs>
          <w:tab w:val="left" w:pos="2268"/>
        </w:tabs>
        <w:spacing w:line="240" w:lineRule="auto"/>
        <w:rPr>
          <w:rFonts w:cstheme="minorHAnsi"/>
          <w:bCs/>
        </w:rPr>
      </w:pPr>
      <w:r w:rsidRPr="00835665">
        <w:rPr>
          <w:rFonts w:cstheme="minorHAnsi"/>
          <w:bCs/>
        </w:rPr>
        <w:t>starosta</w:t>
      </w:r>
      <w:r w:rsidR="0010772E" w:rsidRPr="00BE315C">
        <w:rPr>
          <w:rFonts w:cstheme="minorHAnsi"/>
        </w:rPr>
        <w:tab/>
      </w:r>
      <w:r w:rsidR="0010772E" w:rsidRPr="00BE315C">
        <w:rPr>
          <w:rFonts w:cstheme="minorHAnsi"/>
        </w:rPr>
        <w:tab/>
      </w:r>
      <w:r w:rsidR="0010772E" w:rsidRPr="00BE315C">
        <w:rPr>
          <w:rFonts w:cstheme="minorHAnsi"/>
        </w:rPr>
        <w:tab/>
      </w:r>
      <w:r w:rsidR="0010772E" w:rsidRPr="00BE315C">
        <w:rPr>
          <w:rFonts w:cstheme="minorHAnsi"/>
        </w:rPr>
        <w:tab/>
      </w:r>
      <w:r w:rsidR="00623515">
        <w:rPr>
          <w:rFonts w:cstheme="minorHAnsi"/>
          <w:snapToGrid w:val="0"/>
        </w:rPr>
        <w:t xml:space="preserve">člen </w:t>
      </w:r>
      <w:r>
        <w:rPr>
          <w:rFonts w:cstheme="minorHAnsi"/>
          <w:snapToGrid w:val="0"/>
        </w:rPr>
        <w:t>představenstva</w:t>
      </w:r>
    </w:p>
    <w:p w14:paraId="031498A5" w14:textId="4830AE09" w:rsidR="005A696B" w:rsidRDefault="005A696B" w:rsidP="0010772E">
      <w:pPr>
        <w:tabs>
          <w:tab w:val="left" w:pos="2268"/>
        </w:tabs>
        <w:spacing w:line="240" w:lineRule="auto"/>
        <w:rPr>
          <w:rFonts w:cstheme="minorHAnsi"/>
          <w:bCs/>
        </w:rPr>
      </w:pPr>
    </w:p>
    <w:p w14:paraId="6C5E069C" w14:textId="77777777" w:rsidR="00623515" w:rsidRDefault="00623515" w:rsidP="0010772E">
      <w:pPr>
        <w:tabs>
          <w:tab w:val="left" w:pos="2268"/>
        </w:tabs>
        <w:spacing w:line="240" w:lineRule="auto"/>
        <w:rPr>
          <w:rFonts w:cstheme="minorHAnsi"/>
          <w:bCs/>
        </w:rPr>
      </w:pPr>
    </w:p>
    <w:p w14:paraId="09D32A9A" w14:textId="77777777" w:rsidR="00623515" w:rsidRDefault="00623515" w:rsidP="0010772E">
      <w:pPr>
        <w:tabs>
          <w:tab w:val="left" w:pos="2268"/>
        </w:tabs>
        <w:spacing w:line="240" w:lineRule="auto"/>
        <w:rPr>
          <w:rFonts w:cstheme="minorHAnsi"/>
          <w:bCs/>
        </w:rPr>
      </w:pPr>
    </w:p>
    <w:p w14:paraId="6831F7B9" w14:textId="77777777" w:rsidR="00623515" w:rsidRPr="00BE315C" w:rsidRDefault="00623515" w:rsidP="00623515">
      <w:pPr>
        <w:spacing w:line="240" w:lineRule="auto"/>
        <w:ind w:left="3540" w:firstLine="708"/>
        <w:rPr>
          <w:rFonts w:cstheme="minorHAnsi"/>
          <w:snapToGrid w:val="0"/>
        </w:rPr>
      </w:pPr>
      <w:r w:rsidRPr="00BE315C">
        <w:rPr>
          <w:rFonts w:cstheme="minorHAnsi"/>
          <w:snapToGrid w:val="0"/>
        </w:rPr>
        <w:t>_______________________________</w:t>
      </w:r>
    </w:p>
    <w:p w14:paraId="5FF96FD6" w14:textId="2543B3BC" w:rsidR="00623515" w:rsidRPr="00BE315C" w:rsidRDefault="00623515" w:rsidP="00623515">
      <w:pPr>
        <w:spacing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Pr="00BE315C">
        <w:rPr>
          <w:rFonts w:cstheme="minorHAnsi"/>
        </w:rPr>
        <w:tab/>
      </w:r>
      <w:r w:rsidRPr="00BE315C">
        <w:rPr>
          <w:rFonts w:cstheme="minorHAnsi"/>
        </w:rPr>
        <w:tab/>
      </w:r>
      <w:r w:rsidRPr="00BE315C">
        <w:rPr>
          <w:rFonts w:cstheme="minorHAnsi"/>
        </w:rPr>
        <w:tab/>
      </w:r>
      <w:r w:rsidRPr="00BE315C">
        <w:rPr>
          <w:rFonts w:cstheme="minorHAnsi"/>
        </w:rPr>
        <w:tab/>
      </w:r>
      <w:proofErr w:type="spellStart"/>
      <w:r w:rsidRPr="00BA7828">
        <w:rPr>
          <w:rFonts w:cstheme="minorHAnsi"/>
          <w:b/>
          <w:snapToGrid w:val="0"/>
        </w:rPr>
        <w:t>Amper</w:t>
      </w:r>
      <w:proofErr w:type="spellEnd"/>
      <w:r w:rsidRPr="00BA7828">
        <w:rPr>
          <w:rFonts w:cstheme="minorHAnsi"/>
          <w:b/>
          <w:snapToGrid w:val="0"/>
        </w:rPr>
        <w:t xml:space="preserve"> </w:t>
      </w:r>
      <w:proofErr w:type="spellStart"/>
      <w:r w:rsidRPr="00BA7828">
        <w:rPr>
          <w:rFonts w:cstheme="minorHAnsi"/>
          <w:b/>
          <w:snapToGrid w:val="0"/>
        </w:rPr>
        <w:t>Savings</w:t>
      </w:r>
      <w:proofErr w:type="spellEnd"/>
      <w:r w:rsidRPr="00BA7828">
        <w:rPr>
          <w:rFonts w:cstheme="minorHAnsi"/>
          <w:b/>
          <w:snapToGrid w:val="0"/>
        </w:rPr>
        <w:t>, a.s.</w:t>
      </w:r>
      <w:r w:rsidRPr="00BE315C">
        <w:rPr>
          <w:rFonts w:cstheme="minorHAnsi"/>
          <w:snapToGrid w:val="0"/>
        </w:rPr>
        <w:tab/>
      </w:r>
    </w:p>
    <w:p w14:paraId="7F4459B4" w14:textId="26C1EFD5" w:rsidR="00623515" w:rsidRPr="00BE315C" w:rsidRDefault="00623515" w:rsidP="00623515">
      <w:pPr>
        <w:tabs>
          <w:tab w:val="left" w:pos="2268"/>
        </w:tabs>
        <w:spacing w:line="240" w:lineRule="auto"/>
        <w:rPr>
          <w:rFonts w:cstheme="minorHAnsi"/>
        </w:rPr>
      </w:pPr>
      <w:r w:rsidRPr="00BE315C">
        <w:rPr>
          <w:rFonts w:cstheme="minorHAnsi"/>
          <w:snapToGrid w:val="0"/>
        </w:rPr>
        <w:tab/>
      </w:r>
      <w:r w:rsidRPr="00BE315C">
        <w:rPr>
          <w:rFonts w:cstheme="minorHAnsi"/>
          <w:snapToGrid w:val="0"/>
        </w:rPr>
        <w:tab/>
      </w:r>
      <w:r w:rsidRPr="00BE315C">
        <w:rPr>
          <w:rFonts w:cstheme="minorHAnsi"/>
          <w:snapToGrid w:val="0"/>
        </w:rPr>
        <w:tab/>
      </w:r>
      <w:r w:rsidRPr="00BE315C">
        <w:rPr>
          <w:rFonts w:cstheme="minorHAnsi"/>
          <w:snapToGrid w:val="0"/>
        </w:rPr>
        <w:tab/>
        <w:t xml:space="preserve">Ing. </w:t>
      </w:r>
      <w:r>
        <w:rPr>
          <w:rFonts w:cstheme="minorHAnsi"/>
          <w:snapToGrid w:val="0"/>
        </w:rPr>
        <w:t>Radek Vrána</w:t>
      </w:r>
    </w:p>
    <w:p w14:paraId="7C323CFB" w14:textId="56465643" w:rsidR="00623515" w:rsidRDefault="00623515" w:rsidP="00623515">
      <w:pPr>
        <w:tabs>
          <w:tab w:val="left" w:pos="2268"/>
        </w:tabs>
        <w:spacing w:line="240" w:lineRule="auto"/>
        <w:rPr>
          <w:rFonts w:cstheme="minorHAnsi"/>
          <w:bCs/>
        </w:rPr>
      </w:pPr>
      <w:r w:rsidRPr="00BE315C">
        <w:rPr>
          <w:rFonts w:cstheme="minorHAnsi"/>
        </w:rPr>
        <w:tab/>
      </w:r>
      <w:r w:rsidRPr="00BE315C">
        <w:rPr>
          <w:rFonts w:cstheme="minorHAnsi"/>
        </w:rPr>
        <w:tab/>
      </w:r>
      <w:r w:rsidRPr="00BE315C">
        <w:rPr>
          <w:rFonts w:cstheme="minorHAnsi"/>
        </w:rPr>
        <w:tab/>
      </w:r>
      <w:r w:rsidRPr="00BE315C">
        <w:rPr>
          <w:rFonts w:cstheme="minorHAnsi"/>
        </w:rPr>
        <w:tab/>
      </w:r>
      <w:r>
        <w:rPr>
          <w:rFonts w:cstheme="minorHAnsi"/>
          <w:snapToGrid w:val="0"/>
        </w:rPr>
        <w:t>člen představenstva</w:t>
      </w:r>
    </w:p>
    <w:p w14:paraId="54B2BE0E" w14:textId="77777777" w:rsidR="00623515" w:rsidRDefault="00623515" w:rsidP="0010772E">
      <w:pPr>
        <w:tabs>
          <w:tab w:val="left" w:pos="2268"/>
        </w:tabs>
        <w:spacing w:line="240" w:lineRule="auto"/>
        <w:rPr>
          <w:rFonts w:cstheme="minorHAnsi"/>
          <w:bCs/>
        </w:rPr>
      </w:pPr>
    </w:p>
    <w:p w14:paraId="1BFC72C7" w14:textId="77777777" w:rsidR="00BC6A6D" w:rsidRDefault="00BC6A6D">
      <w:pPr>
        <w:spacing w:after="160" w:line="259" w:lineRule="auto"/>
        <w:rPr>
          <w:rFonts w:eastAsia="Calibri" w:cstheme="minorHAnsi"/>
          <w:b/>
          <w:bCs/>
          <w:sz w:val="24"/>
          <w:szCs w:val="24"/>
          <w:u w:val="single"/>
        </w:rPr>
      </w:pPr>
      <w:r>
        <w:rPr>
          <w:rFonts w:eastAsia="Calibri" w:cstheme="minorHAnsi"/>
          <w:b/>
          <w:bCs/>
          <w:szCs w:val="24"/>
          <w:u w:val="single"/>
        </w:rPr>
        <w:br w:type="page"/>
      </w:r>
    </w:p>
    <w:p w14:paraId="2B1102DB" w14:textId="2A5863E1" w:rsidR="00872A27" w:rsidRPr="002564D8" w:rsidRDefault="00872A27" w:rsidP="00872A27">
      <w:pPr>
        <w:pStyle w:val="Zkladntext"/>
        <w:tabs>
          <w:tab w:val="left" w:pos="-720"/>
        </w:tabs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</w:pPr>
      <w:r w:rsidRPr="002564D8"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lastRenderedPageBreak/>
        <w:t xml:space="preserve">Příloha č. </w:t>
      </w:r>
      <w:r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t>1</w:t>
      </w:r>
      <w:r w:rsidRPr="002564D8"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t>–</w:t>
      </w:r>
      <w:r w:rsidRPr="002564D8"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t xml:space="preserve"> </w:t>
      </w:r>
      <w:r w:rsidR="006F0682"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t>Seznam objektů</w:t>
      </w:r>
    </w:p>
    <w:p w14:paraId="388395A7" w14:textId="77777777" w:rsidR="00872A27" w:rsidRDefault="00872A27" w:rsidP="00872A27">
      <w:pPr>
        <w:spacing w:before="120" w:after="120" w:line="240" w:lineRule="auto"/>
        <w:jc w:val="both"/>
        <w:rPr>
          <w:rFonts w:cstheme="minorHAnsi"/>
        </w:rPr>
      </w:pPr>
    </w:p>
    <w:p w14:paraId="5F5A0D6D" w14:textId="77777777" w:rsidR="00E14246" w:rsidRPr="00E11588" w:rsidRDefault="00E14246" w:rsidP="00E14246">
      <w:pPr>
        <w:spacing w:before="120" w:after="120" w:line="240" w:lineRule="auto"/>
        <w:jc w:val="both"/>
        <w:rPr>
          <w:rFonts w:cstheme="minorHAnsi"/>
          <w:b/>
          <w:bCs/>
        </w:rPr>
      </w:pPr>
      <w:r w:rsidRPr="00E11588">
        <w:rPr>
          <w:rFonts w:cstheme="minorHAnsi"/>
          <w:b/>
          <w:bCs/>
        </w:rPr>
        <w:t>Analýza bude zpracována ve vztahu k následujícím objektům a zařízením: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111"/>
        <w:gridCol w:w="4110"/>
      </w:tblGrid>
      <w:tr w:rsidR="00E14246" w:rsidRPr="00081066" w14:paraId="51EA5615" w14:textId="77777777" w:rsidTr="00FB64B3">
        <w:tc>
          <w:tcPr>
            <w:tcW w:w="851" w:type="dxa"/>
          </w:tcPr>
          <w:p w14:paraId="1CC2061C" w14:textId="77777777" w:rsidR="00E14246" w:rsidRPr="007C6F76" w:rsidRDefault="00E14246" w:rsidP="00FB64B3">
            <w:pPr>
              <w:jc w:val="center"/>
              <w:rPr>
                <w:rFonts w:eastAsia="Times New Roman" w:cstheme="minorHAnsi"/>
                <w:b/>
              </w:rPr>
            </w:pPr>
            <w:r w:rsidRPr="007C6F76">
              <w:rPr>
                <w:rFonts w:eastAsia="Times New Roman" w:cstheme="minorHAnsi"/>
                <w:b/>
              </w:rPr>
              <w:t>Č.</w:t>
            </w:r>
          </w:p>
        </w:tc>
        <w:tc>
          <w:tcPr>
            <w:tcW w:w="4111" w:type="dxa"/>
          </w:tcPr>
          <w:p w14:paraId="5A712F25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  <w:b/>
              </w:rPr>
            </w:pPr>
            <w:r w:rsidRPr="007C6F76">
              <w:rPr>
                <w:rFonts w:eastAsia="Times New Roman" w:cstheme="minorHAnsi"/>
                <w:b/>
              </w:rPr>
              <w:t>Název objektu:</w:t>
            </w:r>
          </w:p>
        </w:tc>
        <w:tc>
          <w:tcPr>
            <w:tcW w:w="4110" w:type="dxa"/>
          </w:tcPr>
          <w:p w14:paraId="432A8984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  <w:b/>
              </w:rPr>
            </w:pPr>
            <w:r w:rsidRPr="007C6F76">
              <w:rPr>
                <w:rFonts w:eastAsia="Times New Roman" w:cstheme="minorHAnsi"/>
                <w:b/>
              </w:rPr>
              <w:t>Adresa:</w:t>
            </w:r>
          </w:p>
        </w:tc>
      </w:tr>
      <w:tr w:rsidR="00E14246" w:rsidRPr="00081066" w14:paraId="50D24C24" w14:textId="77777777" w:rsidTr="00FB64B3">
        <w:tc>
          <w:tcPr>
            <w:tcW w:w="851" w:type="dxa"/>
          </w:tcPr>
          <w:p w14:paraId="25F54842" w14:textId="77777777" w:rsidR="00E14246" w:rsidRPr="007C6F76" w:rsidRDefault="00E14246" w:rsidP="00FB64B3">
            <w:pPr>
              <w:jc w:val="center"/>
              <w:rPr>
                <w:rFonts w:eastAsia="Times New Roman" w:cstheme="minorHAnsi"/>
              </w:rPr>
            </w:pPr>
            <w:r w:rsidRPr="007C6F76">
              <w:rPr>
                <w:rFonts w:eastAsia="Times New Roman" w:cstheme="minorHAnsi"/>
              </w:rPr>
              <w:t>1.</w:t>
            </w:r>
          </w:p>
        </w:tc>
        <w:tc>
          <w:tcPr>
            <w:tcW w:w="4111" w:type="dxa"/>
            <w:vAlign w:val="bottom"/>
          </w:tcPr>
          <w:p w14:paraId="4DE1E3A4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MÚ Bílovec</w:t>
            </w:r>
          </w:p>
        </w:tc>
        <w:tc>
          <w:tcPr>
            <w:tcW w:w="4110" w:type="dxa"/>
            <w:vAlign w:val="bottom"/>
          </w:tcPr>
          <w:p w14:paraId="6DE6F858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17. listopadu 411, 743 01 Bílovec</w:t>
            </w:r>
          </w:p>
        </w:tc>
      </w:tr>
      <w:tr w:rsidR="00E14246" w:rsidRPr="00081066" w14:paraId="51D7852D" w14:textId="77777777" w:rsidTr="00FB64B3">
        <w:tc>
          <w:tcPr>
            <w:tcW w:w="851" w:type="dxa"/>
          </w:tcPr>
          <w:p w14:paraId="2EBFEACE" w14:textId="77777777" w:rsidR="00E14246" w:rsidRPr="007C6F76" w:rsidRDefault="00E14246" w:rsidP="00FB64B3">
            <w:pPr>
              <w:jc w:val="center"/>
              <w:rPr>
                <w:rFonts w:eastAsia="Times New Roman" w:cstheme="minorHAnsi"/>
              </w:rPr>
            </w:pPr>
            <w:r w:rsidRPr="007C6F76">
              <w:rPr>
                <w:rFonts w:eastAsia="Times New Roman" w:cstheme="minorHAnsi"/>
              </w:rPr>
              <w:t>2.</w:t>
            </w:r>
          </w:p>
        </w:tc>
        <w:tc>
          <w:tcPr>
            <w:tcW w:w="4111" w:type="dxa"/>
            <w:vAlign w:val="bottom"/>
          </w:tcPr>
          <w:p w14:paraId="139F9FA1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MÚ Bílovec</w:t>
            </w:r>
          </w:p>
        </w:tc>
        <w:tc>
          <w:tcPr>
            <w:tcW w:w="4110" w:type="dxa"/>
            <w:vAlign w:val="bottom"/>
          </w:tcPr>
          <w:p w14:paraId="6DBB9F34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17. listopadu 412, 743 01 Bílovec</w:t>
            </w:r>
          </w:p>
        </w:tc>
      </w:tr>
      <w:tr w:rsidR="00E14246" w:rsidRPr="00081066" w14:paraId="25B6DB75" w14:textId="77777777" w:rsidTr="00FB64B3">
        <w:tc>
          <w:tcPr>
            <w:tcW w:w="851" w:type="dxa"/>
          </w:tcPr>
          <w:p w14:paraId="541CEFC8" w14:textId="77777777" w:rsidR="00E14246" w:rsidRPr="007C6F76" w:rsidRDefault="00E14246" w:rsidP="00FB64B3">
            <w:pPr>
              <w:jc w:val="center"/>
              <w:rPr>
                <w:rFonts w:eastAsia="Times New Roman" w:cstheme="minorHAnsi"/>
              </w:rPr>
            </w:pPr>
            <w:r w:rsidRPr="007C6F76">
              <w:rPr>
                <w:rFonts w:eastAsia="Times New Roman" w:cstheme="minorHAnsi"/>
              </w:rPr>
              <w:t>3.</w:t>
            </w:r>
          </w:p>
        </w:tc>
        <w:tc>
          <w:tcPr>
            <w:tcW w:w="4111" w:type="dxa"/>
            <w:vAlign w:val="bottom"/>
          </w:tcPr>
          <w:p w14:paraId="75279CBA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Budova pro MP</w:t>
            </w:r>
          </w:p>
        </w:tc>
        <w:tc>
          <w:tcPr>
            <w:tcW w:w="4110" w:type="dxa"/>
            <w:vAlign w:val="bottom"/>
          </w:tcPr>
          <w:p w14:paraId="0BB479F1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Příkopní č.p. 291, 743 01 Bílovec</w:t>
            </w:r>
          </w:p>
        </w:tc>
      </w:tr>
      <w:tr w:rsidR="00E14246" w:rsidRPr="00081066" w14:paraId="484C46E4" w14:textId="77777777" w:rsidTr="00FB64B3">
        <w:tc>
          <w:tcPr>
            <w:tcW w:w="851" w:type="dxa"/>
          </w:tcPr>
          <w:p w14:paraId="730DE73A" w14:textId="77777777" w:rsidR="00E14246" w:rsidRPr="007C6F76" w:rsidRDefault="00E14246" w:rsidP="00FB64B3">
            <w:pPr>
              <w:jc w:val="center"/>
              <w:rPr>
                <w:rFonts w:eastAsia="Times New Roman" w:cstheme="minorHAnsi"/>
              </w:rPr>
            </w:pPr>
            <w:r w:rsidRPr="007C6F76">
              <w:rPr>
                <w:rFonts w:eastAsia="Times New Roman" w:cstheme="minorHAnsi"/>
              </w:rPr>
              <w:t>4.</w:t>
            </w:r>
          </w:p>
        </w:tc>
        <w:tc>
          <w:tcPr>
            <w:tcW w:w="4111" w:type="dxa"/>
            <w:vAlign w:val="bottom"/>
          </w:tcPr>
          <w:p w14:paraId="776C8019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MŠ Svobodova</w:t>
            </w:r>
          </w:p>
        </w:tc>
        <w:tc>
          <w:tcPr>
            <w:tcW w:w="4110" w:type="dxa"/>
            <w:vAlign w:val="bottom"/>
          </w:tcPr>
          <w:p w14:paraId="187B2BCE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Svobodova 358/6 Bílovec, 743 01 Bílovec</w:t>
            </w:r>
          </w:p>
        </w:tc>
      </w:tr>
      <w:tr w:rsidR="00E14246" w:rsidRPr="00081066" w14:paraId="15520B49" w14:textId="77777777" w:rsidTr="00FB64B3">
        <w:tc>
          <w:tcPr>
            <w:tcW w:w="851" w:type="dxa"/>
          </w:tcPr>
          <w:p w14:paraId="3148767D" w14:textId="77777777" w:rsidR="00E14246" w:rsidRPr="007C6F76" w:rsidRDefault="00E14246" w:rsidP="00FB64B3">
            <w:pPr>
              <w:jc w:val="center"/>
              <w:rPr>
                <w:rFonts w:eastAsia="Times New Roman" w:cstheme="minorHAnsi"/>
              </w:rPr>
            </w:pPr>
            <w:r w:rsidRPr="007C6F76">
              <w:rPr>
                <w:rFonts w:eastAsia="Times New Roman" w:cstheme="minorHAnsi"/>
              </w:rPr>
              <w:t>5.</w:t>
            </w:r>
          </w:p>
        </w:tc>
        <w:tc>
          <w:tcPr>
            <w:tcW w:w="4111" w:type="dxa"/>
            <w:vAlign w:val="bottom"/>
          </w:tcPr>
          <w:p w14:paraId="43F67533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MŠ Wolkerova</w:t>
            </w:r>
          </w:p>
        </w:tc>
        <w:tc>
          <w:tcPr>
            <w:tcW w:w="4110" w:type="dxa"/>
            <w:vAlign w:val="bottom"/>
          </w:tcPr>
          <w:p w14:paraId="60FAEC8F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Wolkerova 1000/9, 743 01 Bílovec</w:t>
            </w:r>
          </w:p>
        </w:tc>
      </w:tr>
      <w:tr w:rsidR="00E14246" w:rsidRPr="00081066" w14:paraId="6CE3CD82" w14:textId="77777777" w:rsidTr="00FB64B3">
        <w:tc>
          <w:tcPr>
            <w:tcW w:w="851" w:type="dxa"/>
          </w:tcPr>
          <w:p w14:paraId="0787A120" w14:textId="77777777" w:rsidR="00E14246" w:rsidRPr="007C6F76" w:rsidRDefault="00E14246" w:rsidP="00FB64B3">
            <w:pPr>
              <w:jc w:val="center"/>
              <w:rPr>
                <w:rFonts w:eastAsia="Times New Roman" w:cstheme="minorHAnsi"/>
              </w:rPr>
            </w:pPr>
            <w:r w:rsidRPr="007C6F76">
              <w:rPr>
                <w:rFonts w:eastAsia="Times New Roman" w:cstheme="minorHAnsi"/>
              </w:rPr>
              <w:t>6.</w:t>
            </w:r>
          </w:p>
        </w:tc>
        <w:tc>
          <w:tcPr>
            <w:tcW w:w="4111" w:type="dxa"/>
            <w:vAlign w:val="bottom"/>
          </w:tcPr>
          <w:p w14:paraId="793D058A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MŠ Zahradní</w:t>
            </w:r>
          </w:p>
        </w:tc>
        <w:tc>
          <w:tcPr>
            <w:tcW w:w="4110" w:type="dxa"/>
            <w:vAlign w:val="bottom"/>
          </w:tcPr>
          <w:p w14:paraId="350A72D3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Zahradní 532/29, 743 01 Bílovec</w:t>
            </w:r>
          </w:p>
        </w:tc>
      </w:tr>
      <w:tr w:rsidR="00E14246" w:rsidRPr="00081066" w14:paraId="31E50DE6" w14:textId="77777777" w:rsidTr="00FB64B3">
        <w:tc>
          <w:tcPr>
            <w:tcW w:w="851" w:type="dxa"/>
          </w:tcPr>
          <w:p w14:paraId="7A4FF1A7" w14:textId="77777777" w:rsidR="00E14246" w:rsidRPr="007C6F76" w:rsidRDefault="00E14246" w:rsidP="00FB64B3">
            <w:pPr>
              <w:jc w:val="center"/>
              <w:rPr>
                <w:rFonts w:eastAsia="Times New Roman" w:cstheme="minorHAnsi"/>
              </w:rPr>
            </w:pPr>
            <w:r w:rsidRPr="007C6F76">
              <w:rPr>
                <w:rFonts w:eastAsia="Times New Roman" w:cstheme="minorHAnsi"/>
              </w:rPr>
              <w:t>7.</w:t>
            </w:r>
          </w:p>
        </w:tc>
        <w:tc>
          <w:tcPr>
            <w:tcW w:w="4111" w:type="dxa"/>
            <w:vAlign w:val="bottom"/>
          </w:tcPr>
          <w:p w14:paraId="67F69691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ZŠ a MŠ Stará Ves</w:t>
            </w:r>
          </w:p>
        </w:tc>
        <w:tc>
          <w:tcPr>
            <w:tcW w:w="4110" w:type="dxa"/>
            <w:vAlign w:val="bottom"/>
          </w:tcPr>
          <w:p w14:paraId="79FB1F19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Stará Ves 144, 743 01 Bílovec</w:t>
            </w:r>
          </w:p>
        </w:tc>
      </w:tr>
      <w:tr w:rsidR="00E14246" w:rsidRPr="00081066" w14:paraId="4FD191F8" w14:textId="77777777" w:rsidTr="00FB64B3">
        <w:tc>
          <w:tcPr>
            <w:tcW w:w="851" w:type="dxa"/>
          </w:tcPr>
          <w:p w14:paraId="3B53084C" w14:textId="77777777" w:rsidR="00E14246" w:rsidRPr="007C6F76" w:rsidRDefault="00E14246" w:rsidP="00FB64B3">
            <w:pPr>
              <w:jc w:val="center"/>
              <w:rPr>
                <w:rFonts w:eastAsia="Times New Roman" w:cstheme="minorHAnsi"/>
              </w:rPr>
            </w:pPr>
            <w:r w:rsidRPr="007C6F76">
              <w:rPr>
                <w:rFonts w:eastAsia="Times New Roman" w:cstheme="minorHAnsi"/>
              </w:rPr>
              <w:t>8.</w:t>
            </w:r>
          </w:p>
        </w:tc>
        <w:tc>
          <w:tcPr>
            <w:tcW w:w="4111" w:type="dxa"/>
            <w:vAlign w:val="bottom"/>
          </w:tcPr>
          <w:p w14:paraId="7B7219FB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ZŠ TGM Bílovec</w:t>
            </w:r>
          </w:p>
        </w:tc>
        <w:tc>
          <w:tcPr>
            <w:tcW w:w="4110" w:type="dxa"/>
            <w:vAlign w:val="bottom"/>
          </w:tcPr>
          <w:p w14:paraId="635BB23C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Ostravská 658, 743 01 Bílovec</w:t>
            </w:r>
          </w:p>
        </w:tc>
      </w:tr>
      <w:tr w:rsidR="00E14246" w:rsidRPr="00081066" w14:paraId="085F205E" w14:textId="77777777" w:rsidTr="00FB64B3">
        <w:tc>
          <w:tcPr>
            <w:tcW w:w="851" w:type="dxa"/>
          </w:tcPr>
          <w:p w14:paraId="35D9BFB2" w14:textId="77777777" w:rsidR="00E14246" w:rsidRPr="007C6F76" w:rsidRDefault="00E14246" w:rsidP="00FB64B3">
            <w:pPr>
              <w:jc w:val="center"/>
              <w:rPr>
                <w:rFonts w:eastAsia="Times New Roman" w:cstheme="minorHAnsi"/>
              </w:rPr>
            </w:pPr>
            <w:r w:rsidRPr="007C6F76">
              <w:rPr>
                <w:rFonts w:eastAsia="Times New Roman" w:cstheme="minorHAnsi"/>
              </w:rPr>
              <w:t>9.</w:t>
            </w:r>
          </w:p>
        </w:tc>
        <w:tc>
          <w:tcPr>
            <w:tcW w:w="4111" w:type="dxa"/>
            <w:vAlign w:val="bottom"/>
          </w:tcPr>
          <w:p w14:paraId="7D9BD904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 xml:space="preserve">ZŠ </w:t>
            </w:r>
            <w:proofErr w:type="gramStart"/>
            <w:r w:rsidRPr="00FB64B3">
              <w:rPr>
                <w:rFonts w:ascii="Calibri" w:hAnsi="Calibri" w:cs="Calibri"/>
              </w:rPr>
              <w:t>Komenského - budova</w:t>
            </w:r>
            <w:proofErr w:type="gramEnd"/>
            <w:r w:rsidRPr="00FB64B3">
              <w:rPr>
                <w:rFonts w:ascii="Calibri" w:hAnsi="Calibri" w:cs="Calibri"/>
              </w:rPr>
              <w:t xml:space="preserve"> A</w:t>
            </w:r>
          </w:p>
        </w:tc>
        <w:tc>
          <w:tcPr>
            <w:tcW w:w="4110" w:type="dxa"/>
            <w:vAlign w:val="bottom"/>
          </w:tcPr>
          <w:p w14:paraId="5EE167FC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Komenského 701/3, 743 01 Bílovec</w:t>
            </w:r>
          </w:p>
        </w:tc>
      </w:tr>
      <w:tr w:rsidR="00E14246" w:rsidRPr="00081066" w14:paraId="0137329B" w14:textId="77777777" w:rsidTr="00FB64B3">
        <w:tc>
          <w:tcPr>
            <w:tcW w:w="851" w:type="dxa"/>
          </w:tcPr>
          <w:p w14:paraId="44696641" w14:textId="77777777" w:rsidR="00E14246" w:rsidRPr="007C6F76" w:rsidRDefault="00E14246" w:rsidP="00FB64B3">
            <w:pPr>
              <w:jc w:val="center"/>
              <w:rPr>
                <w:rFonts w:eastAsia="Times New Roman" w:cstheme="minorHAnsi"/>
              </w:rPr>
            </w:pPr>
            <w:r w:rsidRPr="007C6F76">
              <w:rPr>
                <w:rFonts w:eastAsia="Times New Roman" w:cstheme="minorHAnsi"/>
              </w:rPr>
              <w:t>10.</w:t>
            </w:r>
          </w:p>
        </w:tc>
        <w:tc>
          <w:tcPr>
            <w:tcW w:w="4111" w:type="dxa"/>
            <w:vAlign w:val="bottom"/>
          </w:tcPr>
          <w:p w14:paraId="1A84969E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 xml:space="preserve">ZŠ </w:t>
            </w:r>
            <w:proofErr w:type="gramStart"/>
            <w:r w:rsidRPr="00FB64B3">
              <w:rPr>
                <w:rFonts w:ascii="Calibri" w:hAnsi="Calibri" w:cs="Calibri"/>
              </w:rPr>
              <w:t>Komenského - budova</w:t>
            </w:r>
            <w:proofErr w:type="gramEnd"/>
            <w:r w:rsidRPr="00FB64B3">
              <w:rPr>
                <w:rFonts w:ascii="Calibri" w:hAnsi="Calibri" w:cs="Calibri"/>
              </w:rPr>
              <w:t xml:space="preserve"> B</w:t>
            </w:r>
          </w:p>
        </w:tc>
        <w:tc>
          <w:tcPr>
            <w:tcW w:w="4110" w:type="dxa"/>
            <w:vAlign w:val="bottom"/>
          </w:tcPr>
          <w:p w14:paraId="6B92FE6B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Komenského 701/3, 743 01 Bílovec</w:t>
            </w:r>
          </w:p>
        </w:tc>
      </w:tr>
      <w:tr w:rsidR="00E14246" w:rsidRPr="00081066" w14:paraId="4170EE68" w14:textId="77777777" w:rsidTr="00FB64B3">
        <w:tc>
          <w:tcPr>
            <w:tcW w:w="851" w:type="dxa"/>
          </w:tcPr>
          <w:p w14:paraId="3D9D0ECB" w14:textId="77777777" w:rsidR="00E14246" w:rsidRPr="007C6F76" w:rsidRDefault="00E14246" w:rsidP="00FB64B3">
            <w:pPr>
              <w:jc w:val="center"/>
              <w:rPr>
                <w:rFonts w:eastAsia="Times New Roman" w:cstheme="minorHAnsi"/>
              </w:rPr>
            </w:pPr>
            <w:r w:rsidRPr="007C6F76">
              <w:rPr>
                <w:rFonts w:eastAsia="Times New Roman" w:cstheme="minorHAnsi"/>
              </w:rPr>
              <w:t>11.</w:t>
            </w:r>
          </w:p>
        </w:tc>
        <w:tc>
          <w:tcPr>
            <w:tcW w:w="4111" w:type="dxa"/>
            <w:vAlign w:val="bottom"/>
          </w:tcPr>
          <w:p w14:paraId="4D4D5B36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 xml:space="preserve">OV </w:t>
            </w:r>
            <w:proofErr w:type="spellStart"/>
            <w:r w:rsidRPr="00FB64B3">
              <w:rPr>
                <w:rFonts w:ascii="Calibri" w:hAnsi="Calibri" w:cs="Calibri"/>
              </w:rPr>
              <w:t>Lubojaty</w:t>
            </w:r>
            <w:proofErr w:type="spellEnd"/>
            <w:r w:rsidRPr="00FB64B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110" w:type="dxa"/>
            <w:vAlign w:val="bottom"/>
          </w:tcPr>
          <w:p w14:paraId="2BB10747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proofErr w:type="spellStart"/>
            <w:r w:rsidRPr="00FB64B3">
              <w:rPr>
                <w:rFonts w:ascii="Calibri" w:hAnsi="Calibri" w:cs="Calibri"/>
              </w:rPr>
              <w:t>Lubojaty</w:t>
            </w:r>
            <w:proofErr w:type="spellEnd"/>
            <w:r w:rsidRPr="00FB64B3">
              <w:rPr>
                <w:rFonts w:ascii="Calibri" w:hAnsi="Calibri" w:cs="Calibri"/>
              </w:rPr>
              <w:t xml:space="preserve"> č.p. 58, 742 92 </w:t>
            </w:r>
            <w:proofErr w:type="spellStart"/>
            <w:r w:rsidRPr="00FB64B3">
              <w:rPr>
                <w:rFonts w:ascii="Calibri" w:hAnsi="Calibri" w:cs="Calibri"/>
              </w:rPr>
              <w:t>Lubojaty</w:t>
            </w:r>
            <w:proofErr w:type="spellEnd"/>
          </w:p>
        </w:tc>
      </w:tr>
      <w:tr w:rsidR="00E14246" w:rsidRPr="00081066" w14:paraId="0D6F15D0" w14:textId="77777777" w:rsidTr="00FB64B3">
        <w:tc>
          <w:tcPr>
            <w:tcW w:w="851" w:type="dxa"/>
          </w:tcPr>
          <w:p w14:paraId="2476EDCA" w14:textId="77777777" w:rsidR="00E14246" w:rsidRPr="007C6F76" w:rsidRDefault="00E14246" w:rsidP="00FB64B3">
            <w:pPr>
              <w:jc w:val="center"/>
              <w:rPr>
                <w:rFonts w:eastAsia="Times New Roman" w:cstheme="minorHAnsi"/>
              </w:rPr>
            </w:pPr>
            <w:r w:rsidRPr="007C6F76">
              <w:rPr>
                <w:rFonts w:eastAsia="Times New Roman" w:cstheme="minorHAnsi"/>
              </w:rPr>
              <w:t>12.</w:t>
            </w:r>
          </w:p>
        </w:tc>
        <w:tc>
          <w:tcPr>
            <w:tcW w:w="4111" w:type="dxa"/>
            <w:vAlign w:val="bottom"/>
          </w:tcPr>
          <w:p w14:paraId="018D2857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Sportovní hala</w:t>
            </w:r>
          </w:p>
        </w:tc>
        <w:tc>
          <w:tcPr>
            <w:tcW w:w="4110" w:type="dxa"/>
            <w:vAlign w:val="bottom"/>
          </w:tcPr>
          <w:p w14:paraId="1F514FCC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Komenského 18/909, 743 01 Bílovec</w:t>
            </w:r>
          </w:p>
        </w:tc>
      </w:tr>
      <w:tr w:rsidR="00E14246" w:rsidRPr="00081066" w14:paraId="7F001BFF" w14:textId="77777777" w:rsidTr="00FB64B3">
        <w:tc>
          <w:tcPr>
            <w:tcW w:w="851" w:type="dxa"/>
          </w:tcPr>
          <w:p w14:paraId="79A47D3A" w14:textId="77777777" w:rsidR="00E14246" w:rsidRPr="007C6F76" w:rsidRDefault="00E14246" w:rsidP="00FB64B3">
            <w:pPr>
              <w:jc w:val="center"/>
              <w:rPr>
                <w:rFonts w:eastAsia="Times New Roman" w:cstheme="minorHAnsi"/>
              </w:rPr>
            </w:pPr>
            <w:r w:rsidRPr="007C6F76">
              <w:rPr>
                <w:rFonts w:eastAsia="Times New Roman" w:cstheme="minorHAnsi"/>
              </w:rPr>
              <w:t>13.</w:t>
            </w:r>
          </w:p>
        </w:tc>
        <w:tc>
          <w:tcPr>
            <w:tcW w:w="4111" w:type="dxa"/>
            <w:vAlign w:val="bottom"/>
          </w:tcPr>
          <w:p w14:paraId="36650628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KD Bílovec</w:t>
            </w:r>
          </w:p>
        </w:tc>
        <w:tc>
          <w:tcPr>
            <w:tcW w:w="4110" w:type="dxa"/>
            <w:vAlign w:val="bottom"/>
          </w:tcPr>
          <w:p w14:paraId="5CA9F3F0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Ostravská 363, 743 01 Bílovec</w:t>
            </w:r>
          </w:p>
        </w:tc>
      </w:tr>
      <w:tr w:rsidR="00E14246" w:rsidRPr="00081066" w14:paraId="5305BDDC" w14:textId="77777777" w:rsidTr="00FB64B3">
        <w:tc>
          <w:tcPr>
            <w:tcW w:w="851" w:type="dxa"/>
          </w:tcPr>
          <w:p w14:paraId="423EEF5C" w14:textId="77777777" w:rsidR="00E14246" w:rsidRPr="007C6F76" w:rsidRDefault="00E14246" w:rsidP="00FB64B3">
            <w:pPr>
              <w:jc w:val="center"/>
              <w:rPr>
                <w:rFonts w:eastAsia="Times New Roman" w:cstheme="minorHAnsi"/>
              </w:rPr>
            </w:pPr>
            <w:r w:rsidRPr="007C6F76">
              <w:rPr>
                <w:rFonts w:eastAsia="Times New Roman" w:cstheme="minorHAnsi"/>
              </w:rPr>
              <w:t>14.</w:t>
            </w:r>
          </w:p>
        </w:tc>
        <w:tc>
          <w:tcPr>
            <w:tcW w:w="4111" w:type="dxa"/>
            <w:vAlign w:val="bottom"/>
          </w:tcPr>
          <w:p w14:paraId="037181A7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 xml:space="preserve">KD </w:t>
            </w:r>
            <w:proofErr w:type="spellStart"/>
            <w:r w:rsidRPr="00FB64B3">
              <w:rPr>
                <w:rFonts w:ascii="Calibri" w:hAnsi="Calibri" w:cs="Calibri"/>
              </w:rPr>
              <w:t>Bravinné</w:t>
            </w:r>
            <w:proofErr w:type="spellEnd"/>
          </w:p>
        </w:tc>
        <w:tc>
          <w:tcPr>
            <w:tcW w:w="4110" w:type="dxa"/>
            <w:vAlign w:val="bottom"/>
          </w:tcPr>
          <w:p w14:paraId="3487A65B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proofErr w:type="spellStart"/>
            <w:r w:rsidRPr="00FB64B3">
              <w:rPr>
                <w:rFonts w:ascii="Calibri" w:hAnsi="Calibri" w:cs="Calibri"/>
              </w:rPr>
              <w:t>Bravinné</w:t>
            </w:r>
            <w:proofErr w:type="spellEnd"/>
            <w:r w:rsidRPr="00FB64B3">
              <w:rPr>
                <w:rFonts w:ascii="Calibri" w:hAnsi="Calibri" w:cs="Calibri"/>
              </w:rPr>
              <w:t xml:space="preserve"> 1, 743 01 Bílovec</w:t>
            </w:r>
          </w:p>
        </w:tc>
      </w:tr>
      <w:tr w:rsidR="00E14246" w:rsidRPr="00081066" w14:paraId="1B1F1C45" w14:textId="77777777" w:rsidTr="00FB64B3">
        <w:tc>
          <w:tcPr>
            <w:tcW w:w="851" w:type="dxa"/>
          </w:tcPr>
          <w:p w14:paraId="1E5181BB" w14:textId="77777777" w:rsidR="00E14246" w:rsidRPr="007C6F76" w:rsidRDefault="00E14246" w:rsidP="00FB64B3">
            <w:pPr>
              <w:jc w:val="center"/>
              <w:rPr>
                <w:rFonts w:eastAsia="Times New Roman" w:cstheme="minorHAnsi"/>
              </w:rPr>
            </w:pPr>
            <w:r w:rsidRPr="007C6F76">
              <w:rPr>
                <w:rFonts w:eastAsia="Times New Roman" w:cstheme="minorHAnsi"/>
              </w:rPr>
              <w:t>15.</w:t>
            </w:r>
          </w:p>
        </w:tc>
        <w:tc>
          <w:tcPr>
            <w:tcW w:w="4111" w:type="dxa"/>
            <w:vAlign w:val="bottom"/>
          </w:tcPr>
          <w:p w14:paraId="37EAB07C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KD Výškovice</w:t>
            </w:r>
          </w:p>
        </w:tc>
        <w:tc>
          <w:tcPr>
            <w:tcW w:w="4110" w:type="dxa"/>
            <w:vAlign w:val="bottom"/>
          </w:tcPr>
          <w:p w14:paraId="41815ED0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>Výškovice 56, 743 01 Bílovec</w:t>
            </w:r>
          </w:p>
        </w:tc>
      </w:tr>
      <w:tr w:rsidR="00E14246" w:rsidRPr="00081066" w14:paraId="5CB33E40" w14:textId="77777777" w:rsidTr="00FB64B3">
        <w:tc>
          <w:tcPr>
            <w:tcW w:w="851" w:type="dxa"/>
          </w:tcPr>
          <w:p w14:paraId="138C3A37" w14:textId="77777777" w:rsidR="00E14246" w:rsidRPr="007C6F76" w:rsidRDefault="00E14246" w:rsidP="00FB64B3">
            <w:pPr>
              <w:jc w:val="center"/>
              <w:rPr>
                <w:rFonts w:eastAsia="Times New Roman" w:cstheme="minorHAnsi"/>
              </w:rPr>
            </w:pPr>
            <w:r w:rsidRPr="007C6F76">
              <w:rPr>
                <w:rFonts w:eastAsia="Times New Roman" w:cstheme="minorHAnsi"/>
              </w:rPr>
              <w:t>16.</w:t>
            </w:r>
          </w:p>
        </w:tc>
        <w:tc>
          <w:tcPr>
            <w:tcW w:w="4111" w:type="dxa"/>
            <w:vAlign w:val="bottom"/>
          </w:tcPr>
          <w:p w14:paraId="05A21DD6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r w:rsidRPr="00FB64B3">
              <w:rPr>
                <w:rFonts w:ascii="Calibri" w:hAnsi="Calibri" w:cs="Calibri"/>
              </w:rPr>
              <w:t xml:space="preserve">Obchod </w:t>
            </w:r>
            <w:proofErr w:type="spellStart"/>
            <w:r w:rsidRPr="00FB64B3">
              <w:rPr>
                <w:rFonts w:ascii="Calibri" w:hAnsi="Calibri" w:cs="Calibri"/>
              </w:rPr>
              <w:t>Lubojaty</w:t>
            </w:r>
            <w:proofErr w:type="spellEnd"/>
          </w:p>
        </w:tc>
        <w:tc>
          <w:tcPr>
            <w:tcW w:w="4110" w:type="dxa"/>
            <w:vAlign w:val="bottom"/>
          </w:tcPr>
          <w:p w14:paraId="375F43A7" w14:textId="77777777" w:rsidR="00E14246" w:rsidRPr="007C6F76" w:rsidRDefault="00E14246" w:rsidP="00FB64B3">
            <w:pPr>
              <w:jc w:val="both"/>
              <w:rPr>
                <w:rFonts w:eastAsia="Times New Roman" w:cstheme="minorHAnsi"/>
              </w:rPr>
            </w:pPr>
            <w:proofErr w:type="spellStart"/>
            <w:r w:rsidRPr="00FB64B3">
              <w:rPr>
                <w:rFonts w:ascii="Calibri" w:hAnsi="Calibri" w:cs="Calibri"/>
              </w:rPr>
              <w:t>Lubojaty</w:t>
            </w:r>
            <w:proofErr w:type="spellEnd"/>
            <w:r w:rsidRPr="00FB64B3">
              <w:rPr>
                <w:rFonts w:ascii="Calibri" w:hAnsi="Calibri" w:cs="Calibri"/>
              </w:rPr>
              <w:t xml:space="preserve"> č.p. 121, 742 92 </w:t>
            </w:r>
            <w:proofErr w:type="spellStart"/>
            <w:r w:rsidRPr="00FB64B3">
              <w:rPr>
                <w:rFonts w:ascii="Calibri" w:hAnsi="Calibri" w:cs="Calibri"/>
              </w:rPr>
              <w:t>Lubojaty</w:t>
            </w:r>
            <w:proofErr w:type="spellEnd"/>
          </w:p>
        </w:tc>
      </w:tr>
    </w:tbl>
    <w:p w14:paraId="1A534DE2" w14:textId="77777777" w:rsidR="008F2F1F" w:rsidRDefault="008F2F1F" w:rsidP="00E14246">
      <w:pPr>
        <w:spacing w:after="160" w:line="259" w:lineRule="auto"/>
        <w:rPr>
          <w:rFonts w:eastAsia="Calibri" w:cstheme="minorHAnsi"/>
          <w:b/>
          <w:bCs/>
          <w:szCs w:val="24"/>
          <w:u w:val="single"/>
        </w:rPr>
      </w:pPr>
    </w:p>
    <w:p w14:paraId="03191E56" w14:textId="77777777" w:rsidR="008F2F1F" w:rsidRDefault="008F2F1F" w:rsidP="00E14246">
      <w:pPr>
        <w:spacing w:after="160" w:line="259" w:lineRule="auto"/>
        <w:rPr>
          <w:rFonts w:eastAsia="Calibri" w:cstheme="minorHAnsi"/>
          <w:b/>
          <w:bCs/>
          <w:szCs w:val="24"/>
          <w:u w:val="single"/>
        </w:rPr>
      </w:pPr>
    </w:p>
    <w:p w14:paraId="1DF2155D" w14:textId="77777777" w:rsidR="008F2F1F" w:rsidRDefault="008F2F1F" w:rsidP="00E14246">
      <w:pPr>
        <w:spacing w:after="160" w:line="259" w:lineRule="auto"/>
        <w:rPr>
          <w:rFonts w:eastAsia="Calibri" w:cstheme="minorHAnsi"/>
          <w:b/>
          <w:bCs/>
          <w:szCs w:val="24"/>
          <w:u w:val="single"/>
        </w:rPr>
      </w:pPr>
    </w:p>
    <w:p w14:paraId="4FB78DF1" w14:textId="77777777" w:rsidR="008F2F1F" w:rsidRDefault="008F2F1F" w:rsidP="00E14246">
      <w:pPr>
        <w:spacing w:after="160" w:line="259" w:lineRule="auto"/>
        <w:rPr>
          <w:rFonts w:eastAsia="Calibri" w:cstheme="minorHAnsi"/>
          <w:b/>
          <w:bCs/>
          <w:szCs w:val="24"/>
          <w:u w:val="single"/>
        </w:rPr>
      </w:pPr>
    </w:p>
    <w:p w14:paraId="0F58ABE6" w14:textId="77777777" w:rsidR="008F2F1F" w:rsidRDefault="008F2F1F" w:rsidP="00E14246">
      <w:pPr>
        <w:spacing w:after="160" w:line="259" w:lineRule="auto"/>
        <w:rPr>
          <w:rFonts w:eastAsia="Calibri" w:cstheme="minorHAnsi"/>
          <w:b/>
          <w:bCs/>
          <w:szCs w:val="24"/>
          <w:u w:val="single"/>
        </w:rPr>
      </w:pPr>
    </w:p>
    <w:p w14:paraId="132529F2" w14:textId="77777777" w:rsidR="008F2F1F" w:rsidRDefault="008F2F1F" w:rsidP="00E14246">
      <w:pPr>
        <w:spacing w:after="160" w:line="259" w:lineRule="auto"/>
        <w:rPr>
          <w:rFonts w:eastAsia="Calibri" w:cstheme="minorHAnsi"/>
          <w:b/>
          <w:bCs/>
          <w:szCs w:val="24"/>
          <w:u w:val="single"/>
        </w:rPr>
      </w:pPr>
    </w:p>
    <w:p w14:paraId="4DBFC87C" w14:textId="77777777" w:rsidR="008F2F1F" w:rsidRDefault="008F2F1F" w:rsidP="00E14246">
      <w:pPr>
        <w:spacing w:after="160" w:line="259" w:lineRule="auto"/>
        <w:rPr>
          <w:rFonts w:eastAsia="Calibri" w:cstheme="minorHAnsi"/>
          <w:b/>
          <w:bCs/>
          <w:szCs w:val="24"/>
          <w:u w:val="single"/>
        </w:rPr>
      </w:pPr>
    </w:p>
    <w:p w14:paraId="7A4692D7" w14:textId="77777777" w:rsidR="008F2F1F" w:rsidRDefault="008F2F1F" w:rsidP="00E14246">
      <w:pPr>
        <w:spacing w:after="160" w:line="259" w:lineRule="auto"/>
        <w:rPr>
          <w:rFonts w:eastAsia="Calibri" w:cstheme="minorHAnsi"/>
          <w:b/>
          <w:bCs/>
          <w:szCs w:val="24"/>
          <w:u w:val="single"/>
        </w:rPr>
      </w:pPr>
    </w:p>
    <w:p w14:paraId="398A2823" w14:textId="77777777" w:rsidR="008F2F1F" w:rsidRDefault="008F2F1F" w:rsidP="00E14246">
      <w:pPr>
        <w:spacing w:after="160" w:line="259" w:lineRule="auto"/>
        <w:rPr>
          <w:rFonts w:eastAsia="Calibri" w:cstheme="minorHAnsi"/>
          <w:b/>
          <w:bCs/>
          <w:szCs w:val="24"/>
          <w:u w:val="single"/>
        </w:rPr>
      </w:pPr>
    </w:p>
    <w:p w14:paraId="24ADEB94" w14:textId="77777777" w:rsidR="008F2F1F" w:rsidRDefault="008F2F1F" w:rsidP="00E14246">
      <w:pPr>
        <w:spacing w:after="160" w:line="259" w:lineRule="auto"/>
        <w:rPr>
          <w:rFonts w:eastAsia="Calibri" w:cstheme="minorHAnsi"/>
          <w:b/>
          <w:bCs/>
          <w:szCs w:val="24"/>
          <w:u w:val="single"/>
        </w:rPr>
      </w:pPr>
    </w:p>
    <w:p w14:paraId="2EEBFCE6" w14:textId="77777777" w:rsidR="008F2F1F" w:rsidRDefault="008F2F1F" w:rsidP="00E14246">
      <w:pPr>
        <w:spacing w:after="160" w:line="259" w:lineRule="auto"/>
        <w:rPr>
          <w:rFonts w:eastAsia="Calibri" w:cstheme="minorHAnsi"/>
          <w:b/>
          <w:bCs/>
          <w:szCs w:val="24"/>
          <w:u w:val="single"/>
        </w:rPr>
      </w:pPr>
    </w:p>
    <w:p w14:paraId="159BBDE2" w14:textId="77777777" w:rsidR="008F2F1F" w:rsidRDefault="008F2F1F" w:rsidP="00E14246">
      <w:pPr>
        <w:spacing w:after="160" w:line="259" w:lineRule="auto"/>
        <w:rPr>
          <w:rFonts w:eastAsia="Calibri" w:cstheme="minorHAnsi"/>
          <w:b/>
          <w:bCs/>
          <w:szCs w:val="24"/>
          <w:u w:val="single"/>
        </w:rPr>
      </w:pPr>
    </w:p>
    <w:p w14:paraId="5BCB35C3" w14:textId="77777777" w:rsidR="008F2F1F" w:rsidRDefault="008F2F1F" w:rsidP="00E14246">
      <w:pPr>
        <w:spacing w:after="160" w:line="259" w:lineRule="auto"/>
        <w:rPr>
          <w:rFonts w:eastAsia="Calibri" w:cstheme="minorHAnsi"/>
          <w:b/>
          <w:bCs/>
          <w:szCs w:val="24"/>
          <w:u w:val="single"/>
        </w:rPr>
      </w:pPr>
    </w:p>
    <w:p w14:paraId="5BC90BE2" w14:textId="77777777" w:rsidR="008F2F1F" w:rsidRDefault="008F2F1F" w:rsidP="00E14246">
      <w:pPr>
        <w:spacing w:after="160" w:line="259" w:lineRule="auto"/>
        <w:rPr>
          <w:rFonts w:eastAsia="Calibri" w:cstheme="minorHAnsi"/>
          <w:b/>
          <w:bCs/>
          <w:szCs w:val="24"/>
          <w:u w:val="single"/>
        </w:rPr>
      </w:pPr>
    </w:p>
    <w:p w14:paraId="1D3ACE00" w14:textId="77777777" w:rsidR="008F2F1F" w:rsidRDefault="008F2F1F" w:rsidP="00E14246">
      <w:pPr>
        <w:spacing w:after="160" w:line="259" w:lineRule="auto"/>
        <w:rPr>
          <w:rFonts w:eastAsia="Calibri" w:cstheme="minorHAnsi"/>
          <w:b/>
          <w:bCs/>
          <w:szCs w:val="24"/>
          <w:u w:val="single"/>
        </w:rPr>
      </w:pPr>
    </w:p>
    <w:p w14:paraId="3BB1787A" w14:textId="24A6D5D6" w:rsidR="006E7FA1" w:rsidRPr="002564D8" w:rsidRDefault="006E7FA1" w:rsidP="006E7FA1">
      <w:pPr>
        <w:pStyle w:val="Zkladntext"/>
        <w:tabs>
          <w:tab w:val="left" w:pos="-720"/>
        </w:tabs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</w:pPr>
      <w:r w:rsidRPr="002564D8"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lastRenderedPageBreak/>
        <w:t xml:space="preserve">Příloha č. </w:t>
      </w:r>
      <w:r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t>2</w:t>
      </w:r>
      <w:r w:rsidRPr="002564D8"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t>–</w:t>
      </w:r>
      <w:r w:rsidRPr="002564D8"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t>Obsahové náležitosti Analýzy</w:t>
      </w:r>
    </w:p>
    <w:p w14:paraId="49B4E491" w14:textId="77777777" w:rsidR="006E7FA1" w:rsidRDefault="006E7FA1" w:rsidP="006E7FA1">
      <w:pPr>
        <w:tabs>
          <w:tab w:val="left" w:pos="5812"/>
        </w:tabs>
        <w:spacing w:before="120" w:after="120" w:line="240" w:lineRule="auto"/>
        <w:jc w:val="both"/>
        <w:rPr>
          <w:rFonts w:cstheme="minorHAnsi"/>
        </w:rPr>
      </w:pPr>
    </w:p>
    <w:p w14:paraId="24C9FDBB" w14:textId="222B6731" w:rsidR="006E7FA1" w:rsidRPr="00682D5F" w:rsidRDefault="006F60F4" w:rsidP="006E7FA1">
      <w:pPr>
        <w:tabs>
          <w:tab w:val="left" w:pos="5812"/>
        </w:tabs>
        <w:spacing w:before="120" w:after="120" w:line="240" w:lineRule="auto"/>
        <w:jc w:val="both"/>
        <w:rPr>
          <w:rFonts w:cstheme="minorHAnsi"/>
          <w:b/>
          <w:bCs/>
        </w:rPr>
      </w:pPr>
      <w:r w:rsidRPr="00682D5F">
        <w:rPr>
          <w:rFonts w:cstheme="minorHAnsi"/>
          <w:b/>
          <w:bCs/>
        </w:rPr>
        <w:t xml:space="preserve">I. </w:t>
      </w:r>
      <w:r w:rsidR="006E7FA1" w:rsidRPr="00682D5F">
        <w:rPr>
          <w:rFonts w:cstheme="minorHAnsi"/>
          <w:b/>
          <w:bCs/>
        </w:rPr>
        <w:t>Součástí Analýzy musí být:</w:t>
      </w:r>
    </w:p>
    <w:p w14:paraId="7417C267" w14:textId="77777777" w:rsidR="006E7FA1" w:rsidRPr="008B78DB" w:rsidRDefault="006E7FA1" w:rsidP="00C44E29">
      <w:pPr>
        <w:pStyle w:val="Odstavecseseznamem"/>
        <w:numPr>
          <w:ilvl w:val="2"/>
          <w:numId w:val="29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C033FC">
        <w:rPr>
          <w:rFonts w:asciiTheme="minorHAnsi" w:hAnsiTheme="minorHAnsi" w:cstheme="minorHAnsi"/>
          <w:sz w:val="22"/>
          <w:szCs w:val="22"/>
        </w:rPr>
        <w:t>opis stávajícího stavu objektů – každého objektu / budovy / provozního souboru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44E29">
        <w:rPr>
          <w:rFonts w:asciiTheme="minorHAnsi" w:hAnsiTheme="minorHAnsi" w:cstheme="minorHAnsi"/>
          <w:sz w:val="22"/>
          <w:szCs w:val="22"/>
        </w:rPr>
        <w:t>zvlášť včetně spotřeby energií a jejich vyhodnocení;</w:t>
      </w:r>
    </w:p>
    <w:p w14:paraId="4E89D098" w14:textId="480DD3DB" w:rsidR="006E7FA1" w:rsidRPr="00C033FC" w:rsidRDefault="009E7684" w:rsidP="00C44E29">
      <w:pPr>
        <w:pStyle w:val="Odstavecseseznamem"/>
        <w:numPr>
          <w:ilvl w:val="2"/>
          <w:numId w:val="29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="006E7FA1" w:rsidRPr="00C033FC">
        <w:rPr>
          <w:rFonts w:asciiTheme="minorHAnsi" w:hAnsiTheme="minorHAnsi" w:cstheme="minorHAnsi"/>
          <w:sz w:val="22"/>
          <w:szCs w:val="22"/>
        </w:rPr>
        <w:t>eferenční spotřeby jednotlivých médií včetně vody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81435B5" w14:textId="658ABBBE" w:rsidR="006E7FA1" w:rsidRDefault="009E7684" w:rsidP="00C44E29">
      <w:pPr>
        <w:pStyle w:val="Odstavecseseznamem"/>
        <w:numPr>
          <w:ilvl w:val="2"/>
          <w:numId w:val="29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6E7FA1" w:rsidRPr="00C033FC">
        <w:rPr>
          <w:rFonts w:asciiTheme="minorHAnsi" w:hAnsiTheme="minorHAnsi" w:cstheme="minorHAnsi"/>
          <w:sz w:val="22"/>
          <w:szCs w:val="22"/>
        </w:rPr>
        <w:t>nalýza energetických spotřeb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4BE5578" w14:textId="48C4E070" w:rsidR="006E7FA1" w:rsidRPr="00AB4A97" w:rsidRDefault="009E7684" w:rsidP="00C44E29">
      <w:pPr>
        <w:pStyle w:val="Odstavecseseznamem"/>
        <w:numPr>
          <w:ilvl w:val="2"/>
          <w:numId w:val="29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6E7FA1" w:rsidRPr="008B78DB">
        <w:rPr>
          <w:rFonts w:asciiTheme="minorHAnsi" w:hAnsiTheme="minorHAnsi" w:cstheme="minorHAnsi"/>
          <w:sz w:val="22"/>
          <w:szCs w:val="22"/>
        </w:rPr>
        <w:t>ředběžný návrh energeticky úsporných opatření ve vybraných objektech včetně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E7FA1" w:rsidRPr="00C44E29">
        <w:rPr>
          <w:rFonts w:asciiTheme="minorHAnsi" w:hAnsiTheme="minorHAnsi" w:cstheme="minorHAnsi"/>
          <w:sz w:val="22"/>
          <w:szCs w:val="22"/>
        </w:rPr>
        <w:t>stavebních opatření pro zateplení (stavební opatření se netýká již zateplených</w:t>
      </w:r>
      <w:r w:rsidR="00AB4A97" w:rsidRPr="00C44E29">
        <w:rPr>
          <w:rFonts w:asciiTheme="minorHAnsi" w:hAnsiTheme="minorHAnsi" w:cstheme="minorHAnsi"/>
          <w:sz w:val="22"/>
          <w:szCs w:val="22"/>
        </w:rPr>
        <w:t xml:space="preserve"> </w:t>
      </w:r>
      <w:r w:rsidR="006E7FA1" w:rsidRPr="00C44E29">
        <w:rPr>
          <w:rFonts w:asciiTheme="minorHAnsi" w:hAnsiTheme="minorHAnsi" w:cstheme="minorHAnsi"/>
          <w:sz w:val="22"/>
          <w:szCs w:val="22"/>
        </w:rPr>
        <w:t>budov), modernizace techniky prostředí a technologických zařízení staveb</w:t>
      </w:r>
      <w:r w:rsidR="00AB4A97" w:rsidRPr="00C44E29">
        <w:rPr>
          <w:rFonts w:asciiTheme="minorHAnsi" w:hAnsiTheme="minorHAnsi" w:cstheme="minorHAnsi"/>
          <w:sz w:val="22"/>
          <w:szCs w:val="22"/>
        </w:rPr>
        <w:t>;</w:t>
      </w:r>
    </w:p>
    <w:p w14:paraId="5A3BB679" w14:textId="7EA33FA7" w:rsidR="006E7FA1" w:rsidRPr="006E4FE0" w:rsidRDefault="00AB4A97" w:rsidP="00C44E29">
      <w:pPr>
        <w:pStyle w:val="Odstavecseseznamem"/>
        <w:numPr>
          <w:ilvl w:val="2"/>
          <w:numId w:val="29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6E7FA1" w:rsidRPr="008B78DB">
        <w:rPr>
          <w:rFonts w:asciiTheme="minorHAnsi" w:hAnsiTheme="minorHAnsi" w:cstheme="minorHAnsi"/>
          <w:sz w:val="22"/>
          <w:szCs w:val="22"/>
        </w:rPr>
        <w:t>tanovení odhadu investičních nákladů na realizaci energeticky úsporných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E7FA1" w:rsidRPr="00C44E29">
        <w:rPr>
          <w:rFonts w:asciiTheme="minorHAnsi" w:hAnsiTheme="minorHAnsi" w:cstheme="minorHAnsi"/>
          <w:sz w:val="22"/>
          <w:szCs w:val="22"/>
        </w:rPr>
        <w:t>opatření pro každý objekt v Kč bez DPH a v Kč včetně DPH (</w:t>
      </w:r>
      <w:r w:rsidR="00A23785">
        <w:rPr>
          <w:rFonts w:asciiTheme="minorHAnsi" w:hAnsiTheme="minorHAnsi" w:cstheme="minorHAnsi"/>
          <w:sz w:val="22"/>
          <w:szCs w:val="22"/>
        </w:rPr>
        <w:t xml:space="preserve">Poskytovatel </w:t>
      </w:r>
      <w:r w:rsidR="006E7FA1" w:rsidRPr="00C44E29">
        <w:rPr>
          <w:rFonts w:asciiTheme="minorHAnsi" w:hAnsiTheme="minorHAnsi" w:cstheme="minorHAnsi"/>
          <w:sz w:val="22"/>
          <w:szCs w:val="22"/>
        </w:rPr>
        <w:t>musí odhadnout každé opatření zvlášť a do zprávy investice uvést souhrnně po</w:t>
      </w:r>
      <w:r w:rsidR="006E4FE0" w:rsidRPr="00C44E29">
        <w:rPr>
          <w:rFonts w:asciiTheme="minorHAnsi" w:hAnsiTheme="minorHAnsi" w:cstheme="minorHAnsi"/>
          <w:sz w:val="22"/>
          <w:szCs w:val="22"/>
        </w:rPr>
        <w:t xml:space="preserve"> </w:t>
      </w:r>
      <w:r w:rsidR="006E7FA1" w:rsidRPr="00C44E29">
        <w:rPr>
          <w:rFonts w:asciiTheme="minorHAnsi" w:hAnsiTheme="minorHAnsi" w:cstheme="minorHAnsi"/>
          <w:sz w:val="22"/>
          <w:szCs w:val="22"/>
        </w:rPr>
        <w:t>budovách s rozdělením na investice do zateplení a do ostatních opatření), dále</w:t>
      </w:r>
      <w:r w:rsidR="006E4FE0" w:rsidRPr="00C44E29">
        <w:rPr>
          <w:rFonts w:asciiTheme="minorHAnsi" w:hAnsiTheme="minorHAnsi" w:cstheme="minorHAnsi"/>
          <w:sz w:val="22"/>
          <w:szCs w:val="22"/>
        </w:rPr>
        <w:t xml:space="preserve"> </w:t>
      </w:r>
      <w:r w:rsidR="006E7FA1" w:rsidRPr="00C44E29">
        <w:rPr>
          <w:rFonts w:asciiTheme="minorHAnsi" w:hAnsiTheme="minorHAnsi" w:cstheme="minorHAnsi"/>
          <w:sz w:val="22"/>
          <w:szCs w:val="22"/>
        </w:rPr>
        <w:t>pak rovněž odhad provozních nákladů (údržba a energetická spotřeba) po celou</w:t>
      </w:r>
      <w:r w:rsidR="006E4FE0" w:rsidRPr="00C44E29">
        <w:rPr>
          <w:rFonts w:asciiTheme="minorHAnsi" w:hAnsiTheme="minorHAnsi" w:cstheme="minorHAnsi"/>
          <w:sz w:val="22"/>
          <w:szCs w:val="22"/>
        </w:rPr>
        <w:t xml:space="preserve"> </w:t>
      </w:r>
      <w:r w:rsidR="006E7FA1" w:rsidRPr="00C44E29">
        <w:rPr>
          <w:rFonts w:asciiTheme="minorHAnsi" w:hAnsiTheme="minorHAnsi" w:cstheme="minorHAnsi"/>
          <w:sz w:val="22"/>
          <w:szCs w:val="22"/>
        </w:rPr>
        <w:t>dobu životnosti stavby</w:t>
      </w:r>
      <w:r w:rsidR="006E4FE0" w:rsidRPr="00C44E29">
        <w:rPr>
          <w:rFonts w:asciiTheme="minorHAnsi" w:hAnsiTheme="minorHAnsi" w:cstheme="minorHAnsi"/>
          <w:sz w:val="22"/>
          <w:szCs w:val="22"/>
        </w:rPr>
        <w:t>;</w:t>
      </w:r>
    </w:p>
    <w:p w14:paraId="59940A09" w14:textId="1A68BCC4" w:rsidR="006E7FA1" w:rsidRPr="006E4FE0" w:rsidRDefault="006E4FE0" w:rsidP="00C44E29">
      <w:pPr>
        <w:pStyle w:val="Odstavecseseznamem"/>
        <w:numPr>
          <w:ilvl w:val="2"/>
          <w:numId w:val="29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6E7FA1" w:rsidRPr="008B78DB">
        <w:rPr>
          <w:rFonts w:asciiTheme="minorHAnsi" w:hAnsiTheme="minorHAnsi" w:cstheme="minorHAnsi"/>
          <w:sz w:val="22"/>
          <w:szCs w:val="22"/>
        </w:rPr>
        <w:t>dhad dosažených úspor v technických jednotkách vztažených ke spotřebě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E7FA1" w:rsidRPr="00C44E29">
        <w:rPr>
          <w:rFonts w:asciiTheme="minorHAnsi" w:hAnsiTheme="minorHAnsi" w:cstheme="minorHAnsi"/>
          <w:sz w:val="22"/>
          <w:szCs w:val="22"/>
        </w:rPr>
        <w:t>referenčního roku a ve finančním vyjádření v Kč bez DPH a v Kč včetně DPH</w:t>
      </w:r>
      <w:r w:rsidRPr="00C44E29">
        <w:rPr>
          <w:rFonts w:asciiTheme="minorHAnsi" w:hAnsiTheme="minorHAnsi" w:cstheme="minorHAnsi"/>
          <w:sz w:val="22"/>
          <w:szCs w:val="22"/>
        </w:rPr>
        <w:t xml:space="preserve"> </w:t>
      </w:r>
      <w:r w:rsidR="006E7FA1" w:rsidRPr="00C44E29">
        <w:rPr>
          <w:rFonts w:asciiTheme="minorHAnsi" w:hAnsiTheme="minorHAnsi" w:cstheme="minorHAnsi"/>
          <w:sz w:val="22"/>
          <w:szCs w:val="22"/>
        </w:rPr>
        <w:t>v cenách referenčního roku, přičemž referenční rok bude stanoven na základě</w:t>
      </w:r>
      <w:r w:rsidRPr="00C44E29">
        <w:rPr>
          <w:rFonts w:asciiTheme="minorHAnsi" w:hAnsiTheme="minorHAnsi" w:cstheme="minorHAnsi"/>
          <w:sz w:val="22"/>
          <w:szCs w:val="22"/>
        </w:rPr>
        <w:t xml:space="preserve"> </w:t>
      </w:r>
      <w:r w:rsidR="006E7FA1" w:rsidRPr="00C44E29">
        <w:rPr>
          <w:rFonts w:asciiTheme="minorHAnsi" w:hAnsiTheme="minorHAnsi" w:cstheme="minorHAnsi"/>
          <w:sz w:val="22"/>
          <w:szCs w:val="22"/>
        </w:rPr>
        <w:t xml:space="preserve">doporučení </w:t>
      </w:r>
      <w:r w:rsidR="00A23785">
        <w:rPr>
          <w:rFonts w:asciiTheme="minorHAnsi" w:hAnsiTheme="minorHAnsi" w:cstheme="minorHAnsi"/>
          <w:sz w:val="22"/>
          <w:szCs w:val="22"/>
        </w:rPr>
        <w:t>Poskytovatel</w:t>
      </w:r>
      <w:r w:rsidR="00A004B9">
        <w:rPr>
          <w:rFonts w:asciiTheme="minorHAnsi" w:hAnsiTheme="minorHAnsi" w:cstheme="minorHAnsi"/>
          <w:sz w:val="22"/>
          <w:szCs w:val="22"/>
        </w:rPr>
        <w:t xml:space="preserve">e </w:t>
      </w:r>
      <w:r w:rsidR="006E7FA1" w:rsidRPr="00C44E29">
        <w:rPr>
          <w:rFonts w:asciiTheme="minorHAnsi" w:hAnsiTheme="minorHAnsi" w:cstheme="minorHAnsi"/>
          <w:sz w:val="22"/>
          <w:szCs w:val="22"/>
        </w:rPr>
        <w:t>s ohledem na dobrou inženýrskou praxi, provozní náklady</w:t>
      </w:r>
      <w:r w:rsidRPr="00C44E29">
        <w:rPr>
          <w:rFonts w:asciiTheme="minorHAnsi" w:hAnsiTheme="minorHAnsi" w:cstheme="minorHAnsi"/>
          <w:sz w:val="22"/>
          <w:szCs w:val="22"/>
        </w:rPr>
        <w:t xml:space="preserve"> </w:t>
      </w:r>
      <w:r w:rsidR="006E7FA1" w:rsidRPr="00C44E29">
        <w:rPr>
          <w:rFonts w:asciiTheme="minorHAnsi" w:hAnsiTheme="minorHAnsi" w:cstheme="minorHAnsi"/>
          <w:sz w:val="22"/>
          <w:szCs w:val="22"/>
        </w:rPr>
        <w:t xml:space="preserve">a dosažitelnost úspor a takový referenční rok bude </w:t>
      </w:r>
      <w:r w:rsidR="00A004B9">
        <w:rPr>
          <w:rFonts w:asciiTheme="minorHAnsi" w:hAnsiTheme="minorHAnsi" w:cstheme="minorHAnsi"/>
          <w:sz w:val="22"/>
          <w:szCs w:val="22"/>
        </w:rPr>
        <w:t xml:space="preserve">Objednatelem </w:t>
      </w:r>
      <w:r w:rsidR="006E7FA1" w:rsidRPr="00C44E29">
        <w:rPr>
          <w:rFonts w:asciiTheme="minorHAnsi" w:hAnsiTheme="minorHAnsi" w:cstheme="minorHAnsi"/>
          <w:sz w:val="22"/>
          <w:szCs w:val="22"/>
        </w:rPr>
        <w:t>odsouhlasen</w:t>
      </w:r>
      <w:r w:rsidRPr="00C44E29">
        <w:rPr>
          <w:rFonts w:asciiTheme="minorHAnsi" w:hAnsiTheme="minorHAnsi" w:cstheme="minorHAnsi"/>
          <w:sz w:val="22"/>
          <w:szCs w:val="22"/>
        </w:rPr>
        <w:t>;</w:t>
      </w:r>
    </w:p>
    <w:p w14:paraId="02D4D2D9" w14:textId="64019215" w:rsidR="006E7FA1" w:rsidRPr="00F14453" w:rsidRDefault="00060F62" w:rsidP="00C44E29">
      <w:pPr>
        <w:pStyle w:val="Odstavecseseznamem"/>
        <w:numPr>
          <w:ilvl w:val="2"/>
          <w:numId w:val="29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6E7FA1" w:rsidRPr="008B78DB">
        <w:rPr>
          <w:rFonts w:asciiTheme="minorHAnsi" w:hAnsiTheme="minorHAnsi" w:cstheme="minorHAnsi"/>
          <w:sz w:val="22"/>
          <w:szCs w:val="22"/>
        </w:rPr>
        <w:t xml:space="preserve">dhad potenciálu úspor energie požaduje </w:t>
      </w:r>
      <w:r w:rsidR="00A004B9">
        <w:rPr>
          <w:rFonts w:asciiTheme="minorHAnsi" w:hAnsiTheme="minorHAnsi" w:cstheme="minorHAnsi"/>
          <w:sz w:val="22"/>
          <w:szCs w:val="22"/>
        </w:rPr>
        <w:t xml:space="preserve">Objednatel </w:t>
      </w:r>
      <w:r w:rsidR="006E7FA1" w:rsidRPr="008B78DB">
        <w:rPr>
          <w:rFonts w:asciiTheme="minorHAnsi" w:hAnsiTheme="minorHAnsi" w:cstheme="minorHAnsi"/>
          <w:sz w:val="22"/>
          <w:szCs w:val="22"/>
        </w:rPr>
        <w:t>zpracovat ke každému</w:t>
      </w:r>
      <w:r w:rsidR="00F14453">
        <w:rPr>
          <w:rFonts w:asciiTheme="minorHAnsi" w:hAnsiTheme="minorHAnsi" w:cstheme="minorHAnsi"/>
          <w:sz w:val="22"/>
          <w:szCs w:val="22"/>
        </w:rPr>
        <w:t xml:space="preserve"> </w:t>
      </w:r>
      <w:r w:rsidR="006E7FA1" w:rsidRPr="00C44E29">
        <w:rPr>
          <w:rFonts w:asciiTheme="minorHAnsi" w:hAnsiTheme="minorHAnsi" w:cstheme="minorHAnsi"/>
          <w:sz w:val="22"/>
          <w:szCs w:val="22"/>
        </w:rPr>
        <w:t>opatření zvlášť, do Analýzy lze hodnoty agregovat s rozdělením na potenciál úspor</w:t>
      </w:r>
      <w:r w:rsidR="00F14453" w:rsidRPr="00C44E29">
        <w:rPr>
          <w:rFonts w:asciiTheme="minorHAnsi" w:hAnsiTheme="minorHAnsi" w:cstheme="minorHAnsi"/>
          <w:sz w:val="22"/>
          <w:szCs w:val="22"/>
        </w:rPr>
        <w:t xml:space="preserve"> </w:t>
      </w:r>
      <w:r w:rsidR="006E7FA1" w:rsidRPr="00C44E29">
        <w:rPr>
          <w:rFonts w:asciiTheme="minorHAnsi" w:hAnsiTheme="minorHAnsi" w:cstheme="minorHAnsi"/>
          <w:sz w:val="22"/>
          <w:szCs w:val="22"/>
        </w:rPr>
        <w:t>zateplením a ostatními opatřeními</w:t>
      </w:r>
      <w:r w:rsidR="00F14453" w:rsidRPr="00C44E29">
        <w:rPr>
          <w:rFonts w:asciiTheme="minorHAnsi" w:hAnsiTheme="minorHAnsi" w:cstheme="minorHAnsi"/>
          <w:sz w:val="22"/>
          <w:szCs w:val="22"/>
        </w:rPr>
        <w:t>;</w:t>
      </w:r>
    </w:p>
    <w:p w14:paraId="39A97353" w14:textId="7A1D1390" w:rsidR="006E7FA1" w:rsidRPr="008B78DB" w:rsidRDefault="00060F62" w:rsidP="00C44E29">
      <w:pPr>
        <w:pStyle w:val="Odstavecseseznamem"/>
        <w:numPr>
          <w:ilvl w:val="2"/>
          <w:numId w:val="29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6E7FA1" w:rsidRPr="008B78DB">
        <w:rPr>
          <w:rFonts w:asciiTheme="minorHAnsi" w:hAnsiTheme="minorHAnsi" w:cstheme="minorHAnsi"/>
          <w:sz w:val="22"/>
          <w:szCs w:val="22"/>
        </w:rPr>
        <w:t>oporučení, zda je objekt / zařízení vhodný/é pro zařazení do projektu EPC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14E34D4" w14:textId="60B9F8A3" w:rsidR="006E7FA1" w:rsidRPr="00060F62" w:rsidRDefault="00A23785" w:rsidP="00C44E29">
      <w:pPr>
        <w:pStyle w:val="Odstavecseseznamem"/>
        <w:numPr>
          <w:ilvl w:val="2"/>
          <w:numId w:val="29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Poskytovatel</w:t>
      </w:r>
      <w:r w:rsidR="00A004B9">
        <w:rPr>
          <w:rFonts w:asciiTheme="minorHAnsi" w:hAnsiTheme="minorHAnsi" w:cstheme="minorHAnsi"/>
          <w:sz w:val="22"/>
          <w:szCs w:val="22"/>
        </w:rPr>
        <w:t xml:space="preserve"> </w:t>
      </w:r>
      <w:r w:rsidR="006E7FA1" w:rsidRPr="008B78DB">
        <w:rPr>
          <w:rFonts w:asciiTheme="minorHAnsi" w:hAnsiTheme="minorHAnsi" w:cstheme="minorHAnsi"/>
          <w:sz w:val="22"/>
          <w:szCs w:val="22"/>
        </w:rPr>
        <w:t>je povinen respektovat všechn</w:t>
      </w:r>
      <w:r w:rsidR="00A004B9">
        <w:rPr>
          <w:rFonts w:asciiTheme="minorHAnsi" w:hAnsiTheme="minorHAnsi" w:cstheme="minorHAnsi"/>
          <w:sz w:val="22"/>
          <w:szCs w:val="22"/>
        </w:rPr>
        <w:t>a</w:t>
      </w:r>
      <w:r w:rsidR="006E7FA1" w:rsidRPr="008B78DB">
        <w:rPr>
          <w:rFonts w:asciiTheme="minorHAnsi" w:hAnsiTheme="minorHAnsi" w:cstheme="minorHAnsi"/>
          <w:sz w:val="22"/>
          <w:szCs w:val="22"/>
        </w:rPr>
        <w:t xml:space="preserve"> pravidla daná státním programem na</w:t>
      </w:r>
      <w:r w:rsidR="00060F62">
        <w:rPr>
          <w:rFonts w:asciiTheme="minorHAnsi" w:hAnsiTheme="minorHAnsi" w:cstheme="minorHAnsi"/>
          <w:sz w:val="22"/>
          <w:szCs w:val="22"/>
        </w:rPr>
        <w:t xml:space="preserve"> </w:t>
      </w:r>
      <w:r w:rsidR="006E7FA1" w:rsidRPr="00C44E29">
        <w:rPr>
          <w:rFonts w:asciiTheme="minorHAnsi" w:hAnsiTheme="minorHAnsi" w:cstheme="minorHAnsi"/>
          <w:sz w:val="22"/>
          <w:szCs w:val="22"/>
        </w:rPr>
        <w:t>podporu úspor energie EFEKT III pro období let 2022-2027 vyhlášeného</w:t>
      </w:r>
      <w:r w:rsidR="00060F62" w:rsidRPr="00C44E29">
        <w:rPr>
          <w:rFonts w:asciiTheme="minorHAnsi" w:hAnsiTheme="minorHAnsi" w:cstheme="minorHAnsi"/>
          <w:sz w:val="22"/>
          <w:szCs w:val="22"/>
        </w:rPr>
        <w:t xml:space="preserve"> </w:t>
      </w:r>
      <w:r w:rsidR="006E7FA1" w:rsidRPr="00C44E29">
        <w:rPr>
          <w:rFonts w:asciiTheme="minorHAnsi" w:hAnsiTheme="minorHAnsi" w:cstheme="minorHAnsi"/>
          <w:sz w:val="22"/>
          <w:szCs w:val="22"/>
        </w:rPr>
        <w:t>Ministerstvem průmyslu a obchodu, výzvou EFEKT č. 1/2024 a zpracovaná</w:t>
      </w:r>
      <w:r w:rsidR="00060F62" w:rsidRPr="00C44E29">
        <w:rPr>
          <w:rFonts w:asciiTheme="minorHAnsi" w:hAnsiTheme="minorHAnsi" w:cstheme="minorHAnsi"/>
          <w:sz w:val="22"/>
          <w:szCs w:val="22"/>
        </w:rPr>
        <w:t xml:space="preserve"> </w:t>
      </w:r>
      <w:r w:rsidR="006E7FA1" w:rsidRPr="00C44E29">
        <w:rPr>
          <w:rFonts w:asciiTheme="minorHAnsi" w:hAnsiTheme="minorHAnsi" w:cstheme="minorHAnsi"/>
          <w:sz w:val="22"/>
          <w:szCs w:val="22"/>
        </w:rPr>
        <w:t>Analýza musí respektovat zejména pravidla této výzvy</w:t>
      </w:r>
      <w:r w:rsidR="00BC7C34">
        <w:rPr>
          <w:rFonts w:asciiTheme="minorHAnsi" w:hAnsiTheme="minorHAnsi" w:cstheme="minorHAnsi"/>
          <w:sz w:val="22"/>
          <w:szCs w:val="22"/>
        </w:rPr>
        <w:t>.</w:t>
      </w:r>
    </w:p>
    <w:p w14:paraId="0ADADC34" w14:textId="77777777" w:rsidR="006F60F4" w:rsidRDefault="006F60F4" w:rsidP="006F60F4">
      <w:pPr>
        <w:tabs>
          <w:tab w:val="left" w:pos="5812"/>
        </w:tabs>
        <w:spacing w:before="120" w:after="120" w:line="240" w:lineRule="auto"/>
        <w:jc w:val="both"/>
        <w:rPr>
          <w:rFonts w:cstheme="minorHAnsi"/>
        </w:rPr>
      </w:pPr>
    </w:p>
    <w:p w14:paraId="2DF6E871" w14:textId="080C5854" w:rsidR="006E7FA1" w:rsidRPr="00682D5F" w:rsidRDefault="006F60F4" w:rsidP="00D515B7">
      <w:pPr>
        <w:spacing w:after="160" w:line="259" w:lineRule="auto"/>
        <w:jc w:val="both"/>
        <w:rPr>
          <w:rFonts w:cstheme="minorHAnsi"/>
          <w:b/>
          <w:bCs/>
        </w:rPr>
      </w:pPr>
      <w:r w:rsidRPr="00682D5F">
        <w:rPr>
          <w:rFonts w:cstheme="minorHAnsi"/>
          <w:b/>
          <w:bCs/>
        </w:rPr>
        <w:t xml:space="preserve">II. </w:t>
      </w:r>
      <w:r w:rsidR="006E7FA1" w:rsidRPr="00682D5F">
        <w:rPr>
          <w:rFonts w:cstheme="minorHAnsi"/>
          <w:b/>
          <w:bCs/>
        </w:rPr>
        <w:t xml:space="preserve">Analýza </w:t>
      </w:r>
      <w:r w:rsidR="00D515B7" w:rsidRPr="00682D5F">
        <w:rPr>
          <w:rFonts w:cstheme="minorHAnsi"/>
          <w:b/>
          <w:bCs/>
        </w:rPr>
        <w:t>bude</w:t>
      </w:r>
      <w:r w:rsidR="006E7FA1" w:rsidRPr="00682D5F">
        <w:rPr>
          <w:rFonts w:cstheme="minorHAnsi"/>
          <w:b/>
          <w:bCs/>
        </w:rPr>
        <w:t xml:space="preserve"> dále obsahovat následující položky</w:t>
      </w:r>
      <w:r w:rsidR="00D515B7" w:rsidRPr="00682D5F">
        <w:rPr>
          <w:rFonts w:cstheme="minorHAnsi"/>
          <w:b/>
          <w:bCs/>
        </w:rPr>
        <w:t xml:space="preserve"> (v rozsahu, který není součástí položek uvedených v odst. I výše)</w:t>
      </w:r>
      <w:r w:rsidR="006E7FA1" w:rsidRPr="00682D5F">
        <w:rPr>
          <w:rFonts w:cstheme="minorHAnsi"/>
          <w:b/>
          <w:bCs/>
        </w:rPr>
        <w:t>:</w:t>
      </w:r>
    </w:p>
    <w:p w14:paraId="74400C2B" w14:textId="77777777" w:rsidR="006E7FA1" w:rsidRPr="00040B1A" w:rsidRDefault="006E7FA1" w:rsidP="00C44E29">
      <w:pPr>
        <w:pStyle w:val="Odstavecseseznamem"/>
        <w:numPr>
          <w:ilvl w:val="2"/>
          <w:numId w:val="30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040B1A">
        <w:rPr>
          <w:rFonts w:asciiTheme="minorHAnsi" w:hAnsiTheme="minorHAnsi" w:cstheme="minorHAnsi"/>
          <w:sz w:val="22"/>
          <w:szCs w:val="22"/>
        </w:rPr>
        <w:t>osouzení stávajícího stavu energetického hospodářství u řešených objektů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81FB4A5" w14:textId="77777777" w:rsidR="006E7FA1" w:rsidRPr="00040B1A" w:rsidRDefault="006E7FA1" w:rsidP="00C44E29">
      <w:pPr>
        <w:pStyle w:val="Odstavecseseznamem"/>
        <w:numPr>
          <w:ilvl w:val="2"/>
          <w:numId w:val="30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040B1A">
        <w:rPr>
          <w:rFonts w:asciiTheme="minorHAnsi" w:hAnsiTheme="minorHAnsi" w:cstheme="minorHAnsi"/>
          <w:sz w:val="22"/>
          <w:szCs w:val="22"/>
        </w:rPr>
        <w:t>ákladní energetické bilance řešených objektů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36214DA" w14:textId="77777777" w:rsidR="006E7FA1" w:rsidRPr="00040B1A" w:rsidRDefault="006E7FA1" w:rsidP="00C44E29">
      <w:pPr>
        <w:pStyle w:val="Odstavecseseznamem"/>
        <w:numPr>
          <w:ilvl w:val="2"/>
          <w:numId w:val="30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040B1A">
        <w:rPr>
          <w:rFonts w:asciiTheme="minorHAnsi" w:hAnsiTheme="minorHAnsi" w:cstheme="minorHAnsi"/>
          <w:sz w:val="22"/>
          <w:szCs w:val="22"/>
        </w:rPr>
        <w:t>ávrh úsporných opatření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4C6D326" w14:textId="77777777" w:rsidR="006E7FA1" w:rsidRPr="00040B1A" w:rsidRDefault="006E7FA1" w:rsidP="00C44E29">
      <w:pPr>
        <w:pStyle w:val="Odstavecseseznamem"/>
        <w:numPr>
          <w:ilvl w:val="2"/>
          <w:numId w:val="30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040B1A">
        <w:rPr>
          <w:rFonts w:asciiTheme="minorHAnsi" w:hAnsiTheme="minorHAnsi" w:cstheme="minorHAnsi"/>
          <w:sz w:val="22"/>
          <w:szCs w:val="22"/>
        </w:rPr>
        <w:t>osouzení využitelnosti obnovitelných zdrojů energie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A9F3E7C" w14:textId="77777777" w:rsidR="006E7FA1" w:rsidRPr="00040B1A" w:rsidRDefault="006E7FA1" w:rsidP="00C44E29">
      <w:pPr>
        <w:pStyle w:val="Odstavecseseznamem"/>
        <w:numPr>
          <w:ilvl w:val="2"/>
          <w:numId w:val="30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040B1A">
        <w:rPr>
          <w:rFonts w:asciiTheme="minorHAnsi" w:hAnsiTheme="minorHAnsi" w:cstheme="minorHAnsi"/>
          <w:sz w:val="22"/>
          <w:szCs w:val="22"/>
        </w:rPr>
        <w:t>rčení možností využitelnosti dotačních prostředků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A2CE142" w14:textId="77777777" w:rsidR="006E7FA1" w:rsidRPr="00040B1A" w:rsidRDefault="006E7FA1" w:rsidP="00C44E29">
      <w:pPr>
        <w:pStyle w:val="Odstavecseseznamem"/>
        <w:numPr>
          <w:ilvl w:val="2"/>
          <w:numId w:val="30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</w:t>
      </w:r>
      <w:r w:rsidRPr="00040B1A">
        <w:rPr>
          <w:rFonts w:asciiTheme="minorHAnsi" w:hAnsiTheme="minorHAnsi" w:cstheme="minorHAnsi"/>
          <w:sz w:val="22"/>
          <w:szCs w:val="22"/>
        </w:rPr>
        <w:t>ožnosti rozšíření dispečerského dohledu a kvalit z hlediska aktivního řízení pro vybrané objekty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46CA5C05" w14:textId="77777777" w:rsidR="006E7FA1" w:rsidRPr="00040B1A" w:rsidRDefault="006E7FA1" w:rsidP="00C44E29">
      <w:pPr>
        <w:pStyle w:val="Odstavecseseznamem"/>
        <w:numPr>
          <w:ilvl w:val="2"/>
          <w:numId w:val="30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</w:t>
      </w:r>
      <w:r w:rsidRPr="00040B1A">
        <w:rPr>
          <w:rFonts w:asciiTheme="minorHAnsi" w:hAnsiTheme="minorHAnsi" w:cstheme="minorHAnsi"/>
          <w:sz w:val="22"/>
          <w:szCs w:val="22"/>
        </w:rPr>
        <w:t>nvironmentální vyhodnocení (potenciál úspory CO</w:t>
      </w:r>
      <w:r w:rsidRPr="00A67BF0">
        <w:rPr>
          <w:rFonts w:asciiTheme="minorHAnsi" w:hAnsiTheme="minorHAnsi" w:cstheme="minorHAnsi"/>
          <w:sz w:val="22"/>
          <w:szCs w:val="22"/>
          <w:vertAlign w:val="subscript"/>
        </w:rPr>
        <w:t>2</w:t>
      </w:r>
      <w:r w:rsidRPr="00040B1A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C390AC0" w14:textId="77777777" w:rsidR="006E7FA1" w:rsidRPr="00040B1A" w:rsidRDefault="006E7FA1" w:rsidP="00C44E29">
      <w:pPr>
        <w:pStyle w:val="Odstavecseseznamem"/>
        <w:numPr>
          <w:ilvl w:val="2"/>
          <w:numId w:val="30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d</w:t>
      </w:r>
      <w:r w:rsidRPr="00040B1A">
        <w:rPr>
          <w:rFonts w:asciiTheme="minorHAnsi" w:hAnsiTheme="minorHAnsi" w:cstheme="minorHAnsi"/>
          <w:sz w:val="22"/>
          <w:szCs w:val="22"/>
        </w:rPr>
        <w:t>oporučení směrů technického řešení a možností investičního projektu (možné způsoby financování projektu z pohledu dotací, projekty s garancí úspor)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35E46E9" w14:textId="77777777" w:rsidR="006E7FA1" w:rsidRPr="00040B1A" w:rsidRDefault="006E7FA1" w:rsidP="00C44E29">
      <w:pPr>
        <w:pStyle w:val="Odstavecseseznamem"/>
        <w:numPr>
          <w:ilvl w:val="2"/>
          <w:numId w:val="30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040B1A">
        <w:rPr>
          <w:rFonts w:asciiTheme="minorHAnsi" w:hAnsiTheme="minorHAnsi" w:cstheme="minorHAnsi"/>
          <w:sz w:val="22"/>
          <w:szCs w:val="22"/>
        </w:rPr>
        <w:t>efinování podstatných bodů pro další rozpracování konkrétních zvolených příležitostí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2D32659" w14:textId="77777777" w:rsidR="006E7FA1" w:rsidRPr="00040B1A" w:rsidRDefault="006E7FA1" w:rsidP="00C44E29">
      <w:pPr>
        <w:pStyle w:val="Odstavecseseznamem"/>
        <w:numPr>
          <w:ilvl w:val="2"/>
          <w:numId w:val="30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040B1A">
        <w:rPr>
          <w:rFonts w:asciiTheme="minorHAnsi" w:hAnsiTheme="minorHAnsi" w:cstheme="minorHAnsi"/>
          <w:sz w:val="22"/>
          <w:szCs w:val="22"/>
        </w:rPr>
        <w:t>hodný návazný postup v případě doporučení projektu EPC.</w:t>
      </w:r>
    </w:p>
    <w:p w14:paraId="08A257D0" w14:textId="77777777" w:rsidR="006F60F4" w:rsidRDefault="006F60F4" w:rsidP="006F60F4">
      <w:pPr>
        <w:tabs>
          <w:tab w:val="left" w:pos="5812"/>
        </w:tabs>
        <w:spacing w:before="120" w:after="120" w:line="240" w:lineRule="auto"/>
        <w:jc w:val="both"/>
        <w:rPr>
          <w:rFonts w:cstheme="minorHAnsi"/>
        </w:rPr>
      </w:pPr>
    </w:p>
    <w:p w14:paraId="1972E5AC" w14:textId="30F6BD1C" w:rsidR="006E7FA1" w:rsidRPr="00682D5F" w:rsidRDefault="006F60F4" w:rsidP="006F60F4">
      <w:pPr>
        <w:tabs>
          <w:tab w:val="left" w:pos="5812"/>
        </w:tabs>
        <w:spacing w:before="120" w:after="120" w:line="240" w:lineRule="auto"/>
        <w:jc w:val="both"/>
        <w:rPr>
          <w:rFonts w:cstheme="minorHAnsi"/>
          <w:b/>
          <w:bCs/>
        </w:rPr>
      </w:pPr>
      <w:r w:rsidRPr="00682D5F">
        <w:rPr>
          <w:rFonts w:cstheme="minorHAnsi"/>
          <w:b/>
          <w:bCs/>
        </w:rPr>
        <w:t xml:space="preserve">III. </w:t>
      </w:r>
      <w:r w:rsidR="006E7FA1" w:rsidRPr="00682D5F">
        <w:rPr>
          <w:rFonts w:cstheme="minorHAnsi"/>
          <w:b/>
          <w:bCs/>
        </w:rPr>
        <w:t>Pro vyloučení pochybností Smluvní strany prohlašují, že součástí Analýzy nejsou další činnosti nad rámec uvedený výslovně v</w:t>
      </w:r>
      <w:r w:rsidR="00527584">
        <w:rPr>
          <w:rFonts w:cstheme="minorHAnsi"/>
          <w:b/>
          <w:bCs/>
        </w:rPr>
        <w:t> tomto dodatku</w:t>
      </w:r>
      <w:r w:rsidR="006E7FA1" w:rsidRPr="00682D5F">
        <w:rPr>
          <w:rFonts w:cstheme="minorHAnsi"/>
          <w:b/>
          <w:bCs/>
        </w:rPr>
        <w:t>, zejména součástí Analýzy nejsou:</w:t>
      </w:r>
    </w:p>
    <w:p w14:paraId="67E1B9F2" w14:textId="77777777" w:rsidR="006E7FA1" w:rsidRPr="00EA7605" w:rsidRDefault="006E7FA1" w:rsidP="006F60F4">
      <w:pPr>
        <w:pStyle w:val="Odstavecseseznamem"/>
        <w:numPr>
          <w:ilvl w:val="2"/>
          <w:numId w:val="25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EA7605">
        <w:rPr>
          <w:rFonts w:asciiTheme="minorHAnsi" w:hAnsiTheme="minorHAnsi" w:cstheme="minorHAnsi"/>
          <w:sz w:val="22"/>
          <w:szCs w:val="22"/>
        </w:rPr>
        <w:t>pracování projektových dokumentací v jakémkoliv stupni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9A7572C" w14:textId="77777777" w:rsidR="006E7FA1" w:rsidRPr="00EA7605" w:rsidRDefault="006E7FA1" w:rsidP="006F60F4">
      <w:pPr>
        <w:pStyle w:val="Odstavecseseznamem"/>
        <w:numPr>
          <w:ilvl w:val="2"/>
          <w:numId w:val="25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EA7605">
        <w:rPr>
          <w:rFonts w:asciiTheme="minorHAnsi" w:hAnsiTheme="minorHAnsi" w:cstheme="minorHAnsi"/>
          <w:sz w:val="22"/>
          <w:szCs w:val="22"/>
        </w:rPr>
        <w:t xml:space="preserve">pracování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EA7605">
        <w:rPr>
          <w:rFonts w:asciiTheme="minorHAnsi" w:hAnsiTheme="minorHAnsi" w:cstheme="minorHAnsi"/>
          <w:sz w:val="22"/>
          <w:szCs w:val="22"/>
        </w:rPr>
        <w:t xml:space="preserve">nergetického auditu,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EA7605">
        <w:rPr>
          <w:rFonts w:asciiTheme="minorHAnsi" w:hAnsiTheme="minorHAnsi" w:cstheme="minorHAnsi"/>
          <w:sz w:val="22"/>
          <w:szCs w:val="22"/>
        </w:rPr>
        <w:t xml:space="preserve">nergetického posudku, zpracování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9765B5">
        <w:rPr>
          <w:rFonts w:asciiTheme="minorHAnsi" w:hAnsiTheme="minorHAnsi" w:cstheme="minorHAnsi"/>
          <w:sz w:val="22"/>
          <w:szCs w:val="22"/>
        </w:rPr>
        <w:t>růkaz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9765B5">
        <w:rPr>
          <w:rFonts w:asciiTheme="minorHAnsi" w:hAnsiTheme="minorHAnsi" w:cstheme="minorHAnsi"/>
          <w:sz w:val="22"/>
          <w:szCs w:val="22"/>
        </w:rPr>
        <w:t xml:space="preserve"> energetické náročnosti budovy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EA7605">
        <w:rPr>
          <w:rFonts w:asciiTheme="minorHAnsi" w:hAnsiTheme="minorHAnsi" w:cstheme="minorHAnsi"/>
          <w:sz w:val="22"/>
          <w:szCs w:val="22"/>
        </w:rPr>
        <w:t>PENB</w:t>
      </w:r>
      <w:r>
        <w:rPr>
          <w:rFonts w:asciiTheme="minorHAnsi" w:hAnsiTheme="minorHAnsi" w:cstheme="minorHAnsi"/>
          <w:sz w:val="22"/>
          <w:szCs w:val="22"/>
        </w:rPr>
        <w:t>)</w:t>
      </w:r>
      <w:r w:rsidRPr="00EA76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či</w:t>
      </w:r>
      <w:r w:rsidRPr="00EA760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58002F">
        <w:rPr>
          <w:rFonts w:asciiTheme="minorHAnsi" w:hAnsiTheme="minorHAnsi" w:cstheme="minorHAnsi"/>
          <w:sz w:val="22"/>
          <w:szCs w:val="22"/>
        </w:rPr>
        <w:t>nergetick</w:t>
      </w:r>
      <w:r>
        <w:rPr>
          <w:rFonts w:asciiTheme="minorHAnsi" w:hAnsiTheme="minorHAnsi" w:cstheme="minorHAnsi"/>
          <w:sz w:val="22"/>
          <w:szCs w:val="22"/>
        </w:rPr>
        <w:t>ého</w:t>
      </w:r>
      <w:r w:rsidRPr="0058002F">
        <w:rPr>
          <w:rFonts w:asciiTheme="minorHAnsi" w:hAnsiTheme="minorHAnsi" w:cstheme="minorHAnsi"/>
          <w:sz w:val="22"/>
          <w:szCs w:val="22"/>
        </w:rPr>
        <w:t xml:space="preserve"> štítk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58002F">
        <w:rPr>
          <w:rFonts w:asciiTheme="minorHAnsi" w:hAnsiTheme="minorHAnsi" w:cstheme="minorHAnsi"/>
          <w:sz w:val="22"/>
          <w:szCs w:val="22"/>
        </w:rPr>
        <w:t xml:space="preserve"> obálky budovy </w:t>
      </w:r>
      <w:r>
        <w:rPr>
          <w:rFonts w:asciiTheme="minorHAnsi" w:hAnsiTheme="minorHAnsi" w:cstheme="minorHAnsi"/>
          <w:sz w:val="22"/>
          <w:szCs w:val="22"/>
        </w:rPr>
        <w:t>(</w:t>
      </w:r>
      <w:r w:rsidRPr="00EA7605">
        <w:rPr>
          <w:rFonts w:asciiTheme="minorHAnsi" w:hAnsiTheme="minorHAnsi" w:cstheme="minorHAnsi"/>
          <w:sz w:val="22"/>
          <w:szCs w:val="22"/>
        </w:rPr>
        <w:t>EŠOB</w:t>
      </w:r>
      <w:r>
        <w:rPr>
          <w:rFonts w:asciiTheme="minorHAnsi" w:hAnsiTheme="minorHAnsi" w:cstheme="minorHAnsi"/>
          <w:sz w:val="22"/>
          <w:szCs w:val="22"/>
        </w:rPr>
        <w:t>);</w:t>
      </w:r>
    </w:p>
    <w:p w14:paraId="03C82029" w14:textId="77777777" w:rsidR="006E7FA1" w:rsidRPr="00EA7605" w:rsidRDefault="006E7FA1" w:rsidP="006F60F4">
      <w:pPr>
        <w:pStyle w:val="Odstavecseseznamem"/>
        <w:numPr>
          <w:ilvl w:val="2"/>
          <w:numId w:val="25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</w:t>
      </w:r>
      <w:r w:rsidRPr="00EA7605">
        <w:rPr>
          <w:rFonts w:asciiTheme="minorHAnsi" w:hAnsiTheme="minorHAnsi" w:cstheme="minorHAnsi"/>
          <w:sz w:val="22"/>
          <w:szCs w:val="22"/>
        </w:rPr>
        <w:t xml:space="preserve">akékoliv návazné činnosti související s následnou volbou a postupem vybraných příležitostí řešení: </w:t>
      </w:r>
    </w:p>
    <w:p w14:paraId="2F866AF6" w14:textId="77777777" w:rsidR="006E7FA1" w:rsidRPr="00EA7605" w:rsidRDefault="006E7FA1" w:rsidP="009E7684">
      <w:pPr>
        <w:pStyle w:val="Odstavecseseznamem"/>
        <w:numPr>
          <w:ilvl w:val="1"/>
          <w:numId w:val="26"/>
        </w:numPr>
        <w:tabs>
          <w:tab w:val="left" w:pos="5812"/>
        </w:tabs>
        <w:spacing w:before="120" w:after="120" w:line="240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Pr="00EA7605">
        <w:rPr>
          <w:rFonts w:asciiTheme="minorHAnsi" w:hAnsiTheme="minorHAnsi" w:cstheme="minorHAnsi"/>
          <w:sz w:val="22"/>
          <w:szCs w:val="22"/>
        </w:rPr>
        <w:t>ávrh úpravy hromosvodné soustavy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2C21D55" w14:textId="77777777" w:rsidR="006E7FA1" w:rsidRPr="00EA7605" w:rsidRDefault="006E7FA1" w:rsidP="009E7684">
      <w:pPr>
        <w:pStyle w:val="Odstavecseseznamem"/>
        <w:numPr>
          <w:ilvl w:val="1"/>
          <w:numId w:val="26"/>
        </w:numPr>
        <w:tabs>
          <w:tab w:val="left" w:pos="5812"/>
        </w:tabs>
        <w:spacing w:before="120" w:after="120" w:line="240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EA7605">
        <w:rPr>
          <w:rFonts w:asciiTheme="minorHAnsi" w:hAnsiTheme="minorHAnsi" w:cstheme="minorHAnsi"/>
          <w:sz w:val="22"/>
          <w:szCs w:val="22"/>
        </w:rPr>
        <w:t>ožárně bezpečnostní řešení (PBŘ) stavby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BEC2808" w14:textId="77777777" w:rsidR="006E7FA1" w:rsidRPr="00EA7605" w:rsidRDefault="006E7FA1" w:rsidP="009E7684">
      <w:pPr>
        <w:pStyle w:val="Odstavecseseznamem"/>
        <w:numPr>
          <w:ilvl w:val="1"/>
          <w:numId w:val="26"/>
        </w:numPr>
        <w:tabs>
          <w:tab w:val="left" w:pos="5812"/>
        </w:tabs>
        <w:spacing w:before="120" w:after="120" w:line="240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</w:t>
      </w:r>
      <w:r w:rsidRPr="00EA7605">
        <w:rPr>
          <w:rFonts w:asciiTheme="minorHAnsi" w:hAnsiTheme="minorHAnsi" w:cstheme="minorHAnsi"/>
          <w:sz w:val="22"/>
          <w:szCs w:val="22"/>
        </w:rPr>
        <w:t>ozptylová a hluková studie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DC8B929" w14:textId="77777777" w:rsidR="006E7FA1" w:rsidRPr="00EA7605" w:rsidRDefault="006E7FA1" w:rsidP="009E7684">
      <w:pPr>
        <w:pStyle w:val="Odstavecseseznamem"/>
        <w:numPr>
          <w:ilvl w:val="1"/>
          <w:numId w:val="26"/>
        </w:numPr>
        <w:tabs>
          <w:tab w:val="left" w:pos="5812"/>
        </w:tabs>
        <w:spacing w:before="120" w:after="120" w:line="240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EA7605">
        <w:rPr>
          <w:rFonts w:asciiTheme="minorHAnsi" w:hAnsiTheme="minorHAnsi" w:cstheme="minorHAnsi"/>
          <w:sz w:val="22"/>
          <w:szCs w:val="22"/>
        </w:rPr>
        <w:t>pracování jednopólového schématu zapojení do sítě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8743649" w14:textId="77777777" w:rsidR="006E7FA1" w:rsidRPr="00EA7605" w:rsidRDefault="006E7FA1" w:rsidP="009E7684">
      <w:pPr>
        <w:pStyle w:val="Odstavecseseznamem"/>
        <w:numPr>
          <w:ilvl w:val="1"/>
          <w:numId w:val="26"/>
        </w:numPr>
        <w:tabs>
          <w:tab w:val="left" w:pos="5812"/>
        </w:tabs>
        <w:spacing w:before="120" w:after="120" w:line="240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Pr="00EA7605">
        <w:rPr>
          <w:rFonts w:asciiTheme="minorHAnsi" w:hAnsiTheme="minorHAnsi" w:cstheme="minorHAnsi"/>
          <w:sz w:val="22"/>
          <w:szCs w:val="22"/>
        </w:rPr>
        <w:t xml:space="preserve">nženýrská činnost ve výstavbě,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EA7605">
        <w:rPr>
          <w:rFonts w:asciiTheme="minorHAnsi" w:hAnsiTheme="minorHAnsi" w:cstheme="minorHAnsi"/>
          <w:sz w:val="22"/>
          <w:szCs w:val="22"/>
        </w:rPr>
        <w:t>utorský dozor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D534092" w14:textId="77777777" w:rsidR="006E7FA1" w:rsidRPr="00EA7605" w:rsidRDefault="006E7FA1" w:rsidP="009E7684">
      <w:pPr>
        <w:pStyle w:val="Odstavecseseznamem"/>
        <w:numPr>
          <w:ilvl w:val="1"/>
          <w:numId w:val="26"/>
        </w:numPr>
        <w:tabs>
          <w:tab w:val="left" w:pos="5812"/>
        </w:tabs>
        <w:spacing w:before="120" w:after="120" w:line="240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Pr="00EA7605">
        <w:rPr>
          <w:rFonts w:asciiTheme="minorHAnsi" w:hAnsiTheme="minorHAnsi" w:cstheme="minorHAnsi"/>
          <w:sz w:val="22"/>
          <w:szCs w:val="22"/>
        </w:rPr>
        <w:t>právní poplatky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DE107C4" w14:textId="77777777" w:rsidR="006E7FA1" w:rsidRPr="00EA7605" w:rsidRDefault="006E7FA1" w:rsidP="009E7684">
      <w:pPr>
        <w:pStyle w:val="Odstavecseseznamem"/>
        <w:numPr>
          <w:ilvl w:val="1"/>
          <w:numId w:val="26"/>
        </w:numPr>
        <w:tabs>
          <w:tab w:val="left" w:pos="5812"/>
        </w:tabs>
        <w:spacing w:before="120" w:after="120" w:line="240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zajištění a administrace </w:t>
      </w:r>
      <w:r w:rsidRPr="00EA7605">
        <w:rPr>
          <w:rFonts w:asciiTheme="minorHAnsi" w:hAnsiTheme="minorHAnsi" w:cstheme="minorHAnsi"/>
          <w:sz w:val="22"/>
          <w:szCs w:val="22"/>
        </w:rPr>
        <w:t>věcných břemen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CF3C53E" w14:textId="77777777" w:rsidR="006E7FA1" w:rsidRPr="00EA7605" w:rsidRDefault="006E7FA1" w:rsidP="009E7684">
      <w:pPr>
        <w:pStyle w:val="Odstavecseseznamem"/>
        <w:numPr>
          <w:ilvl w:val="1"/>
          <w:numId w:val="26"/>
        </w:numPr>
        <w:tabs>
          <w:tab w:val="left" w:pos="5812"/>
        </w:tabs>
        <w:spacing w:before="120" w:after="120" w:line="240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EA7605">
        <w:rPr>
          <w:rFonts w:asciiTheme="minorHAnsi" w:hAnsiTheme="minorHAnsi" w:cstheme="minorHAnsi"/>
          <w:sz w:val="22"/>
          <w:szCs w:val="22"/>
        </w:rPr>
        <w:t>ariantní řešení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EE2A99A" w14:textId="77777777" w:rsidR="006E7FA1" w:rsidRPr="00EA7605" w:rsidRDefault="006E7FA1" w:rsidP="009E7684">
      <w:pPr>
        <w:pStyle w:val="Odstavecseseznamem"/>
        <w:numPr>
          <w:ilvl w:val="1"/>
          <w:numId w:val="26"/>
        </w:numPr>
        <w:tabs>
          <w:tab w:val="left" w:pos="5812"/>
        </w:tabs>
        <w:spacing w:before="120" w:after="120" w:line="240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EA7605">
        <w:rPr>
          <w:rFonts w:asciiTheme="minorHAnsi" w:hAnsiTheme="minorHAnsi" w:cstheme="minorHAnsi"/>
          <w:sz w:val="22"/>
          <w:szCs w:val="22"/>
        </w:rPr>
        <w:t>lán BOZP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89136C2" w14:textId="77777777" w:rsidR="006E7FA1" w:rsidRPr="00EA7605" w:rsidRDefault="006E7FA1" w:rsidP="009E7684">
      <w:pPr>
        <w:pStyle w:val="Odstavecseseznamem"/>
        <w:numPr>
          <w:ilvl w:val="1"/>
          <w:numId w:val="26"/>
        </w:numPr>
        <w:tabs>
          <w:tab w:val="left" w:pos="5812"/>
        </w:tabs>
        <w:spacing w:before="120" w:after="120" w:line="240" w:lineRule="auto"/>
        <w:ind w:left="993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Pr="00EA7605">
        <w:rPr>
          <w:rFonts w:asciiTheme="minorHAnsi" w:hAnsiTheme="minorHAnsi" w:cstheme="minorHAnsi"/>
          <w:sz w:val="22"/>
          <w:szCs w:val="22"/>
        </w:rPr>
        <w:t>lán organizace výstavby (POV)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75EEAB0E" w14:textId="77777777" w:rsidR="006E7FA1" w:rsidRPr="004954D8" w:rsidRDefault="006E7FA1" w:rsidP="009E7684">
      <w:pPr>
        <w:pStyle w:val="Odstavecseseznamem"/>
        <w:numPr>
          <w:ilvl w:val="1"/>
          <w:numId w:val="26"/>
        </w:numPr>
        <w:tabs>
          <w:tab w:val="left" w:pos="5812"/>
        </w:tabs>
        <w:spacing w:before="120" w:after="120" w:line="240" w:lineRule="auto"/>
        <w:ind w:left="993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EA7605">
        <w:rPr>
          <w:rFonts w:asciiTheme="minorHAnsi" w:hAnsiTheme="minorHAnsi" w:cstheme="minorHAnsi"/>
          <w:sz w:val="22"/>
          <w:szCs w:val="22"/>
        </w:rPr>
        <w:t>ajištění kolaudačního řízení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D51C39B" w14:textId="77777777" w:rsidR="006E7FA1" w:rsidRDefault="006E7FA1">
      <w:pPr>
        <w:spacing w:after="160" w:line="259" w:lineRule="auto"/>
        <w:rPr>
          <w:rFonts w:eastAsia="Calibri" w:cstheme="minorHAnsi"/>
          <w:b/>
          <w:bCs/>
          <w:sz w:val="24"/>
          <w:szCs w:val="24"/>
          <w:u w:val="single"/>
        </w:rPr>
      </w:pPr>
      <w:r>
        <w:rPr>
          <w:rFonts w:eastAsia="Calibri" w:cstheme="minorHAnsi"/>
          <w:b/>
          <w:bCs/>
          <w:szCs w:val="24"/>
          <w:u w:val="single"/>
        </w:rPr>
        <w:br w:type="page"/>
      </w:r>
    </w:p>
    <w:p w14:paraId="56DECAB5" w14:textId="7F1383E8" w:rsidR="0010772E" w:rsidRPr="002564D8" w:rsidRDefault="0010772E" w:rsidP="0010772E">
      <w:pPr>
        <w:pStyle w:val="Zkladntext"/>
        <w:tabs>
          <w:tab w:val="left" w:pos="-720"/>
        </w:tabs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</w:pPr>
      <w:r w:rsidRPr="002564D8"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lastRenderedPageBreak/>
        <w:t xml:space="preserve">Příloha č. </w:t>
      </w:r>
      <w:r w:rsidR="00D25E45"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t>3</w:t>
      </w:r>
      <w:r w:rsidRPr="002564D8"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t>–</w:t>
      </w:r>
      <w:r w:rsidRPr="002564D8"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t xml:space="preserve"> </w:t>
      </w:r>
      <w:r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t xml:space="preserve">Specifikace </w:t>
      </w:r>
      <w:r w:rsidR="00DD283C">
        <w:rPr>
          <w:rFonts w:asciiTheme="minorHAnsi" w:eastAsia="Calibri" w:hAnsiTheme="minorHAnsi" w:cstheme="minorHAnsi"/>
          <w:b/>
          <w:bCs/>
          <w:szCs w:val="24"/>
          <w:u w:val="single"/>
          <w:lang w:eastAsia="en-US"/>
        </w:rPr>
        <w:t>podkladů</w:t>
      </w:r>
    </w:p>
    <w:p w14:paraId="3C135E11" w14:textId="6C47B1A2" w:rsidR="0010772E" w:rsidRDefault="0010772E" w:rsidP="0010772E">
      <w:pPr>
        <w:spacing w:after="160" w:line="259" w:lineRule="auto"/>
        <w:rPr>
          <w:rFonts w:eastAsia="Calibri" w:cstheme="minorHAnsi"/>
          <w:b/>
          <w:bCs/>
          <w:szCs w:val="24"/>
          <w:u w:val="single"/>
        </w:rPr>
      </w:pPr>
    </w:p>
    <w:p w14:paraId="09701E03" w14:textId="254C98CA" w:rsidR="00DD283C" w:rsidRPr="00682D5F" w:rsidRDefault="00DD283C" w:rsidP="00BF2875">
      <w:pPr>
        <w:spacing w:after="160" w:line="259" w:lineRule="auto"/>
        <w:jc w:val="both"/>
        <w:rPr>
          <w:rFonts w:eastAsia="Calibri" w:cstheme="minorHAnsi"/>
          <w:b/>
          <w:bCs/>
          <w:szCs w:val="24"/>
          <w:u w:val="single"/>
        </w:rPr>
      </w:pPr>
      <w:r w:rsidRPr="00682D5F">
        <w:rPr>
          <w:rFonts w:cstheme="minorHAnsi"/>
          <w:b/>
          <w:bCs/>
        </w:rPr>
        <w:t xml:space="preserve">Objednatel předá </w:t>
      </w:r>
      <w:r w:rsidR="006925B4">
        <w:rPr>
          <w:rFonts w:cstheme="minorHAnsi"/>
          <w:b/>
          <w:bCs/>
        </w:rPr>
        <w:t>Poskytovateli</w:t>
      </w:r>
      <w:r w:rsidRPr="00682D5F">
        <w:rPr>
          <w:rFonts w:cstheme="minorHAnsi"/>
          <w:b/>
          <w:bCs/>
        </w:rPr>
        <w:t xml:space="preserve"> k jednotlivým řešeným objektům a zařízením </w:t>
      </w:r>
      <w:r w:rsidR="00F23014" w:rsidRPr="00682D5F">
        <w:rPr>
          <w:rFonts w:cstheme="minorHAnsi"/>
          <w:b/>
          <w:bCs/>
        </w:rPr>
        <w:t xml:space="preserve">následující </w:t>
      </w:r>
      <w:r w:rsidRPr="00682D5F">
        <w:rPr>
          <w:rFonts w:cstheme="minorHAnsi"/>
          <w:b/>
          <w:bCs/>
        </w:rPr>
        <w:t>podklady</w:t>
      </w:r>
      <w:r w:rsidR="00F23014" w:rsidRPr="00682D5F">
        <w:rPr>
          <w:rFonts w:cstheme="minorHAnsi"/>
          <w:b/>
          <w:bCs/>
        </w:rPr>
        <w:t>:</w:t>
      </w:r>
    </w:p>
    <w:p w14:paraId="784FBD8E" w14:textId="0E2CE910" w:rsidR="00DD283C" w:rsidRPr="008578FB" w:rsidRDefault="00DD283C" w:rsidP="00F23014">
      <w:pPr>
        <w:pStyle w:val="Odstavecseseznamem"/>
        <w:numPr>
          <w:ilvl w:val="2"/>
          <w:numId w:val="28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578FB">
        <w:rPr>
          <w:rFonts w:asciiTheme="minorHAnsi" w:hAnsiTheme="minorHAnsi" w:cstheme="minorHAnsi"/>
          <w:sz w:val="22"/>
          <w:szCs w:val="22"/>
        </w:rPr>
        <w:t>situační schéma s označením (pojmenováním) jednotlivých objektů</w:t>
      </w:r>
      <w:r w:rsidR="00E922AE">
        <w:rPr>
          <w:rFonts w:asciiTheme="minorHAnsi" w:hAnsiTheme="minorHAnsi" w:cstheme="minorHAnsi"/>
          <w:sz w:val="22"/>
          <w:szCs w:val="22"/>
        </w:rPr>
        <w:t>;</w:t>
      </w:r>
    </w:p>
    <w:p w14:paraId="2627EAF2" w14:textId="4E16289B" w:rsidR="00DD283C" w:rsidRPr="008578FB" w:rsidRDefault="00DD283C" w:rsidP="00F23014">
      <w:pPr>
        <w:pStyle w:val="Odstavecseseznamem"/>
        <w:numPr>
          <w:ilvl w:val="2"/>
          <w:numId w:val="28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578FB">
        <w:rPr>
          <w:rFonts w:asciiTheme="minorHAnsi" w:hAnsiTheme="minorHAnsi" w:cstheme="minorHAnsi"/>
          <w:sz w:val="22"/>
          <w:szCs w:val="22"/>
        </w:rPr>
        <w:t>situační schéma se zaznačením umístění přípojných míst (elektřiny, zemního plynu), zdrojů tepla, chladu, elektřiny a stávajících základních inženýrských sítí (zemní plyn, teplovody, chlad) včetně potenciálních budoucích odběrných míst</w:t>
      </w:r>
      <w:r w:rsidR="00E922AE">
        <w:rPr>
          <w:rFonts w:asciiTheme="minorHAnsi" w:hAnsiTheme="minorHAnsi" w:cstheme="minorHAnsi"/>
          <w:sz w:val="22"/>
          <w:szCs w:val="22"/>
        </w:rPr>
        <w:t>;</w:t>
      </w:r>
    </w:p>
    <w:p w14:paraId="473A59E0" w14:textId="6A477D35" w:rsidR="00DD283C" w:rsidRPr="008578FB" w:rsidRDefault="00DD283C" w:rsidP="00F23014">
      <w:pPr>
        <w:pStyle w:val="Odstavecseseznamem"/>
        <w:numPr>
          <w:ilvl w:val="2"/>
          <w:numId w:val="28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578FB">
        <w:rPr>
          <w:rFonts w:asciiTheme="minorHAnsi" w:hAnsiTheme="minorHAnsi" w:cstheme="minorHAnsi"/>
          <w:sz w:val="22"/>
          <w:szCs w:val="22"/>
        </w:rPr>
        <w:t>energetický audit, průkazy energetické náročnosti vybraných budov, generel obce</w:t>
      </w:r>
      <w:r w:rsidR="00E922AE">
        <w:rPr>
          <w:rFonts w:asciiTheme="minorHAnsi" w:hAnsiTheme="minorHAnsi" w:cstheme="minorHAnsi"/>
          <w:sz w:val="22"/>
          <w:szCs w:val="22"/>
        </w:rPr>
        <w:t>;</w:t>
      </w:r>
    </w:p>
    <w:p w14:paraId="2496B99F" w14:textId="2A912BAA" w:rsidR="00DD283C" w:rsidRPr="008578FB" w:rsidRDefault="00DD283C" w:rsidP="00F23014">
      <w:pPr>
        <w:pStyle w:val="Odstavecseseznamem"/>
        <w:numPr>
          <w:ilvl w:val="2"/>
          <w:numId w:val="28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578FB">
        <w:rPr>
          <w:rFonts w:asciiTheme="minorHAnsi" w:hAnsiTheme="minorHAnsi" w:cstheme="minorHAnsi"/>
          <w:sz w:val="22"/>
          <w:szCs w:val="22"/>
        </w:rPr>
        <w:t>dostupné pasporty majetku v oblasti TZB (přehled VZT zařízení, zdroj chladu, významných zdrojů a spotřebičů energie)</w:t>
      </w:r>
      <w:r w:rsidR="00E922AE">
        <w:rPr>
          <w:rFonts w:asciiTheme="minorHAnsi" w:hAnsiTheme="minorHAnsi" w:cstheme="minorHAnsi"/>
          <w:sz w:val="22"/>
          <w:szCs w:val="22"/>
        </w:rPr>
        <w:t>;</w:t>
      </w:r>
    </w:p>
    <w:p w14:paraId="455BDB08" w14:textId="55389378" w:rsidR="00DD283C" w:rsidRPr="008578FB" w:rsidRDefault="00DD283C" w:rsidP="00F23014">
      <w:pPr>
        <w:pStyle w:val="Odstavecseseznamem"/>
        <w:numPr>
          <w:ilvl w:val="2"/>
          <w:numId w:val="28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578FB">
        <w:rPr>
          <w:rFonts w:asciiTheme="minorHAnsi" w:hAnsiTheme="minorHAnsi" w:cstheme="minorHAnsi"/>
          <w:sz w:val="22"/>
          <w:szCs w:val="22"/>
        </w:rPr>
        <w:t>parametry zdrojů tepla</w:t>
      </w:r>
      <w:r w:rsidR="00E922AE">
        <w:rPr>
          <w:rFonts w:asciiTheme="minorHAnsi" w:hAnsiTheme="minorHAnsi" w:cstheme="minorHAnsi"/>
          <w:sz w:val="22"/>
          <w:szCs w:val="22"/>
        </w:rPr>
        <w:t>;</w:t>
      </w:r>
    </w:p>
    <w:p w14:paraId="326362D5" w14:textId="70C5F379" w:rsidR="00DD283C" w:rsidRPr="008578FB" w:rsidRDefault="00DD283C" w:rsidP="00F23014">
      <w:pPr>
        <w:pStyle w:val="Odstavecseseznamem"/>
        <w:numPr>
          <w:ilvl w:val="2"/>
          <w:numId w:val="28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578FB">
        <w:rPr>
          <w:rFonts w:asciiTheme="minorHAnsi" w:hAnsiTheme="minorHAnsi" w:cstheme="minorHAnsi"/>
          <w:sz w:val="22"/>
          <w:szCs w:val="22"/>
        </w:rPr>
        <w:t>faktury spotřeby energií (EE, ZP) za roky 2021 a 2022, poslední faktura za rok 2023 resp. aktuální ceny energií</w:t>
      </w:r>
      <w:r w:rsidR="00E922AE">
        <w:rPr>
          <w:rFonts w:asciiTheme="minorHAnsi" w:hAnsiTheme="minorHAnsi" w:cstheme="minorHAnsi"/>
          <w:sz w:val="22"/>
          <w:szCs w:val="22"/>
        </w:rPr>
        <w:t>;</w:t>
      </w:r>
    </w:p>
    <w:p w14:paraId="29D35421" w14:textId="232408A5" w:rsidR="00DD283C" w:rsidRPr="008578FB" w:rsidRDefault="00DD283C" w:rsidP="00F23014">
      <w:pPr>
        <w:pStyle w:val="Odstavecseseznamem"/>
        <w:numPr>
          <w:ilvl w:val="2"/>
          <w:numId w:val="28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578FB">
        <w:rPr>
          <w:rFonts w:asciiTheme="minorHAnsi" w:hAnsiTheme="minorHAnsi" w:cstheme="minorHAnsi"/>
          <w:sz w:val="22"/>
          <w:szCs w:val="22"/>
        </w:rPr>
        <w:t>hodinová maxima spotřeby EE za roky 2022 a 2023</w:t>
      </w:r>
      <w:r w:rsidR="00E14246">
        <w:rPr>
          <w:rFonts w:asciiTheme="minorHAnsi" w:hAnsiTheme="minorHAnsi" w:cstheme="minorHAnsi"/>
          <w:sz w:val="22"/>
          <w:szCs w:val="22"/>
        </w:rPr>
        <w:t xml:space="preserve"> (nelze-li zajistit, nebude nárokováno)</w:t>
      </w:r>
      <w:r w:rsidR="00E922AE">
        <w:rPr>
          <w:rFonts w:asciiTheme="minorHAnsi" w:hAnsiTheme="minorHAnsi" w:cstheme="minorHAnsi"/>
          <w:sz w:val="22"/>
          <w:szCs w:val="22"/>
        </w:rPr>
        <w:t>;</w:t>
      </w:r>
      <w:r w:rsidRPr="008578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4F4C28" w14:textId="6746F62A" w:rsidR="00DD283C" w:rsidRPr="008578FB" w:rsidRDefault="00DD283C" w:rsidP="00F23014">
      <w:pPr>
        <w:pStyle w:val="Odstavecseseznamem"/>
        <w:numPr>
          <w:ilvl w:val="2"/>
          <w:numId w:val="28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578FB">
        <w:rPr>
          <w:rFonts w:asciiTheme="minorHAnsi" w:hAnsiTheme="minorHAnsi" w:cstheme="minorHAnsi"/>
          <w:sz w:val="22"/>
          <w:szCs w:val="22"/>
        </w:rPr>
        <w:t>hodinový odběrový diagram ZP za rok 2022 a 2023</w:t>
      </w:r>
      <w:r w:rsidR="00E14246">
        <w:rPr>
          <w:rFonts w:asciiTheme="minorHAnsi" w:hAnsiTheme="minorHAnsi" w:cstheme="minorHAnsi"/>
          <w:sz w:val="22"/>
          <w:szCs w:val="22"/>
        </w:rPr>
        <w:t xml:space="preserve"> (nelze-li zajistit, nebude nárokováno)</w:t>
      </w:r>
      <w:r w:rsidR="00E922AE">
        <w:rPr>
          <w:rFonts w:asciiTheme="minorHAnsi" w:hAnsiTheme="minorHAnsi" w:cstheme="minorHAnsi"/>
          <w:sz w:val="22"/>
          <w:szCs w:val="22"/>
        </w:rPr>
        <w:t>;</w:t>
      </w:r>
    </w:p>
    <w:p w14:paraId="1C297007" w14:textId="751A5826" w:rsidR="00DD283C" w:rsidRPr="008578FB" w:rsidRDefault="00DD283C" w:rsidP="00F23014">
      <w:pPr>
        <w:pStyle w:val="Odstavecseseznamem"/>
        <w:numPr>
          <w:ilvl w:val="2"/>
          <w:numId w:val="28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578FB">
        <w:rPr>
          <w:rFonts w:asciiTheme="minorHAnsi" w:hAnsiTheme="minorHAnsi" w:cstheme="minorHAnsi"/>
          <w:sz w:val="22"/>
          <w:szCs w:val="22"/>
        </w:rPr>
        <w:t>dle možnosti dostupná měření spotřeb (tepla, elektřiny)</w:t>
      </w:r>
      <w:r w:rsidR="00E922AE">
        <w:rPr>
          <w:rFonts w:asciiTheme="minorHAnsi" w:hAnsiTheme="minorHAnsi" w:cstheme="minorHAnsi"/>
          <w:sz w:val="22"/>
          <w:szCs w:val="22"/>
        </w:rPr>
        <w:t>;</w:t>
      </w:r>
    </w:p>
    <w:p w14:paraId="7CBB79AE" w14:textId="0A013E6A" w:rsidR="00DD283C" w:rsidRPr="008578FB" w:rsidRDefault="00DD283C" w:rsidP="00F23014">
      <w:pPr>
        <w:pStyle w:val="Odstavecseseznamem"/>
        <w:numPr>
          <w:ilvl w:val="2"/>
          <w:numId w:val="28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578FB">
        <w:rPr>
          <w:rFonts w:asciiTheme="minorHAnsi" w:hAnsiTheme="minorHAnsi" w:cstheme="minorHAnsi"/>
          <w:sz w:val="22"/>
          <w:szCs w:val="22"/>
        </w:rPr>
        <w:t>projekty stavební části jednotlivých objektů</w:t>
      </w:r>
      <w:r w:rsidR="00E14246">
        <w:rPr>
          <w:rFonts w:asciiTheme="minorHAnsi" w:hAnsiTheme="minorHAnsi" w:cstheme="minorHAnsi"/>
          <w:sz w:val="22"/>
          <w:szCs w:val="22"/>
        </w:rPr>
        <w:t xml:space="preserve"> (jsou-li dostupné)</w:t>
      </w:r>
      <w:r w:rsidR="00E922AE">
        <w:rPr>
          <w:rFonts w:asciiTheme="minorHAnsi" w:hAnsiTheme="minorHAnsi" w:cstheme="minorHAnsi"/>
          <w:sz w:val="22"/>
          <w:szCs w:val="22"/>
        </w:rPr>
        <w:t>;</w:t>
      </w:r>
    </w:p>
    <w:p w14:paraId="3F3810CE" w14:textId="44EFF1C6" w:rsidR="00DD283C" w:rsidRPr="008578FB" w:rsidRDefault="00DD283C" w:rsidP="00F23014">
      <w:pPr>
        <w:pStyle w:val="Odstavecseseznamem"/>
        <w:numPr>
          <w:ilvl w:val="2"/>
          <w:numId w:val="28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578FB">
        <w:rPr>
          <w:rFonts w:asciiTheme="minorHAnsi" w:hAnsiTheme="minorHAnsi" w:cstheme="minorHAnsi"/>
          <w:sz w:val="22"/>
          <w:szCs w:val="22"/>
        </w:rPr>
        <w:t>schématické půdorysy řešených objektů</w:t>
      </w:r>
      <w:r w:rsidR="00E922AE">
        <w:rPr>
          <w:rFonts w:asciiTheme="minorHAnsi" w:hAnsiTheme="minorHAnsi" w:cstheme="minorHAnsi"/>
          <w:sz w:val="22"/>
          <w:szCs w:val="22"/>
        </w:rPr>
        <w:t>;</w:t>
      </w:r>
    </w:p>
    <w:p w14:paraId="64E98DC5" w14:textId="5E3E7AA4" w:rsidR="00DD283C" w:rsidRPr="008578FB" w:rsidRDefault="00DD283C" w:rsidP="00F23014">
      <w:pPr>
        <w:pStyle w:val="Odstavecseseznamem"/>
        <w:numPr>
          <w:ilvl w:val="2"/>
          <w:numId w:val="28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578FB">
        <w:rPr>
          <w:rFonts w:asciiTheme="minorHAnsi" w:hAnsiTheme="minorHAnsi" w:cstheme="minorHAnsi"/>
          <w:sz w:val="22"/>
          <w:szCs w:val="22"/>
        </w:rPr>
        <w:t>původní projekt vytápění</w:t>
      </w:r>
      <w:r w:rsidR="00B777B5">
        <w:rPr>
          <w:rFonts w:asciiTheme="minorHAnsi" w:hAnsiTheme="minorHAnsi" w:cstheme="minorHAnsi"/>
          <w:sz w:val="22"/>
          <w:szCs w:val="22"/>
        </w:rPr>
        <w:t xml:space="preserve"> (</w:t>
      </w:r>
      <w:r w:rsidR="00B777B5" w:rsidRPr="008578FB">
        <w:rPr>
          <w:rFonts w:asciiTheme="minorHAnsi" w:hAnsiTheme="minorHAnsi" w:cstheme="minorHAnsi"/>
          <w:sz w:val="22"/>
          <w:szCs w:val="22"/>
        </w:rPr>
        <w:t>dle dostupnosti</w:t>
      </w:r>
      <w:r w:rsidR="00B777B5">
        <w:rPr>
          <w:rFonts w:asciiTheme="minorHAnsi" w:hAnsiTheme="minorHAnsi" w:cstheme="minorHAnsi"/>
          <w:sz w:val="22"/>
          <w:szCs w:val="22"/>
        </w:rPr>
        <w:t>)</w:t>
      </w:r>
      <w:r w:rsidR="00E922AE">
        <w:rPr>
          <w:rFonts w:asciiTheme="minorHAnsi" w:hAnsiTheme="minorHAnsi" w:cstheme="minorHAnsi"/>
          <w:sz w:val="22"/>
          <w:szCs w:val="22"/>
        </w:rPr>
        <w:t>;</w:t>
      </w:r>
    </w:p>
    <w:p w14:paraId="6EF09DB9" w14:textId="2DF17BCA" w:rsidR="00DD283C" w:rsidRPr="008578FB" w:rsidRDefault="00DD283C" w:rsidP="00F23014">
      <w:pPr>
        <w:pStyle w:val="Odstavecseseznamem"/>
        <w:numPr>
          <w:ilvl w:val="2"/>
          <w:numId w:val="28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8578FB">
        <w:rPr>
          <w:rFonts w:asciiTheme="minorHAnsi" w:hAnsiTheme="minorHAnsi" w:cstheme="minorHAnsi"/>
          <w:sz w:val="22"/>
          <w:szCs w:val="22"/>
        </w:rPr>
        <w:t>poslední revizní zprávy elektro s uvedením parametrů osvětlovacích soustav (pokud jsou dostupné)</w:t>
      </w:r>
      <w:r w:rsidR="00E922AE">
        <w:rPr>
          <w:rFonts w:asciiTheme="minorHAnsi" w:hAnsiTheme="minorHAnsi" w:cstheme="minorHAnsi"/>
          <w:sz w:val="22"/>
          <w:szCs w:val="22"/>
        </w:rPr>
        <w:t>;</w:t>
      </w:r>
    </w:p>
    <w:p w14:paraId="1FDFB646" w14:textId="28801F2D" w:rsidR="00DD283C" w:rsidRPr="008578FB" w:rsidRDefault="00F163A4" w:rsidP="00F23014">
      <w:pPr>
        <w:pStyle w:val="Odstavecseseznamem"/>
        <w:numPr>
          <w:ilvl w:val="2"/>
          <w:numId w:val="28"/>
        </w:numPr>
        <w:tabs>
          <w:tab w:val="left" w:pos="5812"/>
        </w:tabs>
        <w:spacing w:before="120" w:after="120" w:line="240" w:lineRule="auto"/>
        <w:ind w:left="567" w:hanging="567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další </w:t>
      </w:r>
      <w:r w:rsidR="00DD283C" w:rsidRPr="008578FB">
        <w:rPr>
          <w:rFonts w:asciiTheme="minorHAnsi" w:hAnsiTheme="minorHAnsi" w:cstheme="minorHAnsi"/>
          <w:sz w:val="22"/>
          <w:szCs w:val="22"/>
        </w:rPr>
        <w:t xml:space="preserve">informace </w:t>
      </w:r>
      <w:r>
        <w:rPr>
          <w:rFonts w:asciiTheme="minorHAnsi" w:hAnsiTheme="minorHAnsi" w:cstheme="minorHAnsi"/>
          <w:sz w:val="22"/>
          <w:szCs w:val="22"/>
        </w:rPr>
        <w:t xml:space="preserve">související </w:t>
      </w:r>
      <w:r w:rsidR="00DD283C" w:rsidRPr="008578FB">
        <w:rPr>
          <w:rFonts w:asciiTheme="minorHAnsi" w:hAnsiTheme="minorHAnsi" w:cstheme="minorHAnsi"/>
          <w:sz w:val="22"/>
          <w:szCs w:val="22"/>
        </w:rPr>
        <w:t xml:space="preserve">s prováděním </w:t>
      </w:r>
      <w:r w:rsidR="006925B4">
        <w:rPr>
          <w:rFonts w:asciiTheme="minorHAnsi" w:hAnsiTheme="minorHAnsi" w:cstheme="minorHAnsi"/>
          <w:sz w:val="22"/>
          <w:szCs w:val="22"/>
        </w:rPr>
        <w:t>Analýzy</w:t>
      </w:r>
      <w:r w:rsidR="009A3C4B">
        <w:rPr>
          <w:rFonts w:asciiTheme="minorHAnsi" w:hAnsiTheme="minorHAnsi" w:cstheme="minorHAnsi"/>
          <w:sz w:val="22"/>
          <w:szCs w:val="22"/>
        </w:rPr>
        <w:t xml:space="preserve"> </w:t>
      </w:r>
      <w:r w:rsidR="00DD283C" w:rsidRPr="008578FB">
        <w:rPr>
          <w:rFonts w:asciiTheme="minorHAnsi" w:hAnsiTheme="minorHAnsi" w:cstheme="minorHAnsi"/>
          <w:sz w:val="22"/>
          <w:szCs w:val="22"/>
        </w:rPr>
        <w:t xml:space="preserve">dle požadavků </w:t>
      </w:r>
      <w:r w:rsidR="006925B4">
        <w:rPr>
          <w:rFonts w:asciiTheme="minorHAnsi" w:hAnsiTheme="minorHAnsi" w:cstheme="minorHAnsi"/>
          <w:sz w:val="22"/>
          <w:szCs w:val="22"/>
        </w:rPr>
        <w:t>Poskytovatele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B3C0319" w14:textId="77777777" w:rsidR="00DD283C" w:rsidRDefault="00DD283C" w:rsidP="00F23014">
      <w:pPr>
        <w:spacing w:after="160" w:line="259" w:lineRule="auto"/>
        <w:ind w:left="567"/>
        <w:rPr>
          <w:rFonts w:eastAsia="Calibri" w:cstheme="minorHAnsi"/>
          <w:b/>
          <w:bCs/>
          <w:szCs w:val="24"/>
          <w:u w:val="single"/>
        </w:rPr>
      </w:pPr>
    </w:p>
    <w:sectPr w:rsidR="00DD283C" w:rsidSect="009D59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55" w:right="1418" w:bottom="1559" w:left="187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47D52" w14:textId="77777777" w:rsidR="009D5935" w:rsidRDefault="009D5935" w:rsidP="00CA7FC0">
      <w:pPr>
        <w:spacing w:line="240" w:lineRule="auto"/>
      </w:pPr>
      <w:r>
        <w:separator/>
      </w:r>
    </w:p>
  </w:endnote>
  <w:endnote w:type="continuationSeparator" w:id="0">
    <w:p w14:paraId="39AF2E8C" w14:textId="77777777" w:rsidR="009D5935" w:rsidRDefault="009D5935" w:rsidP="00CA7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sch Office Sans">
    <w:altName w:val="Calibri"/>
    <w:charset w:val="00"/>
    <w:family w:val="auto"/>
    <w:pitch w:val="variable"/>
    <w:sig w:usb0="A00002FF" w:usb1="0000E0D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A15C" w14:textId="77777777" w:rsidR="00BB52D3" w:rsidRDefault="00BB52D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71E75" w14:textId="3C97F683" w:rsidR="00113B7D" w:rsidRDefault="00113B7D" w:rsidP="00E6387D">
    <w:pPr>
      <w:pStyle w:val="Zpat"/>
      <w:ind w:left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44297" w14:textId="77777777" w:rsidR="00113B7D" w:rsidRDefault="00113B7D" w:rsidP="00E37EBF">
    <w:pPr>
      <w:pStyle w:val="Zpat"/>
      <w:tabs>
        <w:tab w:val="clear" w:pos="4536"/>
        <w:tab w:val="clear" w:pos="9072"/>
        <w:tab w:val="left" w:pos="7200"/>
        <w:tab w:val="left" w:pos="7320"/>
      </w:tabs>
    </w:pPr>
    <w:r>
      <w:rPr>
        <w:noProof/>
        <w:lang w:eastAsia="cs-CZ"/>
      </w:rPr>
      <w:drawing>
        <wp:anchor distT="0" distB="0" distL="114300" distR="114300" simplePos="0" relativeHeight="251671552" behindDoc="1" locked="1" layoutInCell="1" allowOverlap="1" wp14:anchorId="667D6F8A" wp14:editId="02A93BB4">
          <wp:simplePos x="0" y="0"/>
          <wp:positionH relativeFrom="margin">
            <wp:posOffset>-38100</wp:posOffset>
          </wp:positionH>
          <wp:positionV relativeFrom="page">
            <wp:posOffset>9857740</wp:posOffset>
          </wp:positionV>
          <wp:extent cx="5819775" cy="447675"/>
          <wp:effectExtent l="0" t="0" r="9525" b="9525"/>
          <wp:wrapNone/>
          <wp:docPr id="1351113989" name="Obrázek 13511139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_adresa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977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876C" w14:textId="77777777" w:rsidR="009D5935" w:rsidRDefault="009D5935" w:rsidP="00CA7FC0">
      <w:pPr>
        <w:spacing w:line="240" w:lineRule="auto"/>
      </w:pPr>
      <w:r>
        <w:separator/>
      </w:r>
    </w:p>
  </w:footnote>
  <w:footnote w:type="continuationSeparator" w:id="0">
    <w:p w14:paraId="6071BC15" w14:textId="77777777" w:rsidR="009D5935" w:rsidRDefault="009D5935" w:rsidP="00CA7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A6968" w14:textId="77777777" w:rsidR="00BB52D3" w:rsidRDefault="00BB52D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118D" w14:textId="3DFAC28B" w:rsidR="00113B7D" w:rsidRDefault="00113B7D">
    <w:pPr>
      <w:pStyle w:val="Zhlav"/>
    </w:pPr>
    <w:r>
      <w:rPr>
        <w:noProof/>
        <w:lang w:eastAsia="cs-CZ"/>
      </w:rPr>
      <w:drawing>
        <wp:anchor distT="0" distB="0" distL="114300" distR="114300" simplePos="0" relativeHeight="251673600" behindDoc="0" locked="0" layoutInCell="1" allowOverlap="1" wp14:anchorId="5806141A" wp14:editId="666E86BE">
          <wp:simplePos x="0" y="0"/>
          <wp:positionH relativeFrom="column">
            <wp:posOffset>-571500</wp:posOffset>
          </wp:positionH>
          <wp:positionV relativeFrom="page">
            <wp:posOffset>344805</wp:posOffset>
          </wp:positionV>
          <wp:extent cx="2519680" cy="572135"/>
          <wp:effectExtent l="0" t="0" r="0" b="0"/>
          <wp:wrapNone/>
          <wp:docPr id="1468358556" name="Obrázek 1468358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572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0528" behindDoc="1" locked="1" layoutInCell="1" allowOverlap="1" wp14:anchorId="2B81B3EC" wp14:editId="29E03C8D">
          <wp:simplePos x="0" y="0"/>
          <wp:positionH relativeFrom="leftMargin">
            <wp:posOffset>299085</wp:posOffset>
          </wp:positionH>
          <wp:positionV relativeFrom="page">
            <wp:posOffset>4950460</wp:posOffset>
          </wp:positionV>
          <wp:extent cx="781200" cy="5252400"/>
          <wp:effectExtent l="0" t="0" r="0" b="5715"/>
          <wp:wrapNone/>
          <wp:docPr id="1448333376" name="Obrázek 14483333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S_vodotis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200" cy="52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23EE8" w14:textId="77777777" w:rsidR="00113B7D" w:rsidRDefault="00113B7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8480" behindDoc="1" locked="1" layoutInCell="1" allowOverlap="1" wp14:anchorId="768DD6FE" wp14:editId="3A7DD2BF">
          <wp:simplePos x="0" y="0"/>
          <wp:positionH relativeFrom="leftMargin">
            <wp:posOffset>299085</wp:posOffset>
          </wp:positionH>
          <wp:positionV relativeFrom="page">
            <wp:posOffset>5026025</wp:posOffset>
          </wp:positionV>
          <wp:extent cx="781050" cy="5182870"/>
          <wp:effectExtent l="0" t="0" r="6350" b="0"/>
          <wp:wrapNone/>
          <wp:docPr id="828696443" name="Obrázek 8286964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S_vodoti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182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080AC8A0" wp14:editId="20BF506F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541600" cy="486000"/>
          <wp:effectExtent l="0" t="0" r="0" b="9525"/>
          <wp:wrapNone/>
          <wp:docPr id="1374810048" name="Obrázek 13748100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S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16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67E"/>
    <w:multiLevelType w:val="hybridMultilevel"/>
    <w:tmpl w:val="D5EC6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157A8"/>
    <w:multiLevelType w:val="multilevel"/>
    <w:tmpl w:val="44FAA7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E17B11"/>
    <w:multiLevelType w:val="multilevel"/>
    <w:tmpl w:val="E7AE7CC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4615AF"/>
    <w:multiLevelType w:val="hybridMultilevel"/>
    <w:tmpl w:val="0442A82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CBA73A3"/>
    <w:multiLevelType w:val="multilevel"/>
    <w:tmpl w:val="E7AE7CC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F8F261D"/>
    <w:multiLevelType w:val="multilevel"/>
    <w:tmpl w:val="779E647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078779A"/>
    <w:multiLevelType w:val="multilevel"/>
    <w:tmpl w:val="1E16906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0A25913"/>
    <w:multiLevelType w:val="hybridMultilevel"/>
    <w:tmpl w:val="08AAB754"/>
    <w:lvl w:ilvl="0" w:tplc="8AAC531C">
      <w:start w:val="151"/>
      <w:numFmt w:val="bullet"/>
      <w:lvlText w:val="-"/>
      <w:lvlJc w:val="left"/>
      <w:pPr>
        <w:ind w:left="1416" w:hanging="708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E54B27"/>
    <w:multiLevelType w:val="hybridMultilevel"/>
    <w:tmpl w:val="72FCC8D0"/>
    <w:lvl w:ilvl="0" w:tplc="8AAC531C">
      <w:start w:val="151"/>
      <w:numFmt w:val="bullet"/>
      <w:lvlText w:val="-"/>
      <w:lvlJc w:val="left"/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13B3A54"/>
    <w:multiLevelType w:val="hybridMultilevel"/>
    <w:tmpl w:val="D918F886"/>
    <w:lvl w:ilvl="0" w:tplc="8AAC531C">
      <w:start w:val="151"/>
      <w:numFmt w:val="bullet"/>
      <w:lvlText w:val="-"/>
      <w:lvlJc w:val="left"/>
      <w:pPr>
        <w:ind w:left="1416" w:hanging="708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24A67A2"/>
    <w:multiLevelType w:val="hybridMultilevel"/>
    <w:tmpl w:val="847E6556"/>
    <w:lvl w:ilvl="0" w:tplc="F00233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83AC0"/>
    <w:multiLevelType w:val="hybridMultilevel"/>
    <w:tmpl w:val="0FB85692"/>
    <w:lvl w:ilvl="0" w:tplc="A5C2817C">
      <w:start w:val="5"/>
      <w:numFmt w:val="bullet"/>
      <w:lvlText w:val="•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9A762C7"/>
    <w:multiLevelType w:val="multilevel"/>
    <w:tmpl w:val="99DAB190"/>
    <w:lvl w:ilvl="0">
      <w:start w:val="1"/>
      <w:numFmt w:val="decimal"/>
      <w:lvlText w:val="%1."/>
      <w:lvlJc w:val="left"/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BF5498D"/>
    <w:multiLevelType w:val="multilevel"/>
    <w:tmpl w:val="D556BC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1F391609"/>
    <w:multiLevelType w:val="multilevel"/>
    <w:tmpl w:val="7B4A5DD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F7F05A6"/>
    <w:multiLevelType w:val="hybridMultilevel"/>
    <w:tmpl w:val="B30EAA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D15B7"/>
    <w:multiLevelType w:val="hybridMultilevel"/>
    <w:tmpl w:val="78720F16"/>
    <w:lvl w:ilvl="0" w:tplc="8AAC531C">
      <w:start w:val="15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2DA4EFB"/>
    <w:multiLevelType w:val="multilevel"/>
    <w:tmpl w:val="E7AE7CC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58B720F"/>
    <w:multiLevelType w:val="hybridMultilevel"/>
    <w:tmpl w:val="3A3C68A6"/>
    <w:lvl w:ilvl="0" w:tplc="B1E89930">
      <w:start w:val="1"/>
      <w:numFmt w:val="lowerLetter"/>
      <w:lvlText w:val="%1)"/>
      <w:lvlJc w:val="left"/>
      <w:pPr>
        <w:ind w:left="1416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25F020F6"/>
    <w:multiLevelType w:val="multilevel"/>
    <w:tmpl w:val="E7AE7CC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8061ACA"/>
    <w:multiLevelType w:val="multilevel"/>
    <w:tmpl w:val="E7AE7CC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2F784B44"/>
    <w:multiLevelType w:val="hybridMultilevel"/>
    <w:tmpl w:val="443E8E5E"/>
    <w:lvl w:ilvl="0" w:tplc="04050001">
      <w:start w:val="1"/>
      <w:numFmt w:val="bullet"/>
      <w:lvlText w:val=""/>
      <w:lvlJc w:val="left"/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0F7225D"/>
    <w:multiLevelType w:val="multilevel"/>
    <w:tmpl w:val="F51E26D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44EC5A1B"/>
    <w:multiLevelType w:val="hybridMultilevel"/>
    <w:tmpl w:val="2D822D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1DF2DD3"/>
    <w:multiLevelType w:val="hybridMultilevel"/>
    <w:tmpl w:val="769832B2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553E7837"/>
    <w:multiLevelType w:val="multilevel"/>
    <w:tmpl w:val="E7AE7CC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A0E185B"/>
    <w:multiLevelType w:val="hybridMultilevel"/>
    <w:tmpl w:val="795C62E6"/>
    <w:lvl w:ilvl="0" w:tplc="70B0A0C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A2D8CA9A">
      <w:start w:val="1"/>
      <w:numFmt w:val="decimal"/>
      <w:lvlText w:val="%3."/>
      <w:lvlJc w:val="left"/>
      <w:pPr>
        <w:ind w:left="2688" w:hanging="360"/>
      </w:pPr>
      <w:rPr>
        <w:rFonts w:hint="default"/>
        <w:color w:val="FF0000"/>
        <w:sz w:val="22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2040C0C"/>
    <w:multiLevelType w:val="multilevel"/>
    <w:tmpl w:val="E7AE7CC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6981A5D"/>
    <w:multiLevelType w:val="hybridMultilevel"/>
    <w:tmpl w:val="313E5F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62163DE2">
      <w:start w:val="1"/>
      <w:numFmt w:val="lowerLetter"/>
      <w:lvlText w:val="%3)"/>
      <w:lvlJc w:val="left"/>
      <w:pPr>
        <w:ind w:left="2415" w:hanging="43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02538"/>
    <w:multiLevelType w:val="hybridMultilevel"/>
    <w:tmpl w:val="641873FA"/>
    <w:lvl w:ilvl="0" w:tplc="A656B152">
      <w:start w:val="30"/>
      <w:numFmt w:val="bullet"/>
      <w:lvlText w:val="-"/>
      <w:lvlJc w:val="left"/>
      <w:pPr>
        <w:ind w:left="1080" w:hanging="360"/>
      </w:pPr>
      <w:rPr>
        <w:rFonts w:ascii="Bosch Office Sans" w:eastAsia="Bosch Office Sans" w:hAnsi="Bosch Office San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3A2785"/>
    <w:multiLevelType w:val="hybridMultilevel"/>
    <w:tmpl w:val="9ECA513E"/>
    <w:lvl w:ilvl="0" w:tplc="8AAC531C">
      <w:start w:val="151"/>
      <w:numFmt w:val="bullet"/>
      <w:lvlText w:val="-"/>
      <w:lvlJc w:val="left"/>
      <w:pPr>
        <w:ind w:left="1416" w:hanging="708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60065170">
    <w:abstractNumId w:val="0"/>
  </w:num>
  <w:num w:numId="2" w16cid:durableId="1378159927">
    <w:abstractNumId w:val="6"/>
  </w:num>
  <w:num w:numId="3" w16cid:durableId="1219517183">
    <w:abstractNumId w:val="28"/>
  </w:num>
  <w:num w:numId="4" w16cid:durableId="311451257">
    <w:abstractNumId w:val="13"/>
  </w:num>
  <w:num w:numId="5" w16cid:durableId="1381788564">
    <w:abstractNumId w:val="22"/>
  </w:num>
  <w:num w:numId="6" w16cid:durableId="783579862">
    <w:abstractNumId w:val="14"/>
  </w:num>
  <w:num w:numId="7" w16cid:durableId="1341201659">
    <w:abstractNumId w:val="12"/>
  </w:num>
  <w:num w:numId="8" w16cid:durableId="1349797354">
    <w:abstractNumId w:val="8"/>
  </w:num>
  <w:num w:numId="9" w16cid:durableId="169177779">
    <w:abstractNumId w:val="18"/>
  </w:num>
  <w:num w:numId="10" w16cid:durableId="1489442886">
    <w:abstractNumId w:val="29"/>
  </w:num>
  <w:num w:numId="11" w16cid:durableId="320932149">
    <w:abstractNumId w:val="26"/>
  </w:num>
  <w:num w:numId="12" w16cid:durableId="159083872">
    <w:abstractNumId w:val="11"/>
  </w:num>
  <w:num w:numId="13" w16cid:durableId="690028767">
    <w:abstractNumId w:val="9"/>
  </w:num>
  <w:num w:numId="14" w16cid:durableId="671645395">
    <w:abstractNumId w:val="7"/>
  </w:num>
  <w:num w:numId="15" w16cid:durableId="328409862">
    <w:abstractNumId w:val="16"/>
  </w:num>
  <w:num w:numId="16" w16cid:durableId="1398629103">
    <w:abstractNumId w:val="30"/>
  </w:num>
  <w:num w:numId="17" w16cid:durableId="585576541">
    <w:abstractNumId w:val="15"/>
  </w:num>
  <w:num w:numId="18" w16cid:durableId="132213975">
    <w:abstractNumId w:val="3"/>
  </w:num>
  <w:num w:numId="19" w16cid:durableId="798382662">
    <w:abstractNumId w:val="21"/>
  </w:num>
  <w:num w:numId="20" w16cid:durableId="1586181040">
    <w:abstractNumId w:val="10"/>
  </w:num>
  <w:num w:numId="21" w16cid:durableId="519122235">
    <w:abstractNumId w:val="2"/>
  </w:num>
  <w:num w:numId="22" w16cid:durableId="2095666829">
    <w:abstractNumId w:val="23"/>
  </w:num>
  <w:num w:numId="23" w16cid:durableId="747919186">
    <w:abstractNumId w:val="19"/>
  </w:num>
  <w:num w:numId="24" w16cid:durableId="1544947211">
    <w:abstractNumId w:val="20"/>
  </w:num>
  <w:num w:numId="25" w16cid:durableId="1094786146">
    <w:abstractNumId w:val="17"/>
  </w:num>
  <w:num w:numId="26" w16cid:durableId="1910798495">
    <w:abstractNumId w:val="5"/>
  </w:num>
  <w:num w:numId="27" w16cid:durableId="59407485">
    <w:abstractNumId w:val="1"/>
  </w:num>
  <w:num w:numId="28" w16cid:durableId="968318676">
    <w:abstractNumId w:val="25"/>
  </w:num>
  <w:num w:numId="29" w16cid:durableId="1588659181">
    <w:abstractNumId w:val="27"/>
  </w:num>
  <w:num w:numId="30" w16cid:durableId="156313410">
    <w:abstractNumId w:val="4"/>
  </w:num>
  <w:num w:numId="31" w16cid:durableId="2389112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468"/>
    <w:rsid w:val="00006271"/>
    <w:rsid w:val="000064DD"/>
    <w:rsid w:val="000133C3"/>
    <w:rsid w:val="00016E5B"/>
    <w:rsid w:val="00020499"/>
    <w:rsid w:val="000242E8"/>
    <w:rsid w:val="0004069D"/>
    <w:rsid w:val="00040B1A"/>
    <w:rsid w:val="00040D8F"/>
    <w:rsid w:val="00043A4E"/>
    <w:rsid w:val="00046A3B"/>
    <w:rsid w:val="00047B20"/>
    <w:rsid w:val="00051613"/>
    <w:rsid w:val="000567CF"/>
    <w:rsid w:val="00057341"/>
    <w:rsid w:val="000608A6"/>
    <w:rsid w:val="00060F62"/>
    <w:rsid w:val="00063088"/>
    <w:rsid w:val="00065C83"/>
    <w:rsid w:val="00070EA9"/>
    <w:rsid w:val="000744AB"/>
    <w:rsid w:val="000744E6"/>
    <w:rsid w:val="00074769"/>
    <w:rsid w:val="00076711"/>
    <w:rsid w:val="00090364"/>
    <w:rsid w:val="00094EBA"/>
    <w:rsid w:val="00096505"/>
    <w:rsid w:val="000A6445"/>
    <w:rsid w:val="000B2916"/>
    <w:rsid w:val="000B3F4D"/>
    <w:rsid w:val="000B45AC"/>
    <w:rsid w:val="000B4DD1"/>
    <w:rsid w:val="000B6F9E"/>
    <w:rsid w:val="000C0080"/>
    <w:rsid w:val="000C012A"/>
    <w:rsid w:val="000C07A5"/>
    <w:rsid w:val="000C0A9D"/>
    <w:rsid w:val="000C0BCD"/>
    <w:rsid w:val="000C3146"/>
    <w:rsid w:val="000D1FF8"/>
    <w:rsid w:val="000D424B"/>
    <w:rsid w:val="000E01B5"/>
    <w:rsid w:val="000E198B"/>
    <w:rsid w:val="000E7DB9"/>
    <w:rsid w:val="000F4F17"/>
    <w:rsid w:val="000F519F"/>
    <w:rsid w:val="0010772E"/>
    <w:rsid w:val="00112EA6"/>
    <w:rsid w:val="00113B7D"/>
    <w:rsid w:val="00114081"/>
    <w:rsid w:val="0011697A"/>
    <w:rsid w:val="0011731B"/>
    <w:rsid w:val="00120139"/>
    <w:rsid w:val="001303F6"/>
    <w:rsid w:val="001310FB"/>
    <w:rsid w:val="00135AD4"/>
    <w:rsid w:val="00137EB9"/>
    <w:rsid w:val="00141953"/>
    <w:rsid w:val="00143321"/>
    <w:rsid w:val="00146260"/>
    <w:rsid w:val="00154CEC"/>
    <w:rsid w:val="001559F2"/>
    <w:rsid w:val="00157C5D"/>
    <w:rsid w:val="00161A24"/>
    <w:rsid w:val="00163ED6"/>
    <w:rsid w:val="00166895"/>
    <w:rsid w:val="00167095"/>
    <w:rsid w:val="00170959"/>
    <w:rsid w:val="00170AFF"/>
    <w:rsid w:val="00173292"/>
    <w:rsid w:val="00174028"/>
    <w:rsid w:val="00175CA1"/>
    <w:rsid w:val="0017628C"/>
    <w:rsid w:val="00182321"/>
    <w:rsid w:val="00182FFF"/>
    <w:rsid w:val="0018544A"/>
    <w:rsid w:val="00185765"/>
    <w:rsid w:val="00187F16"/>
    <w:rsid w:val="00193DD0"/>
    <w:rsid w:val="00196FAA"/>
    <w:rsid w:val="001A2CD1"/>
    <w:rsid w:val="001A3947"/>
    <w:rsid w:val="001A42D7"/>
    <w:rsid w:val="001A550D"/>
    <w:rsid w:val="001B2940"/>
    <w:rsid w:val="001B3D3A"/>
    <w:rsid w:val="001B4FA6"/>
    <w:rsid w:val="001B5435"/>
    <w:rsid w:val="001C11F0"/>
    <w:rsid w:val="001C7B4B"/>
    <w:rsid w:val="001C7C8E"/>
    <w:rsid w:val="001D3FC3"/>
    <w:rsid w:val="001D4853"/>
    <w:rsid w:val="001E15AD"/>
    <w:rsid w:val="001E209C"/>
    <w:rsid w:val="001F1B32"/>
    <w:rsid w:val="0020225E"/>
    <w:rsid w:val="00204AD9"/>
    <w:rsid w:val="002057D0"/>
    <w:rsid w:val="00206CFE"/>
    <w:rsid w:val="00206FB3"/>
    <w:rsid w:val="00221742"/>
    <w:rsid w:val="00222BAB"/>
    <w:rsid w:val="00223897"/>
    <w:rsid w:val="002310F3"/>
    <w:rsid w:val="00231AB2"/>
    <w:rsid w:val="00241580"/>
    <w:rsid w:val="002545B5"/>
    <w:rsid w:val="00254706"/>
    <w:rsid w:val="00256098"/>
    <w:rsid w:val="00266646"/>
    <w:rsid w:val="0026799D"/>
    <w:rsid w:val="00267E34"/>
    <w:rsid w:val="0027079E"/>
    <w:rsid w:val="00273B83"/>
    <w:rsid w:val="00274DFA"/>
    <w:rsid w:val="00275E45"/>
    <w:rsid w:val="00281FBE"/>
    <w:rsid w:val="002A2FB3"/>
    <w:rsid w:val="002B4A8F"/>
    <w:rsid w:val="002B62ED"/>
    <w:rsid w:val="002C15EE"/>
    <w:rsid w:val="002C1C6A"/>
    <w:rsid w:val="002C39D4"/>
    <w:rsid w:val="002D686F"/>
    <w:rsid w:val="002E05C2"/>
    <w:rsid w:val="002E0684"/>
    <w:rsid w:val="002F0D80"/>
    <w:rsid w:val="002F512A"/>
    <w:rsid w:val="002F65FB"/>
    <w:rsid w:val="002F7AB0"/>
    <w:rsid w:val="00300360"/>
    <w:rsid w:val="003012B6"/>
    <w:rsid w:val="00301484"/>
    <w:rsid w:val="0030164F"/>
    <w:rsid w:val="003037AF"/>
    <w:rsid w:val="00305C97"/>
    <w:rsid w:val="00306009"/>
    <w:rsid w:val="003066AD"/>
    <w:rsid w:val="00307588"/>
    <w:rsid w:val="003206A2"/>
    <w:rsid w:val="00321FFC"/>
    <w:rsid w:val="0033348E"/>
    <w:rsid w:val="00334297"/>
    <w:rsid w:val="0033456B"/>
    <w:rsid w:val="00337354"/>
    <w:rsid w:val="00341E6C"/>
    <w:rsid w:val="003451E6"/>
    <w:rsid w:val="00345BC9"/>
    <w:rsid w:val="003470FF"/>
    <w:rsid w:val="0035327B"/>
    <w:rsid w:val="00356637"/>
    <w:rsid w:val="00357EA1"/>
    <w:rsid w:val="00363158"/>
    <w:rsid w:val="003657EB"/>
    <w:rsid w:val="00367AAD"/>
    <w:rsid w:val="00374641"/>
    <w:rsid w:val="003760F9"/>
    <w:rsid w:val="003805CC"/>
    <w:rsid w:val="00380740"/>
    <w:rsid w:val="00384756"/>
    <w:rsid w:val="003860DE"/>
    <w:rsid w:val="0039118A"/>
    <w:rsid w:val="003929E4"/>
    <w:rsid w:val="0039712F"/>
    <w:rsid w:val="003A16C6"/>
    <w:rsid w:val="003A20DB"/>
    <w:rsid w:val="003A6C29"/>
    <w:rsid w:val="003A7602"/>
    <w:rsid w:val="003A7EAD"/>
    <w:rsid w:val="003B04A3"/>
    <w:rsid w:val="003C2095"/>
    <w:rsid w:val="003C3B7A"/>
    <w:rsid w:val="003C5A18"/>
    <w:rsid w:val="003D5C73"/>
    <w:rsid w:val="003E1F06"/>
    <w:rsid w:val="003E29B7"/>
    <w:rsid w:val="003E2D7D"/>
    <w:rsid w:val="003E4D65"/>
    <w:rsid w:val="003E7BDC"/>
    <w:rsid w:val="003F0607"/>
    <w:rsid w:val="003F462F"/>
    <w:rsid w:val="00405058"/>
    <w:rsid w:val="00405D48"/>
    <w:rsid w:val="0040673D"/>
    <w:rsid w:val="00406BB2"/>
    <w:rsid w:val="00411BA0"/>
    <w:rsid w:val="00423FD8"/>
    <w:rsid w:val="00426E51"/>
    <w:rsid w:val="004271FC"/>
    <w:rsid w:val="00430A46"/>
    <w:rsid w:val="00432059"/>
    <w:rsid w:val="00434DFE"/>
    <w:rsid w:val="00436F56"/>
    <w:rsid w:val="00437804"/>
    <w:rsid w:val="00437DB7"/>
    <w:rsid w:val="00440442"/>
    <w:rsid w:val="00440BF7"/>
    <w:rsid w:val="00442CB5"/>
    <w:rsid w:val="00443F14"/>
    <w:rsid w:val="0044775A"/>
    <w:rsid w:val="00452DD2"/>
    <w:rsid w:val="00455825"/>
    <w:rsid w:val="00466E43"/>
    <w:rsid w:val="0046708C"/>
    <w:rsid w:val="00467330"/>
    <w:rsid w:val="00467655"/>
    <w:rsid w:val="00467C15"/>
    <w:rsid w:val="00473A8A"/>
    <w:rsid w:val="004763BF"/>
    <w:rsid w:val="00476805"/>
    <w:rsid w:val="00480DE2"/>
    <w:rsid w:val="004812A1"/>
    <w:rsid w:val="004817BA"/>
    <w:rsid w:val="004825C3"/>
    <w:rsid w:val="004842EF"/>
    <w:rsid w:val="00487750"/>
    <w:rsid w:val="00491D8E"/>
    <w:rsid w:val="00492159"/>
    <w:rsid w:val="004954D8"/>
    <w:rsid w:val="004958C2"/>
    <w:rsid w:val="004A3EC3"/>
    <w:rsid w:val="004B0865"/>
    <w:rsid w:val="004B3357"/>
    <w:rsid w:val="004B500F"/>
    <w:rsid w:val="004B758B"/>
    <w:rsid w:val="004C13A3"/>
    <w:rsid w:val="004C71DC"/>
    <w:rsid w:val="004D64B4"/>
    <w:rsid w:val="004D788E"/>
    <w:rsid w:val="004E0C10"/>
    <w:rsid w:val="004E3975"/>
    <w:rsid w:val="004E463B"/>
    <w:rsid w:val="004E47FD"/>
    <w:rsid w:val="004E4B81"/>
    <w:rsid w:val="004E4DFD"/>
    <w:rsid w:val="004E6CDD"/>
    <w:rsid w:val="004E7D60"/>
    <w:rsid w:val="004F5C15"/>
    <w:rsid w:val="00502568"/>
    <w:rsid w:val="00502FC4"/>
    <w:rsid w:val="00505940"/>
    <w:rsid w:val="00511362"/>
    <w:rsid w:val="005139C3"/>
    <w:rsid w:val="005140BF"/>
    <w:rsid w:val="00527584"/>
    <w:rsid w:val="005338A3"/>
    <w:rsid w:val="00535DD6"/>
    <w:rsid w:val="0054193D"/>
    <w:rsid w:val="0055188A"/>
    <w:rsid w:val="00552022"/>
    <w:rsid w:val="00552311"/>
    <w:rsid w:val="0056543C"/>
    <w:rsid w:val="005659F0"/>
    <w:rsid w:val="00567C17"/>
    <w:rsid w:val="00570607"/>
    <w:rsid w:val="00572597"/>
    <w:rsid w:val="0057513B"/>
    <w:rsid w:val="0058002F"/>
    <w:rsid w:val="00581F77"/>
    <w:rsid w:val="00590A56"/>
    <w:rsid w:val="0059510A"/>
    <w:rsid w:val="00595B1D"/>
    <w:rsid w:val="00597F72"/>
    <w:rsid w:val="005A03B9"/>
    <w:rsid w:val="005A0682"/>
    <w:rsid w:val="005A1B1D"/>
    <w:rsid w:val="005A540F"/>
    <w:rsid w:val="005A57BB"/>
    <w:rsid w:val="005A696B"/>
    <w:rsid w:val="005A7233"/>
    <w:rsid w:val="005A7CAB"/>
    <w:rsid w:val="005B307C"/>
    <w:rsid w:val="005B3730"/>
    <w:rsid w:val="005B3DED"/>
    <w:rsid w:val="005B4EEE"/>
    <w:rsid w:val="005C0473"/>
    <w:rsid w:val="005C0894"/>
    <w:rsid w:val="005D0AF7"/>
    <w:rsid w:val="005D5D37"/>
    <w:rsid w:val="005D72F4"/>
    <w:rsid w:val="005E0938"/>
    <w:rsid w:val="005E4CD4"/>
    <w:rsid w:val="005F121F"/>
    <w:rsid w:val="005F5C9D"/>
    <w:rsid w:val="005F5FA5"/>
    <w:rsid w:val="00602DC0"/>
    <w:rsid w:val="006050B3"/>
    <w:rsid w:val="006076BD"/>
    <w:rsid w:val="00607BFF"/>
    <w:rsid w:val="00620BD7"/>
    <w:rsid w:val="00622E82"/>
    <w:rsid w:val="00623515"/>
    <w:rsid w:val="006246DB"/>
    <w:rsid w:val="00634430"/>
    <w:rsid w:val="006347A5"/>
    <w:rsid w:val="0063734D"/>
    <w:rsid w:val="00637B16"/>
    <w:rsid w:val="0064560E"/>
    <w:rsid w:val="00652C25"/>
    <w:rsid w:val="0065563A"/>
    <w:rsid w:val="00657470"/>
    <w:rsid w:val="006620AB"/>
    <w:rsid w:val="00672349"/>
    <w:rsid w:val="006819ED"/>
    <w:rsid w:val="00682575"/>
    <w:rsid w:val="00682700"/>
    <w:rsid w:val="00682D5F"/>
    <w:rsid w:val="00691DBB"/>
    <w:rsid w:val="006925B4"/>
    <w:rsid w:val="00697EE6"/>
    <w:rsid w:val="006A37F6"/>
    <w:rsid w:val="006A6979"/>
    <w:rsid w:val="006A6A94"/>
    <w:rsid w:val="006B1F73"/>
    <w:rsid w:val="006C0F53"/>
    <w:rsid w:val="006C1481"/>
    <w:rsid w:val="006C2583"/>
    <w:rsid w:val="006C508A"/>
    <w:rsid w:val="006C56A7"/>
    <w:rsid w:val="006D2C61"/>
    <w:rsid w:val="006E1EF9"/>
    <w:rsid w:val="006E2241"/>
    <w:rsid w:val="006E4FE0"/>
    <w:rsid w:val="006E5C9F"/>
    <w:rsid w:val="006E7FA1"/>
    <w:rsid w:val="006F0682"/>
    <w:rsid w:val="006F0728"/>
    <w:rsid w:val="006F14FF"/>
    <w:rsid w:val="006F2D60"/>
    <w:rsid w:val="006F3119"/>
    <w:rsid w:val="006F5DE1"/>
    <w:rsid w:val="006F60F4"/>
    <w:rsid w:val="006F6424"/>
    <w:rsid w:val="006F7689"/>
    <w:rsid w:val="0071042A"/>
    <w:rsid w:val="00712957"/>
    <w:rsid w:val="00712FE8"/>
    <w:rsid w:val="007162B6"/>
    <w:rsid w:val="00724147"/>
    <w:rsid w:val="00726874"/>
    <w:rsid w:val="007316B3"/>
    <w:rsid w:val="00731B16"/>
    <w:rsid w:val="00731B98"/>
    <w:rsid w:val="0073428E"/>
    <w:rsid w:val="007358BD"/>
    <w:rsid w:val="007453C6"/>
    <w:rsid w:val="007467F1"/>
    <w:rsid w:val="00757DD1"/>
    <w:rsid w:val="00760712"/>
    <w:rsid w:val="00763139"/>
    <w:rsid w:val="0077020F"/>
    <w:rsid w:val="00770ADE"/>
    <w:rsid w:val="00770EA5"/>
    <w:rsid w:val="00770F15"/>
    <w:rsid w:val="0077423A"/>
    <w:rsid w:val="00780C49"/>
    <w:rsid w:val="00781244"/>
    <w:rsid w:val="00787545"/>
    <w:rsid w:val="007907CF"/>
    <w:rsid w:val="007911E8"/>
    <w:rsid w:val="00792349"/>
    <w:rsid w:val="007A2B01"/>
    <w:rsid w:val="007A329A"/>
    <w:rsid w:val="007A4B0F"/>
    <w:rsid w:val="007A7862"/>
    <w:rsid w:val="007B043D"/>
    <w:rsid w:val="007B31B3"/>
    <w:rsid w:val="007B39B9"/>
    <w:rsid w:val="007B48C4"/>
    <w:rsid w:val="007B57C5"/>
    <w:rsid w:val="007B6640"/>
    <w:rsid w:val="007B76EE"/>
    <w:rsid w:val="007C3168"/>
    <w:rsid w:val="007C6C58"/>
    <w:rsid w:val="007D089E"/>
    <w:rsid w:val="007D36F1"/>
    <w:rsid w:val="007D43F2"/>
    <w:rsid w:val="007D6DFE"/>
    <w:rsid w:val="007E2CAA"/>
    <w:rsid w:val="007E47D2"/>
    <w:rsid w:val="007E4E39"/>
    <w:rsid w:val="007E7F85"/>
    <w:rsid w:val="007F2A71"/>
    <w:rsid w:val="007F4093"/>
    <w:rsid w:val="007F55A4"/>
    <w:rsid w:val="007F5C02"/>
    <w:rsid w:val="007F7F81"/>
    <w:rsid w:val="00801413"/>
    <w:rsid w:val="00802979"/>
    <w:rsid w:val="008033AA"/>
    <w:rsid w:val="00803C5F"/>
    <w:rsid w:val="0080494D"/>
    <w:rsid w:val="008176F3"/>
    <w:rsid w:val="00822761"/>
    <w:rsid w:val="008233C5"/>
    <w:rsid w:val="0082636E"/>
    <w:rsid w:val="00826BEC"/>
    <w:rsid w:val="00833116"/>
    <w:rsid w:val="00833BCB"/>
    <w:rsid w:val="00835665"/>
    <w:rsid w:val="00836A1E"/>
    <w:rsid w:val="0083767C"/>
    <w:rsid w:val="008417A7"/>
    <w:rsid w:val="00841A64"/>
    <w:rsid w:val="00842BE5"/>
    <w:rsid w:val="008433E7"/>
    <w:rsid w:val="00843502"/>
    <w:rsid w:val="008448AC"/>
    <w:rsid w:val="00846BA7"/>
    <w:rsid w:val="00847A21"/>
    <w:rsid w:val="00856009"/>
    <w:rsid w:val="008578FB"/>
    <w:rsid w:val="008603C1"/>
    <w:rsid w:val="00861AED"/>
    <w:rsid w:val="00862062"/>
    <w:rsid w:val="00863CF9"/>
    <w:rsid w:val="00864CFA"/>
    <w:rsid w:val="008658D8"/>
    <w:rsid w:val="008660E7"/>
    <w:rsid w:val="008664E9"/>
    <w:rsid w:val="00871EF0"/>
    <w:rsid w:val="00872A27"/>
    <w:rsid w:val="00873A58"/>
    <w:rsid w:val="00880459"/>
    <w:rsid w:val="00882EEC"/>
    <w:rsid w:val="00885D58"/>
    <w:rsid w:val="00885F10"/>
    <w:rsid w:val="00885FCC"/>
    <w:rsid w:val="00890B96"/>
    <w:rsid w:val="008914A4"/>
    <w:rsid w:val="00894FAF"/>
    <w:rsid w:val="008A0595"/>
    <w:rsid w:val="008A1744"/>
    <w:rsid w:val="008A1AE8"/>
    <w:rsid w:val="008A1B77"/>
    <w:rsid w:val="008A3822"/>
    <w:rsid w:val="008A6468"/>
    <w:rsid w:val="008B2A7B"/>
    <w:rsid w:val="008B418E"/>
    <w:rsid w:val="008B78DB"/>
    <w:rsid w:val="008B7EB5"/>
    <w:rsid w:val="008C77BB"/>
    <w:rsid w:val="008D2A39"/>
    <w:rsid w:val="008D2F27"/>
    <w:rsid w:val="008D3A54"/>
    <w:rsid w:val="008D4510"/>
    <w:rsid w:val="008D5641"/>
    <w:rsid w:val="008D6DFA"/>
    <w:rsid w:val="008F0B2E"/>
    <w:rsid w:val="008F1B04"/>
    <w:rsid w:val="008F214F"/>
    <w:rsid w:val="008F2F1F"/>
    <w:rsid w:val="008F30EF"/>
    <w:rsid w:val="008F38C6"/>
    <w:rsid w:val="008F4A81"/>
    <w:rsid w:val="0090078F"/>
    <w:rsid w:val="00901E29"/>
    <w:rsid w:val="00906E0C"/>
    <w:rsid w:val="009073A4"/>
    <w:rsid w:val="00913D82"/>
    <w:rsid w:val="00913ECE"/>
    <w:rsid w:val="00920D6A"/>
    <w:rsid w:val="0092314E"/>
    <w:rsid w:val="00927369"/>
    <w:rsid w:val="00927A66"/>
    <w:rsid w:val="0093734E"/>
    <w:rsid w:val="0094009E"/>
    <w:rsid w:val="009411D0"/>
    <w:rsid w:val="00941F02"/>
    <w:rsid w:val="00944511"/>
    <w:rsid w:val="00946D9E"/>
    <w:rsid w:val="009517F4"/>
    <w:rsid w:val="00952958"/>
    <w:rsid w:val="00954042"/>
    <w:rsid w:val="00954BEB"/>
    <w:rsid w:val="00955D06"/>
    <w:rsid w:val="00955FD1"/>
    <w:rsid w:val="00960F99"/>
    <w:rsid w:val="009619D6"/>
    <w:rsid w:val="00961DEA"/>
    <w:rsid w:val="00966F70"/>
    <w:rsid w:val="00970C9E"/>
    <w:rsid w:val="009733EC"/>
    <w:rsid w:val="00973608"/>
    <w:rsid w:val="00975179"/>
    <w:rsid w:val="009765B5"/>
    <w:rsid w:val="00980671"/>
    <w:rsid w:val="009847A9"/>
    <w:rsid w:val="009878D8"/>
    <w:rsid w:val="00987C43"/>
    <w:rsid w:val="00991B62"/>
    <w:rsid w:val="0099479C"/>
    <w:rsid w:val="00994F29"/>
    <w:rsid w:val="00995FD4"/>
    <w:rsid w:val="009A31A6"/>
    <w:rsid w:val="009A3C4B"/>
    <w:rsid w:val="009B1EBD"/>
    <w:rsid w:val="009B3846"/>
    <w:rsid w:val="009B5D24"/>
    <w:rsid w:val="009B637F"/>
    <w:rsid w:val="009C110C"/>
    <w:rsid w:val="009C3752"/>
    <w:rsid w:val="009C4769"/>
    <w:rsid w:val="009D0123"/>
    <w:rsid w:val="009D50CE"/>
    <w:rsid w:val="009D5935"/>
    <w:rsid w:val="009D5CBF"/>
    <w:rsid w:val="009E2119"/>
    <w:rsid w:val="009E5EFF"/>
    <w:rsid w:val="009E7684"/>
    <w:rsid w:val="009F4770"/>
    <w:rsid w:val="009F5889"/>
    <w:rsid w:val="009F76B9"/>
    <w:rsid w:val="00A004B9"/>
    <w:rsid w:val="00A01271"/>
    <w:rsid w:val="00A02E1D"/>
    <w:rsid w:val="00A0456D"/>
    <w:rsid w:val="00A061DE"/>
    <w:rsid w:val="00A0696D"/>
    <w:rsid w:val="00A126E8"/>
    <w:rsid w:val="00A14FCC"/>
    <w:rsid w:val="00A153E8"/>
    <w:rsid w:val="00A17269"/>
    <w:rsid w:val="00A17B6C"/>
    <w:rsid w:val="00A20787"/>
    <w:rsid w:val="00A2290D"/>
    <w:rsid w:val="00A22F47"/>
    <w:rsid w:val="00A23785"/>
    <w:rsid w:val="00A237BE"/>
    <w:rsid w:val="00A23C43"/>
    <w:rsid w:val="00A3018B"/>
    <w:rsid w:val="00A3073D"/>
    <w:rsid w:val="00A312B2"/>
    <w:rsid w:val="00A33578"/>
    <w:rsid w:val="00A426A5"/>
    <w:rsid w:val="00A44465"/>
    <w:rsid w:val="00A44A9C"/>
    <w:rsid w:val="00A5223F"/>
    <w:rsid w:val="00A56B22"/>
    <w:rsid w:val="00A571D0"/>
    <w:rsid w:val="00A57841"/>
    <w:rsid w:val="00A57A7F"/>
    <w:rsid w:val="00A57D61"/>
    <w:rsid w:val="00A61F7A"/>
    <w:rsid w:val="00A62FC4"/>
    <w:rsid w:val="00A63945"/>
    <w:rsid w:val="00A67BF0"/>
    <w:rsid w:val="00A67E10"/>
    <w:rsid w:val="00A70CB6"/>
    <w:rsid w:val="00A70DAA"/>
    <w:rsid w:val="00A7268A"/>
    <w:rsid w:val="00A75A5F"/>
    <w:rsid w:val="00A84C22"/>
    <w:rsid w:val="00A85F75"/>
    <w:rsid w:val="00AA2824"/>
    <w:rsid w:val="00AA6C2E"/>
    <w:rsid w:val="00AB2234"/>
    <w:rsid w:val="00AB4A97"/>
    <w:rsid w:val="00AB7D10"/>
    <w:rsid w:val="00AB7E04"/>
    <w:rsid w:val="00AC2211"/>
    <w:rsid w:val="00AC3357"/>
    <w:rsid w:val="00AC50FB"/>
    <w:rsid w:val="00AD3A6E"/>
    <w:rsid w:val="00AD3CC8"/>
    <w:rsid w:val="00AE4217"/>
    <w:rsid w:val="00AE506A"/>
    <w:rsid w:val="00AE540F"/>
    <w:rsid w:val="00AE5C9F"/>
    <w:rsid w:val="00AF0991"/>
    <w:rsid w:val="00AF26AC"/>
    <w:rsid w:val="00AF2CC4"/>
    <w:rsid w:val="00AF4F8A"/>
    <w:rsid w:val="00AF6C09"/>
    <w:rsid w:val="00B05C7D"/>
    <w:rsid w:val="00B106B8"/>
    <w:rsid w:val="00B11946"/>
    <w:rsid w:val="00B15FBC"/>
    <w:rsid w:val="00B2407A"/>
    <w:rsid w:val="00B241C2"/>
    <w:rsid w:val="00B26CB7"/>
    <w:rsid w:val="00B30AF5"/>
    <w:rsid w:val="00B33307"/>
    <w:rsid w:val="00B351E4"/>
    <w:rsid w:val="00B3560F"/>
    <w:rsid w:val="00B36A3D"/>
    <w:rsid w:val="00B45345"/>
    <w:rsid w:val="00B46280"/>
    <w:rsid w:val="00B468EE"/>
    <w:rsid w:val="00B50151"/>
    <w:rsid w:val="00B51183"/>
    <w:rsid w:val="00B576B3"/>
    <w:rsid w:val="00B625AE"/>
    <w:rsid w:val="00B67DCE"/>
    <w:rsid w:val="00B67F94"/>
    <w:rsid w:val="00B70520"/>
    <w:rsid w:val="00B73CC7"/>
    <w:rsid w:val="00B76195"/>
    <w:rsid w:val="00B777B5"/>
    <w:rsid w:val="00B8122A"/>
    <w:rsid w:val="00B82552"/>
    <w:rsid w:val="00B84B15"/>
    <w:rsid w:val="00B872BC"/>
    <w:rsid w:val="00B92417"/>
    <w:rsid w:val="00B96071"/>
    <w:rsid w:val="00BA200F"/>
    <w:rsid w:val="00BA352D"/>
    <w:rsid w:val="00BA3E98"/>
    <w:rsid w:val="00BA7157"/>
    <w:rsid w:val="00BB1517"/>
    <w:rsid w:val="00BB52D3"/>
    <w:rsid w:val="00BC6087"/>
    <w:rsid w:val="00BC6173"/>
    <w:rsid w:val="00BC6A6D"/>
    <w:rsid w:val="00BC7C34"/>
    <w:rsid w:val="00BD08F6"/>
    <w:rsid w:val="00BD17BA"/>
    <w:rsid w:val="00BD3ABD"/>
    <w:rsid w:val="00BD6DC7"/>
    <w:rsid w:val="00BD7D56"/>
    <w:rsid w:val="00BE247C"/>
    <w:rsid w:val="00BE7D31"/>
    <w:rsid w:val="00BF03F3"/>
    <w:rsid w:val="00BF18EB"/>
    <w:rsid w:val="00BF2875"/>
    <w:rsid w:val="00BF3315"/>
    <w:rsid w:val="00BF3F8C"/>
    <w:rsid w:val="00C033FC"/>
    <w:rsid w:val="00C06967"/>
    <w:rsid w:val="00C07C16"/>
    <w:rsid w:val="00C1686C"/>
    <w:rsid w:val="00C22C5C"/>
    <w:rsid w:val="00C27E5F"/>
    <w:rsid w:val="00C33C19"/>
    <w:rsid w:val="00C354D0"/>
    <w:rsid w:val="00C36CB3"/>
    <w:rsid w:val="00C44E29"/>
    <w:rsid w:val="00C47DB5"/>
    <w:rsid w:val="00C50C69"/>
    <w:rsid w:val="00C513E5"/>
    <w:rsid w:val="00C523E1"/>
    <w:rsid w:val="00C52A1E"/>
    <w:rsid w:val="00C5414E"/>
    <w:rsid w:val="00C564EA"/>
    <w:rsid w:val="00C60894"/>
    <w:rsid w:val="00C6651C"/>
    <w:rsid w:val="00C70A30"/>
    <w:rsid w:val="00C72BBC"/>
    <w:rsid w:val="00C73A9A"/>
    <w:rsid w:val="00C80183"/>
    <w:rsid w:val="00C80968"/>
    <w:rsid w:val="00C8765F"/>
    <w:rsid w:val="00C87F62"/>
    <w:rsid w:val="00C930BB"/>
    <w:rsid w:val="00C93964"/>
    <w:rsid w:val="00C95B5E"/>
    <w:rsid w:val="00CA238F"/>
    <w:rsid w:val="00CA63BE"/>
    <w:rsid w:val="00CA6B9E"/>
    <w:rsid w:val="00CA7FC0"/>
    <w:rsid w:val="00CB31BD"/>
    <w:rsid w:val="00CB46AD"/>
    <w:rsid w:val="00CB6E9C"/>
    <w:rsid w:val="00CB78E3"/>
    <w:rsid w:val="00CC22B8"/>
    <w:rsid w:val="00CC49F2"/>
    <w:rsid w:val="00CC4CEA"/>
    <w:rsid w:val="00CC5ADA"/>
    <w:rsid w:val="00CD022E"/>
    <w:rsid w:val="00CD1C2A"/>
    <w:rsid w:val="00CD2C9C"/>
    <w:rsid w:val="00CD37C5"/>
    <w:rsid w:val="00CD3D1E"/>
    <w:rsid w:val="00CD50CE"/>
    <w:rsid w:val="00CD5222"/>
    <w:rsid w:val="00CD52FC"/>
    <w:rsid w:val="00CD595F"/>
    <w:rsid w:val="00CF1114"/>
    <w:rsid w:val="00CF4F98"/>
    <w:rsid w:val="00CF7A92"/>
    <w:rsid w:val="00D0743F"/>
    <w:rsid w:val="00D12857"/>
    <w:rsid w:val="00D204DF"/>
    <w:rsid w:val="00D2350C"/>
    <w:rsid w:val="00D25E45"/>
    <w:rsid w:val="00D319CD"/>
    <w:rsid w:val="00D33D3C"/>
    <w:rsid w:val="00D346B3"/>
    <w:rsid w:val="00D403DB"/>
    <w:rsid w:val="00D405B9"/>
    <w:rsid w:val="00D43C63"/>
    <w:rsid w:val="00D448FE"/>
    <w:rsid w:val="00D464C4"/>
    <w:rsid w:val="00D4650D"/>
    <w:rsid w:val="00D5009C"/>
    <w:rsid w:val="00D50438"/>
    <w:rsid w:val="00D50B02"/>
    <w:rsid w:val="00D515B7"/>
    <w:rsid w:val="00D55615"/>
    <w:rsid w:val="00D56933"/>
    <w:rsid w:val="00D56F24"/>
    <w:rsid w:val="00D57B8E"/>
    <w:rsid w:val="00D61C87"/>
    <w:rsid w:val="00D65E30"/>
    <w:rsid w:val="00D65EDF"/>
    <w:rsid w:val="00D66536"/>
    <w:rsid w:val="00D677F0"/>
    <w:rsid w:val="00D702D6"/>
    <w:rsid w:val="00D771E6"/>
    <w:rsid w:val="00D82EB7"/>
    <w:rsid w:val="00D8498D"/>
    <w:rsid w:val="00D90146"/>
    <w:rsid w:val="00D92877"/>
    <w:rsid w:val="00D93CA0"/>
    <w:rsid w:val="00D949C5"/>
    <w:rsid w:val="00D95D1B"/>
    <w:rsid w:val="00DA0FD5"/>
    <w:rsid w:val="00DA12CF"/>
    <w:rsid w:val="00DB22B7"/>
    <w:rsid w:val="00DB59DE"/>
    <w:rsid w:val="00DB6960"/>
    <w:rsid w:val="00DB7228"/>
    <w:rsid w:val="00DB76D2"/>
    <w:rsid w:val="00DC3AA9"/>
    <w:rsid w:val="00DC404D"/>
    <w:rsid w:val="00DC67A9"/>
    <w:rsid w:val="00DD0317"/>
    <w:rsid w:val="00DD1F9E"/>
    <w:rsid w:val="00DD283C"/>
    <w:rsid w:val="00DE2987"/>
    <w:rsid w:val="00DE676C"/>
    <w:rsid w:val="00DF3552"/>
    <w:rsid w:val="00DF679F"/>
    <w:rsid w:val="00DF67E7"/>
    <w:rsid w:val="00E02A14"/>
    <w:rsid w:val="00E02E23"/>
    <w:rsid w:val="00E060B1"/>
    <w:rsid w:val="00E0660E"/>
    <w:rsid w:val="00E066C5"/>
    <w:rsid w:val="00E110C1"/>
    <w:rsid w:val="00E11588"/>
    <w:rsid w:val="00E122B3"/>
    <w:rsid w:val="00E14246"/>
    <w:rsid w:val="00E202D2"/>
    <w:rsid w:val="00E3065F"/>
    <w:rsid w:val="00E37EBF"/>
    <w:rsid w:val="00E41A99"/>
    <w:rsid w:val="00E47085"/>
    <w:rsid w:val="00E53B60"/>
    <w:rsid w:val="00E6387D"/>
    <w:rsid w:val="00E66518"/>
    <w:rsid w:val="00E666C9"/>
    <w:rsid w:val="00E72865"/>
    <w:rsid w:val="00E73014"/>
    <w:rsid w:val="00E7431F"/>
    <w:rsid w:val="00E756C3"/>
    <w:rsid w:val="00E761F7"/>
    <w:rsid w:val="00E8594A"/>
    <w:rsid w:val="00E87E90"/>
    <w:rsid w:val="00E90967"/>
    <w:rsid w:val="00E922AE"/>
    <w:rsid w:val="00E9319A"/>
    <w:rsid w:val="00E97232"/>
    <w:rsid w:val="00EA4B00"/>
    <w:rsid w:val="00EA7605"/>
    <w:rsid w:val="00EB05FE"/>
    <w:rsid w:val="00EB210F"/>
    <w:rsid w:val="00EB437C"/>
    <w:rsid w:val="00EB4D67"/>
    <w:rsid w:val="00EB741B"/>
    <w:rsid w:val="00EB7B87"/>
    <w:rsid w:val="00EC170B"/>
    <w:rsid w:val="00EC4B15"/>
    <w:rsid w:val="00EC538B"/>
    <w:rsid w:val="00ED16C8"/>
    <w:rsid w:val="00ED2C18"/>
    <w:rsid w:val="00ED2C36"/>
    <w:rsid w:val="00ED350A"/>
    <w:rsid w:val="00ED5948"/>
    <w:rsid w:val="00EE3033"/>
    <w:rsid w:val="00EE4C8C"/>
    <w:rsid w:val="00EF0B37"/>
    <w:rsid w:val="00EF2A0B"/>
    <w:rsid w:val="00EF3706"/>
    <w:rsid w:val="00EF68C6"/>
    <w:rsid w:val="00F033BA"/>
    <w:rsid w:val="00F03867"/>
    <w:rsid w:val="00F10052"/>
    <w:rsid w:val="00F101AC"/>
    <w:rsid w:val="00F120DD"/>
    <w:rsid w:val="00F12DA8"/>
    <w:rsid w:val="00F137FB"/>
    <w:rsid w:val="00F14453"/>
    <w:rsid w:val="00F163A4"/>
    <w:rsid w:val="00F1719C"/>
    <w:rsid w:val="00F23014"/>
    <w:rsid w:val="00F26A49"/>
    <w:rsid w:val="00F32110"/>
    <w:rsid w:val="00F35DEA"/>
    <w:rsid w:val="00F36BBA"/>
    <w:rsid w:val="00F3759A"/>
    <w:rsid w:val="00F46045"/>
    <w:rsid w:val="00F552F8"/>
    <w:rsid w:val="00F6195A"/>
    <w:rsid w:val="00F636AE"/>
    <w:rsid w:val="00F6385E"/>
    <w:rsid w:val="00F70F14"/>
    <w:rsid w:val="00F72898"/>
    <w:rsid w:val="00F73AE6"/>
    <w:rsid w:val="00F73B34"/>
    <w:rsid w:val="00F74881"/>
    <w:rsid w:val="00F75D4E"/>
    <w:rsid w:val="00F9081A"/>
    <w:rsid w:val="00FA3928"/>
    <w:rsid w:val="00FA47A8"/>
    <w:rsid w:val="00FA5141"/>
    <w:rsid w:val="00FA6357"/>
    <w:rsid w:val="00FC098E"/>
    <w:rsid w:val="00FC0BC0"/>
    <w:rsid w:val="00FC355D"/>
    <w:rsid w:val="00FC4A98"/>
    <w:rsid w:val="00FC4C8A"/>
    <w:rsid w:val="00FD2E6A"/>
    <w:rsid w:val="00FE04C8"/>
    <w:rsid w:val="00FE0DF8"/>
    <w:rsid w:val="00FE17F6"/>
    <w:rsid w:val="00FE350F"/>
    <w:rsid w:val="00FE3780"/>
    <w:rsid w:val="00FE70AE"/>
    <w:rsid w:val="00FE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E01B09"/>
  <w15:docId w15:val="{05102A46-5B6D-4965-AF8B-65AF22DA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3515"/>
    <w:pPr>
      <w:spacing w:after="0" w:line="280" w:lineRule="atLeast"/>
    </w:pPr>
  </w:style>
  <w:style w:type="paragraph" w:styleId="Nadpis1">
    <w:name w:val="heading 1"/>
    <w:basedOn w:val="Normln"/>
    <w:next w:val="Normln"/>
    <w:link w:val="Nadpis1Char"/>
    <w:uiPriority w:val="9"/>
    <w:qFormat/>
    <w:rsid w:val="00D56933"/>
    <w:pPr>
      <w:keepNext/>
      <w:keepLines/>
      <w:spacing w:before="240" w:line="420" w:lineRule="atLeast"/>
      <w:outlineLvl w:val="0"/>
    </w:pPr>
    <w:rPr>
      <w:rFonts w:eastAsiaTheme="majorEastAsia" w:cstheme="majorBidi"/>
      <w:b/>
      <w:color w:val="000000" w:themeColor="text1"/>
      <w:sz w:val="34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F76B9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C538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56933"/>
    <w:rPr>
      <w:rFonts w:eastAsiaTheme="majorEastAsia" w:cstheme="majorBidi"/>
      <w:b/>
      <w:color w:val="000000" w:themeColor="text1"/>
      <w:sz w:val="3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F76B9"/>
    <w:rPr>
      <w:rFonts w:eastAsiaTheme="majorEastAsia" w:cstheme="majorBidi"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CA7F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7FC0"/>
  </w:style>
  <w:style w:type="paragraph" w:styleId="Zpat">
    <w:name w:val="footer"/>
    <w:basedOn w:val="Normln"/>
    <w:link w:val="ZpatChar"/>
    <w:uiPriority w:val="99"/>
    <w:unhideWhenUsed/>
    <w:rsid w:val="00955D06"/>
    <w:pPr>
      <w:tabs>
        <w:tab w:val="center" w:pos="4536"/>
        <w:tab w:val="right" w:pos="9072"/>
      </w:tabs>
      <w:spacing w:line="240" w:lineRule="auto"/>
      <w:ind w:left="-1400"/>
    </w:pPr>
    <w:rPr>
      <w:color w:val="807F83"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955D06"/>
    <w:rPr>
      <w:color w:val="807F83"/>
      <w:sz w:val="1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C53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0772E"/>
    <w:rPr>
      <w:color w:val="0563C1" w:themeColor="hyperlink"/>
      <w:u w:val="single"/>
    </w:rPr>
  </w:style>
  <w:style w:type="paragraph" w:styleId="Odstavecseseznamem">
    <w:name w:val="List Paragraph"/>
    <w:aliases w:val="_odstavec_bez"/>
    <w:basedOn w:val="Normln"/>
    <w:link w:val="OdstavecseseznamemChar"/>
    <w:uiPriority w:val="34"/>
    <w:qFormat/>
    <w:rsid w:val="0010772E"/>
    <w:pPr>
      <w:suppressAutoHyphens/>
      <w:spacing w:after="200" w:line="276" w:lineRule="auto"/>
      <w:ind w:left="720"/>
      <w:contextualSpacing/>
    </w:pPr>
    <w:rPr>
      <w:rFonts w:ascii="Times New Roman" w:eastAsia="SimSun" w:hAnsi="Times New Roman" w:cs="Calibri"/>
      <w:color w:val="00000A"/>
      <w:kern w:val="2"/>
      <w:sz w:val="18"/>
      <w:szCs w:val="18"/>
    </w:rPr>
  </w:style>
  <w:style w:type="paragraph" w:styleId="Zkladntext">
    <w:name w:val="Body Text"/>
    <w:basedOn w:val="Normln"/>
    <w:link w:val="ZkladntextChar"/>
    <w:uiPriority w:val="99"/>
    <w:unhideWhenUsed/>
    <w:rsid w:val="0010772E"/>
    <w:pPr>
      <w:spacing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0772E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1077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077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0772E"/>
    <w:rPr>
      <w:sz w:val="20"/>
      <w:szCs w:val="20"/>
    </w:rPr>
  </w:style>
  <w:style w:type="character" w:customStyle="1" w:styleId="OdstavecseseznamemChar">
    <w:name w:val="Odstavec se seznamem Char"/>
    <w:aliases w:val="_odstavec_bez Char"/>
    <w:link w:val="Odstavecseseznamem"/>
    <w:uiPriority w:val="34"/>
    <w:locked/>
    <w:rsid w:val="0010772E"/>
    <w:rPr>
      <w:rFonts w:ascii="Times New Roman" w:eastAsia="SimSun" w:hAnsi="Times New Roman" w:cs="Calibri"/>
      <w:color w:val="00000A"/>
      <w:kern w:val="2"/>
      <w:sz w:val="18"/>
      <w:szCs w:val="18"/>
    </w:rPr>
  </w:style>
  <w:style w:type="paragraph" w:styleId="Revize">
    <w:name w:val="Revision"/>
    <w:hidden/>
    <w:uiPriority w:val="99"/>
    <w:semiHidden/>
    <w:rsid w:val="00185765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57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5765"/>
    <w:rPr>
      <w:b/>
      <w:bCs/>
      <w:sz w:val="20"/>
      <w:szCs w:val="20"/>
    </w:rPr>
  </w:style>
  <w:style w:type="paragraph" w:customStyle="1" w:styleId="Default">
    <w:name w:val="Default"/>
    <w:rsid w:val="000F4F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0F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0F9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8A1A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orkdir\Amper\Dokumenty\Vzory%20dokument&#367;\&#352;ablona%20AS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U_Dokumentace" ma:contentTypeID="0x01010015BF71FF96B88B49B5040977306D83B3041400D5D5540AC00E9248835F2EA92039C2CA" ma:contentTypeVersion="" ma:contentTypeDescription="" ma:contentTypeScope="" ma:versionID="def12db186b23308d9d82cdc3e99efcb">
  <xsd:schema xmlns:xsd="http://www.w3.org/2001/XMLSchema" xmlns:xs="http://www.w3.org/2001/XMLSchema" xmlns:p="http://schemas.microsoft.com/office/2006/metadata/properties" xmlns:ns2="76f166df-8310-45cc-92c5-8b14b6e35e4c" targetNamespace="http://schemas.microsoft.com/office/2006/metadata/properties" ma:root="true" ma:fieldsID="adbe01f712fe643eeb29b674bf0ecdc7" ns2:_="">
    <xsd:import namespace="76f166df-8310-45cc-92c5-8b14b6e35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166df-8310-45cc-92c5-8b14b6e35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EC1AC-D2E5-4A4D-8431-40EEC4DF14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DF525D-14E3-484E-ABDA-5EF58475BC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68BE5C-2546-4B76-85CD-F97BD8806B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E9529F-5B68-490D-98C1-837F0FBB4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166df-8310-45cc-92c5-8b14b6e35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AS</Template>
  <TotalTime>4</TotalTime>
  <Pages>8</Pages>
  <Words>2081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Kučera</dc:creator>
  <cp:keywords/>
  <dc:description/>
  <cp:lastModifiedBy>Bc. Veronika Mrázková</cp:lastModifiedBy>
  <cp:revision>3</cp:revision>
  <cp:lastPrinted>2024-03-22T09:29:00Z</cp:lastPrinted>
  <dcterms:created xsi:type="dcterms:W3CDTF">2024-04-25T10:23:00Z</dcterms:created>
  <dcterms:modified xsi:type="dcterms:W3CDTF">2024-04-25T10:25:00Z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0x01010015BF71FF96B88B49B5040977306D83B3041400D5D5540AC00E9248835F2EA92039C2CA</vt:lpwstr>
  </property>
</Properties>
</file>