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A1875" w14:textId="61EA47B5" w:rsidR="00195FDF" w:rsidRPr="00195FDF" w:rsidRDefault="00195FDF" w:rsidP="00195FDF">
      <w:pPr>
        <w:tabs>
          <w:tab w:val="left" w:pos="284"/>
          <w:tab w:val="left" w:pos="2694"/>
        </w:tabs>
        <w:spacing w:before="120"/>
        <w:ind w:left="720"/>
        <w:rPr>
          <w:rFonts w:ascii="Arial" w:hAnsi="Arial" w:cs="Arial"/>
          <w:b/>
          <w:bCs/>
          <w:snapToGrid w:val="0"/>
          <w:sz w:val="36"/>
          <w:szCs w:val="36"/>
        </w:rPr>
      </w:pPr>
      <w:r w:rsidRPr="00195FDF">
        <w:rPr>
          <w:rFonts w:ascii="Arial" w:hAnsi="Arial" w:cs="Arial"/>
          <w:b/>
          <w:bCs/>
          <w:snapToGrid w:val="0"/>
          <w:sz w:val="20"/>
          <w:szCs w:val="20"/>
        </w:rPr>
        <w:t xml:space="preserve">                      </w:t>
      </w:r>
      <w:r>
        <w:rPr>
          <w:rFonts w:ascii="Arial" w:hAnsi="Arial" w:cs="Arial"/>
          <w:b/>
          <w:bCs/>
          <w:snapToGrid w:val="0"/>
          <w:sz w:val="36"/>
          <w:szCs w:val="36"/>
        </w:rPr>
        <w:tab/>
      </w:r>
      <w:r w:rsidRPr="00195FDF">
        <w:rPr>
          <w:rFonts w:ascii="Arial" w:hAnsi="Arial" w:cs="Arial"/>
          <w:b/>
          <w:bCs/>
          <w:snapToGrid w:val="0"/>
          <w:sz w:val="36"/>
          <w:szCs w:val="36"/>
        </w:rPr>
        <w:t>SMLOUVA</w:t>
      </w:r>
      <w:r w:rsidR="00EB72EF">
        <w:rPr>
          <w:rFonts w:ascii="Arial" w:hAnsi="Arial" w:cs="Arial"/>
          <w:b/>
          <w:bCs/>
          <w:snapToGrid w:val="0"/>
          <w:sz w:val="36"/>
          <w:szCs w:val="36"/>
        </w:rPr>
        <w:t xml:space="preserve"> O DÍLO</w:t>
      </w:r>
    </w:p>
    <w:p w14:paraId="561BE3AC" w14:textId="77777777" w:rsidR="00195FDF" w:rsidRPr="00195FDF" w:rsidRDefault="00195FDF" w:rsidP="00195FDF">
      <w:pPr>
        <w:tabs>
          <w:tab w:val="left" w:pos="284"/>
          <w:tab w:val="left" w:pos="4170"/>
        </w:tabs>
        <w:spacing w:before="120"/>
        <w:ind w:left="720"/>
        <w:jc w:val="center"/>
        <w:rPr>
          <w:rFonts w:ascii="Arial" w:hAnsi="Arial" w:cs="Arial"/>
          <w:b/>
          <w:bCs/>
          <w:snapToGrid w:val="0"/>
          <w:sz w:val="28"/>
          <w:szCs w:val="28"/>
        </w:rPr>
      </w:pPr>
    </w:p>
    <w:p w14:paraId="06FA1395" w14:textId="77777777" w:rsidR="00195FDF" w:rsidRPr="00195FDF" w:rsidRDefault="00195FDF" w:rsidP="00195FDF">
      <w:pPr>
        <w:tabs>
          <w:tab w:val="left" w:pos="3119"/>
        </w:tabs>
        <w:spacing w:before="120"/>
        <w:ind w:left="720"/>
        <w:rPr>
          <w:rFonts w:ascii="Arial" w:hAnsi="Arial" w:cs="Arial"/>
          <w:b/>
          <w:bCs/>
          <w:snapToGrid w:val="0"/>
          <w:szCs w:val="20"/>
        </w:rPr>
      </w:pPr>
      <w:r w:rsidRPr="00195FDF">
        <w:rPr>
          <w:rFonts w:ascii="Arial" w:hAnsi="Arial" w:cs="Arial"/>
          <w:b/>
          <w:bCs/>
          <w:snapToGrid w:val="0"/>
          <w:sz w:val="20"/>
          <w:szCs w:val="20"/>
        </w:rPr>
        <w:tab/>
      </w:r>
      <w:r w:rsidRPr="00195FDF">
        <w:rPr>
          <w:rFonts w:ascii="Arial" w:hAnsi="Arial" w:cs="Arial"/>
          <w:b/>
          <w:bCs/>
          <w:snapToGrid w:val="0"/>
          <w:szCs w:val="20"/>
        </w:rPr>
        <w:t xml:space="preserve">     Smluvní strany</w:t>
      </w:r>
    </w:p>
    <w:p w14:paraId="42CDE34A" w14:textId="77777777" w:rsidR="00195FDF" w:rsidRPr="00195FDF" w:rsidRDefault="00195FDF" w:rsidP="00195FDF">
      <w:pPr>
        <w:widowControl w:val="0"/>
        <w:overflowPunct w:val="0"/>
        <w:autoSpaceDE w:val="0"/>
        <w:autoSpaceDN w:val="0"/>
        <w:adjustRightInd w:val="0"/>
        <w:rPr>
          <w:rFonts w:ascii="Arial" w:hAnsi="Arial" w:cs="Arial"/>
          <w:kern w:val="28"/>
          <w:sz w:val="20"/>
          <w:szCs w:val="20"/>
        </w:rPr>
      </w:pPr>
    </w:p>
    <w:p w14:paraId="527DC611" w14:textId="77777777" w:rsidR="00C3019F" w:rsidRPr="00B92743" w:rsidRDefault="00195FDF" w:rsidP="00C3019F">
      <w:pPr>
        <w:widowControl w:val="0"/>
        <w:tabs>
          <w:tab w:val="left" w:pos="284"/>
        </w:tabs>
        <w:overflowPunct w:val="0"/>
        <w:autoSpaceDE w:val="0"/>
        <w:autoSpaceDN w:val="0"/>
        <w:adjustRightInd w:val="0"/>
        <w:spacing w:before="120"/>
        <w:rPr>
          <w:rFonts w:ascii="Arial" w:hAnsi="Arial" w:cs="Arial"/>
          <w:b/>
          <w:bCs/>
          <w:iCs/>
          <w:snapToGrid w:val="0"/>
          <w:kern w:val="28"/>
          <w:sz w:val="18"/>
          <w:szCs w:val="18"/>
        </w:rPr>
      </w:pPr>
      <w:r w:rsidRPr="00195FDF">
        <w:rPr>
          <w:rFonts w:ascii="Arial" w:hAnsi="Arial" w:cs="Arial"/>
          <w:b/>
          <w:bCs/>
          <w:snapToGrid w:val="0"/>
          <w:kern w:val="28"/>
          <w:sz w:val="20"/>
          <w:szCs w:val="20"/>
        </w:rPr>
        <w:t>1.</w:t>
      </w:r>
      <w:r w:rsidRPr="00195FDF">
        <w:rPr>
          <w:rFonts w:ascii="Arial" w:hAnsi="Arial" w:cs="Arial"/>
          <w:b/>
          <w:bCs/>
          <w:snapToGrid w:val="0"/>
          <w:kern w:val="28"/>
          <w:sz w:val="20"/>
          <w:szCs w:val="20"/>
        </w:rPr>
        <w:tab/>
      </w:r>
      <w:r w:rsidR="00C3019F">
        <w:rPr>
          <w:rFonts w:ascii="Arial" w:hAnsi="Arial" w:cs="Arial"/>
          <w:b/>
          <w:bCs/>
          <w:snapToGrid w:val="0"/>
          <w:kern w:val="28"/>
          <w:sz w:val="20"/>
          <w:szCs w:val="20"/>
        </w:rPr>
        <w:t>Zhotovitel</w:t>
      </w:r>
      <w:r w:rsidR="00C3019F" w:rsidRPr="00195FDF">
        <w:rPr>
          <w:rFonts w:ascii="Arial" w:hAnsi="Arial" w:cs="Arial"/>
          <w:snapToGrid w:val="0"/>
          <w:kern w:val="28"/>
          <w:sz w:val="20"/>
          <w:szCs w:val="20"/>
        </w:rPr>
        <w:t>:</w:t>
      </w:r>
      <w:r w:rsidR="00C3019F" w:rsidRPr="00195FDF">
        <w:rPr>
          <w:rFonts w:ascii="Arial" w:hAnsi="Arial" w:cs="Arial"/>
          <w:i/>
          <w:snapToGrid w:val="0"/>
          <w:kern w:val="28"/>
          <w:sz w:val="20"/>
          <w:szCs w:val="20"/>
        </w:rPr>
        <w:t xml:space="preserve"> </w:t>
      </w:r>
      <w:r w:rsidR="00C3019F">
        <w:rPr>
          <w:rFonts w:ascii="Arial" w:hAnsi="Arial" w:cs="Arial"/>
          <w:iCs/>
          <w:snapToGrid w:val="0"/>
          <w:kern w:val="28"/>
          <w:sz w:val="20"/>
          <w:szCs w:val="20"/>
        </w:rPr>
        <w:tab/>
      </w:r>
      <w:r w:rsidR="00C3019F">
        <w:rPr>
          <w:rFonts w:ascii="Arial" w:hAnsi="Arial" w:cs="Arial"/>
          <w:iCs/>
          <w:snapToGrid w:val="0"/>
          <w:kern w:val="28"/>
          <w:sz w:val="20"/>
          <w:szCs w:val="20"/>
        </w:rPr>
        <w:tab/>
      </w:r>
      <w:r w:rsidR="00C3019F" w:rsidRPr="00B92743">
        <w:rPr>
          <w:rFonts w:ascii="Arial" w:hAnsi="Arial" w:cs="Arial"/>
          <w:b/>
          <w:bCs/>
          <w:sz w:val="20"/>
          <w:szCs w:val="20"/>
        </w:rPr>
        <w:t>ASTOR-KOMPLEX s.r.o.</w:t>
      </w:r>
    </w:p>
    <w:p w14:paraId="3E245CB5" w14:textId="551B1D43" w:rsidR="00C3019F" w:rsidRPr="00195FDF" w:rsidRDefault="00C3019F" w:rsidP="00C3019F">
      <w:pPr>
        <w:widowControl w:val="0"/>
        <w:tabs>
          <w:tab w:val="left" w:pos="284"/>
        </w:tabs>
        <w:overflowPunct w:val="0"/>
        <w:autoSpaceDE w:val="0"/>
        <w:autoSpaceDN w:val="0"/>
        <w:adjustRightInd w:val="0"/>
        <w:ind w:left="284"/>
        <w:rPr>
          <w:rFonts w:ascii="Arial" w:hAnsi="Arial" w:cs="Arial"/>
          <w:kern w:val="28"/>
          <w:sz w:val="20"/>
          <w:szCs w:val="20"/>
        </w:rPr>
      </w:pPr>
      <w:r w:rsidRPr="00195FDF">
        <w:rPr>
          <w:rFonts w:ascii="Arial" w:hAnsi="Arial" w:cs="Arial"/>
          <w:kern w:val="28"/>
          <w:sz w:val="20"/>
          <w:szCs w:val="20"/>
        </w:rPr>
        <w:t xml:space="preserve">Sídlo:            </w:t>
      </w:r>
      <w:r>
        <w:rPr>
          <w:rFonts w:ascii="Arial" w:hAnsi="Arial" w:cs="Arial"/>
          <w:kern w:val="28"/>
          <w:sz w:val="20"/>
          <w:szCs w:val="20"/>
        </w:rPr>
        <w:tab/>
      </w:r>
      <w:r w:rsidRPr="00C3019F">
        <w:rPr>
          <w:rFonts w:ascii="Arial" w:hAnsi="Arial" w:cs="Arial"/>
          <w:kern w:val="28"/>
          <w:sz w:val="20"/>
          <w:szCs w:val="20"/>
        </w:rPr>
        <w:t>Přemyslova 1285/38, Nový Hradec Králové, 500 08 Hradec Králové</w:t>
      </w:r>
    </w:p>
    <w:p w14:paraId="14056020" w14:textId="774A5580" w:rsidR="00C3019F" w:rsidRPr="00195FDF" w:rsidRDefault="00C3019F" w:rsidP="00C3019F">
      <w:pPr>
        <w:widowControl w:val="0"/>
        <w:tabs>
          <w:tab w:val="left" w:pos="284"/>
        </w:tabs>
        <w:overflowPunct w:val="0"/>
        <w:autoSpaceDE w:val="0"/>
        <w:autoSpaceDN w:val="0"/>
        <w:adjustRightInd w:val="0"/>
        <w:ind w:left="284"/>
        <w:rPr>
          <w:rFonts w:ascii="Arial" w:hAnsi="Arial" w:cs="Arial"/>
          <w:kern w:val="28"/>
          <w:sz w:val="20"/>
          <w:szCs w:val="20"/>
        </w:rPr>
      </w:pPr>
      <w:r>
        <w:rPr>
          <w:rFonts w:ascii="Arial" w:hAnsi="Arial" w:cs="Arial"/>
          <w:kern w:val="28"/>
          <w:sz w:val="20"/>
          <w:szCs w:val="20"/>
        </w:rPr>
        <w:t>Zastoupený</w:t>
      </w:r>
      <w:r w:rsidRPr="00195FDF">
        <w:rPr>
          <w:rFonts w:ascii="Arial" w:hAnsi="Arial" w:cs="Arial"/>
          <w:kern w:val="28"/>
          <w:sz w:val="20"/>
          <w:szCs w:val="20"/>
        </w:rPr>
        <w:t xml:space="preserve">:    </w:t>
      </w:r>
      <w:r>
        <w:rPr>
          <w:rFonts w:ascii="Arial" w:hAnsi="Arial" w:cs="Arial"/>
          <w:kern w:val="28"/>
          <w:sz w:val="20"/>
          <w:szCs w:val="20"/>
        </w:rPr>
        <w:t xml:space="preserve">  </w:t>
      </w:r>
      <w:r>
        <w:rPr>
          <w:rFonts w:ascii="Arial" w:hAnsi="Arial" w:cs="Arial"/>
          <w:kern w:val="28"/>
          <w:sz w:val="20"/>
          <w:szCs w:val="20"/>
        </w:rPr>
        <w:tab/>
      </w:r>
      <w:r>
        <w:rPr>
          <w:rFonts w:ascii="Arial" w:hAnsi="Arial" w:cs="Arial"/>
          <w:kern w:val="28"/>
          <w:sz w:val="20"/>
          <w:szCs w:val="20"/>
        </w:rPr>
        <w:t>Ing. Petrem</w:t>
      </w:r>
      <w:r>
        <w:rPr>
          <w:rFonts w:ascii="Arial" w:hAnsi="Arial" w:cs="Arial"/>
          <w:kern w:val="28"/>
          <w:sz w:val="20"/>
          <w:szCs w:val="20"/>
        </w:rPr>
        <w:t xml:space="preserve"> </w:t>
      </w:r>
      <w:proofErr w:type="spellStart"/>
      <w:r w:rsidRPr="00B92743">
        <w:rPr>
          <w:rFonts w:ascii="Arial" w:hAnsi="Arial" w:cs="Arial"/>
          <w:kern w:val="28"/>
          <w:sz w:val="20"/>
          <w:szCs w:val="20"/>
        </w:rPr>
        <w:t>C</w:t>
      </w:r>
      <w:r>
        <w:rPr>
          <w:rFonts w:ascii="Arial" w:hAnsi="Arial" w:cs="Arial"/>
          <w:kern w:val="28"/>
          <w:sz w:val="20"/>
          <w:szCs w:val="20"/>
        </w:rPr>
        <w:t>hýlkem</w:t>
      </w:r>
      <w:proofErr w:type="spellEnd"/>
      <w:r w:rsidRPr="00B92743">
        <w:rPr>
          <w:rFonts w:ascii="Arial" w:hAnsi="Arial" w:cs="Arial"/>
          <w:kern w:val="28"/>
          <w:sz w:val="20"/>
          <w:szCs w:val="20"/>
        </w:rPr>
        <w:t>,</w:t>
      </w:r>
      <w:r>
        <w:rPr>
          <w:rFonts w:ascii="Arial" w:hAnsi="Arial" w:cs="Arial"/>
          <w:kern w:val="28"/>
          <w:sz w:val="20"/>
          <w:szCs w:val="20"/>
        </w:rPr>
        <w:t xml:space="preserve"> </w:t>
      </w:r>
      <w:r>
        <w:rPr>
          <w:rFonts w:ascii="Arial" w:hAnsi="Arial" w:cs="Arial"/>
          <w:kern w:val="28"/>
          <w:sz w:val="20"/>
          <w:szCs w:val="20"/>
        </w:rPr>
        <w:t>jednatelem</w:t>
      </w:r>
    </w:p>
    <w:p w14:paraId="2D457355" w14:textId="77777777" w:rsidR="00C3019F" w:rsidRPr="00195FDF" w:rsidRDefault="00C3019F" w:rsidP="00C3019F">
      <w:pPr>
        <w:widowControl w:val="0"/>
        <w:tabs>
          <w:tab w:val="left" w:pos="284"/>
        </w:tabs>
        <w:overflowPunct w:val="0"/>
        <w:autoSpaceDE w:val="0"/>
        <w:autoSpaceDN w:val="0"/>
        <w:adjustRightInd w:val="0"/>
        <w:ind w:left="284"/>
        <w:rPr>
          <w:rFonts w:ascii="Arial" w:hAnsi="Arial" w:cs="Arial"/>
          <w:snapToGrid w:val="0"/>
          <w:kern w:val="28"/>
          <w:sz w:val="20"/>
          <w:szCs w:val="20"/>
        </w:rPr>
      </w:pPr>
      <w:r w:rsidRPr="00195FDF">
        <w:rPr>
          <w:rFonts w:ascii="Arial" w:hAnsi="Arial" w:cs="Arial"/>
          <w:snapToGrid w:val="0"/>
          <w:kern w:val="28"/>
          <w:sz w:val="20"/>
          <w:szCs w:val="20"/>
        </w:rPr>
        <w:t xml:space="preserve">IČ:                 </w:t>
      </w:r>
      <w:r>
        <w:rPr>
          <w:rFonts w:ascii="Arial" w:hAnsi="Arial" w:cs="Arial"/>
          <w:snapToGrid w:val="0"/>
          <w:kern w:val="28"/>
          <w:sz w:val="20"/>
          <w:szCs w:val="20"/>
        </w:rPr>
        <w:tab/>
      </w:r>
      <w:r w:rsidRPr="00B92743">
        <w:rPr>
          <w:rFonts w:ascii="Arial" w:hAnsi="Arial" w:cs="Arial"/>
          <w:snapToGrid w:val="0"/>
          <w:kern w:val="28"/>
          <w:sz w:val="20"/>
          <w:szCs w:val="20"/>
        </w:rPr>
        <w:t>47469781</w:t>
      </w:r>
    </w:p>
    <w:p w14:paraId="5C665733" w14:textId="77777777" w:rsidR="00C3019F" w:rsidRPr="00195FDF" w:rsidRDefault="00C3019F" w:rsidP="00C3019F">
      <w:pPr>
        <w:widowControl w:val="0"/>
        <w:tabs>
          <w:tab w:val="left" w:pos="284"/>
        </w:tabs>
        <w:overflowPunct w:val="0"/>
        <w:autoSpaceDE w:val="0"/>
        <w:autoSpaceDN w:val="0"/>
        <w:adjustRightInd w:val="0"/>
        <w:ind w:left="284"/>
        <w:rPr>
          <w:rFonts w:ascii="Arial" w:hAnsi="Arial" w:cs="Arial"/>
          <w:snapToGrid w:val="0"/>
          <w:kern w:val="28"/>
          <w:sz w:val="20"/>
          <w:szCs w:val="20"/>
        </w:rPr>
      </w:pPr>
      <w:r w:rsidRPr="00195FDF">
        <w:rPr>
          <w:rFonts w:ascii="Arial" w:hAnsi="Arial" w:cs="Arial"/>
          <w:snapToGrid w:val="0"/>
          <w:kern w:val="28"/>
          <w:sz w:val="20"/>
          <w:szCs w:val="20"/>
        </w:rPr>
        <w:t>DIČ:</w:t>
      </w:r>
      <w:r>
        <w:rPr>
          <w:rFonts w:ascii="Arial" w:hAnsi="Arial" w:cs="Arial"/>
          <w:snapToGrid w:val="0"/>
          <w:kern w:val="28"/>
          <w:sz w:val="20"/>
          <w:szCs w:val="20"/>
        </w:rPr>
        <w:t xml:space="preserve">              </w:t>
      </w:r>
      <w:r>
        <w:rPr>
          <w:rFonts w:ascii="Arial" w:hAnsi="Arial" w:cs="Arial"/>
          <w:snapToGrid w:val="0"/>
          <w:kern w:val="28"/>
          <w:sz w:val="20"/>
          <w:szCs w:val="20"/>
        </w:rPr>
        <w:tab/>
        <w:t>CZ</w:t>
      </w:r>
      <w:r w:rsidRPr="00B92743">
        <w:rPr>
          <w:rFonts w:ascii="Arial" w:hAnsi="Arial" w:cs="Arial"/>
          <w:snapToGrid w:val="0"/>
          <w:kern w:val="28"/>
          <w:sz w:val="20"/>
          <w:szCs w:val="20"/>
        </w:rPr>
        <w:t>47469781</w:t>
      </w:r>
    </w:p>
    <w:p w14:paraId="5D2C18C4" w14:textId="40F09B82" w:rsidR="00C3019F" w:rsidRPr="00195FDF" w:rsidRDefault="00C3019F" w:rsidP="00C3019F">
      <w:pPr>
        <w:widowControl w:val="0"/>
        <w:tabs>
          <w:tab w:val="left" w:pos="284"/>
        </w:tabs>
        <w:overflowPunct w:val="0"/>
        <w:autoSpaceDE w:val="0"/>
        <w:autoSpaceDN w:val="0"/>
        <w:adjustRightInd w:val="0"/>
        <w:ind w:left="284"/>
        <w:rPr>
          <w:rFonts w:ascii="Arial" w:hAnsi="Arial" w:cs="Arial"/>
          <w:snapToGrid w:val="0"/>
          <w:kern w:val="28"/>
          <w:sz w:val="20"/>
          <w:szCs w:val="20"/>
        </w:rPr>
      </w:pPr>
      <w:r w:rsidRPr="00195FDF">
        <w:rPr>
          <w:rFonts w:ascii="Arial" w:hAnsi="Arial" w:cs="Arial"/>
          <w:snapToGrid w:val="0"/>
          <w:kern w:val="28"/>
          <w:sz w:val="20"/>
          <w:szCs w:val="20"/>
        </w:rPr>
        <w:t>Kontakt:</w:t>
      </w:r>
      <w:r>
        <w:rPr>
          <w:rFonts w:ascii="Arial" w:hAnsi="Arial" w:cs="Arial"/>
          <w:snapToGrid w:val="0"/>
          <w:kern w:val="28"/>
          <w:sz w:val="20"/>
          <w:szCs w:val="20"/>
        </w:rPr>
        <w:t xml:space="preserve">        </w:t>
      </w:r>
      <w:r>
        <w:rPr>
          <w:rFonts w:ascii="Arial" w:hAnsi="Arial" w:cs="Arial"/>
          <w:snapToGrid w:val="0"/>
          <w:kern w:val="28"/>
          <w:sz w:val="20"/>
          <w:szCs w:val="20"/>
        </w:rPr>
        <w:tab/>
        <w:t>chylek</w:t>
      </w:r>
      <w:r w:rsidRPr="00B92743">
        <w:rPr>
          <w:rFonts w:ascii="Arial" w:hAnsi="Arial" w:cs="Arial"/>
          <w:snapToGrid w:val="0"/>
          <w:kern w:val="28"/>
          <w:sz w:val="20"/>
          <w:szCs w:val="20"/>
        </w:rPr>
        <w:t>@astorkomplex.cz</w:t>
      </w:r>
      <w:r>
        <w:rPr>
          <w:rFonts w:ascii="Arial" w:hAnsi="Arial" w:cs="Arial"/>
          <w:snapToGrid w:val="0"/>
          <w:kern w:val="28"/>
          <w:sz w:val="20"/>
          <w:szCs w:val="20"/>
        </w:rPr>
        <w:t>, 606 654 301</w:t>
      </w:r>
    </w:p>
    <w:p w14:paraId="7FBEFDDA" w14:textId="77777777" w:rsidR="00C3019F" w:rsidRPr="00195FDF" w:rsidRDefault="00C3019F" w:rsidP="00C3019F">
      <w:pPr>
        <w:widowControl w:val="0"/>
        <w:tabs>
          <w:tab w:val="left" w:pos="284"/>
        </w:tabs>
        <w:overflowPunct w:val="0"/>
        <w:autoSpaceDE w:val="0"/>
        <w:autoSpaceDN w:val="0"/>
        <w:adjustRightInd w:val="0"/>
        <w:ind w:left="284"/>
        <w:rPr>
          <w:rFonts w:ascii="Arial" w:hAnsi="Arial" w:cs="Arial"/>
          <w:kern w:val="28"/>
          <w:sz w:val="20"/>
          <w:szCs w:val="20"/>
        </w:rPr>
      </w:pPr>
    </w:p>
    <w:p w14:paraId="5D1D8E8D" w14:textId="77777777" w:rsidR="00C3019F" w:rsidRPr="00195FDF" w:rsidRDefault="00C3019F" w:rsidP="00C3019F">
      <w:pPr>
        <w:ind w:left="284"/>
        <w:rPr>
          <w:rFonts w:ascii="Arial" w:hAnsi="Arial" w:cs="Arial"/>
          <w:sz w:val="20"/>
          <w:szCs w:val="20"/>
        </w:rPr>
      </w:pPr>
      <w:r w:rsidRPr="00195FDF">
        <w:rPr>
          <w:rFonts w:ascii="Arial" w:hAnsi="Arial" w:cs="Arial"/>
          <w:sz w:val="20"/>
          <w:szCs w:val="20"/>
        </w:rPr>
        <w:t>Zapsán v</w:t>
      </w:r>
      <w:r>
        <w:rPr>
          <w:rFonts w:ascii="Arial" w:hAnsi="Arial" w:cs="Arial"/>
          <w:sz w:val="20"/>
          <w:szCs w:val="20"/>
        </w:rPr>
        <w:t xml:space="preserve"> obchodním rejstříku vedeném </w:t>
      </w:r>
      <w:r w:rsidRPr="00FD6458">
        <w:rPr>
          <w:rFonts w:ascii="Arial" w:hAnsi="Arial" w:cs="Arial"/>
          <w:sz w:val="20"/>
          <w:szCs w:val="20"/>
        </w:rPr>
        <w:t>Krajsk</w:t>
      </w:r>
      <w:r>
        <w:rPr>
          <w:rFonts w:ascii="Arial" w:hAnsi="Arial" w:cs="Arial"/>
          <w:sz w:val="20"/>
          <w:szCs w:val="20"/>
        </w:rPr>
        <w:t>ým</w:t>
      </w:r>
      <w:r w:rsidRPr="00FD6458">
        <w:rPr>
          <w:rFonts w:ascii="Arial" w:hAnsi="Arial" w:cs="Arial"/>
          <w:sz w:val="20"/>
          <w:szCs w:val="20"/>
        </w:rPr>
        <w:t xml:space="preserve"> soud</w:t>
      </w:r>
      <w:r>
        <w:rPr>
          <w:rFonts w:ascii="Arial" w:hAnsi="Arial" w:cs="Arial"/>
          <w:sz w:val="20"/>
          <w:szCs w:val="20"/>
        </w:rPr>
        <w:t>em</w:t>
      </w:r>
      <w:r w:rsidRPr="00FD6458">
        <w:rPr>
          <w:rFonts w:ascii="Arial" w:hAnsi="Arial" w:cs="Arial"/>
          <w:sz w:val="20"/>
          <w:szCs w:val="20"/>
        </w:rPr>
        <w:t xml:space="preserve"> v</w:t>
      </w:r>
      <w:r>
        <w:rPr>
          <w:rFonts w:ascii="Arial" w:hAnsi="Arial" w:cs="Arial"/>
          <w:sz w:val="20"/>
          <w:szCs w:val="20"/>
        </w:rPr>
        <w:t xml:space="preserve"> Hradci Králové pod </w:t>
      </w:r>
      <w:proofErr w:type="spellStart"/>
      <w:r>
        <w:rPr>
          <w:rFonts w:ascii="Arial" w:hAnsi="Arial" w:cs="Arial"/>
          <w:sz w:val="20"/>
          <w:szCs w:val="20"/>
        </w:rPr>
        <w:t>sp</w:t>
      </w:r>
      <w:proofErr w:type="spellEnd"/>
      <w:r>
        <w:rPr>
          <w:rFonts w:ascii="Arial" w:hAnsi="Arial" w:cs="Arial"/>
          <w:sz w:val="20"/>
          <w:szCs w:val="20"/>
        </w:rPr>
        <w:t>. zn. C 2860</w:t>
      </w:r>
    </w:p>
    <w:p w14:paraId="51F2A8E3" w14:textId="77777777" w:rsidR="00C3019F" w:rsidRPr="00195FDF" w:rsidRDefault="00C3019F" w:rsidP="00C3019F">
      <w:pPr>
        <w:widowControl w:val="0"/>
        <w:overflowPunct w:val="0"/>
        <w:autoSpaceDE w:val="0"/>
        <w:autoSpaceDN w:val="0"/>
        <w:adjustRightInd w:val="0"/>
        <w:ind w:left="284"/>
        <w:rPr>
          <w:rFonts w:ascii="Arial" w:hAnsi="Arial" w:cs="Arial"/>
          <w:snapToGrid w:val="0"/>
          <w:kern w:val="28"/>
          <w:sz w:val="20"/>
          <w:szCs w:val="20"/>
        </w:rPr>
      </w:pPr>
      <w:r w:rsidRPr="00195FDF">
        <w:rPr>
          <w:rFonts w:ascii="Arial" w:hAnsi="Arial" w:cs="Arial"/>
          <w:snapToGrid w:val="0"/>
          <w:kern w:val="28"/>
          <w:sz w:val="20"/>
          <w:szCs w:val="20"/>
        </w:rPr>
        <w:t xml:space="preserve">Bankovní spojení:   </w:t>
      </w:r>
      <w:r>
        <w:rPr>
          <w:rFonts w:ascii="Arial" w:hAnsi="Arial" w:cs="Arial"/>
          <w:snapToGrid w:val="0"/>
          <w:kern w:val="28"/>
          <w:sz w:val="20"/>
          <w:szCs w:val="20"/>
        </w:rPr>
        <w:t xml:space="preserve"> 176837883/0300 </w:t>
      </w:r>
    </w:p>
    <w:p w14:paraId="7BE43D64" w14:textId="6545FB5B" w:rsidR="00195FDF" w:rsidRPr="00195FDF" w:rsidRDefault="00846809" w:rsidP="00C3019F">
      <w:pPr>
        <w:widowControl w:val="0"/>
        <w:tabs>
          <w:tab w:val="left" w:pos="284"/>
        </w:tabs>
        <w:overflowPunct w:val="0"/>
        <w:autoSpaceDE w:val="0"/>
        <w:autoSpaceDN w:val="0"/>
        <w:adjustRightInd w:val="0"/>
        <w:spacing w:before="120"/>
        <w:rPr>
          <w:rFonts w:ascii="Arial" w:hAnsi="Arial" w:cs="Arial"/>
          <w:b/>
          <w:bCs/>
          <w:snapToGrid w:val="0"/>
          <w:sz w:val="20"/>
          <w:szCs w:val="20"/>
        </w:rPr>
      </w:pPr>
      <w:r>
        <w:rPr>
          <w:rFonts w:ascii="Arial" w:hAnsi="Arial" w:cs="Arial"/>
          <w:b/>
          <w:bCs/>
          <w:snapToGrid w:val="0"/>
          <w:sz w:val="20"/>
          <w:szCs w:val="20"/>
        </w:rPr>
        <w:tab/>
      </w:r>
      <w:r w:rsidR="00195FDF" w:rsidRPr="00195FDF">
        <w:rPr>
          <w:rFonts w:ascii="Arial" w:hAnsi="Arial" w:cs="Arial"/>
          <w:b/>
          <w:bCs/>
          <w:snapToGrid w:val="0"/>
          <w:sz w:val="20"/>
          <w:szCs w:val="20"/>
        </w:rPr>
        <w:t>a</w:t>
      </w:r>
    </w:p>
    <w:p w14:paraId="7E14121F" w14:textId="58D6BC87" w:rsidR="00195FDF" w:rsidRPr="00195FDF" w:rsidRDefault="00195FDF" w:rsidP="00195FDF">
      <w:pPr>
        <w:tabs>
          <w:tab w:val="left" w:pos="284"/>
          <w:tab w:val="left" w:pos="2268"/>
        </w:tabs>
        <w:spacing w:before="120"/>
        <w:rPr>
          <w:rFonts w:ascii="Arial" w:hAnsi="Arial" w:cs="Arial"/>
          <w:b/>
          <w:bCs/>
          <w:snapToGrid w:val="0"/>
          <w:kern w:val="28"/>
          <w:sz w:val="20"/>
          <w:szCs w:val="20"/>
        </w:rPr>
      </w:pPr>
      <w:r w:rsidRPr="00195FDF">
        <w:rPr>
          <w:rFonts w:ascii="Arial" w:hAnsi="Arial" w:cs="Arial"/>
          <w:b/>
          <w:snapToGrid w:val="0"/>
          <w:kern w:val="28"/>
          <w:sz w:val="20"/>
          <w:szCs w:val="20"/>
        </w:rPr>
        <w:t>2.</w:t>
      </w:r>
      <w:r w:rsidRPr="00195FDF">
        <w:rPr>
          <w:rFonts w:ascii="Arial" w:hAnsi="Arial" w:cs="Arial"/>
          <w:b/>
          <w:snapToGrid w:val="0"/>
          <w:kern w:val="28"/>
          <w:sz w:val="20"/>
          <w:szCs w:val="20"/>
        </w:rPr>
        <w:tab/>
      </w:r>
      <w:r w:rsidR="00C275BF">
        <w:rPr>
          <w:rFonts w:ascii="Arial" w:hAnsi="Arial" w:cs="Arial"/>
          <w:b/>
          <w:snapToGrid w:val="0"/>
          <w:kern w:val="28"/>
          <w:sz w:val="20"/>
          <w:szCs w:val="20"/>
        </w:rPr>
        <w:t>Objednatel</w:t>
      </w:r>
      <w:r w:rsidRPr="00195FDF">
        <w:rPr>
          <w:rFonts w:ascii="Arial" w:hAnsi="Arial" w:cs="Arial"/>
          <w:b/>
          <w:snapToGrid w:val="0"/>
          <w:kern w:val="28"/>
          <w:sz w:val="20"/>
          <w:szCs w:val="20"/>
        </w:rPr>
        <w:t>:</w:t>
      </w:r>
      <w:r w:rsidRPr="00195FDF">
        <w:rPr>
          <w:rFonts w:ascii="Arial" w:hAnsi="Arial" w:cs="Arial"/>
          <w:snapToGrid w:val="0"/>
          <w:kern w:val="28"/>
          <w:sz w:val="20"/>
          <w:szCs w:val="20"/>
        </w:rPr>
        <w:tab/>
      </w:r>
      <w:r w:rsidRPr="00195FDF">
        <w:rPr>
          <w:rFonts w:ascii="Arial" w:hAnsi="Arial" w:cs="Arial"/>
          <w:b/>
          <w:bCs/>
          <w:snapToGrid w:val="0"/>
          <w:kern w:val="28"/>
          <w:sz w:val="20"/>
          <w:szCs w:val="20"/>
        </w:rPr>
        <w:t>Statutární město Hradec Králové</w:t>
      </w:r>
    </w:p>
    <w:p w14:paraId="63082592" w14:textId="77777777" w:rsidR="00195FDF" w:rsidRPr="00195FDF" w:rsidRDefault="00195FDF" w:rsidP="00195FDF">
      <w:pPr>
        <w:widowControl w:val="0"/>
        <w:tabs>
          <w:tab w:val="left" w:pos="284"/>
          <w:tab w:val="left" w:pos="2268"/>
        </w:tabs>
        <w:overflowPunct w:val="0"/>
        <w:autoSpaceDE w:val="0"/>
        <w:autoSpaceDN w:val="0"/>
        <w:adjustRightInd w:val="0"/>
        <w:ind w:left="284" w:hanging="284"/>
        <w:rPr>
          <w:rFonts w:ascii="Arial" w:hAnsi="Arial" w:cs="Arial"/>
          <w:kern w:val="28"/>
          <w:sz w:val="20"/>
          <w:szCs w:val="20"/>
        </w:rPr>
      </w:pPr>
      <w:r w:rsidRPr="00195FDF">
        <w:rPr>
          <w:rFonts w:ascii="Arial" w:hAnsi="Arial" w:cs="Arial"/>
          <w:kern w:val="28"/>
          <w:sz w:val="20"/>
          <w:szCs w:val="20"/>
        </w:rPr>
        <w:tab/>
        <w:t>Sídlo:</w:t>
      </w:r>
      <w:r w:rsidRPr="00195FDF">
        <w:rPr>
          <w:rFonts w:ascii="Arial" w:hAnsi="Arial" w:cs="Arial"/>
          <w:kern w:val="28"/>
          <w:sz w:val="20"/>
          <w:szCs w:val="20"/>
        </w:rPr>
        <w:tab/>
        <w:t>Československé armády 408, 502 00 Hradec Králové</w:t>
      </w:r>
    </w:p>
    <w:p w14:paraId="02C9F29D" w14:textId="77777777" w:rsidR="00195FDF" w:rsidRPr="00195FDF" w:rsidRDefault="00195FDF" w:rsidP="00195FDF">
      <w:pPr>
        <w:widowControl w:val="0"/>
        <w:tabs>
          <w:tab w:val="left" w:pos="284"/>
          <w:tab w:val="left" w:pos="2268"/>
        </w:tabs>
        <w:overflowPunct w:val="0"/>
        <w:autoSpaceDE w:val="0"/>
        <w:autoSpaceDN w:val="0"/>
        <w:adjustRightInd w:val="0"/>
        <w:ind w:left="284" w:hanging="284"/>
        <w:rPr>
          <w:rFonts w:ascii="Arial" w:hAnsi="Arial" w:cs="Arial"/>
          <w:snapToGrid w:val="0"/>
          <w:kern w:val="28"/>
          <w:sz w:val="20"/>
          <w:szCs w:val="20"/>
        </w:rPr>
      </w:pPr>
      <w:r w:rsidRPr="00195FDF">
        <w:rPr>
          <w:rFonts w:ascii="Arial" w:hAnsi="Arial" w:cs="Arial"/>
          <w:snapToGrid w:val="0"/>
          <w:kern w:val="28"/>
          <w:sz w:val="20"/>
          <w:szCs w:val="20"/>
        </w:rPr>
        <w:tab/>
        <w:t>IČ:</w:t>
      </w:r>
      <w:r w:rsidRPr="00195FDF">
        <w:rPr>
          <w:rFonts w:ascii="Arial" w:hAnsi="Arial" w:cs="Arial"/>
          <w:snapToGrid w:val="0"/>
          <w:kern w:val="28"/>
          <w:sz w:val="20"/>
          <w:szCs w:val="20"/>
        </w:rPr>
        <w:tab/>
        <w:t>00268810</w:t>
      </w:r>
    </w:p>
    <w:p w14:paraId="3AF0CF1F" w14:textId="610731C6" w:rsidR="00426F20" w:rsidRPr="00C275BF" w:rsidRDefault="00195FDF" w:rsidP="00426F20">
      <w:pPr>
        <w:widowControl w:val="0"/>
        <w:tabs>
          <w:tab w:val="left" w:pos="284"/>
          <w:tab w:val="left" w:pos="2268"/>
        </w:tabs>
        <w:overflowPunct w:val="0"/>
        <w:autoSpaceDE w:val="0"/>
        <w:autoSpaceDN w:val="0"/>
        <w:adjustRightInd w:val="0"/>
        <w:ind w:left="284" w:hanging="284"/>
        <w:rPr>
          <w:rFonts w:ascii="Arial" w:hAnsi="Arial" w:cs="Arial"/>
          <w:snapToGrid w:val="0"/>
          <w:color w:val="99CCFF"/>
          <w:kern w:val="28"/>
          <w:sz w:val="20"/>
          <w:szCs w:val="20"/>
        </w:rPr>
      </w:pPr>
      <w:r w:rsidRPr="00195FDF">
        <w:rPr>
          <w:rFonts w:ascii="Arial" w:hAnsi="Arial" w:cs="Arial"/>
          <w:kern w:val="28"/>
          <w:sz w:val="20"/>
          <w:szCs w:val="20"/>
        </w:rPr>
        <w:tab/>
      </w:r>
      <w:r w:rsidR="00426F20">
        <w:rPr>
          <w:rFonts w:ascii="Arial" w:hAnsi="Arial" w:cs="Arial"/>
          <w:kern w:val="28"/>
          <w:sz w:val="20"/>
          <w:szCs w:val="20"/>
        </w:rPr>
        <w:t>Zastoupený</w:t>
      </w:r>
      <w:r w:rsidR="00426F20" w:rsidRPr="00195FDF">
        <w:rPr>
          <w:rFonts w:ascii="Arial" w:hAnsi="Arial" w:cs="Arial"/>
          <w:snapToGrid w:val="0"/>
          <w:kern w:val="28"/>
          <w:sz w:val="20"/>
          <w:szCs w:val="20"/>
        </w:rPr>
        <w:t xml:space="preserve">: </w:t>
      </w:r>
      <w:r w:rsidR="00426F20" w:rsidRPr="00195FDF">
        <w:rPr>
          <w:rFonts w:ascii="Arial" w:hAnsi="Arial" w:cs="Arial"/>
          <w:snapToGrid w:val="0"/>
          <w:kern w:val="28"/>
          <w:sz w:val="20"/>
          <w:szCs w:val="20"/>
        </w:rPr>
        <w:tab/>
      </w:r>
      <w:r w:rsidR="00426F20">
        <w:rPr>
          <w:rFonts w:ascii="Arial" w:hAnsi="Arial" w:cs="Arial"/>
          <w:sz w:val="20"/>
          <w:szCs w:val="20"/>
        </w:rPr>
        <w:t>Mgr. et Mgr. Pavlínou Springerovou, Ph.D</w:t>
      </w:r>
      <w:r w:rsidR="00426F20" w:rsidRPr="00390530">
        <w:rPr>
          <w:rFonts w:ascii="Arial" w:hAnsi="Arial" w:cs="Arial"/>
          <w:sz w:val="20"/>
          <w:szCs w:val="20"/>
        </w:rPr>
        <w:t>.</w:t>
      </w:r>
      <w:r w:rsidR="00426F20" w:rsidRPr="00195FDF">
        <w:rPr>
          <w:rFonts w:ascii="Arial" w:hAnsi="Arial" w:cs="Arial"/>
          <w:snapToGrid w:val="0"/>
          <w:kern w:val="28"/>
          <w:sz w:val="20"/>
          <w:szCs w:val="20"/>
        </w:rPr>
        <w:t xml:space="preserve"> – primátor</w:t>
      </w:r>
      <w:r w:rsidR="00426F20">
        <w:rPr>
          <w:rFonts w:ascii="Arial" w:hAnsi="Arial" w:cs="Arial"/>
          <w:snapToGrid w:val="0"/>
          <w:kern w:val="28"/>
          <w:sz w:val="20"/>
          <w:szCs w:val="20"/>
        </w:rPr>
        <w:t>kou</w:t>
      </w:r>
    </w:p>
    <w:p w14:paraId="186D300D" w14:textId="4346B2DA" w:rsidR="00195FDF" w:rsidRPr="00195FDF" w:rsidRDefault="00195FDF" w:rsidP="00195FDF">
      <w:pPr>
        <w:widowControl w:val="0"/>
        <w:tabs>
          <w:tab w:val="left" w:pos="284"/>
        </w:tabs>
        <w:overflowPunct w:val="0"/>
        <w:autoSpaceDE w:val="0"/>
        <w:autoSpaceDN w:val="0"/>
        <w:adjustRightInd w:val="0"/>
        <w:ind w:left="284" w:hanging="284"/>
        <w:rPr>
          <w:rFonts w:ascii="Arial" w:hAnsi="Arial" w:cs="Arial"/>
          <w:snapToGrid w:val="0"/>
          <w:kern w:val="28"/>
          <w:sz w:val="20"/>
          <w:szCs w:val="20"/>
        </w:rPr>
      </w:pPr>
    </w:p>
    <w:p w14:paraId="2FD93359" w14:textId="77777777" w:rsidR="00195FDF" w:rsidRPr="00195FDF" w:rsidRDefault="00195FDF" w:rsidP="00195FDF">
      <w:pPr>
        <w:widowControl w:val="0"/>
        <w:tabs>
          <w:tab w:val="left" w:pos="284"/>
          <w:tab w:val="left" w:pos="2268"/>
        </w:tabs>
        <w:overflowPunct w:val="0"/>
        <w:autoSpaceDE w:val="0"/>
        <w:autoSpaceDN w:val="0"/>
        <w:adjustRightInd w:val="0"/>
        <w:ind w:left="284" w:hanging="284"/>
        <w:rPr>
          <w:rFonts w:ascii="Arial" w:hAnsi="Arial" w:cs="Arial"/>
          <w:snapToGrid w:val="0"/>
          <w:kern w:val="28"/>
          <w:sz w:val="20"/>
          <w:szCs w:val="20"/>
        </w:rPr>
      </w:pPr>
      <w:r w:rsidRPr="00195FDF">
        <w:rPr>
          <w:rFonts w:ascii="Arial" w:hAnsi="Arial" w:cs="Arial"/>
          <w:snapToGrid w:val="0"/>
          <w:kern w:val="28"/>
          <w:sz w:val="20"/>
          <w:szCs w:val="20"/>
        </w:rPr>
        <w:tab/>
        <w:t>Bankovní spojení:</w:t>
      </w:r>
      <w:r w:rsidRPr="00195FDF">
        <w:rPr>
          <w:rFonts w:ascii="Arial" w:hAnsi="Arial" w:cs="Arial"/>
          <w:snapToGrid w:val="0"/>
          <w:kern w:val="28"/>
          <w:sz w:val="20"/>
          <w:szCs w:val="20"/>
        </w:rPr>
        <w:tab/>
        <w:t>Komerční banka a.s., pobočka Hradec Králové</w:t>
      </w:r>
    </w:p>
    <w:p w14:paraId="3A93B8E5" w14:textId="77777777" w:rsidR="00195FDF" w:rsidRPr="00195FDF" w:rsidRDefault="00195FDF" w:rsidP="00195FDF">
      <w:pPr>
        <w:widowControl w:val="0"/>
        <w:tabs>
          <w:tab w:val="left" w:pos="284"/>
          <w:tab w:val="left" w:pos="2268"/>
        </w:tabs>
        <w:overflowPunct w:val="0"/>
        <w:autoSpaceDE w:val="0"/>
        <w:autoSpaceDN w:val="0"/>
        <w:adjustRightInd w:val="0"/>
        <w:ind w:left="2268" w:hanging="284"/>
        <w:rPr>
          <w:rFonts w:ascii="Arial" w:hAnsi="Arial" w:cs="Arial"/>
          <w:i/>
          <w:snapToGrid w:val="0"/>
          <w:color w:val="0000FF"/>
          <w:kern w:val="28"/>
          <w:sz w:val="20"/>
          <w:szCs w:val="20"/>
        </w:rPr>
      </w:pPr>
      <w:r w:rsidRPr="00195FDF">
        <w:rPr>
          <w:rFonts w:ascii="Arial" w:hAnsi="Arial" w:cs="Arial"/>
          <w:snapToGrid w:val="0"/>
          <w:kern w:val="28"/>
          <w:sz w:val="20"/>
          <w:szCs w:val="20"/>
        </w:rPr>
        <w:tab/>
        <w:t>č. účtu: 426511/0100</w:t>
      </w:r>
    </w:p>
    <w:p w14:paraId="502901AE" w14:textId="77777777" w:rsidR="00195FDF" w:rsidRPr="00195FDF" w:rsidRDefault="00195FDF" w:rsidP="00195FDF">
      <w:pPr>
        <w:keepNext/>
        <w:tabs>
          <w:tab w:val="left" w:pos="284"/>
        </w:tabs>
        <w:ind w:left="284" w:hanging="284"/>
        <w:outlineLvl w:val="1"/>
        <w:rPr>
          <w:rFonts w:ascii="Arial" w:hAnsi="Arial" w:cs="Arial"/>
          <w:i/>
          <w:snapToGrid w:val="0"/>
          <w:color w:val="0000FF"/>
          <w:sz w:val="20"/>
          <w:szCs w:val="20"/>
        </w:rPr>
      </w:pPr>
      <w:r w:rsidRPr="00195FDF">
        <w:rPr>
          <w:rFonts w:ascii="Arial" w:hAnsi="Arial" w:cs="Arial"/>
          <w:i/>
          <w:snapToGrid w:val="0"/>
          <w:color w:val="0000FF"/>
          <w:sz w:val="20"/>
          <w:szCs w:val="20"/>
        </w:rPr>
        <w:t xml:space="preserve">     </w:t>
      </w:r>
    </w:p>
    <w:p w14:paraId="50325DE8" w14:textId="7B47751A" w:rsidR="00195FDF" w:rsidRPr="00195FDF" w:rsidRDefault="00195FDF" w:rsidP="00195FDF">
      <w:pPr>
        <w:widowControl w:val="0"/>
        <w:tabs>
          <w:tab w:val="left" w:pos="284"/>
          <w:tab w:val="left" w:pos="1134"/>
        </w:tabs>
        <w:overflowPunct w:val="0"/>
        <w:autoSpaceDE w:val="0"/>
        <w:autoSpaceDN w:val="0"/>
        <w:adjustRightInd w:val="0"/>
        <w:spacing w:before="120"/>
        <w:ind w:left="284"/>
        <w:rPr>
          <w:rFonts w:ascii="Arial" w:hAnsi="Arial" w:cs="Arial"/>
          <w:snapToGrid w:val="0"/>
          <w:kern w:val="28"/>
          <w:sz w:val="20"/>
          <w:szCs w:val="20"/>
        </w:rPr>
      </w:pPr>
      <w:r w:rsidRPr="00195FDF">
        <w:rPr>
          <w:rFonts w:ascii="Arial" w:hAnsi="Arial" w:cs="Arial"/>
          <w:snapToGrid w:val="0"/>
          <w:kern w:val="28"/>
          <w:sz w:val="20"/>
          <w:szCs w:val="20"/>
        </w:rPr>
        <w:t>uzavírají níže uvedeného dne, měsíce a roku podle § 2</w:t>
      </w:r>
      <w:r w:rsidR="00C275BF">
        <w:rPr>
          <w:rFonts w:ascii="Arial" w:hAnsi="Arial" w:cs="Arial"/>
          <w:snapToGrid w:val="0"/>
          <w:kern w:val="28"/>
          <w:sz w:val="20"/>
          <w:szCs w:val="20"/>
        </w:rPr>
        <w:t>586</w:t>
      </w:r>
      <w:r w:rsidRPr="00195FDF">
        <w:rPr>
          <w:rFonts w:ascii="Arial" w:hAnsi="Arial" w:cs="Arial"/>
          <w:snapToGrid w:val="0"/>
          <w:kern w:val="28"/>
          <w:sz w:val="20"/>
          <w:szCs w:val="20"/>
        </w:rPr>
        <w:t xml:space="preserve"> a násl. z. č. 89/2012 Sb., občanský zákoník v platném znění, tuto </w:t>
      </w:r>
    </w:p>
    <w:p w14:paraId="535997F8" w14:textId="77777777" w:rsidR="006A70D5" w:rsidRDefault="006A70D5" w:rsidP="00195FDF">
      <w:pPr>
        <w:keepNext/>
        <w:widowControl w:val="0"/>
        <w:overflowPunct w:val="0"/>
        <w:autoSpaceDE w:val="0"/>
        <w:autoSpaceDN w:val="0"/>
        <w:adjustRightInd w:val="0"/>
        <w:jc w:val="center"/>
        <w:rPr>
          <w:rFonts w:ascii="Arial" w:hAnsi="Arial" w:cs="Arial"/>
          <w:b/>
          <w:bCs/>
          <w:iCs/>
          <w:kern w:val="28"/>
          <w:sz w:val="20"/>
          <w:szCs w:val="20"/>
        </w:rPr>
      </w:pPr>
    </w:p>
    <w:p w14:paraId="37496420" w14:textId="6C820729" w:rsidR="00195FDF" w:rsidRPr="00195FDF" w:rsidRDefault="00195FDF" w:rsidP="00195FDF">
      <w:pPr>
        <w:keepNext/>
        <w:widowControl w:val="0"/>
        <w:overflowPunct w:val="0"/>
        <w:autoSpaceDE w:val="0"/>
        <w:autoSpaceDN w:val="0"/>
        <w:adjustRightInd w:val="0"/>
        <w:jc w:val="center"/>
        <w:rPr>
          <w:rFonts w:ascii="Arial" w:hAnsi="Arial" w:cs="Arial"/>
          <w:b/>
          <w:bCs/>
          <w:iCs/>
          <w:kern w:val="28"/>
          <w:sz w:val="20"/>
          <w:szCs w:val="20"/>
        </w:rPr>
      </w:pPr>
      <w:r w:rsidRPr="00195FDF">
        <w:rPr>
          <w:rFonts w:ascii="Arial" w:hAnsi="Arial" w:cs="Arial"/>
          <w:b/>
          <w:bCs/>
          <w:iCs/>
          <w:kern w:val="28"/>
          <w:sz w:val="20"/>
          <w:szCs w:val="20"/>
        </w:rPr>
        <w:t xml:space="preserve">s m l o u v u </w:t>
      </w:r>
      <w:r w:rsidR="008F580F">
        <w:rPr>
          <w:rFonts w:ascii="Arial" w:hAnsi="Arial" w:cs="Arial"/>
          <w:b/>
          <w:bCs/>
          <w:iCs/>
          <w:kern w:val="28"/>
          <w:sz w:val="20"/>
          <w:szCs w:val="20"/>
        </w:rPr>
        <w:t xml:space="preserve"> </w:t>
      </w:r>
      <w:r w:rsidR="00C275BF">
        <w:rPr>
          <w:rFonts w:ascii="Arial" w:hAnsi="Arial" w:cs="Arial"/>
          <w:b/>
          <w:bCs/>
          <w:iCs/>
          <w:kern w:val="28"/>
          <w:sz w:val="20"/>
          <w:szCs w:val="20"/>
        </w:rPr>
        <w:t xml:space="preserve"> o</w:t>
      </w:r>
      <w:r w:rsidR="008F580F">
        <w:rPr>
          <w:rFonts w:ascii="Arial" w:hAnsi="Arial" w:cs="Arial"/>
          <w:b/>
          <w:bCs/>
          <w:iCs/>
          <w:kern w:val="28"/>
          <w:sz w:val="20"/>
          <w:szCs w:val="20"/>
        </w:rPr>
        <w:t xml:space="preserve"> </w:t>
      </w:r>
      <w:r w:rsidR="00C275BF">
        <w:rPr>
          <w:rFonts w:ascii="Arial" w:hAnsi="Arial" w:cs="Arial"/>
          <w:b/>
          <w:bCs/>
          <w:iCs/>
          <w:kern w:val="28"/>
          <w:sz w:val="20"/>
          <w:szCs w:val="20"/>
        </w:rPr>
        <w:t xml:space="preserve">  d í l o</w:t>
      </w:r>
    </w:p>
    <w:p w14:paraId="1592E71C" w14:textId="77777777" w:rsidR="00195FDF" w:rsidRPr="00195FDF" w:rsidRDefault="00195FDF" w:rsidP="00195FDF">
      <w:pPr>
        <w:keepNext/>
        <w:widowControl w:val="0"/>
        <w:overflowPunct w:val="0"/>
        <w:autoSpaceDE w:val="0"/>
        <w:autoSpaceDN w:val="0"/>
        <w:adjustRightInd w:val="0"/>
        <w:jc w:val="center"/>
        <w:rPr>
          <w:rFonts w:ascii="Arial" w:hAnsi="Arial" w:cs="Arial"/>
          <w:b/>
          <w:bCs/>
          <w:iCs/>
          <w:kern w:val="28"/>
          <w:sz w:val="20"/>
          <w:szCs w:val="20"/>
        </w:rPr>
      </w:pPr>
      <w:r w:rsidRPr="00195FDF">
        <w:rPr>
          <w:rFonts w:ascii="Arial" w:hAnsi="Arial" w:cs="Arial"/>
          <w:b/>
          <w:bCs/>
          <w:iCs/>
          <w:kern w:val="28"/>
          <w:sz w:val="20"/>
          <w:szCs w:val="20"/>
        </w:rPr>
        <w:t xml:space="preserve">  </w:t>
      </w:r>
    </w:p>
    <w:p w14:paraId="3FB8DB96" w14:textId="77777777" w:rsidR="00195FDF" w:rsidRPr="00195FDF" w:rsidRDefault="00195FDF" w:rsidP="00195FDF">
      <w:pPr>
        <w:rPr>
          <w:rFonts w:ascii="Arial" w:hAnsi="Arial" w:cs="Arial"/>
          <w:sz w:val="20"/>
          <w:szCs w:val="20"/>
        </w:rPr>
      </w:pPr>
    </w:p>
    <w:p w14:paraId="31CCEF19" w14:textId="77777777" w:rsidR="00195FDF" w:rsidRPr="00195FDF" w:rsidRDefault="00195FDF" w:rsidP="00195FDF">
      <w:pPr>
        <w:jc w:val="center"/>
        <w:outlineLvl w:val="0"/>
        <w:rPr>
          <w:rFonts w:ascii="Arial" w:hAnsi="Arial" w:cs="Arial"/>
          <w:b/>
          <w:sz w:val="20"/>
          <w:szCs w:val="20"/>
        </w:rPr>
      </w:pPr>
      <w:r w:rsidRPr="00195FDF">
        <w:rPr>
          <w:rFonts w:ascii="Arial" w:hAnsi="Arial" w:cs="Arial"/>
          <w:b/>
          <w:sz w:val="20"/>
          <w:szCs w:val="20"/>
        </w:rPr>
        <w:t>I.</w:t>
      </w:r>
    </w:p>
    <w:p w14:paraId="1DFD5140" w14:textId="77777777" w:rsidR="00195FDF" w:rsidRPr="00195FDF" w:rsidRDefault="00195FDF" w:rsidP="00195FDF">
      <w:pPr>
        <w:jc w:val="center"/>
        <w:outlineLvl w:val="0"/>
        <w:rPr>
          <w:rFonts w:ascii="Arial" w:hAnsi="Arial" w:cs="Arial"/>
          <w:b/>
          <w:sz w:val="20"/>
          <w:szCs w:val="20"/>
        </w:rPr>
      </w:pPr>
      <w:r w:rsidRPr="00195FDF">
        <w:rPr>
          <w:rFonts w:ascii="Arial" w:hAnsi="Arial" w:cs="Arial"/>
          <w:b/>
          <w:sz w:val="20"/>
          <w:szCs w:val="20"/>
        </w:rPr>
        <w:t>Úvodní ustanovení</w:t>
      </w:r>
    </w:p>
    <w:p w14:paraId="1A22BC73" w14:textId="77777777" w:rsidR="00195FDF" w:rsidRPr="00195FDF" w:rsidRDefault="00195FDF" w:rsidP="00195FDF">
      <w:pPr>
        <w:jc w:val="center"/>
        <w:rPr>
          <w:rFonts w:ascii="Arial" w:hAnsi="Arial" w:cs="Arial"/>
          <w:b/>
          <w:sz w:val="20"/>
          <w:szCs w:val="20"/>
        </w:rPr>
      </w:pPr>
    </w:p>
    <w:p w14:paraId="55D52F06" w14:textId="0C2EDB23" w:rsidR="00195FDF" w:rsidRPr="00050026" w:rsidRDefault="00195FDF" w:rsidP="00050026">
      <w:pPr>
        <w:numPr>
          <w:ilvl w:val="0"/>
          <w:numId w:val="9"/>
        </w:numPr>
        <w:tabs>
          <w:tab w:val="clear" w:pos="720"/>
          <w:tab w:val="num" w:pos="284"/>
          <w:tab w:val="num" w:pos="360"/>
        </w:tabs>
        <w:spacing w:after="120"/>
        <w:ind w:left="284" w:hanging="284"/>
        <w:jc w:val="both"/>
        <w:rPr>
          <w:rFonts w:ascii="Arial" w:hAnsi="Arial" w:cs="Arial"/>
          <w:i/>
          <w:iCs/>
          <w:snapToGrid w:val="0"/>
          <w:color w:val="0000FF"/>
          <w:sz w:val="20"/>
          <w:szCs w:val="20"/>
        </w:rPr>
      </w:pPr>
      <w:r w:rsidRPr="00195FDF">
        <w:rPr>
          <w:rFonts w:ascii="Arial" w:hAnsi="Arial" w:cs="Arial"/>
          <w:snapToGrid w:val="0"/>
          <w:sz w:val="20"/>
          <w:szCs w:val="20"/>
        </w:rPr>
        <w:t>Statutární orgány (příp. další osoby oprávněné k podpisu smlouvy) uvedené v záhlaví smlouvy prohlašují, že jsou oprávněny v souladu s obecně závaznými právními předpisy a vnitřními předpisy příslušné smluvní strany podepsat bez dalšího tut</w:t>
      </w:r>
      <w:r w:rsidR="00C275BF">
        <w:rPr>
          <w:rFonts w:ascii="Arial" w:hAnsi="Arial" w:cs="Arial"/>
          <w:snapToGrid w:val="0"/>
          <w:sz w:val="20"/>
          <w:szCs w:val="20"/>
        </w:rPr>
        <w:t>o</w:t>
      </w:r>
      <w:r w:rsidRPr="00195FDF">
        <w:rPr>
          <w:rFonts w:ascii="Arial" w:hAnsi="Arial" w:cs="Arial"/>
          <w:snapToGrid w:val="0"/>
          <w:sz w:val="20"/>
          <w:szCs w:val="20"/>
        </w:rPr>
        <w:t xml:space="preserve"> smlouvu</w:t>
      </w:r>
      <w:r w:rsidR="00C275BF">
        <w:rPr>
          <w:rFonts w:ascii="Arial" w:hAnsi="Arial" w:cs="Arial"/>
          <w:snapToGrid w:val="0"/>
          <w:sz w:val="20"/>
          <w:szCs w:val="20"/>
        </w:rPr>
        <w:t xml:space="preserve"> o dílo</w:t>
      </w:r>
      <w:r w:rsidRPr="00195FDF">
        <w:rPr>
          <w:rFonts w:ascii="Arial" w:hAnsi="Arial" w:cs="Arial"/>
          <w:snapToGrid w:val="0"/>
          <w:sz w:val="20"/>
          <w:szCs w:val="20"/>
        </w:rPr>
        <w:t>.</w:t>
      </w:r>
    </w:p>
    <w:p w14:paraId="6E79DF01" w14:textId="6E2482A7" w:rsidR="00195FDF" w:rsidRPr="00195FDF" w:rsidRDefault="00C275BF" w:rsidP="00195FDF">
      <w:pPr>
        <w:numPr>
          <w:ilvl w:val="0"/>
          <w:numId w:val="9"/>
        </w:numPr>
        <w:tabs>
          <w:tab w:val="clear" w:pos="720"/>
          <w:tab w:val="num" w:pos="284"/>
          <w:tab w:val="num" w:pos="360"/>
        </w:tabs>
        <w:spacing w:after="120"/>
        <w:ind w:left="284" w:hanging="284"/>
        <w:jc w:val="both"/>
        <w:rPr>
          <w:rFonts w:ascii="Arial" w:hAnsi="Arial" w:cs="Arial"/>
          <w:snapToGrid w:val="0"/>
          <w:sz w:val="20"/>
          <w:szCs w:val="20"/>
        </w:rPr>
      </w:pPr>
      <w:r>
        <w:rPr>
          <w:rFonts w:ascii="Arial" w:hAnsi="Arial" w:cs="Arial"/>
          <w:snapToGrid w:val="0"/>
          <w:sz w:val="20"/>
          <w:szCs w:val="20"/>
        </w:rPr>
        <w:t>Zhotovitel</w:t>
      </w:r>
      <w:r w:rsidR="00195FDF" w:rsidRPr="00195FDF">
        <w:rPr>
          <w:rFonts w:ascii="Arial" w:hAnsi="Arial" w:cs="Arial"/>
          <w:snapToGrid w:val="0"/>
          <w:sz w:val="20"/>
          <w:szCs w:val="20"/>
        </w:rPr>
        <w:t xml:space="preserve"> prohlašuje, že má všechna podnikatelská oprávnění potřebná k realizaci této smlouvy. </w:t>
      </w:r>
    </w:p>
    <w:p w14:paraId="546D23CC" w14:textId="65B9DA7F" w:rsidR="00195FDF" w:rsidRPr="005F7E2A" w:rsidRDefault="00050026" w:rsidP="00195FDF">
      <w:pPr>
        <w:numPr>
          <w:ilvl w:val="0"/>
          <w:numId w:val="9"/>
        </w:numPr>
        <w:tabs>
          <w:tab w:val="clear" w:pos="720"/>
          <w:tab w:val="num" w:pos="284"/>
          <w:tab w:val="num" w:pos="360"/>
        </w:tabs>
        <w:spacing w:before="120"/>
        <w:ind w:left="284" w:hanging="284"/>
        <w:jc w:val="both"/>
        <w:rPr>
          <w:rFonts w:ascii="Arial" w:hAnsi="Arial" w:cs="Arial"/>
          <w:snapToGrid w:val="0"/>
          <w:sz w:val="20"/>
          <w:szCs w:val="20"/>
        </w:rPr>
      </w:pPr>
      <w:r w:rsidRPr="00195FDF">
        <w:rPr>
          <w:rFonts w:ascii="Arial" w:hAnsi="Arial" w:cs="Arial"/>
          <w:snapToGrid w:val="0"/>
          <w:sz w:val="20"/>
          <w:szCs w:val="20"/>
        </w:rPr>
        <w:t>Tato smlouva je uzavřena na základě</w:t>
      </w:r>
      <w:r w:rsidRPr="00195FDF">
        <w:rPr>
          <w:rFonts w:ascii="Arial" w:hAnsi="Arial" w:cs="Arial"/>
          <w:i/>
          <w:snapToGrid w:val="0"/>
          <w:color w:val="0000FF"/>
          <w:sz w:val="20"/>
          <w:szCs w:val="20"/>
        </w:rPr>
        <w:t xml:space="preserve"> </w:t>
      </w:r>
      <w:r w:rsidRPr="00195FDF">
        <w:rPr>
          <w:rFonts w:ascii="Arial" w:hAnsi="Arial" w:cs="Arial"/>
          <w:snapToGrid w:val="0"/>
          <w:sz w:val="20"/>
          <w:szCs w:val="20"/>
        </w:rPr>
        <w:t xml:space="preserve">výsledků </w:t>
      </w:r>
      <w:r w:rsidR="00426F20">
        <w:rPr>
          <w:rFonts w:ascii="Arial" w:hAnsi="Arial" w:cs="Arial"/>
          <w:snapToGrid w:val="0"/>
          <w:sz w:val="20"/>
          <w:szCs w:val="20"/>
        </w:rPr>
        <w:t>poptávkového</w:t>
      </w:r>
      <w:r w:rsidRPr="00195FDF">
        <w:rPr>
          <w:rFonts w:ascii="Arial" w:hAnsi="Arial" w:cs="Arial"/>
          <w:snapToGrid w:val="0"/>
          <w:sz w:val="20"/>
          <w:szCs w:val="20"/>
        </w:rPr>
        <w:t xml:space="preserve"> řízení </w:t>
      </w:r>
      <w:r>
        <w:rPr>
          <w:rFonts w:ascii="Arial" w:hAnsi="Arial" w:cs="Arial"/>
          <w:snapToGrid w:val="0"/>
          <w:sz w:val="20"/>
          <w:szCs w:val="20"/>
        </w:rPr>
        <w:t xml:space="preserve">pro zadání veřejné zakázky </w:t>
      </w:r>
      <w:r w:rsidR="00426F20">
        <w:rPr>
          <w:rFonts w:ascii="Arial" w:hAnsi="Arial" w:cs="Arial"/>
          <w:snapToGrid w:val="0"/>
          <w:sz w:val="20"/>
          <w:szCs w:val="20"/>
        </w:rPr>
        <w:t xml:space="preserve">malého rozsahu na </w:t>
      </w:r>
      <w:r w:rsidRPr="00BC6985">
        <w:rPr>
          <w:rFonts w:ascii="Arial" w:hAnsi="Arial" w:cs="Arial"/>
          <w:snapToGrid w:val="0"/>
          <w:sz w:val="20"/>
          <w:szCs w:val="20"/>
        </w:rPr>
        <w:t xml:space="preserve">dodávky </w:t>
      </w:r>
      <w:r w:rsidR="00426F20">
        <w:rPr>
          <w:rFonts w:ascii="Arial" w:hAnsi="Arial" w:cs="Arial"/>
          <w:snapToGrid w:val="0"/>
          <w:sz w:val="20"/>
          <w:szCs w:val="20"/>
        </w:rPr>
        <w:t xml:space="preserve">zn. </w:t>
      </w:r>
      <w:r w:rsidR="00426F20" w:rsidRPr="00426F20">
        <w:rPr>
          <w:rFonts w:ascii="Arial" w:hAnsi="Arial" w:cs="Arial"/>
          <w:snapToGrid w:val="0"/>
          <w:sz w:val="20"/>
          <w:szCs w:val="20"/>
        </w:rPr>
        <w:t xml:space="preserve">MMHKTA202400000007 </w:t>
      </w:r>
      <w:r w:rsidR="00846809" w:rsidRPr="00BC6985">
        <w:rPr>
          <w:rFonts w:ascii="Arial" w:hAnsi="Arial" w:cs="Arial"/>
          <w:snapToGrid w:val="0"/>
          <w:sz w:val="20"/>
          <w:szCs w:val="20"/>
        </w:rPr>
        <w:t>s</w:t>
      </w:r>
      <w:r w:rsidR="00846809">
        <w:rPr>
          <w:rFonts w:ascii="Arial" w:hAnsi="Arial" w:cs="Arial"/>
          <w:snapToGrid w:val="0"/>
          <w:sz w:val="20"/>
          <w:szCs w:val="20"/>
        </w:rPr>
        <w:t xml:space="preserve"> názvem </w:t>
      </w:r>
      <w:r w:rsidR="00846809" w:rsidRPr="00846809">
        <w:rPr>
          <w:rFonts w:ascii="Arial" w:hAnsi="Arial" w:cs="Arial"/>
          <w:snapToGrid w:val="0"/>
          <w:sz w:val="20"/>
          <w:szCs w:val="20"/>
        </w:rPr>
        <w:t xml:space="preserve">Hradec Králové – Městský kamerový systém – </w:t>
      </w:r>
      <w:r w:rsidR="00426F20">
        <w:rPr>
          <w:rFonts w:ascii="Arial" w:hAnsi="Arial" w:cs="Arial"/>
          <w:snapToGrid w:val="0"/>
          <w:sz w:val="20"/>
          <w:szCs w:val="20"/>
        </w:rPr>
        <w:t>rekonstrukce tří kamerových bodů a vybudování a integrace kamerového bodu</w:t>
      </w:r>
      <w:r w:rsidR="00426F20" w:rsidRPr="00426F20">
        <w:rPr>
          <w:rFonts w:ascii="Arial" w:hAnsi="Arial" w:cs="Arial"/>
          <w:snapToGrid w:val="0"/>
          <w:sz w:val="20"/>
          <w:szCs w:val="20"/>
        </w:rPr>
        <w:t xml:space="preserve"> Z</w:t>
      </w:r>
      <w:r w:rsidR="00426F20">
        <w:rPr>
          <w:rFonts w:ascii="Arial" w:hAnsi="Arial" w:cs="Arial"/>
          <w:snapToGrid w:val="0"/>
          <w:sz w:val="20"/>
          <w:szCs w:val="20"/>
        </w:rPr>
        <w:t>imní stadion</w:t>
      </w:r>
      <w:r w:rsidR="00846809">
        <w:rPr>
          <w:rFonts w:ascii="Arial" w:hAnsi="Arial" w:cs="Arial"/>
          <w:snapToGrid w:val="0"/>
          <w:sz w:val="20"/>
          <w:szCs w:val="20"/>
        </w:rPr>
        <w:t>.</w:t>
      </w:r>
    </w:p>
    <w:p w14:paraId="7A031B74" w14:textId="74A7CBD9" w:rsidR="00E674E9" w:rsidRDefault="00E674E9" w:rsidP="00E674E9">
      <w:pPr>
        <w:jc w:val="center"/>
        <w:rPr>
          <w:rFonts w:ascii="Arial" w:hAnsi="Arial" w:cs="Arial"/>
          <w:b/>
          <w:sz w:val="20"/>
          <w:szCs w:val="20"/>
        </w:rPr>
      </w:pPr>
    </w:p>
    <w:p w14:paraId="64442E3A" w14:textId="1E8A9454" w:rsidR="00BA69B9" w:rsidRDefault="00BA69B9" w:rsidP="00E674E9">
      <w:pPr>
        <w:jc w:val="center"/>
        <w:rPr>
          <w:rFonts w:ascii="Arial" w:hAnsi="Arial" w:cs="Arial"/>
          <w:b/>
          <w:sz w:val="20"/>
          <w:szCs w:val="20"/>
        </w:rPr>
      </w:pPr>
    </w:p>
    <w:p w14:paraId="59874426" w14:textId="77777777" w:rsidR="00BA69B9" w:rsidRDefault="00BA69B9" w:rsidP="00BA69B9">
      <w:pPr>
        <w:jc w:val="center"/>
        <w:rPr>
          <w:rFonts w:ascii="Arial" w:hAnsi="Arial" w:cs="Arial"/>
          <w:b/>
          <w:sz w:val="20"/>
          <w:szCs w:val="20"/>
        </w:rPr>
      </w:pPr>
      <w:r w:rsidRPr="00195FDF">
        <w:rPr>
          <w:rFonts w:ascii="Arial" w:hAnsi="Arial" w:cs="Arial"/>
          <w:b/>
          <w:sz w:val="20"/>
          <w:szCs w:val="20"/>
        </w:rPr>
        <w:t>II.</w:t>
      </w:r>
    </w:p>
    <w:p w14:paraId="354E542D" w14:textId="77777777" w:rsidR="00BA69B9" w:rsidRDefault="00BA69B9" w:rsidP="00BA69B9">
      <w:pPr>
        <w:jc w:val="center"/>
        <w:rPr>
          <w:rFonts w:ascii="Arial" w:hAnsi="Arial" w:cs="Arial"/>
          <w:b/>
          <w:sz w:val="20"/>
          <w:szCs w:val="20"/>
        </w:rPr>
      </w:pPr>
      <w:r w:rsidRPr="003E3626">
        <w:rPr>
          <w:rFonts w:ascii="Arial" w:hAnsi="Arial" w:cs="Arial"/>
          <w:b/>
          <w:sz w:val="20"/>
          <w:szCs w:val="20"/>
        </w:rPr>
        <w:t xml:space="preserve">Účel smlouvy </w:t>
      </w:r>
    </w:p>
    <w:p w14:paraId="19000B2E" w14:textId="77777777" w:rsidR="00BA69B9" w:rsidRDefault="00BA69B9" w:rsidP="00BA69B9">
      <w:pPr>
        <w:rPr>
          <w:rFonts w:ascii="Arial" w:hAnsi="Arial" w:cs="Arial"/>
          <w:b/>
          <w:sz w:val="20"/>
          <w:szCs w:val="20"/>
        </w:rPr>
      </w:pPr>
    </w:p>
    <w:p w14:paraId="31B9AC78" w14:textId="43DA231E" w:rsidR="00BA69B9" w:rsidRDefault="00BA69B9" w:rsidP="00BA69B9">
      <w:pPr>
        <w:pStyle w:val="Odstavecseseznamem"/>
        <w:ind w:left="284"/>
        <w:jc w:val="both"/>
        <w:outlineLvl w:val="0"/>
        <w:rPr>
          <w:rFonts w:ascii="Arial" w:hAnsi="Arial" w:cs="Arial"/>
          <w:b/>
          <w:sz w:val="20"/>
          <w:szCs w:val="20"/>
        </w:rPr>
      </w:pPr>
      <w:r>
        <w:rPr>
          <w:rFonts w:ascii="Arial" w:hAnsi="Arial" w:cs="Arial"/>
          <w:bCs/>
          <w:sz w:val="20"/>
          <w:szCs w:val="20"/>
        </w:rPr>
        <w:t>Účelem této smlouvy</w:t>
      </w:r>
      <w:r w:rsidR="00EE28C1">
        <w:rPr>
          <w:rFonts w:ascii="Arial" w:hAnsi="Arial" w:cs="Arial"/>
          <w:bCs/>
          <w:sz w:val="20"/>
          <w:szCs w:val="20"/>
        </w:rPr>
        <w:t xml:space="preserve"> zajištění potřeby objednavatele spočívající v požadavku na zvýšení bezpečnosti veřejných prostranství na jeho území</w:t>
      </w:r>
      <w:r w:rsidR="00BD4A18">
        <w:rPr>
          <w:rFonts w:ascii="Arial" w:hAnsi="Arial" w:cs="Arial"/>
          <w:bCs/>
          <w:sz w:val="20"/>
          <w:szCs w:val="20"/>
        </w:rPr>
        <w:t xml:space="preserve"> pomocí vzdáleného dohledu prováděného prostřednictvím městského kamerového systému</w:t>
      </w:r>
      <w:r w:rsidR="00BD4A18" w:rsidRPr="00BD4A18">
        <w:rPr>
          <w:rFonts w:ascii="Arial" w:hAnsi="Arial" w:cs="Arial"/>
          <w:sz w:val="20"/>
        </w:rPr>
        <w:t xml:space="preserve"> </w:t>
      </w:r>
      <w:r w:rsidR="00BD4A18">
        <w:rPr>
          <w:rFonts w:ascii="Arial" w:hAnsi="Arial" w:cs="Arial"/>
          <w:sz w:val="20"/>
        </w:rPr>
        <w:t>města Hradec Králové ( MKS )</w:t>
      </w:r>
      <w:r w:rsidR="00BD4A18">
        <w:rPr>
          <w:rFonts w:ascii="Arial" w:hAnsi="Arial" w:cs="Arial"/>
          <w:bCs/>
          <w:sz w:val="20"/>
          <w:szCs w:val="20"/>
        </w:rPr>
        <w:t>, který bude plněním dle této smlouvy rozšířen o plně integrovan</w:t>
      </w:r>
      <w:r w:rsidR="00426F20">
        <w:rPr>
          <w:rFonts w:ascii="Arial" w:hAnsi="Arial" w:cs="Arial"/>
          <w:bCs/>
          <w:sz w:val="20"/>
          <w:szCs w:val="20"/>
        </w:rPr>
        <w:t xml:space="preserve">ý </w:t>
      </w:r>
      <w:r>
        <w:rPr>
          <w:rFonts w:ascii="Arial" w:hAnsi="Arial" w:cs="Arial"/>
          <w:sz w:val="20"/>
        </w:rPr>
        <w:t>nov</w:t>
      </w:r>
      <w:r w:rsidR="00426F20">
        <w:rPr>
          <w:rFonts w:ascii="Arial" w:hAnsi="Arial" w:cs="Arial"/>
          <w:sz w:val="20"/>
        </w:rPr>
        <w:t>ý</w:t>
      </w:r>
      <w:r>
        <w:rPr>
          <w:rFonts w:ascii="Arial" w:hAnsi="Arial" w:cs="Arial"/>
          <w:sz w:val="20"/>
        </w:rPr>
        <w:t xml:space="preserve"> kamerov</w:t>
      </w:r>
      <w:r w:rsidR="00426F20">
        <w:rPr>
          <w:rFonts w:ascii="Arial" w:hAnsi="Arial" w:cs="Arial"/>
          <w:sz w:val="20"/>
        </w:rPr>
        <w:t>ý</w:t>
      </w:r>
      <w:r>
        <w:rPr>
          <w:rFonts w:ascii="Arial" w:hAnsi="Arial" w:cs="Arial"/>
          <w:sz w:val="20"/>
        </w:rPr>
        <w:t xml:space="preserve"> bod v prostoru </w:t>
      </w:r>
      <w:r w:rsidR="00426F20">
        <w:rPr>
          <w:rFonts w:ascii="Arial" w:hAnsi="Arial" w:cs="Arial"/>
          <w:sz w:val="20"/>
        </w:rPr>
        <w:t xml:space="preserve">před zimním stadionem v Hradci Králové </w:t>
      </w:r>
      <w:r w:rsidR="00BC6985">
        <w:rPr>
          <w:rFonts w:ascii="Arial" w:hAnsi="Arial" w:cs="Arial"/>
          <w:snapToGrid w:val="0"/>
          <w:sz w:val="20"/>
          <w:szCs w:val="20"/>
        </w:rPr>
        <w:t xml:space="preserve">náměstí </w:t>
      </w:r>
      <w:r w:rsidR="00BC6985" w:rsidRPr="00846809">
        <w:rPr>
          <w:rFonts w:ascii="Arial" w:hAnsi="Arial" w:cs="Arial"/>
          <w:snapToGrid w:val="0"/>
          <w:sz w:val="20"/>
          <w:szCs w:val="20"/>
        </w:rPr>
        <w:t>S</w:t>
      </w:r>
      <w:r w:rsidR="00BC6985">
        <w:rPr>
          <w:rFonts w:ascii="Arial" w:hAnsi="Arial" w:cs="Arial"/>
          <w:snapToGrid w:val="0"/>
          <w:sz w:val="20"/>
          <w:szCs w:val="20"/>
        </w:rPr>
        <w:t>vobody</w:t>
      </w:r>
      <w:r w:rsidR="00BC6985">
        <w:rPr>
          <w:rFonts w:ascii="Arial" w:hAnsi="Arial" w:cs="Arial"/>
          <w:sz w:val="20"/>
        </w:rPr>
        <w:t xml:space="preserve"> </w:t>
      </w:r>
      <w:r>
        <w:rPr>
          <w:rFonts w:ascii="Arial" w:hAnsi="Arial" w:cs="Arial"/>
          <w:sz w:val="20"/>
        </w:rPr>
        <w:t>v Hradci Králové</w:t>
      </w:r>
      <w:r w:rsidR="00426F20">
        <w:rPr>
          <w:rFonts w:ascii="Arial" w:hAnsi="Arial" w:cs="Arial"/>
          <w:bCs/>
          <w:sz w:val="20"/>
          <w:szCs w:val="20"/>
        </w:rPr>
        <w:t xml:space="preserve"> a dále vylepšen o osazení stávajících kamerových bodů </w:t>
      </w:r>
      <w:r w:rsidR="00426F20" w:rsidRPr="00426F20">
        <w:rPr>
          <w:rFonts w:ascii="Arial" w:hAnsi="Arial" w:cs="Arial"/>
          <w:bCs/>
          <w:sz w:val="20"/>
          <w:szCs w:val="20"/>
        </w:rPr>
        <w:t xml:space="preserve">Masarykovo náměstí, Ulrichovo náměstí a </w:t>
      </w:r>
      <w:proofErr w:type="spellStart"/>
      <w:r w:rsidR="00426F20" w:rsidRPr="00426F20">
        <w:rPr>
          <w:rFonts w:ascii="Arial" w:hAnsi="Arial" w:cs="Arial"/>
          <w:bCs/>
          <w:sz w:val="20"/>
          <w:szCs w:val="20"/>
        </w:rPr>
        <w:t>RaiffeisenBank</w:t>
      </w:r>
      <w:proofErr w:type="spellEnd"/>
      <w:r w:rsidR="00426F20">
        <w:rPr>
          <w:rFonts w:ascii="Arial" w:hAnsi="Arial" w:cs="Arial"/>
          <w:bCs/>
          <w:sz w:val="20"/>
          <w:szCs w:val="20"/>
        </w:rPr>
        <w:t xml:space="preserve"> výkonnější kamerovou technikou a o zajištění výkonnějšího přenosu dat z nich. </w:t>
      </w:r>
    </w:p>
    <w:p w14:paraId="23F09D22" w14:textId="77777777" w:rsidR="00A7457D" w:rsidRDefault="00A7457D" w:rsidP="00E674E9">
      <w:pPr>
        <w:jc w:val="center"/>
        <w:rPr>
          <w:rFonts w:ascii="Arial" w:hAnsi="Arial" w:cs="Arial"/>
          <w:b/>
          <w:sz w:val="20"/>
          <w:szCs w:val="20"/>
        </w:rPr>
      </w:pPr>
    </w:p>
    <w:p w14:paraId="644122E1" w14:textId="754665DE" w:rsidR="00E674E9" w:rsidRPr="00195FDF" w:rsidRDefault="00E674E9" w:rsidP="00E674E9">
      <w:pPr>
        <w:jc w:val="center"/>
        <w:rPr>
          <w:rFonts w:ascii="Arial" w:hAnsi="Arial" w:cs="Arial"/>
          <w:b/>
          <w:sz w:val="20"/>
          <w:szCs w:val="20"/>
        </w:rPr>
      </w:pPr>
      <w:r w:rsidRPr="00195FDF">
        <w:rPr>
          <w:rFonts w:ascii="Arial" w:hAnsi="Arial" w:cs="Arial"/>
          <w:b/>
          <w:sz w:val="20"/>
          <w:szCs w:val="20"/>
        </w:rPr>
        <w:t>I</w:t>
      </w:r>
      <w:r w:rsidR="00BA69B9">
        <w:rPr>
          <w:rFonts w:ascii="Arial" w:hAnsi="Arial" w:cs="Arial"/>
          <w:b/>
          <w:sz w:val="20"/>
          <w:szCs w:val="20"/>
        </w:rPr>
        <w:t>I</w:t>
      </w:r>
      <w:r w:rsidRPr="00195FDF">
        <w:rPr>
          <w:rFonts w:ascii="Arial" w:hAnsi="Arial" w:cs="Arial"/>
          <w:b/>
          <w:sz w:val="20"/>
          <w:szCs w:val="20"/>
        </w:rPr>
        <w:t>I.</w:t>
      </w:r>
    </w:p>
    <w:p w14:paraId="31E407C0" w14:textId="77777777" w:rsidR="00E674E9" w:rsidRPr="00195FDF" w:rsidRDefault="00E674E9" w:rsidP="00E674E9">
      <w:pPr>
        <w:jc w:val="center"/>
        <w:rPr>
          <w:rFonts w:ascii="Arial" w:hAnsi="Arial" w:cs="Arial"/>
          <w:b/>
          <w:sz w:val="20"/>
          <w:szCs w:val="20"/>
        </w:rPr>
      </w:pPr>
      <w:r w:rsidRPr="00195FDF">
        <w:rPr>
          <w:rFonts w:ascii="Arial" w:hAnsi="Arial" w:cs="Arial"/>
          <w:b/>
          <w:sz w:val="20"/>
          <w:szCs w:val="20"/>
        </w:rPr>
        <w:t>Předmět smlouvy</w:t>
      </w:r>
    </w:p>
    <w:p w14:paraId="140A2DD0" w14:textId="77777777" w:rsidR="00E674E9" w:rsidRPr="00195FDF" w:rsidRDefault="00E674E9" w:rsidP="00E674E9">
      <w:pPr>
        <w:jc w:val="center"/>
        <w:rPr>
          <w:rFonts w:ascii="Arial" w:hAnsi="Arial" w:cs="Arial"/>
          <w:b/>
          <w:sz w:val="20"/>
          <w:szCs w:val="20"/>
        </w:rPr>
      </w:pPr>
    </w:p>
    <w:p w14:paraId="3288B4EC" w14:textId="2512F7E2" w:rsidR="00C275BF" w:rsidRDefault="006A70D5" w:rsidP="00BA69B9">
      <w:pPr>
        <w:pStyle w:val="Odstavecseseznamem"/>
        <w:numPr>
          <w:ilvl w:val="0"/>
          <w:numId w:val="14"/>
        </w:numPr>
        <w:spacing w:after="120"/>
        <w:ind w:left="284" w:hanging="284"/>
        <w:jc w:val="both"/>
        <w:rPr>
          <w:rFonts w:ascii="Arial" w:hAnsi="Arial" w:cs="Arial"/>
          <w:sz w:val="20"/>
          <w:szCs w:val="20"/>
        </w:rPr>
      </w:pPr>
      <w:r>
        <w:rPr>
          <w:rFonts w:ascii="Arial" w:hAnsi="Arial" w:cs="Arial"/>
          <w:sz w:val="20"/>
          <w:szCs w:val="20"/>
        </w:rPr>
        <w:t>Zhotovitel se zavazuje</w:t>
      </w:r>
      <w:r w:rsidR="00426F20">
        <w:rPr>
          <w:rFonts w:ascii="Arial" w:hAnsi="Arial" w:cs="Arial"/>
          <w:sz w:val="20"/>
          <w:szCs w:val="20"/>
        </w:rPr>
        <w:t xml:space="preserve"> jednak </w:t>
      </w:r>
      <w:r w:rsidR="00C201B3">
        <w:rPr>
          <w:rFonts w:ascii="Arial" w:hAnsi="Arial" w:cs="Arial"/>
          <w:sz w:val="20"/>
          <w:szCs w:val="20"/>
        </w:rPr>
        <w:t>vybudov</w:t>
      </w:r>
      <w:r>
        <w:rPr>
          <w:rFonts w:ascii="Arial" w:hAnsi="Arial" w:cs="Arial"/>
          <w:sz w:val="20"/>
          <w:szCs w:val="20"/>
        </w:rPr>
        <w:t>at</w:t>
      </w:r>
      <w:r w:rsidR="00C201B3">
        <w:rPr>
          <w:rFonts w:ascii="Arial" w:hAnsi="Arial" w:cs="Arial"/>
          <w:sz w:val="20"/>
          <w:szCs w:val="20"/>
        </w:rPr>
        <w:t xml:space="preserve"> </w:t>
      </w:r>
      <w:r>
        <w:rPr>
          <w:rFonts w:ascii="Arial" w:hAnsi="Arial" w:cs="Arial"/>
          <w:sz w:val="20"/>
          <w:szCs w:val="20"/>
        </w:rPr>
        <w:t xml:space="preserve">pro objednatele </w:t>
      </w:r>
      <w:r w:rsidR="00C201B3">
        <w:rPr>
          <w:rFonts w:ascii="Arial" w:hAnsi="Arial" w:cs="Arial"/>
          <w:sz w:val="20"/>
          <w:szCs w:val="20"/>
        </w:rPr>
        <w:t>nov</w:t>
      </w:r>
      <w:r w:rsidR="00426F20">
        <w:rPr>
          <w:rFonts w:ascii="Arial" w:hAnsi="Arial" w:cs="Arial"/>
          <w:sz w:val="20"/>
          <w:szCs w:val="20"/>
        </w:rPr>
        <w:t>ý</w:t>
      </w:r>
      <w:r w:rsidR="00C201B3">
        <w:rPr>
          <w:rFonts w:ascii="Arial" w:hAnsi="Arial" w:cs="Arial"/>
          <w:sz w:val="20"/>
          <w:szCs w:val="20"/>
        </w:rPr>
        <w:t xml:space="preserve"> kamerov</w:t>
      </w:r>
      <w:r w:rsidR="00426F20">
        <w:rPr>
          <w:rFonts w:ascii="Arial" w:hAnsi="Arial" w:cs="Arial"/>
          <w:sz w:val="20"/>
          <w:szCs w:val="20"/>
        </w:rPr>
        <w:t>ý</w:t>
      </w:r>
      <w:r w:rsidR="00C201B3">
        <w:rPr>
          <w:rFonts w:ascii="Arial" w:hAnsi="Arial" w:cs="Arial"/>
          <w:sz w:val="20"/>
          <w:szCs w:val="20"/>
        </w:rPr>
        <w:t xml:space="preserve"> bod</w:t>
      </w:r>
      <w:r w:rsidR="00C275BF">
        <w:rPr>
          <w:rFonts w:ascii="Arial" w:hAnsi="Arial" w:cs="Arial"/>
          <w:sz w:val="20"/>
          <w:szCs w:val="20"/>
        </w:rPr>
        <w:t xml:space="preserve"> </w:t>
      </w:r>
      <w:r w:rsidR="00BD4A18">
        <w:rPr>
          <w:rFonts w:ascii="Arial" w:hAnsi="Arial" w:cs="Arial"/>
          <w:sz w:val="20"/>
          <w:szCs w:val="20"/>
        </w:rPr>
        <w:t>MKS</w:t>
      </w:r>
      <w:r w:rsidR="002044C1">
        <w:rPr>
          <w:rFonts w:ascii="Arial" w:hAnsi="Arial" w:cs="Arial"/>
          <w:sz w:val="20"/>
          <w:szCs w:val="20"/>
        </w:rPr>
        <w:t xml:space="preserve"> Zimní stadion</w:t>
      </w:r>
      <w:r w:rsidR="00562B6E">
        <w:rPr>
          <w:rFonts w:ascii="Arial" w:hAnsi="Arial" w:cs="Arial"/>
          <w:sz w:val="20"/>
          <w:szCs w:val="20"/>
        </w:rPr>
        <w:t xml:space="preserve">, které umožní </w:t>
      </w:r>
      <w:r w:rsidR="00CF2BA4">
        <w:rPr>
          <w:rFonts w:ascii="Arial" w:hAnsi="Arial" w:cs="Arial"/>
          <w:sz w:val="20"/>
        </w:rPr>
        <w:t>dohled nad dodržováním právních předpisů, pořádku a pravidel občanského soužití v</w:t>
      </w:r>
      <w:r w:rsidR="00426F20">
        <w:rPr>
          <w:rFonts w:ascii="Arial" w:hAnsi="Arial" w:cs="Arial"/>
          <w:sz w:val="20"/>
        </w:rPr>
        <w:t> prostoru před zimním stadionem v Hradci Králové</w:t>
      </w:r>
      <w:r w:rsidR="00CF2BA4">
        <w:rPr>
          <w:rFonts w:ascii="Arial" w:hAnsi="Arial" w:cs="Arial"/>
          <w:sz w:val="20"/>
        </w:rPr>
        <w:t xml:space="preserve"> prováděn</w:t>
      </w:r>
      <w:r w:rsidR="00562B6E">
        <w:rPr>
          <w:rFonts w:ascii="Arial" w:hAnsi="Arial" w:cs="Arial"/>
          <w:sz w:val="20"/>
        </w:rPr>
        <w:t>ý na dálku</w:t>
      </w:r>
      <w:r w:rsidR="00CF2BA4">
        <w:rPr>
          <w:rFonts w:ascii="Arial" w:hAnsi="Arial" w:cs="Arial"/>
          <w:sz w:val="20"/>
        </w:rPr>
        <w:t xml:space="preserve"> Městskou policií Hradec Králové a integr</w:t>
      </w:r>
      <w:r>
        <w:rPr>
          <w:rFonts w:ascii="Arial" w:hAnsi="Arial" w:cs="Arial"/>
          <w:sz w:val="20"/>
        </w:rPr>
        <w:t xml:space="preserve">ovat </w:t>
      </w:r>
      <w:r w:rsidR="00CF2BA4">
        <w:rPr>
          <w:rFonts w:ascii="Arial" w:hAnsi="Arial" w:cs="Arial"/>
          <w:sz w:val="20"/>
        </w:rPr>
        <w:t>t</w:t>
      </w:r>
      <w:r w:rsidR="00426F20">
        <w:rPr>
          <w:rFonts w:ascii="Arial" w:hAnsi="Arial" w:cs="Arial"/>
          <w:sz w:val="20"/>
        </w:rPr>
        <w:t>e</w:t>
      </w:r>
      <w:r>
        <w:rPr>
          <w:rFonts w:ascii="Arial" w:hAnsi="Arial" w:cs="Arial"/>
          <w:sz w:val="20"/>
        </w:rPr>
        <w:t>to</w:t>
      </w:r>
      <w:r w:rsidR="00CF2BA4">
        <w:rPr>
          <w:rFonts w:ascii="Arial" w:hAnsi="Arial" w:cs="Arial"/>
          <w:sz w:val="20"/>
        </w:rPr>
        <w:t xml:space="preserve"> kamerov</w:t>
      </w:r>
      <w:r w:rsidR="00426F20">
        <w:rPr>
          <w:rFonts w:ascii="Arial" w:hAnsi="Arial" w:cs="Arial"/>
          <w:sz w:val="20"/>
        </w:rPr>
        <w:t>ý</w:t>
      </w:r>
      <w:r w:rsidR="00CF2BA4">
        <w:rPr>
          <w:rFonts w:ascii="Arial" w:hAnsi="Arial" w:cs="Arial"/>
          <w:sz w:val="20"/>
        </w:rPr>
        <w:t xml:space="preserve"> bod do stávajícího MKS</w:t>
      </w:r>
      <w:r w:rsidR="00426F20">
        <w:rPr>
          <w:rFonts w:ascii="Arial" w:hAnsi="Arial" w:cs="Arial"/>
          <w:sz w:val="20"/>
        </w:rPr>
        <w:t xml:space="preserve">, jednak modernizovat stávající kamerové body MKS Hradec Králové </w:t>
      </w:r>
      <w:r>
        <w:rPr>
          <w:rFonts w:ascii="Arial" w:hAnsi="Arial" w:cs="Arial"/>
          <w:sz w:val="20"/>
        </w:rPr>
        <w:t xml:space="preserve"> </w:t>
      </w:r>
      <w:r w:rsidR="00426F20" w:rsidRPr="00426F20">
        <w:rPr>
          <w:rFonts w:ascii="Arial" w:hAnsi="Arial" w:cs="Arial"/>
          <w:sz w:val="20"/>
        </w:rPr>
        <w:t xml:space="preserve">Masarykovo náměstí, Ulrichovo náměstí a </w:t>
      </w:r>
      <w:proofErr w:type="spellStart"/>
      <w:r w:rsidR="00426F20" w:rsidRPr="00426F20">
        <w:rPr>
          <w:rFonts w:ascii="Arial" w:hAnsi="Arial" w:cs="Arial"/>
          <w:sz w:val="20"/>
        </w:rPr>
        <w:t>RaiffeisenBank</w:t>
      </w:r>
      <w:proofErr w:type="spellEnd"/>
      <w:r w:rsidR="00426F20" w:rsidRPr="00426F20">
        <w:rPr>
          <w:rFonts w:ascii="Arial" w:hAnsi="Arial" w:cs="Arial"/>
          <w:sz w:val="20"/>
        </w:rPr>
        <w:t xml:space="preserve"> </w:t>
      </w:r>
      <w:r w:rsidR="00426F20">
        <w:rPr>
          <w:rFonts w:ascii="Arial" w:hAnsi="Arial" w:cs="Arial"/>
          <w:sz w:val="20"/>
        </w:rPr>
        <w:t xml:space="preserve">jejich osazením </w:t>
      </w:r>
      <w:r w:rsidR="00426F20">
        <w:rPr>
          <w:rFonts w:ascii="Arial" w:hAnsi="Arial" w:cs="Arial"/>
          <w:bCs/>
          <w:sz w:val="20"/>
          <w:szCs w:val="20"/>
        </w:rPr>
        <w:t>výkonnější kamerovou technikou a zajištěním výkonnějšího přenosu dat z nich</w:t>
      </w:r>
      <w:r w:rsidR="00426F20">
        <w:rPr>
          <w:rFonts w:ascii="Arial" w:hAnsi="Arial" w:cs="Arial"/>
          <w:sz w:val="20"/>
        </w:rPr>
        <w:t xml:space="preserve"> </w:t>
      </w:r>
      <w:r>
        <w:rPr>
          <w:rFonts w:ascii="Arial" w:hAnsi="Arial" w:cs="Arial"/>
          <w:sz w:val="20"/>
        </w:rPr>
        <w:t xml:space="preserve">(dále též „dílo“), a to v souladu </w:t>
      </w:r>
      <w:r w:rsidR="0044115F">
        <w:rPr>
          <w:rFonts w:ascii="Arial" w:hAnsi="Arial" w:cs="Arial"/>
          <w:sz w:val="20"/>
        </w:rPr>
        <w:t xml:space="preserve">s touto smlouvou, </w:t>
      </w:r>
      <w:r>
        <w:rPr>
          <w:rFonts w:ascii="Arial" w:hAnsi="Arial" w:cs="Arial"/>
          <w:sz w:val="20"/>
        </w:rPr>
        <w:t>se</w:t>
      </w:r>
      <w:r w:rsidRPr="006A70D5">
        <w:rPr>
          <w:rFonts w:ascii="Arial" w:hAnsi="Arial" w:cs="Arial"/>
          <w:sz w:val="20"/>
          <w:szCs w:val="20"/>
        </w:rPr>
        <w:t xml:space="preserve"> </w:t>
      </w:r>
      <w:r>
        <w:rPr>
          <w:rFonts w:ascii="Arial" w:hAnsi="Arial" w:cs="Arial"/>
          <w:sz w:val="20"/>
          <w:szCs w:val="20"/>
        </w:rPr>
        <w:t xml:space="preserve">zadáním objednatele </w:t>
      </w:r>
      <w:r w:rsidR="00C3019F">
        <w:rPr>
          <w:rFonts w:ascii="Arial" w:hAnsi="Arial" w:cs="Arial"/>
          <w:sz w:val="20"/>
          <w:szCs w:val="20"/>
        </w:rPr>
        <w:t>zveřejněným dne 15.2.2024</w:t>
      </w:r>
      <w:r w:rsidR="00BC6985">
        <w:rPr>
          <w:rFonts w:ascii="Arial" w:hAnsi="Arial" w:cs="Arial"/>
          <w:sz w:val="20"/>
          <w:szCs w:val="20"/>
        </w:rPr>
        <w:t xml:space="preserve"> </w:t>
      </w:r>
      <w:r>
        <w:rPr>
          <w:rFonts w:ascii="Arial" w:hAnsi="Arial" w:cs="Arial"/>
          <w:sz w:val="20"/>
          <w:szCs w:val="20"/>
        </w:rPr>
        <w:t xml:space="preserve"> (Výzva k podání nabídek č.j. </w:t>
      </w:r>
      <w:r w:rsidR="00426F20" w:rsidRPr="00426F20">
        <w:rPr>
          <w:rFonts w:ascii="Arial" w:hAnsi="Arial" w:cs="Arial"/>
          <w:snapToGrid w:val="0"/>
          <w:sz w:val="20"/>
          <w:szCs w:val="20"/>
        </w:rPr>
        <w:t>MMHK/054899/2024</w:t>
      </w:r>
      <w:r w:rsidR="001E1033">
        <w:rPr>
          <w:rFonts w:ascii="Arial" w:hAnsi="Arial" w:cs="Arial"/>
          <w:snapToGrid w:val="0"/>
          <w:sz w:val="20"/>
          <w:szCs w:val="20"/>
        </w:rPr>
        <w:t xml:space="preserve">, </w:t>
      </w:r>
      <w:r w:rsidR="001E1033" w:rsidRPr="001E1033">
        <w:rPr>
          <w:rFonts w:ascii="Arial" w:hAnsi="Arial" w:cs="Arial"/>
          <w:snapToGrid w:val="0"/>
          <w:sz w:val="20"/>
          <w:szCs w:val="20"/>
        </w:rPr>
        <w:t>MMHKTA202</w:t>
      </w:r>
      <w:r w:rsidR="00426F20">
        <w:rPr>
          <w:rFonts w:ascii="Arial" w:hAnsi="Arial" w:cs="Arial"/>
          <w:snapToGrid w:val="0"/>
          <w:sz w:val="20"/>
          <w:szCs w:val="20"/>
        </w:rPr>
        <w:t>4</w:t>
      </w:r>
      <w:r w:rsidR="001E1033" w:rsidRPr="001E1033">
        <w:rPr>
          <w:rFonts w:ascii="Arial" w:hAnsi="Arial" w:cs="Arial"/>
          <w:snapToGrid w:val="0"/>
          <w:sz w:val="20"/>
          <w:szCs w:val="20"/>
        </w:rPr>
        <w:t>000000</w:t>
      </w:r>
      <w:r w:rsidR="00426F20">
        <w:rPr>
          <w:rFonts w:ascii="Arial" w:hAnsi="Arial" w:cs="Arial"/>
          <w:snapToGrid w:val="0"/>
          <w:sz w:val="20"/>
          <w:szCs w:val="20"/>
        </w:rPr>
        <w:t>07</w:t>
      </w:r>
      <w:r w:rsidR="001E1033">
        <w:rPr>
          <w:rFonts w:ascii="Arial" w:hAnsi="Arial" w:cs="Arial"/>
          <w:snapToGrid w:val="0"/>
          <w:sz w:val="20"/>
          <w:szCs w:val="20"/>
        </w:rPr>
        <w:t xml:space="preserve"> </w:t>
      </w:r>
      <w:r>
        <w:rPr>
          <w:rFonts w:ascii="Arial" w:hAnsi="Arial" w:cs="Arial"/>
          <w:sz w:val="20"/>
          <w:szCs w:val="20"/>
        </w:rPr>
        <w:t xml:space="preserve">včetně jejích příloh, dále též jen „zadávací dokumentace“) a v souladu s nabídkou zhotovitele ze dne </w:t>
      </w:r>
      <w:r w:rsidR="00C3019F">
        <w:rPr>
          <w:rFonts w:ascii="Arial" w:hAnsi="Arial" w:cs="Arial"/>
          <w:sz w:val="20"/>
          <w:szCs w:val="20"/>
        </w:rPr>
        <w:t>7.3.2024</w:t>
      </w:r>
      <w:r>
        <w:rPr>
          <w:rFonts w:ascii="Arial" w:hAnsi="Arial" w:cs="Arial"/>
          <w:sz w:val="20"/>
          <w:szCs w:val="20"/>
        </w:rPr>
        <w:t>, za což se objednatel zavazuje uhradit zhotoviteli sjednanou odměnu.</w:t>
      </w:r>
      <w:r w:rsidR="001E1033">
        <w:rPr>
          <w:rFonts w:ascii="Arial" w:hAnsi="Arial" w:cs="Arial"/>
          <w:sz w:val="20"/>
          <w:szCs w:val="20"/>
        </w:rPr>
        <w:t xml:space="preserve"> </w:t>
      </w:r>
    </w:p>
    <w:p w14:paraId="202F0785" w14:textId="2F2BEF9B" w:rsidR="001E1033" w:rsidRDefault="001E1033" w:rsidP="00BA69B9">
      <w:pPr>
        <w:pStyle w:val="Odstavecseseznamem"/>
        <w:numPr>
          <w:ilvl w:val="0"/>
          <w:numId w:val="14"/>
        </w:numPr>
        <w:spacing w:after="120"/>
        <w:ind w:left="284" w:hanging="284"/>
        <w:jc w:val="both"/>
        <w:rPr>
          <w:rFonts w:ascii="Arial" w:hAnsi="Arial" w:cs="Arial"/>
          <w:sz w:val="20"/>
          <w:szCs w:val="20"/>
        </w:rPr>
      </w:pPr>
      <w:r w:rsidRPr="001E1033">
        <w:rPr>
          <w:rFonts w:ascii="Arial" w:hAnsi="Arial" w:cs="Arial"/>
          <w:sz w:val="20"/>
        </w:rPr>
        <w:t xml:space="preserve">Kamerový bod </w:t>
      </w:r>
      <w:r w:rsidR="002044C1" w:rsidRPr="002044C1">
        <w:rPr>
          <w:rFonts w:ascii="Arial" w:hAnsi="Arial" w:cs="Arial"/>
          <w:sz w:val="20"/>
        </w:rPr>
        <w:t xml:space="preserve">Zimní stadion </w:t>
      </w:r>
      <w:r>
        <w:rPr>
          <w:rFonts w:ascii="Arial" w:hAnsi="Arial" w:cs="Arial"/>
          <w:sz w:val="20"/>
        </w:rPr>
        <w:t xml:space="preserve">bude umístěn na </w:t>
      </w:r>
      <w:r w:rsidR="002044C1">
        <w:rPr>
          <w:rFonts w:ascii="Arial" w:hAnsi="Arial" w:cs="Arial"/>
          <w:sz w:val="20"/>
        </w:rPr>
        <w:t>sloupu veřejného osvětlení č. 64/55, kamery rekonstruovaných kamerových bodů budou instalovány v místech prvků nahrazovaných</w:t>
      </w:r>
      <w:r>
        <w:rPr>
          <w:rFonts w:ascii="Arial" w:hAnsi="Arial" w:cs="Arial"/>
          <w:sz w:val="20"/>
          <w:szCs w:val="20"/>
        </w:rPr>
        <w:t>.</w:t>
      </w:r>
    </w:p>
    <w:p w14:paraId="4E920F38" w14:textId="31E954B3" w:rsidR="0044115F" w:rsidRDefault="0044115F" w:rsidP="00BA69B9">
      <w:pPr>
        <w:pStyle w:val="Odstavecseseznamem"/>
        <w:numPr>
          <w:ilvl w:val="0"/>
          <w:numId w:val="14"/>
        </w:numPr>
        <w:spacing w:after="120"/>
        <w:ind w:left="284" w:hanging="284"/>
        <w:jc w:val="both"/>
        <w:rPr>
          <w:rFonts w:ascii="Arial" w:hAnsi="Arial" w:cs="Arial"/>
          <w:sz w:val="20"/>
          <w:szCs w:val="20"/>
        </w:rPr>
      </w:pPr>
      <w:r>
        <w:rPr>
          <w:rFonts w:ascii="Arial" w:hAnsi="Arial" w:cs="Arial"/>
          <w:sz w:val="20"/>
          <w:szCs w:val="20"/>
        </w:rPr>
        <w:t xml:space="preserve">Zhotovitelem dodané dílo bude mít </w:t>
      </w:r>
      <w:r w:rsidR="003702F3">
        <w:rPr>
          <w:rFonts w:ascii="Arial" w:hAnsi="Arial" w:cs="Arial"/>
          <w:sz w:val="20"/>
          <w:szCs w:val="20"/>
        </w:rPr>
        <w:t xml:space="preserve">nejméně </w:t>
      </w:r>
      <w:r>
        <w:rPr>
          <w:rFonts w:ascii="Arial" w:hAnsi="Arial" w:cs="Arial"/>
          <w:sz w:val="20"/>
          <w:szCs w:val="20"/>
        </w:rPr>
        <w:t>tyto parametry:</w:t>
      </w:r>
    </w:p>
    <w:p w14:paraId="049D1B63" w14:textId="77777777" w:rsidR="003702F3" w:rsidRDefault="003702F3" w:rsidP="003702F3">
      <w:pPr>
        <w:pStyle w:val="Zkladntext"/>
        <w:keepLines/>
        <w:widowControl w:val="0"/>
        <w:spacing w:after="0"/>
        <w:ind w:left="993"/>
        <w:jc w:val="both"/>
        <w:rPr>
          <w:rFonts w:ascii="Arial" w:hAnsi="Arial" w:cs="Arial"/>
          <w:b/>
          <w:bCs/>
          <w:sz w:val="20"/>
        </w:rPr>
      </w:pPr>
    </w:p>
    <w:p w14:paraId="2713948D" w14:textId="0D294DDF" w:rsidR="00895294" w:rsidRPr="001E1033" w:rsidRDefault="00895294" w:rsidP="003702F3">
      <w:pPr>
        <w:pStyle w:val="Zkladntext"/>
        <w:keepLines/>
        <w:widowControl w:val="0"/>
        <w:spacing w:after="0"/>
        <w:ind w:left="993"/>
        <w:jc w:val="both"/>
        <w:rPr>
          <w:rFonts w:ascii="Arial" w:hAnsi="Arial" w:cs="Arial"/>
          <w:b/>
          <w:bCs/>
          <w:sz w:val="16"/>
          <w:szCs w:val="14"/>
        </w:rPr>
      </w:pPr>
      <w:r w:rsidRPr="001E1033">
        <w:rPr>
          <w:rFonts w:ascii="Arial" w:hAnsi="Arial" w:cs="Arial"/>
          <w:b/>
          <w:bCs/>
          <w:sz w:val="20"/>
        </w:rPr>
        <w:t xml:space="preserve">Kamerový bod </w:t>
      </w:r>
      <w:r w:rsidR="00494CD3" w:rsidRPr="00494CD3">
        <w:rPr>
          <w:rFonts w:ascii="Arial" w:hAnsi="Arial" w:cs="Arial"/>
          <w:b/>
          <w:bCs/>
          <w:sz w:val="20"/>
        </w:rPr>
        <w:t>Zimní stadion</w:t>
      </w:r>
    </w:p>
    <w:p w14:paraId="71AEDEDE" w14:textId="2DD33907" w:rsidR="00E86C0B" w:rsidRPr="00102335" w:rsidRDefault="00E86C0B" w:rsidP="00494CD3">
      <w:pPr>
        <w:pStyle w:val="Default"/>
        <w:numPr>
          <w:ilvl w:val="0"/>
          <w:numId w:val="40"/>
        </w:numPr>
        <w:spacing w:after="26"/>
        <w:ind w:left="1418"/>
        <w:jc w:val="both"/>
        <w:rPr>
          <w:rFonts w:ascii="Arial" w:hAnsi="Arial" w:cs="Arial"/>
          <w:iCs/>
          <w:sz w:val="20"/>
          <w:szCs w:val="20"/>
        </w:rPr>
      </w:pPr>
      <w:r w:rsidRPr="00102335">
        <w:rPr>
          <w:rFonts w:ascii="Arial" w:hAnsi="Arial" w:cs="Arial"/>
          <w:iCs/>
          <w:sz w:val="20"/>
          <w:szCs w:val="20"/>
        </w:rPr>
        <w:t xml:space="preserve">kamerový bod bude osazen dvěma pevnými IP kamerami </w:t>
      </w:r>
      <w:r w:rsidR="00494CD3">
        <w:rPr>
          <w:rFonts w:ascii="Arial" w:hAnsi="Arial" w:cs="Arial"/>
          <w:iCs/>
          <w:sz w:val="20"/>
          <w:szCs w:val="20"/>
        </w:rPr>
        <w:t xml:space="preserve">umístěnými </w:t>
      </w:r>
      <w:r w:rsidR="00494CD3" w:rsidRPr="00494CD3">
        <w:rPr>
          <w:rFonts w:ascii="Arial" w:hAnsi="Arial" w:cs="Arial"/>
          <w:iCs/>
          <w:sz w:val="20"/>
          <w:szCs w:val="20"/>
        </w:rPr>
        <w:t xml:space="preserve">v Hradci Králové na sloupu veřejného osvětlení č. 64/55 na prostranství před hlavním vstupem do zimního stadionu </w:t>
      </w:r>
      <w:r w:rsidRPr="00102335">
        <w:rPr>
          <w:rFonts w:ascii="Arial" w:hAnsi="Arial" w:cs="Arial"/>
          <w:iCs/>
          <w:sz w:val="20"/>
          <w:szCs w:val="20"/>
        </w:rPr>
        <w:t>minimáln</w:t>
      </w:r>
      <w:r>
        <w:rPr>
          <w:rFonts w:ascii="Arial" w:hAnsi="Arial" w:cs="Arial"/>
          <w:iCs/>
          <w:sz w:val="20"/>
          <w:szCs w:val="20"/>
        </w:rPr>
        <w:t>ě těchto parametrů</w:t>
      </w:r>
      <w:r w:rsidRPr="00102335">
        <w:rPr>
          <w:rFonts w:ascii="Arial" w:hAnsi="Arial" w:cs="Arial"/>
          <w:iCs/>
          <w:sz w:val="20"/>
          <w:szCs w:val="20"/>
        </w:rPr>
        <w:t>:</w:t>
      </w:r>
    </w:p>
    <w:p w14:paraId="5CA8E48E" w14:textId="77777777" w:rsidR="00E86C0B" w:rsidRDefault="00E86C0B" w:rsidP="00E86C0B">
      <w:pPr>
        <w:pStyle w:val="Default"/>
        <w:tabs>
          <w:tab w:val="left" w:pos="709"/>
        </w:tabs>
        <w:spacing w:after="26"/>
        <w:rPr>
          <w:rFonts w:ascii="Arial" w:hAnsi="Arial" w:cs="Arial"/>
          <w:iCs/>
          <w:sz w:val="20"/>
          <w:szCs w:val="20"/>
        </w:rPr>
      </w:pPr>
    </w:p>
    <w:p w14:paraId="36D566DC" w14:textId="77777777" w:rsidR="00494CD3" w:rsidRDefault="00494CD3" w:rsidP="00494CD3">
      <w:pPr>
        <w:pStyle w:val="Default"/>
        <w:numPr>
          <w:ilvl w:val="0"/>
          <w:numId w:val="37"/>
        </w:numPr>
        <w:tabs>
          <w:tab w:val="left" w:pos="709"/>
        </w:tabs>
        <w:spacing w:after="26"/>
        <w:ind w:left="1701"/>
        <w:rPr>
          <w:rFonts w:ascii="Arial" w:hAnsi="Arial" w:cs="Arial"/>
          <w:iCs/>
          <w:sz w:val="20"/>
          <w:szCs w:val="20"/>
        </w:rPr>
      </w:pPr>
      <w:r w:rsidRPr="009B6CDD">
        <w:rPr>
          <w:rFonts w:ascii="Arial" w:hAnsi="Arial" w:cs="Arial"/>
          <w:iCs/>
          <w:sz w:val="20"/>
          <w:szCs w:val="20"/>
        </w:rPr>
        <w:t>venkovní kompaktní barevná kamera, vyhřívání, audio</w:t>
      </w:r>
      <w:r>
        <w:rPr>
          <w:rFonts w:ascii="Arial" w:hAnsi="Arial" w:cs="Arial"/>
          <w:iCs/>
          <w:sz w:val="20"/>
          <w:szCs w:val="20"/>
        </w:rPr>
        <w:t>+</w:t>
      </w:r>
    </w:p>
    <w:p w14:paraId="33D7D7AB" w14:textId="77777777" w:rsidR="00494CD3" w:rsidRPr="009B6CDD" w:rsidRDefault="00494CD3" w:rsidP="00494CD3">
      <w:pPr>
        <w:pStyle w:val="Default"/>
        <w:numPr>
          <w:ilvl w:val="0"/>
          <w:numId w:val="37"/>
        </w:numPr>
        <w:tabs>
          <w:tab w:val="left" w:pos="709"/>
        </w:tabs>
        <w:spacing w:after="26"/>
        <w:ind w:left="1701"/>
        <w:rPr>
          <w:rFonts w:ascii="Arial" w:hAnsi="Arial" w:cs="Arial"/>
          <w:iCs/>
          <w:sz w:val="20"/>
          <w:szCs w:val="20"/>
        </w:rPr>
      </w:pPr>
      <w:r w:rsidRPr="009B6CDD">
        <w:rPr>
          <w:rFonts w:ascii="Arial" w:hAnsi="Arial" w:cs="Arial"/>
          <w:iCs/>
          <w:sz w:val="20"/>
          <w:szCs w:val="20"/>
        </w:rPr>
        <w:t xml:space="preserve">min. rozlišení 3840x2160 (8.3 </w:t>
      </w:r>
      <w:proofErr w:type="spellStart"/>
      <w:r w:rsidRPr="009B6CDD">
        <w:rPr>
          <w:rFonts w:ascii="Arial" w:hAnsi="Arial" w:cs="Arial"/>
          <w:iCs/>
          <w:sz w:val="20"/>
          <w:szCs w:val="20"/>
        </w:rPr>
        <w:t>MPx</w:t>
      </w:r>
      <w:proofErr w:type="spellEnd"/>
      <w:r w:rsidRPr="009B6CDD">
        <w:rPr>
          <w:rFonts w:ascii="Arial" w:hAnsi="Arial" w:cs="Arial"/>
          <w:iCs/>
          <w:sz w:val="20"/>
          <w:szCs w:val="20"/>
        </w:rPr>
        <w:t xml:space="preserve">), až </w:t>
      </w:r>
      <w:r>
        <w:rPr>
          <w:rFonts w:ascii="Arial" w:hAnsi="Arial" w:cs="Arial"/>
          <w:iCs/>
          <w:sz w:val="20"/>
          <w:szCs w:val="20"/>
        </w:rPr>
        <w:t>30</w:t>
      </w:r>
      <w:r w:rsidRPr="009B6CDD">
        <w:rPr>
          <w:rFonts w:ascii="Arial" w:hAnsi="Arial" w:cs="Arial"/>
          <w:iCs/>
          <w:sz w:val="20"/>
          <w:szCs w:val="20"/>
        </w:rPr>
        <w:t xml:space="preserve"> snímků za sekundu ve</w:t>
      </w:r>
      <w:r>
        <w:rPr>
          <w:rFonts w:ascii="Arial" w:hAnsi="Arial" w:cs="Arial"/>
          <w:iCs/>
          <w:sz w:val="20"/>
          <w:szCs w:val="20"/>
        </w:rPr>
        <w:t xml:space="preserve"> </w:t>
      </w:r>
      <w:r w:rsidRPr="009B6CDD">
        <w:rPr>
          <w:rFonts w:ascii="Arial" w:hAnsi="Arial" w:cs="Arial"/>
          <w:iCs/>
          <w:sz w:val="20"/>
          <w:szCs w:val="20"/>
        </w:rPr>
        <w:t>FULL HD rozlišení;</w:t>
      </w:r>
    </w:p>
    <w:p w14:paraId="7A799B7A" w14:textId="77777777" w:rsidR="00494CD3" w:rsidRPr="009B6CDD" w:rsidRDefault="00494CD3" w:rsidP="00494CD3">
      <w:pPr>
        <w:pStyle w:val="Default"/>
        <w:numPr>
          <w:ilvl w:val="0"/>
          <w:numId w:val="37"/>
        </w:numPr>
        <w:tabs>
          <w:tab w:val="left" w:pos="709"/>
        </w:tabs>
        <w:spacing w:after="26"/>
        <w:ind w:left="1701"/>
        <w:rPr>
          <w:rFonts w:ascii="Arial" w:hAnsi="Arial" w:cs="Arial"/>
          <w:iCs/>
          <w:sz w:val="20"/>
          <w:szCs w:val="20"/>
        </w:rPr>
      </w:pPr>
      <w:r w:rsidRPr="009B6CDD">
        <w:rPr>
          <w:rFonts w:ascii="Arial" w:hAnsi="Arial" w:cs="Arial"/>
          <w:iCs/>
          <w:sz w:val="20"/>
          <w:szCs w:val="20"/>
        </w:rPr>
        <w:t xml:space="preserve">integrovaný objektiv min. 4-9mm, funkce vzdáleného nastavení optického zoomu; </w:t>
      </w:r>
    </w:p>
    <w:p w14:paraId="264E87CA" w14:textId="77777777" w:rsidR="00494CD3" w:rsidRPr="009B6CDD" w:rsidRDefault="00494CD3" w:rsidP="00494CD3">
      <w:pPr>
        <w:pStyle w:val="Default"/>
        <w:numPr>
          <w:ilvl w:val="0"/>
          <w:numId w:val="37"/>
        </w:numPr>
        <w:tabs>
          <w:tab w:val="left" w:pos="709"/>
        </w:tabs>
        <w:spacing w:after="26"/>
        <w:ind w:left="1701"/>
        <w:rPr>
          <w:rFonts w:ascii="Arial" w:hAnsi="Arial" w:cs="Arial"/>
          <w:iCs/>
          <w:sz w:val="20"/>
          <w:szCs w:val="20"/>
        </w:rPr>
      </w:pPr>
      <w:r w:rsidRPr="009B6CDD">
        <w:rPr>
          <w:rFonts w:ascii="Arial" w:hAnsi="Arial" w:cs="Arial"/>
          <w:iCs/>
          <w:sz w:val="20"/>
          <w:szCs w:val="20"/>
        </w:rPr>
        <w:t>adaptivní IR přísvit min 45m;</w:t>
      </w:r>
    </w:p>
    <w:p w14:paraId="2DBC1C96" w14:textId="77777777" w:rsidR="00494CD3" w:rsidRPr="009B6CDD" w:rsidRDefault="00494CD3" w:rsidP="00494CD3">
      <w:pPr>
        <w:pStyle w:val="Default"/>
        <w:numPr>
          <w:ilvl w:val="0"/>
          <w:numId w:val="37"/>
        </w:numPr>
        <w:tabs>
          <w:tab w:val="left" w:pos="709"/>
        </w:tabs>
        <w:spacing w:after="26"/>
        <w:ind w:left="1701"/>
        <w:rPr>
          <w:rFonts w:ascii="Arial" w:hAnsi="Arial" w:cs="Arial"/>
          <w:iCs/>
          <w:sz w:val="20"/>
          <w:szCs w:val="20"/>
        </w:rPr>
      </w:pPr>
      <w:r w:rsidRPr="009B6CDD">
        <w:rPr>
          <w:rFonts w:ascii="Arial" w:hAnsi="Arial" w:cs="Arial"/>
          <w:iCs/>
          <w:sz w:val="20"/>
          <w:szCs w:val="20"/>
        </w:rPr>
        <w:t xml:space="preserve">slot pro SDXC karty pro ukládání poplachových událostí; </w:t>
      </w:r>
    </w:p>
    <w:p w14:paraId="24A175EB" w14:textId="77777777" w:rsidR="00494CD3" w:rsidRPr="009B6CDD" w:rsidRDefault="00494CD3" w:rsidP="00494CD3">
      <w:pPr>
        <w:pStyle w:val="Default"/>
        <w:numPr>
          <w:ilvl w:val="0"/>
          <w:numId w:val="37"/>
        </w:numPr>
        <w:tabs>
          <w:tab w:val="left" w:pos="709"/>
        </w:tabs>
        <w:spacing w:after="26"/>
        <w:ind w:left="1701"/>
        <w:rPr>
          <w:rFonts w:ascii="Arial" w:hAnsi="Arial" w:cs="Arial"/>
          <w:iCs/>
          <w:sz w:val="20"/>
          <w:szCs w:val="20"/>
        </w:rPr>
      </w:pPr>
      <w:r w:rsidRPr="009B6CDD">
        <w:rPr>
          <w:rFonts w:ascii="Arial" w:hAnsi="Arial" w:cs="Arial"/>
          <w:iCs/>
          <w:sz w:val="20"/>
          <w:szCs w:val="20"/>
        </w:rPr>
        <w:t xml:space="preserve">citlivost (barva) min. 0,1 </w:t>
      </w:r>
      <w:proofErr w:type="spellStart"/>
      <w:r w:rsidRPr="009B6CDD">
        <w:rPr>
          <w:rFonts w:ascii="Arial" w:hAnsi="Arial" w:cs="Arial"/>
          <w:iCs/>
          <w:sz w:val="20"/>
          <w:szCs w:val="20"/>
        </w:rPr>
        <w:t>lx</w:t>
      </w:r>
      <w:proofErr w:type="spellEnd"/>
      <w:r w:rsidRPr="009B6CDD">
        <w:rPr>
          <w:rFonts w:ascii="Arial" w:hAnsi="Arial" w:cs="Arial"/>
          <w:iCs/>
          <w:sz w:val="20"/>
          <w:szCs w:val="20"/>
        </w:rPr>
        <w:t xml:space="preserve">; </w:t>
      </w:r>
    </w:p>
    <w:p w14:paraId="61358086" w14:textId="77777777" w:rsidR="00494CD3" w:rsidRPr="009B6CDD" w:rsidRDefault="00494CD3" w:rsidP="00494CD3">
      <w:pPr>
        <w:pStyle w:val="Default"/>
        <w:numPr>
          <w:ilvl w:val="0"/>
          <w:numId w:val="37"/>
        </w:numPr>
        <w:tabs>
          <w:tab w:val="left" w:pos="709"/>
        </w:tabs>
        <w:spacing w:after="26"/>
        <w:ind w:left="1701"/>
        <w:rPr>
          <w:rFonts w:ascii="Arial" w:hAnsi="Arial" w:cs="Arial"/>
          <w:iCs/>
          <w:sz w:val="20"/>
          <w:szCs w:val="20"/>
        </w:rPr>
      </w:pPr>
      <w:r w:rsidRPr="009B6CDD">
        <w:rPr>
          <w:rFonts w:ascii="Arial" w:hAnsi="Arial" w:cs="Arial"/>
          <w:iCs/>
          <w:sz w:val="20"/>
          <w:szCs w:val="20"/>
        </w:rPr>
        <w:t>H.265, H.264, MJPEG</w:t>
      </w:r>
    </w:p>
    <w:p w14:paraId="5C9091CF" w14:textId="77777777" w:rsidR="00494CD3" w:rsidRPr="009B6CDD" w:rsidRDefault="00494CD3" w:rsidP="00494CD3">
      <w:pPr>
        <w:pStyle w:val="Default"/>
        <w:numPr>
          <w:ilvl w:val="0"/>
          <w:numId w:val="37"/>
        </w:numPr>
        <w:tabs>
          <w:tab w:val="left" w:pos="709"/>
        </w:tabs>
        <w:spacing w:after="26"/>
        <w:ind w:left="1701"/>
        <w:rPr>
          <w:rFonts w:ascii="Arial" w:hAnsi="Arial" w:cs="Arial"/>
          <w:iCs/>
          <w:sz w:val="20"/>
          <w:szCs w:val="20"/>
        </w:rPr>
      </w:pPr>
      <w:r w:rsidRPr="009B6CDD">
        <w:rPr>
          <w:rFonts w:ascii="Arial" w:hAnsi="Arial" w:cs="Arial"/>
          <w:iCs/>
          <w:sz w:val="20"/>
          <w:szCs w:val="20"/>
        </w:rPr>
        <w:t xml:space="preserve">den/noc, analýza detekce pohybu a sabotáže kamery; </w:t>
      </w:r>
    </w:p>
    <w:p w14:paraId="31369914" w14:textId="77777777" w:rsidR="00494CD3" w:rsidRPr="009B6CDD" w:rsidRDefault="00494CD3" w:rsidP="00494CD3">
      <w:pPr>
        <w:pStyle w:val="Default"/>
        <w:numPr>
          <w:ilvl w:val="0"/>
          <w:numId w:val="37"/>
        </w:numPr>
        <w:tabs>
          <w:tab w:val="left" w:pos="709"/>
        </w:tabs>
        <w:spacing w:after="26"/>
        <w:ind w:left="1701"/>
        <w:rPr>
          <w:rFonts w:ascii="Arial" w:hAnsi="Arial" w:cs="Arial"/>
          <w:iCs/>
          <w:sz w:val="20"/>
          <w:szCs w:val="20"/>
        </w:rPr>
      </w:pPr>
      <w:r w:rsidRPr="009B6CDD">
        <w:rPr>
          <w:rFonts w:ascii="Arial" w:hAnsi="Arial" w:cs="Arial"/>
          <w:iCs/>
          <w:sz w:val="20"/>
          <w:szCs w:val="20"/>
        </w:rPr>
        <w:t>podporované protokoly: TCP/IP, UDP/IP (</w:t>
      </w:r>
      <w:proofErr w:type="spellStart"/>
      <w:r w:rsidRPr="009B6CDD">
        <w:rPr>
          <w:rFonts w:ascii="Arial" w:hAnsi="Arial" w:cs="Arial"/>
          <w:iCs/>
          <w:sz w:val="20"/>
          <w:szCs w:val="20"/>
        </w:rPr>
        <w:t>Unicast</w:t>
      </w:r>
      <w:proofErr w:type="spellEnd"/>
      <w:r w:rsidRPr="009B6CDD">
        <w:rPr>
          <w:rFonts w:ascii="Arial" w:hAnsi="Arial" w:cs="Arial"/>
          <w:iCs/>
          <w:sz w:val="20"/>
          <w:szCs w:val="20"/>
        </w:rPr>
        <w:t xml:space="preserve">, </w:t>
      </w:r>
      <w:proofErr w:type="spellStart"/>
      <w:r w:rsidRPr="009B6CDD">
        <w:rPr>
          <w:rFonts w:ascii="Arial" w:hAnsi="Arial" w:cs="Arial"/>
          <w:iCs/>
          <w:sz w:val="20"/>
          <w:szCs w:val="20"/>
        </w:rPr>
        <w:t>Multicast</w:t>
      </w:r>
      <w:proofErr w:type="spellEnd"/>
      <w:r w:rsidRPr="009B6CDD">
        <w:rPr>
          <w:rFonts w:ascii="Arial" w:hAnsi="Arial" w:cs="Arial"/>
          <w:iCs/>
          <w:sz w:val="20"/>
          <w:szCs w:val="20"/>
        </w:rPr>
        <w:t xml:space="preserve">) IGMP),ICMP, IPv4,IPv6, SNMP v2c/v3, HTTP, HTTPS, SSL,, SMTP, FTP, RTSP, </w:t>
      </w:r>
      <w:proofErr w:type="spellStart"/>
      <w:r w:rsidRPr="009B6CDD">
        <w:rPr>
          <w:rFonts w:ascii="Arial" w:hAnsi="Arial" w:cs="Arial"/>
          <w:iCs/>
          <w:sz w:val="20"/>
          <w:szCs w:val="20"/>
        </w:rPr>
        <w:t>UPnP</w:t>
      </w:r>
      <w:proofErr w:type="spellEnd"/>
      <w:r w:rsidRPr="009B6CDD">
        <w:rPr>
          <w:rFonts w:ascii="Arial" w:hAnsi="Arial" w:cs="Arial"/>
          <w:iCs/>
          <w:sz w:val="20"/>
          <w:szCs w:val="20"/>
        </w:rPr>
        <w:t xml:space="preserve">, DNS, NTP, RTP,RTSP, </w:t>
      </w:r>
      <w:proofErr w:type="spellStart"/>
      <w:r w:rsidRPr="009B6CDD">
        <w:rPr>
          <w:rFonts w:ascii="Arial" w:hAnsi="Arial" w:cs="Arial"/>
          <w:iCs/>
          <w:sz w:val="20"/>
          <w:szCs w:val="20"/>
        </w:rPr>
        <w:t>QoS</w:t>
      </w:r>
      <w:proofErr w:type="spellEnd"/>
      <w:r w:rsidRPr="009B6CDD">
        <w:rPr>
          <w:rFonts w:ascii="Arial" w:hAnsi="Arial" w:cs="Arial"/>
          <w:iCs/>
          <w:sz w:val="20"/>
          <w:szCs w:val="20"/>
        </w:rPr>
        <w:t xml:space="preserve">; </w:t>
      </w:r>
    </w:p>
    <w:p w14:paraId="169B56CE" w14:textId="77777777" w:rsidR="00494CD3" w:rsidRPr="009B6CDD" w:rsidRDefault="00494CD3" w:rsidP="00494CD3">
      <w:pPr>
        <w:pStyle w:val="Default"/>
        <w:numPr>
          <w:ilvl w:val="0"/>
          <w:numId w:val="37"/>
        </w:numPr>
        <w:tabs>
          <w:tab w:val="left" w:pos="709"/>
        </w:tabs>
        <w:spacing w:after="26"/>
        <w:ind w:left="1701"/>
        <w:rPr>
          <w:rFonts w:ascii="Arial" w:hAnsi="Arial" w:cs="Arial"/>
          <w:iCs/>
          <w:sz w:val="20"/>
          <w:szCs w:val="20"/>
        </w:rPr>
      </w:pPr>
      <w:r w:rsidRPr="009B6CDD">
        <w:rPr>
          <w:rFonts w:ascii="Arial" w:hAnsi="Arial" w:cs="Arial"/>
          <w:iCs/>
          <w:sz w:val="20"/>
          <w:szCs w:val="20"/>
        </w:rPr>
        <w:t>pracovní teplota od max. 60°C do -45° C; min. IP67 krytí, IK10</w:t>
      </w:r>
    </w:p>
    <w:p w14:paraId="605DDBB3" w14:textId="77777777" w:rsidR="00494CD3" w:rsidRPr="009B6CDD" w:rsidRDefault="00494CD3" w:rsidP="00494CD3">
      <w:pPr>
        <w:pStyle w:val="Default"/>
        <w:numPr>
          <w:ilvl w:val="0"/>
          <w:numId w:val="37"/>
        </w:numPr>
        <w:tabs>
          <w:tab w:val="left" w:pos="709"/>
        </w:tabs>
        <w:ind w:left="1701"/>
        <w:rPr>
          <w:rFonts w:ascii="Arial" w:hAnsi="Arial" w:cs="Arial"/>
          <w:iCs/>
          <w:sz w:val="20"/>
          <w:szCs w:val="20"/>
        </w:rPr>
      </w:pPr>
      <w:r w:rsidRPr="009B6CDD">
        <w:rPr>
          <w:rFonts w:ascii="Arial" w:hAnsi="Arial" w:cs="Arial"/>
          <w:iCs/>
          <w:sz w:val="20"/>
          <w:szCs w:val="20"/>
        </w:rPr>
        <w:t xml:space="preserve">napájení </w:t>
      </w:r>
      <w:proofErr w:type="spellStart"/>
      <w:r w:rsidRPr="009B6CDD">
        <w:rPr>
          <w:rFonts w:ascii="Arial" w:hAnsi="Arial" w:cs="Arial"/>
          <w:iCs/>
          <w:sz w:val="20"/>
          <w:szCs w:val="20"/>
        </w:rPr>
        <w:t>PoE</w:t>
      </w:r>
      <w:proofErr w:type="spellEnd"/>
      <w:r w:rsidRPr="009B6CDD">
        <w:rPr>
          <w:rFonts w:ascii="Arial" w:hAnsi="Arial" w:cs="Arial"/>
          <w:iCs/>
          <w:sz w:val="20"/>
          <w:szCs w:val="20"/>
        </w:rPr>
        <w:t xml:space="preserve"> nebo 24VAC; </w:t>
      </w:r>
    </w:p>
    <w:p w14:paraId="0BC24B15" w14:textId="77777777" w:rsidR="00494CD3" w:rsidRPr="009B6CDD" w:rsidRDefault="00494CD3" w:rsidP="00494CD3">
      <w:pPr>
        <w:pStyle w:val="Default"/>
        <w:numPr>
          <w:ilvl w:val="0"/>
          <w:numId w:val="37"/>
        </w:numPr>
        <w:tabs>
          <w:tab w:val="left" w:pos="709"/>
        </w:tabs>
        <w:ind w:left="1701"/>
        <w:rPr>
          <w:rFonts w:ascii="Arial" w:hAnsi="Arial" w:cs="Arial"/>
          <w:iCs/>
          <w:sz w:val="20"/>
          <w:szCs w:val="20"/>
        </w:rPr>
      </w:pPr>
      <w:r w:rsidRPr="009B6CDD">
        <w:rPr>
          <w:rFonts w:ascii="Arial" w:hAnsi="Arial" w:cs="Arial"/>
          <w:iCs/>
          <w:sz w:val="20"/>
          <w:szCs w:val="20"/>
        </w:rPr>
        <w:t xml:space="preserve">kompatibilita se stávajícím systémem </w:t>
      </w:r>
      <w:proofErr w:type="spellStart"/>
      <w:r w:rsidRPr="009B6CDD">
        <w:rPr>
          <w:rFonts w:ascii="Arial" w:hAnsi="Arial" w:cs="Arial"/>
          <w:iCs/>
          <w:sz w:val="20"/>
          <w:szCs w:val="20"/>
        </w:rPr>
        <w:t>VideoXpert</w:t>
      </w:r>
      <w:proofErr w:type="spellEnd"/>
    </w:p>
    <w:p w14:paraId="0AC97CF7" w14:textId="77777777" w:rsidR="00895294" w:rsidRDefault="00895294" w:rsidP="00895294">
      <w:pPr>
        <w:pStyle w:val="Zkladntext"/>
        <w:keepLines/>
        <w:spacing w:after="240"/>
        <w:ind w:left="567"/>
        <w:jc w:val="both"/>
        <w:rPr>
          <w:rFonts w:ascii="Arial" w:hAnsi="Arial" w:cs="Arial"/>
          <w:iCs/>
          <w:sz w:val="20"/>
        </w:rPr>
      </w:pPr>
    </w:p>
    <w:p w14:paraId="033BF861" w14:textId="77777777" w:rsidR="003702F3" w:rsidRPr="000722BA" w:rsidRDefault="003702F3" w:rsidP="003702F3">
      <w:pPr>
        <w:pStyle w:val="Zkladntext"/>
        <w:keepLines/>
        <w:ind w:left="993"/>
        <w:jc w:val="both"/>
        <w:rPr>
          <w:rFonts w:ascii="Arial" w:hAnsi="Arial" w:cs="Arial"/>
          <w:sz w:val="16"/>
          <w:szCs w:val="14"/>
        </w:rPr>
      </w:pPr>
      <w:r>
        <w:rPr>
          <w:rFonts w:ascii="Arial" w:hAnsi="Arial" w:cs="Arial"/>
          <w:b/>
          <w:bCs/>
          <w:sz w:val="20"/>
        </w:rPr>
        <w:t>K</w:t>
      </w:r>
      <w:r w:rsidRPr="00C77EC3">
        <w:rPr>
          <w:rFonts w:ascii="Arial" w:hAnsi="Arial" w:cs="Arial"/>
          <w:b/>
          <w:bCs/>
          <w:sz w:val="20"/>
        </w:rPr>
        <w:t xml:space="preserve">amerový bod </w:t>
      </w:r>
      <w:r>
        <w:rPr>
          <w:rFonts w:ascii="Arial" w:hAnsi="Arial" w:cs="Arial"/>
          <w:b/>
          <w:bCs/>
          <w:sz w:val="20"/>
        </w:rPr>
        <w:t xml:space="preserve">Masarykovo náměstí </w:t>
      </w:r>
    </w:p>
    <w:p w14:paraId="578FFD3D" w14:textId="77777777" w:rsidR="003702F3" w:rsidRDefault="003702F3" w:rsidP="003702F3">
      <w:pPr>
        <w:pStyle w:val="Default"/>
        <w:numPr>
          <w:ilvl w:val="0"/>
          <w:numId w:val="40"/>
        </w:numPr>
        <w:spacing w:after="26"/>
        <w:ind w:left="1418"/>
        <w:jc w:val="both"/>
        <w:rPr>
          <w:rFonts w:ascii="Arial" w:hAnsi="Arial" w:cs="Arial"/>
          <w:iCs/>
          <w:sz w:val="20"/>
          <w:szCs w:val="20"/>
        </w:rPr>
      </w:pPr>
      <w:r w:rsidRPr="000722BA">
        <w:rPr>
          <w:rFonts w:ascii="Arial" w:hAnsi="Arial" w:cs="Arial"/>
          <w:iCs/>
          <w:sz w:val="20"/>
          <w:szCs w:val="20"/>
        </w:rPr>
        <w:t xml:space="preserve">kamerový bod bude osazen jednou pevnou IP kamerou a  jednou otočnou  IP kamerou,  obě kamery budou umístěny </w:t>
      </w:r>
      <w:r>
        <w:rPr>
          <w:rFonts w:ascii="Arial" w:hAnsi="Arial" w:cs="Arial"/>
          <w:sz w:val="20"/>
        </w:rPr>
        <w:t>v Hradci Králové</w:t>
      </w:r>
      <w:r w:rsidRPr="000722BA">
        <w:rPr>
          <w:rFonts w:ascii="Arial" w:hAnsi="Arial" w:cs="Arial"/>
          <w:iCs/>
          <w:sz w:val="20"/>
          <w:szCs w:val="20"/>
        </w:rPr>
        <w:t xml:space="preserve"> na </w:t>
      </w:r>
      <w:r>
        <w:rPr>
          <w:rFonts w:ascii="Arial" w:hAnsi="Arial" w:cs="Arial"/>
          <w:iCs/>
          <w:sz w:val="20"/>
          <w:szCs w:val="20"/>
        </w:rPr>
        <w:t xml:space="preserve">budově Komerční banky na Masarykově náměstí </w:t>
      </w:r>
    </w:p>
    <w:p w14:paraId="49F2FA68" w14:textId="77777777" w:rsidR="003702F3" w:rsidRDefault="003702F3" w:rsidP="003702F3">
      <w:pPr>
        <w:pStyle w:val="Odstavecseseznamem"/>
        <w:ind w:left="1418"/>
        <w:rPr>
          <w:rFonts w:cs="Arial"/>
          <w:iCs/>
          <w:szCs w:val="20"/>
        </w:rPr>
      </w:pPr>
    </w:p>
    <w:p w14:paraId="097D3B2E" w14:textId="77777777" w:rsidR="003702F3" w:rsidRPr="000722BA" w:rsidRDefault="003702F3" w:rsidP="003702F3">
      <w:pPr>
        <w:pStyle w:val="Default"/>
        <w:numPr>
          <w:ilvl w:val="0"/>
          <w:numId w:val="40"/>
        </w:numPr>
        <w:spacing w:after="26"/>
        <w:ind w:left="1418"/>
        <w:rPr>
          <w:rFonts w:ascii="Arial" w:hAnsi="Arial" w:cs="Arial"/>
          <w:iCs/>
          <w:sz w:val="20"/>
          <w:szCs w:val="20"/>
        </w:rPr>
      </w:pPr>
      <w:r w:rsidRPr="000722BA">
        <w:rPr>
          <w:rFonts w:ascii="Arial" w:hAnsi="Arial" w:cs="Arial"/>
          <w:iCs/>
          <w:sz w:val="20"/>
          <w:szCs w:val="20"/>
        </w:rPr>
        <w:t>minimální požadavky na pevnou IP kameru:</w:t>
      </w:r>
    </w:p>
    <w:p w14:paraId="24540D8F" w14:textId="77777777" w:rsidR="003702F3" w:rsidRDefault="003702F3" w:rsidP="003702F3">
      <w:pPr>
        <w:pStyle w:val="Default"/>
        <w:numPr>
          <w:ilvl w:val="0"/>
          <w:numId w:val="37"/>
        </w:numPr>
        <w:tabs>
          <w:tab w:val="left" w:pos="709"/>
        </w:tabs>
        <w:ind w:left="1701"/>
        <w:rPr>
          <w:rFonts w:ascii="Arial" w:hAnsi="Arial" w:cs="Arial"/>
          <w:iCs/>
          <w:sz w:val="20"/>
          <w:szCs w:val="20"/>
        </w:rPr>
      </w:pPr>
      <w:r w:rsidRPr="009B6CDD">
        <w:rPr>
          <w:rFonts w:ascii="Arial" w:hAnsi="Arial" w:cs="Arial"/>
          <w:iCs/>
          <w:sz w:val="20"/>
          <w:szCs w:val="20"/>
        </w:rPr>
        <w:t>venkovní kompaktní barevná kamera, vyhřívání, audio</w:t>
      </w:r>
      <w:r>
        <w:rPr>
          <w:rFonts w:ascii="Arial" w:hAnsi="Arial" w:cs="Arial"/>
          <w:iCs/>
          <w:sz w:val="20"/>
          <w:szCs w:val="20"/>
        </w:rPr>
        <w:t>+</w:t>
      </w:r>
    </w:p>
    <w:p w14:paraId="4798E31E" w14:textId="77777777" w:rsidR="003702F3" w:rsidRPr="009B6CDD" w:rsidRDefault="003702F3" w:rsidP="003702F3">
      <w:pPr>
        <w:pStyle w:val="Default"/>
        <w:numPr>
          <w:ilvl w:val="0"/>
          <w:numId w:val="37"/>
        </w:numPr>
        <w:tabs>
          <w:tab w:val="left" w:pos="709"/>
        </w:tabs>
        <w:ind w:left="1701"/>
        <w:rPr>
          <w:rFonts w:ascii="Arial" w:hAnsi="Arial" w:cs="Arial"/>
          <w:iCs/>
          <w:sz w:val="20"/>
          <w:szCs w:val="20"/>
        </w:rPr>
      </w:pPr>
      <w:r w:rsidRPr="009B6CDD">
        <w:rPr>
          <w:rFonts w:ascii="Arial" w:hAnsi="Arial" w:cs="Arial"/>
          <w:iCs/>
          <w:sz w:val="20"/>
          <w:szCs w:val="20"/>
        </w:rPr>
        <w:t xml:space="preserve">min. rozlišení 3840x2160 (8.3 </w:t>
      </w:r>
      <w:proofErr w:type="spellStart"/>
      <w:r w:rsidRPr="009B6CDD">
        <w:rPr>
          <w:rFonts w:ascii="Arial" w:hAnsi="Arial" w:cs="Arial"/>
          <w:iCs/>
          <w:sz w:val="20"/>
          <w:szCs w:val="20"/>
        </w:rPr>
        <w:t>MPx</w:t>
      </w:r>
      <w:proofErr w:type="spellEnd"/>
      <w:r w:rsidRPr="009B6CDD">
        <w:rPr>
          <w:rFonts w:ascii="Arial" w:hAnsi="Arial" w:cs="Arial"/>
          <w:iCs/>
          <w:sz w:val="20"/>
          <w:szCs w:val="20"/>
        </w:rPr>
        <w:t xml:space="preserve">), až </w:t>
      </w:r>
      <w:r>
        <w:rPr>
          <w:rFonts w:ascii="Arial" w:hAnsi="Arial" w:cs="Arial"/>
          <w:iCs/>
          <w:sz w:val="20"/>
          <w:szCs w:val="20"/>
        </w:rPr>
        <w:t>30</w:t>
      </w:r>
      <w:r w:rsidRPr="009B6CDD">
        <w:rPr>
          <w:rFonts w:ascii="Arial" w:hAnsi="Arial" w:cs="Arial"/>
          <w:iCs/>
          <w:sz w:val="20"/>
          <w:szCs w:val="20"/>
        </w:rPr>
        <w:t xml:space="preserve"> snímků za sekundu ve</w:t>
      </w:r>
      <w:r>
        <w:rPr>
          <w:rFonts w:ascii="Arial" w:hAnsi="Arial" w:cs="Arial"/>
          <w:iCs/>
          <w:sz w:val="20"/>
          <w:szCs w:val="20"/>
        </w:rPr>
        <w:t xml:space="preserve"> </w:t>
      </w:r>
      <w:r w:rsidRPr="009B6CDD">
        <w:rPr>
          <w:rFonts w:ascii="Arial" w:hAnsi="Arial" w:cs="Arial"/>
          <w:iCs/>
          <w:sz w:val="20"/>
          <w:szCs w:val="20"/>
        </w:rPr>
        <w:t>FULL HD rozlišení;</w:t>
      </w:r>
    </w:p>
    <w:p w14:paraId="4F4DCA44" w14:textId="77777777" w:rsidR="003702F3" w:rsidRPr="009B6CDD" w:rsidRDefault="003702F3" w:rsidP="003702F3">
      <w:pPr>
        <w:pStyle w:val="Default"/>
        <w:numPr>
          <w:ilvl w:val="0"/>
          <w:numId w:val="37"/>
        </w:numPr>
        <w:tabs>
          <w:tab w:val="left" w:pos="709"/>
        </w:tabs>
        <w:ind w:left="1701"/>
        <w:rPr>
          <w:rFonts w:ascii="Arial" w:hAnsi="Arial" w:cs="Arial"/>
          <w:iCs/>
          <w:sz w:val="20"/>
          <w:szCs w:val="20"/>
        </w:rPr>
      </w:pPr>
      <w:r w:rsidRPr="009B6CDD">
        <w:rPr>
          <w:rFonts w:ascii="Arial" w:hAnsi="Arial" w:cs="Arial"/>
          <w:iCs/>
          <w:sz w:val="20"/>
          <w:szCs w:val="20"/>
        </w:rPr>
        <w:t xml:space="preserve">integrovaný objektiv min. 4-9mm, funkce vzdáleného nastavení optického zoomu; </w:t>
      </w:r>
    </w:p>
    <w:p w14:paraId="765580C5" w14:textId="77777777" w:rsidR="003702F3" w:rsidRPr="009B6CDD" w:rsidRDefault="003702F3" w:rsidP="003702F3">
      <w:pPr>
        <w:pStyle w:val="Default"/>
        <w:numPr>
          <w:ilvl w:val="0"/>
          <w:numId w:val="37"/>
        </w:numPr>
        <w:tabs>
          <w:tab w:val="left" w:pos="709"/>
        </w:tabs>
        <w:ind w:left="1701"/>
        <w:rPr>
          <w:rFonts w:ascii="Arial" w:hAnsi="Arial" w:cs="Arial"/>
          <w:iCs/>
          <w:sz w:val="20"/>
          <w:szCs w:val="20"/>
        </w:rPr>
      </w:pPr>
      <w:r w:rsidRPr="009B6CDD">
        <w:rPr>
          <w:rFonts w:ascii="Arial" w:hAnsi="Arial" w:cs="Arial"/>
          <w:iCs/>
          <w:sz w:val="20"/>
          <w:szCs w:val="20"/>
        </w:rPr>
        <w:t>adaptivní IR přísvit min 45m;</w:t>
      </w:r>
    </w:p>
    <w:p w14:paraId="4939FF40" w14:textId="77777777" w:rsidR="003702F3" w:rsidRPr="009B6CDD" w:rsidRDefault="003702F3" w:rsidP="003702F3">
      <w:pPr>
        <w:pStyle w:val="Default"/>
        <w:numPr>
          <w:ilvl w:val="0"/>
          <w:numId w:val="37"/>
        </w:numPr>
        <w:tabs>
          <w:tab w:val="left" w:pos="709"/>
        </w:tabs>
        <w:ind w:left="1701"/>
        <w:rPr>
          <w:rFonts w:ascii="Arial" w:hAnsi="Arial" w:cs="Arial"/>
          <w:iCs/>
          <w:sz w:val="20"/>
          <w:szCs w:val="20"/>
        </w:rPr>
      </w:pPr>
      <w:r w:rsidRPr="009B6CDD">
        <w:rPr>
          <w:rFonts w:ascii="Arial" w:hAnsi="Arial" w:cs="Arial"/>
          <w:iCs/>
          <w:sz w:val="20"/>
          <w:szCs w:val="20"/>
        </w:rPr>
        <w:t xml:space="preserve">slot pro SDXC karty pro ukládání poplachových událostí; </w:t>
      </w:r>
    </w:p>
    <w:p w14:paraId="5102137D" w14:textId="77777777" w:rsidR="003702F3" w:rsidRPr="009B6CDD" w:rsidRDefault="003702F3" w:rsidP="003702F3">
      <w:pPr>
        <w:pStyle w:val="Default"/>
        <w:numPr>
          <w:ilvl w:val="0"/>
          <w:numId w:val="37"/>
        </w:numPr>
        <w:tabs>
          <w:tab w:val="left" w:pos="709"/>
        </w:tabs>
        <w:ind w:left="1701" w:hanging="357"/>
        <w:rPr>
          <w:rFonts w:ascii="Arial" w:hAnsi="Arial" w:cs="Arial"/>
          <w:iCs/>
          <w:sz w:val="20"/>
          <w:szCs w:val="20"/>
        </w:rPr>
      </w:pPr>
      <w:r w:rsidRPr="009B6CDD">
        <w:rPr>
          <w:rFonts w:ascii="Arial" w:hAnsi="Arial" w:cs="Arial"/>
          <w:iCs/>
          <w:sz w:val="20"/>
          <w:szCs w:val="20"/>
        </w:rPr>
        <w:t xml:space="preserve">citlivost (barva) min. 0,1 </w:t>
      </w:r>
      <w:proofErr w:type="spellStart"/>
      <w:r w:rsidRPr="009B6CDD">
        <w:rPr>
          <w:rFonts w:ascii="Arial" w:hAnsi="Arial" w:cs="Arial"/>
          <w:iCs/>
          <w:sz w:val="20"/>
          <w:szCs w:val="20"/>
        </w:rPr>
        <w:t>lx</w:t>
      </w:r>
      <w:proofErr w:type="spellEnd"/>
      <w:r w:rsidRPr="009B6CDD">
        <w:rPr>
          <w:rFonts w:ascii="Arial" w:hAnsi="Arial" w:cs="Arial"/>
          <w:iCs/>
          <w:sz w:val="20"/>
          <w:szCs w:val="20"/>
        </w:rPr>
        <w:t xml:space="preserve">; </w:t>
      </w:r>
    </w:p>
    <w:p w14:paraId="57B28910" w14:textId="77777777" w:rsidR="003702F3" w:rsidRPr="009B6CDD" w:rsidRDefault="003702F3" w:rsidP="003702F3">
      <w:pPr>
        <w:pStyle w:val="Default"/>
        <w:numPr>
          <w:ilvl w:val="0"/>
          <w:numId w:val="37"/>
        </w:numPr>
        <w:tabs>
          <w:tab w:val="left" w:pos="709"/>
        </w:tabs>
        <w:ind w:left="1701"/>
        <w:rPr>
          <w:rFonts w:ascii="Arial" w:hAnsi="Arial" w:cs="Arial"/>
          <w:iCs/>
          <w:sz w:val="20"/>
          <w:szCs w:val="20"/>
        </w:rPr>
      </w:pPr>
      <w:r w:rsidRPr="009B6CDD">
        <w:rPr>
          <w:rFonts w:ascii="Arial" w:hAnsi="Arial" w:cs="Arial"/>
          <w:iCs/>
          <w:sz w:val="20"/>
          <w:szCs w:val="20"/>
        </w:rPr>
        <w:t>H.265, H.264, MJPEG</w:t>
      </w:r>
    </w:p>
    <w:p w14:paraId="7740FECE" w14:textId="77777777" w:rsidR="003702F3" w:rsidRPr="009B6CDD" w:rsidRDefault="003702F3" w:rsidP="003702F3">
      <w:pPr>
        <w:pStyle w:val="Default"/>
        <w:numPr>
          <w:ilvl w:val="0"/>
          <w:numId w:val="37"/>
        </w:numPr>
        <w:tabs>
          <w:tab w:val="left" w:pos="709"/>
        </w:tabs>
        <w:ind w:left="1701"/>
        <w:rPr>
          <w:rFonts w:ascii="Arial" w:hAnsi="Arial" w:cs="Arial"/>
          <w:iCs/>
          <w:sz w:val="20"/>
          <w:szCs w:val="20"/>
        </w:rPr>
      </w:pPr>
      <w:r w:rsidRPr="009B6CDD">
        <w:rPr>
          <w:rFonts w:ascii="Arial" w:hAnsi="Arial" w:cs="Arial"/>
          <w:iCs/>
          <w:sz w:val="20"/>
          <w:szCs w:val="20"/>
        </w:rPr>
        <w:t xml:space="preserve">den/noc, analýza detekce pohybu a sabotáže kamery; </w:t>
      </w:r>
    </w:p>
    <w:p w14:paraId="137C166E" w14:textId="77777777" w:rsidR="003702F3" w:rsidRPr="009B6CDD" w:rsidRDefault="003702F3" w:rsidP="003702F3">
      <w:pPr>
        <w:pStyle w:val="Default"/>
        <w:numPr>
          <w:ilvl w:val="0"/>
          <w:numId w:val="37"/>
        </w:numPr>
        <w:tabs>
          <w:tab w:val="left" w:pos="709"/>
        </w:tabs>
        <w:ind w:left="1701"/>
        <w:rPr>
          <w:rFonts w:ascii="Arial" w:hAnsi="Arial" w:cs="Arial"/>
          <w:iCs/>
          <w:sz w:val="20"/>
          <w:szCs w:val="20"/>
        </w:rPr>
      </w:pPr>
      <w:r w:rsidRPr="009B6CDD">
        <w:rPr>
          <w:rFonts w:ascii="Arial" w:hAnsi="Arial" w:cs="Arial"/>
          <w:iCs/>
          <w:sz w:val="20"/>
          <w:szCs w:val="20"/>
        </w:rPr>
        <w:lastRenderedPageBreak/>
        <w:t>podporované protokoly: TCP/IP, UDP/IP (</w:t>
      </w:r>
      <w:proofErr w:type="spellStart"/>
      <w:r w:rsidRPr="009B6CDD">
        <w:rPr>
          <w:rFonts w:ascii="Arial" w:hAnsi="Arial" w:cs="Arial"/>
          <w:iCs/>
          <w:sz w:val="20"/>
          <w:szCs w:val="20"/>
        </w:rPr>
        <w:t>Unicast</w:t>
      </w:r>
      <w:proofErr w:type="spellEnd"/>
      <w:r w:rsidRPr="009B6CDD">
        <w:rPr>
          <w:rFonts w:ascii="Arial" w:hAnsi="Arial" w:cs="Arial"/>
          <w:iCs/>
          <w:sz w:val="20"/>
          <w:szCs w:val="20"/>
        </w:rPr>
        <w:t xml:space="preserve">, </w:t>
      </w:r>
      <w:proofErr w:type="spellStart"/>
      <w:r w:rsidRPr="009B6CDD">
        <w:rPr>
          <w:rFonts w:ascii="Arial" w:hAnsi="Arial" w:cs="Arial"/>
          <w:iCs/>
          <w:sz w:val="20"/>
          <w:szCs w:val="20"/>
        </w:rPr>
        <w:t>Multicast</w:t>
      </w:r>
      <w:proofErr w:type="spellEnd"/>
      <w:r w:rsidRPr="009B6CDD">
        <w:rPr>
          <w:rFonts w:ascii="Arial" w:hAnsi="Arial" w:cs="Arial"/>
          <w:iCs/>
          <w:sz w:val="20"/>
          <w:szCs w:val="20"/>
        </w:rPr>
        <w:t xml:space="preserve">) IGMP),ICMP, IPv4,IPv6, SNMP v2c/v3, HTTP, HTTPS, SSL,, SMTP, FTP, RTSP, </w:t>
      </w:r>
      <w:proofErr w:type="spellStart"/>
      <w:r w:rsidRPr="009B6CDD">
        <w:rPr>
          <w:rFonts w:ascii="Arial" w:hAnsi="Arial" w:cs="Arial"/>
          <w:iCs/>
          <w:sz w:val="20"/>
          <w:szCs w:val="20"/>
        </w:rPr>
        <w:t>UPnP</w:t>
      </w:r>
      <w:proofErr w:type="spellEnd"/>
      <w:r w:rsidRPr="009B6CDD">
        <w:rPr>
          <w:rFonts w:ascii="Arial" w:hAnsi="Arial" w:cs="Arial"/>
          <w:iCs/>
          <w:sz w:val="20"/>
          <w:szCs w:val="20"/>
        </w:rPr>
        <w:t xml:space="preserve">, DNS, NTP, RTP,RTSP, </w:t>
      </w:r>
      <w:proofErr w:type="spellStart"/>
      <w:r w:rsidRPr="009B6CDD">
        <w:rPr>
          <w:rFonts w:ascii="Arial" w:hAnsi="Arial" w:cs="Arial"/>
          <w:iCs/>
          <w:sz w:val="20"/>
          <w:szCs w:val="20"/>
        </w:rPr>
        <w:t>QoS</w:t>
      </w:r>
      <w:proofErr w:type="spellEnd"/>
      <w:r w:rsidRPr="009B6CDD">
        <w:rPr>
          <w:rFonts w:ascii="Arial" w:hAnsi="Arial" w:cs="Arial"/>
          <w:iCs/>
          <w:sz w:val="20"/>
          <w:szCs w:val="20"/>
        </w:rPr>
        <w:t xml:space="preserve">; </w:t>
      </w:r>
    </w:p>
    <w:p w14:paraId="1A753B87" w14:textId="77777777" w:rsidR="003702F3" w:rsidRPr="009B6CDD" w:rsidRDefault="003702F3" w:rsidP="003702F3">
      <w:pPr>
        <w:pStyle w:val="Default"/>
        <w:numPr>
          <w:ilvl w:val="0"/>
          <w:numId w:val="37"/>
        </w:numPr>
        <w:tabs>
          <w:tab w:val="left" w:pos="709"/>
        </w:tabs>
        <w:ind w:left="1701"/>
        <w:rPr>
          <w:rFonts w:ascii="Arial" w:hAnsi="Arial" w:cs="Arial"/>
          <w:iCs/>
          <w:sz w:val="20"/>
          <w:szCs w:val="20"/>
        </w:rPr>
      </w:pPr>
      <w:r w:rsidRPr="009B6CDD">
        <w:rPr>
          <w:rFonts w:ascii="Arial" w:hAnsi="Arial" w:cs="Arial"/>
          <w:iCs/>
          <w:sz w:val="20"/>
          <w:szCs w:val="20"/>
        </w:rPr>
        <w:t>pracovní teplota od max. 60°C do -45° C; min. IP67 krytí, IK10</w:t>
      </w:r>
    </w:p>
    <w:p w14:paraId="1E795B0C" w14:textId="77777777" w:rsidR="003702F3" w:rsidRPr="009B6CDD" w:rsidRDefault="003702F3" w:rsidP="003702F3">
      <w:pPr>
        <w:pStyle w:val="Default"/>
        <w:numPr>
          <w:ilvl w:val="0"/>
          <w:numId w:val="37"/>
        </w:numPr>
        <w:tabs>
          <w:tab w:val="left" w:pos="709"/>
        </w:tabs>
        <w:ind w:left="1701"/>
        <w:rPr>
          <w:rFonts w:ascii="Arial" w:hAnsi="Arial" w:cs="Arial"/>
          <w:iCs/>
          <w:sz w:val="20"/>
          <w:szCs w:val="20"/>
        </w:rPr>
      </w:pPr>
      <w:r w:rsidRPr="009B6CDD">
        <w:rPr>
          <w:rFonts w:ascii="Arial" w:hAnsi="Arial" w:cs="Arial"/>
          <w:iCs/>
          <w:sz w:val="20"/>
          <w:szCs w:val="20"/>
        </w:rPr>
        <w:t xml:space="preserve">napájení </w:t>
      </w:r>
      <w:proofErr w:type="spellStart"/>
      <w:r w:rsidRPr="009B6CDD">
        <w:rPr>
          <w:rFonts w:ascii="Arial" w:hAnsi="Arial" w:cs="Arial"/>
          <w:iCs/>
          <w:sz w:val="20"/>
          <w:szCs w:val="20"/>
        </w:rPr>
        <w:t>PoE</w:t>
      </w:r>
      <w:proofErr w:type="spellEnd"/>
      <w:r w:rsidRPr="009B6CDD">
        <w:rPr>
          <w:rFonts w:ascii="Arial" w:hAnsi="Arial" w:cs="Arial"/>
          <w:iCs/>
          <w:sz w:val="20"/>
          <w:szCs w:val="20"/>
        </w:rPr>
        <w:t xml:space="preserve"> nebo 24VAC; </w:t>
      </w:r>
    </w:p>
    <w:p w14:paraId="30A6AD42" w14:textId="77777777" w:rsidR="003702F3" w:rsidRPr="009B6CDD" w:rsidRDefault="003702F3" w:rsidP="003702F3">
      <w:pPr>
        <w:pStyle w:val="Default"/>
        <w:numPr>
          <w:ilvl w:val="0"/>
          <w:numId w:val="37"/>
        </w:numPr>
        <w:tabs>
          <w:tab w:val="left" w:pos="709"/>
        </w:tabs>
        <w:ind w:left="1701"/>
        <w:rPr>
          <w:rFonts w:ascii="Arial" w:hAnsi="Arial" w:cs="Arial"/>
          <w:iCs/>
          <w:sz w:val="20"/>
          <w:szCs w:val="20"/>
        </w:rPr>
      </w:pPr>
      <w:r w:rsidRPr="009B6CDD">
        <w:rPr>
          <w:rFonts w:ascii="Arial" w:hAnsi="Arial" w:cs="Arial"/>
          <w:iCs/>
          <w:sz w:val="20"/>
          <w:szCs w:val="20"/>
        </w:rPr>
        <w:t xml:space="preserve">kompatibilita se stávajícím systémem </w:t>
      </w:r>
      <w:proofErr w:type="spellStart"/>
      <w:r w:rsidRPr="009B6CDD">
        <w:rPr>
          <w:rFonts w:ascii="Arial" w:hAnsi="Arial" w:cs="Arial"/>
          <w:iCs/>
          <w:sz w:val="20"/>
          <w:szCs w:val="20"/>
        </w:rPr>
        <w:t>VideoXpert</w:t>
      </w:r>
      <w:proofErr w:type="spellEnd"/>
    </w:p>
    <w:p w14:paraId="055184E9" w14:textId="77777777" w:rsidR="003702F3" w:rsidRDefault="003702F3" w:rsidP="003702F3">
      <w:pPr>
        <w:pStyle w:val="Default"/>
        <w:tabs>
          <w:tab w:val="left" w:pos="709"/>
        </w:tabs>
        <w:rPr>
          <w:rFonts w:ascii="Arial" w:hAnsi="Arial" w:cs="Arial"/>
          <w:iCs/>
          <w:sz w:val="20"/>
          <w:szCs w:val="20"/>
        </w:rPr>
      </w:pPr>
    </w:p>
    <w:p w14:paraId="2364A082" w14:textId="77777777" w:rsidR="003702F3" w:rsidRDefault="003702F3" w:rsidP="003702F3">
      <w:pPr>
        <w:pStyle w:val="Default"/>
        <w:numPr>
          <w:ilvl w:val="0"/>
          <w:numId w:val="40"/>
        </w:numPr>
        <w:ind w:left="1418"/>
        <w:rPr>
          <w:rFonts w:ascii="Arial" w:hAnsi="Arial" w:cs="Arial"/>
          <w:iCs/>
          <w:sz w:val="20"/>
          <w:szCs w:val="20"/>
        </w:rPr>
      </w:pPr>
      <w:r>
        <w:rPr>
          <w:rFonts w:ascii="Arial" w:hAnsi="Arial" w:cs="Arial"/>
          <w:iCs/>
          <w:sz w:val="20"/>
          <w:szCs w:val="20"/>
        </w:rPr>
        <w:t>m</w:t>
      </w:r>
      <w:r w:rsidRPr="001D09F1">
        <w:rPr>
          <w:rFonts w:ascii="Arial" w:hAnsi="Arial" w:cs="Arial"/>
          <w:iCs/>
          <w:sz w:val="20"/>
          <w:szCs w:val="20"/>
        </w:rPr>
        <w:t xml:space="preserve">inimální požadavky na </w:t>
      </w:r>
      <w:r>
        <w:rPr>
          <w:rFonts w:ascii="Arial" w:hAnsi="Arial" w:cs="Arial"/>
          <w:sz w:val="20"/>
          <w:szCs w:val="20"/>
        </w:rPr>
        <w:t>otočnou</w:t>
      </w:r>
      <w:r w:rsidRPr="00C77EC3">
        <w:rPr>
          <w:rFonts w:ascii="Arial" w:hAnsi="Arial" w:cs="Arial"/>
          <w:sz w:val="20"/>
          <w:szCs w:val="20"/>
        </w:rPr>
        <w:t xml:space="preserve"> </w:t>
      </w:r>
      <w:r>
        <w:rPr>
          <w:rFonts w:ascii="Arial" w:hAnsi="Arial" w:cs="Arial"/>
          <w:sz w:val="20"/>
          <w:szCs w:val="20"/>
        </w:rPr>
        <w:t>IP kameru</w:t>
      </w:r>
      <w:r w:rsidRPr="001D09F1">
        <w:rPr>
          <w:rFonts w:ascii="Arial" w:hAnsi="Arial" w:cs="Arial"/>
          <w:iCs/>
          <w:sz w:val="20"/>
          <w:szCs w:val="20"/>
        </w:rPr>
        <w:t xml:space="preserve">: </w:t>
      </w:r>
    </w:p>
    <w:p w14:paraId="666E681A" w14:textId="77777777" w:rsidR="003702F3" w:rsidRPr="009B6CDD" w:rsidRDefault="003702F3" w:rsidP="003702F3">
      <w:pPr>
        <w:pStyle w:val="Default"/>
        <w:numPr>
          <w:ilvl w:val="0"/>
          <w:numId w:val="39"/>
        </w:numPr>
        <w:tabs>
          <w:tab w:val="left" w:pos="709"/>
        </w:tabs>
        <w:ind w:left="1701"/>
        <w:rPr>
          <w:rFonts w:ascii="Arial" w:hAnsi="Arial" w:cs="Arial"/>
          <w:iCs/>
          <w:sz w:val="20"/>
          <w:szCs w:val="20"/>
        </w:rPr>
      </w:pPr>
      <w:r w:rsidRPr="009B6CDD">
        <w:rPr>
          <w:rFonts w:ascii="Arial" w:hAnsi="Arial" w:cs="Arial"/>
          <w:iCs/>
          <w:sz w:val="20"/>
          <w:szCs w:val="20"/>
        </w:rPr>
        <w:t xml:space="preserve">otočná barevná venkovní, závěsná, polohovatelná, IP SPEEDOME kamera; </w:t>
      </w:r>
    </w:p>
    <w:p w14:paraId="349C9539" w14:textId="77777777" w:rsidR="003702F3" w:rsidRPr="009B6CDD" w:rsidRDefault="003702F3" w:rsidP="003702F3">
      <w:pPr>
        <w:pStyle w:val="Default"/>
        <w:numPr>
          <w:ilvl w:val="0"/>
          <w:numId w:val="39"/>
        </w:numPr>
        <w:tabs>
          <w:tab w:val="left" w:pos="709"/>
        </w:tabs>
        <w:ind w:left="1701"/>
        <w:rPr>
          <w:rFonts w:ascii="Arial" w:hAnsi="Arial" w:cs="Arial"/>
          <w:iCs/>
          <w:sz w:val="20"/>
          <w:szCs w:val="20"/>
        </w:rPr>
      </w:pPr>
      <w:r w:rsidRPr="009B6CDD">
        <w:rPr>
          <w:rFonts w:ascii="Arial" w:hAnsi="Arial" w:cs="Arial"/>
          <w:iCs/>
          <w:sz w:val="20"/>
          <w:szCs w:val="20"/>
        </w:rPr>
        <w:t xml:space="preserve">rozlišení až 1920 x 1080 ( FullHD), poměr stran 16:9; 1080p, při 30 snímcích za vteřinu; </w:t>
      </w:r>
    </w:p>
    <w:p w14:paraId="76157522" w14:textId="77777777" w:rsidR="003702F3" w:rsidRPr="009B6CDD" w:rsidRDefault="003702F3" w:rsidP="003702F3">
      <w:pPr>
        <w:pStyle w:val="Default"/>
        <w:numPr>
          <w:ilvl w:val="0"/>
          <w:numId w:val="39"/>
        </w:numPr>
        <w:tabs>
          <w:tab w:val="left" w:pos="709"/>
        </w:tabs>
        <w:ind w:left="1701"/>
        <w:rPr>
          <w:rFonts w:ascii="Arial" w:hAnsi="Arial" w:cs="Arial"/>
          <w:iCs/>
          <w:sz w:val="20"/>
          <w:szCs w:val="20"/>
        </w:rPr>
      </w:pPr>
      <w:r w:rsidRPr="009B6CDD">
        <w:rPr>
          <w:rFonts w:ascii="Arial" w:hAnsi="Arial" w:cs="Arial"/>
          <w:iCs/>
          <w:sz w:val="20"/>
          <w:szCs w:val="20"/>
        </w:rPr>
        <w:t>objektiv 4,</w:t>
      </w:r>
      <w:r>
        <w:rPr>
          <w:rFonts w:ascii="Arial" w:hAnsi="Arial" w:cs="Arial"/>
          <w:iCs/>
          <w:sz w:val="20"/>
          <w:szCs w:val="20"/>
        </w:rPr>
        <w:t>5</w:t>
      </w:r>
      <w:r w:rsidRPr="009B6CDD">
        <w:rPr>
          <w:rFonts w:ascii="Arial" w:hAnsi="Arial" w:cs="Arial"/>
          <w:iCs/>
          <w:sz w:val="20"/>
          <w:szCs w:val="20"/>
        </w:rPr>
        <w:t>-1</w:t>
      </w:r>
      <w:r>
        <w:rPr>
          <w:rFonts w:ascii="Arial" w:hAnsi="Arial" w:cs="Arial"/>
          <w:iCs/>
          <w:sz w:val="20"/>
          <w:szCs w:val="20"/>
        </w:rPr>
        <w:t>35</w:t>
      </w:r>
      <w:r w:rsidRPr="009B6CDD">
        <w:rPr>
          <w:rFonts w:ascii="Arial" w:hAnsi="Arial" w:cs="Arial"/>
          <w:iCs/>
          <w:sz w:val="20"/>
          <w:szCs w:val="20"/>
        </w:rPr>
        <w:t xml:space="preserve">mm, 30 x </w:t>
      </w:r>
      <w:proofErr w:type="spellStart"/>
      <w:r w:rsidRPr="009B6CDD">
        <w:rPr>
          <w:rFonts w:ascii="Arial" w:hAnsi="Arial" w:cs="Arial"/>
          <w:iCs/>
          <w:sz w:val="20"/>
          <w:szCs w:val="20"/>
        </w:rPr>
        <w:t>opt</w:t>
      </w:r>
      <w:proofErr w:type="spellEnd"/>
      <w:r w:rsidRPr="009B6CDD">
        <w:rPr>
          <w:rFonts w:ascii="Arial" w:hAnsi="Arial" w:cs="Arial"/>
          <w:iCs/>
          <w:sz w:val="20"/>
          <w:szCs w:val="20"/>
        </w:rPr>
        <w:t xml:space="preserve">. Zoom; </w:t>
      </w:r>
    </w:p>
    <w:p w14:paraId="303B99DB" w14:textId="77777777" w:rsidR="003702F3" w:rsidRPr="009B6CDD" w:rsidRDefault="003702F3" w:rsidP="003702F3">
      <w:pPr>
        <w:pStyle w:val="Default"/>
        <w:numPr>
          <w:ilvl w:val="0"/>
          <w:numId w:val="39"/>
        </w:numPr>
        <w:tabs>
          <w:tab w:val="left" w:pos="709"/>
        </w:tabs>
        <w:ind w:left="1701"/>
        <w:rPr>
          <w:rFonts w:ascii="Arial" w:hAnsi="Arial" w:cs="Arial"/>
          <w:iCs/>
          <w:sz w:val="20"/>
          <w:szCs w:val="20"/>
        </w:rPr>
      </w:pPr>
      <w:r w:rsidRPr="009B6CDD">
        <w:rPr>
          <w:rFonts w:ascii="Arial" w:hAnsi="Arial" w:cs="Arial"/>
          <w:iCs/>
          <w:sz w:val="20"/>
          <w:szCs w:val="20"/>
        </w:rPr>
        <w:t xml:space="preserve">nepřetržité otáčení v rozsahu 360° při rychlosti 190°/s; </w:t>
      </w:r>
    </w:p>
    <w:p w14:paraId="798A2DD0" w14:textId="77777777" w:rsidR="003702F3" w:rsidRPr="009B6CDD" w:rsidRDefault="003702F3" w:rsidP="003702F3">
      <w:pPr>
        <w:pStyle w:val="Default"/>
        <w:numPr>
          <w:ilvl w:val="0"/>
          <w:numId w:val="39"/>
        </w:numPr>
        <w:tabs>
          <w:tab w:val="left" w:pos="709"/>
        </w:tabs>
        <w:ind w:left="1701"/>
        <w:rPr>
          <w:rFonts w:ascii="Arial" w:hAnsi="Arial" w:cs="Arial"/>
          <w:iCs/>
          <w:sz w:val="20"/>
          <w:szCs w:val="20"/>
        </w:rPr>
      </w:pPr>
      <w:r w:rsidRPr="009B6CDD">
        <w:rPr>
          <w:rFonts w:ascii="Arial" w:hAnsi="Arial" w:cs="Arial"/>
          <w:iCs/>
          <w:sz w:val="20"/>
          <w:szCs w:val="20"/>
        </w:rPr>
        <w:t>Al, vyhřívání, ATW, AWC</w:t>
      </w:r>
      <w:r>
        <w:rPr>
          <w:rFonts w:ascii="Arial" w:hAnsi="Arial" w:cs="Arial"/>
          <w:iCs/>
          <w:sz w:val="20"/>
          <w:szCs w:val="20"/>
        </w:rPr>
        <w:t>,</w:t>
      </w:r>
      <w:r w:rsidRPr="009B6CDD">
        <w:rPr>
          <w:rFonts w:ascii="Arial" w:hAnsi="Arial" w:cs="Arial"/>
          <w:iCs/>
          <w:sz w:val="20"/>
          <w:szCs w:val="20"/>
        </w:rPr>
        <w:t xml:space="preserve"> min. 2 streamy; </w:t>
      </w:r>
    </w:p>
    <w:p w14:paraId="450C7ACD" w14:textId="77777777" w:rsidR="003702F3" w:rsidRPr="009B6CDD" w:rsidRDefault="003702F3" w:rsidP="003702F3">
      <w:pPr>
        <w:pStyle w:val="Default"/>
        <w:numPr>
          <w:ilvl w:val="0"/>
          <w:numId w:val="39"/>
        </w:numPr>
        <w:tabs>
          <w:tab w:val="left" w:pos="709"/>
        </w:tabs>
        <w:ind w:left="1701"/>
        <w:rPr>
          <w:rFonts w:ascii="Arial" w:hAnsi="Arial" w:cs="Arial"/>
          <w:iCs/>
          <w:sz w:val="20"/>
          <w:szCs w:val="20"/>
        </w:rPr>
      </w:pPr>
      <w:r w:rsidRPr="009B6CDD">
        <w:rPr>
          <w:rFonts w:ascii="Arial" w:hAnsi="Arial" w:cs="Arial"/>
          <w:iCs/>
          <w:sz w:val="20"/>
          <w:szCs w:val="20"/>
        </w:rPr>
        <w:t xml:space="preserve">citlivost (barva) min. 0,1 </w:t>
      </w:r>
      <w:proofErr w:type="spellStart"/>
      <w:r w:rsidRPr="009B6CDD">
        <w:rPr>
          <w:rFonts w:ascii="Arial" w:hAnsi="Arial" w:cs="Arial"/>
          <w:iCs/>
          <w:sz w:val="20"/>
          <w:szCs w:val="20"/>
        </w:rPr>
        <w:t>lx</w:t>
      </w:r>
      <w:proofErr w:type="spellEnd"/>
      <w:r w:rsidRPr="009B6CDD">
        <w:rPr>
          <w:rFonts w:ascii="Arial" w:hAnsi="Arial" w:cs="Arial"/>
          <w:iCs/>
          <w:sz w:val="20"/>
          <w:szCs w:val="20"/>
        </w:rPr>
        <w:t>;</w:t>
      </w:r>
    </w:p>
    <w:p w14:paraId="0ACFD63B" w14:textId="77777777" w:rsidR="003702F3" w:rsidRPr="009B6CDD" w:rsidRDefault="003702F3" w:rsidP="003702F3">
      <w:pPr>
        <w:pStyle w:val="Default"/>
        <w:numPr>
          <w:ilvl w:val="0"/>
          <w:numId w:val="39"/>
        </w:numPr>
        <w:tabs>
          <w:tab w:val="left" w:pos="709"/>
        </w:tabs>
        <w:ind w:left="1701"/>
        <w:rPr>
          <w:rFonts w:ascii="Arial" w:hAnsi="Arial" w:cs="Arial"/>
          <w:iCs/>
          <w:sz w:val="20"/>
          <w:szCs w:val="20"/>
        </w:rPr>
      </w:pPr>
      <w:r w:rsidRPr="009B6CDD">
        <w:rPr>
          <w:rFonts w:ascii="Arial" w:hAnsi="Arial" w:cs="Arial"/>
          <w:iCs/>
          <w:sz w:val="20"/>
          <w:szCs w:val="20"/>
        </w:rPr>
        <w:t xml:space="preserve">schopnost řídit a ovládat video přes IPv4; IPv6 ONVIF S; </w:t>
      </w:r>
    </w:p>
    <w:p w14:paraId="625A3B0C" w14:textId="77777777" w:rsidR="003702F3" w:rsidRPr="009B6CDD" w:rsidRDefault="003702F3" w:rsidP="003702F3">
      <w:pPr>
        <w:pStyle w:val="Default"/>
        <w:numPr>
          <w:ilvl w:val="0"/>
          <w:numId w:val="39"/>
        </w:numPr>
        <w:ind w:left="1701"/>
        <w:rPr>
          <w:rFonts w:ascii="Arial" w:hAnsi="Arial" w:cs="Arial"/>
          <w:iCs/>
          <w:sz w:val="20"/>
          <w:szCs w:val="20"/>
        </w:rPr>
      </w:pPr>
      <w:r w:rsidRPr="009B6CDD">
        <w:rPr>
          <w:rFonts w:ascii="Arial" w:hAnsi="Arial" w:cs="Arial"/>
          <w:iCs/>
          <w:sz w:val="20"/>
          <w:szCs w:val="20"/>
        </w:rPr>
        <w:t>rozsah pracovní teploty 50°C až -4</w:t>
      </w:r>
      <w:r>
        <w:rPr>
          <w:rFonts w:ascii="Arial" w:hAnsi="Arial" w:cs="Arial"/>
          <w:iCs/>
          <w:sz w:val="20"/>
          <w:szCs w:val="20"/>
        </w:rPr>
        <w:t>0</w:t>
      </w:r>
      <w:r w:rsidRPr="009B6CDD">
        <w:rPr>
          <w:rFonts w:ascii="Arial" w:hAnsi="Arial" w:cs="Arial"/>
          <w:iCs/>
          <w:sz w:val="20"/>
          <w:szCs w:val="20"/>
        </w:rPr>
        <w:t>°C,IP66; IK10</w:t>
      </w:r>
      <w:r>
        <w:rPr>
          <w:rFonts w:ascii="Arial" w:hAnsi="Arial" w:cs="Arial"/>
          <w:iCs/>
          <w:sz w:val="20"/>
          <w:szCs w:val="20"/>
        </w:rPr>
        <w:t>;</w:t>
      </w:r>
    </w:p>
    <w:p w14:paraId="3A981C3E" w14:textId="77777777" w:rsidR="003702F3" w:rsidRPr="00FF1012" w:rsidRDefault="003702F3" w:rsidP="003702F3">
      <w:pPr>
        <w:pStyle w:val="Default"/>
        <w:numPr>
          <w:ilvl w:val="0"/>
          <w:numId w:val="39"/>
        </w:numPr>
        <w:tabs>
          <w:tab w:val="left" w:pos="709"/>
        </w:tabs>
        <w:ind w:left="1701"/>
        <w:rPr>
          <w:rFonts w:ascii="Arial" w:hAnsi="Arial" w:cs="Arial"/>
          <w:iCs/>
          <w:sz w:val="20"/>
          <w:szCs w:val="20"/>
        </w:rPr>
      </w:pPr>
      <w:r w:rsidRPr="00072D9E">
        <w:rPr>
          <w:rFonts w:ascii="Arial" w:hAnsi="Arial" w:cs="Arial"/>
          <w:iCs/>
          <w:sz w:val="20"/>
          <w:szCs w:val="20"/>
        </w:rPr>
        <w:t>detekce pohybu a neoprávněná manipulace;</w:t>
      </w:r>
      <w:r>
        <w:rPr>
          <w:rFonts w:ascii="Arial" w:hAnsi="Arial" w:cs="Arial"/>
          <w:iCs/>
          <w:sz w:val="20"/>
          <w:szCs w:val="20"/>
        </w:rPr>
        <w:t>, elektronická stabilizace obrazu</w:t>
      </w:r>
      <w:r w:rsidRPr="00072D9E">
        <w:rPr>
          <w:rFonts w:ascii="Arial" w:hAnsi="Arial" w:cs="Arial"/>
          <w:iCs/>
          <w:sz w:val="20"/>
          <w:szCs w:val="20"/>
        </w:rPr>
        <w:t xml:space="preserve"> </w:t>
      </w:r>
    </w:p>
    <w:p w14:paraId="78804B0A" w14:textId="77777777" w:rsidR="003702F3" w:rsidRPr="00FF1012" w:rsidRDefault="003702F3" w:rsidP="003702F3">
      <w:pPr>
        <w:pStyle w:val="Default"/>
        <w:numPr>
          <w:ilvl w:val="0"/>
          <w:numId w:val="39"/>
        </w:numPr>
        <w:tabs>
          <w:tab w:val="left" w:pos="709"/>
        </w:tabs>
        <w:ind w:left="1701"/>
        <w:rPr>
          <w:rFonts w:ascii="Arial" w:hAnsi="Arial" w:cs="Arial"/>
          <w:iCs/>
          <w:sz w:val="20"/>
          <w:szCs w:val="20"/>
        </w:rPr>
      </w:pPr>
      <w:r w:rsidRPr="00072D9E">
        <w:rPr>
          <w:rFonts w:ascii="Arial" w:hAnsi="Arial" w:cs="Arial"/>
          <w:iCs/>
          <w:sz w:val="20"/>
          <w:szCs w:val="20"/>
        </w:rPr>
        <w:t xml:space="preserve">IR přísvit </w:t>
      </w:r>
      <w:r w:rsidRPr="00FF1012">
        <w:rPr>
          <w:rFonts w:ascii="Arial" w:hAnsi="Arial" w:cs="Arial"/>
          <w:iCs/>
          <w:sz w:val="20"/>
          <w:szCs w:val="20"/>
        </w:rPr>
        <w:t xml:space="preserve">850 </w:t>
      </w:r>
      <w:proofErr w:type="spellStart"/>
      <w:r w:rsidRPr="00FF1012">
        <w:rPr>
          <w:rFonts w:ascii="Arial" w:hAnsi="Arial" w:cs="Arial"/>
          <w:iCs/>
          <w:sz w:val="20"/>
          <w:szCs w:val="20"/>
        </w:rPr>
        <w:t>nm</w:t>
      </w:r>
      <w:proofErr w:type="spellEnd"/>
      <w:r w:rsidRPr="00FF1012">
        <w:rPr>
          <w:rFonts w:ascii="Arial" w:hAnsi="Arial" w:cs="Arial"/>
          <w:iCs/>
          <w:sz w:val="20"/>
          <w:szCs w:val="20"/>
        </w:rPr>
        <w:t xml:space="preserve"> IR do 150 m, IR se mění v závislosti na zoomu</w:t>
      </w:r>
    </w:p>
    <w:p w14:paraId="6CCBBAA3" w14:textId="77777777" w:rsidR="003702F3" w:rsidRPr="009B6CDD" w:rsidRDefault="003702F3" w:rsidP="003702F3">
      <w:pPr>
        <w:pStyle w:val="Default"/>
        <w:numPr>
          <w:ilvl w:val="0"/>
          <w:numId w:val="39"/>
        </w:numPr>
        <w:tabs>
          <w:tab w:val="left" w:pos="709"/>
        </w:tabs>
        <w:ind w:left="1701"/>
        <w:rPr>
          <w:rFonts w:ascii="Arial" w:hAnsi="Arial" w:cs="Arial"/>
          <w:iCs/>
          <w:sz w:val="20"/>
          <w:szCs w:val="20"/>
        </w:rPr>
      </w:pPr>
      <w:r w:rsidRPr="009B6CDD">
        <w:rPr>
          <w:rFonts w:ascii="Arial" w:hAnsi="Arial" w:cs="Arial"/>
          <w:iCs/>
          <w:sz w:val="20"/>
          <w:szCs w:val="20"/>
        </w:rPr>
        <w:t>TCP/IP, UDP/IP (</w:t>
      </w:r>
      <w:proofErr w:type="spellStart"/>
      <w:r w:rsidRPr="009B6CDD">
        <w:rPr>
          <w:rFonts w:ascii="Arial" w:hAnsi="Arial" w:cs="Arial"/>
          <w:iCs/>
          <w:sz w:val="20"/>
          <w:szCs w:val="20"/>
        </w:rPr>
        <w:t>Unicast</w:t>
      </w:r>
      <w:proofErr w:type="spellEnd"/>
      <w:r w:rsidRPr="009B6CDD">
        <w:rPr>
          <w:rFonts w:ascii="Arial" w:hAnsi="Arial" w:cs="Arial"/>
          <w:iCs/>
          <w:sz w:val="20"/>
          <w:szCs w:val="20"/>
        </w:rPr>
        <w:t xml:space="preserve">, </w:t>
      </w:r>
      <w:proofErr w:type="spellStart"/>
      <w:r w:rsidRPr="009B6CDD">
        <w:rPr>
          <w:rFonts w:ascii="Arial" w:hAnsi="Arial" w:cs="Arial"/>
          <w:iCs/>
          <w:sz w:val="20"/>
          <w:szCs w:val="20"/>
        </w:rPr>
        <w:t>Multicast</w:t>
      </w:r>
      <w:proofErr w:type="spellEnd"/>
      <w:r w:rsidRPr="009B6CDD">
        <w:rPr>
          <w:rFonts w:ascii="Arial" w:hAnsi="Arial" w:cs="Arial"/>
          <w:iCs/>
          <w:sz w:val="20"/>
          <w:szCs w:val="20"/>
        </w:rPr>
        <w:t xml:space="preserve"> IGMP); </w:t>
      </w:r>
    </w:p>
    <w:p w14:paraId="5EC3F0BB" w14:textId="77777777" w:rsidR="003702F3" w:rsidRPr="009B6CDD" w:rsidRDefault="003702F3" w:rsidP="003702F3">
      <w:pPr>
        <w:pStyle w:val="Default"/>
        <w:numPr>
          <w:ilvl w:val="0"/>
          <w:numId w:val="39"/>
        </w:numPr>
        <w:tabs>
          <w:tab w:val="left" w:pos="709"/>
        </w:tabs>
        <w:ind w:left="1701"/>
        <w:rPr>
          <w:rFonts w:ascii="Arial" w:hAnsi="Arial" w:cs="Arial"/>
          <w:iCs/>
          <w:sz w:val="20"/>
          <w:szCs w:val="20"/>
        </w:rPr>
      </w:pPr>
      <w:proofErr w:type="spellStart"/>
      <w:r w:rsidRPr="009B6CDD">
        <w:rPr>
          <w:rFonts w:ascii="Arial" w:hAnsi="Arial" w:cs="Arial"/>
          <w:iCs/>
          <w:sz w:val="20"/>
          <w:szCs w:val="20"/>
        </w:rPr>
        <w:t>UPnP</w:t>
      </w:r>
      <w:proofErr w:type="spellEnd"/>
      <w:r w:rsidRPr="009B6CDD">
        <w:rPr>
          <w:rFonts w:ascii="Arial" w:hAnsi="Arial" w:cs="Arial"/>
          <w:iCs/>
          <w:sz w:val="20"/>
          <w:szCs w:val="20"/>
        </w:rPr>
        <w:t>, DNS,IPv4,IPv6 DHCP, RTP, RTSN, NTP a další</w:t>
      </w:r>
      <w:r>
        <w:rPr>
          <w:rFonts w:ascii="Arial" w:hAnsi="Arial" w:cs="Arial"/>
          <w:iCs/>
          <w:sz w:val="20"/>
          <w:szCs w:val="20"/>
        </w:rPr>
        <w:t>;</w:t>
      </w:r>
    </w:p>
    <w:p w14:paraId="1DF716F8" w14:textId="77777777" w:rsidR="003702F3" w:rsidRDefault="003702F3" w:rsidP="003702F3">
      <w:pPr>
        <w:pStyle w:val="Default"/>
        <w:numPr>
          <w:ilvl w:val="0"/>
          <w:numId w:val="39"/>
        </w:numPr>
        <w:tabs>
          <w:tab w:val="left" w:pos="709"/>
        </w:tabs>
        <w:ind w:left="1701"/>
        <w:rPr>
          <w:rFonts w:ascii="Arial" w:hAnsi="Arial" w:cs="Arial"/>
          <w:iCs/>
          <w:sz w:val="20"/>
          <w:szCs w:val="20"/>
        </w:rPr>
      </w:pPr>
      <w:r w:rsidRPr="009B6CDD">
        <w:rPr>
          <w:rFonts w:ascii="Arial" w:hAnsi="Arial" w:cs="Arial"/>
          <w:iCs/>
          <w:sz w:val="20"/>
          <w:szCs w:val="20"/>
        </w:rPr>
        <w:t xml:space="preserve">plná kompatibilita se stávajícím systémem </w:t>
      </w:r>
      <w:proofErr w:type="spellStart"/>
      <w:r w:rsidRPr="009B6CDD">
        <w:rPr>
          <w:rFonts w:ascii="Arial" w:hAnsi="Arial" w:cs="Arial"/>
          <w:iCs/>
          <w:sz w:val="20"/>
          <w:szCs w:val="20"/>
        </w:rPr>
        <w:t>VideoXpert</w:t>
      </w:r>
      <w:proofErr w:type="spellEnd"/>
      <w:r w:rsidRPr="009B6CDD">
        <w:rPr>
          <w:rFonts w:ascii="Arial" w:hAnsi="Arial" w:cs="Arial"/>
          <w:iCs/>
          <w:sz w:val="20"/>
          <w:szCs w:val="20"/>
        </w:rPr>
        <w:t xml:space="preserve"> </w:t>
      </w:r>
    </w:p>
    <w:p w14:paraId="2B38E430" w14:textId="77777777" w:rsidR="003702F3" w:rsidRPr="009B6CDD" w:rsidRDefault="003702F3" w:rsidP="003702F3">
      <w:pPr>
        <w:pStyle w:val="Default"/>
        <w:tabs>
          <w:tab w:val="left" w:pos="709"/>
        </w:tabs>
        <w:ind w:left="1701"/>
        <w:rPr>
          <w:rFonts w:ascii="Arial" w:hAnsi="Arial" w:cs="Arial"/>
          <w:iCs/>
          <w:sz w:val="20"/>
          <w:szCs w:val="20"/>
        </w:rPr>
      </w:pPr>
    </w:p>
    <w:p w14:paraId="4096D2D7" w14:textId="77777777" w:rsidR="003702F3" w:rsidRDefault="003702F3" w:rsidP="003702F3">
      <w:pPr>
        <w:pStyle w:val="Default"/>
        <w:tabs>
          <w:tab w:val="left" w:pos="709"/>
        </w:tabs>
        <w:rPr>
          <w:rFonts w:ascii="Arial" w:hAnsi="Arial" w:cs="Arial"/>
          <w:iCs/>
          <w:sz w:val="20"/>
          <w:szCs w:val="20"/>
        </w:rPr>
      </w:pPr>
    </w:p>
    <w:p w14:paraId="75234DEE" w14:textId="77777777" w:rsidR="003702F3" w:rsidRDefault="003702F3" w:rsidP="003702F3">
      <w:pPr>
        <w:pStyle w:val="Zkladntext"/>
        <w:keepLines/>
        <w:ind w:left="993"/>
        <w:jc w:val="both"/>
        <w:rPr>
          <w:rFonts w:ascii="Arial" w:hAnsi="Arial" w:cs="Arial"/>
          <w:b/>
          <w:bCs/>
          <w:sz w:val="20"/>
        </w:rPr>
      </w:pPr>
      <w:r>
        <w:rPr>
          <w:rFonts w:ascii="Arial" w:hAnsi="Arial" w:cs="Arial"/>
          <w:b/>
          <w:bCs/>
          <w:sz w:val="20"/>
        </w:rPr>
        <w:t>K</w:t>
      </w:r>
      <w:r w:rsidRPr="00C77EC3">
        <w:rPr>
          <w:rFonts w:ascii="Arial" w:hAnsi="Arial" w:cs="Arial"/>
          <w:b/>
          <w:bCs/>
          <w:sz w:val="20"/>
        </w:rPr>
        <w:t xml:space="preserve">amerový bod </w:t>
      </w:r>
      <w:r>
        <w:rPr>
          <w:rFonts w:ascii="Arial" w:hAnsi="Arial" w:cs="Arial"/>
          <w:b/>
          <w:bCs/>
          <w:sz w:val="20"/>
        </w:rPr>
        <w:t xml:space="preserve">Ulrichovo náměstí </w:t>
      </w:r>
    </w:p>
    <w:p w14:paraId="2F980E67" w14:textId="77777777" w:rsidR="003702F3" w:rsidRDefault="003702F3" w:rsidP="003702F3">
      <w:pPr>
        <w:pStyle w:val="Default"/>
        <w:numPr>
          <w:ilvl w:val="0"/>
          <w:numId w:val="40"/>
        </w:numPr>
        <w:spacing w:after="26"/>
        <w:ind w:left="1418"/>
        <w:rPr>
          <w:rFonts w:ascii="Arial" w:hAnsi="Arial" w:cs="Arial"/>
          <w:iCs/>
          <w:sz w:val="20"/>
          <w:szCs w:val="20"/>
        </w:rPr>
      </w:pPr>
      <w:r w:rsidRPr="000722BA">
        <w:rPr>
          <w:rFonts w:ascii="Arial" w:hAnsi="Arial" w:cs="Arial"/>
          <w:iCs/>
          <w:sz w:val="20"/>
          <w:szCs w:val="20"/>
        </w:rPr>
        <w:t xml:space="preserve">kamerový bod bude osazen jednou pevnou IP kamerou a jednou otočnou IP kamerou, obě kamery budou umístěny </w:t>
      </w:r>
      <w:r>
        <w:rPr>
          <w:rFonts w:ascii="Arial" w:hAnsi="Arial" w:cs="Arial"/>
          <w:sz w:val="20"/>
        </w:rPr>
        <w:t>v Hradci Králové</w:t>
      </w:r>
      <w:r w:rsidRPr="000722BA">
        <w:rPr>
          <w:rFonts w:ascii="Arial" w:hAnsi="Arial" w:cs="Arial"/>
          <w:iCs/>
          <w:sz w:val="20"/>
          <w:szCs w:val="20"/>
        </w:rPr>
        <w:t xml:space="preserve"> na </w:t>
      </w:r>
      <w:r>
        <w:rPr>
          <w:rFonts w:ascii="Arial" w:hAnsi="Arial" w:cs="Arial"/>
          <w:iCs/>
          <w:sz w:val="20"/>
          <w:szCs w:val="20"/>
        </w:rPr>
        <w:t xml:space="preserve">budově </w:t>
      </w:r>
      <w:proofErr w:type="spellStart"/>
      <w:r>
        <w:rPr>
          <w:rFonts w:ascii="Arial" w:hAnsi="Arial" w:cs="Arial"/>
          <w:iCs/>
          <w:sz w:val="20"/>
          <w:szCs w:val="20"/>
        </w:rPr>
        <w:t>UnicreditBank</w:t>
      </w:r>
      <w:proofErr w:type="spellEnd"/>
      <w:r>
        <w:rPr>
          <w:rFonts w:ascii="Arial" w:hAnsi="Arial" w:cs="Arial"/>
          <w:iCs/>
          <w:sz w:val="20"/>
          <w:szCs w:val="20"/>
        </w:rPr>
        <w:t xml:space="preserve"> na Ulrichově náměstí </w:t>
      </w:r>
    </w:p>
    <w:p w14:paraId="776D6147" w14:textId="77777777" w:rsidR="003702F3" w:rsidRDefault="003702F3" w:rsidP="003702F3">
      <w:pPr>
        <w:pStyle w:val="Odstavecseseznamem"/>
        <w:ind w:left="1418"/>
        <w:rPr>
          <w:rFonts w:cs="Arial"/>
          <w:iCs/>
          <w:szCs w:val="20"/>
        </w:rPr>
      </w:pPr>
    </w:p>
    <w:p w14:paraId="3A39D528" w14:textId="77777777" w:rsidR="003702F3" w:rsidRPr="000722BA" w:rsidRDefault="003702F3" w:rsidP="003702F3">
      <w:pPr>
        <w:pStyle w:val="Default"/>
        <w:numPr>
          <w:ilvl w:val="0"/>
          <w:numId w:val="40"/>
        </w:numPr>
        <w:spacing w:after="26"/>
        <w:ind w:left="1418"/>
        <w:rPr>
          <w:rFonts w:ascii="Arial" w:hAnsi="Arial" w:cs="Arial"/>
          <w:iCs/>
          <w:sz w:val="20"/>
          <w:szCs w:val="20"/>
        </w:rPr>
      </w:pPr>
      <w:r w:rsidRPr="000722BA">
        <w:rPr>
          <w:rFonts w:ascii="Arial" w:hAnsi="Arial" w:cs="Arial"/>
          <w:iCs/>
          <w:sz w:val="20"/>
          <w:szCs w:val="20"/>
        </w:rPr>
        <w:t>minimální požadavky na pevnou IP kameru:</w:t>
      </w:r>
    </w:p>
    <w:p w14:paraId="57B33CD1" w14:textId="77777777" w:rsidR="003702F3" w:rsidRDefault="003702F3" w:rsidP="003702F3">
      <w:pPr>
        <w:pStyle w:val="Default"/>
        <w:numPr>
          <w:ilvl w:val="0"/>
          <w:numId w:val="37"/>
        </w:numPr>
        <w:tabs>
          <w:tab w:val="left" w:pos="709"/>
        </w:tabs>
        <w:spacing w:after="26"/>
        <w:ind w:left="1701"/>
        <w:rPr>
          <w:rFonts w:ascii="Arial" w:hAnsi="Arial" w:cs="Arial"/>
          <w:iCs/>
          <w:sz w:val="20"/>
          <w:szCs w:val="20"/>
        </w:rPr>
      </w:pPr>
      <w:r w:rsidRPr="009B6CDD">
        <w:rPr>
          <w:rFonts w:ascii="Arial" w:hAnsi="Arial" w:cs="Arial"/>
          <w:iCs/>
          <w:sz w:val="20"/>
          <w:szCs w:val="20"/>
        </w:rPr>
        <w:t>venkovní kompaktní barevná kamera, vyhřívání, audio</w:t>
      </w:r>
      <w:r>
        <w:rPr>
          <w:rFonts w:ascii="Arial" w:hAnsi="Arial" w:cs="Arial"/>
          <w:iCs/>
          <w:sz w:val="20"/>
          <w:szCs w:val="20"/>
        </w:rPr>
        <w:t>+</w:t>
      </w:r>
    </w:p>
    <w:p w14:paraId="1230FD3D" w14:textId="77777777" w:rsidR="003702F3" w:rsidRPr="009B6CDD" w:rsidRDefault="003702F3" w:rsidP="003702F3">
      <w:pPr>
        <w:pStyle w:val="Default"/>
        <w:numPr>
          <w:ilvl w:val="0"/>
          <w:numId w:val="37"/>
        </w:numPr>
        <w:tabs>
          <w:tab w:val="left" w:pos="709"/>
        </w:tabs>
        <w:spacing w:after="26"/>
        <w:ind w:left="1701"/>
        <w:rPr>
          <w:rFonts w:ascii="Arial" w:hAnsi="Arial" w:cs="Arial"/>
          <w:iCs/>
          <w:sz w:val="20"/>
          <w:szCs w:val="20"/>
        </w:rPr>
      </w:pPr>
      <w:r w:rsidRPr="009B6CDD">
        <w:rPr>
          <w:rFonts w:ascii="Arial" w:hAnsi="Arial" w:cs="Arial"/>
          <w:iCs/>
          <w:sz w:val="20"/>
          <w:szCs w:val="20"/>
        </w:rPr>
        <w:t xml:space="preserve">min. rozlišení 3840x2160 (8.3 </w:t>
      </w:r>
      <w:proofErr w:type="spellStart"/>
      <w:r w:rsidRPr="009B6CDD">
        <w:rPr>
          <w:rFonts w:ascii="Arial" w:hAnsi="Arial" w:cs="Arial"/>
          <w:iCs/>
          <w:sz w:val="20"/>
          <w:szCs w:val="20"/>
        </w:rPr>
        <w:t>MPx</w:t>
      </w:r>
      <w:proofErr w:type="spellEnd"/>
      <w:r w:rsidRPr="009B6CDD">
        <w:rPr>
          <w:rFonts w:ascii="Arial" w:hAnsi="Arial" w:cs="Arial"/>
          <w:iCs/>
          <w:sz w:val="20"/>
          <w:szCs w:val="20"/>
        </w:rPr>
        <w:t xml:space="preserve">), až </w:t>
      </w:r>
      <w:r>
        <w:rPr>
          <w:rFonts w:ascii="Arial" w:hAnsi="Arial" w:cs="Arial"/>
          <w:iCs/>
          <w:sz w:val="20"/>
          <w:szCs w:val="20"/>
        </w:rPr>
        <w:t>30</w:t>
      </w:r>
      <w:r w:rsidRPr="009B6CDD">
        <w:rPr>
          <w:rFonts w:ascii="Arial" w:hAnsi="Arial" w:cs="Arial"/>
          <w:iCs/>
          <w:sz w:val="20"/>
          <w:szCs w:val="20"/>
        </w:rPr>
        <w:t xml:space="preserve"> snímků za sekundu ve</w:t>
      </w:r>
      <w:r>
        <w:rPr>
          <w:rFonts w:ascii="Arial" w:hAnsi="Arial" w:cs="Arial"/>
          <w:iCs/>
          <w:sz w:val="20"/>
          <w:szCs w:val="20"/>
        </w:rPr>
        <w:t xml:space="preserve"> </w:t>
      </w:r>
      <w:r w:rsidRPr="009B6CDD">
        <w:rPr>
          <w:rFonts w:ascii="Arial" w:hAnsi="Arial" w:cs="Arial"/>
          <w:iCs/>
          <w:sz w:val="20"/>
          <w:szCs w:val="20"/>
        </w:rPr>
        <w:t>FULL HD rozlišení;</w:t>
      </w:r>
    </w:p>
    <w:p w14:paraId="7C6FC26E" w14:textId="77777777" w:rsidR="003702F3" w:rsidRPr="009B6CDD" w:rsidRDefault="003702F3" w:rsidP="003702F3">
      <w:pPr>
        <w:pStyle w:val="Default"/>
        <w:numPr>
          <w:ilvl w:val="0"/>
          <w:numId w:val="37"/>
        </w:numPr>
        <w:tabs>
          <w:tab w:val="left" w:pos="709"/>
        </w:tabs>
        <w:spacing w:after="26"/>
        <w:ind w:left="1701"/>
        <w:rPr>
          <w:rFonts w:ascii="Arial" w:hAnsi="Arial" w:cs="Arial"/>
          <w:iCs/>
          <w:sz w:val="20"/>
          <w:szCs w:val="20"/>
        </w:rPr>
      </w:pPr>
      <w:r w:rsidRPr="009B6CDD">
        <w:rPr>
          <w:rFonts w:ascii="Arial" w:hAnsi="Arial" w:cs="Arial"/>
          <w:iCs/>
          <w:sz w:val="20"/>
          <w:szCs w:val="20"/>
        </w:rPr>
        <w:t xml:space="preserve">integrovaný objektiv min. 4-9mm, funkce vzdáleného nastavení optického zoomu; </w:t>
      </w:r>
    </w:p>
    <w:p w14:paraId="6682FBC8" w14:textId="77777777" w:rsidR="003702F3" w:rsidRPr="009B6CDD" w:rsidRDefault="003702F3" w:rsidP="003702F3">
      <w:pPr>
        <w:pStyle w:val="Default"/>
        <w:numPr>
          <w:ilvl w:val="0"/>
          <w:numId w:val="37"/>
        </w:numPr>
        <w:tabs>
          <w:tab w:val="left" w:pos="709"/>
        </w:tabs>
        <w:spacing w:after="26"/>
        <w:ind w:left="1701"/>
        <w:rPr>
          <w:rFonts w:ascii="Arial" w:hAnsi="Arial" w:cs="Arial"/>
          <w:iCs/>
          <w:sz w:val="20"/>
          <w:szCs w:val="20"/>
        </w:rPr>
      </w:pPr>
      <w:r w:rsidRPr="009B6CDD">
        <w:rPr>
          <w:rFonts w:ascii="Arial" w:hAnsi="Arial" w:cs="Arial"/>
          <w:iCs/>
          <w:sz w:val="20"/>
          <w:szCs w:val="20"/>
        </w:rPr>
        <w:t>adaptivní IR přísvit min 45m;</w:t>
      </w:r>
    </w:p>
    <w:p w14:paraId="4A021161" w14:textId="77777777" w:rsidR="003702F3" w:rsidRPr="009B6CDD" w:rsidRDefault="003702F3" w:rsidP="003702F3">
      <w:pPr>
        <w:pStyle w:val="Default"/>
        <w:numPr>
          <w:ilvl w:val="0"/>
          <w:numId w:val="37"/>
        </w:numPr>
        <w:tabs>
          <w:tab w:val="left" w:pos="709"/>
        </w:tabs>
        <w:spacing w:after="26"/>
        <w:ind w:left="1701"/>
        <w:rPr>
          <w:rFonts w:ascii="Arial" w:hAnsi="Arial" w:cs="Arial"/>
          <w:iCs/>
          <w:sz w:val="20"/>
          <w:szCs w:val="20"/>
        </w:rPr>
      </w:pPr>
      <w:r w:rsidRPr="009B6CDD">
        <w:rPr>
          <w:rFonts w:ascii="Arial" w:hAnsi="Arial" w:cs="Arial"/>
          <w:iCs/>
          <w:sz w:val="20"/>
          <w:szCs w:val="20"/>
        </w:rPr>
        <w:t xml:space="preserve">slot pro SDXC karty pro ukládání poplachových událostí; </w:t>
      </w:r>
    </w:p>
    <w:p w14:paraId="4C619B64" w14:textId="77777777" w:rsidR="003702F3" w:rsidRPr="009B6CDD" w:rsidRDefault="003702F3" w:rsidP="003702F3">
      <w:pPr>
        <w:pStyle w:val="Default"/>
        <w:numPr>
          <w:ilvl w:val="0"/>
          <w:numId w:val="37"/>
        </w:numPr>
        <w:tabs>
          <w:tab w:val="left" w:pos="709"/>
        </w:tabs>
        <w:spacing w:after="26"/>
        <w:ind w:left="1701"/>
        <w:rPr>
          <w:rFonts w:ascii="Arial" w:hAnsi="Arial" w:cs="Arial"/>
          <w:iCs/>
          <w:sz w:val="20"/>
          <w:szCs w:val="20"/>
        </w:rPr>
      </w:pPr>
      <w:r w:rsidRPr="009B6CDD">
        <w:rPr>
          <w:rFonts w:ascii="Arial" w:hAnsi="Arial" w:cs="Arial"/>
          <w:iCs/>
          <w:sz w:val="20"/>
          <w:szCs w:val="20"/>
        </w:rPr>
        <w:t xml:space="preserve">citlivost (barva) min. 0,1 </w:t>
      </w:r>
      <w:proofErr w:type="spellStart"/>
      <w:r w:rsidRPr="009B6CDD">
        <w:rPr>
          <w:rFonts w:ascii="Arial" w:hAnsi="Arial" w:cs="Arial"/>
          <w:iCs/>
          <w:sz w:val="20"/>
          <w:szCs w:val="20"/>
        </w:rPr>
        <w:t>lx</w:t>
      </w:r>
      <w:proofErr w:type="spellEnd"/>
      <w:r w:rsidRPr="009B6CDD">
        <w:rPr>
          <w:rFonts w:ascii="Arial" w:hAnsi="Arial" w:cs="Arial"/>
          <w:iCs/>
          <w:sz w:val="20"/>
          <w:szCs w:val="20"/>
        </w:rPr>
        <w:t xml:space="preserve">; </w:t>
      </w:r>
    </w:p>
    <w:p w14:paraId="57932D68" w14:textId="77777777" w:rsidR="003702F3" w:rsidRPr="009B6CDD" w:rsidRDefault="003702F3" w:rsidP="003702F3">
      <w:pPr>
        <w:pStyle w:val="Default"/>
        <w:numPr>
          <w:ilvl w:val="0"/>
          <w:numId w:val="37"/>
        </w:numPr>
        <w:tabs>
          <w:tab w:val="left" w:pos="709"/>
        </w:tabs>
        <w:spacing w:after="26"/>
        <w:ind w:left="1701"/>
        <w:rPr>
          <w:rFonts w:ascii="Arial" w:hAnsi="Arial" w:cs="Arial"/>
          <w:iCs/>
          <w:sz w:val="20"/>
          <w:szCs w:val="20"/>
        </w:rPr>
      </w:pPr>
      <w:r w:rsidRPr="009B6CDD">
        <w:rPr>
          <w:rFonts w:ascii="Arial" w:hAnsi="Arial" w:cs="Arial"/>
          <w:iCs/>
          <w:sz w:val="20"/>
          <w:szCs w:val="20"/>
        </w:rPr>
        <w:t>H.265, H.264, MJPEG</w:t>
      </w:r>
    </w:p>
    <w:p w14:paraId="4441E611" w14:textId="77777777" w:rsidR="003702F3" w:rsidRPr="009B6CDD" w:rsidRDefault="003702F3" w:rsidP="003702F3">
      <w:pPr>
        <w:pStyle w:val="Default"/>
        <w:numPr>
          <w:ilvl w:val="0"/>
          <w:numId w:val="37"/>
        </w:numPr>
        <w:tabs>
          <w:tab w:val="left" w:pos="709"/>
        </w:tabs>
        <w:spacing w:after="26"/>
        <w:ind w:left="1701"/>
        <w:rPr>
          <w:rFonts w:ascii="Arial" w:hAnsi="Arial" w:cs="Arial"/>
          <w:iCs/>
          <w:sz w:val="20"/>
          <w:szCs w:val="20"/>
        </w:rPr>
      </w:pPr>
      <w:r w:rsidRPr="009B6CDD">
        <w:rPr>
          <w:rFonts w:ascii="Arial" w:hAnsi="Arial" w:cs="Arial"/>
          <w:iCs/>
          <w:sz w:val="20"/>
          <w:szCs w:val="20"/>
        </w:rPr>
        <w:t xml:space="preserve">den/noc, analýza detekce pohybu a sabotáže kamery; </w:t>
      </w:r>
    </w:p>
    <w:p w14:paraId="2F23FA9C" w14:textId="77777777" w:rsidR="003702F3" w:rsidRPr="009B6CDD" w:rsidRDefault="003702F3" w:rsidP="003702F3">
      <w:pPr>
        <w:pStyle w:val="Default"/>
        <w:numPr>
          <w:ilvl w:val="0"/>
          <w:numId w:val="37"/>
        </w:numPr>
        <w:tabs>
          <w:tab w:val="left" w:pos="709"/>
        </w:tabs>
        <w:spacing w:after="26"/>
        <w:ind w:left="1701"/>
        <w:rPr>
          <w:rFonts w:ascii="Arial" w:hAnsi="Arial" w:cs="Arial"/>
          <w:iCs/>
          <w:sz w:val="20"/>
          <w:szCs w:val="20"/>
        </w:rPr>
      </w:pPr>
      <w:r w:rsidRPr="009B6CDD">
        <w:rPr>
          <w:rFonts w:ascii="Arial" w:hAnsi="Arial" w:cs="Arial"/>
          <w:iCs/>
          <w:sz w:val="20"/>
          <w:szCs w:val="20"/>
        </w:rPr>
        <w:t>podporované protokoly: TCP/IP, UDP/IP (</w:t>
      </w:r>
      <w:proofErr w:type="spellStart"/>
      <w:r w:rsidRPr="009B6CDD">
        <w:rPr>
          <w:rFonts w:ascii="Arial" w:hAnsi="Arial" w:cs="Arial"/>
          <w:iCs/>
          <w:sz w:val="20"/>
          <w:szCs w:val="20"/>
        </w:rPr>
        <w:t>Unicast</w:t>
      </w:r>
      <w:proofErr w:type="spellEnd"/>
      <w:r w:rsidRPr="009B6CDD">
        <w:rPr>
          <w:rFonts w:ascii="Arial" w:hAnsi="Arial" w:cs="Arial"/>
          <w:iCs/>
          <w:sz w:val="20"/>
          <w:szCs w:val="20"/>
        </w:rPr>
        <w:t xml:space="preserve">, </w:t>
      </w:r>
      <w:proofErr w:type="spellStart"/>
      <w:r w:rsidRPr="009B6CDD">
        <w:rPr>
          <w:rFonts w:ascii="Arial" w:hAnsi="Arial" w:cs="Arial"/>
          <w:iCs/>
          <w:sz w:val="20"/>
          <w:szCs w:val="20"/>
        </w:rPr>
        <w:t>Multicast</w:t>
      </w:r>
      <w:proofErr w:type="spellEnd"/>
      <w:r w:rsidRPr="009B6CDD">
        <w:rPr>
          <w:rFonts w:ascii="Arial" w:hAnsi="Arial" w:cs="Arial"/>
          <w:iCs/>
          <w:sz w:val="20"/>
          <w:szCs w:val="20"/>
        </w:rPr>
        <w:t xml:space="preserve">) IGMP),ICMP, IPv4,IPv6, SNMP v2c/v3, HTTP, HTTPS, SSL,, SMTP, FTP, RTSP, </w:t>
      </w:r>
      <w:proofErr w:type="spellStart"/>
      <w:r w:rsidRPr="009B6CDD">
        <w:rPr>
          <w:rFonts w:ascii="Arial" w:hAnsi="Arial" w:cs="Arial"/>
          <w:iCs/>
          <w:sz w:val="20"/>
          <w:szCs w:val="20"/>
        </w:rPr>
        <w:t>UPnP</w:t>
      </w:r>
      <w:proofErr w:type="spellEnd"/>
      <w:r w:rsidRPr="009B6CDD">
        <w:rPr>
          <w:rFonts w:ascii="Arial" w:hAnsi="Arial" w:cs="Arial"/>
          <w:iCs/>
          <w:sz w:val="20"/>
          <w:szCs w:val="20"/>
        </w:rPr>
        <w:t xml:space="preserve">, DNS, NTP, RTP,RTSP, </w:t>
      </w:r>
      <w:proofErr w:type="spellStart"/>
      <w:r w:rsidRPr="009B6CDD">
        <w:rPr>
          <w:rFonts w:ascii="Arial" w:hAnsi="Arial" w:cs="Arial"/>
          <w:iCs/>
          <w:sz w:val="20"/>
          <w:szCs w:val="20"/>
        </w:rPr>
        <w:t>QoS</w:t>
      </w:r>
      <w:proofErr w:type="spellEnd"/>
      <w:r w:rsidRPr="009B6CDD">
        <w:rPr>
          <w:rFonts w:ascii="Arial" w:hAnsi="Arial" w:cs="Arial"/>
          <w:iCs/>
          <w:sz w:val="20"/>
          <w:szCs w:val="20"/>
        </w:rPr>
        <w:t xml:space="preserve">; </w:t>
      </w:r>
    </w:p>
    <w:p w14:paraId="125203BF" w14:textId="77777777" w:rsidR="003702F3" w:rsidRPr="009B6CDD" w:rsidRDefault="003702F3" w:rsidP="003702F3">
      <w:pPr>
        <w:pStyle w:val="Default"/>
        <w:numPr>
          <w:ilvl w:val="0"/>
          <w:numId w:val="37"/>
        </w:numPr>
        <w:tabs>
          <w:tab w:val="left" w:pos="709"/>
        </w:tabs>
        <w:spacing w:after="26"/>
        <w:ind w:left="1701"/>
        <w:rPr>
          <w:rFonts w:ascii="Arial" w:hAnsi="Arial" w:cs="Arial"/>
          <w:iCs/>
          <w:sz w:val="20"/>
          <w:szCs w:val="20"/>
        </w:rPr>
      </w:pPr>
      <w:r w:rsidRPr="009B6CDD">
        <w:rPr>
          <w:rFonts w:ascii="Arial" w:hAnsi="Arial" w:cs="Arial"/>
          <w:iCs/>
          <w:sz w:val="20"/>
          <w:szCs w:val="20"/>
        </w:rPr>
        <w:t>pracovní teplota od max. 60°C do -45° C; min. IP67 krytí, IK10</w:t>
      </w:r>
    </w:p>
    <w:p w14:paraId="6F667E64" w14:textId="77777777" w:rsidR="003702F3" w:rsidRPr="009B6CDD" w:rsidRDefault="003702F3" w:rsidP="003702F3">
      <w:pPr>
        <w:pStyle w:val="Default"/>
        <w:numPr>
          <w:ilvl w:val="0"/>
          <w:numId w:val="37"/>
        </w:numPr>
        <w:tabs>
          <w:tab w:val="left" w:pos="709"/>
        </w:tabs>
        <w:ind w:left="1701"/>
        <w:rPr>
          <w:rFonts w:ascii="Arial" w:hAnsi="Arial" w:cs="Arial"/>
          <w:iCs/>
          <w:sz w:val="20"/>
          <w:szCs w:val="20"/>
        </w:rPr>
      </w:pPr>
      <w:r w:rsidRPr="009B6CDD">
        <w:rPr>
          <w:rFonts w:ascii="Arial" w:hAnsi="Arial" w:cs="Arial"/>
          <w:iCs/>
          <w:sz w:val="20"/>
          <w:szCs w:val="20"/>
        </w:rPr>
        <w:t xml:space="preserve">napájení </w:t>
      </w:r>
      <w:proofErr w:type="spellStart"/>
      <w:r w:rsidRPr="009B6CDD">
        <w:rPr>
          <w:rFonts w:ascii="Arial" w:hAnsi="Arial" w:cs="Arial"/>
          <w:iCs/>
          <w:sz w:val="20"/>
          <w:szCs w:val="20"/>
        </w:rPr>
        <w:t>PoE</w:t>
      </w:r>
      <w:proofErr w:type="spellEnd"/>
      <w:r w:rsidRPr="009B6CDD">
        <w:rPr>
          <w:rFonts w:ascii="Arial" w:hAnsi="Arial" w:cs="Arial"/>
          <w:iCs/>
          <w:sz w:val="20"/>
          <w:szCs w:val="20"/>
        </w:rPr>
        <w:t xml:space="preserve"> nebo 24VAC; </w:t>
      </w:r>
    </w:p>
    <w:p w14:paraId="4A0BB185" w14:textId="77777777" w:rsidR="003702F3" w:rsidRPr="009B6CDD" w:rsidRDefault="003702F3" w:rsidP="003702F3">
      <w:pPr>
        <w:pStyle w:val="Default"/>
        <w:numPr>
          <w:ilvl w:val="0"/>
          <w:numId w:val="37"/>
        </w:numPr>
        <w:tabs>
          <w:tab w:val="left" w:pos="709"/>
        </w:tabs>
        <w:ind w:left="1701"/>
        <w:rPr>
          <w:rFonts w:ascii="Arial" w:hAnsi="Arial" w:cs="Arial"/>
          <w:iCs/>
          <w:sz w:val="20"/>
          <w:szCs w:val="20"/>
        </w:rPr>
      </w:pPr>
      <w:r w:rsidRPr="009B6CDD">
        <w:rPr>
          <w:rFonts w:ascii="Arial" w:hAnsi="Arial" w:cs="Arial"/>
          <w:iCs/>
          <w:sz w:val="20"/>
          <w:szCs w:val="20"/>
        </w:rPr>
        <w:t xml:space="preserve">kompatibilita se stávajícím systémem </w:t>
      </w:r>
      <w:proofErr w:type="spellStart"/>
      <w:r w:rsidRPr="009B6CDD">
        <w:rPr>
          <w:rFonts w:ascii="Arial" w:hAnsi="Arial" w:cs="Arial"/>
          <w:iCs/>
          <w:sz w:val="20"/>
          <w:szCs w:val="20"/>
        </w:rPr>
        <w:t>VideoXpert</w:t>
      </w:r>
      <w:proofErr w:type="spellEnd"/>
    </w:p>
    <w:p w14:paraId="3DA62A6F" w14:textId="77777777" w:rsidR="003702F3" w:rsidRDefault="003702F3" w:rsidP="003702F3">
      <w:pPr>
        <w:pStyle w:val="Default"/>
        <w:tabs>
          <w:tab w:val="left" w:pos="709"/>
        </w:tabs>
        <w:rPr>
          <w:rFonts w:ascii="Arial" w:hAnsi="Arial" w:cs="Arial"/>
          <w:iCs/>
          <w:sz w:val="20"/>
          <w:szCs w:val="20"/>
        </w:rPr>
      </w:pPr>
    </w:p>
    <w:p w14:paraId="2AB6CC7A" w14:textId="77777777" w:rsidR="003702F3" w:rsidRDefault="003702F3" w:rsidP="003702F3">
      <w:pPr>
        <w:pStyle w:val="Default"/>
        <w:numPr>
          <w:ilvl w:val="0"/>
          <w:numId w:val="40"/>
        </w:numPr>
        <w:ind w:left="1418"/>
        <w:rPr>
          <w:rFonts w:ascii="Arial" w:hAnsi="Arial" w:cs="Arial"/>
          <w:iCs/>
          <w:sz w:val="20"/>
          <w:szCs w:val="20"/>
        </w:rPr>
      </w:pPr>
      <w:r>
        <w:rPr>
          <w:rFonts w:ascii="Arial" w:hAnsi="Arial" w:cs="Arial"/>
          <w:iCs/>
          <w:sz w:val="20"/>
          <w:szCs w:val="20"/>
        </w:rPr>
        <w:t>M</w:t>
      </w:r>
      <w:r w:rsidRPr="001D09F1">
        <w:rPr>
          <w:rFonts w:ascii="Arial" w:hAnsi="Arial" w:cs="Arial"/>
          <w:iCs/>
          <w:sz w:val="20"/>
          <w:szCs w:val="20"/>
        </w:rPr>
        <w:t xml:space="preserve">inimální požadavky na </w:t>
      </w:r>
      <w:r>
        <w:rPr>
          <w:rFonts w:ascii="Arial" w:hAnsi="Arial" w:cs="Arial"/>
          <w:sz w:val="20"/>
          <w:szCs w:val="20"/>
        </w:rPr>
        <w:t>otočnou</w:t>
      </w:r>
      <w:r w:rsidRPr="00C77EC3">
        <w:rPr>
          <w:rFonts w:ascii="Arial" w:hAnsi="Arial" w:cs="Arial"/>
          <w:sz w:val="20"/>
          <w:szCs w:val="20"/>
        </w:rPr>
        <w:t xml:space="preserve"> </w:t>
      </w:r>
      <w:r>
        <w:rPr>
          <w:rFonts w:ascii="Arial" w:hAnsi="Arial" w:cs="Arial"/>
          <w:sz w:val="20"/>
          <w:szCs w:val="20"/>
        </w:rPr>
        <w:t>IP kameru</w:t>
      </w:r>
      <w:r w:rsidRPr="001D09F1">
        <w:rPr>
          <w:rFonts w:ascii="Arial" w:hAnsi="Arial" w:cs="Arial"/>
          <w:iCs/>
          <w:sz w:val="20"/>
          <w:szCs w:val="20"/>
        </w:rPr>
        <w:t xml:space="preserve">: </w:t>
      </w:r>
    </w:p>
    <w:p w14:paraId="41CF2A3B" w14:textId="77777777" w:rsidR="003702F3" w:rsidRPr="009B6CDD" w:rsidRDefault="003702F3" w:rsidP="003702F3">
      <w:pPr>
        <w:pStyle w:val="Default"/>
        <w:numPr>
          <w:ilvl w:val="0"/>
          <w:numId w:val="39"/>
        </w:numPr>
        <w:tabs>
          <w:tab w:val="left" w:pos="709"/>
        </w:tabs>
        <w:ind w:left="1701"/>
        <w:rPr>
          <w:rFonts w:ascii="Arial" w:hAnsi="Arial" w:cs="Arial"/>
          <w:iCs/>
          <w:sz w:val="20"/>
          <w:szCs w:val="20"/>
        </w:rPr>
      </w:pPr>
      <w:r w:rsidRPr="009B6CDD">
        <w:rPr>
          <w:rFonts w:ascii="Arial" w:hAnsi="Arial" w:cs="Arial"/>
          <w:iCs/>
          <w:sz w:val="20"/>
          <w:szCs w:val="20"/>
        </w:rPr>
        <w:t xml:space="preserve">otočná barevná venkovní, závěsná, polohovatelná, IP SPEEDOME kamera; </w:t>
      </w:r>
    </w:p>
    <w:p w14:paraId="4393DEF8" w14:textId="77777777" w:rsidR="003702F3" w:rsidRPr="009B6CDD" w:rsidRDefault="003702F3" w:rsidP="003702F3">
      <w:pPr>
        <w:pStyle w:val="Default"/>
        <w:numPr>
          <w:ilvl w:val="0"/>
          <w:numId w:val="39"/>
        </w:numPr>
        <w:tabs>
          <w:tab w:val="left" w:pos="709"/>
        </w:tabs>
        <w:ind w:left="1701"/>
        <w:rPr>
          <w:rFonts w:ascii="Arial" w:hAnsi="Arial" w:cs="Arial"/>
          <w:iCs/>
          <w:sz w:val="20"/>
          <w:szCs w:val="20"/>
        </w:rPr>
      </w:pPr>
      <w:r w:rsidRPr="009B6CDD">
        <w:rPr>
          <w:rFonts w:ascii="Arial" w:hAnsi="Arial" w:cs="Arial"/>
          <w:iCs/>
          <w:sz w:val="20"/>
          <w:szCs w:val="20"/>
        </w:rPr>
        <w:t xml:space="preserve">rozlišení až 1920 x 1080 ( FullHD), poměr stran 16:9; 1080p, při 30 snímcích za vteřinu; </w:t>
      </w:r>
    </w:p>
    <w:p w14:paraId="1ADD9927" w14:textId="77777777" w:rsidR="003702F3" w:rsidRPr="009B6CDD" w:rsidRDefault="003702F3" w:rsidP="003702F3">
      <w:pPr>
        <w:pStyle w:val="Default"/>
        <w:numPr>
          <w:ilvl w:val="0"/>
          <w:numId w:val="39"/>
        </w:numPr>
        <w:tabs>
          <w:tab w:val="left" w:pos="709"/>
        </w:tabs>
        <w:ind w:left="1701"/>
        <w:rPr>
          <w:rFonts w:ascii="Arial" w:hAnsi="Arial" w:cs="Arial"/>
          <w:iCs/>
          <w:sz w:val="20"/>
          <w:szCs w:val="20"/>
        </w:rPr>
      </w:pPr>
      <w:r w:rsidRPr="009B6CDD">
        <w:rPr>
          <w:rFonts w:ascii="Arial" w:hAnsi="Arial" w:cs="Arial"/>
          <w:iCs/>
          <w:sz w:val="20"/>
          <w:szCs w:val="20"/>
        </w:rPr>
        <w:t>objektiv 4,</w:t>
      </w:r>
      <w:r>
        <w:rPr>
          <w:rFonts w:ascii="Arial" w:hAnsi="Arial" w:cs="Arial"/>
          <w:iCs/>
          <w:sz w:val="20"/>
          <w:szCs w:val="20"/>
        </w:rPr>
        <w:t>5</w:t>
      </w:r>
      <w:r w:rsidRPr="009B6CDD">
        <w:rPr>
          <w:rFonts w:ascii="Arial" w:hAnsi="Arial" w:cs="Arial"/>
          <w:iCs/>
          <w:sz w:val="20"/>
          <w:szCs w:val="20"/>
        </w:rPr>
        <w:t>-1</w:t>
      </w:r>
      <w:r>
        <w:rPr>
          <w:rFonts w:ascii="Arial" w:hAnsi="Arial" w:cs="Arial"/>
          <w:iCs/>
          <w:sz w:val="20"/>
          <w:szCs w:val="20"/>
        </w:rPr>
        <w:t>35</w:t>
      </w:r>
      <w:r w:rsidRPr="009B6CDD">
        <w:rPr>
          <w:rFonts w:ascii="Arial" w:hAnsi="Arial" w:cs="Arial"/>
          <w:iCs/>
          <w:sz w:val="20"/>
          <w:szCs w:val="20"/>
        </w:rPr>
        <w:t xml:space="preserve">mm, 30 x </w:t>
      </w:r>
      <w:proofErr w:type="spellStart"/>
      <w:r w:rsidRPr="009B6CDD">
        <w:rPr>
          <w:rFonts w:ascii="Arial" w:hAnsi="Arial" w:cs="Arial"/>
          <w:iCs/>
          <w:sz w:val="20"/>
          <w:szCs w:val="20"/>
        </w:rPr>
        <w:t>opt</w:t>
      </w:r>
      <w:proofErr w:type="spellEnd"/>
      <w:r w:rsidRPr="009B6CDD">
        <w:rPr>
          <w:rFonts w:ascii="Arial" w:hAnsi="Arial" w:cs="Arial"/>
          <w:iCs/>
          <w:sz w:val="20"/>
          <w:szCs w:val="20"/>
        </w:rPr>
        <w:t xml:space="preserve">. Zoom; </w:t>
      </w:r>
    </w:p>
    <w:p w14:paraId="42492477" w14:textId="77777777" w:rsidR="003702F3" w:rsidRPr="009B6CDD" w:rsidRDefault="003702F3" w:rsidP="003702F3">
      <w:pPr>
        <w:pStyle w:val="Default"/>
        <w:numPr>
          <w:ilvl w:val="0"/>
          <w:numId w:val="39"/>
        </w:numPr>
        <w:tabs>
          <w:tab w:val="left" w:pos="709"/>
        </w:tabs>
        <w:ind w:left="1701"/>
        <w:rPr>
          <w:rFonts w:ascii="Arial" w:hAnsi="Arial" w:cs="Arial"/>
          <w:iCs/>
          <w:sz w:val="20"/>
          <w:szCs w:val="20"/>
        </w:rPr>
      </w:pPr>
      <w:r w:rsidRPr="009B6CDD">
        <w:rPr>
          <w:rFonts w:ascii="Arial" w:hAnsi="Arial" w:cs="Arial"/>
          <w:iCs/>
          <w:sz w:val="20"/>
          <w:szCs w:val="20"/>
        </w:rPr>
        <w:t xml:space="preserve">nepřetržité otáčení v rozsahu 360° při rychlosti 190°/s; </w:t>
      </w:r>
    </w:p>
    <w:p w14:paraId="0B08C505" w14:textId="77777777" w:rsidR="003702F3" w:rsidRPr="009B6CDD" w:rsidRDefault="003702F3" w:rsidP="003702F3">
      <w:pPr>
        <w:pStyle w:val="Default"/>
        <w:numPr>
          <w:ilvl w:val="0"/>
          <w:numId w:val="39"/>
        </w:numPr>
        <w:tabs>
          <w:tab w:val="left" w:pos="709"/>
        </w:tabs>
        <w:ind w:left="1701"/>
        <w:rPr>
          <w:rFonts w:ascii="Arial" w:hAnsi="Arial" w:cs="Arial"/>
          <w:iCs/>
          <w:sz w:val="20"/>
          <w:szCs w:val="20"/>
        </w:rPr>
      </w:pPr>
      <w:r w:rsidRPr="009B6CDD">
        <w:rPr>
          <w:rFonts w:ascii="Arial" w:hAnsi="Arial" w:cs="Arial"/>
          <w:iCs/>
          <w:sz w:val="20"/>
          <w:szCs w:val="20"/>
        </w:rPr>
        <w:t>Al, vyhřívání, ATW, AWC</w:t>
      </w:r>
      <w:r>
        <w:rPr>
          <w:rFonts w:ascii="Arial" w:hAnsi="Arial" w:cs="Arial"/>
          <w:iCs/>
          <w:sz w:val="20"/>
          <w:szCs w:val="20"/>
        </w:rPr>
        <w:t>,</w:t>
      </w:r>
      <w:r w:rsidRPr="009B6CDD">
        <w:rPr>
          <w:rFonts w:ascii="Arial" w:hAnsi="Arial" w:cs="Arial"/>
          <w:iCs/>
          <w:sz w:val="20"/>
          <w:szCs w:val="20"/>
        </w:rPr>
        <w:t xml:space="preserve"> min. 2 streamy; </w:t>
      </w:r>
    </w:p>
    <w:p w14:paraId="6A7B17D9" w14:textId="77777777" w:rsidR="003702F3" w:rsidRPr="009B6CDD" w:rsidRDefault="003702F3" w:rsidP="003702F3">
      <w:pPr>
        <w:pStyle w:val="Default"/>
        <w:numPr>
          <w:ilvl w:val="0"/>
          <w:numId w:val="39"/>
        </w:numPr>
        <w:tabs>
          <w:tab w:val="left" w:pos="709"/>
        </w:tabs>
        <w:ind w:left="1701"/>
        <w:rPr>
          <w:rFonts w:ascii="Arial" w:hAnsi="Arial" w:cs="Arial"/>
          <w:iCs/>
          <w:sz w:val="20"/>
          <w:szCs w:val="20"/>
        </w:rPr>
      </w:pPr>
      <w:r w:rsidRPr="009B6CDD">
        <w:rPr>
          <w:rFonts w:ascii="Arial" w:hAnsi="Arial" w:cs="Arial"/>
          <w:iCs/>
          <w:sz w:val="20"/>
          <w:szCs w:val="20"/>
        </w:rPr>
        <w:t xml:space="preserve">citlivost (barva) min. 0,1 </w:t>
      </w:r>
      <w:proofErr w:type="spellStart"/>
      <w:r w:rsidRPr="009B6CDD">
        <w:rPr>
          <w:rFonts w:ascii="Arial" w:hAnsi="Arial" w:cs="Arial"/>
          <w:iCs/>
          <w:sz w:val="20"/>
          <w:szCs w:val="20"/>
        </w:rPr>
        <w:t>lx</w:t>
      </w:r>
      <w:proofErr w:type="spellEnd"/>
      <w:r w:rsidRPr="009B6CDD">
        <w:rPr>
          <w:rFonts w:ascii="Arial" w:hAnsi="Arial" w:cs="Arial"/>
          <w:iCs/>
          <w:sz w:val="20"/>
          <w:szCs w:val="20"/>
        </w:rPr>
        <w:t>;</w:t>
      </w:r>
    </w:p>
    <w:p w14:paraId="0F4EC12B" w14:textId="77777777" w:rsidR="003702F3" w:rsidRPr="009B6CDD" w:rsidRDefault="003702F3" w:rsidP="003702F3">
      <w:pPr>
        <w:pStyle w:val="Default"/>
        <w:numPr>
          <w:ilvl w:val="0"/>
          <w:numId w:val="39"/>
        </w:numPr>
        <w:tabs>
          <w:tab w:val="left" w:pos="709"/>
        </w:tabs>
        <w:ind w:left="1701"/>
        <w:rPr>
          <w:rFonts w:ascii="Arial" w:hAnsi="Arial" w:cs="Arial"/>
          <w:iCs/>
          <w:sz w:val="20"/>
          <w:szCs w:val="20"/>
        </w:rPr>
      </w:pPr>
      <w:r w:rsidRPr="009B6CDD">
        <w:rPr>
          <w:rFonts w:ascii="Arial" w:hAnsi="Arial" w:cs="Arial"/>
          <w:iCs/>
          <w:sz w:val="20"/>
          <w:szCs w:val="20"/>
        </w:rPr>
        <w:t xml:space="preserve">schopnost řídit a ovládat video přes IPv4; IPv6 ONVIF S; </w:t>
      </w:r>
    </w:p>
    <w:p w14:paraId="5B554039" w14:textId="77777777" w:rsidR="003702F3" w:rsidRPr="009B6CDD" w:rsidRDefault="003702F3" w:rsidP="003702F3">
      <w:pPr>
        <w:pStyle w:val="Default"/>
        <w:numPr>
          <w:ilvl w:val="0"/>
          <w:numId w:val="39"/>
        </w:numPr>
        <w:ind w:left="1701"/>
        <w:rPr>
          <w:rFonts w:ascii="Arial" w:hAnsi="Arial" w:cs="Arial"/>
          <w:iCs/>
          <w:sz w:val="20"/>
          <w:szCs w:val="20"/>
        </w:rPr>
      </w:pPr>
      <w:r w:rsidRPr="009B6CDD">
        <w:rPr>
          <w:rFonts w:ascii="Arial" w:hAnsi="Arial" w:cs="Arial"/>
          <w:iCs/>
          <w:sz w:val="20"/>
          <w:szCs w:val="20"/>
        </w:rPr>
        <w:lastRenderedPageBreak/>
        <w:t>rozsah pracovní teploty 50°C až -4</w:t>
      </w:r>
      <w:r>
        <w:rPr>
          <w:rFonts w:ascii="Arial" w:hAnsi="Arial" w:cs="Arial"/>
          <w:iCs/>
          <w:sz w:val="20"/>
          <w:szCs w:val="20"/>
        </w:rPr>
        <w:t>0</w:t>
      </w:r>
      <w:r w:rsidRPr="009B6CDD">
        <w:rPr>
          <w:rFonts w:ascii="Arial" w:hAnsi="Arial" w:cs="Arial"/>
          <w:iCs/>
          <w:sz w:val="20"/>
          <w:szCs w:val="20"/>
        </w:rPr>
        <w:t>°C,IP66; IK10</w:t>
      </w:r>
      <w:r>
        <w:rPr>
          <w:rFonts w:ascii="Arial" w:hAnsi="Arial" w:cs="Arial"/>
          <w:iCs/>
          <w:sz w:val="20"/>
          <w:szCs w:val="20"/>
        </w:rPr>
        <w:t>;</w:t>
      </w:r>
    </w:p>
    <w:p w14:paraId="708DADFC" w14:textId="77777777" w:rsidR="003702F3" w:rsidRPr="006B7E95" w:rsidRDefault="003702F3" w:rsidP="003702F3">
      <w:pPr>
        <w:pStyle w:val="Default"/>
        <w:numPr>
          <w:ilvl w:val="0"/>
          <w:numId w:val="39"/>
        </w:numPr>
        <w:tabs>
          <w:tab w:val="left" w:pos="709"/>
        </w:tabs>
        <w:ind w:left="1701"/>
        <w:rPr>
          <w:rFonts w:ascii="Arial" w:hAnsi="Arial" w:cs="Arial"/>
          <w:iCs/>
          <w:sz w:val="20"/>
          <w:szCs w:val="20"/>
        </w:rPr>
      </w:pPr>
      <w:r w:rsidRPr="00072D9E">
        <w:rPr>
          <w:rFonts w:ascii="Arial" w:hAnsi="Arial" w:cs="Arial"/>
          <w:iCs/>
          <w:sz w:val="20"/>
          <w:szCs w:val="20"/>
        </w:rPr>
        <w:t>detekce pohybu a neoprávněná manipulace;</w:t>
      </w:r>
      <w:r>
        <w:rPr>
          <w:rFonts w:ascii="Arial" w:hAnsi="Arial" w:cs="Arial"/>
          <w:iCs/>
          <w:sz w:val="20"/>
          <w:szCs w:val="20"/>
        </w:rPr>
        <w:t>, elektronická stabilizace obrazu</w:t>
      </w:r>
      <w:r w:rsidRPr="00072D9E">
        <w:rPr>
          <w:rFonts w:ascii="Arial" w:hAnsi="Arial" w:cs="Arial"/>
          <w:iCs/>
          <w:sz w:val="20"/>
          <w:szCs w:val="20"/>
        </w:rPr>
        <w:t xml:space="preserve"> </w:t>
      </w:r>
    </w:p>
    <w:p w14:paraId="0658903D" w14:textId="77777777" w:rsidR="003702F3" w:rsidRPr="006B7E95" w:rsidRDefault="003702F3" w:rsidP="003702F3">
      <w:pPr>
        <w:pStyle w:val="Default"/>
        <w:numPr>
          <w:ilvl w:val="0"/>
          <w:numId w:val="39"/>
        </w:numPr>
        <w:tabs>
          <w:tab w:val="left" w:pos="709"/>
        </w:tabs>
        <w:ind w:left="1701"/>
        <w:rPr>
          <w:rFonts w:ascii="Arial" w:hAnsi="Arial" w:cs="Arial"/>
          <w:iCs/>
          <w:sz w:val="20"/>
          <w:szCs w:val="20"/>
        </w:rPr>
      </w:pPr>
      <w:r w:rsidRPr="006B7E95">
        <w:rPr>
          <w:rFonts w:ascii="Arial" w:hAnsi="Arial" w:cs="Arial"/>
          <w:iCs/>
          <w:sz w:val="20"/>
          <w:szCs w:val="20"/>
        </w:rPr>
        <w:t xml:space="preserve">IR přísvit 850 </w:t>
      </w:r>
      <w:proofErr w:type="spellStart"/>
      <w:r w:rsidRPr="006B7E95">
        <w:rPr>
          <w:rFonts w:ascii="Arial" w:hAnsi="Arial" w:cs="Arial"/>
          <w:iCs/>
          <w:sz w:val="20"/>
          <w:szCs w:val="20"/>
        </w:rPr>
        <w:t>nm</w:t>
      </w:r>
      <w:proofErr w:type="spellEnd"/>
      <w:r w:rsidRPr="006B7E95">
        <w:rPr>
          <w:rFonts w:ascii="Arial" w:hAnsi="Arial" w:cs="Arial"/>
          <w:iCs/>
          <w:sz w:val="20"/>
          <w:szCs w:val="20"/>
        </w:rPr>
        <w:t xml:space="preserve"> IR do 150 m, IR se mění v závislosti na zoomu</w:t>
      </w:r>
    </w:p>
    <w:p w14:paraId="0EA23906" w14:textId="77777777" w:rsidR="003702F3" w:rsidRPr="009B6CDD" w:rsidRDefault="003702F3" w:rsidP="003702F3">
      <w:pPr>
        <w:pStyle w:val="Default"/>
        <w:numPr>
          <w:ilvl w:val="0"/>
          <w:numId w:val="39"/>
        </w:numPr>
        <w:tabs>
          <w:tab w:val="left" w:pos="709"/>
        </w:tabs>
        <w:ind w:left="1701"/>
        <w:rPr>
          <w:rFonts w:ascii="Arial" w:hAnsi="Arial" w:cs="Arial"/>
          <w:iCs/>
          <w:sz w:val="20"/>
          <w:szCs w:val="20"/>
        </w:rPr>
      </w:pPr>
      <w:r w:rsidRPr="009B6CDD">
        <w:rPr>
          <w:rFonts w:ascii="Arial" w:hAnsi="Arial" w:cs="Arial"/>
          <w:iCs/>
          <w:sz w:val="20"/>
          <w:szCs w:val="20"/>
        </w:rPr>
        <w:t>TCP/IP, UDP/IP (</w:t>
      </w:r>
      <w:proofErr w:type="spellStart"/>
      <w:r w:rsidRPr="009B6CDD">
        <w:rPr>
          <w:rFonts w:ascii="Arial" w:hAnsi="Arial" w:cs="Arial"/>
          <w:iCs/>
          <w:sz w:val="20"/>
          <w:szCs w:val="20"/>
        </w:rPr>
        <w:t>Unicast</w:t>
      </w:r>
      <w:proofErr w:type="spellEnd"/>
      <w:r w:rsidRPr="009B6CDD">
        <w:rPr>
          <w:rFonts w:ascii="Arial" w:hAnsi="Arial" w:cs="Arial"/>
          <w:iCs/>
          <w:sz w:val="20"/>
          <w:szCs w:val="20"/>
        </w:rPr>
        <w:t xml:space="preserve">, </w:t>
      </w:r>
      <w:proofErr w:type="spellStart"/>
      <w:r w:rsidRPr="009B6CDD">
        <w:rPr>
          <w:rFonts w:ascii="Arial" w:hAnsi="Arial" w:cs="Arial"/>
          <w:iCs/>
          <w:sz w:val="20"/>
          <w:szCs w:val="20"/>
        </w:rPr>
        <w:t>Multicast</w:t>
      </w:r>
      <w:proofErr w:type="spellEnd"/>
      <w:r w:rsidRPr="009B6CDD">
        <w:rPr>
          <w:rFonts w:ascii="Arial" w:hAnsi="Arial" w:cs="Arial"/>
          <w:iCs/>
          <w:sz w:val="20"/>
          <w:szCs w:val="20"/>
        </w:rPr>
        <w:t xml:space="preserve"> IGMP); </w:t>
      </w:r>
    </w:p>
    <w:p w14:paraId="00724BE3" w14:textId="77777777" w:rsidR="003702F3" w:rsidRPr="009B6CDD" w:rsidRDefault="003702F3" w:rsidP="003702F3">
      <w:pPr>
        <w:pStyle w:val="Default"/>
        <w:numPr>
          <w:ilvl w:val="0"/>
          <w:numId w:val="39"/>
        </w:numPr>
        <w:tabs>
          <w:tab w:val="left" w:pos="709"/>
        </w:tabs>
        <w:ind w:left="1701"/>
        <w:rPr>
          <w:rFonts w:ascii="Arial" w:hAnsi="Arial" w:cs="Arial"/>
          <w:iCs/>
          <w:sz w:val="20"/>
          <w:szCs w:val="20"/>
        </w:rPr>
      </w:pPr>
      <w:proofErr w:type="spellStart"/>
      <w:r w:rsidRPr="009B6CDD">
        <w:rPr>
          <w:rFonts w:ascii="Arial" w:hAnsi="Arial" w:cs="Arial"/>
          <w:iCs/>
          <w:sz w:val="20"/>
          <w:szCs w:val="20"/>
        </w:rPr>
        <w:t>UPnP</w:t>
      </w:r>
      <w:proofErr w:type="spellEnd"/>
      <w:r w:rsidRPr="009B6CDD">
        <w:rPr>
          <w:rFonts w:ascii="Arial" w:hAnsi="Arial" w:cs="Arial"/>
          <w:iCs/>
          <w:sz w:val="20"/>
          <w:szCs w:val="20"/>
        </w:rPr>
        <w:t>, DNS,IPv4,IPv6 DHCP, RTP, RTSN, NTP a další</w:t>
      </w:r>
      <w:r>
        <w:rPr>
          <w:rFonts w:ascii="Arial" w:hAnsi="Arial" w:cs="Arial"/>
          <w:iCs/>
          <w:sz w:val="20"/>
          <w:szCs w:val="20"/>
        </w:rPr>
        <w:t>;</w:t>
      </w:r>
    </w:p>
    <w:p w14:paraId="3BD5F97D" w14:textId="77777777" w:rsidR="003702F3" w:rsidRPr="009B6CDD" w:rsidRDefault="003702F3" w:rsidP="003702F3">
      <w:pPr>
        <w:pStyle w:val="Default"/>
        <w:numPr>
          <w:ilvl w:val="0"/>
          <w:numId w:val="39"/>
        </w:numPr>
        <w:tabs>
          <w:tab w:val="left" w:pos="709"/>
        </w:tabs>
        <w:ind w:left="1701"/>
        <w:rPr>
          <w:rFonts w:ascii="Arial" w:hAnsi="Arial" w:cs="Arial"/>
          <w:iCs/>
          <w:sz w:val="20"/>
          <w:szCs w:val="20"/>
        </w:rPr>
      </w:pPr>
      <w:r w:rsidRPr="009B6CDD">
        <w:rPr>
          <w:rFonts w:ascii="Arial" w:hAnsi="Arial" w:cs="Arial"/>
          <w:iCs/>
          <w:sz w:val="20"/>
          <w:szCs w:val="20"/>
        </w:rPr>
        <w:t xml:space="preserve">plná kompatibilita se stávajícím systémem </w:t>
      </w:r>
      <w:proofErr w:type="spellStart"/>
      <w:r w:rsidRPr="009B6CDD">
        <w:rPr>
          <w:rFonts w:ascii="Arial" w:hAnsi="Arial" w:cs="Arial"/>
          <w:iCs/>
          <w:sz w:val="20"/>
          <w:szCs w:val="20"/>
        </w:rPr>
        <w:t>VideoXpert</w:t>
      </w:r>
      <w:proofErr w:type="spellEnd"/>
      <w:r w:rsidRPr="009B6CDD">
        <w:rPr>
          <w:rFonts w:ascii="Arial" w:hAnsi="Arial" w:cs="Arial"/>
          <w:iCs/>
          <w:sz w:val="20"/>
          <w:szCs w:val="20"/>
        </w:rPr>
        <w:t xml:space="preserve"> </w:t>
      </w:r>
    </w:p>
    <w:p w14:paraId="1AD108D4" w14:textId="77777777" w:rsidR="003702F3" w:rsidRDefault="003702F3" w:rsidP="003702F3">
      <w:pPr>
        <w:pStyle w:val="Zkladntext"/>
        <w:keepLines/>
        <w:spacing w:after="240"/>
        <w:ind w:left="567"/>
        <w:jc w:val="both"/>
        <w:rPr>
          <w:rFonts w:ascii="Arial" w:hAnsi="Arial" w:cs="Arial"/>
          <w:iCs/>
          <w:sz w:val="20"/>
        </w:rPr>
      </w:pPr>
    </w:p>
    <w:p w14:paraId="604C78D7" w14:textId="77777777" w:rsidR="003702F3" w:rsidRPr="000722BA" w:rsidRDefault="003702F3" w:rsidP="003702F3">
      <w:pPr>
        <w:pStyle w:val="Zkladntext"/>
        <w:keepLines/>
        <w:ind w:left="993"/>
        <w:jc w:val="both"/>
        <w:rPr>
          <w:rFonts w:ascii="Arial" w:hAnsi="Arial" w:cs="Arial"/>
          <w:sz w:val="16"/>
          <w:szCs w:val="14"/>
        </w:rPr>
      </w:pPr>
      <w:r>
        <w:rPr>
          <w:rFonts w:ascii="Arial" w:hAnsi="Arial" w:cs="Arial"/>
          <w:b/>
          <w:bCs/>
          <w:sz w:val="20"/>
        </w:rPr>
        <w:t>K</w:t>
      </w:r>
      <w:r w:rsidRPr="00C77EC3">
        <w:rPr>
          <w:rFonts w:ascii="Arial" w:hAnsi="Arial" w:cs="Arial"/>
          <w:b/>
          <w:bCs/>
          <w:sz w:val="20"/>
        </w:rPr>
        <w:t xml:space="preserve">amerový bod </w:t>
      </w:r>
      <w:proofErr w:type="spellStart"/>
      <w:r>
        <w:rPr>
          <w:rFonts w:ascii="Arial" w:hAnsi="Arial" w:cs="Arial"/>
          <w:b/>
          <w:bCs/>
          <w:sz w:val="20"/>
        </w:rPr>
        <w:t>RaiffeisenBank</w:t>
      </w:r>
      <w:proofErr w:type="spellEnd"/>
      <w:r>
        <w:rPr>
          <w:rFonts w:ascii="Arial" w:hAnsi="Arial" w:cs="Arial"/>
          <w:b/>
          <w:bCs/>
          <w:sz w:val="20"/>
        </w:rPr>
        <w:t xml:space="preserve"> </w:t>
      </w:r>
    </w:p>
    <w:p w14:paraId="486FC445" w14:textId="77777777" w:rsidR="003702F3" w:rsidRDefault="003702F3" w:rsidP="003702F3">
      <w:pPr>
        <w:pStyle w:val="Default"/>
        <w:numPr>
          <w:ilvl w:val="0"/>
          <w:numId w:val="40"/>
        </w:numPr>
        <w:spacing w:after="26"/>
        <w:ind w:left="1418"/>
        <w:rPr>
          <w:rFonts w:ascii="Arial" w:hAnsi="Arial" w:cs="Arial"/>
          <w:iCs/>
          <w:sz w:val="20"/>
          <w:szCs w:val="20"/>
        </w:rPr>
      </w:pPr>
      <w:r w:rsidRPr="000722BA">
        <w:rPr>
          <w:rFonts w:ascii="Arial" w:hAnsi="Arial" w:cs="Arial"/>
          <w:iCs/>
          <w:sz w:val="20"/>
          <w:szCs w:val="20"/>
        </w:rPr>
        <w:t xml:space="preserve">kamerový bod bude osazen </w:t>
      </w:r>
      <w:r>
        <w:rPr>
          <w:rFonts w:ascii="Arial" w:hAnsi="Arial" w:cs="Arial"/>
          <w:iCs/>
          <w:sz w:val="20"/>
          <w:szCs w:val="20"/>
        </w:rPr>
        <w:t xml:space="preserve">jednou </w:t>
      </w:r>
      <w:proofErr w:type="spellStart"/>
      <w:r>
        <w:rPr>
          <w:rFonts w:ascii="Arial" w:hAnsi="Arial" w:cs="Arial"/>
          <w:iCs/>
          <w:sz w:val="20"/>
          <w:szCs w:val="20"/>
        </w:rPr>
        <w:t>multisenzorovou</w:t>
      </w:r>
      <w:proofErr w:type="spellEnd"/>
      <w:r>
        <w:rPr>
          <w:rFonts w:ascii="Arial" w:hAnsi="Arial" w:cs="Arial"/>
          <w:iCs/>
          <w:sz w:val="20"/>
          <w:szCs w:val="20"/>
        </w:rPr>
        <w:t xml:space="preserve"> </w:t>
      </w:r>
      <w:r w:rsidRPr="000722BA">
        <w:rPr>
          <w:rFonts w:ascii="Arial" w:hAnsi="Arial" w:cs="Arial"/>
          <w:iCs/>
          <w:sz w:val="20"/>
          <w:szCs w:val="20"/>
        </w:rPr>
        <w:t>IP kamer</w:t>
      </w:r>
      <w:r>
        <w:rPr>
          <w:rFonts w:ascii="Arial" w:hAnsi="Arial" w:cs="Arial"/>
          <w:iCs/>
          <w:sz w:val="20"/>
          <w:szCs w:val="20"/>
        </w:rPr>
        <w:t xml:space="preserve">ami se dvěma senzory 6MPix. Kamera </w:t>
      </w:r>
      <w:r w:rsidRPr="000722BA">
        <w:rPr>
          <w:rFonts w:ascii="Arial" w:hAnsi="Arial" w:cs="Arial"/>
          <w:iCs/>
          <w:sz w:val="20"/>
          <w:szCs w:val="20"/>
        </w:rPr>
        <w:t>bud</w:t>
      </w:r>
      <w:r>
        <w:rPr>
          <w:rFonts w:ascii="Arial" w:hAnsi="Arial" w:cs="Arial"/>
          <w:iCs/>
          <w:sz w:val="20"/>
          <w:szCs w:val="20"/>
        </w:rPr>
        <w:t xml:space="preserve">e </w:t>
      </w:r>
      <w:r w:rsidRPr="000722BA">
        <w:rPr>
          <w:rFonts w:ascii="Arial" w:hAnsi="Arial" w:cs="Arial"/>
          <w:iCs/>
          <w:sz w:val="20"/>
          <w:szCs w:val="20"/>
        </w:rPr>
        <w:t>umístěn</w:t>
      </w:r>
      <w:r>
        <w:rPr>
          <w:rFonts w:ascii="Arial" w:hAnsi="Arial" w:cs="Arial"/>
          <w:iCs/>
          <w:sz w:val="20"/>
          <w:szCs w:val="20"/>
        </w:rPr>
        <w:t xml:space="preserve">a </w:t>
      </w:r>
      <w:r>
        <w:rPr>
          <w:rFonts w:ascii="Arial" w:hAnsi="Arial" w:cs="Arial"/>
          <w:sz w:val="20"/>
        </w:rPr>
        <w:t>v Hradci Králové</w:t>
      </w:r>
      <w:r w:rsidRPr="000722BA">
        <w:rPr>
          <w:rFonts w:ascii="Arial" w:hAnsi="Arial" w:cs="Arial"/>
          <w:iCs/>
          <w:sz w:val="20"/>
          <w:szCs w:val="20"/>
        </w:rPr>
        <w:t xml:space="preserve"> na </w:t>
      </w:r>
      <w:r>
        <w:rPr>
          <w:rFonts w:ascii="Arial" w:hAnsi="Arial" w:cs="Arial"/>
          <w:iCs/>
          <w:sz w:val="20"/>
          <w:szCs w:val="20"/>
        </w:rPr>
        <w:t xml:space="preserve">budově </w:t>
      </w:r>
      <w:r w:rsidRPr="006B7E95">
        <w:rPr>
          <w:rFonts w:ascii="Arial" w:hAnsi="Arial" w:cs="Arial"/>
          <w:iCs/>
          <w:sz w:val="20"/>
          <w:szCs w:val="20"/>
        </w:rPr>
        <w:t>Raiffeisenbank</w:t>
      </w:r>
    </w:p>
    <w:p w14:paraId="02C9601D" w14:textId="77777777" w:rsidR="003702F3" w:rsidRDefault="003702F3" w:rsidP="003702F3">
      <w:pPr>
        <w:pStyle w:val="Default"/>
        <w:spacing w:after="26"/>
        <w:ind w:left="1418"/>
        <w:rPr>
          <w:rFonts w:ascii="Arial" w:hAnsi="Arial" w:cs="Arial"/>
          <w:iCs/>
          <w:sz w:val="20"/>
          <w:szCs w:val="20"/>
        </w:rPr>
      </w:pPr>
    </w:p>
    <w:p w14:paraId="0278F23C" w14:textId="77777777" w:rsidR="003702F3" w:rsidRDefault="003702F3" w:rsidP="003702F3">
      <w:pPr>
        <w:pStyle w:val="Zkladntext"/>
        <w:keepLines/>
        <w:widowControl w:val="0"/>
        <w:numPr>
          <w:ilvl w:val="0"/>
          <w:numId w:val="38"/>
        </w:numPr>
        <w:spacing w:after="0"/>
        <w:ind w:left="1702" w:hanging="284"/>
        <w:jc w:val="both"/>
        <w:rPr>
          <w:rFonts w:ascii="Arial" w:hAnsi="Arial" w:cs="Arial"/>
          <w:sz w:val="20"/>
        </w:rPr>
      </w:pPr>
      <w:proofErr w:type="spellStart"/>
      <w:r w:rsidRPr="00270335">
        <w:rPr>
          <w:rFonts w:ascii="Arial" w:hAnsi="Arial" w:cs="Arial"/>
          <w:sz w:val="20"/>
        </w:rPr>
        <w:t>Multisensor</w:t>
      </w:r>
      <w:proofErr w:type="spellEnd"/>
      <w:r w:rsidRPr="00270335">
        <w:rPr>
          <w:rFonts w:ascii="Arial" w:hAnsi="Arial" w:cs="Arial"/>
          <w:sz w:val="20"/>
        </w:rPr>
        <w:t xml:space="preserve"> IP kamera</w:t>
      </w:r>
      <w:r>
        <w:rPr>
          <w:rFonts w:ascii="Arial" w:hAnsi="Arial" w:cs="Arial"/>
          <w:sz w:val="20"/>
        </w:rPr>
        <w:t xml:space="preserve"> </w:t>
      </w:r>
      <w:r w:rsidRPr="00270335">
        <w:rPr>
          <w:rFonts w:ascii="Arial" w:hAnsi="Arial" w:cs="Arial"/>
          <w:sz w:val="20"/>
        </w:rPr>
        <w:t>vybavena 2 kamerovými moduly (senzory) s rozlišením 6MP</w:t>
      </w:r>
    </w:p>
    <w:p w14:paraId="74F19607" w14:textId="77777777" w:rsidR="003702F3" w:rsidRDefault="003702F3" w:rsidP="003702F3">
      <w:pPr>
        <w:pStyle w:val="Zkladntext"/>
        <w:keepLines/>
        <w:widowControl w:val="0"/>
        <w:numPr>
          <w:ilvl w:val="0"/>
          <w:numId w:val="38"/>
        </w:numPr>
        <w:spacing w:after="0"/>
        <w:ind w:left="1702" w:hanging="284"/>
        <w:jc w:val="both"/>
        <w:rPr>
          <w:rFonts w:ascii="Arial" w:hAnsi="Arial" w:cs="Arial"/>
          <w:sz w:val="20"/>
        </w:rPr>
      </w:pPr>
      <w:r w:rsidRPr="00270335">
        <w:rPr>
          <w:rFonts w:ascii="Arial" w:hAnsi="Arial" w:cs="Arial"/>
          <w:sz w:val="20"/>
        </w:rPr>
        <w:t>motor zoom objektivem se záběrem 96° až 47°</w:t>
      </w:r>
      <w:r>
        <w:rPr>
          <w:rFonts w:ascii="Arial" w:hAnsi="Arial" w:cs="Arial"/>
          <w:sz w:val="20"/>
        </w:rPr>
        <w:t xml:space="preserve"> (</w:t>
      </w:r>
      <w:r w:rsidRPr="00270335">
        <w:rPr>
          <w:rFonts w:ascii="Arial" w:hAnsi="Arial" w:cs="Arial"/>
          <w:sz w:val="20"/>
        </w:rPr>
        <w:t xml:space="preserve">3,5 - 6,7 mm). </w:t>
      </w:r>
    </w:p>
    <w:p w14:paraId="73157E26" w14:textId="77777777" w:rsidR="003702F3" w:rsidRDefault="003702F3" w:rsidP="003702F3">
      <w:pPr>
        <w:pStyle w:val="Zkladntext"/>
        <w:keepLines/>
        <w:widowControl w:val="0"/>
        <w:numPr>
          <w:ilvl w:val="0"/>
          <w:numId w:val="38"/>
        </w:numPr>
        <w:spacing w:after="0"/>
        <w:ind w:left="1702" w:hanging="284"/>
        <w:jc w:val="both"/>
        <w:rPr>
          <w:rFonts w:ascii="Arial" w:hAnsi="Arial" w:cs="Arial"/>
          <w:sz w:val="20"/>
        </w:rPr>
      </w:pPr>
      <w:r w:rsidRPr="00270335">
        <w:rPr>
          <w:rFonts w:ascii="Arial" w:hAnsi="Arial" w:cs="Arial"/>
          <w:sz w:val="20"/>
        </w:rPr>
        <w:t xml:space="preserve">Moduly lze v kameře polohovat a tím dosáhnout optimálního pokrytí snímaných scén. </w:t>
      </w:r>
    </w:p>
    <w:p w14:paraId="1A957ADB" w14:textId="77777777" w:rsidR="003702F3" w:rsidRDefault="003702F3" w:rsidP="003702F3">
      <w:pPr>
        <w:pStyle w:val="Zkladntext"/>
        <w:keepLines/>
        <w:widowControl w:val="0"/>
        <w:numPr>
          <w:ilvl w:val="0"/>
          <w:numId w:val="38"/>
        </w:numPr>
        <w:spacing w:after="0"/>
        <w:ind w:left="1702" w:hanging="284"/>
        <w:jc w:val="both"/>
        <w:rPr>
          <w:rFonts w:ascii="Arial" w:hAnsi="Arial" w:cs="Arial"/>
          <w:sz w:val="20"/>
        </w:rPr>
      </w:pPr>
      <w:proofErr w:type="spellStart"/>
      <w:r>
        <w:rPr>
          <w:rFonts w:ascii="Arial" w:hAnsi="Arial" w:cs="Arial"/>
          <w:sz w:val="20"/>
        </w:rPr>
        <w:t>Steam</w:t>
      </w:r>
      <w:proofErr w:type="spellEnd"/>
      <w:r>
        <w:rPr>
          <w:rFonts w:ascii="Arial" w:hAnsi="Arial" w:cs="Arial"/>
          <w:sz w:val="20"/>
        </w:rPr>
        <w:t xml:space="preserve"> </w:t>
      </w:r>
      <w:r w:rsidRPr="00270335">
        <w:rPr>
          <w:rFonts w:ascii="Arial" w:hAnsi="Arial" w:cs="Arial"/>
          <w:sz w:val="20"/>
        </w:rPr>
        <w:t xml:space="preserve">H.264/265,  </w:t>
      </w:r>
    </w:p>
    <w:p w14:paraId="7396F18E" w14:textId="77777777" w:rsidR="003702F3" w:rsidRDefault="003702F3" w:rsidP="003702F3">
      <w:pPr>
        <w:pStyle w:val="Zkladntext"/>
        <w:keepLines/>
        <w:widowControl w:val="0"/>
        <w:numPr>
          <w:ilvl w:val="0"/>
          <w:numId w:val="38"/>
        </w:numPr>
        <w:spacing w:after="0"/>
        <w:ind w:left="1702" w:hanging="284"/>
        <w:jc w:val="both"/>
        <w:rPr>
          <w:rFonts w:ascii="Arial" w:hAnsi="Arial" w:cs="Arial"/>
          <w:sz w:val="20"/>
        </w:rPr>
      </w:pPr>
      <w:r w:rsidRPr="00270335">
        <w:rPr>
          <w:rFonts w:ascii="Arial" w:hAnsi="Arial" w:cs="Arial"/>
          <w:sz w:val="20"/>
        </w:rPr>
        <w:t xml:space="preserve">video analytické funkce (detekce pohybu, rozostření, změna záběru, detekce mlhy, detekce a klasifikace zvuku a detekce otřesu), </w:t>
      </w:r>
    </w:p>
    <w:p w14:paraId="00BDD82A" w14:textId="77777777" w:rsidR="003702F3" w:rsidRDefault="003702F3" w:rsidP="003702F3">
      <w:pPr>
        <w:pStyle w:val="Zkladntext"/>
        <w:keepLines/>
        <w:widowControl w:val="0"/>
        <w:numPr>
          <w:ilvl w:val="0"/>
          <w:numId w:val="38"/>
        </w:numPr>
        <w:spacing w:after="0"/>
        <w:ind w:left="1702" w:hanging="284"/>
        <w:jc w:val="both"/>
        <w:rPr>
          <w:rFonts w:ascii="Arial" w:hAnsi="Arial" w:cs="Arial"/>
          <w:sz w:val="20"/>
        </w:rPr>
      </w:pPr>
      <w:r w:rsidRPr="00270335">
        <w:rPr>
          <w:rFonts w:ascii="Arial" w:hAnsi="Arial" w:cs="Arial"/>
          <w:sz w:val="20"/>
        </w:rPr>
        <w:t xml:space="preserve">FIPS 140-2 certifikace, 2 sloty na microSD, </w:t>
      </w:r>
    </w:p>
    <w:p w14:paraId="0E1A753D" w14:textId="77777777" w:rsidR="003702F3" w:rsidRDefault="003702F3" w:rsidP="003702F3">
      <w:pPr>
        <w:pStyle w:val="Zkladntext"/>
        <w:keepLines/>
        <w:widowControl w:val="0"/>
        <w:numPr>
          <w:ilvl w:val="0"/>
          <w:numId w:val="38"/>
        </w:numPr>
        <w:spacing w:after="0"/>
        <w:ind w:left="1702" w:hanging="284"/>
        <w:jc w:val="both"/>
        <w:rPr>
          <w:rFonts w:ascii="Arial" w:hAnsi="Arial" w:cs="Arial"/>
          <w:sz w:val="20"/>
        </w:rPr>
      </w:pPr>
      <w:r w:rsidRPr="00270335">
        <w:rPr>
          <w:rFonts w:ascii="Arial" w:hAnsi="Arial" w:cs="Arial"/>
          <w:sz w:val="20"/>
        </w:rPr>
        <w:t xml:space="preserve"> Napájení </w:t>
      </w:r>
      <w:proofErr w:type="spellStart"/>
      <w:r w:rsidRPr="00270335">
        <w:rPr>
          <w:rFonts w:ascii="Arial" w:hAnsi="Arial" w:cs="Arial"/>
          <w:sz w:val="20"/>
        </w:rPr>
        <w:t>PoE</w:t>
      </w:r>
      <w:proofErr w:type="spellEnd"/>
      <w:r w:rsidRPr="00270335">
        <w:rPr>
          <w:rFonts w:ascii="Arial" w:hAnsi="Arial" w:cs="Arial"/>
          <w:sz w:val="20"/>
        </w:rPr>
        <w:t xml:space="preserve">+ (IEEE802.3at, Class4), </w:t>
      </w:r>
    </w:p>
    <w:p w14:paraId="28105E8F" w14:textId="77777777" w:rsidR="003702F3" w:rsidRPr="00270335" w:rsidRDefault="003702F3" w:rsidP="003702F3">
      <w:pPr>
        <w:pStyle w:val="Zkladntext"/>
        <w:keepLines/>
        <w:widowControl w:val="0"/>
        <w:numPr>
          <w:ilvl w:val="0"/>
          <w:numId w:val="38"/>
        </w:numPr>
        <w:spacing w:after="0"/>
        <w:ind w:left="1702" w:hanging="284"/>
        <w:jc w:val="both"/>
        <w:rPr>
          <w:rFonts w:ascii="Arial" w:hAnsi="Arial" w:cs="Arial"/>
          <w:sz w:val="20"/>
        </w:rPr>
      </w:pPr>
      <w:r w:rsidRPr="00270335">
        <w:rPr>
          <w:rFonts w:ascii="Arial" w:hAnsi="Arial" w:cs="Arial"/>
          <w:sz w:val="20"/>
        </w:rPr>
        <w:t xml:space="preserve">provedení kamery venkovní, </w:t>
      </w:r>
      <w:proofErr w:type="spellStart"/>
      <w:r w:rsidRPr="00270335">
        <w:rPr>
          <w:rFonts w:ascii="Arial" w:hAnsi="Arial" w:cs="Arial"/>
          <w:sz w:val="20"/>
        </w:rPr>
        <w:t>zodolněné</w:t>
      </w:r>
      <w:proofErr w:type="spellEnd"/>
      <w:r w:rsidRPr="00270335">
        <w:rPr>
          <w:rFonts w:ascii="Arial" w:hAnsi="Arial" w:cs="Arial"/>
          <w:sz w:val="20"/>
        </w:rPr>
        <w:t xml:space="preserve"> IP66, IK10</w:t>
      </w:r>
    </w:p>
    <w:p w14:paraId="1708582D" w14:textId="77777777" w:rsidR="003702F3" w:rsidRDefault="003702F3" w:rsidP="003702F3">
      <w:pPr>
        <w:pStyle w:val="Zkladntext"/>
        <w:keepLines/>
        <w:widowControl w:val="0"/>
        <w:numPr>
          <w:ilvl w:val="0"/>
          <w:numId w:val="38"/>
        </w:numPr>
        <w:spacing w:after="0"/>
        <w:ind w:left="1702" w:hanging="284"/>
        <w:jc w:val="both"/>
        <w:rPr>
          <w:rFonts w:ascii="Arial" w:hAnsi="Arial" w:cs="Arial"/>
          <w:sz w:val="20"/>
        </w:rPr>
      </w:pPr>
      <w:r>
        <w:rPr>
          <w:rFonts w:ascii="Arial" w:hAnsi="Arial" w:cs="Arial"/>
          <w:sz w:val="20"/>
        </w:rPr>
        <w:t>WDR- r</w:t>
      </w:r>
      <w:r w:rsidRPr="00270335">
        <w:rPr>
          <w:rFonts w:ascii="Arial" w:hAnsi="Arial" w:cs="Arial"/>
          <w:sz w:val="20"/>
        </w:rPr>
        <w:t>eálné (</w:t>
      </w:r>
      <w:proofErr w:type="spellStart"/>
      <w:r w:rsidRPr="00270335">
        <w:rPr>
          <w:rFonts w:ascii="Arial" w:hAnsi="Arial" w:cs="Arial"/>
          <w:sz w:val="20"/>
        </w:rPr>
        <w:t>True</w:t>
      </w:r>
      <w:proofErr w:type="spellEnd"/>
      <w:r w:rsidRPr="00270335">
        <w:rPr>
          <w:rFonts w:ascii="Arial" w:hAnsi="Arial" w:cs="Arial"/>
          <w:sz w:val="20"/>
        </w:rPr>
        <w:t xml:space="preserve"> WDR), 120dB</w:t>
      </w:r>
      <w:r>
        <w:rPr>
          <w:rFonts w:ascii="Arial" w:hAnsi="Arial" w:cs="Arial"/>
          <w:sz w:val="20"/>
        </w:rPr>
        <w:t xml:space="preserve"> </w:t>
      </w:r>
    </w:p>
    <w:p w14:paraId="362B655E" w14:textId="77777777" w:rsidR="003702F3" w:rsidRPr="00270335" w:rsidRDefault="003702F3" w:rsidP="003702F3">
      <w:pPr>
        <w:pStyle w:val="Zkladntext"/>
        <w:keepLines/>
        <w:widowControl w:val="0"/>
        <w:numPr>
          <w:ilvl w:val="0"/>
          <w:numId w:val="38"/>
        </w:numPr>
        <w:spacing w:after="0"/>
        <w:ind w:left="1702" w:hanging="284"/>
        <w:jc w:val="both"/>
        <w:rPr>
          <w:rFonts w:ascii="Arial" w:hAnsi="Arial" w:cs="Arial"/>
          <w:sz w:val="20"/>
        </w:rPr>
      </w:pPr>
      <w:r w:rsidRPr="009B6CDD">
        <w:rPr>
          <w:rFonts w:ascii="Arial" w:hAnsi="Arial" w:cs="Arial"/>
          <w:iCs/>
          <w:sz w:val="20"/>
        </w:rPr>
        <w:t xml:space="preserve">plná kompatibilita se stávajícím systémem </w:t>
      </w:r>
      <w:proofErr w:type="spellStart"/>
      <w:r w:rsidRPr="009B6CDD">
        <w:rPr>
          <w:rFonts w:ascii="Arial" w:hAnsi="Arial" w:cs="Arial"/>
          <w:iCs/>
          <w:sz w:val="20"/>
        </w:rPr>
        <w:t>VideoXpert</w:t>
      </w:r>
      <w:proofErr w:type="spellEnd"/>
    </w:p>
    <w:p w14:paraId="4AA085C1" w14:textId="4F9AD828" w:rsidR="00895294" w:rsidRPr="009B6CDD" w:rsidRDefault="00895294" w:rsidP="00E86C0B">
      <w:pPr>
        <w:pStyle w:val="Default"/>
        <w:tabs>
          <w:tab w:val="left" w:pos="709"/>
        </w:tabs>
        <w:spacing w:after="26"/>
        <w:ind w:left="1701"/>
        <w:rPr>
          <w:rFonts w:ascii="Arial" w:hAnsi="Arial" w:cs="Arial"/>
          <w:iCs/>
          <w:sz w:val="20"/>
          <w:szCs w:val="20"/>
        </w:rPr>
      </w:pPr>
      <w:r w:rsidRPr="009B6CDD">
        <w:rPr>
          <w:rFonts w:ascii="Arial" w:hAnsi="Arial" w:cs="Arial"/>
          <w:iCs/>
          <w:sz w:val="20"/>
          <w:szCs w:val="20"/>
        </w:rPr>
        <w:t xml:space="preserve"> </w:t>
      </w:r>
    </w:p>
    <w:p w14:paraId="0B382677" w14:textId="77777777" w:rsidR="00895294" w:rsidRDefault="00895294" w:rsidP="00895294">
      <w:pPr>
        <w:pStyle w:val="Default"/>
        <w:tabs>
          <w:tab w:val="left" w:pos="709"/>
        </w:tabs>
        <w:rPr>
          <w:rFonts w:ascii="Arial" w:hAnsi="Arial" w:cs="Arial"/>
          <w:iCs/>
          <w:sz w:val="20"/>
          <w:szCs w:val="20"/>
        </w:rPr>
      </w:pPr>
    </w:p>
    <w:p w14:paraId="0428658C" w14:textId="77777777" w:rsidR="00895294" w:rsidRPr="00227D46" w:rsidRDefault="00895294" w:rsidP="00895294">
      <w:pPr>
        <w:pStyle w:val="Zkladntext"/>
        <w:keepLines/>
        <w:widowControl w:val="0"/>
        <w:numPr>
          <w:ilvl w:val="0"/>
          <w:numId w:val="38"/>
        </w:numPr>
        <w:ind w:left="1276" w:hanging="567"/>
        <w:jc w:val="both"/>
        <w:rPr>
          <w:rFonts w:ascii="Arial" w:hAnsi="Arial" w:cs="Arial"/>
          <w:sz w:val="20"/>
          <w:szCs w:val="18"/>
        </w:rPr>
      </w:pPr>
      <w:r w:rsidRPr="009C1CA8">
        <w:rPr>
          <w:rFonts w:ascii="Arial" w:hAnsi="Arial" w:cs="Arial"/>
          <w:b/>
          <w:bCs/>
          <w:sz w:val="20"/>
          <w:szCs w:val="18"/>
        </w:rPr>
        <w:t xml:space="preserve">Přenosové </w:t>
      </w:r>
      <w:r>
        <w:rPr>
          <w:rFonts w:ascii="Arial" w:hAnsi="Arial" w:cs="Arial"/>
          <w:b/>
          <w:bCs/>
          <w:sz w:val="20"/>
          <w:szCs w:val="18"/>
        </w:rPr>
        <w:t>trasy</w:t>
      </w:r>
      <w:r>
        <w:rPr>
          <w:rFonts w:ascii="Arial" w:hAnsi="Arial" w:cs="Arial"/>
          <w:iCs/>
          <w:sz w:val="20"/>
          <w:szCs w:val="16"/>
        </w:rPr>
        <w:t xml:space="preserve"> </w:t>
      </w:r>
    </w:p>
    <w:p w14:paraId="1CCC55D2" w14:textId="1550E6C6" w:rsidR="00895294" w:rsidRPr="007D077C" w:rsidRDefault="00E86C0B" w:rsidP="00895294">
      <w:pPr>
        <w:pStyle w:val="Zkladntext"/>
        <w:keepLines/>
        <w:widowControl w:val="0"/>
        <w:numPr>
          <w:ilvl w:val="0"/>
          <w:numId w:val="38"/>
        </w:numPr>
        <w:spacing w:before="120" w:after="0"/>
        <w:ind w:left="1702" w:hanging="284"/>
        <w:jc w:val="both"/>
        <w:rPr>
          <w:rFonts w:ascii="Arial" w:hAnsi="Arial" w:cs="Arial"/>
          <w:sz w:val="16"/>
          <w:szCs w:val="14"/>
        </w:rPr>
      </w:pPr>
      <w:r w:rsidRPr="007D077C">
        <w:rPr>
          <w:rFonts w:ascii="Arial" w:hAnsi="Arial" w:cs="Arial"/>
          <w:sz w:val="20"/>
        </w:rPr>
        <w:t xml:space="preserve">součástí plnění je zajištění přenosu dat z kamer </w:t>
      </w:r>
      <w:r>
        <w:rPr>
          <w:rFonts w:ascii="Arial" w:hAnsi="Arial" w:cs="Arial"/>
          <w:sz w:val="20"/>
        </w:rPr>
        <w:t xml:space="preserve">na operační pracoviště a záznamové zařízení zadavatele </w:t>
      </w:r>
      <w:r w:rsidRPr="007D077C">
        <w:rPr>
          <w:rFonts w:ascii="Arial" w:hAnsi="Arial" w:cs="Arial"/>
          <w:sz w:val="20"/>
        </w:rPr>
        <w:t xml:space="preserve">- realizace přenosových tras </w:t>
      </w:r>
      <w:r>
        <w:rPr>
          <w:rFonts w:ascii="Arial" w:hAnsi="Arial" w:cs="Arial"/>
          <w:sz w:val="20"/>
        </w:rPr>
        <w:t xml:space="preserve">- </w:t>
      </w:r>
      <w:r w:rsidRPr="007D077C">
        <w:rPr>
          <w:rFonts w:ascii="Arial" w:hAnsi="Arial" w:cs="Arial"/>
          <w:sz w:val="20"/>
        </w:rPr>
        <w:t xml:space="preserve">dodavatel v rámci své nabídky uvede technickou specifikaci navrženého řešení </w:t>
      </w:r>
      <w:r>
        <w:rPr>
          <w:rFonts w:ascii="Arial" w:hAnsi="Arial" w:cs="Arial"/>
          <w:sz w:val="20"/>
        </w:rPr>
        <w:t xml:space="preserve">tohoto přenosu a </w:t>
      </w:r>
      <w:r w:rsidRPr="007D077C">
        <w:rPr>
          <w:rFonts w:ascii="Arial" w:hAnsi="Arial" w:cs="Arial"/>
          <w:sz w:val="20"/>
        </w:rPr>
        <w:t>sdělí technické parametry navržených přenosových tras a jejich komponentů včetně přenosové kapacity</w:t>
      </w:r>
      <w:r w:rsidR="00895294">
        <w:rPr>
          <w:rFonts w:ascii="Arial" w:hAnsi="Arial" w:cs="Arial"/>
          <w:sz w:val="20"/>
        </w:rPr>
        <w:t>;</w:t>
      </w:r>
    </w:p>
    <w:p w14:paraId="66052856" w14:textId="77777777" w:rsidR="00895294" w:rsidRPr="007D077C" w:rsidRDefault="00895294" w:rsidP="00895294">
      <w:pPr>
        <w:pStyle w:val="Zkladntext"/>
        <w:keepLines/>
        <w:widowControl w:val="0"/>
        <w:numPr>
          <w:ilvl w:val="0"/>
          <w:numId w:val="38"/>
        </w:numPr>
        <w:spacing w:after="0"/>
        <w:ind w:left="1702" w:hanging="284"/>
        <w:jc w:val="both"/>
        <w:rPr>
          <w:rFonts w:ascii="Arial" w:hAnsi="Arial" w:cs="Arial"/>
          <w:sz w:val="16"/>
          <w:szCs w:val="14"/>
        </w:rPr>
      </w:pPr>
      <w:r>
        <w:rPr>
          <w:rFonts w:ascii="Arial" w:hAnsi="Arial" w:cs="Arial"/>
          <w:sz w:val="20"/>
        </w:rPr>
        <w:t>k</w:t>
      </w:r>
      <w:r w:rsidRPr="00C77EC3">
        <w:rPr>
          <w:rFonts w:ascii="Arial" w:hAnsi="Arial" w:cs="Arial"/>
          <w:sz w:val="20"/>
        </w:rPr>
        <w:t xml:space="preserve">apacita a technické provedení přenosové trasy bude zajištovat neustálý přenos videosignálu z uvedených </w:t>
      </w:r>
      <w:r>
        <w:rPr>
          <w:rFonts w:ascii="Arial" w:hAnsi="Arial" w:cs="Arial"/>
          <w:sz w:val="20"/>
        </w:rPr>
        <w:t>dvou</w:t>
      </w:r>
      <w:r w:rsidRPr="00C77EC3">
        <w:rPr>
          <w:rFonts w:ascii="Arial" w:hAnsi="Arial" w:cs="Arial"/>
          <w:sz w:val="20"/>
        </w:rPr>
        <w:t xml:space="preserve"> kamerových bodů</w:t>
      </w:r>
      <w:r>
        <w:rPr>
          <w:rFonts w:ascii="Arial" w:hAnsi="Arial" w:cs="Arial"/>
          <w:sz w:val="20"/>
        </w:rPr>
        <w:t xml:space="preserve"> jakož i jejich </w:t>
      </w:r>
      <w:r w:rsidRPr="00C77EC3">
        <w:rPr>
          <w:rFonts w:ascii="Arial" w:hAnsi="Arial" w:cs="Arial"/>
          <w:sz w:val="20"/>
        </w:rPr>
        <w:t>ovládání kamer</w:t>
      </w:r>
      <w:r>
        <w:rPr>
          <w:rFonts w:ascii="Arial" w:hAnsi="Arial" w:cs="Arial"/>
          <w:sz w:val="20"/>
        </w:rPr>
        <w:t xml:space="preserve"> z dohledového pracoviště;</w:t>
      </w:r>
    </w:p>
    <w:p w14:paraId="6EE95D48" w14:textId="7D3D3C5F" w:rsidR="00895294" w:rsidRDefault="00895294" w:rsidP="00895294">
      <w:pPr>
        <w:pStyle w:val="Default"/>
        <w:numPr>
          <w:ilvl w:val="0"/>
          <w:numId w:val="38"/>
        </w:numPr>
        <w:ind w:left="1701" w:hanging="283"/>
        <w:jc w:val="both"/>
        <w:rPr>
          <w:rFonts w:ascii="Arial" w:hAnsi="Arial" w:cs="Arial"/>
          <w:sz w:val="20"/>
          <w:szCs w:val="20"/>
        </w:rPr>
      </w:pPr>
      <w:r>
        <w:rPr>
          <w:rFonts w:ascii="Arial" w:hAnsi="Arial" w:cs="Arial"/>
          <w:sz w:val="20"/>
          <w:szCs w:val="20"/>
        </w:rPr>
        <w:t>t</w:t>
      </w:r>
      <w:r w:rsidRPr="00C77EC3">
        <w:rPr>
          <w:rFonts w:ascii="Arial" w:hAnsi="Arial" w:cs="Arial"/>
          <w:sz w:val="20"/>
          <w:szCs w:val="20"/>
        </w:rPr>
        <w:t>echnické parametry</w:t>
      </w:r>
      <w:r>
        <w:rPr>
          <w:rFonts w:ascii="Arial" w:hAnsi="Arial" w:cs="Arial"/>
          <w:sz w:val="20"/>
          <w:szCs w:val="20"/>
        </w:rPr>
        <w:t xml:space="preserve"> řešení </w:t>
      </w:r>
      <w:r w:rsidRPr="00C77EC3">
        <w:rPr>
          <w:rFonts w:ascii="Arial" w:hAnsi="Arial" w:cs="Arial"/>
          <w:sz w:val="20"/>
          <w:szCs w:val="20"/>
        </w:rPr>
        <w:t>přenosových tras</w:t>
      </w:r>
      <w:r>
        <w:rPr>
          <w:rFonts w:ascii="Arial" w:hAnsi="Arial" w:cs="Arial"/>
          <w:sz w:val="20"/>
          <w:szCs w:val="20"/>
        </w:rPr>
        <w:t xml:space="preserve"> musí </w:t>
      </w:r>
      <w:r w:rsidRPr="00C77EC3">
        <w:rPr>
          <w:rFonts w:ascii="Arial" w:hAnsi="Arial" w:cs="Arial"/>
          <w:sz w:val="20"/>
          <w:szCs w:val="20"/>
        </w:rPr>
        <w:t>zajistit spolehlivý, bezpečný a nerušený přenos dat minimálně v kvalitě stávajícího přenosu nového IP systému na operační pracoviště Městské policie Hradec Králové</w:t>
      </w:r>
      <w:r>
        <w:rPr>
          <w:rFonts w:ascii="Arial" w:hAnsi="Arial" w:cs="Arial"/>
          <w:sz w:val="20"/>
          <w:szCs w:val="20"/>
        </w:rPr>
        <w:t xml:space="preserve"> v </w:t>
      </w:r>
      <w:r w:rsidRPr="00C77EC3">
        <w:rPr>
          <w:rFonts w:ascii="Arial" w:hAnsi="Arial" w:cs="Arial"/>
          <w:sz w:val="20"/>
          <w:szCs w:val="20"/>
        </w:rPr>
        <w:t xml:space="preserve">ul. Dlouhá 211 a přenos videosignálu na záznamové zařízení IP systému na Statutární město Hradec Králové, tř. ČSA 408. </w:t>
      </w:r>
    </w:p>
    <w:p w14:paraId="31420831" w14:textId="4D41070F" w:rsidR="00A7457D" w:rsidRDefault="00A7457D" w:rsidP="00A7457D">
      <w:pPr>
        <w:pStyle w:val="Default"/>
        <w:ind w:left="1701"/>
        <w:jc w:val="both"/>
        <w:rPr>
          <w:rFonts w:ascii="Arial" w:hAnsi="Arial" w:cs="Arial"/>
          <w:sz w:val="20"/>
          <w:szCs w:val="20"/>
        </w:rPr>
      </w:pPr>
    </w:p>
    <w:p w14:paraId="09AC7E88" w14:textId="77777777" w:rsidR="00895294" w:rsidRDefault="00895294" w:rsidP="00895294">
      <w:pPr>
        <w:pStyle w:val="Default"/>
        <w:tabs>
          <w:tab w:val="left" w:pos="709"/>
        </w:tabs>
        <w:rPr>
          <w:rFonts w:ascii="Arial" w:hAnsi="Arial" w:cs="Arial"/>
          <w:iCs/>
          <w:sz w:val="20"/>
          <w:szCs w:val="20"/>
        </w:rPr>
      </w:pPr>
    </w:p>
    <w:p w14:paraId="397EE61F" w14:textId="77777777" w:rsidR="00895294" w:rsidRPr="00227D46" w:rsidRDefault="00895294" w:rsidP="00895294">
      <w:pPr>
        <w:pStyle w:val="Zkladntext"/>
        <w:keepLines/>
        <w:widowControl w:val="0"/>
        <w:numPr>
          <w:ilvl w:val="0"/>
          <w:numId w:val="38"/>
        </w:numPr>
        <w:ind w:left="1276" w:hanging="567"/>
        <w:jc w:val="both"/>
        <w:rPr>
          <w:rFonts w:ascii="Arial" w:hAnsi="Arial" w:cs="Arial"/>
          <w:sz w:val="20"/>
          <w:szCs w:val="18"/>
        </w:rPr>
      </w:pPr>
      <w:r>
        <w:rPr>
          <w:rFonts w:ascii="Arial" w:hAnsi="Arial" w:cs="Arial"/>
          <w:b/>
          <w:bCs/>
          <w:sz w:val="20"/>
          <w:szCs w:val="18"/>
        </w:rPr>
        <w:t>Napájení komponentů</w:t>
      </w:r>
      <w:r>
        <w:rPr>
          <w:rFonts w:ascii="Arial" w:hAnsi="Arial" w:cs="Arial"/>
          <w:iCs/>
          <w:sz w:val="20"/>
          <w:szCs w:val="16"/>
        </w:rPr>
        <w:t xml:space="preserve"> </w:t>
      </w:r>
    </w:p>
    <w:p w14:paraId="544F0E60" w14:textId="78F0FEE7" w:rsidR="00895294" w:rsidRPr="00895294" w:rsidRDefault="00895294" w:rsidP="00895294">
      <w:pPr>
        <w:pStyle w:val="Zkladntext"/>
        <w:keepLines/>
        <w:widowControl w:val="0"/>
        <w:numPr>
          <w:ilvl w:val="0"/>
          <w:numId w:val="38"/>
        </w:numPr>
        <w:spacing w:before="120" w:after="0"/>
        <w:ind w:left="1702" w:hanging="284"/>
        <w:jc w:val="both"/>
        <w:rPr>
          <w:rFonts w:ascii="Arial" w:hAnsi="Arial" w:cs="Arial"/>
          <w:sz w:val="16"/>
          <w:szCs w:val="14"/>
        </w:rPr>
      </w:pPr>
      <w:r>
        <w:rPr>
          <w:rFonts w:ascii="Arial" w:hAnsi="Arial" w:cs="Arial"/>
          <w:sz w:val="20"/>
        </w:rPr>
        <w:t>ř</w:t>
      </w:r>
      <w:r w:rsidRPr="00C77EC3">
        <w:rPr>
          <w:rFonts w:ascii="Arial" w:hAnsi="Arial" w:cs="Arial"/>
          <w:sz w:val="20"/>
        </w:rPr>
        <w:t>ešení napájení všech komponentů díla je součástí nabídky uchazeče</w:t>
      </w:r>
      <w:r>
        <w:rPr>
          <w:rFonts w:ascii="Arial" w:hAnsi="Arial" w:cs="Arial"/>
          <w:sz w:val="20"/>
        </w:rPr>
        <w:t>;</w:t>
      </w:r>
      <w:r w:rsidRPr="00C77EC3">
        <w:rPr>
          <w:rFonts w:ascii="Arial" w:hAnsi="Arial" w:cs="Arial"/>
          <w:sz w:val="20"/>
        </w:rPr>
        <w:t xml:space="preserve"> </w:t>
      </w:r>
      <w:r>
        <w:rPr>
          <w:rFonts w:ascii="Arial" w:hAnsi="Arial" w:cs="Arial"/>
          <w:sz w:val="20"/>
        </w:rPr>
        <w:t>n</w:t>
      </w:r>
      <w:r w:rsidRPr="00C77EC3">
        <w:rPr>
          <w:rFonts w:ascii="Arial" w:hAnsi="Arial" w:cs="Arial"/>
          <w:sz w:val="20"/>
        </w:rPr>
        <w:t xml:space="preserve">apájení musí být provedeno v souladu s platnou legislativou a musí zajistit nepřetržitou (24hod denně, 7 dnů v týdnu) funkčnost celého systému. </w:t>
      </w:r>
      <w:r>
        <w:rPr>
          <w:rFonts w:ascii="Arial" w:hAnsi="Arial" w:cs="Arial"/>
          <w:sz w:val="20"/>
        </w:rPr>
        <w:t xml:space="preserve">Zadavatel </w:t>
      </w:r>
      <w:r w:rsidRPr="00C77EC3">
        <w:rPr>
          <w:rFonts w:ascii="Arial" w:hAnsi="Arial" w:cs="Arial"/>
          <w:sz w:val="20"/>
        </w:rPr>
        <w:t>nepožad</w:t>
      </w:r>
      <w:r>
        <w:rPr>
          <w:rFonts w:ascii="Arial" w:hAnsi="Arial" w:cs="Arial"/>
          <w:sz w:val="20"/>
        </w:rPr>
        <w:t>uje</w:t>
      </w:r>
      <w:r w:rsidRPr="00C77EC3">
        <w:rPr>
          <w:rFonts w:ascii="Arial" w:hAnsi="Arial" w:cs="Arial"/>
          <w:sz w:val="20"/>
        </w:rPr>
        <w:t xml:space="preserve"> </w:t>
      </w:r>
      <w:r>
        <w:rPr>
          <w:rFonts w:ascii="Arial" w:hAnsi="Arial" w:cs="Arial"/>
          <w:sz w:val="20"/>
        </w:rPr>
        <w:t>z</w:t>
      </w:r>
      <w:r w:rsidRPr="00C77EC3">
        <w:rPr>
          <w:rFonts w:ascii="Arial" w:hAnsi="Arial" w:cs="Arial"/>
          <w:sz w:val="20"/>
        </w:rPr>
        <w:t>álohování žádného prvku systému při výpadku</w:t>
      </w:r>
      <w:r>
        <w:rPr>
          <w:rFonts w:ascii="Arial" w:hAnsi="Arial" w:cs="Arial"/>
          <w:sz w:val="20"/>
        </w:rPr>
        <w:t xml:space="preserve"> dodávky</w:t>
      </w:r>
      <w:r w:rsidRPr="00C77EC3">
        <w:rPr>
          <w:rFonts w:ascii="Arial" w:hAnsi="Arial" w:cs="Arial"/>
          <w:sz w:val="20"/>
        </w:rPr>
        <w:t xml:space="preserve"> el. </w:t>
      </w:r>
      <w:r>
        <w:rPr>
          <w:rFonts w:ascii="Arial" w:hAnsi="Arial" w:cs="Arial"/>
          <w:sz w:val="20"/>
        </w:rPr>
        <w:t>e</w:t>
      </w:r>
      <w:r w:rsidRPr="00C77EC3">
        <w:rPr>
          <w:rFonts w:ascii="Arial" w:hAnsi="Arial" w:cs="Arial"/>
          <w:sz w:val="20"/>
        </w:rPr>
        <w:t>nergie (poruše) ze sítě</w:t>
      </w:r>
      <w:r>
        <w:rPr>
          <w:rFonts w:ascii="Arial" w:hAnsi="Arial" w:cs="Arial"/>
          <w:sz w:val="20"/>
        </w:rPr>
        <w:t>;</w:t>
      </w:r>
    </w:p>
    <w:p w14:paraId="506FEF82" w14:textId="77777777" w:rsidR="00895294" w:rsidRPr="007D077C" w:rsidRDefault="00895294" w:rsidP="00895294">
      <w:pPr>
        <w:pStyle w:val="Zkladntext"/>
        <w:keepLines/>
        <w:widowControl w:val="0"/>
        <w:spacing w:before="120" w:after="0"/>
        <w:ind w:left="1702"/>
        <w:jc w:val="both"/>
        <w:rPr>
          <w:rFonts w:ascii="Arial" w:hAnsi="Arial" w:cs="Arial"/>
          <w:sz w:val="16"/>
          <w:szCs w:val="14"/>
        </w:rPr>
      </w:pPr>
    </w:p>
    <w:p w14:paraId="79B6E80C" w14:textId="4D13C955" w:rsidR="00895294" w:rsidRPr="00895294" w:rsidRDefault="003702F3" w:rsidP="00895294">
      <w:pPr>
        <w:pStyle w:val="Zkladntext"/>
        <w:keepLines/>
        <w:widowControl w:val="0"/>
        <w:numPr>
          <w:ilvl w:val="0"/>
          <w:numId w:val="38"/>
        </w:numPr>
        <w:ind w:left="1276" w:hanging="567"/>
        <w:jc w:val="both"/>
        <w:rPr>
          <w:rFonts w:ascii="Arial" w:hAnsi="Arial" w:cs="Arial"/>
          <w:b/>
          <w:bCs/>
          <w:sz w:val="20"/>
          <w:szCs w:val="18"/>
        </w:rPr>
      </w:pPr>
      <w:r>
        <w:rPr>
          <w:rFonts w:ascii="Arial" w:hAnsi="Arial" w:cs="Arial"/>
          <w:b/>
          <w:bCs/>
          <w:iCs/>
          <w:sz w:val="20"/>
          <w:szCs w:val="16"/>
        </w:rPr>
        <w:t>D</w:t>
      </w:r>
      <w:r w:rsidR="00895294" w:rsidRPr="00895294">
        <w:rPr>
          <w:rFonts w:ascii="Arial" w:hAnsi="Arial" w:cs="Arial"/>
          <w:b/>
          <w:bCs/>
          <w:iCs/>
          <w:sz w:val="20"/>
          <w:szCs w:val="16"/>
        </w:rPr>
        <w:t xml:space="preserve">alší požadavky na plnění </w:t>
      </w:r>
    </w:p>
    <w:p w14:paraId="4FD5ADCC" w14:textId="77777777" w:rsidR="00E86C0B" w:rsidRDefault="00E86C0B" w:rsidP="00E86C0B">
      <w:pPr>
        <w:pStyle w:val="Default"/>
        <w:numPr>
          <w:ilvl w:val="0"/>
          <w:numId w:val="42"/>
        </w:numPr>
        <w:spacing w:before="120"/>
        <w:ind w:left="1916" w:hanging="357"/>
        <w:jc w:val="both"/>
        <w:rPr>
          <w:rFonts w:ascii="Arial" w:hAnsi="Arial" w:cs="Arial"/>
          <w:sz w:val="20"/>
          <w:szCs w:val="20"/>
        </w:rPr>
      </w:pPr>
      <w:bookmarkStart w:id="0" w:name="OLE_LINK9"/>
      <w:r>
        <w:rPr>
          <w:rFonts w:ascii="Arial" w:hAnsi="Arial" w:cs="Arial"/>
          <w:sz w:val="20"/>
          <w:szCs w:val="20"/>
        </w:rPr>
        <w:t>n</w:t>
      </w:r>
      <w:r w:rsidRPr="00C77EC3">
        <w:rPr>
          <w:rFonts w:ascii="Arial" w:hAnsi="Arial" w:cs="Arial"/>
          <w:sz w:val="20"/>
          <w:szCs w:val="20"/>
        </w:rPr>
        <w:t>avržené řešení</w:t>
      </w:r>
      <w:r>
        <w:rPr>
          <w:rFonts w:ascii="Arial" w:hAnsi="Arial" w:cs="Arial"/>
          <w:sz w:val="20"/>
          <w:szCs w:val="20"/>
        </w:rPr>
        <w:t xml:space="preserve"> ani</w:t>
      </w:r>
      <w:r w:rsidRPr="00C77EC3">
        <w:rPr>
          <w:rFonts w:ascii="Arial" w:hAnsi="Arial" w:cs="Arial"/>
          <w:sz w:val="20"/>
          <w:szCs w:val="20"/>
        </w:rPr>
        <w:t xml:space="preserve"> dodané a instalované komponenty nesmí v budoucnu vyžadovat další finanční prostředky k zajištění jejich provozu (např. licence, nájem přenosových tras apod.)</w:t>
      </w:r>
      <w:r>
        <w:rPr>
          <w:rFonts w:ascii="Arial" w:hAnsi="Arial" w:cs="Arial"/>
          <w:sz w:val="20"/>
          <w:szCs w:val="20"/>
        </w:rPr>
        <w:t>;</w:t>
      </w:r>
      <w:r w:rsidRPr="00C77EC3">
        <w:rPr>
          <w:rFonts w:ascii="Arial" w:hAnsi="Arial" w:cs="Arial"/>
          <w:sz w:val="20"/>
          <w:szCs w:val="20"/>
        </w:rPr>
        <w:t xml:space="preserve"> </w:t>
      </w:r>
      <w:r>
        <w:rPr>
          <w:rFonts w:ascii="Arial" w:hAnsi="Arial" w:cs="Arial"/>
          <w:sz w:val="20"/>
          <w:szCs w:val="20"/>
        </w:rPr>
        <w:t>t</w:t>
      </w:r>
      <w:r w:rsidRPr="00C77EC3">
        <w:rPr>
          <w:rFonts w:ascii="Arial" w:hAnsi="Arial" w:cs="Arial"/>
          <w:sz w:val="20"/>
          <w:szCs w:val="20"/>
        </w:rPr>
        <w:t>ento požadavek neplatí pro případné náklady spojené s umístěním jednotlivých komponentů a úhrad</w:t>
      </w:r>
      <w:r>
        <w:rPr>
          <w:rFonts w:ascii="Arial" w:hAnsi="Arial" w:cs="Arial"/>
          <w:sz w:val="20"/>
          <w:szCs w:val="20"/>
        </w:rPr>
        <w:t>u</w:t>
      </w:r>
      <w:r w:rsidRPr="00C77EC3">
        <w:rPr>
          <w:rFonts w:ascii="Arial" w:hAnsi="Arial" w:cs="Arial"/>
          <w:sz w:val="20"/>
          <w:szCs w:val="20"/>
        </w:rPr>
        <w:t xml:space="preserve"> za elektrickou energii potřebnou k jejich napájení a náklady k zajištění potřebného servisu a revizí</w:t>
      </w:r>
      <w:r>
        <w:rPr>
          <w:rFonts w:ascii="Arial" w:hAnsi="Arial" w:cs="Arial"/>
          <w:sz w:val="20"/>
          <w:szCs w:val="20"/>
        </w:rPr>
        <w:t>,</w:t>
      </w:r>
    </w:p>
    <w:p w14:paraId="53794AF1" w14:textId="77777777" w:rsidR="00E86C0B" w:rsidRDefault="00E86C0B" w:rsidP="00E86C0B">
      <w:pPr>
        <w:pStyle w:val="Default"/>
        <w:numPr>
          <w:ilvl w:val="0"/>
          <w:numId w:val="42"/>
        </w:numPr>
        <w:jc w:val="both"/>
        <w:rPr>
          <w:rFonts w:ascii="Arial" w:hAnsi="Arial" w:cs="Arial"/>
          <w:sz w:val="20"/>
          <w:szCs w:val="20"/>
        </w:rPr>
      </w:pPr>
      <w:r>
        <w:rPr>
          <w:rFonts w:ascii="Arial" w:hAnsi="Arial" w:cs="Arial"/>
          <w:sz w:val="20"/>
          <w:szCs w:val="20"/>
        </w:rPr>
        <w:lastRenderedPageBreak/>
        <w:t>d</w:t>
      </w:r>
      <w:r w:rsidRPr="00C77EC3">
        <w:rPr>
          <w:rFonts w:ascii="Arial" w:hAnsi="Arial" w:cs="Arial"/>
          <w:sz w:val="20"/>
          <w:szCs w:val="20"/>
        </w:rPr>
        <w:t>odávka a montáž musí splňovat požadavky platné legislativy (zákony, vyhlášky a nařízení, ČSN, platné atesty, pokyny výrobce instalovaných komponentů a další). Součástí nabídky uchazeče bude i návrh harmonogramu prací k realizaci díla</w:t>
      </w:r>
      <w:r>
        <w:rPr>
          <w:rFonts w:ascii="Arial" w:hAnsi="Arial" w:cs="Arial"/>
          <w:sz w:val="20"/>
          <w:szCs w:val="20"/>
        </w:rPr>
        <w:t>,</w:t>
      </w:r>
    </w:p>
    <w:p w14:paraId="6F3CE59A" w14:textId="77777777" w:rsidR="00E86C0B" w:rsidRDefault="00E86C0B" w:rsidP="00E86C0B">
      <w:pPr>
        <w:pStyle w:val="Default"/>
        <w:numPr>
          <w:ilvl w:val="0"/>
          <w:numId w:val="42"/>
        </w:numPr>
        <w:jc w:val="both"/>
        <w:rPr>
          <w:rFonts w:ascii="Arial" w:hAnsi="Arial" w:cs="Arial"/>
          <w:sz w:val="20"/>
          <w:szCs w:val="20"/>
        </w:rPr>
      </w:pPr>
      <w:r>
        <w:rPr>
          <w:rFonts w:ascii="Arial" w:hAnsi="Arial" w:cs="Arial"/>
          <w:sz w:val="20"/>
          <w:szCs w:val="20"/>
        </w:rPr>
        <w:t>Integrace do MKS,</w:t>
      </w:r>
    </w:p>
    <w:p w14:paraId="0E412DEC" w14:textId="77777777" w:rsidR="00E86C0B" w:rsidRPr="0063429C" w:rsidRDefault="00E86C0B" w:rsidP="00E86C0B">
      <w:pPr>
        <w:pStyle w:val="Default"/>
        <w:numPr>
          <w:ilvl w:val="0"/>
          <w:numId w:val="42"/>
        </w:numPr>
        <w:jc w:val="both"/>
        <w:rPr>
          <w:rFonts w:ascii="Arial" w:hAnsi="Arial" w:cs="Arial"/>
          <w:sz w:val="20"/>
          <w:szCs w:val="20"/>
        </w:rPr>
      </w:pPr>
      <w:r w:rsidRPr="0063429C">
        <w:rPr>
          <w:rFonts w:ascii="Arial" w:hAnsi="Arial" w:cs="Arial"/>
          <w:sz w:val="20"/>
          <w:szCs w:val="20"/>
        </w:rPr>
        <w:t xml:space="preserve">Součástí díla je rovněž: </w:t>
      </w:r>
    </w:p>
    <w:p w14:paraId="758B7CA4" w14:textId="77777777" w:rsidR="00E86C0B" w:rsidRPr="0063429C" w:rsidRDefault="00E86C0B" w:rsidP="00E86C0B">
      <w:pPr>
        <w:pStyle w:val="Default"/>
        <w:numPr>
          <w:ilvl w:val="0"/>
          <w:numId w:val="46"/>
        </w:numPr>
        <w:ind w:left="2268"/>
        <w:jc w:val="both"/>
        <w:rPr>
          <w:rFonts w:ascii="Arial" w:hAnsi="Arial" w:cs="Arial"/>
          <w:bCs/>
          <w:sz w:val="20"/>
          <w:szCs w:val="20"/>
        </w:rPr>
      </w:pPr>
      <w:r w:rsidRPr="0063429C">
        <w:rPr>
          <w:rFonts w:ascii="Arial" w:hAnsi="Arial" w:cs="Arial"/>
          <w:bCs/>
          <w:sz w:val="20"/>
          <w:szCs w:val="20"/>
        </w:rPr>
        <w:t>dodávka a instalace potřebných licencí nutných k zajištění provozu díla</w:t>
      </w:r>
      <w:r>
        <w:rPr>
          <w:rFonts w:ascii="Arial" w:hAnsi="Arial" w:cs="Arial"/>
          <w:bCs/>
          <w:sz w:val="20"/>
          <w:szCs w:val="20"/>
        </w:rPr>
        <w:t>,</w:t>
      </w:r>
    </w:p>
    <w:p w14:paraId="03398B7B" w14:textId="77777777" w:rsidR="00E86C0B" w:rsidRPr="0063429C" w:rsidRDefault="00E86C0B" w:rsidP="00E86C0B">
      <w:pPr>
        <w:pStyle w:val="Default"/>
        <w:numPr>
          <w:ilvl w:val="0"/>
          <w:numId w:val="46"/>
        </w:numPr>
        <w:ind w:left="2268"/>
        <w:jc w:val="both"/>
        <w:rPr>
          <w:rFonts w:ascii="Arial" w:hAnsi="Arial" w:cs="Arial"/>
          <w:bCs/>
          <w:sz w:val="20"/>
          <w:szCs w:val="20"/>
        </w:rPr>
      </w:pPr>
      <w:r w:rsidRPr="0063429C">
        <w:rPr>
          <w:rFonts w:ascii="Arial" w:hAnsi="Arial" w:cs="Arial"/>
          <w:bCs/>
          <w:sz w:val="20"/>
          <w:szCs w:val="20"/>
        </w:rPr>
        <w:t>inženýrská činnost – zajištění potřebných povolení všech dotčených orgánů státní a veřejné správy, včetně majitelů dotčených objektů minimálně v</w:t>
      </w:r>
      <w:r>
        <w:rPr>
          <w:rFonts w:ascii="Arial" w:hAnsi="Arial" w:cs="Arial"/>
          <w:bCs/>
          <w:sz w:val="20"/>
          <w:szCs w:val="20"/>
        </w:rPr>
        <w:t> </w:t>
      </w:r>
      <w:r w:rsidRPr="0063429C">
        <w:rPr>
          <w:rFonts w:ascii="Arial" w:hAnsi="Arial" w:cs="Arial"/>
          <w:bCs/>
          <w:sz w:val="20"/>
          <w:szCs w:val="20"/>
        </w:rPr>
        <w:t>rozsahu</w:t>
      </w:r>
      <w:r>
        <w:rPr>
          <w:rFonts w:ascii="Arial" w:hAnsi="Arial" w:cs="Arial"/>
          <w:bCs/>
          <w:sz w:val="20"/>
          <w:szCs w:val="20"/>
        </w:rPr>
        <w:t>,</w:t>
      </w:r>
      <w:r w:rsidRPr="0063429C">
        <w:rPr>
          <w:rFonts w:ascii="Arial" w:hAnsi="Arial" w:cs="Arial"/>
          <w:bCs/>
          <w:sz w:val="20"/>
          <w:szCs w:val="20"/>
        </w:rPr>
        <w:t xml:space="preserve"> </w:t>
      </w:r>
    </w:p>
    <w:p w14:paraId="51A89060" w14:textId="77777777" w:rsidR="00E86C0B" w:rsidRPr="0063429C" w:rsidRDefault="00E86C0B" w:rsidP="00E86C0B">
      <w:pPr>
        <w:pStyle w:val="Default"/>
        <w:numPr>
          <w:ilvl w:val="0"/>
          <w:numId w:val="46"/>
        </w:numPr>
        <w:ind w:left="2268"/>
        <w:jc w:val="both"/>
        <w:rPr>
          <w:rFonts w:ascii="Arial" w:hAnsi="Arial" w:cs="Arial"/>
          <w:bCs/>
          <w:sz w:val="20"/>
          <w:szCs w:val="20"/>
        </w:rPr>
      </w:pPr>
      <w:r w:rsidRPr="0063429C">
        <w:rPr>
          <w:rFonts w:ascii="Arial" w:hAnsi="Arial" w:cs="Arial"/>
          <w:bCs/>
          <w:sz w:val="20"/>
          <w:szCs w:val="20"/>
        </w:rPr>
        <w:t>souhlas majitelů objektů s umístěním kamerových bodů a podklady k vyúčtování nákladů na provoz (za el. proud, příp. za umístění komponentů MMKS)</w:t>
      </w:r>
      <w:r>
        <w:rPr>
          <w:rFonts w:ascii="Arial" w:hAnsi="Arial" w:cs="Arial"/>
          <w:bCs/>
          <w:sz w:val="20"/>
          <w:szCs w:val="20"/>
        </w:rPr>
        <w:t>,</w:t>
      </w:r>
      <w:r w:rsidRPr="0063429C">
        <w:rPr>
          <w:rFonts w:ascii="Arial" w:hAnsi="Arial" w:cs="Arial"/>
          <w:bCs/>
          <w:sz w:val="20"/>
          <w:szCs w:val="20"/>
        </w:rPr>
        <w:t xml:space="preserve"> </w:t>
      </w:r>
    </w:p>
    <w:p w14:paraId="4AB7908A" w14:textId="77777777" w:rsidR="00E86C0B" w:rsidRPr="0063429C" w:rsidRDefault="00E86C0B" w:rsidP="00E86C0B">
      <w:pPr>
        <w:pStyle w:val="Default"/>
        <w:numPr>
          <w:ilvl w:val="0"/>
          <w:numId w:val="46"/>
        </w:numPr>
        <w:ind w:left="2268"/>
        <w:jc w:val="both"/>
        <w:rPr>
          <w:rFonts w:ascii="Arial" w:hAnsi="Arial" w:cs="Arial"/>
          <w:bCs/>
          <w:sz w:val="20"/>
          <w:szCs w:val="20"/>
        </w:rPr>
      </w:pPr>
      <w:r w:rsidRPr="0063429C">
        <w:rPr>
          <w:rFonts w:ascii="Arial" w:hAnsi="Arial" w:cs="Arial"/>
          <w:bCs/>
          <w:sz w:val="20"/>
          <w:szCs w:val="20"/>
        </w:rPr>
        <w:t xml:space="preserve">souhlas majitelů dotčených objektů s dodávkou a montáží případné nutné </w:t>
      </w:r>
      <w:r>
        <w:rPr>
          <w:rFonts w:ascii="Arial" w:hAnsi="Arial" w:cs="Arial"/>
          <w:bCs/>
          <w:sz w:val="20"/>
          <w:szCs w:val="20"/>
        </w:rPr>
        <w:t>k</w:t>
      </w:r>
      <w:r w:rsidRPr="0063429C">
        <w:rPr>
          <w:rFonts w:ascii="Arial" w:hAnsi="Arial" w:cs="Arial"/>
          <w:bCs/>
          <w:sz w:val="20"/>
          <w:szCs w:val="20"/>
        </w:rPr>
        <w:t>abeláže</w:t>
      </w:r>
      <w:r>
        <w:rPr>
          <w:rFonts w:ascii="Arial" w:hAnsi="Arial" w:cs="Arial"/>
          <w:bCs/>
          <w:sz w:val="20"/>
          <w:szCs w:val="20"/>
        </w:rPr>
        <w:t>,</w:t>
      </w:r>
      <w:r w:rsidRPr="0063429C">
        <w:rPr>
          <w:rFonts w:ascii="Arial" w:hAnsi="Arial" w:cs="Arial"/>
          <w:bCs/>
          <w:sz w:val="20"/>
          <w:szCs w:val="20"/>
        </w:rPr>
        <w:t xml:space="preserve"> </w:t>
      </w:r>
    </w:p>
    <w:p w14:paraId="7F30CA8E" w14:textId="77777777" w:rsidR="00E86C0B" w:rsidRPr="0063429C" w:rsidRDefault="00E86C0B" w:rsidP="00E86C0B">
      <w:pPr>
        <w:pStyle w:val="Default"/>
        <w:numPr>
          <w:ilvl w:val="0"/>
          <w:numId w:val="46"/>
        </w:numPr>
        <w:ind w:left="2268"/>
        <w:jc w:val="both"/>
        <w:rPr>
          <w:rFonts w:ascii="Arial" w:hAnsi="Arial" w:cs="Arial"/>
          <w:bCs/>
          <w:sz w:val="20"/>
          <w:szCs w:val="20"/>
        </w:rPr>
      </w:pPr>
      <w:r w:rsidRPr="0063429C">
        <w:rPr>
          <w:rFonts w:ascii="Arial" w:hAnsi="Arial" w:cs="Arial"/>
          <w:bCs/>
          <w:sz w:val="20"/>
          <w:szCs w:val="20"/>
        </w:rPr>
        <w:t>souhlas orgánů státní a veřejné moci požadovaných příslušným stavebním úřadem</w:t>
      </w:r>
      <w:r>
        <w:rPr>
          <w:rFonts w:ascii="Arial" w:hAnsi="Arial" w:cs="Arial"/>
          <w:bCs/>
          <w:sz w:val="20"/>
          <w:szCs w:val="20"/>
        </w:rPr>
        <w:t>,</w:t>
      </w:r>
    </w:p>
    <w:p w14:paraId="0DD7B448" w14:textId="77777777" w:rsidR="00E86C0B" w:rsidRPr="0000307F" w:rsidRDefault="00E86C0B" w:rsidP="00E86C0B">
      <w:pPr>
        <w:pStyle w:val="Default"/>
        <w:numPr>
          <w:ilvl w:val="0"/>
          <w:numId w:val="46"/>
        </w:numPr>
        <w:ind w:left="2268"/>
        <w:jc w:val="both"/>
        <w:rPr>
          <w:rFonts w:ascii="Arial" w:hAnsi="Arial" w:cs="Arial"/>
          <w:sz w:val="20"/>
          <w:szCs w:val="20"/>
        </w:rPr>
      </w:pPr>
      <w:r w:rsidRPr="0000307F">
        <w:rPr>
          <w:rFonts w:ascii="Arial" w:hAnsi="Arial" w:cs="Arial"/>
          <w:bCs/>
          <w:sz w:val="20"/>
          <w:szCs w:val="20"/>
        </w:rPr>
        <w:t xml:space="preserve">zpracování realizační projektové dokumentace a dokumentace reálného stavu; </w:t>
      </w:r>
      <w:r>
        <w:rPr>
          <w:rFonts w:ascii="Arial" w:hAnsi="Arial" w:cs="Arial"/>
          <w:bCs/>
          <w:sz w:val="20"/>
          <w:szCs w:val="20"/>
        </w:rPr>
        <w:t>d</w:t>
      </w:r>
      <w:r w:rsidRPr="0000307F">
        <w:rPr>
          <w:rFonts w:ascii="Arial" w:hAnsi="Arial" w:cs="Arial"/>
          <w:sz w:val="20"/>
          <w:szCs w:val="20"/>
        </w:rPr>
        <w:t xml:space="preserve">okumentace reálného stavu bude předána spolu s předáním díla do provozu (vytištěné 5x) a 1x na CD ve formátu DWG. </w:t>
      </w:r>
    </w:p>
    <w:p w14:paraId="4B5DA6F8" w14:textId="77777777" w:rsidR="00E86C0B" w:rsidRDefault="00E86C0B" w:rsidP="00E86C0B">
      <w:pPr>
        <w:pStyle w:val="Default"/>
        <w:tabs>
          <w:tab w:val="left" w:pos="567"/>
        </w:tabs>
        <w:ind w:left="1919"/>
        <w:jc w:val="both"/>
        <w:rPr>
          <w:rFonts w:ascii="Arial" w:hAnsi="Arial" w:cs="Arial"/>
          <w:sz w:val="20"/>
          <w:szCs w:val="20"/>
        </w:rPr>
      </w:pPr>
    </w:p>
    <w:p w14:paraId="30B80A40" w14:textId="59DAC4BF" w:rsidR="00895294" w:rsidRPr="00895294" w:rsidRDefault="00E86C0B" w:rsidP="00E86C0B">
      <w:pPr>
        <w:pStyle w:val="Default"/>
        <w:numPr>
          <w:ilvl w:val="0"/>
          <w:numId w:val="40"/>
        </w:numPr>
        <w:tabs>
          <w:tab w:val="left" w:pos="567"/>
        </w:tabs>
        <w:ind w:left="709"/>
        <w:jc w:val="both"/>
        <w:rPr>
          <w:rFonts w:ascii="Arial" w:hAnsi="Arial" w:cs="Arial"/>
          <w:sz w:val="20"/>
          <w:szCs w:val="20"/>
        </w:rPr>
      </w:pPr>
      <w:r>
        <w:rPr>
          <w:rFonts w:ascii="Arial" w:hAnsi="Arial" w:cs="Arial"/>
          <w:sz w:val="20"/>
          <w:szCs w:val="20"/>
        </w:rPr>
        <w:t>Veškerá dokumentace</w:t>
      </w:r>
      <w:r w:rsidR="00895294" w:rsidRPr="00C77EC3">
        <w:rPr>
          <w:rFonts w:ascii="Arial" w:hAnsi="Arial" w:cs="Arial"/>
          <w:sz w:val="20"/>
          <w:szCs w:val="20"/>
        </w:rPr>
        <w:t xml:space="preserve"> musí být zpracována v českém jazyce a v souladu se specifikací. </w:t>
      </w:r>
      <w:bookmarkEnd w:id="0"/>
    </w:p>
    <w:p w14:paraId="238367FB" w14:textId="77777777" w:rsidR="00895294" w:rsidRPr="00895294" w:rsidRDefault="00895294" w:rsidP="00895294">
      <w:pPr>
        <w:spacing w:after="120"/>
        <w:jc w:val="both"/>
        <w:rPr>
          <w:rFonts w:ascii="Arial" w:hAnsi="Arial" w:cs="Arial"/>
          <w:sz w:val="20"/>
          <w:szCs w:val="20"/>
        </w:rPr>
      </w:pPr>
    </w:p>
    <w:p w14:paraId="4CD585F0" w14:textId="38EBF13A" w:rsidR="00890170" w:rsidRDefault="00890170" w:rsidP="00BA69B9">
      <w:pPr>
        <w:pStyle w:val="Odstavecseseznamem"/>
        <w:numPr>
          <w:ilvl w:val="0"/>
          <w:numId w:val="14"/>
        </w:numPr>
        <w:spacing w:after="120"/>
        <w:ind w:left="284" w:hanging="284"/>
        <w:jc w:val="both"/>
        <w:rPr>
          <w:rFonts w:ascii="Arial" w:hAnsi="Arial" w:cs="Arial"/>
          <w:sz w:val="20"/>
          <w:szCs w:val="20"/>
        </w:rPr>
      </w:pPr>
      <w:r>
        <w:rPr>
          <w:rFonts w:ascii="Arial" w:hAnsi="Arial" w:cs="Arial"/>
          <w:sz w:val="20"/>
          <w:szCs w:val="20"/>
        </w:rPr>
        <w:t>Zhotovitel se zavazuje zabezpečit na svůj náklad a na své nebezpečí všechna související plnění a práce potřebné k včasnému a řádnému provedení díla (obstará vše, co je k provedení díla potřeba).</w:t>
      </w:r>
    </w:p>
    <w:p w14:paraId="045B27B6" w14:textId="4448912B" w:rsidR="001F2CE1" w:rsidRPr="00195FDF" w:rsidRDefault="00890170" w:rsidP="00BA69B9">
      <w:pPr>
        <w:pStyle w:val="Odstavecseseznamem"/>
        <w:numPr>
          <w:ilvl w:val="0"/>
          <w:numId w:val="14"/>
        </w:numPr>
        <w:spacing w:after="120"/>
        <w:ind w:left="284" w:hanging="284"/>
        <w:jc w:val="both"/>
        <w:rPr>
          <w:rFonts w:ascii="Arial" w:hAnsi="Arial" w:cs="Arial"/>
          <w:sz w:val="20"/>
          <w:szCs w:val="20"/>
        </w:rPr>
      </w:pPr>
      <w:r>
        <w:rPr>
          <w:rFonts w:ascii="Arial" w:hAnsi="Arial" w:cs="Arial"/>
          <w:sz w:val="20"/>
          <w:szCs w:val="20"/>
        </w:rPr>
        <w:t>Práce nad rozsah díla dle této smlouvy (vícepráce) budou realizovány, jen pokud o ně bylo po vzájemné dohodě písemným dodatkem k této smlouvě dílo rozšířeno.</w:t>
      </w:r>
    </w:p>
    <w:p w14:paraId="39BEF896" w14:textId="366F34BF" w:rsidR="00E674E9" w:rsidRPr="00195FDF" w:rsidRDefault="00E674E9" w:rsidP="00BA69B9">
      <w:pPr>
        <w:numPr>
          <w:ilvl w:val="0"/>
          <w:numId w:val="14"/>
        </w:numPr>
        <w:spacing w:after="120" w:line="264" w:lineRule="auto"/>
        <w:ind w:left="284" w:hanging="284"/>
        <w:jc w:val="both"/>
        <w:rPr>
          <w:rFonts w:ascii="Arial" w:hAnsi="Arial" w:cs="Arial"/>
          <w:sz w:val="20"/>
          <w:szCs w:val="20"/>
        </w:rPr>
      </w:pPr>
      <w:r w:rsidRPr="00195FDF">
        <w:rPr>
          <w:rFonts w:ascii="Arial" w:hAnsi="Arial" w:cs="Arial"/>
          <w:sz w:val="20"/>
          <w:szCs w:val="20"/>
        </w:rPr>
        <w:t xml:space="preserve">Předmětem plnění této smlouvy je rovněž závazek </w:t>
      </w:r>
      <w:r w:rsidR="00B528C7">
        <w:rPr>
          <w:rFonts w:ascii="Arial" w:hAnsi="Arial" w:cs="Arial"/>
          <w:sz w:val="20"/>
          <w:szCs w:val="20"/>
        </w:rPr>
        <w:t xml:space="preserve">zhotovitele </w:t>
      </w:r>
      <w:r w:rsidRPr="00195FDF">
        <w:rPr>
          <w:rFonts w:ascii="Arial" w:hAnsi="Arial" w:cs="Arial"/>
          <w:sz w:val="20"/>
          <w:szCs w:val="20"/>
        </w:rPr>
        <w:t xml:space="preserve">podrobně seznámit </w:t>
      </w:r>
      <w:r w:rsidR="003A3196" w:rsidRPr="00195FDF">
        <w:rPr>
          <w:rFonts w:ascii="Arial" w:hAnsi="Arial" w:cs="Arial"/>
          <w:sz w:val="20"/>
          <w:szCs w:val="20"/>
        </w:rPr>
        <w:t>odpovědn</w:t>
      </w:r>
      <w:r w:rsidR="007D7432">
        <w:rPr>
          <w:rFonts w:ascii="Arial" w:hAnsi="Arial" w:cs="Arial"/>
          <w:sz w:val="20"/>
          <w:szCs w:val="20"/>
        </w:rPr>
        <w:t>é</w:t>
      </w:r>
      <w:r w:rsidR="003A3196" w:rsidRPr="00195FDF">
        <w:rPr>
          <w:rFonts w:ascii="Arial" w:hAnsi="Arial" w:cs="Arial"/>
          <w:sz w:val="20"/>
          <w:szCs w:val="20"/>
        </w:rPr>
        <w:t xml:space="preserve"> osob</w:t>
      </w:r>
      <w:r w:rsidR="007D7432">
        <w:rPr>
          <w:rFonts w:ascii="Arial" w:hAnsi="Arial" w:cs="Arial"/>
          <w:sz w:val="20"/>
          <w:szCs w:val="20"/>
        </w:rPr>
        <w:t>y</w:t>
      </w:r>
      <w:r w:rsidR="003A3196" w:rsidRPr="00195FDF">
        <w:rPr>
          <w:rFonts w:ascii="Arial" w:hAnsi="Arial" w:cs="Arial"/>
          <w:sz w:val="20"/>
          <w:szCs w:val="20"/>
        </w:rPr>
        <w:t xml:space="preserve"> </w:t>
      </w:r>
      <w:r w:rsidR="00B528C7">
        <w:rPr>
          <w:rFonts w:ascii="Arial" w:hAnsi="Arial" w:cs="Arial"/>
          <w:sz w:val="20"/>
          <w:szCs w:val="20"/>
        </w:rPr>
        <w:t xml:space="preserve">objednatele </w:t>
      </w:r>
      <w:r w:rsidR="003A3196" w:rsidRPr="00195FDF">
        <w:rPr>
          <w:rFonts w:ascii="Arial" w:hAnsi="Arial" w:cs="Arial"/>
          <w:sz w:val="20"/>
          <w:szCs w:val="20"/>
        </w:rPr>
        <w:t>s</w:t>
      </w:r>
      <w:r w:rsidR="00B528C7">
        <w:rPr>
          <w:rFonts w:ascii="Arial" w:hAnsi="Arial" w:cs="Arial"/>
          <w:sz w:val="20"/>
          <w:szCs w:val="20"/>
        </w:rPr>
        <w:t> předmětu díla</w:t>
      </w:r>
      <w:r w:rsidRPr="00195FDF">
        <w:rPr>
          <w:rFonts w:ascii="Arial" w:hAnsi="Arial" w:cs="Arial"/>
          <w:sz w:val="20"/>
          <w:szCs w:val="20"/>
        </w:rPr>
        <w:t>.</w:t>
      </w:r>
    </w:p>
    <w:p w14:paraId="6E53710D" w14:textId="0D657F91" w:rsidR="00E674E9" w:rsidRPr="00195FDF" w:rsidRDefault="00BA69B9" w:rsidP="00E674E9">
      <w:pPr>
        <w:ind w:left="357"/>
        <w:rPr>
          <w:rFonts w:ascii="Arial" w:hAnsi="Arial" w:cs="Arial"/>
          <w:sz w:val="20"/>
          <w:szCs w:val="20"/>
        </w:rPr>
      </w:pPr>
      <w:r>
        <w:rPr>
          <w:rFonts w:ascii="Arial" w:hAnsi="Arial" w:cs="Arial"/>
          <w:sz w:val="20"/>
          <w:szCs w:val="20"/>
        </w:rPr>
        <w:br/>
      </w:r>
    </w:p>
    <w:p w14:paraId="1224E268" w14:textId="05B92323" w:rsidR="00E674E9" w:rsidRDefault="00890170" w:rsidP="00E674E9">
      <w:pPr>
        <w:jc w:val="center"/>
        <w:outlineLvl w:val="0"/>
        <w:rPr>
          <w:rFonts w:ascii="Arial" w:hAnsi="Arial" w:cs="Arial"/>
          <w:b/>
          <w:sz w:val="20"/>
          <w:szCs w:val="20"/>
        </w:rPr>
      </w:pPr>
      <w:r>
        <w:rPr>
          <w:rFonts w:ascii="Arial" w:hAnsi="Arial" w:cs="Arial"/>
          <w:b/>
          <w:sz w:val="20"/>
          <w:szCs w:val="20"/>
        </w:rPr>
        <w:t>I</w:t>
      </w:r>
      <w:r w:rsidR="0044115F">
        <w:rPr>
          <w:rFonts w:ascii="Arial" w:hAnsi="Arial" w:cs="Arial"/>
          <w:b/>
          <w:sz w:val="20"/>
          <w:szCs w:val="20"/>
        </w:rPr>
        <w:t>V</w:t>
      </w:r>
      <w:r>
        <w:rPr>
          <w:rFonts w:ascii="Arial" w:hAnsi="Arial" w:cs="Arial"/>
          <w:b/>
          <w:sz w:val="20"/>
          <w:szCs w:val="20"/>
        </w:rPr>
        <w:t>.</w:t>
      </w:r>
    </w:p>
    <w:p w14:paraId="50439BAC" w14:textId="52B21F44" w:rsidR="00890170" w:rsidRDefault="00890170" w:rsidP="00E674E9">
      <w:pPr>
        <w:jc w:val="center"/>
        <w:outlineLvl w:val="0"/>
        <w:rPr>
          <w:rFonts w:ascii="Arial" w:hAnsi="Arial" w:cs="Arial"/>
          <w:b/>
          <w:sz w:val="20"/>
          <w:szCs w:val="20"/>
        </w:rPr>
      </w:pPr>
      <w:r>
        <w:rPr>
          <w:rFonts w:ascii="Arial" w:hAnsi="Arial" w:cs="Arial"/>
          <w:b/>
          <w:sz w:val="20"/>
          <w:szCs w:val="20"/>
        </w:rPr>
        <w:t>Podklady pro provedení díla</w:t>
      </w:r>
    </w:p>
    <w:p w14:paraId="16664DFF" w14:textId="6DCADE64" w:rsidR="00890170" w:rsidRDefault="00890170" w:rsidP="00E674E9">
      <w:pPr>
        <w:jc w:val="center"/>
        <w:outlineLvl w:val="0"/>
        <w:rPr>
          <w:rFonts w:ascii="Arial" w:hAnsi="Arial" w:cs="Arial"/>
          <w:b/>
          <w:sz w:val="20"/>
          <w:szCs w:val="20"/>
        </w:rPr>
      </w:pPr>
    </w:p>
    <w:p w14:paraId="1AC2895B" w14:textId="3115D99B" w:rsidR="00890170" w:rsidRPr="00FA5A5C" w:rsidRDefault="00890170" w:rsidP="0044115F">
      <w:pPr>
        <w:pStyle w:val="Odstavecseseznamem"/>
        <w:numPr>
          <w:ilvl w:val="0"/>
          <w:numId w:val="23"/>
        </w:numPr>
        <w:spacing w:after="120"/>
        <w:ind w:left="284" w:hanging="284"/>
        <w:jc w:val="both"/>
        <w:outlineLvl w:val="0"/>
        <w:rPr>
          <w:rFonts w:ascii="Arial" w:hAnsi="Arial" w:cs="Arial"/>
          <w:bCs/>
          <w:sz w:val="20"/>
          <w:szCs w:val="20"/>
        </w:rPr>
      </w:pPr>
      <w:r w:rsidRPr="00FA5A5C">
        <w:rPr>
          <w:rFonts w:ascii="Arial" w:hAnsi="Arial" w:cs="Arial"/>
          <w:bCs/>
          <w:sz w:val="20"/>
          <w:szCs w:val="20"/>
        </w:rPr>
        <w:t>Podklady pro provedení díla:</w:t>
      </w:r>
    </w:p>
    <w:p w14:paraId="286263B9" w14:textId="1902BD30" w:rsidR="00890170" w:rsidRPr="00FA5A5C" w:rsidRDefault="00890170" w:rsidP="00FA5A5C">
      <w:pPr>
        <w:pStyle w:val="Odstavecseseznamem"/>
        <w:numPr>
          <w:ilvl w:val="0"/>
          <w:numId w:val="25"/>
        </w:numPr>
        <w:jc w:val="both"/>
        <w:outlineLvl w:val="0"/>
        <w:rPr>
          <w:rFonts w:ascii="Arial" w:hAnsi="Arial" w:cs="Arial"/>
          <w:sz w:val="20"/>
          <w:szCs w:val="20"/>
        </w:rPr>
      </w:pPr>
      <w:r w:rsidRPr="00FA5A5C">
        <w:rPr>
          <w:rFonts w:ascii="Arial" w:hAnsi="Arial" w:cs="Arial"/>
          <w:bCs/>
          <w:sz w:val="20"/>
          <w:szCs w:val="20"/>
        </w:rPr>
        <w:t xml:space="preserve">Zadání objednatele </w:t>
      </w:r>
      <w:r w:rsidR="00D720AB">
        <w:rPr>
          <w:rFonts w:ascii="Arial" w:hAnsi="Arial" w:cs="Arial"/>
          <w:bCs/>
          <w:sz w:val="20"/>
          <w:szCs w:val="20"/>
        </w:rPr>
        <w:t>zveřejněné dne 15.2.2024</w:t>
      </w:r>
      <w:r w:rsidRPr="00FA5A5C">
        <w:rPr>
          <w:rFonts w:ascii="Arial" w:hAnsi="Arial" w:cs="Arial"/>
          <w:bCs/>
          <w:sz w:val="20"/>
          <w:szCs w:val="20"/>
        </w:rPr>
        <w:t xml:space="preserve"> (</w:t>
      </w:r>
      <w:r w:rsidRPr="00FA5A5C">
        <w:rPr>
          <w:rFonts w:ascii="Arial" w:hAnsi="Arial" w:cs="Arial"/>
          <w:sz w:val="20"/>
          <w:szCs w:val="20"/>
        </w:rPr>
        <w:t xml:space="preserve">Výzva k podání nabídek č.j. </w:t>
      </w:r>
      <w:r w:rsidR="003702F3" w:rsidRPr="003702F3">
        <w:rPr>
          <w:rFonts w:ascii="Arial" w:hAnsi="Arial" w:cs="Arial"/>
          <w:snapToGrid w:val="0"/>
          <w:sz w:val="20"/>
          <w:szCs w:val="20"/>
        </w:rPr>
        <w:t>MMHK/054899/2024</w:t>
      </w:r>
      <w:r w:rsidR="001E1033">
        <w:rPr>
          <w:rFonts w:ascii="Arial" w:hAnsi="Arial" w:cs="Arial"/>
          <w:snapToGrid w:val="0"/>
          <w:sz w:val="20"/>
          <w:szCs w:val="20"/>
        </w:rPr>
        <w:t xml:space="preserve">, </w:t>
      </w:r>
      <w:r w:rsidR="001E1033" w:rsidRPr="001E1033">
        <w:rPr>
          <w:rFonts w:ascii="Arial" w:hAnsi="Arial" w:cs="Arial"/>
          <w:snapToGrid w:val="0"/>
          <w:sz w:val="20"/>
          <w:szCs w:val="20"/>
        </w:rPr>
        <w:t>MMHKTA202</w:t>
      </w:r>
      <w:r w:rsidR="003702F3">
        <w:rPr>
          <w:rFonts w:ascii="Arial" w:hAnsi="Arial" w:cs="Arial"/>
          <w:snapToGrid w:val="0"/>
          <w:sz w:val="20"/>
          <w:szCs w:val="20"/>
        </w:rPr>
        <w:t>4</w:t>
      </w:r>
      <w:r w:rsidR="001E1033" w:rsidRPr="001E1033">
        <w:rPr>
          <w:rFonts w:ascii="Arial" w:hAnsi="Arial" w:cs="Arial"/>
          <w:snapToGrid w:val="0"/>
          <w:sz w:val="20"/>
          <w:szCs w:val="20"/>
        </w:rPr>
        <w:t>000000</w:t>
      </w:r>
      <w:r w:rsidR="003702F3">
        <w:rPr>
          <w:rFonts w:ascii="Arial" w:hAnsi="Arial" w:cs="Arial"/>
          <w:snapToGrid w:val="0"/>
          <w:sz w:val="20"/>
          <w:szCs w:val="20"/>
        </w:rPr>
        <w:t>07</w:t>
      </w:r>
      <w:r w:rsidRPr="00FA5A5C">
        <w:rPr>
          <w:rFonts w:ascii="Arial" w:hAnsi="Arial" w:cs="Arial"/>
          <w:sz w:val="20"/>
          <w:szCs w:val="20"/>
        </w:rPr>
        <w:t>), včetně všech příloh</w:t>
      </w:r>
    </w:p>
    <w:p w14:paraId="09FA54EC" w14:textId="008BE1F5" w:rsidR="00890170" w:rsidRPr="0044115F" w:rsidRDefault="00890170" w:rsidP="00FA5A5C">
      <w:pPr>
        <w:pStyle w:val="Odstavecseseznamem"/>
        <w:numPr>
          <w:ilvl w:val="0"/>
          <w:numId w:val="25"/>
        </w:numPr>
        <w:jc w:val="both"/>
        <w:outlineLvl w:val="0"/>
        <w:rPr>
          <w:rFonts w:ascii="Arial" w:hAnsi="Arial" w:cs="Arial"/>
          <w:bCs/>
          <w:sz w:val="20"/>
          <w:szCs w:val="20"/>
        </w:rPr>
      </w:pPr>
      <w:r w:rsidRPr="00FA5A5C">
        <w:rPr>
          <w:rFonts w:ascii="Arial" w:hAnsi="Arial" w:cs="Arial"/>
          <w:sz w:val="20"/>
          <w:szCs w:val="20"/>
        </w:rPr>
        <w:t>Nabídka zhotovitele ze dne</w:t>
      </w:r>
      <w:r w:rsidR="00081AD9">
        <w:rPr>
          <w:rFonts w:ascii="Arial" w:hAnsi="Arial" w:cs="Arial"/>
          <w:sz w:val="20"/>
          <w:szCs w:val="20"/>
        </w:rPr>
        <w:t xml:space="preserve"> </w:t>
      </w:r>
      <w:r w:rsidR="00D720AB">
        <w:rPr>
          <w:rFonts w:ascii="Arial" w:hAnsi="Arial" w:cs="Arial"/>
          <w:sz w:val="20"/>
          <w:szCs w:val="20"/>
        </w:rPr>
        <w:t>7.3.2024</w:t>
      </w:r>
    </w:p>
    <w:p w14:paraId="22156F28" w14:textId="783E6855" w:rsidR="0044115F" w:rsidRPr="00FA5A5C" w:rsidRDefault="0044115F" w:rsidP="00FA5A5C">
      <w:pPr>
        <w:pStyle w:val="Odstavecseseznamem"/>
        <w:numPr>
          <w:ilvl w:val="0"/>
          <w:numId w:val="25"/>
        </w:numPr>
        <w:jc w:val="both"/>
        <w:outlineLvl w:val="0"/>
        <w:rPr>
          <w:rFonts w:ascii="Arial" w:hAnsi="Arial" w:cs="Arial"/>
          <w:bCs/>
          <w:sz w:val="20"/>
          <w:szCs w:val="20"/>
        </w:rPr>
      </w:pPr>
      <w:r>
        <w:rPr>
          <w:rFonts w:ascii="Arial" w:hAnsi="Arial" w:cs="Arial"/>
          <w:sz w:val="20"/>
          <w:szCs w:val="20"/>
        </w:rPr>
        <w:t>Tato smlouva</w:t>
      </w:r>
    </w:p>
    <w:p w14:paraId="1FDE7AF0" w14:textId="78316F40" w:rsidR="00890170" w:rsidRPr="00FA5A5C" w:rsidRDefault="00890170" w:rsidP="0044115F">
      <w:pPr>
        <w:pStyle w:val="Odstavecseseznamem"/>
        <w:numPr>
          <w:ilvl w:val="0"/>
          <w:numId w:val="23"/>
        </w:numPr>
        <w:spacing w:before="120"/>
        <w:ind w:left="284" w:hanging="284"/>
        <w:jc w:val="both"/>
        <w:outlineLvl w:val="0"/>
        <w:rPr>
          <w:rFonts w:ascii="Arial" w:hAnsi="Arial" w:cs="Arial"/>
          <w:bCs/>
          <w:sz w:val="20"/>
          <w:szCs w:val="20"/>
        </w:rPr>
      </w:pPr>
      <w:r w:rsidRPr="00FA5A5C">
        <w:rPr>
          <w:rFonts w:ascii="Arial" w:hAnsi="Arial" w:cs="Arial"/>
          <w:bCs/>
          <w:sz w:val="20"/>
          <w:szCs w:val="20"/>
        </w:rPr>
        <w:t>Zhotovitel se zavazuje, že veškeré podklady použije výhradně pro potřeby plnění této smlouvy a nepoužije je k žádným jiným účelům.</w:t>
      </w:r>
    </w:p>
    <w:p w14:paraId="4E083A8F" w14:textId="77777777" w:rsidR="00890170" w:rsidRDefault="00890170" w:rsidP="00890170">
      <w:pPr>
        <w:jc w:val="both"/>
        <w:outlineLvl w:val="0"/>
        <w:rPr>
          <w:rFonts w:ascii="Arial" w:hAnsi="Arial" w:cs="Arial"/>
          <w:b/>
          <w:sz w:val="20"/>
          <w:szCs w:val="20"/>
        </w:rPr>
      </w:pPr>
    </w:p>
    <w:p w14:paraId="1E389E3E" w14:textId="322850ED" w:rsidR="00890170" w:rsidRDefault="00890170" w:rsidP="00890170">
      <w:pPr>
        <w:jc w:val="both"/>
        <w:outlineLvl w:val="0"/>
        <w:rPr>
          <w:rFonts w:ascii="Arial" w:hAnsi="Arial" w:cs="Arial"/>
          <w:bCs/>
          <w:sz w:val="20"/>
          <w:szCs w:val="20"/>
        </w:rPr>
      </w:pPr>
    </w:p>
    <w:p w14:paraId="4FB57042" w14:textId="2A85A200" w:rsidR="00FA5A5C" w:rsidRDefault="00FA5A5C" w:rsidP="00FA5A5C">
      <w:pPr>
        <w:jc w:val="center"/>
        <w:outlineLvl w:val="0"/>
        <w:rPr>
          <w:rFonts w:ascii="Arial" w:hAnsi="Arial" w:cs="Arial"/>
          <w:b/>
          <w:sz w:val="20"/>
          <w:szCs w:val="20"/>
        </w:rPr>
      </w:pPr>
      <w:r w:rsidRPr="00FA5A5C">
        <w:rPr>
          <w:rFonts w:ascii="Arial" w:hAnsi="Arial" w:cs="Arial"/>
          <w:b/>
          <w:sz w:val="20"/>
          <w:szCs w:val="20"/>
        </w:rPr>
        <w:t>V.</w:t>
      </w:r>
    </w:p>
    <w:p w14:paraId="5293F629" w14:textId="7E088884" w:rsidR="00FA5A5C" w:rsidRDefault="00FA5A5C" w:rsidP="00FA5A5C">
      <w:pPr>
        <w:jc w:val="center"/>
        <w:outlineLvl w:val="0"/>
        <w:rPr>
          <w:rFonts w:ascii="Arial" w:hAnsi="Arial" w:cs="Arial"/>
          <w:b/>
          <w:sz w:val="20"/>
          <w:szCs w:val="20"/>
        </w:rPr>
      </w:pPr>
      <w:r>
        <w:rPr>
          <w:rFonts w:ascii="Arial" w:hAnsi="Arial" w:cs="Arial"/>
          <w:b/>
          <w:sz w:val="20"/>
          <w:szCs w:val="20"/>
        </w:rPr>
        <w:t>Doba a místo plnění</w:t>
      </w:r>
    </w:p>
    <w:p w14:paraId="286A2F7C" w14:textId="0CAC6185" w:rsidR="00FA5A5C" w:rsidRDefault="00FA5A5C" w:rsidP="00FA5A5C">
      <w:pPr>
        <w:jc w:val="center"/>
        <w:outlineLvl w:val="0"/>
        <w:rPr>
          <w:rFonts w:ascii="Arial" w:hAnsi="Arial" w:cs="Arial"/>
          <w:b/>
          <w:sz w:val="20"/>
          <w:szCs w:val="20"/>
        </w:rPr>
      </w:pPr>
    </w:p>
    <w:p w14:paraId="0C89DBD4" w14:textId="50B2ED2C" w:rsidR="00EF26FA" w:rsidRDefault="00EF26FA" w:rsidP="0044115F">
      <w:pPr>
        <w:pStyle w:val="Odstavecseseznamem"/>
        <w:numPr>
          <w:ilvl w:val="0"/>
          <w:numId w:val="27"/>
        </w:numPr>
        <w:spacing w:after="120"/>
        <w:ind w:left="284" w:hanging="284"/>
        <w:jc w:val="both"/>
        <w:outlineLvl w:val="0"/>
        <w:rPr>
          <w:rFonts w:ascii="Arial" w:hAnsi="Arial" w:cs="Arial"/>
          <w:bCs/>
          <w:sz w:val="20"/>
          <w:szCs w:val="20"/>
        </w:rPr>
      </w:pPr>
      <w:r>
        <w:rPr>
          <w:rFonts w:ascii="Arial" w:hAnsi="Arial" w:cs="Arial"/>
          <w:bCs/>
          <w:sz w:val="20"/>
          <w:szCs w:val="20"/>
        </w:rPr>
        <w:t>Místo plnění je blíže specifikováno v čl. III. této smlouvy.</w:t>
      </w:r>
    </w:p>
    <w:p w14:paraId="4C25EB01" w14:textId="30857FF0" w:rsidR="00FA5A5C" w:rsidRPr="00FA5A5C" w:rsidRDefault="0044115F" w:rsidP="0044115F">
      <w:pPr>
        <w:pStyle w:val="Odstavecseseznamem"/>
        <w:numPr>
          <w:ilvl w:val="0"/>
          <w:numId w:val="27"/>
        </w:numPr>
        <w:spacing w:after="120"/>
        <w:ind w:left="284" w:hanging="284"/>
        <w:jc w:val="both"/>
        <w:outlineLvl w:val="0"/>
        <w:rPr>
          <w:rFonts w:ascii="Arial" w:hAnsi="Arial" w:cs="Arial"/>
          <w:bCs/>
          <w:sz w:val="20"/>
          <w:szCs w:val="20"/>
        </w:rPr>
      </w:pPr>
      <w:r>
        <w:rPr>
          <w:rFonts w:ascii="Arial" w:hAnsi="Arial" w:cs="Arial"/>
          <w:bCs/>
          <w:sz w:val="20"/>
          <w:szCs w:val="20"/>
        </w:rPr>
        <w:t xml:space="preserve">Zhotovitel se zavazuje zahájit plnění díla nejpozději do jednoho týdne </w:t>
      </w:r>
      <w:r w:rsidR="005870E1">
        <w:rPr>
          <w:rFonts w:ascii="Arial" w:hAnsi="Arial" w:cs="Arial"/>
          <w:bCs/>
          <w:sz w:val="20"/>
          <w:szCs w:val="20"/>
        </w:rPr>
        <w:t>nabytí účinnosti smlouvy.</w:t>
      </w:r>
    </w:p>
    <w:p w14:paraId="0D20319A" w14:textId="1D4CF60D" w:rsidR="00FA5A5C" w:rsidRPr="009D1EB8" w:rsidRDefault="00FA5A5C" w:rsidP="0044115F">
      <w:pPr>
        <w:pStyle w:val="Odstavecseseznamem"/>
        <w:numPr>
          <w:ilvl w:val="0"/>
          <w:numId w:val="27"/>
        </w:numPr>
        <w:spacing w:after="120"/>
        <w:ind w:left="284" w:hanging="284"/>
        <w:jc w:val="both"/>
        <w:outlineLvl w:val="0"/>
        <w:rPr>
          <w:rFonts w:ascii="Arial" w:hAnsi="Arial" w:cs="Arial"/>
          <w:bCs/>
          <w:sz w:val="20"/>
          <w:szCs w:val="20"/>
        </w:rPr>
      </w:pPr>
      <w:r w:rsidRPr="00FA5A5C">
        <w:rPr>
          <w:rFonts w:ascii="Arial" w:hAnsi="Arial" w:cs="Arial"/>
          <w:bCs/>
          <w:sz w:val="20"/>
          <w:szCs w:val="20"/>
        </w:rPr>
        <w:t xml:space="preserve">Termín dokončení díla je </w:t>
      </w:r>
      <w:r w:rsidRPr="009D1EB8">
        <w:rPr>
          <w:rFonts w:ascii="Arial" w:hAnsi="Arial" w:cs="Arial"/>
          <w:bCs/>
          <w:sz w:val="20"/>
          <w:szCs w:val="20"/>
        </w:rPr>
        <w:t xml:space="preserve">nejpozději </w:t>
      </w:r>
      <w:r w:rsidR="003702F3">
        <w:rPr>
          <w:rFonts w:ascii="Arial" w:hAnsi="Arial" w:cs="Arial"/>
          <w:bCs/>
          <w:sz w:val="20"/>
          <w:szCs w:val="20"/>
        </w:rPr>
        <w:t>7</w:t>
      </w:r>
      <w:r w:rsidR="00E86C0B">
        <w:rPr>
          <w:rFonts w:ascii="Arial" w:hAnsi="Arial" w:cs="Arial"/>
          <w:bCs/>
          <w:sz w:val="20"/>
          <w:szCs w:val="20"/>
        </w:rPr>
        <w:t>0</w:t>
      </w:r>
      <w:r w:rsidR="008F580F" w:rsidRPr="009D1EB8">
        <w:rPr>
          <w:rFonts w:ascii="Arial" w:hAnsi="Arial" w:cs="Arial"/>
          <w:bCs/>
          <w:sz w:val="20"/>
          <w:szCs w:val="20"/>
        </w:rPr>
        <w:t xml:space="preserve"> dnů</w:t>
      </w:r>
      <w:r w:rsidRPr="009D1EB8">
        <w:rPr>
          <w:rFonts w:ascii="Arial" w:hAnsi="Arial" w:cs="Arial"/>
          <w:bCs/>
          <w:sz w:val="20"/>
          <w:szCs w:val="20"/>
        </w:rPr>
        <w:t xml:space="preserve"> od data účinnosti smlouvy</w:t>
      </w:r>
      <w:r w:rsidR="008F580F" w:rsidRPr="009D1EB8">
        <w:rPr>
          <w:rFonts w:ascii="Arial" w:hAnsi="Arial" w:cs="Arial"/>
          <w:bCs/>
          <w:sz w:val="20"/>
          <w:szCs w:val="20"/>
        </w:rPr>
        <w:t>. V této době je zahrnuta i doba zkušebního provozu v délce 1</w:t>
      </w:r>
      <w:r w:rsidR="009D1EB8" w:rsidRPr="009D1EB8">
        <w:rPr>
          <w:rFonts w:ascii="Arial" w:hAnsi="Arial" w:cs="Arial"/>
          <w:bCs/>
          <w:sz w:val="20"/>
          <w:szCs w:val="20"/>
        </w:rPr>
        <w:t>0</w:t>
      </w:r>
      <w:r w:rsidR="008F580F" w:rsidRPr="009D1EB8">
        <w:rPr>
          <w:rFonts w:ascii="Arial" w:hAnsi="Arial" w:cs="Arial"/>
          <w:bCs/>
          <w:sz w:val="20"/>
          <w:szCs w:val="20"/>
        </w:rPr>
        <w:t xml:space="preserve"> dnů.</w:t>
      </w:r>
    </w:p>
    <w:p w14:paraId="7D32CA92" w14:textId="77777777" w:rsidR="00EF26FA" w:rsidRPr="00195FDF" w:rsidRDefault="00EF26FA" w:rsidP="00EF26FA">
      <w:pPr>
        <w:numPr>
          <w:ilvl w:val="0"/>
          <w:numId w:val="27"/>
        </w:numPr>
        <w:spacing w:after="120"/>
        <w:ind w:left="284" w:hanging="284"/>
        <w:jc w:val="both"/>
        <w:outlineLvl w:val="0"/>
        <w:rPr>
          <w:rFonts w:ascii="Arial" w:hAnsi="Arial" w:cs="Arial"/>
          <w:b/>
          <w:sz w:val="20"/>
          <w:szCs w:val="20"/>
        </w:rPr>
      </w:pPr>
      <w:r w:rsidRPr="00EF26FA">
        <w:rPr>
          <w:rFonts w:ascii="Arial" w:hAnsi="Arial" w:cs="Arial"/>
          <w:sz w:val="20"/>
          <w:szCs w:val="20"/>
        </w:rPr>
        <w:t>Zhotovitel je povinen udržovat v místě plnění pořádek a čistotu. Je povinen neprodleně odstraňovat</w:t>
      </w:r>
      <w:r>
        <w:rPr>
          <w:rFonts w:ascii="Arial" w:hAnsi="Arial" w:cs="Arial"/>
          <w:sz w:val="20"/>
          <w:szCs w:val="20"/>
        </w:rPr>
        <w:t xml:space="preserve"> nečistoty a odpady vzniklé při provádění díla, a to v souladu s právními předpisy.</w:t>
      </w:r>
    </w:p>
    <w:p w14:paraId="20923741" w14:textId="77777777" w:rsidR="00EF26FA" w:rsidRDefault="00EF26FA" w:rsidP="00EF26FA">
      <w:pPr>
        <w:numPr>
          <w:ilvl w:val="0"/>
          <w:numId w:val="27"/>
        </w:numPr>
        <w:spacing w:after="120"/>
        <w:ind w:left="284" w:hanging="284"/>
        <w:jc w:val="both"/>
        <w:outlineLvl w:val="0"/>
        <w:rPr>
          <w:rFonts w:ascii="Arial" w:hAnsi="Arial" w:cs="Arial"/>
          <w:sz w:val="20"/>
          <w:szCs w:val="20"/>
        </w:rPr>
      </w:pPr>
      <w:r>
        <w:rPr>
          <w:rFonts w:ascii="Arial" w:hAnsi="Arial" w:cs="Arial"/>
          <w:sz w:val="20"/>
          <w:szCs w:val="20"/>
        </w:rPr>
        <w:t>Zhotovitel se zavazuje zajistit po celou dobu provádění díla ochranu místa plnění. Po celou dobu zhotovení díla nesmí být narušena funkčnost městského kamerového systému.</w:t>
      </w:r>
    </w:p>
    <w:p w14:paraId="70AECE71" w14:textId="2059E1C7" w:rsidR="00EF26FA" w:rsidRPr="00EF26FA" w:rsidRDefault="00EF26FA" w:rsidP="00EF26FA">
      <w:pPr>
        <w:numPr>
          <w:ilvl w:val="0"/>
          <w:numId w:val="27"/>
        </w:numPr>
        <w:spacing w:after="120"/>
        <w:ind w:left="284" w:hanging="284"/>
        <w:jc w:val="both"/>
        <w:outlineLvl w:val="0"/>
        <w:rPr>
          <w:rFonts w:ascii="Arial" w:hAnsi="Arial" w:cs="Arial"/>
          <w:sz w:val="20"/>
          <w:szCs w:val="20"/>
        </w:rPr>
      </w:pPr>
      <w:r>
        <w:rPr>
          <w:rFonts w:ascii="Arial" w:hAnsi="Arial" w:cs="Arial"/>
          <w:sz w:val="20"/>
          <w:szCs w:val="20"/>
        </w:rPr>
        <w:lastRenderedPageBreak/>
        <w:t>Zhotovitel je povinen zajistit, aby jeho zaměstnanci, pověřené osoby i třetí osoby dodržovali v místě plnění obecně závazné právní předpisy k zajištění bezpečnosti a ochrany zdraví při práci a k předcházení vzniku jakýkoli škod na zdraví a na majetku. Zhotovitel odpovídá za jakékoli škody vzniklé na zdraví či majetku v příčinné souvislosti s prováděním díla, popř. vzniklé v důsledku nesplnění povinnosti podle předchozí věty.</w:t>
      </w:r>
    </w:p>
    <w:p w14:paraId="64CBFFEE" w14:textId="3AE14F5F" w:rsidR="00FA5A5C" w:rsidRPr="008F580F" w:rsidRDefault="00FA5A5C" w:rsidP="00EF26FA">
      <w:pPr>
        <w:pStyle w:val="Odstavecseseznamem"/>
        <w:numPr>
          <w:ilvl w:val="0"/>
          <w:numId w:val="27"/>
        </w:numPr>
        <w:spacing w:after="120"/>
        <w:ind w:left="284" w:hanging="284"/>
        <w:jc w:val="both"/>
        <w:outlineLvl w:val="0"/>
        <w:rPr>
          <w:rFonts w:ascii="Arial" w:hAnsi="Arial" w:cs="Arial"/>
          <w:bCs/>
          <w:sz w:val="20"/>
          <w:szCs w:val="20"/>
        </w:rPr>
      </w:pPr>
      <w:r w:rsidRPr="00FA5A5C">
        <w:rPr>
          <w:rFonts w:ascii="Arial" w:hAnsi="Arial" w:cs="Arial"/>
          <w:bCs/>
          <w:sz w:val="20"/>
          <w:szCs w:val="20"/>
        </w:rPr>
        <w:t xml:space="preserve">Zhotovitel není v prodlení s plněním této smlouvy a neodpovídá za škody tímto způsobené, pokud neplnění smluvních povinností je způsobeno vyšší mocí a smyslu čl. </w:t>
      </w:r>
      <w:r w:rsidRPr="008F580F">
        <w:rPr>
          <w:rFonts w:ascii="Arial" w:hAnsi="Arial" w:cs="Arial"/>
          <w:bCs/>
          <w:sz w:val="20"/>
          <w:szCs w:val="20"/>
        </w:rPr>
        <w:t>XI. této smlouvy.</w:t>
      </w:r>
    </w:p>
    <w:p w14:paraId="2621B356" w14:textId="5A481330" w:rsidR="00846809" w:rsidRPr="00846809" w:rsidRDefault="00FA5A5C" w:rsidP="00846809">
      <w:pPr>
        <w:pStyle w:val="Odstavecseseznamem"/>
        <w:numPr>
          <w:ilvl w:val="0"/>
          <w:numId w:val="27"/>
        </w:numPr>
        <w:spacing w:after="120"/>
        <w:ind w:left="284" w:hanging="284"/>
        <w:jc w:val="both"/>
        <w:outlineLvl w:val="0"/>
        <w:rPr>
          <w:rFonts w:ascii="Arial" w:hAnsi="Arial" w:cs="Arial"/>
          <w:bCs/>
          <w:sz w:val="20"/>
          <w:szCs w:val="20"/>
        </w:rPr>
      </w:pPr>
      <w:r w:rsidRPr="00FA5A5C">
        <w:rPr>
          <w:rFonts w:ascii="Arial" w:hAnsi="Arial" w:cs="Arial"/>
          <w:bCs/>
          <w:sz w:val="20"/>
          <w:szCs w:val="20"/>
        </w:rPr>
        <w:t xml:space="preserve">Pokud zhotovitel během plnění </w:t>
      </w:r>
      <w:r>
        <w:rPr>
          <w:rFonts w:ascii="Arial" w:hAnsi="Arial" w:cs="Arial"/>
          <w:bCs/>
          <w:sz w:val="20"/>
          <w:szCs w:val="20"/>
        </w:rPr>
        <w:t>zjistí okolnosti, které brání včasnému předání díla, musí bez zbytečného odkladu písemně uvědomit objednatele o předpokládaném zpoždění, jeho pravděpodobném trvání a příčině.</w:t>
      </w:r>
    </w:p>
    <w:p w14:paraId="3BE446A9" w14:textId="1A150C94" w:rsidR="00890170" w:rsidRDefault="00890170" w:rsidP="00E674E9">
      <w:pPr>
        <w:jc w:val="center"/>
        <w:outlineLvl w:val="0"/>
        <w:rPr>
          <w:rFonts w:ascii="Arial" w:hAnsi="Arial" w:cs="Arial"/>
          <w:b/>
          <w:sz w:val="20"/>
          <w:szCs w:val="20"/>
        </w:rPr>
      </w:pPr>
    </w:p>
    <w:p w14:paraId="34905213" w14:textId="77777777" w:rsidR="00846809" w:rsidRPr="00195FDF" w:rsidRDefault="00846809" w:rsidP="00E674E9">
      <w:pPr>
        <w:jc w:val="center"/>
        <w:outlineLvl w:val="0"/>
        <w:rPr>
          <w:rFonts w:ascii="Arial" w:hAnsi="Arial" w:cs="Arial"/>
          <w:b/>
          <w:sz w:val="20"/>
          <w:szCs w:val="20"/>
        </w:rPr>
      </w:pPr>
    </w:p>
    <w:p w14:paraId="2C0E6BCD" w14:textId="7520A689" w:rsidR="00E674E9" w:rsidRPr="00195FDF" w:rsidRDefault="00356F18" w:rsidP="00E674E9">
      <w:pPr>
        <w:jc w:val="center"/>
        <w:outlineLvl w:val="0"/>
        <w:rPr>
          <w:rFonts w:ascii="Arial" w:hAnsi="Arial" w:cs="Arial"/>
          <w:b/>
          <w:sz w:val="20"/>
          <w:szCs w:val="20"/>
        </w:rPr>
      </w:pPr>
      <w:r>
        <w:rPr>
          <w:rFonts w:ascii="Arial" w:hAnsi="Arial" w:cs="Arial"/>
          <w:b/>
          <w:sz w:val="20"/>
          <w:szCs w:val="20"/>
        </w:rPr>
        <w:t>V</w:t>
      </w:r>
      <w:r w:rsidR="00E674E9" w:rsidRPr="00195FDF">
        <w:rPr>
          <w:rFonts w:ascii="Arial" w:hAnsi="Arial" w:cs="Arial"/>
          <w:b/>
          <w:sz w:val="20"/>
          <w:szCs w:val="20"/>
        </w:rPr>
        <w:t>.</w:t>
      </w:r>
    </w:p>
    <w:p w14:paraId="404A5DE8" w14:textId="77777777" w:rsidR="00E674E9" w:rsidRPr="00195FDF" w:rsidRDefault="00E674E9" w:rsidP="00E674E9">
      <w:pPr>
        <w:jc w:val="center"/>
        <w:rPr>
          <w:rFonts w:ascii="Arial" w:hAnsi="Arial" w:cs="Arial"/>
          <w:b/>
          <w:sz w:val="20"/>
          <w:szCs w:val="20"/>
        </w:rPr>
      </w:pPr>
      <w:r w:rsidRPr="00195FDF">
        <w:rPr>
          <w:rFonts w:ascii="Arial" w:hAnsi="Arial" w:cs="Arial"/>
          <w:b/>
          <w:sz w:val="20"/>
          <w:szCs w:val="20"/>
        </w:rPr>
        <w:t>Cena za předmět plnění</w:t>
      </w:r>
    </w:p>
    <w:p w14:paraId="00015D3C" w14:textId="77777777" w:rsidR="00E674E9" w:rsidRPr="00195FDF" w:rsidRDefault="00E674E9" w:rsidP="00E674E9">
      <w:pPr>
        <w:jc w:val="center"/>
        <w:rPr>
          <w:rFonts w:ascii="Arial" w:hAnsi="Arial" w:cs="Arial"/>
          <w:b/>
          <w:sz w:val="20"/>
          <w:szCs w:val="20"/>
        </w:rPr>
      </w:pPr>
    </w:p>
    <w:p w14:paraId="4F627301" w14:textId="2F8948C0" w:rsidR="00E674E9" w:rsidRPr="00195FDF" w:rsidRDefault="00E674E9" w:rsidP="00E674E9">
      <w:pPr>
        <w:numPr>
          <w:ilvl w:val="0"/>
          <w:numId w:val="6"/>
        </w:numPr>
        <w:jc w:val="both"/>
        <w:rPr>
          <w:rFonts w:ascii="Arial" w:hAnsi="Arial" w:cs="Arial"/>
          <w:b/>
          <w:i/>
          <w:sz w:val="20"/>
          <w:szCs w:val="20"/>
        </w:rPr>
      </w:pPr>
      <w:r w:rsidRPr="00195FDF">
        <w:rPr>
          <w:rFonts w:ascii="Arial" w:hAnsi="Arial" w:cs="Arial"/>
          <w:sz w:val="20"/>
          <w:szCs w:val="20"/>
        </w:rPr>
        <w:t xml:space="preserve">Cena za </w:t>
      </w:r>
      <w:r w:rsidR="00FA5A5C">
        <w:rPr>
          <w:rFonts w:ascii="Arial" w:hAnsi="Arial" w:cs="Arial"/>
          <w:sz w:val="20"/>
          <w:szCs w:val="20"/>
        </w:rPr>
        <w:t>dílo</w:t>
      </w:r>
      <w:r w:rsidRPr="00195FDF">
        <w:rPr>
          <w:rFonts w:ascii="Arial" w:hAnsi="Arial" w:cs="Arial"/>
          <w:color w:val="FF0000"/>
          <w:sz w:val="20"/>
          <w:szCs w:val="20"/>
        </w:rPr>
        <w:t xml:space="preserve"> </w:t>
      </w:r>
      <w:r w:rsidRPr="00195FDF">
        <w:rPr>
          <w:rFonts w:ascii="Arial" w:hAnsi="Arial" w:cs="Arial"/>
          <w:sz w:val="20"/>
          <w:szCs w:val="20"/>
        </w:rPr>
        <w:t>je sjednána dohodou smluvních stran a činí:</w:t>
      </w:r>
    </w:p>
    <w:p w14:paraId="0EE2CDA7" w14:textId="77777777" w:rsidR="00E674E9" w:rsidRPr="00195FDF" w:rsidRDefault="00E674E9" w:rsidP="00E674E9">
      <w:pPr>
        <w:ind w:left="360"/>
        <w:rPr>
          <w:rFonts w:ascii="Arial" w:hAnsi="Arial" w:cs="Arial"/>
          <w:sz w:val="20"/>
          <w:szCs w:val="20"/>
        </w:rPr>
      </w:pPr>
    </w:p>
    <w:p w14:paraId="2DF82A4E" w14:textId="743FEE11" w:rsidR="00E674E9" w:rsidRPr="00195FDF" w:rsidRDefault="00E674E9" w:rsidP="00E674E9">
      <w:pPr>
        <w:ind w:left="360"/>
        <w:rPr>
          <w:rFonts w:ascii="Arial" w:hAnsi="Arial" w:cs="Arial"/>
          <w:sz w:val="20"/>
          <w:szCs w:val="20"/>
        </w:rPr>
      </w:pPr>
      <w:r w:rsidRPr="00195FDF">
        <w:rPr>
          <w:rFonts w:ascii="Arial" w:hAnsi="Arial" w:cs="Arial"/>
          <w:sz w:val="20"/>
          <w:szCs w:val="20"/>
        </w:rPr>
        <w:t>Cena bez DPH</w:t>
      </w:r>
      <w:r w:rsidR="007D3D90" w:rsidRPr="00195FDF">
        <w:rPr>
          <w:rFonts w:ascii="Arial" w:hAnsi="Arial" w:cs="Arial"/>
          <w:sz w:val="20"/>
          <w:szCs w:val="20"/>
        </w:rPr>
        <w:tab/>
      </w:r>
      <w:r w:rsidR="007D3D90" w:rsidRPr="00195FDF">
        <w:rPr>
          <w:rFonts w:ascii="Arial" w:hAnsi="Arial" w:cs="Arial"/>
          <w:sz w:val="20"/>
          <w:szCs w:val="20"/>
        </w:rPr>
        <w:tab/>
      </w:r>
      <w:r w:rsidR="007D3D90" w:rsidRPr="00195FDF">
        <w:rPr>
          <w:rFonts w:ascii="Arial" w:hAnsi="Arial" w:cs="Arial"/>
          <w:sz w:val="20"/>
          <w:szCs w:val="20"/>
        </w:rPr>
        <w:tab/>
      </w:r>
      <w:r w:rsidR="007D3D90" w:rsidRPr="00195FDF">
        <w:rPr>
          <w:rFonts w:ascii="Arial" w:hAnsi="Arial" w:cs="Arial"/>
          <w:sz w:val="20"/>
          <w:szCs w:val="20"/>
        </w:rPr>
        <w:tab/>
      </w:r>
      <w:r w:rsidR="00D720AB">
        <w:rPr>
          <w:rFonts w:ascii="Arial" w:hAnsi="Arial" w:cs="Arial"/>
          <w:sz w:val="20"/>
          <w:szCs w:val="20"/>
        </w:rPr>
        <w:t xml:space="preserve">241.484 </w:t>
      </w:r>
      <w:r w:rsidR="00FA5A5C">
        <w:rPr>
          <w:rFonts w:ascii="Arial" w:hAnsi="Arial" w:cs="Arial"/>
          <w:sz w:val="20"/>
          <w:szCs w:val="20"/>
        </w:rPr>
        <w:t>Kč</w:t>
      </w:r>
    </w:p>
    <w:p w14:paraId="389D36D4" w14:textId="4D573886" w:rsidR="00E674E9" w:rsidRPr="00195FDF" w:rsidRDefault="00E674E9" w:rsidP="00D748B3">
      <w:pPr>
        <w:ind w:left="360"/>
        <w:rPr>
          <w:rFonts w:ascii="Arial" w:hAnsi="Arial" w:cs="Arial"/>
          <w:b/>
          <w:bCs/>
          <w:sz w:val="20"/>
          <w:szCs w:val="20"/>
          <w:lang w:eastAsia="zh-TW"/>
        </w:rPr>
      </w:pPr>
      <w:r w:rsidRPr="00195FDF">
        <w:rPr>
          <w:rFonts w:ascii="Arial" w:hAnsi="Arial" w:cs="Arial"/>
          <w:sz w:val="20"/>
          <w:szCs w:val="20"/>
        </w:rPr>
        <w:t>DPH</w:t>
      </w:r>
      <w:r w:rsidR="007F7BD2">
        <w:rPr>
          <w:rFonts w:ascii="Arial" w:hAnsi="Arial" w:cs="Arial"/>
          <w:sz w:val="20"/>
          <w:szCs w:val="20"/>
        </w:rPr>
        <w:t xml:space="preserve"> 21 %</w:t>
      </w:r>
      <w:r w:rsidR="007F7BD2">
        <w:rPr>
          <w:rFonts w:ascii="Arial" w:hAnsi="Arial" w:cs="Arial"/>
          <w:sz w:val="20"/>
          <w:szCs w:val="20"/>
        </w:rPr>
        <w:tab/>
      </w:r>
      <w:r w:rsidR="007F7BD2">
        <w:rPr>
          <w:rFonts w:ascii="Arial" w:hAnsi="Arial" w:cs="Arial"/>
          <w:sz w:val="20"/>
          <w:szCs w:val="20"/>
        </w:rPr>
        <w:tab/>
      </w:r>
      <w:r w:rsidR="007F7BD2">
        <w:rPr>
          <w:rFonts w:ascii="Arial" w:hAnsi="Arial" w:cs="Arial"/>
          <w:sz w:val="20"/>
          <w:szCs w:val="20"/>
        </w:rPr>
        <w:tab/>
      </w:r>
      <w:r w:rsidR="007F7BD2">
        <w:rPr>
          <w:rFonts w:ascii="Arial" w:hAnsi="Arial" w:cs="Arial"/>
          <w:sz w:val="20"/>
          <w:szCs w:val="20"/>
        </w:rPr>
        <w:tab/>
        <w:t xml:space="preserve">             </w:t>
      </w:r>
      <w:r w:rsidR="00D720AB">
        <w:rPr>
          <w:rFonts w:ascii="Arial" w:hAnsi="Arial" w:cs="Arial"/>
          <w:sz w:val="20"/>
          <w:szCs w:val="20"/>
        </w:rPr>
        <w:t xml:space="preserve">50.711,64 </w:t>
      </w:r>
      <w:r w:rsidR="00D748B3" w:rsidRPr="00195FDF">
        <w:rPr>
          <w:rFonts w:ascii="Arial" w:hAnsi="Arial" w:cs="Arial"/>
          <w:sz w:val="20"/>
          <w:szCs w:val="20"/>
        </w:rPr>
        <w:t>Kč</w:t>
      </w:r>
    </w:p>
    <w:p w14:paraId="757A8291" w14:textId="531DA2E4" w:rsidR="00E86C0B" w:rsidRDefault="00E674E9" w:rsidP="00E86C0B">
      <w:pPr>
        <w:ind w:left="360"/>
        <w:rPr>
          <w:rFonts w:ascii="Arial" w:hAnsi="Arial" w:cs="Arial"/>
          <w:b/>
          <w:sz w:val="20"/>
          <w:szCs w:val="20"/>
        </w:rPr>
      </w:pPr>
      <w:r w:rsidRPr="00195FDF">
        <w:rPr>
          <w:rFonts w:ascii="Arial" w:hAnsi="Arial" w:cs="Arial"/>
          <w:b/>
          <w:bCs/>
          <w:sz w:val="20"/>
          <w:szCs w:val="20"/>
          <w:lang w:eastAsia="zh-TW"/>
        </w:rPr>
        <w:t xml:space="preserve">Cena </w:t>
      </w:r>
      <w:r w:rsidRPr="00195FDF">
        <w:rPr>
          <w:rFonts w:ascii="Arial" w:hAnsi="Arial" w:cs="Arial"/>
          <w:b/>
          <w:sz w:val="20"/>
          <w:szCs w:val="20"/>
        </w:rPr>
        <w:t>včetně DPH</w:t>
      </w:r>
      <w:r w:rsidR="00F36983" w:rsidRPr="00195FDF">
        <w:rPr>
          <w:rFonts w:ascii="Arial" w:hAnsi="Arial" w:cs="Arial"/>
          <w:b/>
          <w:sz w:val="20"/>
          <w:szCs w:val="20"/>
        </w:rPr>
        <w:tab/>
      </w:r>
      <w:r w:rsidR="00F36983" w:rsidRPr="00195FDF">
        <w:rPr>
          <w:rFonts w:ascii="Arial" w:hAnsi="Arial" w:cs="Arial"/>
          <w:b/>
          <w:sz w:val="20"/>
          <w:szCs w:val="20"/>
        </w:rPr>
        <w:tab/>
      </w:r>
      <w:r w:rsidR="00F36983" w:rsidRPr="00195FDF">
        <w:rPr>
          <w:rFonts w:ascii="Arial" w:hAnsi="Arial" w:cs="Arial"/>
          <w:b/>
          <w:sz w:val="20"/>
          <w:szCs w:val="20"/>
        </w:rPr>
        <w:tab/>
      </w:r>
      <w:r w:rsidR="00F36983" w:rsidRPr="00195FDF">
        <w:rPr>
          <w:rFonts w:ascii="Arial" w:hAnsi="Arial" w:cs="Arial"/>
          <w:b/>
          <w:sz w:val="20"/>
          <w:szCs w:val="20"/>
        </w:rPr>
        <w:tab/>
      </w:r>
      <w:r w:rsidR="00D720AB">
        <w:rPr>
          <w:rFonts w:ascii="Arial" w:hAnsi="Arial" w:cs="Arial"/>
          <w:b/>
          <w:sz w:val="20"/>
          <w:szCs w:val="20"/>
        </w:rPr>
        <w:t xml:space="preserve">292.195,64 </w:t>
      </w:r>
      <w:r w:rsidR="00D748B3" w:rsidRPr="00195FDF">
        <w:rPr>
          <w:rFonts w:ascii="Arial" w:hAnsi="Arial" w:cs="Arial"/>
          <w:b/>
          <w:sz w:val="20"/>
          <w:szCs w:val="20"/>
        </w:rPr>
        <w:t>Kč</w:t>
      </w:r>
    </w:p>
    <w:p w14:paraId="0215063D" w14:textId="6E5FDBF7" w:rsidR="00E86C0B" w:rsidRPr="00195FDF" w:rsidRDefault="00E86C0B" w:rsidP="00E86C0B">
      <w:pPr>
        <w:ind w:left="360"/>
        <w:rPr>
          <w:rFonts w:ascii="Arial" w:hAnsi="Arial" w:cs="Arial"/>
          <w:sz w:val="20"/>
          <w:szCs w:val="20"/>
        </w:rPr>
      </w:pPr>
      <w:r w:rsidRPr="00195FDF">
        <w:rPr>
          <w:rFonts w:ascii="Arial" w:hAnsi="Arial" w:cs="Arial"/>
          <w:sz w:val="20"/>
          <w:szCs w:val="20"/>
        </w:rPr>
        <w:t>(</w:t>
      </w:r>
      <w:proofErr w:type="spellStart"/>
      <w:r w:rsidRPr="00195FDF">
        <w:rPr>
          <w:rFonts w:ascii="Arial" w:hAnsi="Arial" w:cs="Arial"/>
          <w:sz w:val="20"/>
          <w:szCs w:val="20"/>
        </w:rPr>
        <w:t>slovy:</w:t>
      </w:r>
      <w:r w:rsidR="00D720AB">
        <w:rPr>
          <w:rFonts w:ascii="Arial" w:hAnsi="Arial" w:cs="Arial"/>
          <w:sz w:val="20"/>
          <w:szCs w:val="20"/>
        </w:rPr>
        <w:t>dvěstědevadesátdvatísícstodevadesátpět</w:t>
      </w:r>
      <w:proofErr w:type="spellEnd"/>
      <w:r w:rsidR="00D720AB">
        <w:rPr>
          <w:rFonts w:ascii="Arial" w:hAnsi="Arial" w:cs="Arial"/>
          <w:sz w:val="20"/>
          <w:szCs w:val="20"/>
        </w:rPr>
        <w:t xml:space="preserve"> korun českých a </w:t>
      </w:r>
      <w:proofErr w:type="spellStart"/>
      <w:r w:rsidR="00D720AB">
        <w:rPr>
          <w:rFonts w:ascii="Arial" w:hAnsi="Arial" w:cs="Arial"/>
          <w:sz w:val="20"/>
          <w:szCs w:val="20"/>
        </w:rPr>
        <w:t>šedesátčtyři</w:t>
      </w:r>
      <w:proofErr w:type="spellEnd"/>
      <w:r w:rsidR="00D720AB">
        <w:rPr>
          <w:rFonts w:ascii="Arial" w:hAnsi="Arial" w:cs="Arial"/>
          <w:sz w:val="20"/>
          <w:szCs w:val="20"/>
        </w:rPr>
        <w:t xml:space="preserve"> haléřů</w:t>
      </w:r>
      <w:r>
        <w:rPr>
          <w:rFonts w:ascii="Arial" w:hAnsi="Arial" w:cs="Arial"/>
          <w:sz w:val="20"/>
          <w:szCs w:val="20"/>
        </w:rPr>
        <w:t>)</w:t>
      </w:r>
    </w:p>
    <w:p w14:paraId="024D2B67" w14:textId="7B9D1598" w:rsidR="00E674E9" w:rsidRPr="00195FDF" w:rsidRDefault="00E674E9" w:rsidP="00E674E9">
      <w:pPr>
        <w:ind w:left="360"/>
        <w:rPr>
          <w:rFonts w:ascii="Arial" w:hAnsi="Arial" w:cs="Arial"/>
          <w:b/>
          <w:i/>
          <w:sz w:val="20"/>
          <w:szCs w:val="20"/>
        </w:rPr>
      </w:pPr>
    </w:p>
    <w:p w14:paraId="7AB5A34C" w14:textId="549B6679" w:rsidR="00E674E9" w:rsidRPr="00195FDF" w:rsidRDefault="00FA5A5C" w:rsidP="0044115F">
      <w:pPr>
        <w:numPr>
          <w:ilvl w:val="0"/>
          <w:numId w:val="6"/>
        </w:numPr>
        <w:spacing w:before="120"/>
        <w:ind w:left="357"/>
        <w:jc w:val="both"/>
        <w:rPr>
          <w:rFonts w:ascii="Arial" w:hAnsi="Arial" w:cs="Arial"/>
          <w:b/>
          <w:sz w:val="20"/>
          <w:szCs w:val="20"/>
        </w:rPr>
      </w:pPr>
      <w:r>
        <w:rPr>
          <w:rFonts w:ascii="Arial" w:hAnsi="Arial" w:cs="Arial"/>
          <w:sz w:val="20"/>
          <w:szCs w:val="20"/>
        </w:rPr>
        <w:t>Zhotovitel</w:t>
      </w:r>
      <w:r w:rsidR="00E674E9" w:rsidRPr="00195FDF">
        <w:rPr>
          <w:rFonts w:ascii="Arial" w:hAnsi="Arial" w:cs="Arial"/>
          <w:sz w:val="20"/>
          <w:szCs w:val="20"/>
        </w:rPr>
        <w:t xml:space="preserve"> jak</w:t>
      </w:r>
      <w:r w:rsidR="005B09B9" w:rsidRPr="00195FDF">
        <w:rPr>
          <w:rFonts w:ascii="Arial" w:hAnsi="Arial" w:cs="Arial"/>
          <w:sz w:val="20"/>
          <w:szCs w:val="20"/>
        </w:rPr>
        <w:t>o plátce DPH připočítává k ceně</w:t>
      </w:r>
      <w:r w:rsidR="004F7B8F" w:rsidRPr="00195FDF">
        <w:rPr>
          <w:rFonts w:ascii="Arial" w:hAnsi="Arial" w:cs="Arial"/>
          <w:sz w:val="20"/>
          <w:szCs w:val="20"/>
        </w:rPr>
        <w:t xml:space="preserve"> </w:t>
      </w:r>
      <w:r w:rsidR="00E674E9" w:rsidRPr="00195FDF">
        <w:rPr>
          <w:rFonts w:ascii="Arial" w:hAnsi="Arial" w:cs="Arial"/>
          <w:sz w:val="20"/>
          <w:szCs w:val="20"/>
        </w:rPr>
        <w:t xml:space="preserve">daň z přidané hodnoty ve výši </w:t>
      </w:r>
      <w:r w:rsidR="00686308" w:rsidRPr="00195FDF">
        <w:rPr>
          <w:rFonts w:ascii="Arial" w:hAnsi="Arial" w:cs="Arial"/>
          <w:sz w:val="20"/>
          <w:szCs w:val="20"/>
        </w:rPr>
        <w:t>21</w:t>
      </w:r>
      <w:r w:rsidR="00D748B3" w:rsidRPr="00195FDF">
        <w:rPr>
          <w:rFonts w:ascii="Arial" w:hAnsi="Arial" w:cs="Arial"/>
          <w:sz w:val="20"/>
          <w:szCs w:val="20"/>
        </w:rPr>
        <w:t xml:space="preserve">%. </w:t>
      </w:r>
      <w:r w:rsidR="00E674E9" w:rsidRPr="00195FDF">
        <w:rPr>
          <w:rFonts w:ascii="Arial" w:hAnsi="Arial" w:cs="Arial"/>
          <w:sz w:val="20"/>
          <w:szCs w:val="20"/>
        </w:rPr>
        <w:t xml:space="preserve">Pokud dojde ke změně sazby DPH v době uskutečnění zdanitelného plnění, je </w:t>
      </w:r>
      <w:r w:rsidR="00BF33FE">
        <w:rPr>
          <w:rFonts w:ascii="Arial" w:hAnsi="Arial" w:cs="Arial"/>
          <w:sz w:val="20"/>
          <w:szCs w:val="20"/>
        </w:rPr>
        <w:t>zhotovitel</w:t>
      </w:r>
      <w:r w:rsidR="00BF33FE" w:rsidRPr="00195FDF">
        <w:rPr>
          <w:rFonts w:ascii="Arial" w:hAnsi="Arial" w:cs="Arial"/>
          <w:sz w:val="20"/>
          <w:szCs w:val="20"/>
        </w:rPr>
        <w:t xml:space="preserve"> </w:t>
      </w:r>
      <w:r w:rsidR="00E674E9" w:rsidRPr="00195FDF">
        <w:rPr>
          <w:rFonts w:ascii="Arial" w:hAnsi="Arial" w:cs="Arial"/>
          <w:sz w:val="20"/>
          <w:szCs w:val="20"/>
        </w:rPr>
        <w:t xml:space="preserve">oprávněn účtovat DPH v procentní sazbě odpovídající zákonné úpravě účinné k datu uskutečnění zdanitelného plnění. V případě takové změny DPH není třeba uzavírat dodatek ke smlouvě, postačuje písemné oznámení </w:t>
      </w:r>
      <w:r w:rsidR="00BF33FE">
        <w:rPr>
          <w:rFonts w:ascii="Arial" w:hAnsi="Arial" w:cs="Arial"/>
          <w:sz w:val="20"/>
          <w:szCs w:val="20"/>
        </w:rPr>
        <w:t>zhotovitele</w:t>
      </w:r>
      <w:r w:rsidR="00BF33FE" w:rsidRPr="00195FDF">
        <w:rPr>
          <w:rFonts w:ascii="Arial" w:hAnsi="Arial" w:cs="Arial"/>
          <w:sz w:val="20"/>
          <w:szCs w:val="20"/>
        </w:rPr>
        <w:t xml:space="preserve"> </w:t>
      </w:r>
      <w:r w:rsidR="00E674E9" w:rsidRPr="00195FDF">
        <w:rPr>
          <w:rFonts w:ascii="Arial" w:hAnsi="Arial" w:cs="Arial"/>
          <w:sz w:val="20"/>
          <w:szCs w:val="20"/>
        </w:rPr>
        <w:t>o takové změně.</w:t>
      </w:r>
    </w:p>
    <w:p w14:paraId="20CD8DF7" w14:textId="6D8E6C6F" w:rsidR="00E674E9" w:rsidRPr="00FA5A5C" w:rsidRDefault="00E674E9" w:rsidP="0044115F">
      <w:pPr>
        <w:numPr>
          <w:ilvl w:val="0"/>
          <w:numId w:val="6"/>
        </w:numPr>
        <w:spacing w:before="120"/>
        <w:ind w:left="357"/>
        <w:jc w:val="both"/>
        <w:rPr>
          <w:rFonts w:ascii="Arial" w:hAnsi="Arial" w:cs="Arial"/>
          <w:b/>
          <w:sz w:val="20"/>
          <w:szCs w:val="20"/>
        </w:rPr>
      </w:pPr>
      <w:r w:rsidRPr="00195FDF">
        <w:rPr>
          <w:rFonts w:ascii="Arial" w:hAnsi="Arial" w:cs="Arial"/>
          <w:sz w:val="20"/>
          <w:szCs w:val="20"/>
        </w:rPr>
        <w:t xml:space="preserve">Výše uvedená cena je maximální a konečná. Cena zahrnuje veškeré náklady </w:t>
      </w:r>
      <w:r w:rsidR="00FA5A5C">
        <w:rPr>
          <w:rFonts w:ascii="Arial" w:hAnsi="Arial" w:cs="Arial"/>
          <w:sz w:val="20"/>
          <w:szCs w:val="20"/>
        </w:rPr>
        <w:t>zhotovitele související s provedením díla</w:t>
      </w:r>
      <w:r w:rsidRPr="00195FDF">
        <w:rPr>
          <w:rFonts w:ascii="Arial" w:hAnsi="Arial" w:cs="Arial"/>
          <w:sz w:val="20"/>
          <w:szCs w:val="20"/>
        </w:rPr>
        <w:t xml:space="preserve">. </w:t>
      </w:r>
    </w:p>
    <w:p w14:paraId="31CB87E0" w14:textId="1705756B" w:rsidR="00356F18" w:rsidRPr="00356F18" w:rsidRDefault="00FA5A5C" w:rsidP="0044115F">
      <w:pPr>
        <w:numPr>
          <w:ilvl w:val="0"/>
          <w:numId w:val="6"/>
        </w:numPr>
        <w:spacing w:before="120"/>
        <w:ind w:left="357"/>
        <w:jc w:val="both"/>
        <w:rPr>
          <w:rFonts w:ascii="Arial" w:hAnsi="Arial" w:cs="Arial"/>
          <w:b/>
          <w:sz w:val="20"/>
          <w:szCs w:val="20"/>
        </w:rPr>
      </w:pPr>
      <w:r>
        <w:rPr>
          <w:rFonts w:ascii="Arial" w:hAnsi="Arial" w:cs="Arial"/>
          <w:sz w:val="20"/>
          <w:szCs w:val="20"/>
        </w:rPr>
        <w:t xml:space="preserve">Zvýšení dohodnuté ceny za dílo (s výjimkou </w:t>
      </w:r>
      <w:r w:rsidRPr="008F580F">
        <w:rPr>
          <w:rFonts w:ascii="Arial" w:hAnsi="Arial" w:cs="Arial"/>
          <w:sz w:val="20"/>
          <w:szCs w:val="20"/>
        </w:rPr>
        <w:t>dle čl. V. odst. 3</w:t>
      </w:r>
      <w:r w:rsidR="00356F18" w:rsidRPr="008F580F">
        <w:rPr>
          <w:rFonts w:ascii="Arial" w:hAnsi="Arial" w:cs="Arial"/>
          <w:sz w:val="20"/>
          <w:szCs w:val="20"/>
        </w:rPr>
        <w:t>)</w:t>
      </w:r>
      <w:r w:rsidR="00356F18">
        <w:rPr>
          <w:rFonts w:ascii="Arial" w:hAnsi="Arial" w:cs="Arial"/>
          <w:sz w:val="20"/>
          <w:szCs w:val="20"/>
        </w:rPr>
        <w:t xml:space="preserve"> je možné pouze na základě písemného dodatku ke smlouvě podepsaného zástupci obou smluvních stran.</w:t>
      </w:r>
    </w:p>
    <w:p w14:paraId="1F378E75" w14:textId="56CAAF0D" w:rsidR="00356F18" w:rsidRPr="00356F18" w:rsidRDefault="00356F18" w:rsidP="0044115F">
      <w:pPr>
        <w:numPr>
          <w:ilvl w:val="0"/>
          <w:numId w:val="6"/>
        </w:numPr>
        <w:spacing w:before="120"/>
        <w:ind w:left="357"/>
        <w:jc w:val="both"/>
        <w:rPr>
          <w:rFonts w:ascii="Arial" w:hAnsi="Arial" w:cs="Arial"/>
          <w:bCs/>
          <w:sz w:val="20"/>
          <w:szCs w:val="20"/>
        </w:rPr>
      </w:pPr>
      <w:r w:rsidRPr="00356F18">
        <w:rPr>
          <w:rFonts w:ascii="Arial" w:hAnsi="Arial" w:cs="Arial"/>
          <w:bCs/>
          <w:sz w:val="20"/>
          <w:szCs w:val="20"/>
        </w:rPr>
        <w:t>Pro výpočet ceny prací provedených nad rámec původního předmětu smlouvy na základě dodatku ke smlouvě se použijí jednotkové ceny dle nabídky zhotovitele</w:t>
      </w:r>
      <w:r>
        <w:rPr>
          <w:rFonts w:ascii="Arial" w:hAnsi="Arial" w:cs="Arial"/>
          <w:bCs/>
          <w:sz w:val="20"/>
          <w:szCs w:val="20"/>
        </w:rPr>
        <w:t>,</w:t>
      </w:r>
      <w:r w:rsidRPr="00356F18">
        <w:rPr>
          <w:rFonts w:ascii="Arial" w:hAnsi="Arial" w:cs="Arial"/>
          <w:bCs/>
          <w:sz w:val="20"/>
          <w:szCs w:val="20"/>
        </w:rPr>
        <w:t xml:space="preserve"> pokud nebude možné cenu na základě takového dokumentu stanovit, potom dle aktuálního ceníku URS platného ke dni podpisu smlouvy.</w:t>
      </w:r>
    </w:p>
    <w:p w14:paraId="08CBF6BB" w14:textId="77777777" w:rsidR="00E674E9" w:rsidRPr="00195FDF" w:rsidRDefault="00E674E9" w:rsidP="00E674E9">
      <w:pPr>
        <w:jc w:val="center"/>
        <w:outlineLvl w:val="0"/>
        <w:rPr>
          <w:rFonts w:ascii="Arial" w:hAnsi="Arial" w:cs="Arial"/>
          <w:sz w:val="20"/>
          <w:szCs w:val="20"/>
        </w:rPr>
      </w:pPr>
    </w:p>
    <w:p w14:paraId="40046628" w14:textId="03CFF62F" w:rsidR="00846809" w:rsidRDefault="00846809" w:rsidP="00E674E9">
      <w:pPr>
        <w:jc w:val="center"/>
        <w:outlineLvl w:val="0"/>
        <w:rPr>
          <w:rFonts w:ascii="Arial" w:hAnsi="Arial" w:cs="Arial"/>
          <w:sz w:val="20"/>
          <w:szCs w:val="20"/>
        </w:rPr>
      </w:pPr>
    </w:p>
    <w:p w14:paraId="5C2420E5" w14:textId="77777777" w:rsidR="00846809" w:rsidRPr="00195FDF" w:rsidRDefault="00846809" w:rsidP="00E674E9">
      <w:pPr>
        <w:jc w:val="center"/>
        <w:outlineLvl w:val="0"/>
        <w:rPr>
          <w:rFonts w:ascii="Arial" w:hAnsi="Arial" w:cs="Arial"/>
          <w:sz w:val="20"/>
          <w:szCs w:val="20"/>
        </w:rPr>
      </w:pPr>
    </w:p>
    <w:p w14:paraId="08C443FA" w14:textId="5B35E7A7" w:rsidR="00E674E9" w:rsidRPr="00195FDF" w:rsidRDefault="00E674E9" w:rsidP="00E674E9">
      <w:pPr>
        <w:jc w:val="center"/>
        <w:outlineLvl w:val="0"/>
        <w:rPr>
          <w:rFonts w:ascii="Arial" w:hAnsi="Arial" w:cs="Arial"/>
          <w:b/>
          <w:sz w:val="20"/>
          <w:szCs w:val="20"/>
        </w:rPr>
      </w:pPr>
      <w:r w:rsidRPr="00195FDF">
        <w:rPr>
          <w:rFonts w:ascii="Arial" w:hAnsi="Arial" w:cs="Arial"/>
          <w:b/>
          <w:sz w:val="20"/>
          <w:szCs w:val="20"/>
        </w:rPr>
        <w:t>V</w:t>
      </w:r>
      <w:r w:rsidR="00356F18">
        <w:rPr>
          <w:rFonts w:ascii="Arial" w:hAnsi="Arial" w:cs="Arial"/>
          <w:b/>
          <w:sz w:val="20"/>
          <w:szCs w:val="20"/>
        </w:rPr>
        <w:t>I</w:t>
      </w:r>
      <w:r w:rsidRPr="00195FDF">
        <w:rPr>
          <w:rFonts w:ascii="Arial" w:hAnsi="Arial" w:cs="Arial"/>
          <w:b/>
          <w:sz w:val="20"/>
          <w:szCs w:val="20"/>
        </w:rPr>
        <w:t>.</w:t>
      </w:r>
    </w:p>
    <w:p w14:paraId="6C709646" w14:textId="77777777" w:rsidR="00ED5B2D" w:rsidRPr="00195FDF" w:rsidRDefault="00ED5B2D" w:rsidP="00ED5B2D">
      <w:pPr>
        <w:jc w:val="center"/>
        <w:rPr>
          <w:rFonts w:ascii="Arial" w:hAnsi="Arial" w:cs="Arial"/>
          <w:b/>
          <w:sz w:val="20"/>
          <w:szCs w:val="20"/>
        </w:rPr>
      </w:pPr>
      <w:r w:rsidRPr="00195FDF">
        <w:rPr>
          <w:rFonts w:ascii="Arial" w:hAnsi="Arial" w:cs="Arial"/>
          <w:b/>
          <w:sz w:val="20"/>
          <w:szCs w:val="20"/>
        </w:rPr>
        <w:t>Platební podmínky</w:t>
      </w:r>
    </w:p>
    <w:p w14:paraId="3641EE12" w14:textId="77777777" w:rsidR="00ED5B2D" w:rsidRPr="00195FDF" w:rsidRDefault="00ED5B2D" w:rsidP="00ED5B2D">
      <w:pPr>
        <w:jc w:val="center"/>
        <w:rPr>
          <w:rFonts w:ascii="Arial" w:hAnsi="Arial" w:cs="Arial"/>
          <w:b/>
          <w:sz w:val="20"/>
          <w:szCs w:val="20"/>
        </w:rPr>
      </w:pPr>
    </w:p>
    <w:p w14:paraId="3CA4AB28" w14:textId="6D525C78" w:rsidR="003061FB" w:rsidRDefault="00356F18" w:rsidP="0044115F">
      <w:pPr>
        <w:numPr>
          <w:ilvl w:val="0"/>
          <w:numId w:val="4"/>
        </w:numPr>
        <w:tabs>
          <w:tab w:val="left" w:pos="360"/>
        </w:tabs>
        <w:spacing w:after="120"/>
        <w:ind w:left="357" w:hanging="357"/>
        <w:jc w:val="both"/>
        <w:rPr>
          <w:rFonts w:ascii="Arial" w:hAnsi="Arial" w:cs="Arial"/>
          <w:sz w:val="20"/>
          <w:szCs w:val="20"/>
        </w:rPr>
      </w:pPr>
      <w:r>
        <w:rPr>
          <w:rFonts w:ascii="Arial" w:hAnsi="Arial" w:cs="Arial"/>
          <w:sz w:val="20"/>
          <w:szCs w:val="20"/>
        </w:rPr>
        <w:t>Cen</w:t>
      </w:r>
      <w:r w:rsidR="007F000C">
        <w:rPr>
          <w:rFonts w:ascii="Arial" w:hAnsi="Arial" w:cs="Arial"/>
          <w:sz w:val="20"/>
          <w:szCs w:val="20"/>
        </w:rPr>
        <w:t>u</w:t>
      </w:r>
      <w:r>
        <w:rPr>
          <w:rFonts w:ascii="Arial" w:hAnsi="Arial" w:cs="Arial"/>
          <w:sz w:val="20"/>
          <w:szCs w:val="20"/>
        </w:rPr>
        <w:t xml:space="preserve"> za dílo </w:t>
      </w:r>
      <w:r w:rsidR="0044115F">
        <w:rPr>
          <w:rFonts w:ascii="Arial" w:hAnsi="Arial" w:cs="Arial"/>
          <w:sz w:val="20"/>
          <w:szCs w:val="20"/>
        </w:rPr>
        <w:t>objednatel u</w:t>
      </w:r>
      <w:r>
        <w:rPr>
          <w:rFonts w:ascii="Arial" w:hAnsi="Arial" w:cs="Arial"/>
          <w:sz w:val="20"/>
          <w:szCs w:val="20"/>
        </w:rPr>
        <w:t>hra</w:t>
      </w:r>
      <w:r w:rsidR="0044115F">
        <w:rPr>
          <w:rFonts w:ascii="Arial" w:hAnsi="Arial" w:cs="Arial"/>
          <w:sz w:val="20"/>
          <w:szCs w:val="20"/>
        </w:rPr>
        <w:t>dí</w:t>
      </w:r>
      <w:r>
        <w:rPr>
          <w:rFonts w:ascii="Arial" w:hAnsi="Arial" w:cs="Arial"/>
          <w:sz w:val="20"/>
          <w:szCs w:val="20"/>
        </w:rPr>
        <w:t xml:space="preserve"> na základě faktur</w:t>
      </w:r>
      <w:r w:rsidR="0044115F">
        <w:rPr>
          <w:rFonts w:ascii="Arial" w:hAnsi="Arial" w:cs="Arial"/>
          <w:sz w:val="20"/>
          <w:szCs w:val="20"/>
        </w:rPr>
        <w:t>y</w:t>
      </w:r>
      <w:r>
        <w:rPr>
          <w:rFonts w:ascii="Arial" w:hAnsi="Arial" w:cs="Arial"/>
          <w:sz w:val="20"/>
          <w:szCs w:val="20"/>
        </w:rPr>
        <w:t xml:space="preserve"> vystaven</w:t>
      </w:r>
      <w:r w:rsidR="0044115F">
        <w:rPr>
          <w:rFonts w:ascii="Arial" w:hAnsi="Arial" w:cs="Arial"/>
          <w:sz w:val="20"/>
          <w:szCs w:val="20"/>
        </w:rPr>
        <w:t>é</w:t>
      </w:r>
      <w:r>
        <w:rPr>
          <w:rFonts w:ascii="Arial" w:hAnsi="Arial" w:cs="Arial"/>
          <w:sz w:val="20"/>
          <w:szCs w:val="20"/>
        </w:rPr>
        <w:t xml:space="preserve"> zhotovitelem</w:t>
      </w:r>
      <w:r w:rsidR="0044115F">
        <w:rPr>
          <w:rFonts w:ascii="Arial" w:hAnsi="Arial" w:cs="Arial"/>
          <w:sz w:val="20"/>
          <w:szCs w:val="20"/>
        </w:rPr>
        <w:t>. Zhotovitel je oprávněn vy</w:t>
      </w:r>
      <w:r>
        <w:rPr>
          <w:rFonts w:ascii="Arial" w:hAnsi="Arial" w:cs="Arial"/>
          <w:sz w:val="20"/>
          <w:szCs w:val="20"/>
        </w:rPr>
        <w:t xml:space="preserve">fakturovat cenu za dílo až </w:t>
      </w:r>
      <w:r w:rsidR="0044115F">
        <w:rPr>
          <w:rFonts w:ascii="Arial" w:hAnsi="Arial" w:cs="Arial"/>
          <w:sz w:val="20"/>
          <w:szCs w:val="20"/>
        </w:rPr>
        <w:t xml:space="preserve">po </w:t>
      </w:r>
      <w:r>
        <w:rPr>
          <w:rFonts w:ascii="Arial" w:hAnsi="Arial" w:cs="Arial"/>
          <w:sz w:val="20"/>
          <w:szCs w:val="20"/>
        </w:rPr>
        <w:t>úpln</w:t>
      </w:r>
      <w:r w:rsidR="0044115F">
        <w:rPr>
          <w:rFonts w:ascii="Arial" w:hAnsi="Arial" w:cs="Arial"/>
          <w:sz w:val="20"/>
          <w:szCs w:val="20"/>
        </w:rPr>
        <w:t>ém</w:t>
      </w:r>
      <w:r>
        <w:rPr>
          <w:rFonts w:ascii="Arial" w:hAnsi="Arial" w:cs="Arial"/>
          <w:sz w:val="20"/>
          <w:szCs w:val="20"/>
        </w:rPr>
        <w:t xml:space="preserve"> dokončení díla </w:t>
      </w:r>
      <w:r w:rsidR="0044115F">
        <w:rPr>
          <w:rFonts w:ascii="Arial" w:hAnsi="Arial" w:cs="Arial"/>
          <w:sz w:val="20"/>
          <w:szCs w:val="20"/>
        </w:rPr>
        <w:t xml:space="preserve">a jeho </w:t>
      </w:r>
      <w:r>
        <w:rPr>
          <w:rFonts w:ascii="Arial" w:hAnsi="Arial" w:cs="Arial"/>
          <w:sz w:val="20"/>
          <w:szCs w:val="20"/>
        </w:rPr>
        <w:t>předání</w:t>
      </w:r>
      <w:r w:rsidR="0044115F">
        <w:rPr>
          <w:rFonts w:ascii="Arial" w:hAnsi="Arial" w:cs="Arial"/>
          <w:sz w:val="20"/>
          <w:szCs w:val="20"/>
        </w:rPr>
        <w:t xml:space="preserve"> objednavateli </w:t>
      </w:r>
      <w:r>
        <w:rPr>
          <w:rFonts w:ascii="Arial" w:hAnsi="Arial" w:cs="Arial"/>
          <w:sz w:val="20"/>
          <w:szCs w:val="20"/>
        </w:rPr>
        <w:t xml:space="preserve">do trvalého provozu, </w:t>
      </w:r>
      <w:r w:rsidR="0044115F">
        <w:rPr>
          <w:rFonts w:ascii="Arial" w:hAnsi="Arial" w:cs="Arial"/>
          <w:sz w:val="20"/>
          <w:szCs w:val="20"/>
        </w:rPr>
        <w:t xml:space="preserve">a to </w:t>
      </w:r>
      <w:r>
        <w:rPr>
          <w:rFonts w:ascii="Arial" w:hAnsi="Arial" w:cs="Arial"/>
          <w:sz w:val="20"/>
          <w:szCs w:val="20"/>
        </w:rPr>
        <w:t>po podpisu předávacího protokolu dle čl. XI smlouvy.</w:t>
      </w:r>
    </w:p>
    <w:p w14:paraId="28F0798B" w14:textId="2B05353F" w:rsidR="003061FB" w:rsidRPr="003061FB" w:rsidRDefault="003061FB" w:rsidP="0044115F">
      <w:pPr>
        <w:numPr>
          <w:ilvl w:val="0"/>
          <w:numId w:val="4"/>
        </w:numPr>
        <w:tabs>
          <w:tab w:val="left" w:pos="360"/>
        </w:tabs>
        <w:spacing w:after="120"/>
        <w:ind w:left="357" w:hanging="357"/>
        <w:jc w:val="both"/>
        <w:rPr>
          <w:rFonts w:ascii="Arial" w:hAnsi="Arial" w:cs="Arial"/>
          <w:sz w:val="20"/>
          <w:szCs w:val="20"/>
        </w:rPr>
      </w:pPr>
      <w:r>
        <w:rPr>
          <w:rFonts w:ascii="Arial" w:hAnsi="Arial" w:cs="Arial"/>
          <w:sz w:val="20"/>
          <w:szCs w:val="20"/>
        </w:rPr>
        <w:t>Faktura bude vždy obsahovat číslo faktury, název díla nebo jeho části, datum předání provedených prací objednateli, název, číslo a IČ objednatele, název, sídlo a DIČ zhotovitele, den odeslání faktury, označení peněžního ústavu a účtu, na který má být placeno, vyznačení dne splatnosti, fakturovanou částku s DPH a bez DPH.</w:t>
      </w:r>
    </w:p>
    <w:p w14:paraId="782BD4D7" w14:textId="3BC23CD3" w:rsidR="00ED5B2D" w:rsidRPr="00195FDF" w:rsidRDefault="00ED5B2D" w:rsidP="0044115F">
      <w:pPr>
        <w:numPr>
          <w:ilvl w:val="0"/>
          <w:numId w:val="4"/>
        </w:numPr>
        <w:tabs>
          <w:tab w:val="left" w:pos="360"/>
        </w:tabs>
        <w:spacing w:after="120"/>
        <w:ind w:left="357" w:hanging="357"/>
        <w:jc w:val="both"/>
        <w:rPr>
          <w:rFonts w:ascii="Arial" w:hAnsi="Arial" w:cs="Arial"/>
          <w:sz w:val="20"/>
          <w:szCs w:val="20"/>
        </w:rPr>
      </w:pPr>
      <w:r w:rsidRPr="00195FDF">
        <w:rPr>
          <w:rFonts w:ascii="Arial" w:hAnsi="Arial" w:cs="Arial"/>
          <w:sz w:val="20"/>
          <w:szCs w:val="20"/>
        </w:rPr>
        <w:t>Lhůta splatnosti faktur</w:t>
      </w:r>
      <w:r w:rsidR="0044115F">
        <w:rPr>
          <w:rFonts w:ascii="Arial" w:hAnsi="Arial" w:cs="Arial"/>
          <w:sz w:val="20"/>
          <w:szCs w:val="20"/>
        </w:rPr>
        <w:t>y</w:t>
      </w:r>
      <w:r w:rsidRPr="00195FDF">
        <w:rPr>
          <w:rFonts w:ascii="Arial" w:hAnsi="Arial" w:cs="Arial"/>
          <w:sz w:val="20"/>
          <w:szCs w:val="20"/>
        </w:rPr>
        <w:t xml:space="preserve"> bude 21 dní ode dne doručení faktury </w:t>
      </w:r>
      <w:r w:rsidR="00FE772B" w:rsidRPr="003061FB">
        <w:rPr>
          <w:rFonts w:ascii="Arial" w:hAnsi="Arial" w:cs="Arial"/>
          <w:sz w:val="20"/>
          <w:szCs w:val="20"/>
        </w:rPr>
        <w:t>objednatel</w:t>
      </w:r>
      <w:r w:rsidR="00FE772B">
        <w:rPr>
          <w:rFonts w:ascii="Arial" w:hAnsi="Arial" w:cs="Arial"/>
          <w:sz w:val="20"/>
          <w:szCs w:val="20"/>
        </w:rPr>
        <w:t>i</w:t>
      </w:r>
      <w:r w:rsidRPr="00195FDF">
        <w:rPr>
          <w:rFonts w:ascii="Arial" w:hAnsi="Arial" w:cs="Arial"/>
          <w:sz w:val="20"/>
          <w:szCs w:val="20"/>
        </w:rPr>
        <w:t>.</w:t>
      </w:r>
    </w:p>
    <w:p w14:paraId="144D42A8" w14:textId="3FB27902" w:rsidR="00ED5B2D" w:rsidRPr="00356F18" w:rsidRDefault="00ED5B2D" w:rsidP="0044115F">
      <w:pPr>
        <w:numPr>
          <w:ilvl w:val="0"/>
          <w:numId w:val="4"/>
        </w:numPr>
        <w:tabs>
          <w:tab w:val="left" w:pos="360"/>
        </w:tabs>
        <w:spacing w:after="120"/>
        <w:ind w:left="357" w:hanging="357"/>
        <w:jc w:val="both"/>
        <w:rPr>
          <w:rFonts w:ascii="Arial" w:hAnsi="Arial" w:cs="Arial"/>
          <w:sz w:val="20"/>
          <w:szCs w:val="20"/>
        </w:rPr>
      </w:pPr>
      <w:r w:rsidRPr="00356F18">
        <w:rPr>
          <w:rFonts w:ascii="Arial" w:hAnsi="Arial" w:cs="Arial"/>
          <w:sz w:val="20"/>
          <w:szCs w:val="20"/>
        </w:rPr>
        <w:t>V případě, že faktura nebude mít stanovené náležitosti (příp. bude obsahovat chybné údaje)</w:t>
      </w:r>
      <w:r w:rsidR="003061FB">
        <w:rPr>
          <w:rFonts w:ascii="Arial" w:hAnsi="Arial" w:cs="Arial"/>
          <w:sz w:val="20"/>
          <w:szCs w:val="20"/>
        </w:rPr>
        <w:t>, nebo nebude přiložen soupis provedených prací, je objednatel</w:t>
      </w:r>
      <w:r w:rsidRPr="00356F18">
        <w:rPr>
          <w:rFonts w:ascii="Arial" w:hAnsi="Arial" w:cs="Arial"/>
          <w:sz w:val="20"/>
          <w:szCs w:val="20"/>
        </w:rPr>
        <w:t xml:space="preserve"> oprávněn tuto fakturu vrátit ve lhůtě splatnosti </w:t>
      </w:r>
      <w:r w:rsidR="003061FB">
        <w:rPr>
          <w:rFonts w:ascii="Arial" w:hAnsi="Arial" w:cs="Arial"/>
          <w:sz w:val="20"/>
          <w:szCs w:val="20"/>
        </w:rPr>
        <w:t>zhotoviteli</w:t>
      </w:r>
      <w:r w:rsidRPr="00356F18">
        <w:rPr>
          <w:rFonts w:ascii="Arial" w:hAnsi="Arial" w:cs="Arial"/>
          <w:sz w:val="20"/>
          <w:szCs w:val="20"/>
        </w:rPr>
        <w:t xml:space="preserve">, jenž je povinen vystavit novou fakturu se správnými náležitostmi. Do doby, než je vystavena nová faktura, není </w:t>
      </w:r>
      <w:r w:rsidR="003061FB">
        <w:rPr>
          <w:rFonts w:ascii="Arial" w:hAnsi="Arial" w:cs="Arial"/>
          <w:sz w:val="20"/>
          <w:szCs w:val="20"/>
        </w:rPr>
        <w:t>objednatel</w:t>
      </w:r>
      <w:r w:rsidRPr="00356F18">
        <w:rPr>
          <w:rFonts w:ascii="Arial" w:hAnsi="Arial" w:cs="Arial"/>
          <w:sz w:val="20"/>
          <w:szCs w:val="20"/>
        </w:rPr>
        <w:t xml:space="preserve"> v prodlení se zaplacením kupní ceny. Lhůta splatnosti nově vystavené faktury je rovněž 21 dní ode dne jejího doručení.</w:t>
      </w:r>
    </w:p>
    <w:p w14:paraId="51150CEC" w14:textId="1E70B515" w:rsidR="00ED5B2D" w:rsidRPr="003061FB" w:rsidRDefault="00ED5B2D" w:rsidP="0044115F">
      <w:pPr>
        <w:numPr>
          <w:ilvl w:val="0"/>
          <w:numId w:val="4"/>
        </w:numPr>
        <w:tabs>
          <w:tab w:val="left" w:pos="360"/>
        </w:tabs>
        <w:spacing w:after="120"/>
        <w:ind w:left="357" w:hanging="357"/>
        <w:jc w:val="both"/>
        <w:rPr>
          <w:rFonts w:ascii="Arial" w:hAnsi="Arial" w:cs="Arial"/>
          <w:sz w:val="20"/>
          <w:szCs w:val="20"/>
        </w:rPr>
      </w:pPr>
      <w:r w:rsidRPr="003061FB">
        <w:rPr>
          <w:rFonts w:ascii="Arial" w:hAnsi="Arial" w:cs="Arial"/>
          <w:sz w:val="20"/>
          <w:szCs w:val="20"/>
        </w:rPr>
        <w:lastRenderedPageBreak/>
        <w:t xml:space="preserve">Stane-li se </w:t>
      </w:r>
      <w:r w:rsidR="003061FB" w:rsidRPr="003061FB">
        <w:rPr>
          <w:rFonts w:ascii="Arial" w:hAnsi="Arial" w:cs="Arial"/>
          <w:sz w:val="20"/>
          <w:szCs w:val="20"/>
        </w:rPr>
        <w:t>zhotovitel</w:t>
      </w:r>
      <w:r w:rsidRPr="003061FB">
        <w:rPr>
          <w:rFonts w:ascii="Arial" w:hAnsi="Arial" w:cs="Arial"/>
          <w:sz w:val="20"/>
          <w:szCs w:val="20"/>
        </w:rPr>
        <w:t xml:space="preserve"> nespolehlivým plátcem ve smyslu § 106a zákona č. 235/2004 Sb., o dani </w:t>
      </w:r>
      <w:r w:rsidR="003140F8" w:rsidRPr="003061FB">
        <w:rPr>
          <w:rFonts w:ascii="Arial" w:hAnsi="Arial" w:cs="Arial"/>
          <w:sz w:val="20"/>
          <w:szCs w:val="20"/>
        </w:rPr>
        <w:br/>
      </w:r>
      <w:r w:rsidRPr="003061FB">
        <w:rPr>
          <w:rFonts w:ascii="Arial" w:hAnsi="Arial" w:cs="Arial"/>
          <w:sz w:val="20"/>
          <w:szCs w:val="20"/>
        </w:rPr>
        <w:t xml:space="preserve">z přidané hodnoty, ve znění pozdějších předpisů (zákon o DPH), je povinen neprodleně o tomto informovat </w:t>
      </w:r>
      <w:r w:rsidR="003061FB" w:rsidRPr="003061FB">
        <w:rPr>
          <w:rFonts w:ascii="Arial" w:hAnsi="Arial" w:cs="Arial"/>
          <w:sz w:val="20"/>
          <w:szCs w:val="20"/>
        </w:rPr>
        <w:t>objednatele</w:t>
      </w:r>
      <w:r w:rsidRPr="003061FB">
        <w:rPr>
          <w:rFonts w:ascii="Arial" w:hAnsi="Arial" w:cs="Arial"/>
          <w:sz w:val="20"/>
          <w:szCs w:val="20"/>
        </w:rPr>
        <w:t>.</w:t>
      </w:r>
    </w:p>
    <w:p w14:paraId="2F9D95D3" w14:textId="298716FE" w:rsidR="00ED5B2D" w:rsidRPr="003061FB" w:rsidRDefault="00ED5B2D" w:rsidP="0044115F">
      <w:pPr>
        <w:numPr>
          <w:ilvl w:val="0"/>
          <w:numId w:val="4"/>
        </w:numPr>
        <w:tabs>
          <w:tab w:val="left" w:pos="360"/>
        </w:tabs>
        <w:spacing w:after="120"/>
        <w:ind w:left="357" w:hanging="357"/>
        <w:jc w:val="both"/>
        <w:rPr>
          <w:rFonts w:ascii="Arial" w:hAnsi="Arial" w:cs="Arial"/>
          <w:sz w:val="20"/>
          <w:szCs w:val="20"/>
        </w:rPr>
      </w:pPr>
      <w:r w:rsidRPr="003061FB">
        <w:rPr>
          <w:rFonts w:ascii="Arial" w:hAnsi="Arial" w:cs="Arial"/>
          <w:sz w:val="20"/>
          <w:szCs w:val="20"/>
        </w:rPr>
        <w:t xml:space="preserve">Bude-li </w:t>
      </w:r>
      <w:r w:rsidR="003061FB" w:rsidRPr="003061FB">
        <w:rPr>
          <w:rFonts w:ascii="Arial" w:hAnsi="Arial" w:cs="Arial"/>
          <w:sz w:val="20"/>
          <w:szCs w:val="20"/>
        </w:rPr>
        <w:t>zhotovitel</w:t>
      </w:r>
      <w:r w:rsidRPr="003061FB">
        <w:rPr>
          <w:rFonts w:ascii="Arial" w:hAnsi="Arial" w:cs="Arial"/>
          <w:sz w:val="20"/>
          <w:szCs w:val="20"/>
        </w:rPr>
        <w:t xml:space="preserve"> ke dni poskytnutí zdanitelného plnění veden jako nespolehlivý plátce ve smyslu</w:t>
      </w:r>
      <w:r w:rsidR="00667B76" w:rsidRPr="003061FB">
        <w:rPr>
          <w:rFonts w:ascii="Arial" w:hAnsi="Arial" w:cs="Arial"/>
          <w:sz w:val="20"/>
          <w:szCs w:val="20"/>
        </w:rPr>
        <w:t xml:space="preserve"> </w:t>
      </w:r>
      <w:r w:rsidR="00667B76" w:rsidRPr="003061FB">
        <w:rPr>
          <w:rFonts w:ascii="Arial" w:hAnsi="Arial" w:cs="Arial"/>
          <w:sz w:val="20"/>
          <w:szCs w:val="20"/>
        </w:rPr>
        <w:br/>
      </w:r>
      <w:r w:rsidRPr="003061FB">
        <w:rPr>
          <w:rFonts w:ascii="Arial" w:hAnsi="Arial" w:cs="Arial"/>
          <w:sz w:val="20"/>
          <w:szCs w:val="20"/>
        </w:rPr>
        <w:t xml:space="preserve">§ 106a zákona o DPH, je </w:t>
      </w:r>
      <w:r w:rsidR="003061FB" w:rsidRPr="003061FB">
        <w:rPr>
          <w:rFonts w:ascii="Arial" w:hAnsi="Arial" w:cs="Arial"/>
          <w:sz w:val="20"/>
          <w:szCs w:val="20"/>
        </w:rPr>
        <w:t>objednatel</w:t>
      </w:r>
      <w:r w:rsidRPr="003061FB">
        <w:rPr>
          <w:rFonts w:ascii="Arial" w:hAnsi="Arial" w:cs="Arial"/>
          <w:sz w:val="20"/>
          <w:szCs w:val="20"/>
        </w:rPr>
        <w:t xml:space="preserve"> oprávněn část ceny odpovídající dani z přidané hodnoty uhradit přímo na účet správce daně v souladu s ust. § 109a zákona o DPH. O tuto část bude ponížena fakturovaná cena a prodávající obdrží pouze cenu </w:t>
      </w:r>
      <w:r w:rsidR="003061FB" w:rsidRPr="003061FB">
        <w:rPr>
          <w:rFonts w:ascii="Arial" w:hAnsi="Arial" w:cs="Arial"/>
          <w:sz w:val="20"/>
          <w:szCs w:val="20"/>
        </w:rPr>
        <w:t>díla</w:t>
      </w:r>
      <w:r w:rsidRPr="003061FB">
        <w:rPr>
          <w:rFonts w:ascii="Arial" w:hAnsi="Arial" w:cs="Arial"/>
          <w:sz w:val="20"/>
          <w:szCs w:val="20"/>
        </w:rPr>
        <w:t xml:space="preserve"> bez DPH.</w:t>
      </w:r>
    </w:p>
    <w:p w14:paraId="4B897C32" w14:textId="05367BA8" w:rsidR="00ED5B2D" w:rsidRPr="003061FB" w:rsidRDefault="00ED5B2D" w:rsidP="0044115F">
      <w:pPr>
        <w:numPr>
          <w:ilvl w:val="0"/>
          <w:numId w:val="4"/>
        </w:numPr>
        <w:tabs>
          <w:tab w:val="left" w:pos="360"/>
        </w:tabs>
        <w:spacing w:after="120"/>
        <w:ind w:left="357" w:hanging="357"/>
        <w:jc w:val="both"/>
        <w:rPr>
          <w:rFonts w:ascii="Arial" w:hAnsi="Arial" w:cs="Arial"/>
          <w:sz w:val="20"/>
          <w:szCs w:val="20"/>
        </w:rPr>
      </w:pPr>
      <w:r w:rsidRPr="003061FB">
        <w:rPr>
          <w:rFonts w:ascii="Arial" w:hAnsi="Arial" w:cs="Arial"/>
          <w:sz w:val="20"/>
          <w:szCs w:val="20"/>
        </w:rPr>
        <w:t xml:space="preserve">Dojde-li po uzavření smlouvy ke změně účtu </w:t>
      </w:r>
      <w:r w:rsidR="003061FB" w:rsidRPr="003061FB">
        <w:rPr>
          <w:rFonts w:ascii="Arial" w:hAnsi="Arial" w:cs="Arial"/>
          <w:sz w:val="20"/>
          <w:szCs w:val="20"/>
        </w:rPr>
        <w:t>zhotovitele</w:t>
      </w:r>
      <w:r w:rsidRPr="003061FB">
        <w:rPr>
          <w:rFonts w:ascii="Arial" w:hAnsi="Arial" w:cs="Arial"/>
          <w:sz w:val="20"/>
          <w:szCs w:val="20"/>
        </w:rPr>
        <w:t xml:space="preserve">, který je zveřejněn na stránkách České daňové správy, je </w:t>
      </w:r>
      <w:r w:rsidR="003061FB" w:rsidRPr="003061FB">
        <w:rPr>
          <w:rFonts w:ascii="Arial" w:hAnsi="Arial" w:cs="Arial"/>
          <w:sz w:val="20"/>
          <w:szCs w:val="20"/>
        </w:rPr>
        <w:t>zhotovitel</w:t>
      </w:r>
      <w:r w:rsidRPr="003061FB">
        <w:rPr>
          <w:rFonts w:ascii="Arial" w:hAnsi="Arial" w:cs="Arial"/>
          <w:sz w:val="20"/>
          <w:szCs w:val="20"/>
        </w:rPr>
        <w:t xml:space="preserve"> povinen o tom neprodleně informovat </w:t>
      </w:r>
      <w:r w:rsidR="003061FB" w:rsidRPr="003061FB">
        <w:rPr>
          <w:rFonts w:ascii="Arial" w:hAnsi="Arial" w:cs="Arial"/>
          <w:sz w:val="20"/>
          <w:szCs w:val="20"/>
        </w:rPr>
        <w:t>objednatele</w:t>
      </w:r>
      <w:r w:rsidRPr="003061FB">
        <w:rPr>
          <w:rFonts w:ascii="Arial" w:hAnsi="Arial" w:cs="Arial"/>
          <w:sz w:val="20"/>
          <w:szCs w:val="20"/>
        </w:rPr>
        <w:t>.</w:t>
      </w:r>
    </w:p>
    <w:p w14:paraId="31132BEE" w14:textId="77777777" w:rsidR="00ED5B2D" w:rsidRPr="00195FDF" w:rsidRDefault="00ED5B2D" w:rsidP="00ED5B2D">
      <w:pPr>
        <w:jc w:val="center"/>
        <w:outlineLvl w:val="0"/>
        <w:rPr>
          <w:rFonts w:ascii="Arial" w:hAnsi="Arial" w:cs="Arial"/>
          <w:b/>
          <w:sz w:val="20"/>
          <w:szCs w:val="20"/>
        </w:rPr>
      </w:pPr>
    </w:p>
    <w:p w14:paraId="47891F07" w14:textId="6589DD28" w:rsidR="00ED5B2D" w:rsidRPr="00195FDF" w:rsidRDefault="00ED5B2D" w:rsidP="00ED5B2D">
      <w:pPr>
        <w:jc w:val="center"/>
        <w:outlineLvl w:val="0"/>
        <w:rPr>
          <w:rFonts w:ascii="Arial" w:hAnsi="Arial" w:cs="Arial"/>
          <w:b/>
          <w:sz w:val="20"/>
          <w:szCs w:val="20"/>
        </w:rPr>
      </w:pPr>
      <w:r w:rsidRPr="00195FDF">
        <w:rPr>
          <w:rFonts w:ascii="Arial" w:hAnsi="Arial" w:cs="Arial"/>
          <w:b/>
          <w:sz w:val="20"/>
          <w:szCs w:val="20"/>
        </w:rPr>
        <w:t>V</w:t>
      </w:r>
      <w:r w:rsidR="00D7212F">
        <w:rPr>
          <w:rFonts w:ascii="Arial" w:hAnsi="Arial" w:cs="Arial"/>
          <w:b/>
          <w:sz w:val="20"/>
          <w:szCs w:val="20"/>
        </w:rPr>
        <w:t>II</w:t>
      </w:r>
      <w:r w:rsidRPr="00195FDF">
        <w:rPr>
          <w:rFonts w:ascii="Arial" w:hAnsi="Arial" w:cs="Arial"/>
          <w:b/>
          <w:sz w:val="20"/>
          <w:szCs w:val="20"/>
        </w:rPr>
        <w:t>.</w:t>
      </w:r>
    </w:p>
    <w:p w14:paraId="2D30FB2B" w14:textId="3897587F" w:rsidR="00ED5B2D" w:rsidRPr="00195FDF" w:rsidRDefault="0067660E" w:rsidP="00ED5B2D">
      <w:pPr>
        <w:jc w:val="center"/>
        <w:rPr>
          <w:rFonts w:ascii="Arial" w:hAnsi="Arial" w:cs="Arial"/>
          <w:b/>
          <w:sz w:val="20"/>
          <w:szCs w:val="20"/>
        </w:rPr>
      </w:pPr>
      <w:r>
        <w:rPr>
          <w:rFonts w:ascii="Arial" w:hAnsi="Arial" w:cs="Arial"/>
          <w:b/>
          <w:sz w:val="20"/>
          <w:szCs w:val="20"/>
        </w:rPr>
        <w:t>Práva a povinnosti stran při provádění díla</w:t>
      </w:r>
    </w:p>
    <w:p w14:paraId="4B20766A" w14:textId="77777777" w:rsidR="00ED5B2D" w:rsidRPr="00195FDF" w:rsidRDefault="00ED5B2D" w:rsidP="00ED5B2D">
      <w:pPr>
        <w:jc w:val="center"/>
        <w:rPr>
          <w:rFonts w:ascii="Arial" w:hAnsi="Arial" w:cs="Arial"/>
          <w:b/>
          <w:sz w:val="20"/>
          <w:szCs w:val="20"/>
        </w:rPr>
      </w:pPr>
    </w:p>
    <w:p w14:paraId="376B9986" w14:textId="0324B029" w:rsidR="00ED5B2D" w:rsidRPr="0067660E" w:rsidRDefault="0067660E" w:rsidP="00964069">
      <w:pPr>
        <w:numPr>
          <w:ilvl w:val="0"/>
          <w:numId w:val="7"/>
        </w:numPr>
        <w:tabs>
          <w:tab w:val="left" w:pos="360"/>
        </w:tabs>
        <w:spacing w:after="120"/>
        <w:ind w:left="357" w:hanging="357"/>
        <w:jc w:val="both"/>
        <w:rPr>
          <w:rFonts w:ascii="Arial" w:hAnsi="Arial" w:cs="Arial"/>
          <w:b/>
          <w:i/>
          <w:sz w:val="20"/>
          <w:szCs w:val="20"/>
        </w:rPr>
      </w:pPr>
      <w:r>
        <w:rPr>
          <w:rFonts w:ascii="Arial" w:hAnsi="Arial" w:cs="Arial"/>
          <w:sz w:val="20"/>
          <w:szCs w:val="20"/>
        </w:rPr>
        <w:t>Zhotovitel postupuje při provádění díla samostatně při respektování zejména:</w:t>
      </w:r>
    </w:p>
    <w:p w14:paraId="3186D901" w14:textId="36B62216" w:rsidR="0067660E" w:rsidRPr="0067660E" w:rsidRDefault="0067660E" w:rsidP="0067660E">
      <w:pPr>
        <w:pStyle w:val="Odstavecseseznamem"/>
        <w:numPr>
          <w:ilvl w:val="0"/>
          <w:numId w:val="29"/>
        </w:numPr>
        <w:jc w:val="both"/>
        <w:rPr>
          <w:rFonts w:ascii="Arial" w:hAnsi="Arial" w:cs="Arial"/>
          <w:b/>
          <w:i/>
          <w:sz w:val="20"/>
          <w:szCs w:val="20"/>
        </w:rPr>
      </w:pPr>
      <w:r>
        <w:rPr>
          <w:rFonts w:ascii="Arial" w:hAnsi="Arial" w:cs="Arial"/>
          <w:sz w:val="20"/>
          <w:szCs w:val="20"/>
        </w:rPr>
        <w:t>p</w:t>
      </w:r>
      <w:r w:rsidRPr="0067660E">
        <w:rPr>
          <w:rFonts w:ascii="Arial" w:hAnsi="Arial" w:cs="Arial"/>
          <w:sz w:val="20"/>
          <w:szCs w:val="20"/>
        </w:rPr>
        <w:t>ředpisů, technických norem, vzorových listů, technologií, výrobních předpisů (receptur) a jiných závazných pokynů</w:t>
      </w:r>
      <w:r>
        <w:rPr>
          <w:rFonts w:ascii="Arial" w:hAnsi="Arial" w:cs="Arial"/>
          <w:sz w:val="20"/>
          <w:szCs w:val="20"/>
        </w:rPr>
        <w:t>,</w:t>
      </w:r>
    </w:p>
    <w:p w14:paraId="79EB0FC2" w14:textId="1DDCB47D" w:rsidR="0067660E" w:rsidRPr="0067660E" w:rsidRDefault="0067660E" w:rsidP="0067660E">
      <w:pPr>
        <w:pStyle w:val="Odstavecseseznamem"/>
        <w:numPr>
          <w:ilvl w:val="0"/>
          <w:numId w:val="29"/>
        </w:numPr>
        <w:jc w:val="both"/>
        <w:rPr>
          <w:rFonts w:ascii="Arial" w:hAnsi="Arial" w:cs="Arial"/>
          <w:b/>
          <w:i/>
          <w:sz w:val="20"/>
          <w:szCs w:val="20"/>
        </w:rPr>
      </w:pPr>
      <w:r>
        <w:rPr>
          <w:rFonts w:ascii="Arial" w:hAnsi="Arial" w:cs="Arial"/>
          <w:sz w:val="20"/>
          <w:szCs w:val="20"/>
        </w:rPr>
        <w:t>požadavků stanovených k tomu oprávněnými orgány,</w:t>
      </w:r>
    </w:p>
    <w:p w14:paraId="3704D163" w14:textId="3ECBDAB6" w:rsidR="0067660E" w:rsidRPr="0067660E" w:rsidRDefault="0067660E" w:rsidP="0067660E">
      <w:pPr>
        <w:pStyle w:val="Odstavecseseznamem"/>
        <w:numPr>
          <w:ilvl w:val="0"/>
          <w:numId w:val="29"/>
        </w:numPr>
        <w:jc w:val="both"/>
        <w:rPr>
          <w:rFonts w:ascii="Arial" w:hAnsi="Arial" w:cs="Arial"/>
          <w:b/>
          <w:i/>
          <w:sz w:val="20"/>
          <w:szCs w:val="20"/>
        </w:rPr>
      </w:pPr>
      <w:r>
        <w:rPr>
          <w:rFonts w:ascii="Arial" w:hAnsi="Arial" w:cs="Arial"/>
          <w:sz w:val="20"/>
          <w:szCs w:val="20"/>
        </w:rPr>
        <w:t>ostatních závazných norem a obecně závazných předpisů</w:t>
      </w:r>
    </w:p>
    <w:p w14:paraId="2D9249CA" w14:textId="003C35C2" w:rsidR="0067660E" w:rsidRPr="0067660E" w:rsidRDefault="0067660E" w:rsidP="00964069">
      <w:pPr>
        <w:pStyle w:val="Odstavecseseznamem"/>
        <w:numPr>
          <w:ilvl w:val="0"/>
          <w:numId w:val="29"/>
        </w:numPr>
        <w:spacing w:after="120"/>
        <w:ind w:left="1077" w:hanging="357"/>
        <w:jc w:val="both"/>
        <w:rPr>
          <w:rFonts w:ascii="Arial" w:hAnsi="Arial" w:cs="Arial"/>
          <w:b/>
          <w:i/>
          <w:sz w:val="20"/>
          <w:szCs w:val="20"/>
        </w:rPr>
      </w:pPr>
      <w:r>
        <w:rPr>
          <w:rFonts w:ascii="Arial" w:hAnsi="Arial" w:cs="Arial"/>
          <w:sz w:val="20"/>
          <w:szCs w:val="20"/>
        </w:rPr>
        <w:t xml:space="preserve">dle příkazů objednatele (ustanovení § 2594 </w:t>
      </w:r>
      <w:r w:rsidR="003702F3">
        <w:rPr>
          <w:rFonts w:ascii="Arial" w:hAnsi="Arial" w:cs="Arial"/>
          <w:sz w:val="20"/>
          <w:szCs w:val="20"/>
        </w:rPr>
        <w:t xml:space="preserve">OZ </w:t>
      </w:r>
      <w:r>
        <w:rPr>
          <w:rFonts w:ascii="Arial" w:hAnsi="Arial" w:cs="Arial"/>
          <w:sz w:val="20"/>
          <w:szCs w:val="20"/>
        </w:rPr>
        <w:t>tím není dotčeno)</w:t>
      </w:r>
    </w:p>
    <w:p w14:paraId="72A4E4F4" w14:textId="43C37CA6" w:rsidR="00ED5B2D" w:rsidRPr="00195FDF" w:rsidRDefault="00ED5B2D" w:rsidP="00964069">
      <w:pPr>
        <w:numPr>
          <w:ilvl w:val="0"/>
          <w:numId w:val="7"/>
        </w:numPr>
        <w:tabs>
          <w:tab w:val="left" w:pos="360"/>
        </w:tabs>
        <w:spacing w:after="120"/>
        <w:ind w:left="357" w:hanging="357"/>
        <w:jc w:val="both"/>
        <w:rPr>
          <w:rFonts w:ascii="Arial" w:hAnsi="Arial" w:cs="Arial"/>
          <w:b/>
          <w:sz w:val="20"/>
          <w:szCs w:val="20"/>
        </w:rPr>
      </w:pPr>
      <w:r w:rsidRPr="00195FDF">
        <w:rPr>
          <w:rFonts w:ascii="Arial" w:hAnsi="Arial" w:cs="Arial"/>
          <w:sz w:val="20"/>
          <w:szCs w:val="20"/>
        </w:rPr>
        <w:t>Z</w:t>
      </w:r>
      <w:r w:rsidR="0067660E">
        <w:rPr>
          <w:rFonts w:ascii="Arial" w:hAnsi="Arial" w:cs="Arial"/>
          <w:sz w:val="20"/>
          <w:szCs w:val="20"/>
        </w:rPr>
        <w:t>jistí-li zhotovitel při provádění díla v místě plnění skryté překážky, neuvedené v zadávací dokumentaci, znemožňující řádné provedení díla, je povinen tuto skutečnost oznámit bez zbytečného odkladu objednateli. Do rozhodnutí objednatele je zhotovitel oprávněn provádění díla nebo části přerušit.</w:t>
      </w:r>
      <w:r w:rsidR="00F44A6C">
        <w:rPr>
          <w:rFonts w:ascii="Arial" w:hAnsi="Arial" w:cs="Arial"/>
          <w:sz w:val="20"/>
          <w:szCs w:val="20"/>
        </w:rPr>
        <w:t xml:space="preserve"> O dobu přerušení bude posunut termín dokončení díla. K takovému posunutí termínu dokončení díla postačuje zápis v montážním deníku.</w:t>
      </w:r>
    </w:p>
    <w:p w14:paraId="30FDDF60" w14:textId="7818C00E" w:rsidR="00ED5B2D" w:rsidRPr="00195FDF" w:rsidRDefault="00F44A6C" w:rsidP="00964069">
      <w:pPr>
        <w:numPr>
          <w:ilvl w:val="0"/>
          <w:numId w:val="7"/>
        </w:numPr>
        <w:tabs>
          <w:tab w:val="left" w:pos="360"/>
        </w:tabs>
        <w:spacing w:after="120"/>
        <w:ind w:left="357" w:hanging="357"/>
        <w:jc w:val="both"/>
        <w:rPr>
          <w:rFonts w:ascii="Arial" w:hAnsi="Arial" w:cs="Arial"/>
          <w:sz w:val="20"/>
          <w:szCs w:val="20"/>
        </w:rPr>
      </w:pPr>
      <w:r>
        <w:rPr>
          <w:rFonts w:ascii="Arial" w:hAnsi="Arial" w:cs="Arial"/>
          <w:sz w:val="20"/>
          <w:szCs w:val="20"/>
        </w:rPr>
        <w:t>Zajištění bezpečnosti práce a bezpečnosti uživatelů přilehlých komunikací a způsob její kontroly se řídí obecně závaznými předpisy. V případě, že v souvislosti s realizací díla bude zapotřebí umístit nebo přemístit dopravní značky podle příslušných právních předpisů, zabezpečí tyto úkony na své náklady rovněž zhotovitel. Zhotovitel odpovídá za správné umístění, přemísťování a údržbu dopravních značek v průběhu provádění díla.</w:t>
      </w:r>
    </w:p>
    <w:p w14:paraId="435C9321" w14:textId="33E73473" w:rsidR="00ED5B2D" w:rsidRPr="00055D89" w:rsidRDefault="00F44A6C" w:rsidP="00964069">
      <w:pPr>
        <w:numPr>
          <w:ilvl w:val="0"/>
          <w:numId w:val="7"/>
        </w:numPr>
        <w:tabs>
          <w:tab w:val="left" w:pos="360"/>
        </w:tabs>
        <w:spacing w:after="120"/>
        <w:ind w:left="357" w:hanging="357"/>
        <w:jc w:val="both"/>
        <w:rPr>
          <w:rFonts w:ascii="Arial" w:hAnsi="Arial" w:cs="Arial"/>
          <w:b/>
          <w:sz w:val="20"/>
          <w:szCs w:val="20"/>
        </w:rPr>
      </w:pPr>
      <w:r>
        <w:rPr>
          <w:rFonts w:ascii="Arial" w:hAnsi="Arial" w:cs="Arial"/>
          <w:sz w:val="20"/>
          <w:szCs w:val="20"/>
        </w:rPr>
        <w:t>Správní rozhodnutí pro uzavírku komunikací nebo povolení k omezení provozu a jejich realizaci, stejně jako veškerá další povolení k užívání veřejných ploch dotčených prováděním díla zabezpečuje podle postupu prací zhotovitel.</w:t>
      </w:r>
    </w:p>
    <w:p w14:paraId="7D85E5FD" w14:textId="567E5140" w:rsidR="00ED5B2D" w:rsidRPr="00195FDF" w:rsidRDefault="00F44A6C" w:rsidP="00964069">
      <w:pPr>
        <w:numPr>
          <w:ilvl w:val="0"/>
          <w:numId w:val="7"/>
        </w:numPr>
        <w:tabs>
          <w:tab w:val="left" w:pos="360"/>
        </w:tabs>
        <w:spacing w:after="120"/>
        <w:ind w:left="357" w:hanging="357"/>
        <w:rPr>
          <w:rFonts w:ascii="Arial" w:hAnsi="Arial" w:cs="Arial"/>
          <w:b/>
          <w:i/>
          <w:sz w:val="20"/>
          <w:szCs w:val="20"/>
        </w:rPr>
      </w:pPr>
      <w:r>
        <w:rPr>
          <w:rFonts w:ascii="Arial" w:hAnsi="Arial" w:cs="Arial"/>
          <w:sz w:val="20"/>
          <w:szCs w:val="20"/>
        </w:rPr>
        <w:t>Za škody odpovídá zhotovitel podle obecně závazných právních předpisů.</w:t>
      </w:r>
    </w:p>
    <w:p w14:paraId="4B00016D" w14:textId="5B71FBBE" w:rsidR="00ED5B2D" w:rsidRPr="00195FDF" w:rsidRDefault="00ED5B2D" w:rsidP="00644D3E">
      <w:pPr>
        <w:numPr>
          <w:ilvl w:val="0"/>
          <w:numId w:val="7"/>
        </w:numPr>
        <w:tabs>
          <w:tab w:val="left" w:pos="360"/>
        </w:tabs>
        <w:autoSpaceDE w:val="0"/>
        <w:autoSpaceDN w:val="0"/>
        <w:adjustRightInd w:val="0"/>
        <w:spacing w:after="120"/>
        <w:ind w:left="357" w:hanging="357"/>
        <w:jc w:val="both"/>
        <w:rPr>
          <w:rFonts w:ascii="Arial" w:hAnsi="Arial" w:cs="Arial"/>
          <w:sz w:val="20"/>
          <w:szCs w:val="20"/>
        </w:rPr>
      </w:pPr>
      <w:r w:rsidRPr="00195FDF">
        <w:rPr>
          <w:rFonts w:ascii="Arial" w:hAnsi="Arial" w:cs="Arial"/>
          <w:sz w:val="20"/>
          <w:szCs w:val="20"/>
        </w:rPr>
        <w:t>O</w:t>
      </w:r>
      <w:r w:rsidR="00F44A6C">
        <w:rPr>
          <w:rFonts w:ascii="Arial" w:hAnsi="Arial" w:cs="Arial"/>
          <w:sz w:val="20"/>
          <w:szCs w:val="20"/>
        </w:rPr>
        <w:t>bjednatel je oprávněn kontrolovat provádění díla, a to kdykoliv po celou dobu provádění díla. Zjistí-li objednatel</w:t>
      </w:r>
      <w:r w:rsidR="006D6230">
        <w:rPr>
          <w:rFonts w:ascii="Arial" w:hAnsi="Arial" w:cs="Arial"/>
          <w:sz w:val="20"/>
          <w:szCs w:val="20"/>
        </w:rPr>
        <w:t>, že zhotovitel porušuje svou povinnost, může požadovat, aby zhotovitel za jistil nápravu a prováděl dílo řádným způsobem. Neučiní.li tak zhotovitel ani v přiměřené době, může objednatel odstoupit od smlouvy, vedl-li by postup zhotovitele nepochybně k podstatnému porušení smlouvy.</w:t>
      </w:r>
    </w:p>
    <w:p w14:paraId="6EB6FC1B" w14:textId="46161140" w:rsidR="00ED5B2D" w:rsidRPr="00272B15" w:rsidRDefault="006D6230" w:rsidP="00644D3E">
      <w:pPr>
        <w:numPr>
          <w:ilvl w:val="0"/>
          <w:numId w:val="7"/>
        </w:numPr>
        <w:spacing w:after="120"/>
        <w:ind w:left="357" w:hanging="357"/>
        <w:jc w:val="both"/>
        <w:rPr>
          <w:rFonts w:ascii="Arial" w:hAnsi="Arial" w:cs="Arial"/>
          <w:b/>
          <w:sz w:val="20"/>
          <w:szCs w:val="20"/>
        </w:rPr>
      </w:pPr>
      <w:r>
        <w:rPr>
          <w:rFonts w:ascii="Arial" w:hAnsi="Arial" w:cs="Arial"/>
          <w:sz w:val="20"/>
          <w:szCs w:val="20"/>
        </w:rPr>
        <w:t>Zhotovitel je povinen vyzvat objednatele k provedení prací, které budou dalším pracovním postupem zakryty nebo se stanou nepřístupnými, a to telefonicky a zápisem v montážním deníku. Písemná zpráva musí být zapsána do montážního deníku nejméně tři pracovní dny předem.</w:t>
      </w:r>
    </w:p>
    <w:p w14:paraId="3CE88945" w14:textId="47706EF1" w:rsidR="006D6230" w:rsidRPr="00272B15" w:rsidRDefault="006D6230" w:rsidP="00644D3E">
      <w:pPr>
        <w:numPr>
          <w:ilvl w:val="0"/>
          <w:numId w:val="7"/>
        </w:numPr>
        <w:spacing w:after="120"/>
        <w:ind w:left="357" w:hanging="357"/>
        <w:jc w:val="both"/>
        <w:rPr>
          <w:rFonts w:ascii="Arial" w:hAnsi="Arial" w:cs="Arial"/>
          <w:b/>
          <w:sz w:val="20"/>
          <w:szCs w:val="20"/>
        </w:rPr>
      </w:pPr>
      <w:r>
        <w:rPr>
          <w:rFonts w:ascii="Arial" w:hAnsi="Arial" w:cs="Arial"/>
          <w:sz w:val="20"/>
          <w:szCs w:val="20"/>
        </w:rPr>
        <w:t>Jestliže se objednatel, přestože byl vyzván v souladu s čl. VIII, odst. 7 smlouvy, na kontrolu nedostaví, může zhotovitel v pracích pokračovat. Objednatel má právo požadovat dodatečné odkrytí a zhotovitel je povinen dodatečné odkrytí provést. Náklady na toto odkrytí nese objednatel, ale pouze tehdy, pokud se při kontrole zjistí, že práce byly provedeny bez závad.</w:t>
      </w:r>
    </w:p>
    <w:p w14:paraId="0DF00F30" w14:textId="6B736258" w:rsidR="00965979" w:rsidRPr="00272B15" w:rsidRDefault="00965979" w:rsidP="00644D3E">
      <w:pPr>
        <w:numPr>
          <w:ilvl w:val="0"/>
          <w:numId w:val="7"/>
        </w:numPr>
        <w:spacing w:after="120"/>
        <w:ind w:left="357" w:hanging="357"/>
        <w:jc w:val="both"/>
        <w:rPr>
          <w:rFonts w:ascii="Arial" w:hAnsi="Arial" w:cs="Arial"/>
          <w:b/>
          <w:sz w:val="20"/>
          <w:szCs w:val="20"/>
        </w:rPr>
      </w:pPr>
      <w:r>
        <w:rPr>
          <w:rFonts w:ascii="Arial" w:hAnsi="Arial" w:cs="Arial"/>
          <w:sz w:val="20"/>
          <w:szCs w:val="20"/>
        </w:rPr>
        <w:t>Objednatel požaduje, aby nejpozději k datu předání díla zhotovitel předal příslušné prohlášení o shodě, atesty, certifikáty, návody k použití a veškeré doklady</w:t>
      </w:r>
      <w:r w:rsidR="005D6AFB">
        <w:rPr>
          <w:rFonts w:ascii="Arial" w:hAnsi="Arial" w:cs="Arial"/>
          <w:sz w:val="20"/>
          <w:szCs w:val="20"/>
        </w:rPr>
        <w:t xml:space="preserve"> stanovené obecně závaznými předpisy.</w:t>
      </w:r>
    </w:p>
    <w:p w14:paraId="34192735" w14:textId="7C9B45ED" w:rsidR="005D6AFB" w:rsidRPr="00272B15" w:rsidRDefault="005D6AFB" w:rsidP="00644D3E">
      <w:pPr>
        <w:numPr>
          <w:ilvl w:val="0"/>
          <w:numId w:val="7"/>
        </w:numPr>
        <w:spacing w:after="120"/>
        <w:ind w:left="357" w:hanging="357"/>
        <w:jc w:val="both"/>
        <w:rPr>
          <w:rFonts w:ascii="Arial" w:hAnsi="Arial" w:cs="Arial"/>
          <w:b/>
          <w:sz w:val="20"/>
          <w:szCs w:val="20"/>
        </w:rPr>
      </w:pPr>
      <w:r>
        <w:rPr>
          <w:rFonts w:ascii="Arial" w:hAnsi="Arial" w:cs="Arial"/>
          <w:sz w:val="20"/>
          <w:szCs w:val="20"/>
        </w:rPr>
        <w:t>Dílo nebo jeho část vykazující nesoulad se zadávací dokumentací či pokyny objednatele, je zhotovitel povinen na žádost objednatele formou zápisu do montážního deníku v přiměřené lhůtě odstranit. V opačném případě je objednatel oprávněn odstranit uvedené nedostatky na náklady zhotovitele sám nebo prostřednictvím třetí osoby.</w:t>
      </w:r>
    </w:p>
    <w:p w14:paraId="5B7E20DB" w14:textId="1F58FD1C" w:rsidR="0096148F" w:rsidRPr="00272B15" w:rsidRDefault="0096148F" w:rsidP="00644D3E">
      <w:pPr>
        <w:numPr>
          <w:ilvl w:val="0"/>
          <w:numId w:val="7"/>
        </w:numPr>
        <w:spacing w:after="120"/>
        <w:ind w:left="357" w:hanging="357"/>
        <w:jc w:val="both"/>
        <w:rPr>
          <w:rFonts w:ascii="Arial" w:hAnsi="Arial" w:cs="Arial"/>
          <w:b/>
          <w:sz w:val="20"/>
          <w:szCs w:val="20"/>
        </w:rPr>
      </w:pPr>
      <w:r>
        <w:rPr>
          <w:rFonts w:ascii="Arial" w:hAnsi="Arial" w:cs="Arial"/>
          <w:sz w:val="20"/>
          <w:szCs w:val="20"/>
        </w:rPr>
        <w:lastRenderedPageBreak/>
        <w:t>Dílo musí odpovídat všem požadavkům stanoveným v dokumentech, pokynech a příkazech uvedeným v odst. 1 tohoto článku smlouvy.</w:t>
      </w:r>
    </w:p>
    <w:p w14:paraId="0B99466F" w14:textId="04A98B16" w:rsidR="0096148F" w:rsidRPr="00272B15" w:rsidRDefault="0096148F" w:rsidP="00644D3E">
      <w:pPr>
        <w:numPr>
          <w:ilvl w:val="0"/>
          <w:numId w:val="7"/>
        </w:numPr>
        <w:spacing w:after="120"/>
        <w:ind w:left="357" w:hanging="357"/>
        <w:jc w:val="both"/>
        <w:rPr>
          <w:rFonts w:ascii="Arial" w:hAnsi="Arial" w:cs="Arial"/>
          <w:b/>
          <w:sz w:val="20"/>
          <w:szCs w:val="20"/>
        </w:rPr>
      </w:pPr>
      <w:r>
        <w:rPr>
          <w:rFonts w:ascii="Arial" w:hAnsi="Arial" w:cs="Arial"/>
          <w:sz w:val="20"/>
          <w:szCs w:val="20"/>
        </w:rPr>
        <w:t>Zhotovitel zajistí platební styk s veškerými případnými subdodavateli a za jejich práci ponese záruku v plném rozsahu.</w:t>
      </w:r>
    </w:p>
    <w:p w14:paraId="41B0816A" w14:textId="57076FFA" w:rsidR="0096148F" w:rsidRPr="00272B15" w:rsidRDefault="0096148F" w:rsidP="00644D3E">
      <w:pPr>
        <w:numPr>
          <w:ilvl w:val="0"/>
          <w:numId w:val="7"/>
        </w:numPr>
        <w:spacing w:after="120"/>
        <w:ind w:left="357" w:hanging="357"/>
        <w:jc w:val="both"/>
        <w:rPr>
          <w:rFonts w:ascii="Arial" w:hAnsi="Arial" w:cs="Arial"/>
          <w:b/>
          <w:sz w:val="20"/>
          <w:szCs w:val="20"/>
        </w:rPr>
      </w:pPr>
      <w:r>
        <w:rPr>
          <w:rFonts w:ascii="Arial" w:hAnsi="Arial" w:cs="Arial"/>
          <w:sz w:val="20"/>
          <w:szCs w:val="20"/>
        </w:rPr>
        <w:t>Zhotovitel si je vědom, že je ve smyslu ustanovení</w:t>
      </w:r>
      <w:r w:rsidR="002F6CC5">
        <w:rPr>
          <w:rFonts w:ascii="Arial" w:hAnsi="Arial" w:cs="Arial"/>
          <w:sz w:val="20"/>
          <w:szCs w:val="20"/>
        </w:rPr>
        <w:t xml:space="preserve"> § 2 písm. e) zákona č. 320/2001 Sb., o finanční kontrole ve veřejné správě a o změně některých zákonů (zákon o finanční kontrole), povinen poskytnout subjektům provádějícím audit a kontrolu v souvislosti s projektem všechny nezbytné informace a spolupůsobit při výkonu finanční kontroly.</w:t>
      </w:r>
    </w:p>
    <w:p w14:paraId="616A0E3D" w14:textId="25AE52EB" w:rsidR="00846809" w:rsidRPr="00640D37" w:rsidRDefault="002F6CC5" w:rsidP="00644D3E">
      <w:pPr>
        <w:numPr>
          <w:ilvl w:val="0"/>
          <w:numId w:val="7"/>
        </w:numPr>
        <w:spacing w:after="120"/>
        <w:ind w:hanging="357"/>
        <w:jc w:val="both"/>
        <w:rPr>
          <w:rFonts w:ascii="Arial" w:hAnsi="Arial" w:cs="Arial"/>
          <w:b/>
          <w:sz w:val="20"/>
          <w:szCs w:val="20"/>
        </w:rPr>
      </w:pPr>
      <w:r w:rsidRPr="00640D37">
        <w:rPr>
          <w:rFonts w:ascii="Arial" w:hAnsi="Arial" w:cs="Arial"/>
          <w:sz w:val="20"/>
          <w:szCs w:val="20"/>
        </w:rPr>
        <w:t>Při provádění díla prostřednictvím subdodavatele má zhotovitel odpovědnost jako by dílo prováděl sám.</w:t>
      </w:r>
    </w:p>
    <w:p w14:paraId="57E9087F" w14:textId="77777777" w:rsidR="003702F3" w:rsidRDefault="003702F3" w:rsidP="00ED5B2D">
      <w:pPr>
        <w:jc w:val="center"/>
        <w:outlineLvl w:val="0"/>
        <w:rPr>
          <w:rFonts w:ascii="Arial" w:hAnsi="Arial" w:cs="Arial"/>
          <w:b/>
          <w:sz w:val="20"/>
          <w:szCs w:val="20"/>
        </w:rPr>
      </w:pPr>
    </w:p>
    <w:p w14:paraId="1C74684D" w14:textId="20E6F8F1" w:rsidR="00ED5B2D" w:rsidRPr="00195FDF" w:rsidRDefault="00EF26FA" w:rsidP="00ED5B2D">
      <w:pPr>
        <w:jc w:val="center"/>
        <w:outlineLvl w:val="0"/>
        <w:rPr>
          <w:rFonts w:ascii="Arial" w:hAnsi="Arial" w:cs="Arial"/>
          <w:b/>
          <w:sz w:val="20"/>
          <w:szCs w:val="20"/>
        </w:rPr>
      </w:pPr>
      <w:r>
        <w:rPr>
          <w:rFonts w:ascii="Arial" w:hAnsi="Arial" w:cs="Arial"/>
          <w:b/>
          <w:sz w:val="20"/>
          <w:szCs w:val="20"/>
        </w:rPr>
        <w:t>VIII</w:t>
      </w:r>
      <w:r w:rsidR="00ED5B2D" w:rsidRPr="00195FDF">
        <w:rPr>
          <w:rFonts w:ascii="Arial" w:hAnsi="Arial" w:cs="Arial"/>
          <w:b/>
          <w:sz w:val="20"/>
          <w:szCs w:val="20"/>
        </w:rPr>
        <w:t>.</w:t>
      </w:r>
    </w:p>
    <w:p w14:paraId="38D21C14" w14:textId="5EAAA321" w:rsidR="00ED5B2D" w:rsidRPr="00195FDF" w:rsidRDefault="00272B15" w:rsidP="00ED5B2D">
      <w:pPr>
        <w:jc w:val="center"/>
        <w:outlineLvl w:val="0"/>
        <w:rPr>
          <w:rFonts w:ascii="Arial" w:hAnsi="Arial" w:cs="Arial"/>
          <w:b/>
          <w:sz w:val="20"/>
          <w:szCs w:val="20"/>
        </w:rPr>
      </w:pPr>
      <w:r>
        <w:rPr>
          <w:rFonts w:ascii="Arial" w:hAnsi="Arial" w:cs="Arial"/>
          <w:b/>
          <w:sz w:val="20"/>
          <w:szCs w:val="20"/>
        </w:rPr>
        <w:t>Montážní deník</w:t>
      </w:r>
    </w:p>
    <w:p w14:paraId="6F8BF764" w14:textId="77777777" w:rsidR="00ED5B2D" w:rsidRPr="00195FDF" w:rsidRDefault="00ED5B2D" w:rsidP="00ED5B2D">
      <w:pPr>
        <w:jc w:val="center"/>
        <w:outlineLvl w:val="0"/>
        <w:rPr>
          <w:rFonts w:ascii="Arial" w:hAnsi="Arial" w:cs="Arial"/>
          <w:b/>
          <w:sz w:val="20"/>
          <w:szCs w:val="20"/>
        </w:rPr>
      </w:pPr>
    </w:p>
    <w:p w14:paraId="36B90C96" w14:textId="427AB5E0" w:rsidR="008D2FD9" w:rsidRDefault="00272B15" w:rsidP="001F6AEC">
      <w:pPr>
        <w:numPr>
          <w:ilvl w:val="0"/>
          <w:numId w:val="5"/>
        </w:numPr>
        <w:spacing w:after="120"/>
        <w:ind w:left="357" w:hanging="357"/>
        <w:jc w:val="both"/>
        <w:rPr>
          <w:rFonts w:ascii="Arial" w:hAnsi="Arial" w:cs="Arial"/>
          <w:snapToGrid w:val="0"/>
          <w:sz w:val="20"/>
          <w:szCs w:val="20"/>
        </w:rPr>
      </w:pPr>
      <w:r>
        <w:rPr>
          <w:rFonts w:ascii="Arial" w:hAnsi="Arial" w:cs="Arial"/>
          <w:snapToGrid w:val="0"/>
          <w:sz w:val="20"/>
          <w:szCs w:val="20"/>
        </w:rPr>
        <w:t>Zhotovitel je povinen vést ode dne převzetí místa plnění montážní deník sloužící jako doklad o průběhu provádění díla (dále jen „deník“). Tato povinnost končí odstraněním posledních vad a nedodělků uvedených v předávacím protokolu, případně po odstranění posledních vad a nedodělků uvedených v zápise o předání a převzetí díla.</w:t>
      </w:r>
    </w:p>
    <w:p w14:paraId="36B1939A" w14:textId="3C39242B" w:rsidR="00ED5B2D" w:rsidRPr="00195FDF" w:rsidRDefault="00272B15" w:rsidP="001F6AEC">
      <w:pPr>
        <w:numPr>
          <w:ilvl w:val="0"/>
          <w:numId w:val="5"/>
        </w:numPr>
        <w:spacing w:after="120"/>
        <w:ind w:left="357" w:hanging="357"/>
        <w:jc w:val="both"/>
        <w:rPr>
          <w:rFonts w:ascii="Arial" w:hAnsi="Arial" w:cs="Arial"/>
          <w:iCs/>
          <w:sz w:val="20"/>
          <w:szCs w:val="20"/>
        </w:rPr>
      </w:pPr>
      <w:r>
        <w:rPr>
          <w:rFonts w:ascii="Arial" w:hAnsi="Arial" w:cs="Arial"/>
          <w:iCs/>
          <w:sz w:val="20"/>
          <w:szCs w:val="20"/>
        </w:rPr>
        <w:t>Deník se skládá z úvodních listů, denních záznamů a příloh</w:t>
      </w:r>
      <w:r w:rsidR="00ED5B2D" w:rsidRPr="00195FDF">
        <w:rPr>
          <w:rFonts w:ascii="Arial" w:hAnsi="Arial" w:cs="Arial"/>
          <w:iCs/>
          <w:sz w:val="20"/>
          <w:szCs w:val="20"/>
        </w:rPr>
        <w:t>.</w:t>
      </w:r>
    </w:p>
    <w:p w14:paraId="00DE5CC9" w14:textId="378FACB8" w:rsidR="00ED5B2D" w:rsidRPr="00195FDF" w:rsidRDefault="00272B15" w:rsidP="001F6AEC">
      <w:pPr>
        <w:numPr>
          <w:ilvl w:val="0"/>
          <w:numId w:val="5"/>
        </w:numPr>
        <w:spacing w:after="120"/>
        <w:ind w:left="357" w:hanging="357"/>
        <w:jc w:val="both"/>
        <w:rPr>
          <w:rFonts w:ascii="Arial" w:hAnsi="Arial" w:cs="Arial"/>
          <w:sz w:val="20"/>
          <w:szCs w:val="20"/>
        </w:rPr>
      </w:pPr>
      <w:r>
        <w:rPr>
          <w:rFonts w:ascii="Arial" w:hAnsi="Arial" w:cs="Arial"/>
          <w:snapToGrid w:val="0"/>
          <w:sz w:val="20"/>
          <w:szCs w:val="20"/>
        </w:rPr>
        <w:t>Do deníku se zapisují všechny skutečnosti rozhodné pro plnění smlouvy, údaje o časovém postupu prací a jejich jakosti</w:t>
      </w:r>
      <w:r w:rsidR="00ED5B2D" w:rsidRPr="00195FDF">
        <w:rPr>
          <w:rFonts w:ascii="Arial" w:hAnsi="Arial" w:cs="Arial"/>
          <w:snapToGrid w:val="0"/>
          <w:sz w:val="20"/>
          <w:szCs w:val="20"/>
        </w:rPr>
        <w:t>.</w:t>
      </w:r>
      <w:r w:rsidR="00ED5B2D" w:rsidRPr="00195FDF">
        <w:rPr>
          <w:rFonts w:ascii="Arial" w:hAnsi="Arial" w:cs="Arial"/>
          <w:iCs/>
          <w:sz w:val="20"/>
          <w:szCs w:val="20"/>
        </w:rPr>
        <w:t xml:space="preserve"> </w:t>
      </w:r>
      <w:r>
        <w:rPr>
          <w:rFonts w:ascii="Arial" w:hAnsi="Arial" w:cs="Arial"/>
          <w:iCs/>
          <w:sz w:val="20"/>
          <w:szCs w:val="20"/>
        </w:rPr>
        <w:t>V průběhu pracovní doby musí být deník v místě plnění trvale přístupný.</w:t>
      </w:r>
    </w:p>
    <w:p w14:paraId="5305CCAB" w14:textId="6F5220D1" w:rsidR="00ED5B2D" w:rsidRPr="00195FDF" w:rsidRDefault="00272B15" w:rsidP="001F6AEC">
      <w:pPr>
        <w:numPr>
          <w:ilvl w:val="0"/>
          <w:numId w:val="5"/>
        </w:numPr>
        <w:spacing w:after="120"/>
        <w:ind w:left="357" w:hanging="357"/>
        <w:jc w:val="both"/>
        <w:rPr>
          <w:rFonts w:ascii="Arial" w:hAnsi="Arial" w:cs="Arial"/>
          <w:sz w:val="20"/>
          <w:szCs w:val="20"/>
        </w:rPr>
      </w:pPr>
      <w:r>
        <w:rPr>
          <w:rFonts w:ascii="Arial" w:hAnsi="Arial" w:cs="Arial"/>
          <w:iCs/>
          <w:sz w:val="20"/>
          <w:szCs w:val="20"/>
        </w:rPr>
        <w:t>Denní záznamy se do deníku zapisují čitelně a jsou podepisovány oprávněným zástupcem zhotovitele zásadně v den, kdy byly práce provedeny, nebo kdy nastaly okolnosti, které jsou předmětem zápisu</w:t>
      </w:r>
      <w:r w:rsidR="00ED5B2D" w:rsidRPr="00195FDF">
        <w:rPr>
          <w:rFonts w:ascii="Arial" w:hAnsi="Arial" w:cs="Arial"/>
          <w:iCs/>
          <w:sz w:val="20"/>
          <w:szCs w:val="20"/>
        </w:rPr>
        <w:t xml:space="preserve">. </w:t>
      </w:r>
      <w:r>
        <w:rPr>
          <w:rFonts w:ascii="Arial" w:hAnsi="Arial" w:cs="Arial"/>
          <w:iCs/>
          <w:sz w:val="20"/>
          <w:szCs w:val="20"/>
        </w:rPr>
        <w:t>Mimo oprávněného zástupce zhotovitele může provádět potřebné záznamy v deníku pověřený pracovník objednatele a jiní k tomu zmocnění zástupci objednatele, dále příslušné orgány státní správy</w:t>
      </w:r>
      <w:r w:rsidR="008D2FD9">
        <w:rPr>
          <w:rFonts w:ascii="Arial" w:hAnsi="Arial" w:cs="Arial"/>
          <w:iCs/>
          <w:sz w:val="20"/>
          <w:szCs w:val="20"/>
        </w:rPr>
        <w:t xml:space="preserve"> a k tomu zmocnění zástupci zhotovitele. Jestliže oprávněný zástupce zhotovitele nesouhlasí s provedeným záznamem, je povinen připojit k záznamu do 3 pracovních dnů svoje vyjádření, jinak se má za to, že s obsahem záznamu souhlasí.</w:t>
      </w:r>
    </w:p>
    <w:p w14:paraId="5B89B62C" w14:textId="63CCB62B" w:rsidR="00ED5B2D" w:rsidRDefault="008D2FD9" w:rsidP="001F6AEC">
      <w:pPr>
        <w:numPr>
          <w:ilvl w:val="0"/>
          <w:numId w:val="5"/>
        </w:numPr>
        <w:spacing w:after="120"/>
        <w:ind w:left="357" w:hanging="357"/>
        <w:jc w:val="both"/>
        <w:rPr>
          <w:rFonts w:ascii="Arial" w:hAnsi="Arial" w:cs="Arial"/>
          <w:iCs/>
          <w:sz w:val="20"/>
          <w:szCs w:val="20"/>
        </w:rPr>
      </w:pPr>
      <w:r>
        <w:rPr>
          <w:rFonts w:ascii="Arial" w:hAnsi="Arial" w:cs="Arial"/>
          <w:iCs/>
          <w:sz w:val="20"/>
          <w:szCs w:val="20"/>
        </w:rPr>
        <w:t>Zhotovitel je povinen zapisovat všechny skutečnosti rozhodné pro plnění smlouvy o dílo do montážního deníku.</w:t>
      </w:r>
    </w:p>
    <w:p w14:paraId="79F4B708" w14:textId="77777777" w:rsidR="00ED5B2D" w:rsidRPr="00195FDF" w:rsidRDefault="00ED5B2D" w:rsidP="008D2FD9">
      <w:pPr>
        <w:outlineLvl w:val="0"/>
        <w:rPr>
          <w:rFonts w:ascii="Arial" w:hAnsi="Arial" w:cs="Arial"/>
          <w:b/>
          <w:sz w:val="20"/>
          <w:szCs w:val="20"/>
        </w:rPr>
      </w:pPr>
    </w:p>
    <w:p w14:paraId="7FBF7D47" w14:textId="5B9CC2DF" w:rsidR="00ED5B2D" w:rsidRPr="00195FDF" w:rsidRDefault="00EF26FA" w:rsidP="00ED5B2D">
      <w:pPr>
        <w:jc w:val="center"/>
        <w:outlineLvl w:val="0"/>
        <w:rPr>
          <w:rFonts w:ascii="Arial" w:hAnsi="Arial" w:cs="Arial"/>
          <w:b/>
          <w:sz w:val="20"/>
          <w:szCs w:val="20"/>
        </w:rPr>
      </w:pPr>
      <w:r>
        <w:rPr>
          <w:rFonts w:ascii="Arial" w:hAnsi="Arial" w:cs="Arial"/>
          <w:b/>
          <w:sz w:val="20"/>
          <w:szCs w:val="20"/>
        </w:rPr>
        <w:t>I</w:t>
      </w:r>
      <w:r w:rsidR="008D2FD9">
        <w:rPr>
          <w:rFonts w:ascii="Arial" w:hAnsi="Arial" w:cs="Arial"/>
          <w:b/>
          <w:sz w:val="20"/>
          <w:szCs w:val="20"/>
        </w:rPr>
        <w:t>X</w:t>
      </w:r>
      <w:r w:rsidR="00ED5B2D" w:rsidRPr="00195FDF">
        <w:rPr>
          <w:rFonts w:ascii="Arial" w:hAnsi="Arial" w:cs="Arial"/>
          <w:b/>
          <w:sz w:val="20"/>
          <w:szCs w:val="20"/>
        </w:rPr>
        <w:t>.</w:t>
      </w:r>
    </w:p>
    <w:p w14:paraId="70360B92" w14:textId="1E312DFE" w:rsidR="00ED5B2D" w:rsidRPr="00195FDF" w:rsidRDefault="008D2FD9" w:rsidP="00ED5B2D">
      <w:pPr>
        <w:jc w:val="center"/>
        <w:outlineLvl w:val="0"/>
        <w:rPr>
          <w:rFonts w:ascii="Arial" w:hAnsi="Arial" w:cs="Arial"/>
          <w:b/>
          <w:sz w:val="20"/>
          <w:szCs w:val="20"/>
        </w:rPr>
      </w:pPr>
      <w:r>
        <w:rPr>
          <w:rFonts w:ascii="Arial" w:hAnsi="Arial" w:cs="Arial"/>
          <w:b/>
          <w:sz w:val="20"/>
          <w:szCs w:val="20"/>
        </w:rPr>
        <w:t>Přerušení a zastavení díla</w:t>
      </w:r>
    </w:p>
    <w:p w14:paraId="6466C6C4" w14:textId="77777777" w:rsidR="00ED5B2D" w:rsidRPr="00195FDF" w:rsidRDefault="00ED5B2D" w:rsidP="00ED5B2D">
      <w:pPr>
        <w:jc w:val="center"/>
        <w:outlineLvl w:val="0"/>
        <w:rPr>
          <w:rFonts w:ascii="Arial" w:hAnsi="Arial" w:cs="Arial"/>
          <w:b/>
          <w:sz w:val="20"/>
          <w:szCs w:val="20"/>
        </w:rPr>
      </w:pPr>
    </w:p>
    <w:p w14:paraId="7365F1C2" w14:textId="62E10CAB" w:rsidR="00ED5B2D" w:rsidRDefault="008D2FD9" w:rsidP="00EF26FA">
      <w:pPr>
        <w:numPr>
          <w:ilvl w:val="0"/>
          <w:numId w:val="11"/>
        </w:numPr>
        <w:tabs>
          <w:tab w:val="left" w:pos="360"/>
        </w:tabs>
        <w:jc w:val="both"/>
        <w:rPr>
          <w:rFonts w:ascii="Arial" w:hAnsi="Arial" w:cs="Arial"/>
          <w:sz w:val="20"/>
          <w:szCs w:val="20"/>
        </w:rPr>
      </w:pPr>
      <w:r>
        <w:rPr>
          <w:rFonts w:ascii="Arial" w:hAnsi="Arial" w:cs="Arial"/>
          <w:sz w:val="20"/>
          <w:szCs w:val="20"/>
        </w:rPr>
        <w:t>Zhotovitel je oprávněn na nezbytně nutnou dobu a v nezbytném rozsahu přerušit provádění díla, jestliže:</w:t>
      </w:r>
    </w:p>
    <w:p w14:paraId="6EAFD79B" w14:textId="21F7DB49" w:rsidR="008D2FD9" w:rsidRPr="008F7712" w:rsidRDefault="00636CF0" w:rsidP="00EF26FA">
      <w:pPr>
        <w:pStyle w:val="Odstavecseseznamem"/>
        <w:numPr>
          <w:ilvl w:val="0"/>
          <w:numId w:val="30"/>
        </w:numPr>
        <w:tabs>
          <w:tab w:val="left" w:pos="360"/>
        </w:tabs>
        <w:spacing w:before="120"/>
        <w:ind w:left="1077" w:hanging="357"/>
        <w:jc w:val="both"/>
        <w:rPr>
          <w:rFonts w:ascii="Arial" w:hAnsi="Arial" w:cs="Arial"/>
          <w:sz w:val="20"/>
          <w:szCs w:val="20"/>
        </w:rPr>
      </w:pPr>
      <w:r>
        <w:rPr>
          <w:rFonts w:ascii="Arial" w:hAnsi="Arial" w:cs="Arial"/>
          <w:sz w:val="20"/>
          <w:szCs w:val="20"/>
        </w:rPr>
        <w:t>p</w:t>
      </w:r>
      <w:r w:rsidR="008D2FD9" w:rsidRPr="008F7712">
        <w:rPr>
          <w:rFonts w:ascii="Arial" w:hAnsi="Arial" w:cs="Arial"/>
          <w:sz w:val="20"/>
          <w:szCs w:val="20"/>
        </w:rPr>
        <w:t>rovádění díla brání vyšší moc</w:t>
      </w:r>
      <w:r w:rsidR="003702F3">
        <w:rPr>
          <w:rFonts w:ascii="Arial" w:hAnsi="Arial" w:cs="Arial"/>
          <w:sz w:val="20"/>
          <w:szCs w:val="20"/>
        </w:rPr>
        <w:t>,</w:t>
      </w:r>
    </w:p>
    <w:p w14:paraId="56378C9C" w14:textId="4091CDFB" w:rsidR="008D2FD9" w:rsidRPr="008F7712" w:rsidRDefault="00636CF0" w:rsidP="00EF26FA">
      <w:pPr>
        <w:pStyle w:val="Odstavecseseznamem"/>
        <w:numPr>
          <w:ilvl w:val="0"/>
          <w:numId w:val="30"/>
        </w:numPr>
        <w:tabs>
          <w:tab w:val="left" w:pos="360"/>
        </w:tabs>
        <w:jc w:val="both"/>
        <w:rPr>
          <w:rFonts w:ascii="Arial" w:hAnsi="Arial" w:cs="Arial"/>
          <w:sz w:val="20"/>
          <w:szCs w:val="20"/>
        </w:rPr>
      </w:pPr>
      <w:r>
        <w:rPr>
          <w:rFonts w:ascii="Arial" w:hAnsi="Arial" w:cs="Arial"/>
          <w:sz w:val="20"/>
          <w:szCs w:val="20"/>
        </w:rPr>
        <w:t>p</w:t>
      </w:r>
      <w:r w:rsidR="008D2FD9" w:rsidRPr="008F7712">
        <w:rPr>
          <w:rFonts w:ascii="Arial" w:hAnsi="Arial" w:cs="Arial"/>
          <w:sz w:val="20"/>
          <w:szCs w:val="20"/>
        </w:rPr>
        <w:t>ři výskytu vážných skrytých překážek bránících řádnému provádění díla, o nichž zhotovitel nevěděl</w:t>
      </w:r>
      <w:r w:rsidR="00B73FC1" w:rsidRPr="008F7712">
        <w:rPr>
          <w:rFonts w:ascii="Arial" w:hAnsi="Arial" w:cs="Arial"/>
          <w:sz w:val="20"/>
          <w:szCs w:val="20"/>
        </w:rPr>
        <w:t>, nemohl vědět, ani nemohl celou situaci přiměřeným způsobem vyřešit tak, aby nemuselo být přerušeno provádění díla.,</w:t>
      </w:r>
    </w:p>
    <w:p w14:paraId="55F59E00" w14:textId="412B2705" w:rsidR="00B73FC1" w:rsidRDefault="00636CF0" w:rsidP="00EF26FA">
      <w:pPr>
        <w:pStyle w:val="Odstavecseseznamem"/>
        <w:numPr>
          <w:ilvl w:val="0"/>
          <w:numId w:val="30"/>
        </w:numPr>
        <w:tabs>
          <w:tab w:val="left" w:pos="360"/>
        </w:tabs>
        <w:jc w:val="both"/>
        <w:rPr>
          <w:rFonts w:ascii="Arial" w:hAnsi="Arial" w:cs="Arial"/>
          <w:sz w:val="20"/>
          <w:szCs w:val="20"/>
        </w:rPr>
      </w:pPr>
      <w:r>
        <w:rPr>
          <w:rFonts w:ascii="Arial" w:hAnsi="Arial" w:cs="Arial"/>
          <w:sz w:val="20"/>
          <w:szCs w:val="20"/>
        </w:rPr>
        <w:t>d</w:t>
      </w:r>
      <w:r w:rsidR="00B73FC1" w:rsidRPr="008F7712">
        <w:rPr>
          <w:rFonts w:ascii="Arial" w:hAnsi="Arial" w:cs="Arial"/>
          <w:sz w:val="20"/>
          <w:szCs w:val="20"/>
        </w:rPr>
        <w:t>ojde k zastavení provádění díla rozhodnutím k tomu příslušného státního orgánu nikoliv z důvodu na straně zhotovitele</w:t>
      </w:r>
    </w:p>
    <w:p w14:paraId="40E3DD0C" w14:textId="77777777" w:rsidR="00EF26FA" w:rsidRDefault="00EF26FA" w:rsidP="00EF26FA">
      <w:pPr>
        <w:tabs>
          <w:tab w:val="left" w:pos="360"/>
        </w:tabs>
        <w:ind w:left="720"/>
        <w:jc w:val="both"/>
        <w:rPr>
          <w:rFonts w:ascii="Arial" w:hAnsi="Arial" w:cs="Arial"/>
          <w:sz w:val="20"/>
          <w:szCs w:val="20"/>
        </w:rPr>
      </w:pPr>
    </w:p>
    <w:p w14:paraId="56D66D7A" w14:textId="27ECC239" w:rsidR="008F7712" w:rsidRDefault="008F7712" w:rsidP="00EF26FA">
      <w:pPr>
        <w:tabs>
          <w:tab w:val="left" w:pos="360"/>
        </w:tabs>
        <w:ind w:left="426"/>
        <w:jc w:val="both"/>
        <w:rPr>
          <w:rFonts w:ascii="Arial" w:hAnsi="Arial" w:cs="Arial"/>
          <w:sz w:val="20"/>
          <w:szCs w:val="20"/>
        </w:rPr>
      </w:pPr>
      <w:r>
        <w:rPr>
          <w:rFonts w:ascii="Arial" w:hAnsi="Arial" w:cs="Arial"/>
          <w:sz w:val="20"/>
          <w:szCs w:val="20"/>
        </w:rPr>
        <w:t>Přerušením provádění díla z uvedených důvodů přestávají dnem přerušení běžet lhůty tímto přerušením dotčené.</w:t>
      </w:r>
    </w:p>
    <w:p w14:paraId="5F6913A2" w14:textId="77777777" w:rsidR="008F7712" w:rsidRPr="008F7712" w:rsidRDefault="008F7712" w:rsidP="00EF26FA">
      <w:pPr>
        <w:tabs>
          <w:tab w:val="left" w:pos="360"/>
        </w:tabs>
        <w:ind w:left="426"/>
        <w:jc w:val="both"/>
        <w:rPr>
          <w:rFonts w:ascii="Arial" w:hAnsi="Arial" w:cs="Arial"/>
          <w:sz w:val="20"/>
          <w:szCs w:val="20"/>
        </w:rPr>
      </w:pPr>
    </w:p>
    <w:p w14:paraId="491E5CB1" w14:textId="6F149437" w:rsidR="00731E7F" w:rsidRPr="008F7712" w:rsidRDefault="008F7712" w:rsidP="00EF26FA">
      <w:pPr>
        <w:numPr>
          <w:ilvl w:val="0"/>
          <w:numId w:val="11"/>
        </w:numPr>
        <w:tabs>
          <w:tab w:val="left" w:pos="360"/>
        </w:tabs>
        <w:jc w:val="both"/>
        <w:rPr>
          <w:rFonts w:ascii="Arial" w:hAnsi="Arial" w:cs="Arial"/>
          <w:b/>
          <w:sz w:val="20"/>
          <w:szCs w:val="20"/>
        </w:rPr>
      </w:pPr>
      <w:r>
        <w:rPr>
          <w:rFonts w:ascii="Arial" w:hAnsi="Arial" w:cs="Arial"/>
          <w:sz w:val="20"/>
          <w:szCs w:val="20"/>
        </w:rPr>
        <w:t>Objednatel je oprávněn přikázat zhotoviteli přerušení provádění díla na nezbytně nutnou dobu a v nezbytném rozsahu, zejména jestliže:</w:t>
      </w:r>
    </w:p>
    <w:p w14:paraId="038703FC" w14:textId="068F40E9" w:rsidR="008F7712" w:rsidRPr="008F7712" w:rsidRDefault="003702F3" w:rsidP="00EF26FA">
      <w:pPr>
        <w:pStyle w:val="Odstavecseseznamem"/>
        <w:numPr>
          <w:ilvl w:val="0"/>
          <w:numId w:val="31"/>
        </w:numPr>
        <w:tabs>
          <w:tab w:val="left" w:pos="360"/>
        </w:tabs>
        <w:spacing w:before="120"/>
        <w:ind w:left="1077" w:hanging="357"/>
        <w:jc w:val="both"/>
        <w:rPr>
          <w:rFonts w:ascii="Arial" w:hAnsi="Arial" w:cs="Arial"/>
          <w:sz w:val="20"/>
          <w:szCs w:val="20"/>
        </w:rPr>
      </w:pPr>
      <w:r>
        <w:rPr>
          <w:rFonts w:ascii="Arial" w:hAnsi="Arial" w:cs="Arial"/>
          <w:sz w:val="20"/>
          <w:szCs w:val="20"/>
        </w:rPr>
        <w:t>p</w:t>
      </w:r>
      <w:r w:rsidR="008F7712" w:rsidRPr="008F7712">
        <w:rPr>
          <w:rFonts w:ascii="Arial" w:hAnsi="Arial" w:cs="Arial"/>
          <w:sz w:val="20"/>
          <w:szCs w:val="20"/>
        </w:rPr>
        <w:t>racovníci zhotovitele při práci poruší platné technické a bezpečnostní normy a předpisy,</w:t>
      </w:r>
    </w:p>
    <w:p w14:paraId="479D435E" w14:textId="3546200A" w:rsidR="008F7712" w:rsidRPr="008F7712" w:rsidRDefault="003702F3" w:rsidP="00EF26FA">
      <w:pPr>
        <w:pStyle w:val="Odstavecseseznamem"/>
        <w:numPr>
          <w:ilvl w:val="0"/>
          <w:numId w:val="31"/>
        </w:numPr>
        <w:tabs>
          <w:tab w:val="left" w:pos="360"/>
        </w:tabs>
        <w:jc w:val="both"/>
        <w:rPr>
          <w:rFonts w:ascii="Arial" w:hAnsi="Arial" w:cs="Arial"/>
          <w:sz w:val="20"/>
          <w:szCs w:val="20"/>
        </w:rPr>
      </w:pPr>
      <w:r>
        <w:rPr>
          <w:rFonts w:ascii="Arial" w:hAnsi="Arial" w:cs="Arial"/>
          <w:sz w:val="20"/>
          <w:szCs w:val="20"/>
        </w:rPr>
        <w:t>v</w:t>
      </w:r>
      <w:r w:rsidR="008F7712" w:rsidRPr="008F7712">
        <w:rPr>
          <w:rFonts w:ascii="Arial" w:hAnsi="Arial" w:cs="Arial"/>
          <w:sz w:val="20"/>
          <w:szCs w:val="20"/>
        </w:rPr>
        <w:t>adný postup zhotovitele by nepochybně vedl k podstatnému porušení smlouvy,</w:t>
      </w:r>
    </w:p>
    <w:p w14:paraId="27D9F1A3" w14:textId="07BC4558" w:rsidR="008F7712" w:rsidRPr="008F7712" w:rsidRDefault="003702F3" w:rsidP="00EF26FA">
      <w:pPr>
        <w:pStyle w:val="Odstavecseseznamem"/>
        <w:numPr>
          <w:ilvl w:val="0"/>
          <w:numId w:val="31"/>
        </w:numPr>
        <w:tabs>
          <w:tab w:val="left" w:pos="360"/>
        </w:tabs>
        <w:jc w:val="both"/>
        <w:rPr>
          <w:rFonts w:ascii="Arial" w:hAnsi="Arial" w:cs="Arial"/>
          <w:sz w:val="20"/>
          <w:szCs w:val="20"/>
        </w:rPr>
      </w:pPr>
      <w:r>
        <w:rPr>
          <w:rFonts w:ascii="Arial" w:hAnsi="Arial" w:cs="Arial"/>
          <w:sz w:val="20"/>
          <w:szCs w:val="20"/>
        </w:rPr>
        <w:t>j</w:t>
      </w:r>
      <w:r w:rsidR="008F7712" w:rsidRPr="008F7712">
        <w:rPr>
          <w:rFonts w:ascii="Arial" w:hAnsi="Arial" w:cs="Arial"/>
          <w:sz w:val="20"/>
          <w:szCs w:val="20"/>
        </w:rPr>
        <w:t>e ohrožena bezpečnost zhotovovaného díla, život nebo zdraví pracujících na stavbě nebo hrozí-li jiné hospodářské škody.</w:t>
      </w:r>
    </w:p>
    <w:p w14:paraId="6F27DA3C" w14:textId="77777777" w:rsidR="00EF26FA" w:rsidRDefault="00EF26FA" w:rsidP="00EF26FA">
      <w:pPr>
        <w:tabs>
          <w:tab w:val="left" w:pos="360"/>
        </w:tabs>
        <w:ind w:left="360"/>
        <w:jc w:val="both"/>
        <w:rPr>
          <w:rFonts w:ascii="Arial" w:hAnsi="Arial" w:cs="Arial"/>
          <w:sz w:val="20"/>
          <w:szCs w:val="20"/>
        </w:rPr>
      </w:pPr>
    </w:p>
    <w:p w14:paraId="682D69B7" w14:textId="62DDB9A5" w:rsidR="008F7712" w:rsidRDefault="008F7712" w:rsidP="00EF26FA">
      <w:pPr>
        <w:tabs>
          <w:tab w:val="left" w:pos="360"/>
        </w:tabs>
        <w:ind w:left="360"/>
        <w:jc w:val="both"/>
        <w:rPr>
          <w:rFonts w:ascii="Arial" w:hAnsi="Arial" w:cs="Arial"/>
          <w:sz w:val="20"/>
          <w:szCs w:val="20"/>
        </w:rPr>
      </w:pPr>
      <w:r>
        <w:rPr>
          <w:rFonts w:ascii="Arial" w:hAnsi="Arial" w:cs="Arial"/>
          <w:sz w:val="20"/>
          <w:szCs w:val="20"/>
        </w:rPr>
        <w:lastRenderedPageBreak/>
        <w:t>Přerušení provádění díla objednatelem z výše uvedených důvodů nestaví běh smluvních lhůt tímto přerušením dotčených a nezakládá nárok zhotovitele na úhradu vícenákladů vyvolaných přerušením.</w:t>
      </w:r>
    </w:p>
    <w:p w14:paraId="33F65293" w14:textId="0BCAA8FF" w:rsidR="008F7712" w:rsidRDefault="008F7712" w:rsidP="00EF26FA">
      <w:pPr>
        <w:tabs>
          <w:tab w:val="left" w:pos="360"/>
        </w:tabs>
        <w:ind w:left="360"/>
        <w:jc w:val="both"/>
        <w:rPr>
          <w:rFonts w:ascii="Arial" w:hAnsi="Arial" w:cs="Arial"/>
          <w:sz w:val="20"/>
          <w:szCs w:val="20"/>
        </w:rPr>
      </w:pPr>
    </w:p>
    <w:p w14:paraId="78C1FF12" w14:textId="7F5C6891" w:rsidR="008F7712" w:rsidRPr="00195FDF" w:rsidRDefault="008F7712" w:rsidP="00EF26FA">
      <w:pPr>
        <w:numPr>
          <w:ilvl w:val="0"/>
          <w:numId w:val="11"/>
        </w:numPr>
        <w:tabs>
          <w:tab w:val="left" w:pos="360"/>
        </w:tabs>
        <w:jc w:val="both"/>
        <w:rPr>
          <w:rFonts w:ascii="Arial" w:hAnsi="Arial" w:cs="Arial"/>
          <w:b/>
          <w:sz w:val="20"/>
          <w:szCs w:val="20"/>
        </w:rPr>
      </w:pPr>
      <w:r>
        <w:rPr>
          <w:rFonts w:ascii="Arial" w:hAnsi="Arial" w:cs="Arial"/>
          <w:sz w:val="20"/>
          <w:szCs w:val="20"/>
        </w:rPr>
        <w:t>Při každém přerušení provádění díla je zhotovitel povinen zabezpečit část zhotovovaného díla do podoby znovuzahájení prací nebo ukončení smluvního závazku.</w:t>
      </w:r>
    </w:p>
    <w:p w14:paraId="2CD6CACB" w14:textId="1BD28185" w:rsidR="00ED5B2D" w:rsidRDefault="00ED5B2D" w:rsidP="00EF26FA">
      <w:pPr>
        <w:jc w:val="both"/>
        <w:rPr>
          <w:rFonts w:ascii="Arial" w:hAnsi="Arial" w:cs="Arial"/>
          <w:b/>
          <w:sz w:val="20"/>
          <w:szCs w:val="20"/>
        </w:rPr>
      </w:pPr>
    </w:p>
    <w:p w14:paraId="75BF9D6F" w14:textId="77777777" w:rsidR="009D1EB8" w:rsidRPr="00195FDF" w:rsidRDefault="009D1EB8" w:rsidP="00ED5B2D">
      <w:pPr>
        <w:jc w:val="center"/>
        <w:rPr>
          <w:rFonts w:ascii="Arial" w:hAnsi="Arial" w:cs="Arial"/>
          <w:b/>
          <w:sz w:val="20"/>
          <w:szCs w:val="20"/>
        </w:rPr>
      </w:pPr>
    </w:p>
    <w:p w14:paraId="472E9514" w14:textId="7D3D9AB3" w:rsidR="00ED5B2D" w:rsidRPr="00195FDF" w:rsidRDefault="00ED5B2D" w:rsidP="00ED5B2D">
      <w:pPr>
        <w:jc w:val="center"/>
        <w:rPr>
          <w:rFonts w:ascii="Arial" w:hAnsi="Arial" w:cs="Arial"/>
          <w:b/>
          <w:sz w:val="20"/>
          <w:szCs w:val="20"/>
        </w:rPr>
      </w:pPr>
      <w:r w:rsidRPr="00195FDF">
        <w:rPr>
          <w:rFonts w:ascii="Arial" w:hAnsi="Arial" w:cs="Arial"/>
          <w:b/>
          <w:sz w:val="20"/>
          <w:szCs w:val="20"/>
        </w:rPr>
        <w:t>X.</w:t>
      </w:r>
    </w:p>
    <w:p w14:paraId="6119F71B" w14:textId="1F4B45A9" w:rsidR="00ED5B2D" w:rsidRPr="00195FDF" w:rsidRDefault="008F7712" w:rsidP="00ED5B2D">
      <w:pPr>
        <w:jc w:val="center"/>
        <w:rPr>
          <w:rFonts w:ascii="Arial" w:hAnsi="Arial" w:cs="Arial"/>
          <w:b/>
          <w:sz w:val="20"/>
          <w:szCs w:val="20"/>
        </w:rPr>
      </w:pPr>
      <w:r>
        <w:rPr>
          <w:rFonts w:ascii="Arial" w:hAnsi="Arial" w:cs="Arial"/>
          <w:b/>
          <w:sz w:val="20"/>
          <w:szCs w:val="20"/>
        </w:rPr>
        <w:t>Vyšší moc</w:t>
      </w:r>
    </w:p>
    <w:p w14:paraId="3C29B4A7" w14:textId="77777777" w:rsidR="00ED5B2D" w:rsidRPr="00195FDF" w:rsidRDefault="00ED5B2D" w:rsidP="00ED5B2D">
      <w:pPr>
        <w:jc w:val="center"/>
        <w:rPr>
          <w:rFonts w:ascii="Arial" w:hAnsi="Arial" w:cs="Arial"/>
          <w:b/>
          <w:sz w:val="20"/>
          <w:szCs w:val="20"/>
        </w:rPr>
      </w:pPr>
    </w:p>
    <w:p w14:paraId="27044F73" w14:textId="5D425372" w:rsidR="00ED5B2D" w:rsidRDefault="00E4604D" w:rsidP="000E49A1">
      <w:pPr>
        <w:numPr>
          <w:ilvl w:val="0"/>
          <w:numId w:val="13"/>
        </w:numPr>
        <w:tabs>
          <w:tab w:val="clear" w:pos="720"/>
          <w:tab w:val="num" w:pos="284"/>
        </w:tabs>
        <w:spacing w:before="120"/>
        <w:ind w:left="284" w:hanging="284"/>
        <w:jc w:val="both"/>
        <w:rPr>
          <w:rFonts w:ascii="Arial" w:hAnsi="Arial" w:cs="Arial"/>
          <w:snapToGrid w:val="0"/>
          <w:sz w:val="20"/>
          <w:szCs w:val="20"/>
        </w:rPr>
      </w:pPr>
      <w:r>
        <w:rPr>
          <w:rFonts w:ascii="Arial" w:hAnsi="Arial" w:cs="Arial"/>
          <w:snapToGrid w:val="0"/>
          <w:sz w:val="20"/>
          <w:szCs w:val="20"/>
        </w:rPr>
        <w:t>Vyšší mocí se pro potřeby této smlouvy rozumí události, které nastaly za okolností, které nemohly být odvráceny účastníky této smlouvy, které nebylo možné předvídat a které nebyly způsobeny chybou nebo zanedbáním žádné ze smluvních stran, jako například války, revoluce, požáry, záplavy, zemětřesení, epidemie nebo dopravní embarga. Vyšší mocí není nedostatek úředního povolení ani jiný zásah orgánu státní moci v České republice</w:t>
      </w:r>
      <w:r w:rsidR="003053A7">
        <w:rPr>
          <w:rFonts w:ascii="Arial" w:hAnsi="Arial" w:cs="Arial"/>
          <w:snapToGrid w:val="0"/>
          <w:sz w:val="20"/>
          <w:szCs w:val="20"/>
        </w:rPr>
        <w:t>.</w:t>
      </w:r>
    </w:p>
    <w:p w14:paraId="548814D4" w14:textId="24F3309A" w:rsidR="003053A7" w:rsidRPr="00195FDF" w:rsidRDefault="003053A7" w:rsidP="000E49A1">
      <w:pPr>
        <w:numPr>
          <w:ilvl w:val="0"/>
          <w:numId w:val="13"/>
        </w:numPr>
        <w:tabs>
          <w:tab w:val="clear" w:pos="720"/>
          <w:tab w:val="num" w:pos="284"/>
        </w:tabs>
        <w:spacing w:before="120"/>
        <w:ind w:left="284" w:hanging="284"/>
        <w:jc w:val="both"/>
        <w:rPr>
          <w:rFonts w:ascii="Arial" w:hAnsi="Arial" w:cs="Arial"/>
          <w:snapToGrid w:val="0"/>
          <w:sz w:val="20"/>
          <w:szCs w:val="20"/>
        </w:rPr>
      </w:pPr>
      <w:r>
        <w:rPr>
          <w:rFonts w:ascii="Arial" w:hAnsi="Arial" w:cs="Arial"/>
          <w:snapToGrid w:val="0"/>
          <w:sz w:val="20"/>
          <w:szCs w:val="20"/>
        </w:rPr>
        <w:t>Nastane-li situace vyšší moci, uvědomí příslušní účastník této smlouvy o takovém stavu, o jeho příčině a jeho skončení druhého účastníka. Zhotovitel je povinen hledat alternativní prostředky pro splnění smlouvy.</w:t>
      </w:r>
    </w:p>
    <w:p w14:paraId="238F30F5" w14:textId="182AAFCB" w:rsidR="00CF3EF2" w:rsidRDefault="003053A7" w:rsidP="000E49A1">
      <w:pPr>
        <w:numPr>
          <w:ilvl w:val="0"/>
          <w:numId w:val="13"/>
        </w:numPr>
        <w:tabs>
          <w:tab w:val="clear" w:pos="720"/>
          <w:tab w:val="num" w:pos="284"/>
        </w:tabs>
        <w:spacing w:before="120"/>
        <w:ind w:left="284" w:hanging="284"/>
        <w:jc w:val="both"/>
        <w:rPr>
          <w:rFonts w:ascii="Arial" w:hAnsi="Arial" w:cs="Arial"/>
          <w:snapToGrid w:val="0"/>
          <w:sz w:val="20"/>
          <w:szCs w:val="20"/>
        </w:rPr>
      </w:pPr>
      <w:r>
        <w:rPr>
          <w:rFonts w:ascii="Arial" w:hAnsi="Arial" w:cs="Arial"/>
          <w:snapToGrid w:val="0"/>
          <w:sz w:val="20"/>
          <w:szCs w:val="20"/>
        </w:rPr>
        <w:t>Trvá-li vyšší moc déle než dva měsíce a nedohodnou-li se smluvní strany na alternativním řešení, má objednatel právo od smlouvy odstoupit.</w:t>
      </w:r>
    </w:p>
    <w:p w14:paraId="6B68AE04" w14:textId="36CD2AC4" w:rsidR="00195FDF" w:rsidRPr="00EE125C" w:rsidRDefault="003053A7" w:rsidP="000E49A1">
      <w:pPr>
        <w:numPr>
          <w:ilvl w:val="0"/>
          <w:numId w:val="13"/>
        </w:numPr>
        <w:tabs>
          <w:tab w:val="clear" w:pos="720"/>
          <w:tab w:val="num" w:pos="284"/>
        </w:tabs>
        <w:spacing w:before="120"/>
        <w:ind w:left="284" w:hanging="284"/>
        <w:jc w:val="both"/>
        <w:rPr>
          <w:rFonts w:ascii="Arial" w:hAnsi="Arial" w:cs="Arial"/>
          <w:snapToGrid w:val="0"/>
          <w:sz w:val="20"/>
          <w:szCs w:val="20"/>
        </w:rPr>
      </w:pPr>
      <w:r>
        <w:rPr>
          <w:rFonts w:ascii="Arial" w:hAnsi="Arial" w:cs="Arial"/>
          <w:snapToGrid w:val="0"/>
          <w:sz w:val="20"/>
          <w:szCs w:val="20"/>
        </w:rPr>
        <w:t>V takovém případě má objednatel povinnost dosud přijatá plnění si ponechat za sjednanou úhradu a hledat alternativní řešení ke splnění smlouvy s jiným partnerem.</w:t>
      </w:r>
      <w:r w:rsidR="00195FDF" w:rsidRPr="00EE125C">
        <w:rPr>
          <w:rFonts w:ascii="Arial" w:hAnsi="Arial" w:cs="Arial"/>
          <w:snapToGrid w:val="0"/>
          <w:sz w:val="20"/>
          <w:szCs w:val="20"/>
        </w:rPr>
        <w:t xml:space="preserve"> </w:t>
      </w:r>
    </w:p>
    <w:p w14:paraId="608E16B7" w14:textId="05C59CB3" w:rsidR="003053A7" w:rsidRDefault="003053A7" w:rsidP="00640D37">
      <w:pPr>
        <w:jc w:val="both"/>
        <w:rPr>
          <w:rFonts w:ascii="Arial" w:hAnsi="Arial" w:cs="Arial"/>
          <w:snapToGrid w:val="0"/>
          <w:sz w:val="20"/>
          <w:szCs w:val="20"/>
        </w:rPr>
      </w:pPr>
    </w:p>
    <w:p w14:paraId="795BE964" w14:textId="77777777" w:rsidR="00644F75" w:rsidRDefault="00644F75" w:rsidP="005F7E2A">
      <w:pPr>
        <w:ind w:left="284"/>
        <w:jc w:val="both"/>
        <w:rPr>
          <w:rFonts w:ascii="Arial" w:hAnsi="Arial" w:cs="Arial"/>
          <w:snapToGrid w:val="0"/>
          <w:sz w:val="20"/>
          <w:szCs w:val="20"/>
        </w:rPr>
      </w:pPr>
    </w:p>
    <w:p w14:paraId="13B74DFE" w14:textId="3F64D258" w:rsidR="003053A7" w:rsidRPr="00195FDF" w:rsidRDefault="003053A7" w:rsidP="003053A7">
      <w:pPr>
        <w:jc w:val="center"/>
        <w:rPr>
          <w:rFonts w:ascii="Arial" w:hAnsi="Arial" w:cs="Arial"/>
          <w:b/>
          <w:sz w:val="20"/>
          <w:szCs w:val="20"/>
        </w:rPr>
      </w:pPr>
      <w:r w:rsidRPr="00195FDF">
        <w:rPr>
          <w:rFonts w:ascii="Arial" w:hAnsi="Arial" w:cs="Arial"/>
          <w:b/>
          <w:sz w:val="20"/>
          <w:szCs w:val="20"/>
        </w:rPr>
        <w:t>X</w:t>
      </w:r>
      <w:r>
        <w:rPr>
          <w:rFonts w:ascii="Arial" w:hAnsi="Arial" w:cs="Arial"/>
          <w:b/>
          <w:sz w:val="20"/>
          <w:szCs w:val="20"/>
        </w:rPr>
        <w:t>I</w:t>
      </w:r>
      <w:r w:rsidRPr="00195FDF">
        <w:rPr>
          <w:rFonts w:ascii="Arial" w:hAnsi="Arial" w:cs="Arial"/>
          <w:b/>
          <w:sz w:val="20"/>
          <w:szCs w:val="20"/>
        </w:rPr>
        <w:t>.</w:t>
      </w:r>
    </w:p>
    <w:p w14:paraId="7A37C5AA" w14:textId="2F84BFF0" w:rsidR="003053A7" w:rsidRDefault="003053A7" w:rsidP="003053A7">
      <w:pPr>
        <w:jc w:val="center"/>
        <w:rPr>
          <w:rFonts w:ascii="Arial" w:hAnsi="Arial" w:cs="Arial"/>
          <w:b/>
          <w:sz w:val="20"/>
          <w:szCs w:val="20"/>
        </w:rPr>
      </w:pPr>
      <w:r>
        <w:rPr>
          <w:rFonts w:ascii="Arial" w:hAnsi="Arial" w:cs="Arial"/>
          <w:b/>
          <w:sz w:val="20"/>
          <w:szCs w:val="20"/>
        </w:rPr>
        <w:t>Předání a převzetí díla</w:t>
      </w:r>
    </w:p>
    <w:p w14:paraId="12C41ADB" w14:textId="77777777" w:rsidR="00636CF0" w:rsidRPr="00195FDF" w:rsidRDefault="00636CF0" w:rsidP="003053A7">
      <w:pPr>
        <w:jc w:val="center"/>
        <w:rPr>
          <w:rFonts w:ascii="Arial" w:hAnsi="Arial" w:cs="Arial"/>
          <w:b/>
          <w:sz w:val="20"/>
          <w:szCs w:val="20"/>
        </w:rPr>
      </w:pPr>
    </w:p>
    <w:p w14:paraId="493679F0" w14:textId="71B32F23" w:rsidR="0046339E" w:rsidRPr="0046339E" w:rsidRDefault="0046339E" w:rsidP="00C924A4">
      <w:pPr>
        <w:pStyle w:val="Odstavecseseznamem"/>
        <w:numPr>
          <w:ilvl w:val="0"/>
          <w:numId w:val="32"/>
        </w:numPr>
        <w:spacing w:before="120"/>
        <w:ind w:left="284" w:hanging="284"/>
        <w:jc w:val="both"/>
        <w:rPr>
          <w:rFonts w:ascii="Arial" w:hAnsi="Arial" w:cs="Arial"/>
          <w:snapToGrid w:val="0"/>
          <w:sz w:val="20"/>
          <w:szCs w:val="20"/>
        </w:rPr>
      </w:pPr>
      <w:r w:rsidRPr="0046339E">
        <w:rPr>
          <w:rFonts w:ascii="Arial" w:hAnsi="Arial" w:cs="Arial"/>
          <w:snapToGrid w:val="0"/>
          <w:sz w:val="20"/>
          <w:szCs w:val="20"/>
        </w:rPr>
        <w:t>Závazek zhotovitele provést dílo je splněn jeho řádným dokončením a předáním. Dílo se pokládá za řádně dokončené, po úspěšném průběhu zkušebního provozu</w:t>
      </w:r>
      <w:r w:rsidR="005052C5">
        <w:rPr>
          <w:rFonts w:ascii="Arial" w:hAnsi="Arial" w:cs="Arial"/>
          <w:snapToGrid w:val="0"/>
          <w:sz w:val="20"/>
          <w:szCs w:val="20"/>
        </w:rPr>
        <w:t>, tedy jestliže bude dílo v po jeho dobu plně funkční</w:t>
      </w:r>
      <w:r w:rsidRPr="0046339E">
        <w:rPr>
          <w:rFonts w:ascii="Arial" w:hAnsi="Arial" w:cs="Arial"/>
          <w:snapToGrid w:val="0"/>
          <w:sz w:val="20"/>
          <w:szCs w:val="20"/>
        </w:rPr>
        <w:t>, a jestliže nebude při převzetí do trvalého provozu vykazovat žádné vady a nedodělky.</w:t>
      </w:r>
    </w:p>
    <w:p w14:paraId="34BBCE49" w14:textId="525C7BDC" w:rsidR="0046339E" w:rsidRDefault="0046339E" w:rsidP="00C924A4">
      <w:pPr>
        <w:pStyle w:val="Odstavecseseznamem"/>
        <w:numPr>
          <w:ilvl w:val="0"/>
          <w:numId w:val="32"/>
        </w:numPr>
        <w:spacing w:before="120"/>
        <w:ind w:left="284" w:hanging="284"/>
        <w:jc w:val="both"/>
        <w:rPr>
          <w:rFonts w:ascii="Arial" w:hAnsi="Arial" w:cs="Arial"/>
          <w:snapToGrid w:val="0"/>
          <w:sz w:val="20"/>
          <w:szCs w:val="20"/>
        </w:rPr>
      </w:pPr>
      <w:r>
        <w:rPr>
          <w:rFonts w:ascii="Arial" w:hAnsi="Arial" w:cs="Arial"/>
          <w:snapToGrid w:val="0"/>
          <w:sz w:val="20"/>
          <w:szCs w:val="20"/>
        </w:rPr>
        <w:t>Před předáním díla je zhotovitel povinen předat dílo do zkušebního provozu, a to na dobu 1</w:t>
      </w:r>
      <w:r w:rsidR="00407A31">
        <w:rPr>
          <w:rFonts w:ascii="Arial" w:hAnsi="Arial" w:cs="Arial"/>
          <w:snapToGrid w:val="0"/>
          <w:sz w:val="20"/>
          <w:szCs w:val="20"/>
        </w:rPr>
        <w:t>0</w:t>
      </w:r>
      <w:r>
        <w:rPr>
          <w:rFonts w:ascii="Arial" w:hAnsi="Arial" w:cs="Arial"/>
          <w:snapToGrid w:val="0"/>
          <w:sz w:val="20"/>
          <w:szCs w:val="20"/>
        </w:rPr>
        <w:t xml:space="preserve"> dnů. Zhotovitel oznámí dva pracovní dny předem, že je připraven předat dílo do zkušebního provozu. Pokud nebudou žádné připomínky, tj. nebude zkušební provoz prodloužen, pak může být dílo předáno.</w:t>
      </w:r>
    </w:p>
    <w:p w14:paraId="16194ADD" w14:textId="7C51AFB8" w:rsidR="003053A7" w:rsidRDefault="0046339E" w:rsidP="00C924A4">
      <w:pPr>
        <w:pStyle w:val="Odstavecseseznamem"/>
        <w:numPr>
          <w:ilvl w:val="0"/>
          <w:numId w:val="32"/>
        </w:numPr>
        <w:spacing w:before="120"/>
        <w:ind w:left="284" w:hanging="284"/>
        <w:jc w:val="both"/>
        <w:rPr>
          <w:rFonts w:ascii="Arial" w:hAnsi="Arial" w:cs="Arial"/>
          <w:snapToGrid w:val="0"/>
          <w:sz w:val="20"/>
          <w:szCs w:val="20"/>
        </w:rPr>
      </w:pPr>
      <w:r>
        <w:rPr>
          <w:rFonts w:ascii="Arial" w:hAnsi="Arial" w:cs="Arial"/>
          <w:snapToGrid w:val="0"/>
          <w:sz w:val="20"/>
          <w:szCs w:val="20"/>
        </w:rPr>
        <w:t>Zhotovitel písemně oznámí objednateli nejpozději dva pracovní dny předem termín odevzdání díla. Objednatel zahájí přejímací řízení bez zbytečného odkladu.</w:t>
      </w:r>
    </w:p>
    <w:p w14:paraId="64CF1CC1" w14:textId="2485EA20" w:rsidR="0046339E" w:rsidRDefault="0046339E" w:rsidP="00C924A4">
      <w:pPr>
        <w:pStyle w:val="Odstavecseseznamem"/>
        <w:numPr>
          <w:ilvl w:val="0"/>
          <w:numId w:val="32"/>
        </w:numPr>
        <w:spacing w:before="120"/>
        <w:ind w:left="284" w:hanging="284"/>
        <w:jc w:val="both"/>
        <w:rPr>
          <w:rFonts w:ascii="Arial" w:hAnsi="Arial" w:cs="Arial"/>
          <w:snapToGrid w:val="0"/>
          <w:sz w:val="20"/>
          <w:szCs w:val="20"/>
        </w:rPr>
      </w:pPr>
      <w:r>
        <w:rPr>
          <w:rFonts w:ascii="Arial" w:hAnsi="Arial" w:cs="Arial"/>
          <w:snapToGrid w:val="0"/>
          <w:sz w:val="20"/>
          <w:szCs w:val="20"/>
        </w:rPr>
        <w:t>Zhotovitel předá objednateli pouze celé dílo, zhotovitel není oprávněn předat objednateli dílo po částech.</w:t>
      </w:r>
    </w:p>
    <w:p w14:paraId="40738F7D" w14:textId="5C8DF410" w:rsidR="0046339E" w:rsidRDefault="0046339E" w:rsidP="00C924A4">
      <w:pPr>
        <w:pStyle w:val="Odstavecseseznamem"/>
        <w:numPr>
          <w:ilvl w:val="0"/>
          <w:numId w:val="32"/>
        </w:numPr>
        <w:spacing w:before="120"/>
        <w:ind w:left="284" w:hanging="284"/>
        <w:jc w:val="both"/>
        <w:rPr>
          <w:rFonts w:ascii="Arial" w:hAnsi="Arial" w:cs="Arial"/>
          <w:snapToGrid w:val="0"/>
          <w:sz w:val="20"/>
          <w:szCs w:val="20"/>
        </w:rPr>
      </w:pPr>
      <w:r>
        <w:rPr>
          <w:rFonts w:ascii="Arial" w:hAnsi="Arial" w:cs="Arial"/>
          <w:snapToGrid w:val="0"/>
          <w:sz w:val="20"/>
          <w:szCs w:val="20"/>
        </w:rPr>
        <w:t>Zhotovitel předá objednateli do zahájení přejímacího řízení:</w:t>
      </w:r>
    </w:p>
    <w:p w14:paraId="4CD8FA81" w14:textId="60C8D8DF" w:rsidR="0046339E" w:rsidRDefault="00636CF0" w:rsidP="00C924A4">
      <w:pPr>
        <w:pStyle w:val="Odstavecseseznamem"/>
        <w:numPr>
          <w:ilvl w:val="0"/>
          <w:numId w:val="33"/>
        </w:numPr>
        <w:spacing w:before="120"/>
        <w:ind w:left="284" w:hanging="284"/>
        <w:jc w:val="both"/>
        <w:rPr>
          <w:rFonts w:ascii="Arial" w:hAnsi="Arial" w:cs="Arial"/>
          <w:snapToGrid w:val="0"/>
          <w:sz w:val="20"/>
          <w:szCs w:val="20"/>
        </w:rPr>
      </w:pPr>
      <w:r>
        <w:rPr>
          <w:rFonts w:ascii="Arial" w:hAnsi="Arial" w:cs="Arial"/>
          <w:snapToGrid w:val="0"/>
          <w:sz w:val="20"/>
          <w:szCs w:val="20"/>
        </w:rPr>
        <w:t>d</w:t>
      </w:r>
      <w:r w:rsidR="0046339E">
        <w:rPr>
          <w:rFonts w:ascii="Arial" w:hAnsi="Arial" w:cs="Arial"/>
          <w:snapToGrid w:val="0"/>
          <w:sz w:val="20"/>
          <w:szCs w:val="20"/>
        </w:rPr>
        <w:t>okumenty uvedené v </w:t>
      </w:r>
      <w:r w:rsidR="0046339E" w:rsidRPr="00636CF0">
        <w:rPr>
          <w:rFonts w:ascii="Arial" w:hAnsi="Arial" w:cs="Arial"/>
          <w:snapToGrid w:val="0"/>
          <w:sz w:val="20"/>
          <w:szCs w:val="20"/>
        </w:rPr>
        <w:t xml:space="preserve">čl. VII. </w:t>
      </w:r>
      <w:r w:rsidRPr="00636CF0">
        <w:rPr>
          <w:rFonts w:ascii="Arial" w:hAnsi="Arial" w:cs="Arial"/>
          <w:snapToGrid w:val="0"/>
          <w:sz w:val="20"/>
          <w:szCs w:val="20"/>
        </w:rPr>
        <w:t>o</w:t>
      </w:r>
      <w:r w:rsidR="0046339E" w:rsidRPr="00636CF0">
        <w:rPr>
          <w:rFonts w:ascii="Arial" w:hAnsi="Arial" w:cs="Arial"/>
          <w:snapToGrid w:val="0"/>
          <w:sz w:val="20"/>
          <w:szCs w:val="20"/>
        </w:rPr>
        <w:t xml:space="preserve">dst. </w:t>
      </w:r>
      <w:r w:rsidRPr="00636CF0">
        <w:rPr>
          <w:rFonts w:ascii="Arial" w:hAnsi="Arial" w:cs="Arial"/>
          <w:snapToGrid w:val="0"/>
          <w:sz w:val="20"/>
          <w:szCs w:val="20"/>
        </w:rPr>
        <w:t>9</w:t>
      </w:r>
      <w:r w:rsidR="0046339E" w:rsidRPr="00636CF0">
        <w:rPr>
          <w:rFonts w:ascii="Arial" w:hAnsi="Arial" w:cs="Arial"/>
          <w:snapToGrid w:val="0"/>
          <w:sz w:val="20"/>
          <w:szCs w:val="20"/>
        </w:rPr>
        <w:t xml:space="preserve"> smlouvy</w:t>
      </w:r>
      <w:r w:rsidR="0046339E">
        <w:rPr>
          <w:rFonts w:ascii="Arial" w:hAnsi="Arial" w:cs="Arial"/>
          <w:snapToGrid w:val="0"/>
          <w:sz w:val="20"/>
          <w:szCs w:val="20"/>
        </w:rPr>
        <w:t>,</w:t>
      </w:r>
    </w:p>
    <w:p w14:paraId="26721669" w14:textId="6588F746" w:rsidR="0046339E" w:rsidRDefault="00636CF0" w:rsidP="00C924A4">
      <w:pPr>
        <w:pStyle w:val="Odstavecseseznamem"/>
        <w:numPr>
          <w:ilvl w:val="0"/>
          <w:numId w:val="33"/>
        </w:numPr>
        <w:spacing w:before="120"/>
        <w:ind w:left="284" w:hanging="284"/>
        <w:jc w:val="both"/>
        <w:rPr>
          <w:rFonts w:ascii="Arial" w:hAnsi="Arial" w:cs="Arial"/>
          <w:snapToGrid w:val="0"/>
          <w:sz w:val="20"/>
          <w:szCs w:val="20"/>
        </w:rPr>
      </w:pPr>
      <w:r>
        <w:rPr>
          <w:rFonts w:ascii="Arial" w:hAnsi="Arial" w:cs="Arial"/>
          <w:snapToGrid w:val="0"/>
          <w:sz w:val="20"/>
          <w:szCs w:val="20"/>
        </w:rPr>
        <w:t>s</w:t>
      </w:r>
      <w:r w:rsidR="0046339E">
        <w:rPr>
          <w:rFonts w:ascii="Arial" w:hAnsi="Arial" w:cs="Arial"/>
          <w:snapToGrid w:val="0"/>
          <w:sz w:val="20"/>
          <w:szCs w:val="20"/>
        </w:rPr>
        <w:t>tejnopis montážního deníku</w:t>
      </w:r>
    </w:p>
    <w:p w14:paraId="0304FF59" w14:textId="2CC4701D" w:rsidR="0046339E" w:rsidRDefault="0046339E" w:rsidP="00C924A4">
      <w:pPr>
        <w:pStyle w:val="Odstavecseseznamem"/>
        <w:numPr>
          <w:ilvl w:val="0"/>
          <w:numId w:val="32"/>
        </w:numPr>
        <w:spacing w:before="120"/>
        <w:ind w:left="284" w:hanging="284"/>
        <w:jc w:val="both"/>
        <w:rPr>
          <w:rFonts w:ascii="Arial" w:hAnsi="Arial" w:cs="Arial"/>
          <w:snapToGrid w:val="0"/>
          <w:sz w:val="20"/>
          <w:szCs w:val="20"/>
        </w:rPr>
      </w:pPr>
      <w:r>
        <w:rPr>
          <w:rFonts w:ascii="Arial" w:hAnsi="Arial" w:cs="Arial"/>
          <w:snapToGrid w:val="0"/>
          <w:sz w:val="20"/>
          <w:szCs w:val="20"/>
        </w:rPr>
        <w:t>O převzetí díla do trvalého ostrého provozu pořídí objednatel se zhotovitelem zápis o předání a převzetí díla, po</w:t>
      </w:r>
      <w:r w:rsidR="00B75061">
        <w:rPr>
          <w:rFonts w:ascii="Arial" w:hAnsi="Arial" w:cs="Arial"/>
          <w:snapToGrid w:val="0"/>
          <w:sz w:val="20"/>
          <w:szCs w:val="20"/>
        </w:rPr>
        <w:t>d</w:t>
      </w:r>
      <w:r>
        <w:rPr>
          <w:rFonts w:ascii="Arial" w:hAnsi="Arial" w:cs="Arial"/>
          <w:snapToGrid w:val="0"/>
          <w:sz w:val="20"/>
          <w:szCs w:val="20"/>
        </w:rPr>
        <w:t xml:space="preserve">epsaný </w:t>
      </w:r>
      <w:r w:rsidR="00B75061">
        <w:rPr>
          <w:rFonts w:ascii="Arial" w:hAnsi="Arial" w:cs="Arial"/>
          <w:snapToGrid w:val="0"/>
          <w:sz w:val="20"/>
          <w:szCs w:val="20"/>
        </w:rPr>
        <w:t>zástupci obou stran, a to ve dvou stejnopisech. Zápis bude obsahovat zejména: vyhodnocení zkušebního provozu, zhodnocení jakosti díla (případně jeho části), identifikační údaje o díle i jeho částech, prohlášení objednatele, že dílo nebo jeho část přejímá a soupis příloh, soupis provedených změn a odchylek od zadávací dokumentace. Jeden stejnopis obdrží objednatel a jeden zhotovitel</w:t>
      </w:r>
    </w:p>
    <w:p w14:paraId="070DE41A" w14:textId="1DEA175E" w:rsidR="00B75061" w:rsidRDefault="00B75061" w:rsidP="00C924A4">
      <w:pPr>
        <w:pStyle w:val="Odstavecseseznamem"/>
        <w:numPr>
          <w:ilvl w:val="0"/>
          <w:numId w:val="32"/>
        </w:numPr>
        <w:spacing w:before="120"/>
        <w:ind w:left="284" w:hanging="284"/>
        <w:jc w:val="both"/>
        <w:rPr>
          <w:rFonts w:ascii="Arial" w:hAnsi="Arial" w:cs="Arial"/>
          <w:snapToGrid w:val="0"/>
          <w:sz w:val="20"/>
          <w:szCs w:val="20"/>
        </w:rPr>
      </w:pPr>
      <w:r>
        <w:rPr>
          <w:rFonts w:ascii="Arial" w:hAnsi="Arial" w:cs="Arial"/>
          <w:snapToGrid w:val="0"/>
          <w:sz w:val="20"/>
          <w:szCs w:val="20"/>
        </w:rPr>
        <w:t>Termín předání díla se považuje za splněný, pokud dílo bylo objednatelem předáno do 90-ti dnů od účinnosti smlouvy.</w:t>
      </w:r>
    </w:p>
    <w:p w14:paraId="388F2F0A" w14:textId="1407CC19" w:rsidR="00B75061" w:rsidRDefault="00B75061" w:rsidP="00C924A4">
      <w:pPr>
        <w:pStyle w:val="Odstavecseseznamem"/>
        <w:numPr>
          <w:ilvl w:val="0"/>
          <w:numId w:val="32"/>
        </w:numPr>
        <w:spacing w:before="120"/>
        <w:ind w:left="284" w:hanging="284"/>
        <w:jc w:val="both"/>
        <w:rPr>
          <w:rFonts w:ascii="Arial" w:hAnsi="Arial" w:cs="Arial"/>
          <w:snapToGrid w:val="0"/>
          <w:sz w:val="20"/>
          <w:szCs w:val="20"/>
        </w:rPr>
      </w:pPr>
      <w:r>
        <w:rPr>
          <w:rFonts w:ascii="Arial" w:hAnsi="Arial" w:cs="Arial"/>
          <w:snapToGrid w:val="0"/>
          <w:sz w:val="20"/>
          <w:szCs w:val="20"/>
        </w:rPr>
        <w:t>V případě, že objednatel odmítne dílo převzít, přeruší strany přejímací řízení zápisem v montážním deníku. V zápise bude uvedeno, z jakých důvodů bylo přejímací řízení přerušeno a jaký bude další postup.</w:t>
      </w:r>
    </w:p>
    <w:p w14:paraId="0A2D87AB" w14:textId="248399D4" w:rsidR="00B75061" w:rsidRDefault="00B75061" w:rsidP="00C924A4">
      <w:pPr>
        <w:pStyle w:val="Odstavecseseznamem"/>
        <w:numPr>
          <w:ilvl w:val="0"/>
          <w:numId w:val="32"/>
        </w:numPr>
        <w:spacing w:before="120"/>
        <w:ind w:left="284" w:hanging="284"/>
        <w:jc w:val="both"/>
        <w:rPr>
          <w:rFonts w:ascii="Arial" w:hAnsi="Arial" w:cs="Arial"/>
          <w:snapToGrid w:val="0"/>
          <w:sz w:val="20"/>
          <w:szCs w:val="20"/>
        </w:rPr>
      </w:pPr>
      <w:r>
        <w:rPr>
          <w:rFonts w:ascii="Arial" w:hAnsi="Arial" w:cs="Arial"/>
          <w:snapToGrid w:val="0"/>
          <w:sz w:val="20"/>
          <w:szCs w:val="20"/>
        </w:rPr>
        <w:lastRenderedPageBreak/>
        <w:t>Objednatel je oprávněn vytknout zjevné vady díla během zkušebního provozu a dále do 14 dnů od protokolárního předání a převzetí díla.</w:t>
      </w:r>
    </w:p>
    <w:p w14:paraId="42C16C0C" w14:textId="115ADA2F" w:rsidR="00B75061" w:rsidRDefault="00B75061" w:rsidP="00C924A4">
      <w:pPr>
        <w:pStyle w:val="Odstavecseseznamem"/>
        <w:spacing w:before="120"/>
        <w:ind w:left="284" w:hanging="284"/>
        <w:jc w:val="both"/>
        <w:rPr>
          <w:rFonts w:ascii="Arial" w:hAnsi="Arial" w:cs="Arial"/>
          <w:snapToGrid w:val="0"/>
          <w:sz w:val="20"/>
          <w:szCs w:val="20"/>
        </w:rPr>
      </w:pPr>
    </w:p>
    <w:p w14:paraId="1B88DB3C" w14:textId="3E23E78B" w:rsidR="00B75061" w:rsidRPr="00195FDF" w:rsidRDefault="00B75061" w:rsidP="00B75061">
      <w:pPr>
        <w:jc w:val="center"/>
        <w:rPr>
          <w:rFonts w:ascii="Arial" w:hAnsi="Arial" w:cs="Arial"/>
          <w:b/>
          <w:sz w:val="20"/>
          <w:szCs w:val="20"/>
        </w:rPr>
      </w:pPr>
      <w:r w:rsidRPr="00195FDF">
        <w:rPr>
          <w:rFonts w:ascii="Arial" w:hAnsi="Arial" w:cs="Arial"/>
          <w:b/>
          <w:sz w:val="20"/>
          <w:szCs w:val="20"/>
        </w:rPr>
        <w:t>X</w:t>
      </w:r>
      <w:r>
        <w:rPr>
          <w:rFonts w:ascii="Arial" w:hAnsi="Arial" w:cs="Arial"/>
          <w:b/>
          <w:sz w:val="20"/>
          <w:szCs w:val="20"/>
        </w:rPr>
        <w:t>I</w:t>
      </w:r>
      <w:r w:rsidR="00425C0B">
        <w:rPr>
          <w:rFonts w:ascii="Arial" w:hAnsi="Arial" w:cs="Arial"/>
          <w:b/>
          <w:sz w:val="20"/>
          <w:szCs w:val="20"/>
        </w:rPr>
        <w:t>I</w:t>
      </w:r>
      <w:r w:rsidRPr="00195FDF">
        <w:rPr>
          <w:rFonts w:ascii="Arial" w:hAnsi="Arial" w:cs="Arial"/>
          <w:b/>
          <w:sz w:val="20"/>
          <w:szCs w:val="20"/>
        </w:rPr>
        <w:t>.</w:t>
      </w:r>
    </w:p>
    <w:p w14:paraId="1D145244" w14:textId="00C9DA13" w:rsidR="00E674E9" w:rsidRDefault="00B75061" w:rsidP="00B75061">
      <w:pPr>
        <w:tabs>
          <w:tab w:val="left" w:pos="360"/>
        </w:tabs>
        <w:jc w:val="center"/>
        <w:rPr>
          <w:rFonts w:ascii="Arial" w:hAnsi="Arial" w:cs="Arial"/>
          <w:b/>
          <w:sz w:val="20"/>
          <w:szCs w:val="20"/>
        </w:rPr>
      </w:pPr>
      <w:r>
        <w:rPr>
          <w:rFonts w:ascii="Arial" w:hAnsi="Arial" w:cs="Arial"/>
          <w:b/>
          <w:sz w:val="20"/>
          <w:szCs w:val="20"/>
        </w:rPr>
        <w:t>Odpovědnost za vady díla, záruka</w:t>
      </w:r>
    </w:p>
    <w:p w14:paraId="28F50235" w14:textId="5A627894" w:rsidR="00B75061" w:rsidRDefault="00B75061" w:rsidP="00B75061">
      <w:pPr>
        <w:tabs>
          <w:tab w:val="left" w:pos="360"/>
        </w:tabs>
        <w:jc w:val="center"/>
        <w:rPr>
          <w:rFonts w:ascii="Arial" w:hAnsi="Arial" w:cs="Arial"/>
          <w:b/>
          <w:sz w:val="20"/>
          <w:szCs w:val="20"/>
        </w:rPr>
      </w:pPr>
    </w:p>
    <w:p w14:paraId="0EB8B0FE" w14:textId="3C3AA441" w:rsidR="00B75061" w:rsidRDefault="00B75061" w:rsidP="00C924A4">
      <w:pPr>
        <w:pStyle w:val="Odstavecseseznamem"/>
        <w:numPr>
          <w:ilvl w:val="0"/>
          <w:numId w:val="34"/>
        </w:numPr>
        <w:tabs>
          <w:tab w:val="left" w:pos="360"/>
        </w:tabs>
        <w:spacing w:after="240"/>
        <w:ind w:left="284" w:hanging="284"/>
        <w:jc w:val="both"/>
        <w:rPr>
          <w:rFonts w:ascii="Arial" w:hAnsi="Arial" w:cs="Arial"/>
          <w:bCs/>
          <w:sz w:val="20"/>
          <w:szCs w:val="20"/>
        </w:rPr>
      </w:pPr>
      <w:r w:rsidRPr="00B75061">
        <w:rPr>
          <w:rFonts w:ascii="Arial" w:hAnsi="Arial" w:cs="Arial"/>
          <w:bCs/>
          <w:sz w:val="20"/>
          <w:szCs w:val="20"/>
        </w:rPr>
        <w:t xml:space="preserve">Zhotovitel se zavazuje, že dílo </w:t>
      </w:r>
      <w:r w:rsidR="003702F3">
        <w:rPr>
          <w:rFonts w:ascii="Arial" w:hAnsi="Arial" w:cs="Arial"/>
          <w:bCs/>
          <w:sz w:val="20"/>
          <w:szCs w:val="20"/>
        </w:rPr>
        <w:t>bude</w:t>
      </w:r>
      <w:r w:rsidRPr="00B75061">
        <w:rPr>
          <w:rFonts w:ascii="Arial" w:hAnsi="Arial" w:cs="Arial"/>
          <w:bCs/>
          <w:sz w:val="20"/>
          <w:szCs w:val="20"/>
        </w:rPr>
        <w:t xml:space="preserve"> mít vlastnosti stanovené touto smlouvou a jejími přílohami a všemi technickými normami, které se vztahují k materiálům a pracím prováděným na základě této smlouvy, jinak vlastnosti obvyklé, a dále, že bude použitelné ke smluvenému, jinak obvyklému účelu.</w:t>
      </w:r>
    </w:p>
    <w:p w14:paraId="3D500746" w14:textId="54855A62" w:rsidR="00B75061" w:rsidRDefault="00B75061" w:rsidP="00C924A4">
      <w:pPr>
        <w:pStyle w:val="Odstavecseseznamem"/>
        <w:numPr>
          <w:ilvl w:val="0"/>
          <w:numId w:val="34"/>
        </w:numPr>
        <w:tabs>
          <w:tab w:val="left" w:pos="360"/>
        </w:tabs>
        <w:spacing w:after="240"/>
        <w:ind w:left="284" w:hanging="284"/>
        <w:jc w:val="both"/>
        <w:rPr>
          <w:rFonts w:ascii="Arial" w:hAnsi="Arial" w:cs="Arial"/>
          <w:bCs/>
          <w:sz w:val="20"/>
          <w:szCs w:val="20"/>
        </w:rPr>
      </w:pPr>
      <w:r>
        <w:rPr>
          <w:rFonts w:ascii="Arial" w:hAnsi="Arial" w:cs="Arial"/>
          <w:bCs/>
          <w:sz w:val="20"/>
          <w:szCs w:val="20"/>
        </w:rPr>
        <w:t xml:space="preserve">Zhotovitel poskytuje na dílo záruku </w:t>
      </w:r>
      <w:r w:rsidR="001A3890">
        <w:rPr>
          <w:rFonts w:ascii="Arial" w:hAnsi="Arial" w:cs="Arial"/>
          <w:bCs/>
          <w:sz w:val="20"/>
          <w:szCs w:val="20"/>
        </w:rPr>
        <w:t>za</w:t>
      </w:r>
      <w:r>
        <w:rPr>
          <w:rFonts w:ascii="Arial" w:hAnsi="Arial" w:cs="Arial"/>
          <w:bCs/>
          <w:sz w:val="20"/>
          <w:szCs w:val="20"/>
        </w:rPr>
        <w:t xml:space="preserve"> jakost</w:t>
      </w:r>
      <w:r w:rsidR="001A3890">
        <w:rPr>
          <w:rFonts w:ascii="Arial" w:hAnsi="Arial" w:cs="Arial"/>
          <w:bCs/>
          <w:sz w:val="20"/>
          <w:szCs w:val="20"/>
        </w:rPr>
        <w:t xml:space="preserve">. Záruční doba na celé dílo je 36 měsíců. Záruční doba začíná běžet ode dne předání díla zápisem </w:t>
      </w:r>
      <w:r w:rsidR="001A3890" w:rsidRPr="00636CF0">
        <w:rPr>
          <w:rFonts w:ascii="Arial" w:hAnsi="Arial" w:cs="Arial"/>
          <w:bCs/>
          <w:sz w:val="20"/>
          <w:szCs w:val="20"/>
        </w:rPr>
        <w:t>dle čl. XI</w:t>
      </w:r>
      <w:r w:rsidR="001A3890">
        <w:rPr>
          <w:rFonts w:ascii="Arial" w:hAnsi="Arial" w:cs="Arial"/>
          <w:bCs/>
          <w:sz w:val="20"/>
          <w:szCs w:val="20"/>
        </w:rPr>
        <w:t xml:space="preserve"> smlouvy.</w:t>
      </w:r>
    </w:p>
    <w:p w14:paraId="373D48E7" w14:textId="41A88166" w:rsidR="001A3890" w:rsidRDefault="001A3890" w:rsidP="00C924A4">
      <w:pPr>
        <w:pStyle w:val="Odstavecseseznamem"/>
        <w:numPr>
          <w:ilvl w:val="0"/>
          <w:numId w:val="34"/>
        </w:numPr>
        <w:tabs>
          <w:tab w:val="left" w:pos="360"/>
        </w:tabs>
        <w:spacing w:after="240"/>
        <w:ind w:left="284" w:hanging="284"/>
        <w:jc w:val="both"/>
        <w:rPr>
          <w:rFonts w:ascii="Arial" w:hAnsi="Arial" w:cs="Arial"/>
          <w:bCs/>
          <w:sz w:val="20"/>
          <w:szCs w:val="20"/>
        </w:rPr>
      </w:pPr>
      <w:r>
        <w:rPr>
          <w:rFonts w:ascii="Arial" w:hAnsi="Arial" w:cs="Arial"/>
          <w:bCs/>
          <w:sz w:val="20"/>
          <w:szCs w:val="20"/>
        </w:rPr>
        <w:t>Objednatel je povinen nahlásit zhotoviteli zjištěné vady písemně (reklamační protokol). Pokud bude objednatel požadovat odstranění vady zhotovitelem, zavazuje se zhotovitel započít s odstraňováním nahlášených vad bez zbytečného odkladu a bez zbytečného odkladu tyto odstranit, nejpozději však budou vady odstraněny do 14 dnů od nahlášení, nedohodnou-li se smluvní strany vzhledem k charakteru vady jinak, a to na své náklady.</w:t>
      </w:r>
    </w:p>
    <w:p w14:paraId="7878F4CD" w14:textId="7CC0B19F" w:rsidR="001A3890" w:rsidRDefault="001A3890" w:rsidP="00C924A4">
      <w:pPr>
        <w:pStyle w:val="Odstavecseseznamem"/>
        <w:numPr>
          <w:ilvl w:val="0"/>
          <w:numId w:val="34"/>
        </w:numPr>
        <w:tabs>
          <w:tab w:val="left" w:pos="360"/>
        </w:tabs>
        <w:spacing w:after="240"/>
        <w:ind w:left="284" w:hanging="284"/>
        <w:jc w:val="both"/>
        <w:rPr>
          <w:rFonts w:ascii="Arial" w:hAnsi="Arial" w:cs="Arial"/>
          <w:bCs/>
          <w:sz w:val="20"/>
          <w:szCs w:val="20"/>
        </w:rPr>
      </w:pPr>
      <w:r>
        <w:rPr>
          <w:rFonts w:ascii="Arial" w:hAnsi="Arial" w:cs="Arial"/>
          <w:bCs/>
          <w:sz w:val="20"/>
          <w:szCs w:val="20"/>
        </w:rPr>
        <w:t>V případě, že objednatel bude požadovat odstranění vady zhotovitelem a zhotovitel neodstraní nahlášené vady ve lhůtě stanovené dle odst. 3 tohoto článku, je objednatel oprávněn odstranit tyto vady sám nebo prostřednictvím třetích osob, a to na náklad zhotovitele.</w:t>
      </w:r>
    </w:p>
    <w:p w14:paraId="076B17C0" w14:textId="62FA32E9" w:rsidR="001A3890" w:rsidRPr="00B75061" w:rsidRDefault="001A3890" w:rsidP="00C924A4">
      <w:pPr>
        <w:pStyle w:val="Odstavecseseznamem"/>
        <w:numPr>
          <w:ilvl w:val="0"/>
          <w:numId w:val="34"/>
        </w:numPr>
        <w:tabs>
          <w:tab w:val="left" w:pos="360"/>
        </w:tabs>
        <w:ind w:left="284" w:hanging="284"/>
        <w:jc w:val="both"/>
        <w:rPr>
          <w:rFonts w:ascii="Arial" w:hAnsi="Arial" w:cs="Arial"/>
          <w:bCs/>
          <w:sz w:val="20"/>
          <w:szCs w:val="20"/>
        </w:rPr>
      </w:pPr>
      <w:r>
        <w:rPr>
          <w:rFonts w:ascii="Arial" w:hAnsi="Arial" w:cs="Arial"/>
          <w:bCs/>
          <w:sz w:val="20"/>
          <w:szCs w:val="20"/>
        </w:rPr>
        <w:t>Reklamační protokoly budou objednatelem číslovány. Objednatel v reklamačním protokolu uvede přibližnou specifikaci závady.</w:t>
      </w:r>
    </w:p>
    <w:p w14:paraId="6873E748" w14:textId="3CB11E31" w:rsidR="0046339E" w:rsidRDefault="0046339E" w:rsidP="00EE125C">
      <w:pPr>
        <w:pStyle w:val="Textkomente"/>
        <w:jc w:val="both"/>
        <w:rPr>
          <w:rFonts w:ascii="Arial" w:hAnsi="Arial" w:cs="Arial"/>
        </w:rPr>
      </w:pPr>
    </w:p>
    <w:p w14:paraId="33E1802E" w14:textId="6CFF278B" w:rsidR="001A3890" w:rsidRDefault="001A3890" w:rsidP="00EE125C">
      <w:pPr>
        <w:pStyle w:val="Textkomente"/>
        <w:jc w:val="both"/>
        <w:rPr>
          <w:rFonts w:ascii="Arial" w:hAnsi="Arial" w:cs="Arial"/>
        </w:rPr>
      </w:pPr>
    </w:p>
    <w:p w14:paraId="092CC63A" w14:textId="7F554210" w:rsidR="001A3890" w:rsidRPr="00195FDF" w:rsidRDefault="001A3890" w:rsidP="001A3890">
      <w:pPr>
        <w:jc w:val="center"/>
        <w:rPr>
          <w:rFonts w:ascii="Arial" w:hAnsi="Arial" w:cs="Arial"/>
          <w:b/>
          <w:sz w:val="20"/>
          <w:szCs w:val="20"/>
        </w:rPr>
      </w:pPr>
      <w:r w:rsidRPr="00195FDF">
        <w:rPr>
          <w:rFonts w:ascii="Arial" w:hAnsi="Arial" w:cs="Arial"/>
          <w:b/>
          <w:sz w:val="20"/>
          <w:szCs w:val="20"/>
        </w:rPr>
        <w:t>X</w:t>
      </w:r>
      <w:r w:rsidR="00425C0B">
        <w:rPr>
          <w:rFonts w:ascii="Arial" w:hAnsi="Arial" w:cs="Arial"/>
          <w:b/>
          <w:sz w:val="20"/>
          <w:szCs w:val="20"/>
        </w:rPr>
        <w:t>I</w:t>
      </w:r>
      <w:r w:rsidR="00D7099F">
        <w:rPr>
          <w:rFonts w:ascii="Arial" w:hAnsi="Arial" w:cs="Arial"/>
          <w:b/>
          <w:sz w:val="20"/>
          <w:szCs w:val="20"/>
        </w:rPr>
        <w:t>II</w:t>
      </w:r>
      <w:r w:rsidRPr="00195FDF">
        <w:rPr>
          <w:rFonts w:ascii="Arial" w:hAnsi="Arial" w:cs="Arial"/>
          <w:b/>
          <w:sz w:val="20"/>
          <w:szCs w:val="20"/>
        </w:rPr>
        <w:t>.</w:t>
      </w:r>
    </w:p>
    <w:p w14:paraId="139D009A" w14:textId="70AE30A3" w:rsidR="001A3890" w:rsidRDefault="00425C0B" w:rsidP="001A3890">
      <w:pPr>
        <w:pStyle w:val="Textkomente"/>
        <w:jc w:val="center"/>
        <w:rPr>
          <w:rFonts w:ascii="Arial" w:hAnsi="Arial" w:cs="Arial"/>
          <w:b/>
        </w:rPr>
      </w:pPr>
      <w:r>
        <w:rPr>
          <w:rFonts w:ascii="Arial" w:hAnsi="Arial" w:cs="Arial"/>
          <w:b/>
        </w:rPr>
        <w:t>Smluvní pokuty</w:t>
      </w:r>
    </w:p>
    <w:p w14:paraId="658CE25C" w14:textId="68D4DB15" w:rsidR="00425C0B" w:rsidRDefault="00425C0B" w:rsidP="001A3890">
      <w:pPr>
        <w:pStyle w:val="Textkomente"/>
        <w:jc w:val="center"/>
        <w:rPr>
          <w:rFonts w:ascii="Arial" w:hAnsi="Arial" w:cs="Arial"/>
          <w:b/>
        </w:rPr>
      </w:pPr>
    </w:p>
    <w:p w14:paraId="671889AC" w14:textId="70549BCD" w:rsidR="0046339E" w:rsidRDefault="00425C0B" w:rsidP="00C924A4">
      <w:pPr>
        <w:pStyle w:val="Textkomente"/>
        <w:numPr>
          <w:ilvl w:val="0"/>
          <w:numId w:val="35"/>
        </w:numPr>
        <w:ind w:left="284" w:hanging="284"/>
        <w:jc w:val="both"/>
        <w:rPr>
          <w:rFonts w:ascii="Arial" w:hAnsi="Arial" w:cs="Arial"/>
          <w:bCs/>
        </w:rPr>
      </w:pPr>
      <w:r>
        <w:rPr>
          <w:rFonts w:ascii="Arial" w:hAnsi="Arial" w:cs="Arial"/>
          <w:bCs/>
        </w:rPr>
        <w:t>Zhotovitel se zavazuje zaplatit objednateli smluvní pokutu v případě prodlení s předáním díla objednateli ve výši 0,5 % z ceny díla bez DPH za každý den prodlení.</w:t>
      </w:r>
    </w:p>
    <w:p w14:paraId="78E9F95C" w14:textId="77777777" w:rsidR="008B3700" w:rsidRDefault="008B3700" w:rsidP="00C924A4">
      <w:pPr>
        <w:pStyle w:val="Textkomente"/>
        <w:ind w:left="284" w:hanging="284"/>
        <w:jc w:val="both"/>
        <w:rPr>
          <w:rFonts w:ascii="Arial" w:hAnsi="Arial" w:cs="Arial"/>
          <w:bCs/>
        </w:rPr>
      </w:pPr>
    </w:p>
    <w:p w14:paraId="02489873" w14:textId="43104239" w:rsidR="00425C0B" w:rsidRDefault="00425C0B" w:rsidP="00C924A4">
      <w:pPr>
        <w:pStyle w:val="Textkomente"/>
        <w:numPr>
          <w:ilvl w:val="0"/>
          <w:numId w:val="35"/>
        </w:numPr>
        <w:ind w:left="284" w:hanging="284"/>
        <w:jc w:val="both"/>
        <w:rPr>
          <w:rFonts w:ascii="Arial" w:hAnsi="Arial" w:cs="Arial"/>
          <w:bCs/>
        </w:rPr>
      </w:pPr>
      <w:r>
        <w:rPr>
          <w:rFonts w:ascii="Arial" w:hAnsi="Arial" w:cs="Arial"/>
          <w:bCs/>
        </w:rPr>
        <w:t xml:space="preserve">V případě, že </w:t>
      </w:r>
      <w:r w:rsidR="008B3700">
        <w:rPr>
          <w:rFonts w:ascii="Arial" w:hAnsi="Arial" w:cs="Arial"/>
          <w:bCs/>
        </w:rPr>
        <w:t>zhotovitel nedodrží termín odstranění vad zjištěných v záruční době, zavazuje se objednateli zaplatit smluvní pokutu ve výši 1.000 Kč za každý den prodlení s odstraněním objednatelem nahlášených vad.</w:t>
      </w:r>
    </w:p>
    <w:p w14:paraId="61C94BAA" w14:textId="77777777" w:rsidR="008B3700" w:rsidRDefault="008B3700" w:rsidP="00C924A4">
      <w:pPr>
        <w:pStyle w:val="Textkomente"/>
        <w:ind w:left="284" w:hanging="284"/>
        <w:jc w:val="both"/>
        <w:rPr>
          <w:rFonts w:ascii="Arial" w:hAnsi="Arial" w:cs="Arial"/>
          <w:bCs/>
        </w:rPr>
      </w:pPr>
    </w:p>
    <w:p w14:paraId="240C5A81" w14:textId="02689320" w:rsidR="008B3700" w:rsidRDefault="008B3700" w:rsidP="00C924A4">
      <w:pPr>
        <w:pStyle w:val="Textkomente"/>
        <w:numPr>
          <w:ilvl w:val="0"/>
          <w:numId w:val="35"/>
        </w:numPr>
        <w:ind w:left="284" w:hanging="284"/>
        <w:jc w:val="both"/>
        <w:rPr>
          <w:rFonts w:ascii="Arial" w:hAnsi="Arial" w:cs="Arial"/>
          <w:bCs/>
        </w:rPr>
      </w:pPr>
      <w:r>
        <w:rPr>
          <w:rFonts w:ascii="Arial" w:hAnsi="Arial" w:cs="Arial"/>
          <w:bCs/>
        </w:rPr>
        <w:t>Výše uvedenými smluvními pokutami není dotčen nárok objednatele na náhradu škody.</w:t>
      </w:r>
    </w:p>
    <w:p w14:paraId="00E0E85A" w14:textId="77777777" w:rsidR="008B3700" w:rsidRDefault="008B3700" w:rsidP="00C924A4">
      <w:pPr>
        <w:pStyle w:val="Textkomente"/>
        <w:ind w:left="284" w:hanging="284"/>
        <w:jc w:val="both"/>
        <w:rPr>
          <w:rFonts w:ascii="Arial" w:hAnsi="Arial" w:cs="Arial"/>
          <w:bCs/>
        </w:rPr>
      </w:pPr>
    </w:p>
    <w:p w14:paraId="51F8DC8E" w14:textId="4F3E813D" w:rsidR="008B3700" w:rsidRDefault="008B3700" w:rsidP="00C924A4">
      <w:pPr>
        <w:pStyle w:val="Textkomente"/>
        <w:numPr>
          <w:ilvl w:val="0"/>
          <w:numId w:val="35"/>
        </w:numPr>
        <w:ind w:left="284" w:hanging="284"/>
        <w:jc w:val="both"/>
        <w:rPr>
          <w:rFonts w:ascii="Arial" w:hAnsi="Arial" w:cs="Arial"/>
          <w:bCs/>
        </w:rPr>
      </w:pPr>
      <w:r>
        <w:rPr>
          <w:rFonts w:ascii="Arial" w:hAnsi="Arial" w:cs="Arial"/>
          <w:bCs/>
        </w:rPr>
        <w:t>V případě prodlení s platbou faktury za dokončené dílo uhradí objednatel zhotoviteli smluvní pokutu ve výši 0,5 % z dlužné částky za každý den prodlení.</w:t>
      </w:r>
    </w:p>
    <w:p w14:paraId="2BF0E902" w14:textId="77777777" w:rsidR="008B3700" w:rsidRDefault="008B3700" w:rsidP="00C924A4">
      <w:pPr>
        <w:pStyle w:val="Textkomente"/>
        <w:ind w:left="284" w:hanging="284"/>
        <w:jc w:val="both"/>
        <w:rPr>
          <w:rFonts w:ascii="Arial" w:hAnsi="Arial" w:cs="Arial"/>
          <w:bCs/>
        </w:rPr>
      </w:pPr>
    </w:p>
    <w:p w14:paraId="6F06B1E4" w14:textId="5427AF04" w:rsidR="008B3700" w:rsidRDefault="008B3700" w:rsidP="00C924A4">
      <w:pPr>
        <w:pStyle w:val="Textkomente"/>
        <w:numPr>
          <w:ilvl w:val="0"/>
          <w:numId w:val="35"/>
        </w:numPr>
        <w:ind w:left="284" w:hanging="284"/>
        <w:jc w:val="both"/>
        <w:rPr>
          <w:rFonts w:ascii="Arial" w:hAnsi="Arial" w:cs="Arial"/>
          <w:bCs/>
        </w:rPr>
      </w:pPr>
      <w:r>
        <w:rPr>
          <w:rFonts w:ascii="Arial" w:hAnsi="Arial" w:cs="Arial"/>
          <w:bCs/>
        </w:rPr>
        <w:t>Smluvní strany prohlašují, že sjednaná výše smluvních pokut je přiměřená významu zajištěné právní povinnosti</w:t>
      </w:r>
    </w:p>
    <w:p w14:paraId="11721CA0" w14:textId="77777777" w:rsidR="008B3700" w:rsidRDefault="008B3700" w:rsidP="00C924A4">
      <w:pPr>
        <w:pStyle w:val="Textkomente"/>
        <w:ind w:left="284" w:hanging="284"/>
        <w:jc w:val="both"/>
        <w:rPr>
          <w:rFonts w:ascii="Arial" w:hAnsi="Arial" w:cs="Arial"/>
          <w:bCs/>
        </w:rPr>
      </w:pPr>
    </w:p>
    <w:p w14:paraId="11DE18CD" w14:textId="2942EBE5" w:rsidR="00425C0B" w:rsidRPr="00636CF0" w:rsidRDefault="00764CAF" w:rsidP="00C924A4">
      <w:pPr>
        <w:pStyle w:val="Textkomente"/>
        <w:numPr>
          <w:ilvl w:val="0"/>
          <w:numId w:val="35"/>
        </w:numPr>
        <w:ind w:left="284" w:hanging="284"/>
        <w:jc w:val="both"/>
        <w:rPr>
          <w:rFonts w:ascii="Arial" w:hAnsi="Arial" w:cs="Arial"/>
          <w:bCs/>
        </w:rPr>
      </w:pPr>
      <w:r>
        <w:rPr>
          <w:rFonts w:ascii="Arial" w:hAnsi="Arial" w:cs="Arial"/>
          <w:bCs/>
        </w:rPr>
        <w:t xml:space="preserve">Splatnost každé smluvní pokuty nastává dnem, který následuje po dni, kdy smluvní straně, která porušila svou povinnost, vznikla povinnost k její úhradě. </w:t>
      </w:r>
    </w:p>
    <w:p w14:paraId="00FB21A6" w14:textId="7166ECC0" w:rsidR="008B3700" w:rsidRDefault="008B3700" w:rsidP="00EE125C">
      <w:pPr>
        <w:pStyle w:val="Textkomente"/>
        <w:jc w:val="both"/>
        <w:rPr>
          <w:rFonts w:ascii="Arial" w:hAnsi="Arial" w:cs="Arial"/>
        </w:rPr>
      </w:pPr>
    </w:p>
    <w:p w14:paraId="14956E2D" w14:textId="77777777" w:rsidR="00846809" w:rsidRDefault="00846809" w:rsidP="00EE125C">
      <w:pPr>
        <w:pStyle w:val="Textkomente"/>
        <w:jc w:val="both"/>
        <w:rPr>
          <w:rFonts w:ascii="Arial" w:hAnsi="Arial" w:cs="Arial"/>
        </w:rPr>
      </w:pPr>
    </w:p>
    <w:p w14:paraId="6D0E52E3" w14:textId="77777777" w:rsidR="008B3700" w:rsidRPr="00195FDF" w:rsidRDefault="008B3700" w:rsidP="008B3700">
      <w:pPr>
        <w:jc w:val="center"/>
        <w:rPr>
          <w:rFonts w:ascii="Arial" w:hAnsi="Arial" w:cs="Arial"/>
          <w:b/>
          <w:sz w:val="20"/>
          <w:szCs w:val="20"/>
        </w:rPr>
      </w:pPr>
      <w:r w:rsidRPr="00195FDF">
        <w:rPr>
          <w:rFonts w:ascii="Arial" w:hAnsi="Arial" w:cs="Arial"/>
          <w:b/>
          <w:sz w:val="20"/>
          <w:szCs w:val="20"/>
        </w:rPr>
        <w:t>X</w:t>
      </w:r>
      <w:r>
        <w:rPr>
          <w:rFonts w:ascii="Arial" w:hAnsi="Arial" w:cs="Arial"/>
          <w:b/>
          <w:sz w:val="20"/>
          <w:szCs w:val="20"/>
        </w:rPr>
        <w:t>IV</w:t>
      </w:r>
      <w:r w:rsidRPr="00195FDF">
        <w:rPr>
          <w:rFonts w:ascii="Arial" w:hAnsi="Arial" w:cs="Arial"/>
          <w:b/>
          <w:sz w:val="20"/>
          <w:szCs w:val="20"/>
        </w:rPr>
        <w:t>.</w:t>
      </w:r>
    </w:p>
    <w:p w14:paraId="598EBE8E" w14:textId="347D431A" w:rsidR="008B3700" w:rsidRDefault="001109FD" w:rsidP="008B3700">
      <w:pPr>
        <w:pStyle w:val="Textkomente"/>
        <w:jc w:val="center"/>
        <w:rPr>
          <w:rFonts w:ascii="Arial" w:hAnsi="Arial" w:cs="Arial"/>
          <w:b/>
        </w:rPr>
      </w:pPr>
      <w:r>
        <w:rPr>
          <w:rFonts w:ascii="Arial" w:hAnsi="Arial" w:cs="Arial"/>
          <w:b/>
        </w:rPr>
        <w:t>Závěrečná ustanovení</w:t>
      </w:r>
    </w:p>
    <w:p w14:paraId="44840D4B" w14:textId="18FECFB7" w:rsidR="001109FD" w:rsidRDefault="001109FD" w:rsidP="008B3700">
      <w:pPr>
        <w:pStyle w:val="Textkomente"/>
        <w:jc w:val="center"/>
        <w:rPr>
          <w:rFonts w:ascii="Arial" w:hAnsi="Arial" w:cs="Arial"/>
          <w:b/>
        </w:rPr>
      </w:pPr>
    </w:p>
    <w:p w14:paraId="02734E51" w14:textId="6E86904F" w:rsidR="001109FD" w:rsidRDefault="001109FD" w:rsidP="00C924A4">
      <w:pPr>
        <w:pStyle w:val="Textkomente"/>
        <w:numPr>
          <w:ilvl w:val="0"/>
          <w:numId w:val="36"/>
        </w:numPr>
        <w:ind w:left="284" w:hanging="284"/>
        <w:jc w:val="both"/>
        <w:rPr>
          <w:rFonts w:ascii="Arial" w:hAnsi="Arial" w:cs="Arial"/>
          <w:bCs/>
        </w:rPr>
      </w:pPr>
      <w:r>
        <w:rPr>
          <w:rFonts w:ascii="Arial" w:hAnsi="Arial" w:cs="Arial"/>
          <w:bCs/>
        </w:rPr>
        <w:t>Smluvní strany se dohodly, že aplikace ustanovení § 2591 a § 2595 zákona č. 89/2012 Sb., občanský zákoník, ve znění pozdějších předpisů, se vylučuje</w:t>
      </w:r>
      <w:r w:rsidR="00D720AB">
        <w:rPr>
          <w:rFonts w:ascii="Arial" w:hAnsi="Arial" w:cs="Arial"/>
          <w:bCs/>
        </w:rPr>
        <w:t>.</w:t>
      </w:r>
    </w:p>
    <w:p w14:paraId="095ABD63" w14:textId="77777777" w:rsidR="002479E3" w:rsidRDefault="002479E3" w:rsidP="00C924A4">
      <w:pPr>
        <w:pStyle w:val="Textkomente"/>
        <w:ind w:left="284" w:hanging="284"/>
        <w:jc w:val="both"/>
        <w:rPr>
          <w:rFonts w:ascii="Arial" w:hAnsi="Arial" w:cs="Arial"/>
          <w:bCs/>
        </w:rPr>
      </w:pPr>
    </w:p>
    <w:p w14:paraId="5F625C35" w14:textId="792022A1" w:rsidR="001109FD" w:rsidRDefault="001109FD" w:rsidP="00C924A4">
      <w:pPr>
        <w:pStyle w:val="Textkomente"/>
        <w:numPr>
          <w:ilvl w:val="0"/>
          <w:numId w:val="36"/>
        </w:numPr>
        <w:ind w:left="284" w:hanging="284"/>
        <w:jc w:val="both"/>
        <w:rPr>
          <w:rFonts w:ascii="Arial" w:hAnsi="Arial" w:cs="Arial"/>
          <w:bCs/>
        </w:rPr>
      </w:pPr>
      <w:r>
        <w:rPr>
          <w:rFonts w:ascii="Arial" w:hAnsi="Arial" w:cs="Arial"/>
          <w:bCs/>
        </w:rPr>
        <w:t>Odstoupení od smlouvy se nedotýká nárok na smluvní pokutu.</w:t>
      </w:r>
    </w:p>
    <w:p w14:paraId="60DD6602" w14:textId="77777777" w:rsidR="002479E3" w:rsidRDefault="002479E3" w:rsidP="00C924A4">
      <w:pPr>
        <w:pStyle w:val="Textkomente"/>
        <w:ind w:left="284" w:hanging="284"/>
        <w:jc w:val="both"/>
        <w:rPr>
          <w:rFonts w:ascii="Arial" w:hAnsi="Arial" w:cs="Arial"/>
          <w:bCs/>
        </w:rPr>
      </w:pPr>
    </w:p>
    <w:p w14:paraId="4F641E50" w14:textId="289F4DBE" w:rsidR="001109FD" w:rsidRDefault="001109FD" w:rsidP="00C924A4">
      <w:pPr>
        <w:pStyle w:val="Textkomente"/>
        <w:numPr>
          <w:ilvl w:val="0"/>
          <w:numId w:val="36"/>
        </w:numPr>
        <w:ind w:left="284" w:hanging="284"/>
        <w:jc w:val="both"/>
        <w:rPr>
          <w:rFonts w:ascii="Arial" w:hAnsi="Arial" w:cs="Arial"/>
          <w:bCs/>
        </w:rPr>
      </w:pPr>
      <w:r>
        <w:rPr>
          <w:rFonts w:ascii="Arial" w:hAnsi="Arial" w:cs="Arial"/>
          <w:bCs/>
        </w:rPr>
        <w:lastRenderedPageBreak/>
        <w:t>Je-li nebo 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027644E6" w14:textId="77777777" w:rsidR="002479E3" w:rsidRDefault="002479E3" w:rsidP="00C924A4">
      <w:pPr>
        <w:pStyle w:val="Textkomente"/>
        <w:ind w:left="284" w:hanging="284"/>
        <w:jc w:val="both"/>
        <w:rPr>
          <w:rFonts w:ascii="Arial" w:hAnsi="Arial" w:cs="Arial"/>
          <w:bCs/>
        </w:rPr>
      </w:pPr>
    </w:p>
    <w:p w14:paraId="7BAECAB6" w14:textId="71013C4A" w:rsidR="001109FD" w:rsidRDefault="001109FD" w:rsidP="00C924A4">
      <w:pPr>
        <w:pStyle w:val="Textkomente"/>
        <w:numPr>
          <w:ilvl w:val="0"/>
          <w:numId w:val="36"/>
        </w:numPr>
        <w:ind w:left="284" w:hanging="284"/>
        <w:jc w:val="both"/>
        <w:rPr>
          <w:rFonts w:ascii="Arial" w:hAnsi="Arial" w:cs="Arial"/>
          <w:bCs/>
        </w:rPr>
      </w:pPr>
      <w:r>
        <w:rPr>
          <w:rFonts w:ascii="Arial" w:hAnsi="Arial" w:cs="Arial"/>
          <w:bCs/>
        </w:rPr>
        <w:t xml:space="preserve">Smlouva vstupuje v platnost </w:t>
      </w:r>
      <w:r w:rsidR="00764CAF">
        <w:rPr>
          <w:rFonts w:ascii="Arial" w:hAnsi="Arial" w:cs="Arial"/>
          <w:bCs/>
        </w:rPr>
        <w:t xml:space="preserve">podpisem </w:t>
      </w:r>
      <w:r>
        <w:rPr>
          <w:rFonts w:ascii="Arial" w:hAnsi="Arial" w:cs="Arial"/>
          <w:bCs/>
        </w:rPr>
        <w:t xml:space="preserve">a </w:t>
      </w:r>
      <w:r w:rsidR="00764CAF">
        <w:rPr>
          <w:rFonts w:ascii="Arial" w:hAnsi="Arial" w:cs="Arial"/>
          <w:bCs/>
        </w:rPr>
        <w:t xml:space="preserve">v </w:t>
      </w:r>
      <w:r>
        <w:rPr>
          <w:rFonts w:ascii="Arial" w:hAnsi="Arial" w:cs="Arial"/>
          <w:bCs/>
        </w:rPr>
        <w:t>účinnost dnem uveřejnění v registru smluv.</w:t>
      </w:r>
    </w:p>
    <w:p w14:paraId="7606CE90" w14:textId="77777777" w:rsidR="002479E3" w:rsidRDefault="002479E3" w:rsidP="00C924A4">
      <w:pPr>
        <w:pStyle w:val="Textkomente"/>
        <w:ind w:left="284" w:hanging="284"/>
        <w:jc w:val="both"/>
        <w:rPr>
          <w:rFonts w:ascii="Arial" w:hAnsi="Arial" w:cs="Arial"/>
          <w:bCs/>
        </w:rPr>
      </w:pPr>
    </w:p>
    <w:p w14:paraId="2E26A38C" w14:textId="7E2F530F" w:rsidR="001109FD" w:rsidRDefault="001109FD" w:rsidP="00C924A4">
      <w:pPr>
        <w:pStyle w:val="Textkomente"/>
        <w:numPr>
          <w:ilvl w:val="0"/>
          <w:numId w:val="36"/>
        </w:numPr>
        <w:ind w:left="284" w:hanging="284"/>
        <w:jc w:val="both"/>
        <w:rPr>
          <w:rFonts w:ascii="Arial" w:hAnsi="Arial" w:cs="Arial"/>
          <w:bCs/>
        </w:rPr>
      </w:pPr>
      <w:r>
        <w:rPr>
          <w:rFonts w:ascii="Arial" w:hAnsi="Arial" w:cs="Arial"/>
          <w:bCs/>
        </w:rPr>
        <w:t>Měnit nebo doplňovat text smlouvy je možné jen formou písemných vzestupně číslovaných dodatků podepsaných zástupci obou smluvních stran. Měnit nebo doplňovat text smlouvy je možné pouze formou písemných dodatků po</w:t>
      </w:r>
      <w:r w:rsidR="008A2BED">
        <w:rPr>
          <w:rFonts w:ascii="Arial" w:hAnsi="Arial" w:cs="Arial"/>
          <w:bCs/>
        </w:rPr>
        <w:t>d</w:t>
      </w:r>
      <w:r>
        <w:rPr>
          <w:rFonts w:ascii="Arial" w:hAnsi="Arial" w:cs="Arial"/>
          <w:bCs/>
        </w:rPr>
        <w:t>epsaných oběma smluv</w:t>
      </w:r>
      <w:r w:rsidR="008A2BED">
        <w:rPr>
          <w:rFonts w:ascii="Arial" w:hAnsi="Arial" w:cs="Arial"/>
          <w:bCs/>
        </w:rPr>
        <w:t>ními stranami. Možnost měnit smlouvu jinou formou smluvní strany vylučují.</w:t>
      </w:r>
    </w:p>
    <w:p w14:paraId="78926440" w14:textId="77777777" w:rsidR="002479E3" w:rsidRDefault="002479E3" w:rsidP="00C924A4">
      <w:pPr>
        <w:pStyle w:val="Textkomente"/>
        <w:ind w:left="284" w:hanging="284"/>
        <w:jc w:val="both"/>
        <w:rPr>
          <w:rFonts w:ascii="Arial" w:hAnsi="Arial" w:cs="Arial"/>
          <w:bCs/>
        </w:rPr>
      </w:pPr>
    </w:p>
    <w:p w14:paraId="21245C57" w14:textId="231CEA8E" w:rsidR="008A2BED" w:rsidRDefault="008A2BED" w:rsidP="00C924A4">
      <w:pPr>
        <w:pStyle w:val="Textkomente"/>
        <w:numPr>
          <w:ilvl w:val="0"/>
          <w:numId w:val="36"/>
        </w:numPr>
        <w:ind w:left="284" w:hanging="284"/>
        <w:jc w:val="both"/>
        <w:rPr>
          <w:rFonts w:ascii="Arial" w:hAnsi="Arial" w:cs="Arial"/>
          <w:bCs/>
        </w:rPr>
      </w:pPr>
      <w:r>
        <w:rPr>
          <w:rFonts w:ascii="Arial" w:hAnsi="Arial" w:cs="Arial"/>
          <w:bCs/>
        </w:rPr>
        <w:t>Zhotovitel potvrzuje, že poskytnuté osobní údaje uvedené v této smlouvě jsou přesné a že se jedná o dobrovolné poskytnutí osobních údajů. Zhotovitel bere na vědomí, že objednatel je oprávněn zpracovávat poskytnuté osobní údaje dle zákona č. 110/2019 Sb., o zpracování osobních údajů. Ve znění pozdějších předpisů.</w:t>
      </w:r>
    </w:p>
    <w:p w14:paraId="275F1471" w14:textId="77777777" w:rsidR="002479E3" w:rsidRDefault="002479E3" w:rsidP="00C924A4">
      <w:pPr>
        <w:pStyle w:val="Textkomente"/>
        <w:ind w:left="284" w:hanging="284"/>
        <w:jc w:val="both"/>
        <w:rPr>
          <w:rFonts w:ascii="Arial" w:hAnsi="Arial" w:cs="Arial"/>
          <w:bCs/>
        </w:rPr>
      </w:pPr>
    </w:p>
    <w:p w14:paraId="5D8E262C" w14:textId="059FF823" w:rsidR="008A2BED" w:rsidRDefault="008A2BED" w:rsidP="00C924A4">
      <w:pPr>
        <w:pStyle w:val="Textkomente"/>
        <w:numPr>
          <w:ilvl w:val="0"/>
          <w:numId w:val="36"/>
        </w:numPr>
        <w:ind w:left="284" w:hanging="284"/>
        <w:jc w:val="both"/>
        <w:rPr>
          <w:rFonts w:ascii="Arial" w:hAnsi="Arial" w:cs="Arial"/>
          <w:bCs/>
        </w:rPr>
      </w:pPr>
      <w:r>
        <w:rPr>
          <w:rFonts w:ascii="Arial" w:hAnsi="Arial" w:cs="Arial"/>
          <w:bCs/>
        </w:rPr>
        <w:t>Tato smlouva a vztahy z ní se řídí zákonem č. 89/2012 Sb., občanský zákoník, ve znění pozdějších předpisů.</w:t>
      </w:r>
    </w:p>
    <w:p w14:paraId="64FF1C52" w14:textId="77777777" w:rsidR="002479E3" w:rsidRDefault="002479E3" w:rsidP="00C924A4">
      <w:pPr>
        <w:pStyle w:val="Textkomente"/>
        <w:ind w:left="284" w:hanging="284"/>
        <w:jc w:val="both"/>
        <w:rPr>
          <w:rFonts w:ascii="Arial" w:hAnsi="Arial" w:cs="Arial"/>
          <w:bCs/>
        </w:rPr>
      </w:pPr>
    </w:p>
    <w:p w14:paraId="4DA03F8A" w14:textId="29EE6C2D" w:rsidR="008A2BED" w:rsidRDefault="008A2BED" w:rsidP="00C924A4">
      <w:pPr>
        <w:pStyle w:val="Textkomente"/>
        <w:numPr>
          <w:ilvl w:val="0"/>
          <w:numId w:val="36"/>
        </w:numPr>
        <w:ind w:left="284" w:hanging="284"/>
        <w:jc w:val="both"/>
        <w:rPr>
          <w:rFonts w:ascii="Arial" w:hAnsi="Arial" w:cs="Arial"/>
          <w:bCs/>
        </w:rPr>
      </w:pPr>
      <w:r>
        <w:rPr>
          <w:rFonts w:ascii="Arial" w:hAnsi="Arial" w:cs="Arial"/>
          <w:bCs/>
        </w:rPr>
        <w:t>Strany prohlašují, že ke dni podpisu smlouvy mají všechny dokumenty (příp. kopie dokumentů), které jsou označeny jako přílohy smlouvy, k dispozici alespoň v jednom vyhotovení</w:t>
      </w:r>
      <w:r w:rsidR="002479E3">
        <w:rPr>
          <w:rFonts w:ascii="Arial" w:hAnsi="Arial" w:cs="Arial"/>
          <w:bCs/>
        </w:rPr>
        <w:t>.</w:t>
      </w:r>
    </w:p>
    <w:p w14:paraId="3AB8D3E3" w14:textId="77777777" w:rsidR="002479E3" w:rsidRDefault="002479E3" w:rsidP="00C924A4">
      <w:pPr>
        <w:pStyle w:val="Textkomente"/>
        <w:ind w:left="284" w:hanging="284"/>
        <w:jc w:val="both"/>
        <w:rPr>
          <w:rFonts w:ascii="Arial" w:hAnsi="Arial" w:cs="Arial"/>
          <w:bCs/>
        </w:rPr>
      </w:pPr>
    </w:p>
    <w:p w14:paraId="75F9F520" w14:textId="7FBE39D5" w:rsidR="002479E3" w:rsidRPr="00764CAF" w:rsidRDefault="002479E3" w:rsidP="00A1362C">
      <w:pPr>
        <w:pStyle w:val="Textkomente"/>
        <w:numPr>
          <w:ilvl w:val="0"/>
          <w:numId w:val="36"/>
        </w:numPr>
        <w:ind w:left="284" w:hanging="284"/>
        <w:jc w:val="both"/>
        <w:rPr>
          <w:rFonts w:ascii="Arial" w:hAnsi="Arial" w:cs="Arial"/>
          <w:bCs/>
        </w:rPr>
      </w:pPr>
      <w:r w:rsidRPr="00764CAF">
        <w:rPr>
          <w:rFonts w:ascii="Arial" w:hAnsi="Arial" w:cs="Arial"/>
          <w:bCs/>
        </w:rPr>
        <w:t>Smlouva je vyhotovena ve čtyřech stejnopisech, z nichž každá strana obdrží po dvou.</w:t>
      </w:r>
    </w:p>
    <w:p w14:paraId="6C50EEFF" w14:textId="77777777" w:rsidR="002479E3" w:rsidRDefault="002479E3" w:rsidP="00C924A4">
      <w:pPr>
        <w:pStyle w:val="Textkomente"/>
        <w:ind w:left="284" w:hanging="284"/>
        <w:jc w:val="both"/>
        <w:rPr>
          <w:rFonts w:ascii="Arial" w:hAnsi="Arial" w:cs="Arial"/>
          <w:bCs/>
        </w:rPr>
      </w:pPr>
    </w:p>
    <w:p w14:paraId="6CC70A80" w14:textId="77ED9FB9" w:rsidR="002479E3" w:rsidRDefault="002479E3" w:rsidP="00C924A4">
      <w:pPr>
        <w:pStyle w:val="Textkomente"/>
        <w:numPr>
          <w:ilvl w:val="0"/>
          <w:numId w:val="36"/>
        </w:numPr>
        <w:ind w:left="284" w:hanging="284"/>
        <w:jc w:val="both"/>
        <w:rPr>
          <w:rFonts w:ascii="Arial" w:hAnsi="Arial" w:cs="Arial"/>
          <w:bCs/>
        </w:rPr>
      </w:pPr>
      <w:r>
        <w:rPr>
          <w:rFonts w:ascii="Arial" w:hAnsi="Arial" w:cs="Arial"/>
          <w:bCs/>
        </w:rPr>
        <w:t>Smluvní strany prohlašují, že smlouva neobsahuje žádná obchodní tajemství.</w:t>
      </w:r>
    </w:p>
    <w:p w14:paraId="72157C68" w14:textId="77777777" w:rsidR="002479E3" w:rsidRDefault="002479E3" w:rsidP="00C924A4">
      <w:pPr>
        <w:pStyle w:val="Textkomente"/>
        <w:ind w:left="284" w:hanging="284"/>
        <w:jc w:val="both"/>
        <w:rPr>
          <w:rFonts w:ascii="Arial" w:hAnsi="Arial" w:cs="Arial"/>
          <w:bCs/>
        </w:rPr>
      </w:pPr>
    </w:p>
    <w:p w14:paraId="205D2128" w14:textId="3D5299E4" w:rsidR="002479E3" w:rsidRDefault="002479E3" w:rsidP="00C924A4">
      <w:pPr>
        <w:pStyle w:val="Textkomente"/>
        <w:numPr>
          <w:ilvl w:val="0"/>
          <w:numId w:val="36"/>
        </w:numPr>
        <w:ind w:left="284" w:hanging="284"/>
        <w:jc w:val="both"/>
        <w:rPr>
          <w:rFonts w:ascii="Arial" w:hAnsi="Arial" w:cs="Arial"/>
          <w:bCs/>
        </w:rPr>
      </w:pPr>
      <w:r>
        <w:rPr>
          <w:rFonts w:ascii="Arial" w:hAnsi="Arial" w:cs="Arial"/>
          <w:bCs/>
        </w:rPr>
        <w:t>Zhotovitel prohlašuje, že souhlasí s uveřejněním této smlouvy v registru smluv.</w:t>
      </w:r>
    </w:p>
    <w:p w14:paraId="24E6A043" w14:textId="77777777" w:rsidR="002479E3" w:rsidRDefault="002479E3" w:rsidP="00C924A4">
      <w:pPr>
        <w:pStyle w:val="Textkomente"/>
        <w:ind w:left="284" w:hanging="284"/>
        <w:jc w:val="both"/>
        <w:rPr>
          <w:rFonts w:ascii="Arial" w:hAnsi="Arial" w:cs="Arial"/>
          <w:bCs/>
        </w:rPr>
      </w:pPr>
    </w:p>
    <w:p w14:paraId="403A3918" w14:textId="77777777" w:rsidR="002479E3" w:rsidRDefault="002479E3" w:rsidP="00C924A4">
      <w:pPr>
        <w:pStyle w:val="Textkomente"/>
        <w:numPr>
          <w:ilvl w:val="0"/>
          <w:numId w:val="36"/>
        </w:numPr>
        <w:ind w:left="284" w:hanging="284"/>
        <w:jc w:val="both"/>
        <w:rPr>
          <w:rFonts w:ascii="Arial" w:hAnsi="Arial" w:cs="Arial"/>
        </w:rPr>
      </w:pPr>
      <w:r w:rsidRPr="00EE125C">
        <w:rPr>
          <w:rFonts w:ascii="Arial" w:hAnsi="Arial" w:cs="Arial"/>
          <w:snapToGrid w:val="0"/>
        </w:rPr>
        <w:t>Dle § 5 odst. 5 zákona č. 340/2015 Sb., zákona</w:t>
      </w:r>
      <w:r w:rsidRPr="00EE125C">
        <w:rPr>
          <w:rFonts w:ascii="Arial" w:hAnsi="Arial" w:cs="Arial"/>
        </w:rPr>
        <w:t xml:space="preserve"> o registru smluv je k řádnému uveřejnění smlouvy třeba, aby byla uveřejněna způsobem tam stanoveným, a to včetně vyplnění metadat. Smluvní strany se dohodly, že uveřejní metadata v níže uvedeném rozsahu a prohlašují, že uvedený rozsah metadat: </w:t>
      </w:r>
    </w:p>
    <w:p w14:paraId="696FF99D" w14:textId="77777777" w:rsidR="00547DF8" w:rsidRPr="00EE125C" w:rsidRDefault="00547DF8" w:rsidP="00547DF8">
      <w:pPr>
        <w:pStyle w:val="Textkomente"/>
        <w:jc w:val="both"/>
        <w:rPr>
          <w:rFonts w:ascii="Arial" w:hAnsi="Arial" w:cs="Arial"/>
        </w:rPr>
      </w:pPr>
    </w:p>
    <w:p w14:paraId="14AD1C65" w14:textId="1884895F" w:rsidR="002479E3" w:rsidRDefault="002479E3" w:rsidP="00C924A4">
      <w:pPr>
        <w:numPr>
          <w:ilvl w:val="0"/>
          <w:numId w:val="21"/>
        </w:numPr>
        <w:ind w:left="284" w:hanging="284"/>
        <w:jc w:val="both"/>
        <w:rPr>
          <w:rFonts w:ascii="Arial" w:hAnsi="Arial" w:cs="Arial"/>
          <w:sz w:val="20"/>
          <w:szCs w:val="20"/>
        </w:rPr>
      </w:pPr>
      <w:r>
        <w:rPr>
          <w:rFonts w:ascii="Arial" w:hAnsi="Arial" w:cs="Arial"/>
          <w:sz w:val="20"/>
          <w:szCs w:val="20"/>
        </w:rPr>
        <w:t>i</w:t>
      </w:r>
      <w:r w:rsidRPr="00EE125C">
        <w:rPr>
          <w:rFonts w:ascii="Arial" w:hAnsi="Arial" w:cs="Arial"/>
          <w:sz w:val="20"/>
          <w:szCs w:val="20"/>
        </w:rPr>
        <w:t>dentifikace smluvních stran</w:t>
      </w:r>
      <w:r w:rsidR="00D720AB">
        <w:rPr>
          <w:rFonts w:ascii="Arial" w:hAnsi="Arial" w:cs="Arial"/>
          <w:sz w:val="20"/>
          <w:szCs w:val="20"/>
        </w:rPr>
        <w:t>:</w:t>
      </w:r>
    </w:p>
    <w:p w14:paraId="34EE535C" w14:textId="73484EC0" w:rsidR="00D720AB" w:rsidRPr="00D720AB" w:rsidRDefault="00D720AB" w:rsidP="00D720AB">
      <w:pPr>
        <w:pStyle w:val="Odstavecseseznamem"/>
        <w:widowControl w:val="0"/>
        <w:tabs>
          <w:tab w:val="left" w:pos="284"/>
        </w:tabs>
        <w:overflowPunct w:val="0"/>
        <w:autoSpaceDE w:val="0"/>
        <w:autoSpaceDN w:val="0"/>
        <w:adjustRightInd w:val="0"/>
        <w:spacing w:before="120"/>
        <w:ind w:left="786"/>
        <w:rPr>
          <w:rFonts w:ascii="Arial" w:hAnsi="Arial" w:cs="Arial"/>
          <w:b/>
          <w:bCs/>
          <w:iCs/>
          <w:snapToGrid w:val="0"/>
          <w:kern w:val="28"/>
          <w:sz w:val="18"/>
          <w:szCs w:val="18"/>
        </w:rPr>
      </w:pPr>
      <w:r w:rsidRPr="00D720AB">
        <w:rPr>
          <w:rFonts w:ascii="Arial" w:hAnsi="Arial" w:cs="Arial"/>
          <w:b/>
          <w:bCs/>
          <w:snapToGrid w:val="0"/>
          <w:kern w:val="28"/>
          <w:sz w:val="20"/>
          <w:szCs w:val="20"/>
        </w:rPr>
        <w:t>Zhotovitel</w:t>
      </w:r>
      <w:r w:rsidRPr="00D720AB">
        <w:rPr>
          <w:rFonts w:ascii="Arial" w:hAnsi="Arial" w:cs="Arial"/>
          <w:snapToGrid w:val="0"/>
          <w:kern w:val="28"/>
          <w:sz w:val="20"/>
          <w:szCs w:val="20"/>
        </w:rPr>
        <w:t>:</w:t>
      </w:r>
      <w:r w:rsidRPr="00D720AB">
        <w:rPr>
          <w:rFonts w:ascii="Arial" w:hAnsi="Arial" w:cs="Arial"/>
          <w:i/>
          <w:snapToGrid w:val="0"/>
          <w:kern w:val="28"/>
          <w:sz w:val="20"/>
          <w:szCs w:val="20"/>
        </w:rPr>
        <w:t xml:space="preserve"> </w:t>
      </w:r>
      <w:r w:rsidRPr="00D720AB">
        <w:rPr>
          <w:rFonts w:ascii="Arial" w:hAnsi="Arial" w:cs="Arial"/>
          <w:iCs/>
          <w:snapToGrid w:val="0"/>
          <w:kern w:val="28"/>
          <w:sz w:val="20"/>
          <w:szCs w:val="20"/>
        </w:rPr>
        <w:tab/>
      </w:r>
      <w:r w:rsidRPr="00D720AB">
        <w:rPr>
          <w:rFonts w:ascii="Arial" w:hAnsi="Arial" w:cs="Arial"/>
          <w:b/>
          <w:bCs/>
          <w:sz w:val="20"/>
          <w:szCs w:val="20"/>
        </w:rPr>
        <w:t>ASTOR-KOMPLEX s.r.o.</w:t>
      </w:r>
    </w:p>
    <w:p w14:paraId="3600B655" w14:textId="77777777" w:rsidR="00D720AB" w:rsidRPr="00D720AB" w:rsidRDefault="00D720AB" w:rsidP="00D720AB">
      <w:pPr>
        <w:pStyle w:val="Odstavecseseznamem"/>
        <w:widowControl w:val="0"/>
        <w:tabs>
          <w:tab w:val="left" w:pos="284"/>
        </w:tabs>
        <w:overflowPunct w:val="0"/>
        <w:autoSpaceDE w:val="0"/>
        <w:autoSpaceDN w:val="0"/>
        <w:adjustRightInd w:val="0"/>
        <w:ind w:left="786"/>
        <w:rPr>
          <w:rFonts w:ascii="Arial" w:hAnsi="Arial" w:cs="Arial"/>
          <w:kern w:val="28"/>
          <w:sz w:val="20"/>
          <w:szCs w:val="20"/>
        </w:rPr>
      </w:pPr>
      <w:r w:rsidRPr="00D720AB">
        <w:rPr>
          <w:rFonts w:ascii="Arial" w:hAnsi="Arial" w:cs="Arial"/>
          <w:kern w:val="28"/>
          <w:sz w:val="20"/>
          <w:szCs w:val="20"/>
        </w:rPr>
        <w:t xml:space="preserve">Sídlo:            </w:t>
      </w:r>
      <w:r w:rsidRPr="00D720AB">
        <w:rPr>
          <w:rFonts w:ascii="Arial" w:hAnsi="Arial" w:cs="Arial"/>
          <w:kern w:val="28"/>
          <w:sz w:val="20"/>
          <w:szCs w:val="20"/>
        </w:rPr>
        <w:tab/>
        <w:t>Přemyslova 1285/38, Nový Hradec Králové, 500 08 Hradec Králové</w:t>
      </w:r>
    </w:p>
    <w:p w14:paraId="545FA069" w14:textId="408D58B4" w:rsidR="00D720AB" w:rsidRPr="00D720AB" w:rsidRDefault="00D720AB" w:rsidP="00D720AB">
      <w:pPr>
        <w:pStyle w:val="Odstavecseseznamem"/>
        <w:widowControl w:val="0"/>
        <w:tabs>
          <w:tab w:val="left" w:pos="284"/>
        </w:tabs>
        <w:overflowPunct w:val="0"/>
        <w:autoSpaceDE w:val="0"/>
        <w:autoSpaceDN w:val="0"/>
        <w:adjustRightInd w:val="0"/>
        <w:ind w:left="786"/>
        <w:rPr>
          <w:rFonts w:ascii="Arial" w:hAnsi="Arial" w:cs="Arial"/>
          <w:kern w:val="28"/>
          <w:sz w:val="20"/>
          <w:szCs w:val="20"/>
        </w:rPr>
      </w:pPr>
      <w:r w:rsidRPr="00D720AB">
        <w:rPr>
          <w:rFonts w:ascii="Arial" w:hAnsi="Arial" w:cs="Arial"/>
          <w:kern w:val="28"/>
          <w:sz w:val="20"/>
          <w:szCs w:val="20"/>
        </w:rPr>
        <w:t xml:space="preserve">Zastoupený:     Ing. Petrem </w:t>
      </w:r>
      <w:proofErr w:type="spellStart"/>
      <w:r w:rsidRPr="00D720AB">
        <w:rPr>
          <w:rFonts w:ascii="Arial" w:hAnsi="Arial" w:cs="Arial"/>
          <w:kern w:val="28"/>
          <w:sz w:val="20"/>
          <w:szCs w:val="20"/>
        </w:rPr>
        <w:t>Chýlkem</w:t>
      </w:r>
      <w:proofErr w:type="spellEnd"/>
      <w:r w:rsidRPr="00D720AB">
        <w:rPr>
          <w:rFonts w:ascii="Arial" w:hAnsi="Arial" w:cs="Arial"/>
          <w:kern w:val="28"/>
          <w:sz w:val="20"/>
          <w:szCs w:val="20"/>
        </w:rPr>
        <w:t>, jednatelem</w:t>
      </w:r>
    </w:p>
    <w:p w14:paraId="7399CB8F" w14:textId="77777777" w:rsidR="00D720AB" w:rsidRPr="00D720AB" w:rsidRDefault="00D720AB" w:rsidP="00D720AB">
      <w:pPr>
        <w:pStyle w:val="Odstavecseseznamem"/>
        <w:widowControl w:val="0"/>
        <w:tabs>
          <w:tab w:val="left" w:pos="284"/>
        </w:tabs>
        <w:overflowPunct w:val="0"/>
        <w:autoSpaceDE w:val="0"/>
        <w:autoSpaceDN w:val="0"/>
        <w:adjustRightInd w:val="0"/>
        <w:ind w:left="786"/>
        <w:rPr>
          <w:rFonts w:ascii="Arial" w:hAnsi="Arial" w:cs="Arial"/>
          <w:snapToGrid w:val="0"/>
          <w:kern w:val="28"/>
          <w:sz w:val="20"/>
          <w:szCs w:val="20"/>
        </w:rPr>
      </w:pPr>
      <w:r w:rsidRPr="00D720AB">
        <w:rPr>
          <w:rFonts w:ascii="Arial" w:hAnsi="Arial" w:cs="Arial"/>
          <w:snapToGrid w:val="0"/>
          <w:kern w:val="28"/>
          <w:sz w:val="20"/>
          <w:szCs w:val="20"/>
        </w:rPr>
        <w:t xml:space="preserve">IČ:                 </w:t>
      </w:r>
      <w:r w:rsidRPr="00D720AB">
        <w:rPr>
          <w:rFonts w:ascii="Arial" w:hAnsi="Arial" w:cs="Arial"/>
          <w:snapToGrid w:val="0"/>
          <w:kern w:val="28"/>
          <w:sz w:val="20"/>
          <w:szCs w:val="20"/>
        </w:rPr>
        <w:tab/>
        <w:t>47469781</w:t>
      </w:r>
    </w:p>
    <w:p w14:paraId="6E2330F8" w14:textId="77777777" w:rsidR="00D720AB" w:rsidRPr="00D720AB" w:rsidRDefault="00D720AB" w:rsidP="00D720AB">
      <w:pPr>
        <w:pStyle w:val="Odstavecseseznamem"/>
        <w:widowControl w:val="0"/>
        <w:tabs>
          <w:tab w:val="left" w:pos="284"/>
        </w:tabs>
        <w:overflowPunct w:val="0"/>
        <w:autoSpaceDE w:val="0"/>
        <w:autoSpaceDN w:val="0"/>
        <w:adjustRightInd w:val="0"/>
        <w:ind w:left="786"/>
        <w:rPr>
          <w:rFonts w:ascii="Arial" w:hAnsi="Arial" w:cs="Arial"/>
          <w:snapToGrid w:val="0"/>
          <w:kern w:val="28"/>
          <w:sz w:val="20"/>
          <w:szCs w:val="20"/>
        </w:rPr>
      </w:pPr>
      <w:r w:rsidRPr="00D720AB">
        <w:rPr>
          <w:rFonts w:ascii="Arial" w:hAnsi="Arial" w:cs="Arial"/>
          <w:snapToGrid w:val="0"/>
          <w:kern w:val="28"/>
          <w:sz w:val="20"/>
          <w:szCs w:val="20"/>
        </w:rPr>
        <w:t xml:space="preserve">DIČ:              </w:t>
      </w:r>
      <w:r w:rsidRPr="00D720AB">
        <w:rPr>
          <w:rFonts w:ascii="Arial" w:hAnsi="Arial" w:cs="Arial"/>
          <w:snapToGrid w:val="0"/>
          <w:kern w:val="28"/>
          <w:sz w:val="20"/>
          <w:szCs w:val="20"/>
        </w:rPr>
        <w:tab/>
        <w:t>CZ47469781</w:t>
      </w:r>
    </w:p>
    <w:p w14:paraId="3D84B948" w14:textId="5A550037" w:rsidR="00D720AB" w:rsidRPr="00D720AB" w:rsidRDefault="00D720AB" w:rsidP="00D720AB">
      <w:pPr>
        <w:pStyle w:val="Odstavecseseznamem"/>
        <w:widowControl w:val="0"/>
        <w:tabs>
          <w:tab w:val="left" w:pos="284"/>
        </w:tabs>
        <w:overflowPunct w:val="0"/>
        <w:autoSpaceDE w:val="0"/>
        <w:autoSpaceDN w:val="0"/>
        <w:adjustRightInd w:val="0"/>
        <w:spacing w:before="120"/>
        <w:ind w:left="786"/>
        <w:rPr>
          <w:rFonts w:ascii="Arial" w:hAnsi="Arial" w:cs="Arial"/>
          <w:b/>
          <w:bCs/>
          <w:snapToGrid w:val="0"/>
          <w:sz w:val="20"/>
          <w:szCs w:val="20"/>
        </w:rPr>
      </w:pPr>
    </w:p>
    <w:p w14:paraId="27C4C61D" w14:textId="33262B4F" w:rsidR="00D720AB" w:rsidRPr="00D720AB" w:rsidRDefault="00D720AB" w:rsidP="00D720AB">
      <w:pPr>
        <w:pStyle w:val="Odstavecseseznamem"/>
        <w:tabs>
          <w:tab w:val="left" w:pos="284"/>
          <w:tab w:val="left" w:pos="2268"/>
        </w:tabs>
        <w:spacing w:before="120"/>
        <w:ind w:left="786"/>
        <w:rPr>
          <w:rFonts w:ascii="Arial" w:hAnsi="Arial" w:cs="Arial"/>
          <w:b/>
          <w:bCs/>
          <w:snapToGrid w:val="0"/>
          <w:kern w:val="28"/>
          <w:sz w:val="20"/>
          <w:szCs w:val="20"/>
        </w:rPr>
      </w:pPr>
      <w:r w:rsidRPr="00D720AB">
        <w:rPr>
          <w:rFonts w:ascii="Arial" w:hAnsi="Arial" w:cs="Arial"/>
          <w:b/>
          <w:snapToGrid w:val="0"/>
          <w:kern w:val="28"/>
          <w:sz w:val="20"/>
          <w:szCs w:val="20"/>
        </w:rPr>
        <w:t>Objednatel:</w:t>
      </w:r>
      <w:r w:rsidRPr="00D720AB">
        <w:rPr>
          <w:rFonts w:ascii="Arial" w:hAnsi="Arial" w:cs="Arial"/>
          <w:snapToGrid w:val="0"/>
          <w:kern w:val="28"/>
          <w:sz w:val="20"/>
          <w:szCs w:val="20"/>
        </w:rPr>
        <w:tab/>
      </w:r>
      <w:r w:rsidRPr="00D720AB">
        <w:rPr>
          <w:rFonts w:ascii="Arial" w:hAnsi="Arial" w:cs="Arial"/>
          <w:b/>
          <w:bCs/>
          <w:snapToGrid w:val="0"/>
          <w:kern w:val="28"/>
          <w:sz w:val="20"/>
          <w:szCs w:val="20"/>
        </w:rPr>
        <w:t>Statutární město Hradec Králové</w:t>
      </w:r>
    </w:p>
    <w:p w14:paraId="42F120E6" w14:textId="5A584BA4" w:rsidR="00D720AB" w:rsidRPr="00D720AB" w:rsidRDefault="00D720AB" w:rsidP="00D720AB">
      <w:pPr>
        <w:pStyle w:val="Odstavecseseznamem"/>
        <w:widowControl w:val="0"/>
        <w:tabs>
          <w:tab w:val="left" w:pos="284"/>
          <w:tab w:val="left" w:pos="2268"/>
        </w:tabs>
        <w:overflowPunct w:val="0"/>
        <w:autoSpaceDE w:val="0"/>
        <w:autoSpaceDN w:val="0"/>
        <w:adjustRightInd w:val="0"/>
        <w:ind w:left="786"/>
        <w:rPr>
          <w:rFonts w:ascii="Arial" w:hAnsi="Arial" w:cs="Arial"/>
          <w:kern w:val="28"/>
          <w:sz w:val="20"/>
          <w:szCs w:val="20"/>
        </w:rPr>
      </w:pPr>
      <w:r w:rsidRPr="00D720AB">
        <w:rPr>
          <w:rFonts w:ascii="Arial" w:hAnsi="Arial" w:cs="Arial"/>
          <w:kern w:val="28"/>
          <w:sz w:val="20"/>
          <w:szCs w:val="20"/>
        </w:rPr>
        <w:t>Sídlo:</w:t>
      </w:r>
      <w:r w:rsidRPr="00D720AB">
        <w:rPr>
          <w:rFonts w:ascii="Arial" w:hAnsi="Arial" w:cs="Arial"/>
          <w:kern w:val="28"/>
          <w:sz w:val="20"/>
          <w:szCs w:val="20"/>
        </w:rPr>
        <w:tab/>
        <w:t>Československé armády 408, 502 00 Hradec Králové</w:t>
      </w:r>
    </w:p>
    <w:p w14:paraId="65C01EA4" w14:textId="77777777" w:rsidR="00D720AB" w:rsidRPr="00D720AB" w:rsidRDefault="00D720AB" w:rsidP="00D720AB">
      <w:pPr>
        <w:pStyle w:val="Odstavecseseznamem"/>
        <w:ind w:left="786"/>
        <w:jc w:val="both"/>
        <w:rPr>
          <w:rFonts w:ascii="Arial" w:hAnsi="Arial" w:cs="Arial"/>
          <w:sz w:val="20"/>
          <w:szCs w:val="20"/>
        </w:rPr>
      </w:pPr>
      <w:r w:rsidRPr="00D720AB">
        <w:rPr>
          <w:rFonts w:ascii="Arial" w:hAnsi="Arial" w:cs="Arial"/>
          <w:kern w:val="28"/>
          <w:sz w:val="20"/>
          <w:szCs w:val="20"/>
        </w:rPr>
        <w:t>Zastoupený</w:t>
      </w:r>
      <w:r w:rsidRPr="00D720AB">
        <w:rPr>
          <w:rFonts w:ascii="Arial" w:hAnsi="Arial" w:cs="Arial"/>
          <w:snapToGrid w:val="0"/>
          <w:kern w:val="28"/>
          <w:sz w:val="20"/>
          <w:szCs w:val="20"/>
        </w:rPr>
        <w:t xml:space="preserve">: </w:t>
      </w:r>
      <w:r w:rsidRPr="00D720AB">
        <w:rPr>
          <w:rFonts w:ascii="Arial" w:hAnsi="Arial" w:cs="Arial"/>
          <w:snapToGrid w:val="0"/>
          <w:kern w:val="28"/>
          <w:sz w:val="20"/>
          <w:szCs w:val="20"/>
        </w:rPr>
        <w:tab/>
      </w:r>
      <w:r w:rsidRPr="00D720AB">
        <w:rPr>
          <w:rFonts w:ascii="Arial" w:hAnsi="Arial" w:cs="Arial"/>
          <w:sz w:val="20"/>
          <w:szCs w:val="20"/>
        </w:rPr>
        <w:t>Mgr. et Mgr. Pavlínou Springerovou, Ph.D.</w:t>
      </w:r>
      <w:r w:rsidRPr="00D720AB">
        <w:rPr>
          <w:rFonts w:ascii="Arial" w:hAnsi="Arial" w:cs="Arial"/>
          <w:snapToGrid w:val="0"/>
          <w:kern w:val="28"/>
          <w:sz w:val="20"/>
          <w:szCs w:val="20"/>
        </w:rPr>
        <w:t xml:space="preserve"> – primátorkou</w:t>
      </w:r>
    </w:p>
    <w:p w14:paraId="3787F3A4" w14:textId="085AB989" w:rsidR="00D720AB" w:rsidRDefault="00D720AB" w:rsidP="00D720AB">
      <w:pPr>
        <w:pStyle w:val="Odstavecseseznamem"/>
        <w:widowControl w:val="0"/>
        <w:tabs>
          <w:tab w:val="left" w:pos="284"/>
          <w:tab w:val="left" w:pos="2268"/>
        </w:tabs>
        <w:overflowPunct w:val="0"/>
        <w:autoSpaceDE w:val="0"/>
        <w:autoSpaceDN w:val="0"/>
        <w:adjustRightInd w:val="0"/>
        <w:ind w:left="786"/>
        <w:rPr>
          <w:rFonts w:ascii="Arial" w:hAnsi="Arial" w:cs="Arial"/>
          <w:snapToGrid w:val="0"/>
          <w:kern w:val="28"/>
          <w:sz w:val="20"/>
          <w:szCs w:val="20"/>
        </w:rPr>
      </w:pPr>
      <w:r w:rsidRPr="00D720AB">
        <w:rPr>
          <w:rFonts w:ascii="Arial" w:hAnsi="Arial" w:cs="Arial"/>
          <w:snapToGrid w:val="0"/>
          <w:kern w:val="28"/>
          <w:sz w:val="20"/>
          <w:szCs w:val="20"/>
        </w:rPr>
        <w:t>IČ:</w:t>
      </w:r>
      <w:r w:rsidRPr="00D720AB">
        <w:rPr>
          <w:rFonts w:ascii="Arial" w:hAnsi="Arial" w:cs="Arial"/>
          <w:snapToGrid w:val="0"/>
          <w:kern w:val="28"/>
          <w:sz w:val="20"/>
          <w:szCs w:val="20"/>
        </w:rPr>
        <w:tab/>
        <w:t>00268810</w:t>
      </w:r>
    </w:p>
    <w:p w14:paraId="3B1F9EB9" w14:textId="77777777" w:rsidR="00D720AB" w:rsidRPr="00D720AB" w:rsidRDefault="00D720AB" w:rsidP="00D720AB">
      <w:pPr>
        <w:pStyle w:val="Odstavecseseznamem"/>
        <w:widowControl w:val="0"/>
        <w:tabs>
          <w:tab w:val="left" w:pos="284"/>
          <w:tab w:val="left" w:pos="2268"/>
        </w:tabs>
        <w:overflowPunct w:val="0"/>
        <w:autoSpaceDE w:val="0"/>
        <w:autoSpaceDN w:val="0"/>
        <w:adjustRightInd w:val="0"/>
        <w:ind w:left="786"/>
        <w:rPr>
          <w:rFonts w:ascii="Arial" w:hAnsi="Arial" w:cs="Arial"/>
          <w:snapToGrid w:val="0"/>
          <w:kern w:val="28"/>
          <w:sz w:val="20"/>
          <w:szCs w:val="20"/>
        </w:rPr>
      </w:pPr>
    </w:p>
    <w:p w14:paraId="50271DE4" w14:textId="166460D5" w:rsidR="002479E3" w:rsidRDefault="002479E3" w:rsidP="00C924A4">
      <w:pPr>
        <w:numPr>
          <w:ilvl w:val="0"/>
          <w:numId w:val="21"/>
        </w:numPr>
        <w:ind w:left="284" w:hanging="284"/>
        <w:jc w:val="both"/>
        <w:rPr>
          <w:rFonts w:ascii="Arial" w:hAnsi="Arial" w:cs="Arial"/>
          <w:sz w:val="20"/>
          <w:szCs w:val="20"/>
        </w:rPr>
      </w:pPr>
      <w:r>
        <w:rPr>
          <w:rFonts w:ascii="Arial" w:hAnsi="Arial" w:cs="Arial"/>
          <w:sz w:val="20"/>
          <w:szCs w:val="20"/>
        </w:rPr>
        <w:t>v</w:t>
      </w:r>
      <w:r w:rsidRPr="00EE125C">
        <w:rPr>
          <w:rFonts w:ascii="Arial" w:hAnsi="Arial" w:cs="Arial"/>
          <w:sz w:val="20"/>
          <w:szCs w:val="20"/>
        </w:rPr>
        <w:t>ymezení předmětu smlouvy</w:t>
      </w:r>
    </w:p>
    <w:p w14:paraId="13230D2E" w14:textId="6F23EE4D" w:rsidR="00D720AB" w:rsidRPr="00EE125C" w:rsidRDefault="00D720AB" w:rsidP="00D720AB">
      <w:pPr>
        <w:ind w:left="851"/>
        <w:jc w:val="both"/>
        <w:rPr>
          <w:rFonts w:ascii="Arial" w:hAnsi="Arial" w:cs="Arial"/>
          <w:sz w:val="20"/>
          <w:szCs w:val="20"/>
        </w:rPr>
      </w:pPr>
      <w:r>
        <w:rPr>
          <w:rFonts w:ascii="Arial" w:hAnsi="Arial" w:cs="Arial"/>
          <w:snapToGrid w:val="0"/>
          <w:sz w:val="20"/>
          <w:szCs w:val="20"/>
        </w:rPr>
        <w:t xml:space="preserve">rekonstrukce </w:t>
      </w:r>
      <w:r>
        <w:rPr>
          <w:rFonts w:ascii="Arial" w:hAnsi="Arial" w:cs="Arial"/>
          <w:snapToGrid w:val="0"/>
          <w:sz w:val="20"/>
          <w:szCs w:val="20"/>
        </w:rPr>
        <w:t xml:space="preserve">kamerových bodů </w:t>
      </w:r>
      <w:r>
        <w:rPr>
          <w:rFonts w:ascii="Arial" w:hAnsi="Arial" w:cs="Arial"/>
          <w:bCs/>
          <w:sz w:val="20"/>
          <w:szCs w:val="20"/>
        </w:rPr>
        <w:t>městského kamerového systému</w:t>
      </w:r>
      <w:r w:rsidRPr="00BD4A18">
        <w:rPr>
          <w:rFonts w:ascii="Arial" w:hAnsi="Arial" w:cs="Arial"/>
          <w:sz w:val="20"/>
        </w:rPr>
        <w:t xml:space="preserve"> </w:t>
      </w:r>
      <w:r>
        <w:rPr>
          <w:rFonts w:ascii="Arial" w:hAnsi="Arial" w:cs="Arial"/>
          <w:sz w:val="20"/>
        </w:rPr>
        <w:t xml:space="preserve">města Hradec Králové </w:t>
      </w:r>
      <w:r w:rsidRPr="00426F20">
        <w:rPr>
          <w:rFonts w:ascii="Arial" w:hAnsi="Arial" w:cs="Arial"/>
          <w:bCs/>
          <w:sz w:val="20"/>
          <w:szCs w:val="20"/>
        </w:rPr>
        <w:t xml:space="preserve">Masarykovo náměstí, Ulrichovo náměstí a </w:t>
      </w:r>
      <w:proofErr w:type="spellStart"/>
      <w:r w:rsidRPr="00426F20">
        <w:rPr>
          <w:rFonts w:ascii="Arial" w:hAnsi="Arial" w:cs="Arial"/>
          <w:bCs/>
          <w:sz w:val="20"/>
          <w:szCs w:val="20"/>
        </w:rPr>
        <w:t>RaiffeisenBank</w:t>
      </w:r>
      <w:proofErr w:type="spellEnd"/>
      <w:r>
        <w:rPr>
          <w:rFonts w:ascii="Arial" w:hAnsi="Arial" w:cs="Arial"/>
          <w:bCs/>
          <w:sz w:val="20"/>
          <w:szCs w:val="20"/>
        </w:rPr>
        <w:t xml:space="preserve"> </w:t>
      </w:r>
      <w:r>
        <w:rPr>
          <w:rFonts w:ascii="Arial" w:hAnsi="Arial" w:cs="Arial"/>
          <w:snapToGrid w:val="0"/>
          <w:sz w:val="20"/>
          <w:szCs w:val="20"/>
        </w:rPr>
        <w:t>a vybudování a integrace kamerového bodu</w:t>
      </w:r>
      <w:r w:rsidRPr="00426F20">
        <w:rPr>
          <w:rFonts w:ascii="Arial" w:hAnsi="Arial" w:cs="Arial"/>
          <w:snapToGrid w:val="0"/>
          <w:sz w:val="20"/>
          <w:szCs w:val="20"/>
        </w:rPr>
        <w:t xml:space="preserve"> Z</w:t>
      </w:r>
      <w:r>
        <w:rPr>
          <w:rFonts w:ascii="Arial" w:hAnsi="Arial" w:cs="Arial"/>
          <w:snapToGrid w:val="0"/>
          <w:sz w:val="20"/>
          <w:szCs w:val="20"/>
        </w:rPr>
        <w:t>imní stadion</w:t>
      </w:r>
    </w:p>
    <w:p w14:paraId="07B28D72" w14:textId="6AB35006" w:rsidR="002479E3" w:rsidRDefault="002479E3" w:rsidP="00C924A4">
      <w:pPr>
        <w:numPr>
          <w:ilvl w:val="0"/>
          <w:numId w:val="21"/>
        </w:numPr>
        <w:ind w:left="284" w:hanging="284"/>
        <w:jc w:val="both"/>
        <w:rPr>
          <w:rFonts w:ascii="Arial" w:hAnsi="Arial" w:cs="Arial"/>
          <w:sz w:val="20"/>
          <w:szCs w:val="20"/>
        </w:rPr>
      </w:pPr>
      <w:r>
        <w:rPr>
          <w:rFonts w:ascii="Arial" w:hAnsi="Arial" w:cs="Arial"/>
          <w:sz w:val="20"/>
          <w:szCs w:val="20"/>
        </w:rPr>
        <w:t>c</w:t>
      </w:r>
      <w:r w:rsidRPr="00EE125C">
        <w:rPr>
          <w:rFonts w:ascii="Arial" w:hAnsi="Arial" w:cs="Arial"/>
          <w:sz w:val="20"/>
          <w:szCs w:val="20"/>
        </w:rPr>
        <w:t>ena</w:t>
      </w:r>
    </w:p>
    <w:p w14:paraId="57CFA327" w14:textId="1216DBBD" w:rsidR="00D720AB" w:rsidRDefault="00D720AB" w:rsidP="00D720AB">
      <w:pPr>
        <w:ind w:left="851"/>
        <w:jc w:val="both"/>
        <w:rPr>
          <w:rFonts w:ascii="Arial" w:hAnsi="Arial" w:cs="Arial"/>
          <w:sz w:val="20"/>
          <w:szCs w:val="20"/>
        </w:rPr>
      </w:pPr>
      <w:r>
        <w:rPr>
          <w:rFonts w:ascii="Arial" w:hAnsi="Arial" w:cs="Arial"/>
          <w:sz w:val="20"/>
          <w:szCs w:val="20"/>
        </w:rPr>
        <w:t>hodnota bez DPH:</w:t>
      </w:r>
      <w:r>
        <w:rPr>
          <w:rFonts w:ascii="Arial" w:hAnsi="Arial" w:cs="Arial"/>
          <w:sz w:val="20"/>
          <w:szCs w:val="20"/>
        </w:rPr>
        <w:tab/>
      </w:r>
      <w:r>
        <w:rPr>
          <w:rFonts w:ascii="Arial" w:hAnsi="Arial" w:cs="Arial"/>
          <w:sz w:val="20"/>
          <w:szCs w:val="20"/>
        </w:rPr>
        <w:t>241</w:t>
      </w:r>
      <w:r>
        <w:rPr>
          <w:rFonts w:ascii="Arial" w:hAnsi="Arial" w:cs="Arial"/>
          <w:sz w:val="20"/>
          <w:szCs w:val="20"/>
        </w:rPr>
        <w:t xml:space="preserve"> </w:t>
      </w:r>
      <w:r>
        <w:rPr>
          <w:rFonts w:ascii="Arial" w:hAnsi="Arial" w:cs="Arial"/>
          <w:sz w:val="20"/>
          <w:szCs w:val="20"/>
        </w:rPr>
        <w:t>484</w:t>
      </w:r>
      <w:r>
        <w:rPr>
          <w:rFonts w:ascii="Arial" w:hAnsi="Arial" w:cs="Arial"/>
          <w:sz w:val="20"/>
          <w:szCs w:val="20"/>
        </w:rPr>
        <w:t xml:space="preserve"> Kč</w:t>
      </w:r>
    </w:p>
    <w:p w14:paraId="18587A6D" w14:textId="06D7A467" w:rsidR="00D720AB" w:rsidRDefault="00D720AB" w:rsidP="00D720AB">
      <w:pPr>
        <w:ind w:left="851"/>
        <w:jc w:val="both"/>
        <w:rPr>
          <w:rFonts w:ascii="Arial" w:hAnsi="Arial" w:cs="Arial"/>
          <w:sz w:val="20"/>
          <w:szCs w:val="20"/>
        </w:rPr>
      </w:pPr>
      <w:r>
        <w:rPr>
          <w:rFonts w:ascii="Arial" w:hAnsi="Arial" w:cs="Arial"/>
          <w:sz w:val="20"/>
          <w:szCs w:val="20"/>
        </w:rPr>
        <w:t>hodnota vč. DPH:</w:t>
      </w:r>
      <w:r>
        <w:rPr>
          <w:rFonts w:ascii="Arial" w:hAnsi="Arial" w:cs="Arial"/>
          <w:sz w:val="20"/>
          <w:szCs w:val="20"/>
        </w:rPr>
        <w:tab/>
      </w:r>
      <w:r w:rsidRPr="00D720AB">
        <w:rPr>
          <w:rFonts w:ascii="Arial" w:hAnsi="Arial" w:cs="Arial"/>
          <w:sz w:val="20"/>
          <w:szCs w:val="20"/>
        </w:rPr>
        <w:t>292</w:t>
      </w:r>
      <w:r>
        <w:rPr>
          <w:rFonts w:ascii="Arial" w:hAnsi="Arial" w:cs="Arial"/>
          <w:sz w:val="20"/>
          <w:szCs w:val="20"/>
        </w:rPr>
        <w:t xml:space="preserve"> </w:t>
      </w:r>
      <w:r w:rsidRPr="00D720AB">
        <w:rPr>
          <w:rFonts w:ascii="Arial" w:hAnsi="Arial" w:cs="Arial"/>
          <w:sz w:val="20"/>
          <w:szCs w:val="20"/>
        </w:rPr>
        <w:t>195,64 Kč</w:t>
      </w:r>
    </w:p>
    <w:p w14:paraId="2F009E50" w14:textId="77777777" w:rsidR="00547DF8" w:rsidRDefault="00547DF8" w:rsidP="00D720AB">
      <w:pPr>
        <w:ind w:left="851"/>
        <w:jc w:val="both"/>
        <w:rPr>
          <w:rFonts w:ascii="Arial" w:hAnsi="Arial" w:cs="Arial"/>
          <w:sz w:val="20"/>
          <w:szCs w:val="20"/>
        </w:rPr>
      </w:pPr>
    </w:p>
    <w:p w14:paraId="5DA5E36C" w14:textId="77777777" w:rsidR="00547DF8" w:rsidRDefault="00547DF8" w:rsidP="00D720AB">
      <w:pPr>
        <w:ind w:left="851"/>
        <w:jc w:val="both"/>
        <w:rPr>
          <w:rFonts w:ascii="Arial" w:hAnsi="Arial" w:cs="Arial"/>
          <w:sz w:val="20"/>
          <w:szCs w:val="20"/>
        </w:rPr>
      </w:pPr>
    </w:p>
    <w:p w14:paraId="213565A9" w14:textId="77777777" w:rsidR="00547DF8" w:rsidRDefault="00547DF8" w:rsidP="00D720AB">
      <w:pPr>
        <w:ind w:left="851"/>
        <w:jc w:val="both"/>
        <w:rPr>
          <w:rFonts w:ascii="Arial" w:hAnsi="Arial" w:cs="Arial"/>
          <w:sz w:val="20"/>
          <w:szCs w:val="20"/>
        </w:rPr>
      </w:pPr>
    </w:p>
    <w:p w14:paraId="1D159666" w14:textId="6F5A02EE" w:rsidR="00764CAF" w:rsidRDefault="00764CAF" w:rsidP="00C924A4">
      <w:pPr>
        <w:numPr>
          <w:ilvl w:val="0"/>
          <w:numId w:val="21"/>
        </w:numPr>
        <w:ind w:left="284" w:hanging="284"/>
        <w:jc w:val="both"/>
        <w:rPr>
          <w:rFonts w:ascii="Arial" w:hAnsi="Arial" w:cs="Arial"/>
          <w:sz w:val="20"/>
          <w:szCs w:val="20"/>
        </w:rPr>
      </w:pPr>
      <w:r>
        <w:rPr>
          <w:rFonts w:ascii="Arial" w:hAnsi="Arial" w:cs="Arial"/>
          <w:sz w:val="20"/>
          <w:szCs w:val="20"/>
        </w:rPr>
        <w:lastRenderedPageBreak/>
        <w:t>datum uzavření smlouvy</w:t>
      </w:r>
    </w:p>
    <w:p w14:paraId="10C60715" w14:textId="353B683A" w:rsidR="00547DF8" w:rsidRDefault="00547DF8" w:rsidP="00547DF8">
      <w:pPr>
        <w:ind w:left="851"/>
        <w:jc w:val="both"/>
        <w:rPr>
          <w:rFonts w:ascii="Arial" w:hAnsi="Arial" w:cs="Arial"/>
          <w:sz w:val="20"/>
          <w:szCs w:val="20"/>
        </w:rPr>
      </w:pPr>
      <w:r>
        <w:rPr>
          <w:rFonts w:ascii="Arial" w:hAnsi="Arial" w:cs="Arial"/>
          <w:sz w:val="20"/>
          <w:szCs w:val="20"/>
        </w:rPr>
        <w:t>dle skutečného data</w:t>
      </w:r>
    </w:p>
    <w:p w14:paraId="628FB5F7" w14:textId="77777777" w:rsidR="00547DF8" w:rsidRPr="00EE125C" w:rsidRDefault="00547DF8" w:rsidP="00547DF8">
      <w:pPr>
        <w:ind w:left="851"/>
        <w:jc w:val="both"/>
        <w:rPr>
          <w:rFonts w:ascii="Arial" w:hAnsi="Arial" w:cs="Arial"/>
          <w:sz w:val="20"/>
          <w:szCs w:val="20"/>
        </w:rPr>
      </w:pPr>
    </w:p>
    <w:p w14:paraId="2C051B57" w14:textId="6ACC817D" w:rsidR="002479E3" w:rsidRDefault="002479E3" w:rsidP="00C924A4">
      <w:pPr>
        <w:pStyle w:val="Textkomente"/>
        <w:ind w:left="284" w:hanging="284"/>
        <w:jc w:val="both"/>
        <w:rPr>
          <w:rFonts w:ascii="Arial" w:hAnsi="Arial" w:cs="Arial"/>
        </w:rPr>
      </w:pPr>
      <w:r w:rsidRPr="00EE125C">
        <w:rPr>
          <w:rFonts w:ascii="Arial" w:hAnsi="Arial" w:cs="Arial"/>
        </w:rPr>
        <w:t>považují za správný, úplný a v tomto znění plně odpovídající a vyhovující požadavkům zákona</w:t>
      </w:r>
      <w:r>
        <w:rPr>
          <w:rFonts w:ascii="Arial" w:hAnsi="Arial" w:cs="Arial"/>
        </w:rPr>
        <w:t xml:space="preserve"> </w:t>
      </w:r>
      <w:r w:rsidRPr="00EE125C">
        <w:rPr>
          <w:rFonts w:ascii="Arial" w:hAnsi="Arial" w:cs="Arial"/>
        </w:rPr>
        <w:t>o registru smluv.</w:t>
      </w:r>
    </w:p>
    <w:p w14:paraId="7B957BAC" w14:textId="77777777" w:rsidR="00547DF8" w:rsidRDefault="00547DF8" w:rsidP="00C924A4">
      <w:pPr>
        <w:pStyle w:val="Textkomente"/>
        <w:ind w:left="284" w:hanging="284"/>
        <w:jc w:val="both"/>
        <w:rPr>
          <w:rFonts w:ascii="Arial" w:hAnsi="Arial" w:cs="Arial"/>
          <w:bCs/>
        </w:rPr>
      </w:pPr>
    </w:p>
    <w:p w14:paraId="55F0DA18" w14:textId="77777777" w:rsidR="001109FD" w:rsidRPr="001109FD" w:rsidRDefault="001109FD" w:rsidP="001109FD">
      <w:pPr>
        <w:pStyle w:val="Textkomente"/>
        <w:jc w:val="both"/>
        <w:rPr>
          <w:rFonts w:ascii="Arial" w:hAnsi="Arial" w:cs="Arial"/>
          <w:bCs/>
        </w:rPr>
      </w:pPr>
    </w:p>
    <w:p w14:paraId="2E569786" w14:textId="77777777" w:rsidR="00E674E9" w:rsidRPr="00195FDF" w:rsidRDefault="00E674E9" w:rsidP="00E674E9">
      <w:pPr>
        <w:pStyle w:val="Textkomente"/>
        <w:rPr>
          <w:rFonts w:ascii="Arial" w:hAnsi="Arial" w:cs="Arial"/>
        </w:rPr>
      </w:pPr>
      <w:r w:rsidRPr="00195FDF">
        <w:rPr>
          <w:rFonts w:ascii="Arial" w:hAnsi="Arial" w:cs="Arial"/>
        </w:rPr>
        <w:tab/>
      </w:r>
      <w:r w:rsidRPr="00195FDF">
        <w:rPr>
          <w:rFonts w:ascii="Arial" w:hAnsi="Arial" w:cs="Arial"/>
        </w:rPr>
        <w:tab/>
        <w:t xml:space="preserve"> </w:t>
      </w:r>
    </w:p>
    <w:p w14:paraId="5696627F" w14:textId="34B502D6" w:rsidR="00E674E9" w:rsidRPr="00195FDF" w:rsidRDefault="00E674E9" w:rsidP="00E674E9">
      <w:pPr>
        <w:pStyle w:val="Textkomente"/>
        <w:rPr>
          <w:rFonts w:ascii="Arial" w:hAnsi="Arial" w:cs="Arial"/>
        </w:rPr>
      </w:pPr>
      <w:r w:rsidRPr="00195FDF">
        <w:rPr>
          <w:rFonts w:ascii="Arial" w:hAnsi="Arial" w:cs="Arial"/>
        </w:rPr>
        <w:t>V</w:t>
      </w:r>
      <w:r w:rsidR="00640D37">
        <w:rPr>
          <w:rFonts w:ascii="Arial" w:hAnsi="Arial" w:cs="Arial"/>
        </w:rPr>
        <w:t xml:space="preserve"> Hradci Králové </w:t>
      </w:r>
      <w:r w:rsidRPr="00195FDF">
        <w:rPr>
          <w:rFonts w:ascii="Arial" w:hAnsi="Arial" w:cs="Arial"/>
        </w:rPr>
        <w:t xml:space="preserve">dne </w:t>
      </w:r>
      <w:r w:rsidR="00900ADF">
        <w:rPr>
          <w:rFonts w:ascii="Arial" w:hAnsi="Arial" w:cs="Arial"/>
        </w:rPr>
        <w:t>………….</w:t>
      </w:r>
      <w:r w:rsidRPr="00195FDF">
        <w:rPr>
          <w:rFonts w:ascii="Arial" w:hAnsi="Arial" w:cs="Arial"/>
        </w:rPr>
        <w:tab/>
      </w:r>
      <w:r w:rsidRPr="00195FDF">
        <w:rPr>
          <w:rFonts w:ascii="Arial" w:hAnsi="Arial" w:cs="Arial"/>
        </w:rPr>
        <w:tab/>
      </w:r>
      <w:r w:rsidRPr="00195FDF">
        <w:rPr>
          <w:rFonts w:ascii="Arial" w:hAnsi="Arial" w:cs="Arial"/>
        </w:rPr>
        <w:tab/>
      </w:r>
      <w:r w:rsidRPr="00195FDF">
        <w:rPr>
          <w:rFonts w:ascii="Arial" w:hAnsi="Arial" w:cs="Arial"/>
        </w:rPr>
        <w:tab/>
        <w:t>V Hradci Králové</w:t>
      </w:r>
      <w:r w:rsidR="00731E7F">
        <w:rPr>
          <w:rFonts w:ascii="Arial" w:hAnsi="Arial" w:cs="Arial"/>
        </w:rPr>
        <w:t>,</w:t>
      </w:r>
      <w:r w:rsidRPr="00195FDF">
        <w:rPr>
          <w:rFonts w:ascii="Arial" w:hAnsi="Arial" w:cs="Arial"/>
        </w:rPr>
        <w:t xml:space="preserve"> dne …</w:t>
      </w:r>
      <w:r w:rsidR="00707F1B">
        <w:rPr>
          <w:rFonts w:ascii="Arial" w:hAnsi="Arial" w:cs="Arial"/>
        </w:rPr>
        <w:t>……</w:t>
      </w:r>
      <w:r w:rsidRPr="00195FDF">
        <w:rPr>
          <w:rFonts w:ascii="Arial" w:hAnsi="Arial" w:cs="Arial"/>
        </w:rPr>
        <w:t>…</w:t>
      </w:r>
    </w:p>
    <w:p w14:paraId="624D826B" w14:textId="77777777" w:rsidR="00E674E9" w:rsidRPr="00195FDF" w:rsidRDefault="00E674E9" w:rsidP="00E674E9">
      <w:pPr>
        <w:jc w:val="center"/>
        <w:rPr>
          <w:rFonts w:ascii="Arial" w:hAnsi="Arial" w:cs="Arial"/>
          <w:sz w:val="20"/>
          <w:szCs w:val="20"/>
        </w:rPr>
      </w:pPr>
    </w:p>
    <w:p w14:paraId="52912C5F" w14:textId="53B3C90F" w:rsidR="00E674E9" w:rsidRDefault="00E674E9" w:rsidP="00E674E9">
      <w:pPr>
        <w:jc w:val="center"/>
        <w:rPr>
          <w:rFonts w:ascii="Arial" w:hAnsi="Arial" w:cs="Arial"/>
          <w:sz w:val="20"/>
          <w:szCs w:val="20"/>
        </w:rPr>
      </w:pPr>
    </w:p>
    <w:p w14:paraId="33353957" w14:textId="1BE57FDF" w:rsidR="00081AD9" w:rsidRDefault="00081AD9" w:rsidP="00E674E9">
      <w:pPr>
        <w:jc w:val="center"/>
        <w:rPr>
          <w:rFonts w:ascii="Arial" w:hAnsi="Arial" w:cs="Arial"/>
          <w:sz w:val="20"/>
          <w:szCs w:val="20"/>
        </w:rPr>
      </w:pPr>
    </w:p>
    <w:p w14:paraId="4E674981" w14:textId="77777777" w:rsidR="00081AD9" w:rsidRPr="00195FDF" w:rsidRDefault="00081AD9" w:rsidP="00E674E9">
      <w:pPr>
        <w:jc w:val="center"/>
        <w:rPr>
          <w:rFonts w:ascii="Arial" w:hAnsi="Arial" w:cs="Arial"/>
          <w:sz w:val="20"/>
          <w:szCs w:val="20"/>
        </w:rPr>
      </w:pPr>
    </w:p>
    <w:p w14:paraId="1684578A" w14:textId="11E6F67D" w:rsidR="00547DF8" w:rsidRDefault="008023CC" w:rsidP="008023CC">
      <w:pPr>
        <w:rPr>
          <w:rFonts w:ascii="Arial" w:hAnsi="Arial" w:cs="Arial"/>
          <w:sz w:val="20"/>
          <w:szCs w:val="20"/>
        </w:rPr>
      </w:pPr>
      <w:r w:rsidRPr="00195FDF">
        <w:rPr>
          <w:rFonts w:ascii="Arial" w:hAnsi="Arial" w:cs="Arial"/>
          <w:sz w:val="20"/>
          <w:szCs w:val="20"/>
        </w:rPr>
        <w:t xml:space="preserve">       </w:t>
      </w:r>
      <w:r w:rsidR="00547DF8">
        <w:rPr>
          <w:rFonts w:ascii="Arial" w:hAnsi="Arial" w:cs="Arial"/>
          <w:sz w:val="20"/>
          <w:szCs w:val="20"/>
        </w:rPr>
        <w:t xml:space="preserve">   </w:t>
      </w:r>
      <w:r w:rsidRPr="00195FDF">
        <w:rPr>
          <w:rFonts w:ascii="Arial" w:hAnsi="Arial" w:cs="Arial"/>
          <w:sz w:val="20"/>
          <w:szCs w:val="20"/>
        </w:rPr>
        <w:t xml:space="preserve"> za </w:t>
      </w:r>
      <w:r w:rsidR="00B92743">
        <w:rPr>
          <w:rFonts w:ascii="Arial" w:hAnsi="Arial" w:cs="Arial"/>
          <w:sz w:val="20"/>
          <w:szCs w:val="20"/>
        </w:rPr>
        <w:t>zhotovitele</w:t>
      </w:r>
      <w:r w:rsidR="00547DF8">
        <w:rPr>
          <w:rFonts w:ascii="Arial" w:hAnsi="Arial" w:cs="Arial"/>
          <w:sz w:val="20"/>
          <w:szCs w:val="20"/>
        </w:rPr>
        <w:t>,</w:t>
      </w:r>
      <w:r w:rsidR="00547DF8" w:rsidRPr="00195FDF">
        <w:rPr>
          <w:rFonts w:ascii="Arial" w:hAnsi="Arial" w:cs="Arial"/>
          <w:sz w:val="20"/>
          <w:szCs w:val="20"/>
        </w:rPr>
        <w:t xml:space="preserve">          </w:t>
      </w:r>
      <w:r w:rsidR="00547DF8">
        <w:rPr>
          <w:rFonts w:ascii="Arial" w:hAnsi="Arial" w:cs="Arial"/>
          <w:sz w:val="20"/>
          <w:szCs w:val="20"/>
        </w:rPr>
        <w:t xml:space="preserve">      </w:t>
      </w:r>
      <w:r w:rsidR="00547DF8">
        <w:rPr>
          <w:rFonts w:ascii="Arial" w:hAnsi="Arial" w:cs="Arial"/>
          <w:sz w:val="20"/>
          <w:szCs w:val="20"/>
        </w:rPr>
        <w:tab/>
      </w:r>
      <w:r w:rsidR="00547DF8">
        <w:rPr>
          <w:rFonts w:ascii="Arial" w:hAnsi="Arial" w:cs="Arial"/>
          <w:sz w:val="20"/>
          <w:szCs w:val="20"/>
        </w:rPr>
        <w:tab/>
      </w:r>
      <w:r w:rsidR="00547DF8">
        <w:rPr>
          <w:rFonts w:ascii="Arial" w:hAnsi="Arial" w:cs="Arial"/>
          <w:sz w:val="20"/>
          <w:szCs w:val="20"/>
        </w:rPr>
        <w:tab/>
      </w:r>
      <w:r w:rsidR="00547DF8">
        <w:rPr>
          <w:rFonts w:ascii="Arial" w:hAnsi="Arial" w:cs="Arial"/>
          <w:sz w:val="20"/>
          <w:szCs w:val="20"/>
        </w:rPr>
        <w:tab/>
      </w:r>
      <w:r w:rsidR="00547DF8">
        <w:rPr>
          <w:rFonts w:ascii="Arial" w:hAnsi="Arial" w:cs="Arial"/>
          <w:sz w:val="20"/>
          <w:szCs w:val="20"/>
        </w:rPr>
        <w:tab/>
        <w:t xml:space="preserve">         </w:t>
      </w:r>
      <w:r w:rsidR="00547DF8" w:rsidRPr="00195FDF">
        <w:rPr>
          <w:rFonts w:ascii="Arial" w:hAnsi="Arial" w:cs="Arial"/>
          <w:sz w:val="20"/>
          <w:szCs w:val="20"/>
        </w:rPr>
        <w:t xml:space="preserve">za </w:t>
      </w:r>
      <w:r w:rsidR="00547DF8">
        <w:rPr>
          <w:rFonts w:ascii="Arial" w:hAnsi="Arial" w:cs="Arial"/>
          <w:sz w:val="20"/>
          <w:szCs w:val="20"/>
        </w:rPr>
        <w:t>objednatele</w:t>
      </w:r>
      <w:r w:rsidR="00547DF8">
        <w:rPr>
          <w:rFonts w:ascii="Arial" w:hAnsi="Arial" w:cs="Arial"/>
          <w:sz w:val="20"/>
          <w:szCs w:val="20"/>
        </w:rPr>
        <w:t>,</w:t>
      </w:r>
    </w:p>
    <w:p w14:paraId="07D6DF9D" w14:textId="4DBB330C" w:rsidR="008023CC" w:rsidRPr="00195FDF" w:rsidRDefault="00547DF8" w:rsidP="008023CC">
      <w:pPr>
        <w:rPr>
          <w:rFonts w:ascii="Arial" w:hAnsi="Arial" w:cs="Arial"/>
          <w:sz w:val="20"/>
          <w:szCs w:val="20"/>
        </w:rPr>
      </w:pPr>
      <w:r>
        <w:rPr>
          <w:rFonts w:ascii="Arial" w:hAnsi="Arial" w:cs="Arial"/>
          <w:sz w:val="20"/>
          <w:szCs w:val="20"/>
        </w:rPr>
        <w:t xml:space="preserve">spol. </w:t>
      </w:r>
      <w:r w:rsidRPr="00547DF8">
        <w:rPr>
          <w:rFonts w:ascii="Arial" w:hAnsi="Arial" w:cs="Arial"/>
          <w:sz w:val="20"/>
          <w:szCs w:val="20"/>
        </w:rPr>
        <w:t>ASTOR-KOMPLEX s.r.o.</w:t>
      </w:r>
      <w:r w:rsidR="008023CC" w:rsidRPr="00195FDF">
        <w:rPr>
          <w:rFonts w:ascii="Arial" w:hAnsi="Arial" w:cs="Arial"/>
          <w:sz w:val="20"/>
          <w:szCs w:val="20"/>
        </w:rPr>
        <w:tab/>
      </w:r>
      <w:r w:rsidR="008023CC" w:rsidRPr="00195FDF">
        <w:rPr>
          <w:rFonts w:ascii="Arial" w:hAnsi="Arial" w:cs="Arial"/>
          <w:sz w:val="20"/>
          <w:szCs w:val="20"/>
        </w:rPr>
        <w:tab/>
        <w:t xml:space="preserve"> </w:t>
      </w:r>
      <w:r w:rsidR="008023CC" w:rsidRPr="00195FDF">
        <w:rPr>
          <w:rFonts w:ascii="Arial" w:hAnsi="Arial" w:cs="Arial"/>
          <w:sz w:val="20"/>
          <w:szCs w:val="20"/>
        </w:rPr>
        <w:tab/>
        <w:t xml:space="preserve">         </w:t>
      </w:r>
      <w:r w:rsidR="008023CC" w:rsidRPr="00195FDF">
        <w:rPr>
          <w:rFonts w:ascii="Arial" w:hAnsi="Arial" w:cs="Arial"/>
          <w:sz w:val="20"/>
          <w:szCs w:val="20"/>
        </w:rPr>
        <w:tab/>
      </w:r>
      <w:r>
        <w:rPr>
          <w:rFonts w:ascii="Arial" w:hAnsi="Arial" w:cs="Arial"/>
          <w:sz w:val="20"/>
          <w:szCs w:val="20"/>
        </w:rPr>
        <w:t xml:space="preserve">      </w:t>
      </w:r>
      <w:r w:rsidRPr="00547DF8">
        <w:rPr>
          <w:rFonts w:ascii="Arial" w:hAnsi="Arial" w:cs="Arial"/>
          <w:sz w:val="20"/>
          <w:szCs w:val="20"/>
        </w:rPr>
        <w:t>Statutární město Hradec Králové</w:t>
      </w:r>
      <w:r>
        <w:rPr>
          <w:rFonts w:ascii="Arial" w:hAnsi="Arial" w:cs="Arial"/>
          <w:sz w:val="20"/>
          <w:szCs w:val="20"/>
        </w:rPr>
        <w:t>,</w:t>
      </w:r>
    </w:p>
    <w:p w14:paraId="656A3D6A" w14:textId="36D011F8" w:rsidR="00547DF8" w:rsidRDefault="00547DF8" w:rsidP="00547DF8">
      <w:pPr>
        <w:ind w:left="4320" w:hanging="4155"/>
        <w:rPr>
          <w:rFonts w:ascii="Arial" w:hAnsi="Arial" w:cs="Arial"/>
          <w:snapToGrid w:val="0"/>
          <w:kern w:val="28"/>
          <w:sz w:val="20"/>
          <w:szCs w:val="20"/>
        </w:rPr>
      </w:pPr>
      <w:r>
        <w:rPr>
          <w:rFonts w:ascii="Arial" w:hAnsi="Arial" w:cs="Arial"/>
          <w:kern w:val="28"/>
          <w:sz w:val="20"/>
          <w:szCs w:val="20"/>
        </w:rPr>
        <w:t xml:space="preserve">Ing. Petr </w:t>
      </w:r>
      <w:proofErr w:type="spellStart"/>
      <w:r w:rsidRPr="00B92743">
        <w:rPr>
          <w:rFonts w:ascii="Arial" w:hAnsi="Arial" w:cs="Arial"/>
          <w:kern w:val="28"/>
          <w:sz w:val="20"/>
          <w:szCs w:val="20"/>
        </w:rPr>
        <w:t>C</w:t>
      </w:r>
      <w:r>
        <w:rPr>
          <w:rFonts w:ascii="Arial" w:hAnsi="Arial" w:cs="Arial"/>
          <w:kern w:val="28"/>
          <w:sz w:val="20"/>
          <w:szCs w:val="20"/>
        </w:rPr>
        <w:t>hýl</w:t>
      </w:r>
      <w:r>
        <w:rPr>
          <w:rFonts w:ascii="Arial" w:hAnsi="Arial" w:cs="Arial"/>
          <w:kern w:val="28"/>
          <w:sz w:val="20"/>
          <w:szCs w:val="20"/>
        </w:rPr>
        <w:t>ek</w:t>
      </w:r>
      <w:proofErr w:type="spellEnd"/>
      <w:r w:rsidRPr="00B92743">
        <w:rPr>
          <w:rFonts w:ascii="Arial" w:hAnsi="Arial" w:cs="Arial"/>
          <w:kern w:val="28"/>
          <w:sz w:val="20"/>
          <w:szCs w:val="20"/>
        </w:rPr>
        <w:t>,</w:t>
      </w:r>
      <w:r>
        <w:rPr>
          <w:rFonts w:ascii="Arial" w:hAnsi="Arial" w:cs="Arial"/>
          <w:kern w:val="28"/>
          <w:sz w:val="20"/>
          <w:szCs w:val="20"/>
        </w:rPr>
        <w:t xml:space="preserve"> jednatel</w:t>
      </w:r>
      <w:r>
        <w:rPr>
          <w:rFonts w:ascii="Arial" w:hAnsi="Arial" w:cs="Arial"/>
          <w:kern w:val="28"/>
          <w:sz w:val="20"/>
          <w:szCs w:val="20"/>
        </w:rPr>
        <w:tab/>
      </w:r>
      <w:r>
        <w:rPr>
          <w:rFonts w:ascii="Arial" w:hAnsi="Arial" w:cs="Arial"/>
          <w:kern w:val="28"/>
          <w:sz w:val="20"/>
          <w:szCs w:val="20"/>
        </w:rPr>
        <w:tab/>
        <w:t xml:space="preserve"> </w:t>
      </w:r>
      <w:r>
        <w:rPr>
          <w:rFonts w:ascii="Arial" w:hAnsi="Arial" w:cs="Arial"/>
          <w:sz w:val="20"/>
          <w:szCs w:val="20"/>
        </w:rPr>
        <w:t>Mgr. et Mgr. Pavlín</w:t>
      </w:r>
      <w:r>
        <w:rPr>
          <w:rFonts w:ascii="Arial" w:hAnsi="Arial" w:cs="Arial"/>
          <w:sz w:val="20"/>
          <w:szCs w:val="20"/>
        </w:rPr>
        <w:t>a</w:t>
      </w:r>
      <w:r>
        <w:rPr>
          <w:rFonts w:ascii="Arial" w:hAnsi="Arial" w:cs="Arial"/>
          <w:sz w:val="20"/>
          <w:szCs w:val="20"/>
        </w:rPr>
        <w:t xml:space="preserve"> Springerov</w:t>
      </w:r>
      <w:r>
        <w:rPr>
          <w:rFonts w:ascii="Arial" w:hAnsi="Arial" w:cs="Arial"/>
          <w:sz w:val="20"/>
          <w:szCs w:val="20"/>
        </w:rPr>
        <w:t>á</w:t>
      </w:r>
      <w:r>
        <w:rPr>
          <w:rFonts w:ascii="Arial" w:hAnsi="Arial" w:cs="Arial"/>
          <w:sz w:val="20"/>
          <w:szCs w:val="20"/>
        </w:rPr>
        <w:t>, Ph.D</w:t>
      </w:r>
      <w:r w:rsidRPr="00390530">
        <w:rPr>
          <w:rFonts w:ascii="Arial" w:hAnsi="Arial" w:cs="Arial"/>
          <w:sz w:val="20"/>
          <w:szCs w:val="20"/>
        </w:rPr>
        <w:t>.</w:t>
      </w:r>
      <w:r>
        <w:rPr>
          <w:rFonts w:ascii="Arial" w:hAnsi="Arial" w:cs="Arial"/>
          <w:snapToGrid w:val="0"/>
          <w:kern w:val="28"/>
          <w:sz w:val="20"/>
          <w:szCs w:val="20"/>
        </w:rPr>
        <w:t xml:space="preserve">  </w:t>
      </w:r>
    </w:p>
    <w:p w14:paraId="23AA4992" w14:textId="0BF450E5" w:rsidR="00547DF8" w:rsidRDefault="00547DF8" w:rsidP="00547DF8">
      <w:pPr>
        <w:tabs>
          <w:tab w:val="left" w:pos="6379"/>
        </w:tabs>
        <w:rPr>
          <w:rFonts w:ascii="Arial" w:hAnsi="Arial" w:cs="Arial"/>
          <w:sz w:val="20"/>
          <w:szCs w:val="20"/>
        </w:rPr>
      </w:pPr>
      <w:r>
        <w:rPr>
          <w:rFonts w:ascii="Arial" w:hAnsi="Arial" w:cs="Arial"/>
          <w:snapToGrid w:val="0"/>
          <w:kern w:val="28"/>
          <w:sz w:val="20"/>
          <w:szCs w:val="20"/>
        </w:rPr>
        <w:tab/>
      </w:r>
      <w:r w:rsidRPr="00195FDF">
        <w:rPr>
          <w:rFonts w:ascii="Arial" w:hAnsi="Arial" w:cs="Arial"/>
          <w:snapToGrid w:val="0"/>
          <w:kern w:val="28"/>
          <w:sz w:val="20"/>
          <w:szCs w:val="20"/>
        </w:rPr>
        <w:t>primátor</w:t>
      </w:r>
      <w:r>
        <w:rPr>
          <w:rFonts w:ascii="Arial" w:hAnsi="Arial" w:cs="Arial"/>
          <w:snapToGrid w:val="0"/>
          <w:kern w:val="28"/>
          <w:sz w:val="20"/>
          <w:szCs w:val="20"/>
        </w:rPr>
        <w:t>k</w:t>
      </w:r>
      <w:r>
        <w:rPr>
          <w:rFonts w:ascii="Arial" w:hAnsi="Arial" w:cs="Arial"/>
          <w:snapToGrid w:val="0"/>
          <w:kern w:val="28"/>
          <w:sz w:val="20"/>
          <w:szCs w:val="20"/>
        </w:rPr>
        <w:t>a</w:t>
      </w:r>
    </w:p>
    <w:p w14:paraId="5669CD67" w14:textId="77777777" w:rsidR="00E674E9" w:rsidRDefault="00E674E9" w:rsidP="00E674E9">
      <w:pPr>
        <w:jc w:val="center"/>
        <w:rPr>
          <w:rFonts w:ascii="Arial" w:hAnsi="Arial" w:cs="Arial"/>
          <w:b/>
          <w:sz w:val="20"/>
          <w:szCs w:val="20"/>
        </w:rPr>
      </w:pPr>
    </w:p>
    <w:p w14:paraId="3F252212" w14:textId="77777777" w:rsidR="00547DF8" w:rsidRDefault="00547DF8" w:rsidP="00E674E9">
      <w:pPr>
        <w:jc w:val="center"/>
        <w:rPr>
          <w:rFonts w:ascii="Arial" w:hAnsi="Arial" w:cs="Arial"/>
          <w:b/>
          <w:sz w:val="20"/>
          <w:szCs w:val="20"/>
        </w:rPr>
      </w:pPr>
    </w:p>
    <w:p w14:paraId="1CC7B206" w14:textId="77777777" w:rsidR="00547DF8" w:rsidRDefault="00547DF8" w:rsidP="00E674E9">
      <w:pPr>
        <w:jc w:val="center"/>
        <w:rPr>
          <w:rFonts w:ascii="Arial" w:hAnsi="Arial" w:cs="Arial"/>
          <w:b/>
          <w:sz w:val="20"/>
          <w:szCs w:val="20"/>
        </w:rPr>
      </w:pPr>
    </w:p>
    <w:p w14:paraId="48DBF762" w14:textId="77777777" w:rsidR="00547DF8" w:rsidRDefault="00547DF8" w:rsidP="00E674E9">
      <w:pPr>
        <w:jc w:val="center"/>
        <w:rPr>
          <w:rFonts w:ascii="Arial" w:hAnsi="Arial" w:cs="Arial"/>
          <w:b/>
          <w:sz w:val="20"/>
          <w:szCs w:val="20"/>
        </w:rPr>
      </w:pPr>
    </w:p>
    <w:p w14:paraId="6FBABB3E" w14:textId="77777777" w:rsidR="00547DF8" w:rsidRPr="00195FDF" w:rsidRDefault="00547DF8" w:rsidP="00E674E9">
      <w:pPr>
        <w:jc w:val="center"/>
        <w:rPr>
          <w:rFonts w:ascii="Arial" w:hAnsi="Arial" w:cs="Arial"/>
          <w:b/>
          <w:sz w:val="20"/>
          <w:szCs w:val="20"/>
        </w:rPr>
      </w:pPr>
    </w:p>
    <w:p w14:paraId="33F9D0F2" w14:textId="27E72BCB" w:rsidR="00E674E9" w:rsidRPr="00195FDF" w:rsidRDefault="00E674E9" w:rsidP="00E674E9">
      <w:pPr>
        <w:rPr>
          <w:rFonts w:ascii="Arial" w:hAnsi="Arial" w:cs="Arial"/>
          <w:b/>
          <w:sz w:val="20"/>
          <w:szCs w:val="20"/>
        </w:rPr>
      </w:pPr>
      <w:r w:rsidRPr="00195FDF">
        <w:rPr>
          <w:rFonts w:ascii="Arial" w:hAnsi="Arial" w:cs="Arial"/>
          <w:sz w:val="20"/>
          <w:szCs w:val="20"/>
        </w:rPr>
        <w:t xml:space="preserve">...................................................                                         </w:t>
      </w:r>
      <w:r w:rsidR="00707F1B">
        <w:rPr>
          <w:rFonts w:ascii="Arial" w:hAnsi="Arial" w:cs="Arial"/>
          <w:sz w:val="20"/>
          <w:szCs w:val="20"/>
        </w:rPr>
        <w:t xml:space="preserve">   </w:t>
      </w:r>
      <w:r w:rsidRPr="00195FDF">
        <w:rPr>
          <w:rFonts w:ascii="Arial" w:hAnsi="Arial" w:cs="Arial"/>
          <w:sz w:val="20"/>
          <w:szCs w:val="20"/>
        </w:rPr>
        <w:t>...................................................</w:t>
      </w:r>
    </w:p>
    <w:sectPr w:rsidR="00E674E9" w:rsidRPr="00195FDF" w:rsidSect="00A7457D">
      <w:footerReference w:type="default" r:id="rId8"/>
      <w:headerReference w:type="first" r:id="rId9"/>
      <w:footerReference w:type="first" r:id="rId10"/>
      <w:pgSz w:w="12240" w:h="15840" w:code="1"/>
      <w:pgMar w:top="1276" w:right="1418" w:bottom="1134" w:left="1418" w:header="709" w:footer="709"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BC822" w14:textId="77777777" w:rsidR="00667B32" w:rsidRDefault="00667B32">
      <w:r>
        <w:separator/>
      </w:r>
    </w:p>
  </w:endnote>
  <w:endnote w:type="continuationSeparator" w:id="0">
    <w:p w14:paraId="6C857F05" w14:textId="77777777" w:rsidR="00667B32" w:rsidRDefault="00667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altName w:val="Times New Roman"/>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3B432" w14:textId="77777777" w:rsidR="00B02E46" w:rsidRPr="00A35208" w:rsidRDefault="00B02E46" w:rsidP="00A35208">
    <w:pPr>
      <w:pStyle w:val="Zpat"/>
      <w:jc w:val="center"/>
      <w:rPr>
        <w:rFonts w:ascii="Arial" w:hAnsi="Arial" w:cs="Arial"/>
      </w:rPr>
    </w:pPr>
    <w:r>
      <w:rPr>
        <w:rStyle w:val="slostrnky"/>
      </w:rPr>
      <w:fldChar w:fldCharType="begin"/>
    </w:r>
    <w:r>
      <w:rPr>
        <w:rStyle w:val="slostrnky"/>
      </w:rPr>
      <w:instrText xml:space="preserve"> PAGE </w:instrText>
    </w:r>
    <w:r>
      <w:rPr>
        <w:rStyle w:val="slostrnky"/>
      </w:rPr>
      <w:fldChar w:fldCharType="separate"/>
    </w:r>
    <w:r w:rsidR="00206B93">
      <w:rPr>
        <w:rStyle w:val="slostrnky"/>
        <w:noProof/>
      </w:rPr>
      <w:t>4</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206B93">
      <w:rPr>
        <w:rStyle w:val="slostrnky"/>
        <w:noProof/>
      </w:rPr>
      <w:t>5</w:t>
    </w:r>
    <w:r>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15EE1" w14:textId="4230D73E" w:rsidR="00B02E46" w:rsidRPr="000054C9" w:rsidRDefault="00B02E46" w:rsidP="000054C9">
    <w:pPr>
      <w:jc w:val="center"/>
    </w:pPr>
  </w:p>
  <w:p w14:paraId="7C51B267" w14:textId="77777777" w:rsidR="00B02E46" w:rsidRPr="00A35208" w:rsidRDefault="00B02E46" w:rsidP="00A35208">
    <w:pPr>
      <w:pStyle w:val="Zpat"/>
      <w:jc w:val="center"/>
      <w:rPr>
        <w:rFonts w:ascii="Arial" w:hAnsi="Arial" w:cs="Arial"/>
      </w:rPr>
    </w:pPr>
  </w:p>
  <w:p w14:paraId="6536235C" w14:textId="77777777" w:rsidR="00B02E46" w:rsidRPr="00A35208" w:rsidRDefault="00B02E46" w:rsidP="00A35208">
    <w:pPr>
      <w:pStyle w:val="Zpat"/>
      <w:jc w:val="center"/>
      <w:rPr>
        <w:rFonts w:ascii="Arial" w:hAnsi="Arial" w:cs="Arial"/>
      </w:rPr>
    </w:pPr>
    <w:r w:rsidRPr="00A35208">
      <w:rPr>
        <w:rStyle w:val="slostrnky"/>
        <w:rFonts w:ascii="Arial" w:hAnsi="Arial" w:cs="Arial"/>
      </w:rPr>
      <w:fldChar w:fldCharType="begin"/>
    </w:r>
    <w:r w:rsidRPr="00A35208">
      <w:rPr>
        <w:rStyle w:val="slostrnky"/>
        <w:rFonts w:ascii="Arial" w:hAnsi="Arial" w:cs="Arial"/>
      </w:rPr>
      <w:instrText xml:space="preserve"> PAGE </w:instrText>
    </w:r>
    <w:r w:rsidRPr="00A35208">
      <w:rPr>
        <w:rStyle w:val="slostrnky"/>
        <w:rFonts w:ascii="Arial" w:hAnsi="Arial" w:cs="Arial"/>
      </w:rPr>
      <w:fldChar w:fldCharType="separate"/>
    </w:r>
    <w:r w:rsidR="00206B93">
      <w:rPr>
        <w:rStyle w:val="slostrnky"/>
        <w:rFonts w:ascii="Arial" w:hAnsi="Arial" w:cs="Arial"/>
        <w:noProof/>
      </w:rPr>
      <w:t>1</w:t>
    </w:r>
    <w:r w:rsidRPr="00A35208">
      <w:rPr>
        <w:rStyle w:val="slostrnky"/>
        <w:rFonts w:ascii="Arial" w:hAnsi="Arial" w:cs="Arial"/>
      </w:rPr>
      <w:fldChar w:fldCharType="end"/>
    </w:r>
    <w:r w:rsidRPr="00A35208">
      <w:rPr>
        <w:rStyle w:val="slostrnky"/>
        <w:rFonts w:ascii="Arial" w:hAnsi="Arial" w:cs="Arial"/>
      </w:rPr>
      <w:t>/</w:t>
    </w:r>
    <w:r w:rsidRPr="00A35208">
      <w:rPr>
        <w:rStyle w:val="slostrnky"/>
        <w:rFonts w:ascii="Arial" w:hAnsi="Arial" w:cs="Arial"/>
      </w:rPr>
      <w:fldChar w:fldCharType="begin"/>
    </w:r>
    <w:r w:rsidRPr="00A35208">
      <w:rPr>
        <w:rStyle w:val="slostrnky"/>
        <w:rFonts w:ascii="Arial" w:hAnsi="Arial" w:cs="Arial"/>
      </w:rPr>
      <w:instrText xml:space="preserve"> NUMPAGES </w:instrText>
    </w:r>
    <w:r w:rsidRPr="00A35208">
      <w:rPr>
        <w:rStyle w:val="slostrnky"/>
        <w:rFonts w:ascii="Arial" w:hAnsi="Arial" w:cs="Arial"/>
      </w:rPr>
      <w:fldChar w:fldCharType="separate"/>
    </w:r>
    <w:r w:rsidR="00206B93">
      <w:rPr>
        <w:rStyle w:val="slostrnky"/>
        <w:rFonts w:ascii="Arial" w:hAnsi="Arial" w:cs="Arial"/>
        <w:noProof/>
      </w:rPr>
      <w:t>5</w:t>
    </w:r>
    <w:r w:rsidRPr="00A35208">
      <w:rPr>
        <w:rStyle w:val="slostrnky"/>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47CF9" w14:textId="77777777" w:rsidR="00667B32" w:rsidRDefault="00667B32">
      <w:r>
        <w:separator/>
      </w:r>
    </w:p>
  </w:footnote>
  <w:footnote w:type="continuationSeparator" w:id="0">
    <w:p w14:paraId="14E41265" w14:textId="77777777" w:rsidR="00667B32" w:rsidRDefault="00667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0E76F" w14:textId="0EFD422F" w:rsidR="002E38A6" w:rsidRPr="00DE565B" w:rsidRDefault="002E38A6" w:rsidP="002E38A6">
    <w:pPr>
      <w:pStyle w:val="Zhlav"/>
      <w:jc w:val="right"/>
      <w:rPr>
        <w:rFonts w:ascii="Arial" w:hAnsi="Arial" w:cs="Arial"/>
        <w:i/>
        <w:sz w:val="20"/>
      </w:rPr>
    </w:pPr>
  </w:p>
  <w:p w14:paraId="5071E0FB" w14:textId="77777777" w:rsidR="002E38A6" w:rsidRDefault="002E38A6" w:rsidP="002E38A6">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709D"/>
    <w:multiLevelType w:val="hybridMultilevel"/>
    <w:tmpl w:val="19EEFF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1F124E"/>
    <w:multiLevelType w:val="hybridMultilevel"/>
    <w:tmpl w:val="F8381628"/>
    <w:lvl w:ilvl="0" w:tplc="0405000F">
      <w:start w:val="1"/>
      <w:numFmt w:val="decimal"/>
      <w:lvlText w:val="%1."/>
      <w:lvlJc w:val="left"/>
      <w:pPr>
        <w:tabs>
          <w:tab w:val="num" w:pos="360"/>
        </w:tabs>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 w15:restartNumberingAfterBreak="0">
    <w:nsid w:val="07852343"/>
    <w:multiLevelType w:val="hybridMultilevel"/>
    <w:tmpl w:val="842CF120"/>
    <w:lvl w:ilvl="0" w:tplc="F54637F4">
      <w:start w:val="1"/>
      <w:numFmt w:val="decimal"/>
      <w:lvlText w:val="%1."/>
      <w:lvlJc w:val="left"/>
      <w:pPr>
        <w:ind w:left="107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741570"/>
    <w:multiLevelType w:val="hybridMultilevel"/>
    <w:tmpl w:val="E4BA5730"/>
    <w:lvl w:ilvl="0" w:tplc="304E6648">
      <w:start w:val="1"/>
      <w:numFmt w:val="decimal"/>
      <w:lvlText w:val="%1."/>
      <w:lvlJc w:val="left"/>
      <w:pPr>
        <w:ind w:left="360" w:hanging="360"/>
      </w:pPr>
      <w:rPr>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DEB1ECB"/>
    <w:multiLevelType w:val="hybridMultilevel"/>
    <w:tmpl w:val="FBA0BC00"/>
    <w:lvl w:ilvl="0" w:tplc="9FA4E356">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5" w15:restartNumberingAfterBreak="0">
    <w:nsid w:val="0E870F5B"/>
    <w:multiLevelType w:val="hybridMultilevel"/>
    <w:tmpl w:val="9402A082"/>
    <w:lvl w:ilvl="0" w:tplc="04050001">
      <w:start w:val="1"/>
      <w:numFmt w:val="bullet"/>
      <w:lvlText w:val=""/>
      <w:lvlJc w:val="left"/>
      <w:pPr>
        <w:ind w:left="1495" w:hanging="360"/>
      </w:pPr>
      <w:rPr>
        <w:rFonts w:ascii="Symbol" w:hAnsi="Symbol" w:hint="default"/>
        <w:b/>
        <w:color w:val="000000"/>
        <w:sz w:val="20"/>
      </w:rPr>
    </w:lvl>
    <w:lvl w:ilvl="1" w:tplc="04050003" w:tentative="1">
      <w:start w:val="1"/>
      <w:numFmt w:val="bullet"/>
      <w:lvlText w:val="o"/>
      <w:lvlJc w:val="left"/>
      <w:pPr>
        <w:ind w:left="2215" w:hanging="360"/>
      </w:pPr>
      <w:rPr>
        <w:rFonts w:ascii="Courier New" w:hAnsi="Courier New" w:cs="Courier New" w:hint="default"/>
      </w:rPr>
    </w:lvl>
    <w:lvl w:ilvl="2" w:tplc="04050005" w:tentative="1">
      <w:start w:val="1"/>
      <w:numFmt w:val="bullet"/>
      <w:lvlText w:val=""/>
      <w:lvlJc w:val="left"/>
      <w:pPr>
        <w:ind w:left="2935" w:hanging="360"/>
      </w:pPr>
      <w:rPr>
        <w:rFonts w:ascii="Wingdings" w:hAnsi="Wingdings" w:hint="default"/>
      </w:rPr>
    </w:lvl>
    <w:lvl w:ilvl="3" w:tplc="04050001" w:tentative="1">
      <w:start w:val="1"/>
      <w:numFmt w:val="bullet"/>
      <w:lvlText w:val=""/>
      <w:lvlJc w:val="left"/>
      <w:pPr>
        <w:ind w:left="3655" w:hanging="360"/>
      </w:pPr>
      <w:rPr>
        <w:rFonts w:ascii="Symbol" w:hAnsi="Symbol" w:hint="default"/>
      </w:rPr>
    </w:lvl>
    <w:lvl w:ilvl="4" w:tplc="04050003" w:tentative="1">
      <w:start w:val="1"/>
      <w:numFmt w:val="bullet"/>
      <w:lvlText w:val="o"/>
      <w:lvlJc w:val="left"/>
      <w:pPr>
        <w:ind w:left="4375" w:hanging="360"/>
      </w:pPr>
      <w:rPr>
        <w:rFonts w:ascii="Courier New" w:hAnsi="Courier New" w:cs="Courier New" w:hint="default"/>
      </w:rPr>
    </w:lvl>
    <w:lvl w:ilvl="5" w:tplc="04050005" w:tentative="1">
      <w:start w:val="1"/>
      <w:numFmt w:val="bullet"/>
      <w:lvlText w:val=""/>
      <w:lvlJc w:val="left"/>
      <w:pPr>
        <w:ind w:left="5095" w:hanging="360"/>
      </w:pPr>
      <w:rPr>
        <w:rFonts w:ascii="Wingdings" w:hAnsi="Wingdings" w:hint="default"/>
      </w:rPr>
    </w:lvl>
    <w:lvl w:ilvl="6" w:tplc="04050001" w:tentative="1">
      <w:start w:val="1"/>
      <w:numFmt w:val="bullet"/>
      <w:lvlText w:val=""/>
      <w:lvlJc w:val="left"/>
      <w:pPr>
        <w:ind w:left="5815" w:hanging="360"/>
      </w:pPr>
      <w:rPr>
        <w:rFonts w:ascii="Symbol" w:hAnsi="Symbol" w:hint="default"/>
      </w:rPr>
    </w:lvl>
    <w:lvl w:ilvl="7" w:tplc="04050003" w:tentative="1">
      <w:start w:val="1"/>
      <w:numFmt w:val="bullet"/>
      <w:lvlText w:val="o"/>
      <w:lvlJc w:val="left"/>
      <w:pPr>
        <w:ind w:left="6535" w:hanging="360"/>
      </w:pPr>
      <w:rPr>
        <w:rFonts w:ascii="Courier New" w:hAnsi="Courier New" w:cs="Courier New" w:hint="default"/>
      </w:rPr>
    </w:lvl>
    <w:lvl w:ilvl="8" w:tplc="04050005" w:tentative="1">
      <w:start w:val="1"/>
      <w:numFmt w:val="bullet"/>
      <w:lvlText w:val=""/>
      <w:lvlJc w:val="left"/>
      <w:pPr>
        <w:ind w:left="7255" w:hanging="360"/>
      </w:pPr>
      <w:rPr>
        <w:rFonts w:ascii="Wingdings" w:hAnsi="Wingdings" w:hint="default"/>
      </w:rPr>
    </w:lvl>
  </w:abstractNum>
  <w:abstractNum w:abstractNumId="6" w15:restartNumberingAfterBreak="0">
    <w:nsid w:val="16493275"/>
    <w:multiLevelType w:val="hybridMultilevel"/>
    <w:tmpl w:val="FF0C350C"/>
    <w:lvl w:ilvl="0" w:tplc="04050001">
      <w:start w:val="1"/>
      <w:numFmt w:val="bullet"/>
      <w:lvlText w:val=""/>
      <w:lvlJc w:val="left"/>
      <w:pPr>
        <w:ind w:left="1440" w:hanging="360"/>
      </w:pPr>
      <w:rPr>
        <w:rFonts w:ascii="Symbol" w:hAnsi="Symbol" w:hint="default"/>
        <w:b/>
        <w:color w:val="000000"/>
        <w:sz w:val="20"/>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179C7645"/>
    <w:multiLevelType w:val="hybridMultilevel"/>
    <w:tmpl w:val="B5A62D10"/>
    <w:lvl w:ilvl="0" w:tplc="366882F6">
      <w:start w:val="1"/>
      <w:numFmt w:val="decimal"/>
      <w:lvlText w:val="%1."/>
      <w:lvlJc w:val="left"/>
      <w:pPr>
        <w:tabs>
          <w:tab w:val="num" w:pos="720"/>
        </w:tabs>
        <w:ind w:left="720" w:hanging="360"/>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8676B49"/>
    <w:multiLevelType w:val="hybridMultilevel"/>
    <w:tmpl w:val="EDB6ED3C"/>
    <w:lvl w:ilvl="0" w:tplc="BC92C5EC">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A920CE2"/>
    <w:multiLevelType w:val="hybridMultilevel"/>
    <w:tmpl w:val="738C3440"/>
    <w:lvl w:ilvl="0" w:tplc="F8BA9740">
      <w:start w:val="1"/>
      <w:numFmt w:val="decimal"/>
      <w:lvlText w:val="%1."/>
      <w:lvlJc w:val="left"/>
      <w:pPr>
        <w:ind w:left="720"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B6072DC"/>
    <w:multiLevelType w:val="hybridMultilevel"/>
    <w:tmpl w:val="43F8D2A2"/>
    <w:lvl w:ilvl="0" w:tplc="04050001">
      <w:start w:val="1"/>
      <w:numFmt w:val="bullet"/>
      <w:lvlText w:val=""/>
      <w:lvlJc w:val="left"/>
      <w:pPr>
        <w:ind w:left="1287" w:hanging="360"/>
      </w:pPr>
      <w:rPr>
        <w:rFonts w:ascii="Symbol" w:hAnsi="Symbol" w:hint="default"/>
        <w:b/>
        <w:color w:val="000000"/>
        <w:sz w:val="20"/>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1E793C9D"/>
    <w:multiLevelType w:val="hybridMultilevel"/>
    <w:tmpl w:val="10EE01A0"/>
    <w:lvl w:ilvl="0" w:tplc="70087F34">
      <w:start w:val="3"/>
      <w:numFmt w:val="bullet"/>
      <w:lvlText w:val="-"/>
      <w:lvlJc w:val="left"/>
      <w:pPr>
        <w:ind w:left="1440" w:hanging="360"/>
      </w:pPr>
      <w:rPr>
        <w:rFonts w:ascii="Arial" w:eastAsia="Times New Roman" w:hAnsi="Arial" w:cs="Arial" w:hint="default"/>
        <w:b/>
        <w:color w:val="000000"/>
        <w:sz w:val="2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20842CB9"/>
    <w:multiLevelType w:val="hybridMultilevel"/>
    <w:tmpl w:val="CA801FDA"/>
    <w:lvl w:ilvl="0" w:tplc="0405000F">
      <w:start w:val="1"/>
      <w:numFmt w:val="decimal"/>
      <w:lvlText w:val="%1."/>
      <w:lvlJc w:val="left"/>
      <w:pPr>
        <w:tabs>
          <w:tab w:val="num" w:pos="360"/>
        </w:tabs>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3" w15:restartNumberingAfterBreak="0">
    <w:nsid w:val="22804909"/>
    <w:multiLevelType w:val="hybridMultilevel"/>
    <w:tmpl w:val="669E3C8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5FC6674"/>
    <w:multiLevelType w:val="singleLevel"/>
    <w:tmpl w:val="7F6825DE"/>
    <w:lvl w:ilvl="0">
      <w:start w:val="1"/>
      <w:numFmt w:val="decimal"/>
      <w:lvlText w:val="%1."/>
      <w:legacy w:legacy="1" w:legacySpace="0" w:legacyIndent="360"/>
      <w:lvlJc w:val="left"/>
      <w:pPr>
        <w:ind w:left="360" w:hanging="360"/>
      </w:pPr>
      <w:rPr>
        <w:b w:val="0"/>
      </w:rPr>
    </w:lvl>
  </w:abstractNum>
  <w:abstractNum w:abstractNumId="15" w15:restartNumberingAfterBreak="0">
    <w:nsid w:val="26A136CB"/>
    <w:multiLevelType w:val="hybridMultilevel"/>
    <w:tmpl w:val="78ACCFE2"/>
    <w:lvl w:ilvl="0" w:tplc="70087F34">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9794E23"/>
    <w:multiLevelType w:val="hybridMultilevel"/>
    <w:tmpl w:val="9B28E97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2A7E5A20"/>
    <w:multiLevelType w:val="singleLevel"/>
    <w:tmpl w:val="6DC8F166"/>
    <w:lvl w:ilvl="0">
      <w:start w:val="1"/>
      <w:numFmt w:val="decimal"/>
      <w:lvlText w:val="%1."/>
      <w:legacy w:legacy="1" w:legacySpace="0" w:legacyIndent="360"/>
      <w:lvlJc w:val="left"/>
      <w:pPr>
        <w:ind w:left="360" w:hanging="360"/>
      </w:pPr>
      <w:rPr>
        <w:b w:val="0"/>
      </w:rPr>
    </w:lvl>
  </w:abstractNum>
  <w:abstractNum w:abstractNumId="18" w15:restartNumberingAfterBreak="0">
    <w:nsid w:val="2D6705E4"/>
    <w:multiLevelType w:val="hybridMultilevel"/>
    <w:tmpl w:val="4320B69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2D857985"/>
    <w:multiLevelType w:val="hybridMultilevel"/>
    <w:tmpl w:val="6762A6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E231E59"/>
    <w:multiLevelType w:val="hybridMultilevel"/>
    <w:tmpl w:val="35C642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E4964D4"/>
    <w:multiLevelType w:val="hybridMultilevel"/>
    <w:tmpl w:val="5EE2A0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30F7F9D"/>
    <w:multiLevelType w:val="hybridMultilevel"/>
    <w:tmpl w:val="88581990"/>
    <w:lvl w:ilvl="0" w:tplc="247E6C76">
      <w:start w:val="2"/>
      <w:numFmt w:val="bullet"/>
      <w:lvlText w:val="-"/>
      <w:lvlJc w:val="left"/>
      <w:pPr>
        <w:ind w:left="1211"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3F7403B"/>
    <w:multiLevelType w:val="hybridMultilevel"/>
    <w:tmpl w:val="F990BBA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6E8316C"/>
    <w:multiLevelType w:val="singleLevel"/>
    <w:tmpl w:val="25603CE2"/>
    <w:lvl w:ilvl="0">
      <w:start w:val="1"/>
      <w:numFmt w:val="decimal"/>
      <w:lvlText w:val="%1."/>
      <w:lvlJc w:val="left"/>
      <w:pPr>
        <w:tabs>
          <w:tab w:val="num" w:pos="360"/>
        </w:tabs>
        <w:ind w:left="360" w:hanging="360"/>
      </w:pPr>
      <w:rPr>
        <w:b w:val="0"/>
        <w:i w:val="0"/>
      </w:rPr>
    </w:lvl>
  </w:abstractNum>
  <w:abstractNum w:abstractNumId="25" w15:restartNumberingAfterBreak="0">
    <w:nsid w:val="3DE1126B"/>
    <w:multiLevelType w:val="hybridMultilevel"/>
    <w:tmpl w:val="7136AC84"/>
    <w:lvl w:ilvl="0" w:tplc="0405000F">
      <w:start w:val="1"/>
      <w:numFmt w:val="decimal"/>
      <w:lvlText w:val="%1."/>
      <w:lvlJc w:val="left"/>
      <w:pPr>
        <w:tabs>
          <w:tab w:val="num" w:pos="360"/>
        </w:tabs>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6" w15:restartNumberingAfterBreak="0">
    <w:nsid w:val="3ED54155"/>
    <w:multiLevelType w:val="hybridMultilevel"/>
    <w:tmpl w:val="2BCA654A"/>
    <w:lvl w:ilvl="0" w:tplc="0405000F">
      <w:start w:val="1"/>
      <w:numFmt w:val="decimal"/>
      <w:lvlText w:val="%1."/>
      <w:lvlJc w:val="left"/>
      <w:pPr>
        <w:ind w:left="107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3AF4EB7"/>
    <w:multiLevelType w:val="hybridMultilevel"/>
    <w:tmpl w:val="124679C0"/>
    <w:lvl w:ilvl="0" w:tplc="9FA4E356">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15:restartNumberingAfterBreak="0">
    <w:nsid w:val="496E484A"/>
    <w:multiLevelType w:val="hybridMultilevel"/>
    <w:tmpl w:val="3668C66A"/>
    <w:lvl w:ilvl="0" w:tplc="70087F34">
      <w:start w:val="3"/>
      <w:numFmt w:val="bullet"/>
      <w:lvlText w:val="-"/>
      <w:lvlJc w:val="left"/>
      <w:pPr>
        <w:ind w:left="1287" w:hanging="360"/>
      </w:pPr>
      <w:rPr>
        <w:rFonts w:ascii="Arial" w:eastAsia="Times New Roman" w:hAnsi="Arial" w:cs="Arial" w:hint="default"/>
        <w:b/>
        <w:color w:val="000000"/>
        <w:sz w:val="20"/>
      </w:rPr>
    </w:lvl>
    <w:lvl w:ilvl="1" w:tplc="FFFFFFFF">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9" w15:restartNumberingAfterBreak="0">
    <w:nsid w:val="499520B7"/>
    <w:multiLevelType w:val="hybridMultilevel"/>
    <w:tmpl w:val="74E4E63E"/>
    <w:lvl w:ilvl="0" w:tplc="C6CAAC1A">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0" w15:restartNumberingAfterBreak="0">
    <w:nsid w:val="5F674EC9"/>
    <w:multiLevelType w:val="singleLevel"/>
    <w:tmpl w:val="6DC8F166"/>
    <w:lvl w:ilvl="0">
      <w:start w:val="1"/>
      <w:numFmt w:val="decimal"/>
      <w:lvlText w:val="%1."/>
      <w:legacy w:legacy="1" w:legacySpace="0" w:legacyIndent="360"/>
      <w:lvlJc w:val="left"/>
      <w:pPr>
        <w:ind w:left="360" w:hanging="360"/>
      </w:pPr>
      <w:rPr>
        <w:b w:val="0"/>
      </w:rPr>
    </w:lvl>
  </w:abstractNum>
  <w:abstractNum w:abstractNumId="31" w15:restartNumberingAfterBreak="0">
    <w:nsid w:val="62841AD3"/>
    <w:multiLevelType w:val="hybridMultilevel"/>
    <w:tmpl w:val="D128AB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39D3F0D"/>
    <w:multiLevelType w:val="hybridMultilevel"/>
    <w:tmpl w:val="34B8E9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911020F"/>
    <w:multiLevelType w:val="hybridMultilevel"/>
    <w:tmpl w:val="660AF7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B2125E1"/>
    <w:multiLevelType w:val="hybridMultilevel"/>
    <w:tmpl w:val="A510E42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5" w15:restartNumberingAfterBreak="0">
    <w:nsid w:val="6D5C2005"/>
    <w:multiLevelType w:val="singleLevel"/>
    <w:tmpl w:val="AC84B418"/>
    <w:lvl w:ilvl="0">
      <w:start w:val="1"/>
      <w:numFmt w:val="decimal"/>
      <w:lvlText w:val="%1."/>
      <w:legacy w:legacy="1" w:legacySpace="0" w:legacyIndent="360"/>
      <w:lvlJc w:val="left"/>
      <w:pPr>
        <w:ind w:left="360" w:hanging="360"/>
      </w:pPr>
      <w:rPr>
        <w:rFonts w:ascii="Arial" w:hAnsi="Arial" w:cs="Arial" w:hint="default"/>
        <w:b w:val="0"/>
        <w:color w:val="auto"/>
        <w:sz w:val="20"/>
        <w:szCs w:val="20"/>
      </w:rPr>
    </w:lvl>
  </w:abstractNum>
  <w:abstractNum w:abstractNumId="36" w15:restartNumberingAfterBreak="0">
    <w:nsid w:val="70344939"/>
    <w:multiLevelType w:val="hybridMultilevel"/>
    <w:tmpl w:val="BD6C6742"/>
    <w:lvl w:ilvl="0" w:tplc="9FA4E356">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15:restartNumberingAfterBreak="0">
    <w:nsid w:val="71D84A86"/>
    <w:multiLevelType w:val="hybridMultilevel"/>
    <w:tmpl w:val="4260F0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4F8314B"/>
    <w:multiLevelType w:val="hybridMultilevel"/>
    <w:tmpl w:val="9D5EAA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5465ABD"/>
    <w:multiLevelType w:val="singleLevel"/>
    <w:tmpl w:val="F1E2EDFA"/>
    <w:lvl w:ilvl="0">
      <w:start w:val="1"/>
      <w:numFmt w:val="decimal"/>
      <w:lvlText w:val="%1."/>
      <w:lvlJc w:val="left"/>
      <w:pPr>
        <w:tabs>
          <w:tab w:val="num" w:pos="360"/>
        </w:tabs>
        <w:ind w:left="360" w:hanging="360"/>
      </w:pPr>
      <w:rPr>
        <w:b w:val="0"/>
        <w:i w:val="0"/>
      </w:rPr>
    </w:lvl>
  </w:abstractNum>
  <w:abstractNum w:abstractNumId="40" w15:restartNumberingAfterBreak="0">
    <w:nsid w:val="76B37F76"/>
    <w:multiLevelType w:val="hybridMultilevel"/>
    <w:tmpl w:val="818C56A8"/>
    <w:lvl w:ilvl="0" w:tplc="04050001">
      <w:start w:val="1"/>
      <w:numFmt w:val="bullet"/>
      <w:lvlText w:val=""/>
      <w:lvlJc w:val="left"/>
      <w:pPr>
        <w:ind w:left="1919" w:hanging="360"/>
      </w:pPr>
      <w:rPr>
        <w:rFonts w:ascii="Symbol" w:hAnsi="Symbol" w:hint="default"/>
      </w:rPr>
    </w:lvl>
    <w:lvl w:ilvl="1" w:tplc="04050019" w:tentative="1">
      <w:start w:val="1"/>
      <w:numFmt w:val="lowerLetter"/>
      <w:lvlText w:val="%2."/>
      <w:lvlJc w:val="left"/>
      <w:pPr>
        <w:ind w:left="2639" w:hanging="360"/>
      </w:pPr>
    </w:lvl>
    <w:lvl w:ilvl="2" w:tplc="0405001B" w:tentative="1">
      <w:start w:val="1"/>
      <w:numFmt w:val="lowerRoman"/>
      <w:lvlText w:val="%3."/>
      <w:lvlJc w:val="right"/>
      <w:pPr>
        <w:ind w:left="3359" w:hanging="180"/>
      </w:pPr>
    </w:lvl>
    <w:lvl w:ilvl="3" w:tplc="0405000F" w:tentative="1">
      <w:start w:val="1"/>
      <w:numFmt w:val="decimal"/>
      <w:lvlText w:val="%4."/>
      <w:lvlJc w:val="left"/>
      <w:pPr>
        <w:ind w:left="4079" w:hanging="360"/>
      </w:pPr>
    </w:lvl>
    <w:lvl w:ilvl="4" w:tplc="04050019" w:tentative="1">
      <w:start w:val="1"/>
      <w:numFmt w:val="lowerLetter"/>
      <w:lvlText w:val="%5."/>
      <w:lvlJc w:val="left"/>
      <w:pPr>
        <w:ind w:left="4799" w:hanging="360"/>
      </w:pPr>
    </w:lvl>
    <w:lvl w:ilvl="5" w:tplc="0405001B" w:tentative="1">
      <w:start w:val="1"/>
      <w:numFmt w:val="lowerRoman"/>
      <w:lvlText w:val="%6."/>
      <w:lvlJc w:val="right"/>
      <w:pPr>
        <w:ind w:left="5519" w:hanging="180"/>
      </w:pPr>
    </w:lvl>
    <w:lvl w:ilvl="6" w:tplc="0405000F" w:tentative="1">
      <w:start w:val="1"/>
      <w:numFmt w:val="decimal"/>
      <w:lvlText w:val="%7."/>
      <w:lvlJc w:val="left"/>
      <w:pPr>
        <w:ind w:left="6239" w:hanging="360"/>
      </w:pPr>
    </w:lvl>
    <w:lvl w:ilvl="7" w:tplc="04050019" w:tentative="1">
      <w:start w:val="1"/>
      <w:numFmt w:val="lowerLetter"/>
      <w:lvlText w:val="%8."/>
      <w:lvlJc w:val="left"/>
      <w:pPr>
        <w:ind w:left="6959" w:hanging="360"/>
      </w:pPr>
    </w:lvl>
    <w:lvl w:ilvl="8" w:tplc="0405001B" w:tentative="1">
      <w:start w:val="1"/>
      <w:numFmt w:val="lowerRoman"/>
      <w:lvlText w:val="%9."/>
      <w:lvlJc w:val="right"/>
      <w:pPr>
        <w:ind w:left="7679" w:hanging="180"/>
      </w:pPr>
    </w:lvl>
  </w:abstractNum>
  <w:abstractNum w:abstractNumId="41" w15:restartNumberingAfterBreak="0">
    <w:nsid w:val="7AFA2BE0"/>
    <w:multiLevelType w:val="hybridMultilevel"/>
    <w:tmpl w:val="0D92E7B6"/>
    <w:lvl w:ilvl="0" w:tplc="70087F34">
      <w:start w:val="3"/>
      <w:numFmt w:val="bullet"/>
      <w:lvlText w:val="-"/>
      <w:lvlJc w:val="left"/>
      <w:pPr>
        <w:ind w:left="1287" w:hanging="360"/>
      </w:pPr>
      <w:rPr>
        <w:rFonts w:ascii="Arial" w:eastAsia="Times New Roman" w:hAnsi="Arial" w:cs="Arial" w:hint="default"/>
        <w:b/>
        <w:color w:val="000000"/>
        <w:sz w:val="20"/>
      </w:rPr>
    </w:lvl>
    <w:lvl w:ilvl="1" w:tplc="FFFFFFFF">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42" w15:restartNumberingAfterBreak="0">
    <w:nsid w:val="7B205F4F"/>
    <w:multiLevelType w:val="hybridMultilevel"/>
    <w:tmpl w:val="4D681002"/>
    <w:lvl w:ilvl="0" w:tplc="711CB936">
      <w:start w:val="1"/>
      <w:numFmt w:val="decimal"/>
      <w:lvlText w:val="%1."/>
      <w:lvlJc w:val="left"/>
      <w:pPr>
        <w:tabs>
          <w:tab w:val="num" w:pos="720"/>
        </w:tabs>
        <w:ind w:left="72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CF80161"/>
    <w:multiLevelType w:val="hybridMultilevel"/>
    <w:tmpl w:val="26E0D546"/>
    <w:lvl w:ilvl="0" w:tplc="0405000F">
      <w:start w:val="1"/>
      <w:numFmt w:val="decimal"/>
      <w:lvlText w:val="%1."/>
      <w:lvlJc w:val="left"/>
      <w:pPr>
        <w:tabs>
          <w:tab w:val="num" w:pos="720"/>
        </w:tabs>
        <w:ind w:left="72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EDB671E"/>
    <w:multiLevelType w:val="hybridMultilevel"/>
    <w:tmpl w:val="6F767174"/>
    <w:lvl w:ilvl="0" w:tplc="04050001">
      <w:start w:val="1"/>
      <w:numFmt w:val="bullet"/>
      <w:lvlText w:val=""/>
      <w:lvlJc w:val="left"/>
      <w:pPr>
        <w:ind w:left="2007" w:hanging="360"/>
      </w:pPr>
      <w:rPr>
        <w:rFonts w:ascii="Symbol" w:hAnsi="Symbol"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16cid:durableId="14374863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219878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69878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9629268">
    <w:abstractNumId w:val="35"/>
  </w:num>
  <w:num w:numId="5" w16cid:durableId="1638727991">
    <w:abstractNumId w:val="14"/>
  </w:num>
  <w:num w:numId="6" w16cid:durableId="1868135851">
    <w:abstractNumId w:val="39"/>
  </w:num>
  <w:num w:numId="7" w16cid:durableId="2442253">
    <w:abstractNumId w:val="24"/>
  </w:num>
  <w:num w:numId="8" w16cid:durableId="1142962837">
    <w:abstractNumId w:val="23"/>
  </w:num>
  <w:num w:numId="9" w16cid:durableId="1647395524">
    <w:abstractNumId w:val="42"/>
  </w:num>
  <w:num w:numId="10" w16cid:durableId="1434395670">
    <w:abstractNumId w:val="2"/>
  </w:num>
  <w:num w:numId="11" w16cid:durableId="1811509282">
    <w:abstractNumId w:val="30"/>
  </w:num>
  <w:num w:numId="12" w16cid:durableId="646127281">
    <w:abstractNumId w:val="16"/>
  </w:num>
  <w:num w:numId="13" w16cid:durableId="242573328">
    <w:abstractNumId w:val="7"/>
  </w:num>
  <w:num w:numId="14" w16cid:durableId="634798645">
    <w:abstractNumId w:val="29"/>
  </w:num>
  <w:num w:numId="15" w16cid:durableId="1897667454">
    <w:abstractNumId w:val="1"/>
  </w:num>
  <w:num w:numId="16" w16cid:durableId="2105567272">
    <w:abstractNumId w:val="8"/>
  </w:num>
  <w:num w:numId="17" w16cid:durableId="1847593404">
    <w:abstractNumId w:val="26"/>
  </w:num>
  <w:num w:numId="18" w16cid:durableId="468593410">
    <w:abstractNumId w:val="3"/>
  </w:num>
  <w:num w:numId="19" w16cid:durableId="214703206">
    <w:abstractNumId w:val="19"/>
  </w:num>
  <w:num w:numId="20" w16cid:durableId="126092767">
    <w:abstractNumId w:val="43"/>
  </w:num>
  <w:num w:numId="21" w16cid:durableId="577446867">
    <w:abstractNumId w:val="4"/>
  </w:num>
  <w:num w:numId="22" w16cid:durableId="58408371">
    <w:abstractNumId w:val="17"/>
  </w:num>
  <w:num w:numId="23" w16cid:durableId="1582449047">
    <w:abstractNumId w:val="20"/>
  </w:num>
  <w:num w:numId="24" w16cid:durableId="1367753960">
    <w:abstractNumId w:val="21"/>
  </w:num>
  <w:num w:numId="25" w16cid:durableId="1141582317">
    <w:abstractNumId w:val="13"/>
  </w:num>
  <w:num w:numId="26" w16cid:durableId="1509557094">
    <w:abstractNumId w:val="31"/>
  </w:num>
  <w:num w:numId="27" w16cid:durableId="1715544639">
    <w:abstractNumId w:val="9"/>
  </w:num>
  <w:num w:numId="28" w16cid:durableId="1705324557">
    <w:abstractNumId w:val="37"/>
  </w:num>
  <w:num w:numId="29" w16cid:durableId="517231301">
    <w:abstractNumId w:val="18"/>
  </w:num>
  <w:num w:numId="30" w16cid:durableId="1603100131">
    <w:abstractNumId w:val="27"/>
  </w:num>
  <w:num w:numId="31" w16cid:durableId="32314734">
    <w:abstractNumId w:val="36"/>
  </w:num>
  <w:num w:numId="32" w16cid:durableId="1724794621">
    <w:abstractNumId w:val="38"/>
  </w:num>
  <w:num w:numId="33" w16cid:durableId="1596326718">
    <w:abstractNumId w:val="34"/>
  </w:num>
  <w:num w:numId="34" w16cid:durableId="436142856">
    <w:abstractNumId w:val="32"/>
  </w:num>
  <w:num w:numId="35" w16cid:durableId="1508208042">
    <w:abstractNumId w:val="0"/>
  </w:num>
  <w:num w:numId="36" w16cid:durableId="770391541">
    <w:abstractNumId w:val="33"/>
  </w:num>
  <w:num w:numId="37" w16cid:durableId="1232886819">
    <w:abstractNumId w:val="10"/>
  </w:num>
  <w:num w:numId="38" w16cid:durableId="1976333049">
    <w:abstractNumId w:val="5"/>
  </w:num>
  <w:num w:numId="39" w16cid:durableId="531646583">
    <w:abstractNumId w:val="44"/>
  </w:num>
  <w:num w:numId="40" w16cid:durableId="1151601733">
    <w:abstractNumId w:val="22"/>
  </w:num>
  <w:num w:numId="41" w16cid:durableId="2085226601">
    <w:abstractNumId w:val="6"/>
  </w:num>
  <w:num w:numId="42" w16cid:durableId="1625699199">
    <w:abstractNumId w:val="40"/>
  </w:num>
  <w:num w:numId="43" w16cid:durableId="1210458415">
    <w:abstractNumId w:val="41"/>
  </w:num>
  <w:num w:numId="44" w16cid:durableId="901021180">
    <w:abstractNumId w:val="15"/>
  </w:num>
  <w:num w:numId="45" w16cid:durableId="311835812">
    <w:abstractNumId w:val="28"/>
  </w:num>
  <w:num w:numId="46" w16cid:durableId="18108965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162"/>
    <w:rsid w:val="000054C9"/>
    <w:rsid w:val="0002604D"/>
    <w:rsid w:val="00040C2C"/>
    <w:rsid w:val="000425A1"/>
    <w:rsid w:val="00050026"/>
    <w:rsid w:val="0005148D"/>
    <w:rsid w:val="00051712"/>
    <w:rsid w:val="000528BE"/>
    <w:rsid w:val="00055D89"/>
    <w:rsid w:val="000665E1"/>
    <w:rsid w:val="00081AD9"/>
    <w:rsid w:val="00091510"/>
    <w:rsid w:val="000B4B88"/>
    <w:rsid w:val="000C1E20"/>
    <w:rsid w:val="000D023B"/>
    <w:rsid w:val="000E3338"/>
    <w:rsid w:val="000E49A1"/>
    <w:rsid w:val="001109FD"/>
    <w:rsid w:val="00113D93"/>
    <w:rsid w:val="00122C69"/>
    <w:rsid w:val="00124F40"/>
    <w:rsid w:val="00147386"/>
    <w:rsid w:val="00151E5B"/>
    <w:rsid w:val="001643E2"/>
    <w:rsid w:val="00182980"/>
    <w:rsid w:val="00195FDF"/>
    <w:rsid w:val="001A28E5"/>
    <w:rsid w:val="001A3890"/>
    <w:rsid w:val="001C58E8"/>
    <w:rsid w:val="001E1033"/>
    <w:rsid w:val="001F2B4E"/>
    <w:rsid w:val="001F2CE1"/>
    <w:rsid w:val="001F6AEC"/>
    <w:rsid w:val="001F6BFC"/>
    <w:rsid w:val="0020055E"/>
    <w:rsid w:val="002044C1"/>
    <w:rsid w:val="00206B93"/>
    <w:rsid w:val="00233508"/>
    <w:rsid w:val="002479E3"/>
    <w:rsid w:val="00250900"/>
    <w:rsid w:val="002515FD"/>
    <w:rsid w:val="00264ED8"/>
    <w:rsid w:val="00264F41"/>
    <w:rsid w:val="00272B15"/>
    <w:rsid w:val="00275C8A"/>
    <w:rsid w:val="00277F74"/>
    <w:rsid w:val="002970FC"/>
    <w:rsid w:val="002A4192"/>
    <w:rsid w:val="002B3083"/>
    <w:rsid w:val="002B364B"/>
    <w:rsid w:val="002E38A6"/>
    <w:rsid w:val="002F56AB"/>
    <w:rsid w:val="002F6CC5"/>
    <w:rsid w:val="003053A7"/>
    <w:rsid w:val="003061FB"/>
    <w:rsid w:val="00306325"/>
    <w:rsid w:val="003140F8"/>
    <w:rsid w:val="003328BC"/>
    <w:rsid w:val="00333C58"/>
    <w:rsid w:val="00356F18"/>
    <w:rsid w:val="003633C6"/>
    <w:rsid w:val="003702F3"/>
    <w:rsid w:val="00371AAF"/>
    <w:rsid w:val="003819B5"/>
    <w:rsid w:val="003A0227"/>
    <w:rsid w:val="003A3196"/>
    <w:rsid w:val="003F1AA8"/>
    <w:rsid w:val="00401278"/>
    <w:rsid w:val="00401B99"/>
    <w:rsid w:val="00407A31"/>
    <w:rsid w:val="00417B2E"/>
    <w:rsid w:val="004232CD"/>
    <w:rsid w:val="00425C0B"/>
    <w:rsid w:val="00426F20"/>
    <w:rsid w:val="0044115F"/>
    <w:rsid w:val="0046339E"/>
    <w:rsid w:val="00476FED"/>
    <w:rsid w:val="004853B8"/>
    <w:rsid w:val="00487D41"/>
    <w:rsid w:val="004928B3"/>
    <w:rsid w:val="00494CD3"/>
    <w:rsid w:val="00494DA8"/>
    <w:rsid w:val="004A2C12"/>
    <w:rsid w:val="004A520C"/>
    <w:rsid w:val="004A5404"/>
    <w:rsid w:val="004D5F7B"/>
    <w:rsid w:val="004E285B"/>
    <w:rsid w:val="004E2CB3"/>
    <w:rsid w:val="004F7B8F"/>
    <w:rsid w:val="005052C5"/>
    <w:rsid w:val="00506BF6"/>
    <w:rsid w:val="00516EB9"/>
    <w:rsid w:val="005210E2"/>
    <w:rsid w:val="00535835"/>
    <w:rsid w:val="00547DF8"/>
    <w:rsid w:val="0055471B"/>
    <w:rsid w:val="0056103C"/>
    <w:rsid w:val="00562B6E"/>
    <w:rsid w:val="00575BD1"/>
    <w:rsid w:val="005870E1"/>
    <w:rsid w:val="005975A0"/>
    <w:rsid w:val="005A3852"/>
    <w:rsid w:val="005A56F0"/>
    <w:rsid w:val="005B09B9"/>
    <w:rsid w:val="005D6AFB"/>
    <w:rsid w:val="005E7045"/>
    <w:rsid w:val="005F7E2A"/>
    <w:rsid w:val="006129FF"/>
    <w:rsid w:val="00636CF0"/>
    <w:rsid w:val="00640D37"/>
    <w:rsid w:val="00644D3E"/>
    <w:rsid w:val="00644F75"/>
    <w:rsid w:val="00660B9E"/>
    <w:rsid w:val="00664DB7"/>
    <w:rsid w:val="00667B32"/>
    <w:rsid w:val="00667B76"/>
    <w:rsid w:val="006762DC"/>
    <w:rsid w:val="0067660E"/>
    <w:rsid w:val="00680EDC"/>
    <w:rsid w:val="00681B4C"/>
    <w:rsid w:val="0068216F"/>
    <w:rsid w:val="00684E52"/>
    <w:rsid w:val="00686308"/>
    <w:rsid w:val="00694C54"/>
    <w:rsid w:val="006A61B1"/>
    <w:rsid w:val="006A70D5"/>
    <w:rsid w:val="006C4210"/>
    <w:rsid w:val="006C4FE2"/>
    <w:rsid w:val="006D160D"/>
    <w:rsid w:val="006D470D"/>
    <w:rsid w:val="006D4D62"/>
    <w:rsid w:val="006D6230"/>
    <w:rsid w:val="006D7112"/>
    <w:rsid w:val="006F0F07"/>
    <w:rsid w:val="006F4567"/>
    <w:rsid w:val="00707F1B"/>
    <w:rsid w:val="0071683A"/>
    <w:rsid w:val="007262E0"/>
    <w:rsid w:val="00731E7F"/>
    <w:rsid w:val="00732035"/>
    <w:rsid w:val="007509B9"/>
    <w:rsid w:val="00764CAF"/>
    <w:rsid w:val="0076659A"/>
    <w:rsid w:val="007727F2"/>
    <w:rsid w:val="007933FF"/>
    <w:rsid w:val="007941FB"/>
    <w:rsid w:val="007951B8"/>
    <w:rsid w:val="007A40CF"/>
    <w:rsid w:val="007B3CE5"/>
    <w:rsid w:val="007B7406"/>
    <w:rsid w:val="007C106E"/>
    <w:rsid w:val="007C2C48"/>
    <w:rsid w:val="007C3A80"/>
    <w:rsid w:val="007C4BC6"/>
    <w:rsid w:val="007C6ED1"/>
    <w:rsid w:val="007D3D90"/>
    <w:rsid w:val="007D7432"/>
    <w:rsid w:val="007F000C"/>
    <w:rsid w:val="007F0060"/>
    <w:rsid w:val="007F0AD0"/>
    <w:rsid w:val="007F74A6"/>
    <w:rsid w:val="007F7968"/>
    <w:rsid w:val="007F7BD2"/>
    <w:rsid w:val="008023CC"/>
    <w:rsid w:val="00806410"/>
    <w:rsid w:val="0082108D"/>
    <w:rsid w:val="00826B86"/>
    <w:rsid w:val="008278BB"/>
    <w:rsid w:val="0083514F"/>
    <w:rsid w:val="00841A89"/>
    <w:rsid w:val="00842AA5"/>
    <w:rsid w:val="00846809"/>
    <w:rsid w:val="00855BA5"/>
    <w:rsid w:val="00856FD2"/>
    <w:rsid w:val="008647F1"/>
    <w:rsid w:val="00867946"/>
    <w:rsid w:val="008822AF"/>
    <w:rsid w:val="00890170"/>
    <w:rsid w:val="00895294"/>
    <w:rsid w:val="00896D39"/>
    <w:rsid w:val="008A2BED"/>
    <w:rsid w:val="008A64C5"/>
    <w:rsid w:val="008A7ECD"/>
    <w:rsid w:val="008B3700"/>
    <w:rsid w:val="008B6FA6"/>
    <w:rsid w:val="008D0416"/>
    <w:rsid w:val="008D1AB5"/>
    <w:rsid w:val="008D2FD9"/>
    <w:rsid w:val="008D79DF"/>
    <w:rsid w:val="008F580F"/>
    <w:rsid w:val="008F7712"/>
    <w:rsid w:val="00900ADF"/>
    <w:rsid w:val="009160D0"/>
    <w:rsid w:val="00921A15"/>
    <w:rsid w:val="00951D9A"/>
    <w:rsid w:val="0096148F"/>
    <w:rsid w:val="00963D2E"/>
    <w:rsid w:val="00964069"/>
    <w:rsid w:val="00965979"/>
    <w:rsid w:val="00974580"/>
    <w:rsid w:val="00975A9A"/>
    <w:rsid w:val="00976D5E"/>
    <w:rsid w:val="0098010E"/>
    <w:rsid w:val="009829C9"/>
    <w:rsid w:val="009847E8"/>
    <w:rsid w:val="00985E25"/>
    <w:rsid w:val="009A5427"/>
    <w:rsid w:val="009C1D95"/>
    <w:rsid w:val="009D1EB8"/>
    <w:rsid w:val="009E0B20"/>
    <w:rsid w:val="009F1C2F"/>
    <w:rsid w:val="009F621C"/>
    <w:rsid w:val="00A06E34"/>
    <w:rsid w:val="00A0744C"/>
    <w:rsid w:val="00A110D1"/>
    <w:rsid w:val="00A27F58"/>
    <w:rsid w:val="00A35208"/>
    <w:rsid w:val="00A3740F"/>
    <w:rsid w:val="00A57896"/>
    <w:rsid w:val="00A60195"/>
    <w:rsid w:val="00A7457D"/>
    <w:rsid w:val="00A762C5"/>
    <w:rsid w:val="00A80311"/>
    <w:rsid w:val="00A87F44"/>
    <w:rsid w:val="00A95DD8"/>
    <w:rsid w:val="00A975D4"/>
    <w:rsid w:val="00AA0D34"/>
    <w:rsid w:val="00AB369E"/>
    <w:rsid w:val="00AC0D25"/>
    <w:rsid w:val="00AC347E"/>
    <w:rsid w:val="00AC6BB7"/>
    <w:rsid w:val="00AE0BCE"/>
    <w:rsid w:val="00AE22F1"/>
    <w:rsid w:val="00AF2FB0"/>
    <w:rsid w:val="00B02E46"/>
    <w:rsid w:val="00B1025D"/>
    <w:rsid w:val="00B33D72"/>
    <w:rsid w:val="00B47DDC"/>
    <w:rsid w:val="00B528C7"/>
    <w:rsid w:val="00B73FC1"/>
    <w:rsid w:val="00B75061"/>
    <w:rsid w:val="00B75236"/>
    <w:rsid w:val="00B92743"/>
    <w:rsid w:val="00B94423"/>
    <w:rsid w:val="00BA012E"/>
    <w:rsid w:val="00BA69B9"/>
    <w:rsid w:val="00BB5795"/>
    <w:rsid w:val="00BC6985"/>
    <w:rsid w:val="00BD4A18"/>
    <w:rsid w:val="00BE77AB"/>
    <w:rsid w:val="00BE7BE3"/>
    <w:rsid w:val="00BF33FE"/>
    <w:rsid w:val="00BF4D2B"/>
    <w:rsid w:val="00C01B63"/>
    <w:rsid w:val="00C02707"/>
    <w:rsid w:val="00C04681"/>
    <w:rsid w:val="00C17162"/>
    <w:rsid w:val="00C201B3"/>
    <w:rsid w:val="00C275BF"/>
    <w:rsid w:val="00C3019F"/>
    <w:rsid w:val="00C71073"/>
    <w:rsid w:val="00C7137E"/>
    <w:rsid w:val="00C7181C"/>
    <w:rsid w:val="00C7215B"/>
    <w:rsid w:val="00C730E4"/>
    <w:rsid w:val="00C924A4"/>
    <w:rsid w:val="00CA046C"/>
    <w:rsid w:val="00CB2F70"/>
    <w:rsid w:val="00CB5C5D"/>
    <w:rsid w:val="00CC3FD3"/>
    <w:rsid w:val="00CC5969"/>
    <w:rsid w:val="00CD0973"/>
    <w:rsid w:val="00CD2831"/>
    <w:rsid w:val="00CD51F6"/>
    <w:rsid w:val="00CD799D"/>
    <w:rsid w:val="00CF2BA4"/>
    <w:rsid w:val="00CF3EF2"/>
    <w:rsid w:val="00CF7905"/>
    <w:rsid w:val="00D17DFF"/>
    <w:rsid w:val="00D26C8E"/>
    <w:rsid w:val="00D56A03"/>
    <w:rsid w:val="00D7099F"/>
    <w:rsid w:val="00D720AB"/>
    <w:rsid w:val="00D7212F"/>
    <w:rsid w:val="00D748B3"/>
    <w:rsid w:val="00D93A71"/>
    <w:rsid w:val="00D9618F"/>
    <w:rsid w:val="00DA3DF1"/>
    <w:rsid w:val="00DB6CC1"/>
    <w:rsid w:val="00DB7B5A"/>
    <w:rsid w:val="00DD2DE3"/>
    <w:rsid w:val="00DD42F7"/>
    <w:rsid w:val="00DD462E"/>
    <w:rsid w:val="00DE3E43"/>
    <w:rsid w:val="00DE6710"/>
    <w:rsid w:val="00DF13B0"/>
    <w:rsid w:val="00E21DEE"/>
    <w:rsid w:val="00E23BA0"/>
    <w:rsid w:val="00E26556"/>
    <w:rsid w:val="00E277E8"/>
    <w:rsid w:val="00E37641"/>
    <w:rsid w:val="00E42835"/>
    <w:rsid w:val="00E42B7D"/>
    <w:rsid w:val="00E4604D"/>
    <w:rsid w:val="00E65620"/>
    <w:rsid w:val="00E674E9"/>
    <w:rsid w:val="00E861D4"/>
    <w:rsid w:val="00E86C0B"/>
    <w:rsid w:val="00E92F06"/>
    <w:rsid w:val="00E934DF"/>
    <w:rsid w:val="00EB72EF"/>
    <w:rsid w:val="00EC2000"/>
    <w:rsid w:val="00EC42E0"/>
    <w:rsid w:val="00EC5FA7"/>
    <w:rsid w:val="00ED16E7"/>
    <w:rsid w:val="00ED5B2D"/>
    <w:rsid w:val="00ED5FA7"/>
    <w:rsid w:val="00EE02A5"/>
    <w:rsid w:val="00EE125C"/>
    <w:rsid w:val="00EE28C1"/>
    <w:rsid w:val="00EE720A"/>
    <w:rsid w:val="00EF26FA"/>
    <w:rsid w:val="00F144FA"/>
    <w:rsid w:val="00F304B1"/>
    <w:rsid w:val="00F30C7C"/>
    <w:rsid w:val="00F340A1"/>
    <w:rsid w:val="00F3416E"/>
    <w:rsid w:val="00F36983"/>
    <w:rsid w:val="00F422A3"/>
    <w:rsid w:val="00F42CE3"/>
    <w:rsid w:val="00F437F5"/>
    <w:rsid w:val="00F44A6C"/>
    <w:rsid w:val="00F56A97"/>
    <w:rsid w:val="00F82807"/>
    <w:rsid w:val="00F82A49"/>
    <w:rsid w:val="00F86BC5"/>
    <w:rsid w:val="00F90E5D"/>
    <w:rsid w:val="00F97611"/>
    <w:rsid w:val="00FA5A5C"/>
    <w:rsid w:val="00FB293A"/>
    <w:rsid w:val="00FB66C1"/>
    <w:rsid w:val="00FC475C"/>
    <w:rsid w:val="00FC48D5"/>
    <w:rsid w:val="00FC7F33"/>
    <w:rsid w:val="00FD1677"/>
    <w:rsid w:val="00FD6458"/>
    <w:rsid w:val="00FE1314"/>
    <w:rsid w:val="00FE4452"/>
    <w:rsid w:val="00FE77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4:docId w14:val="2091797B"/>
  <w15:docId w15:val="{CC3EA504-07BE-4B4D-8FB6-0108F7D0B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720AB"/>
    <w:pPr>
      <w:spacing w:after="0" w:line="240" w:lineRule="auto"/>
    </w:pPr>
    <w:rPr>
      <w:sz w:val="24"/>
      <w:szCs w:val="24"/>
    </w:rPr>
  </w:style>
  <w:style w:type="paragraph" w:styleId="Nadpis1">
    <w:name w:val="heading 1"/>
    <w:basedOn w:val="Normln"/>
    <w:next w:val="Normln"/>
    <w:link w:val="Nadpis1Char"/>
    <w:uiPriority w:val="9"/>
    <w:qFormat/>
    <w:rsid w:val="00E674E9"/>
    <w:pPr>
      <w:keepNext/>
      <w:spacing w:before="240" w:after="60"/>
      <w:outlineLvl w:val="0"/>
    </w:pPr>
    <w:rPr>
      <w:rFonts w:asciiTheme="majorHAnsi" w:eastAsiaTheme="majorEastAsia" w:hAnsiTheme="majorHAnsi" w:cstheme="majorBidi"/>
      <w:b/>
      <w:bCs/>
      <w:kern w:val="32"/>
      <w:sz w:val="32"/>
      <w:szCs w:val="32"/>
    </w:rPr>
  </w:style>
  <w:style w:type="paragraph" w:styleId="Nadpis2">
    <w:name w:val="heading 2"/>
    <w:basedOn w:val="Normln"/>
    <w:next w:val="Normln"/>
    <w:link w:val="Nadpis2Char"/>
    <w:uiPriority w:val="9"/>
    <w:semiHidden/>
    <w:unhideWhenUsed/>
    <w:qFormat/>
    <w:rsid w:val="00E674E9"/>
    <w:pPr>
      <w:keepNext/>
      <w:spacing w:before="240" w:after="60"/>
      <w:outlineLvl w:val="1"/>
    </w:pPr>
    <w:rPr>
      <w:rFonts w:asciiTheme="majorHAnsi" w:eastAsiaTheme="majorEastAsia" w:hAnsiTheme="majorHAnsi" w:cstheme="majorBidi"/>
      <w:b/>
      <w:bCs/>
      <w:i/>
      <w:iCs/>
      <w:sz w:val="28"/>
      <w:szCs w:val="28"/>
    </w:rPr>
  </w:style>
  <w:style w:type="paragraph" w:styleId="Nadpis4">
    <w:name w:val="heading 4"/>
    <w:basedOn w:val="Normln"/>
    <w:next w:val="Normln"/>
    <w:link w:val="Nadpis4Char"/>
    <w:uiPriority w:val="99"/>
    <w:qFormat/>
    <w:rsid w:val="00BE7BE3"/>
    <w:pPr>
      <w:keepNext/>
      <w:widowControl w:val="0"/>
      <w:snapToGrid w:val="0"/>
      <w:outlineLvl w:val="3"/>
    </w:pPr>
    <w:rPr>
      <w:sz w:val="44"/>
      <w:szCs w:val="44"/>
    </w:rPr>
  </w:style>
  <w:style w:type="paragraph" w:styleId="Nadpis6">
    <w:name w:val="heading 6"/>
    <w:basedOn w:val="Normln"/>
    <w:next w:val="Normln"/>
    <w:link w:val="Nadpis6Char"/>
    <w:uiPriority w:val="99"/>
    <w:qFormat/>
    <w:rsid w:val="00BE7BE3"/>
    <w:pPr>
      <w:keepNext/>
      <w:widowControl w:val="0"/>
      <w:snapToGrid w:val="0"/>
      <w:spacing w:before="60" w:after="60" w:line="360" w:lineRule="auto"/>
      <w:outlineLvl w:val="5"/>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semiHidden/>
    <w:rsid w:val="00C7137E"/>
    <w:rPr>
      <w:rFonts w:asciiTheme="minorHAnsi" w:eastAsiaTheme="minorEastAsia" w:hAnsiTheme="minorHAnsi" w:cstheme="minorBidi"/>
      <w:b/>
      <w:bCs/>
      <w:sz w:val="28"/>
      <w:szCs w:val="28"/>
    </w:rPr>
  </w:style>
  <w:style w:type="character" w:customStyle="1" w:styleId="Nadpis6Char">
    <w:name w:val="Nadpis 6 Char"/>
    <w:basedOn w:val="Standardnpsmoodstavce"/>
    <w:link w:val="Nadpis6"/>
    <w:uiPriority w:val="9"/>
    <w:semiHidden/>
    <w:rsid w:val="00C7137E"/>
    <w:rPr>
      <w:rFonts w:asciiTheme="minorHAnsi" w:eastAsiaTheme="minorEastAsia" w:hAnsiTheme="minorHAnsi" w:cstheme="minorBidi"/>
      <w:b/>
      <w:bCs/>
    </w:rPr>
  </w:style>
  <w:style w:type="paragraph" w:styleId="Zkladntext2">
    <w:name w:val="Body Text 2"/>
    <w:basedOn w:val="Normln"/>
    <w:link w:val="Zkladntext2Char"/>
    <w:uiPriority w:val="99"/>
    <w:rsid w:val="00BE7BE3"/>
    <w:pPr>
      <w:widowControl w:val="0"/>
      <w:snapToGrid w:val="0"/>
      <w:spacing w:before="120"/>
      <w:jc w:val="both"/>
    </w:pPr>
  </w:style>
  <w:style w:type="character" w:customStyle="1" w:styleId="Zkladntext2Char">
    <w:name w:val="Základní text 2 Char"/>
    <w:basedOn w:val="Standardnpsmoodstavce"/>
    <w:link w:val="Zkladntext2"/>
    <w:uiPriority w:val="99"/>
    <w:semiHidden/>
    <w:rsid w:val="00C7137E"/>
    <w:rPr>
      <w:sz w:val="24"/>
      <w:szCs w:val="24"/>
    </w:rPr>
  </w:style>
  <w:style w:type="paragraph" w:customStyle="1" w:styleId="Import0">
    <w:name w:val="Import 0"/>
    <w:basedOn w:val="Normln"/>
    <w:uiPriority w:val="99"/>
    <w:rsid w:val="00BE7BE3"/>
    <w:pPr>
      <w:suppressAutoHyphens/>
      <w:spacing w:line="273" w:lineRule="auto"/>
    </w:pPr>
  </w:style>
  <w:style w:type="paragraph" w:customStyle="1" w:styleId="sloVU">
    <w:name w:val="Číslo VU"/>
    <w:basedOn w:val="Nzev"/>
    <w:uiPriority w:val="99"/>
    <w:rsid w:val="00BE7BE3"/>
    <w:pPr>
      <w:widowControl w:val="0"/>
      <w:tabs>
        <w:tab w:val="num" w:pos="360"/>
      </w:tabs>
      <w:snapToGrid w:val="0"/>
      <w:spacing w:before="0" w:after="0"/>
      <w:jc w:val="both"/>
      <w:outlineLvl w:val="9"/>
    </w:pPr>
    <w:rPr>
      <w:rFonts w:ascii="Times New Roman" w:hAnsi="Times New Roman" w:cs="Times New Roman"/>
      <w:b w:val="0"/>
      <w:bCs w:val="0"/>
      <w:kern w:val="0"/>
      <w:sz w:val="24"/>
      <w:szCs w:val="24"/>
    </w:rPr>
  </w:style>
  <w:style w:type="paragraph" w:styleId="Nzev">
    <w:name w:val="Title"/>
    <w:basedOn w:val="Normln"/>
    <w:link w:val="NzevChar"/>
    <w:uiPriority w:val="99"/>
    <w:qFormat/>
    <w:rsid w:val="00BE7BE3"/>
    <w:pPr>
      <w:spacing w:before="240" w:after="60"/>
      <w:jc w:val="center"/>
      <w:outlineLvl w:val="0"/>
    </w:pPr>
    <w:rPr>
      <w:rFonts w:ascii="Arial" w:hAnsi="Arial" w:cs="Arial"/>
      <w:b/>
      <w:bCs/>
      <w:kern w:val="28"/>
      <w:sz w:val="32"/>
      <w:szCs w:val="32"/>
    </w:rPr>
  </w:style>
  <w:style w:type="character" w:customStyle="1" w:styleId="NzevChar">
    <w:name w:val="Název Char"/>
    <w:basedOn w:val="Standardnpsmoodstavce"/>
    <w:link w:val="Nzev"/>
    <w:uiPriority w:val="10"/>
    <w:rsid w:val="00C7137E"/>
    <w:rPr>
      <w:rFonts w:asciiTheme="majorHAnsi" w:eastAsiaTheme="majorEastAsia" w:hAnsiTheme="majorHAnsi" w:cstheme="majorBidi"/>
      <w:b/>
      <w:bCs/>
      <w:kern w:val="28"/>
      <w:sz w:val="32"/>
      <w:szCs w:val="32"/>
    </w:rPr>
  </w:style>
  <w:style w:type="paragraph" w:styleId="Zhlav">
    <w:name w:val="header"/>
    <w:aliases w:val="hd,ho,header odd,first,heading one,Odd Header,h"/>
    <w:basedOn w:val="Normln"/>
    <w:link w:val="ZhlavChar"/>
    <w:uiPriority w:val="99"/>
    <w:rsid w:val="00A35208"/>
    <w:pPr>
      <w:tabs>
        <w:tab w:val="center" w:pos="4536"/>
        <w:tab w:val="right" w:pos="9072"/>
      </w:tabs>
    </w:pPr>
  </w:style>
  <w:style w:type="character" w:customStyle="1" w:styleId="ZhlavChar">
    <w:name w:val="Záhlaví Char"/>
    <w:aliases w:val="hd Char,ho Char,header odd Char,first Char,heading one Char,Odd Header Char,h Char"/>
    <w:basedOn w:val="Standardnpsmoodstavce"/>
    <w:link w:val="Zhlav"/>
    <w:uiPriority w:val="99"/>
    <w:rsid w:val="00C7137E"/>
    <w:rPr>
      <w:sz w:val="24"/>
      <w:szCs w:val="24"/>
    </w:rPr>
  </w:style>
  <w:style w:type="paragraph" w:styleId="Zpat">
    <w:name w:val="footer"/>
    <w:basedOn w:val="Normln"/>
    <w:link w:val="ZpatChar"/>
    <w:uiPriority w:val="99"/>
    <w:rsid w:val="00A35208"/>
    <w:pPr>
      <w:tabs>
        <w:tab w:val="center" w:pos="4536"/>
        <w:tab w:val="right" w:pos="9072"/>
      </w:tabs>
    </w:pPr>
  </w:style>
  <w:style w:type="character" w:customStyle="1" w:styleId="ZpatChar">
    <w:name w:val="Zápatí Char"/>
    <w:basedOn w:val="Standardnpsmoodstavce"/>
    <w:link w:val="Zpat"/>
    <w:uiPriority w:val="99"/>
    <w:semiHidden/>
    <w:rsid w:val="00C7137E"/>
    <w:rPr>
      <w:sz w:val="24"/>
      <w:szCs w:val="24"/>
    </w:rPr>
  </w:style>
  <w:style w:type="character" w:styleId="slostrnky">
    <w:name w:val="page number"/>
    <w:basedOn w:val="Standardnpsmoodstavce"/>
    <w:uiPriority w:val="99"/>
    <w:rsid w:val="00A35208"/>
    <w:rPr>
      <w:rFonts w:cs="Times New Roman"/>
    </w:rPr>
  </w:style>
  <w:style w:type="character" w:styleId="Hypertextovodkaz">
    <w:name w:val="Hyperlink"/>
    <w:basedOn w:val="Standardnpsmoodstavce"/>
    <w:uiPriority w:val="99"/>
    <w:rsid w:val="00C17162"/>
    <w:rPr>
      <w:rFonts w:cs="Times New Roman"/>
      <w:color w:val="0000FF"/>
      <w:u w:val="single"/>
    </w:rPr>
  </w:style>
  <w:style w:type="paragraph" w:styleId="Textbubliny">
    <w:name w:val="Balloon Text"/>
    <w:basedOn w:val="Normln"/>
    <w:link w:val="TextbublinyChar"/>
    <w:uiPriority w:val="99"/>
    <w:semiHidden/>
    <w:unhideWhenUsed/>
    <w:rsid w:val="006D7112"/>
    <w:rPr>
      <w:rFonts w:ascii="Tahoma" w:hAnsi="Tahoma" w:cs="Tahoma"/>
      <w:sz w:val="16"/>
      <w:szCs w:val="16"/>
    </w:rPr>
  </w:style>
  <w:style w:type="character" w:customStyle="1" w:styleId="TextbublinyChar">
    <w:name w:val="Text bubliny Char"/>
    <w:basedOn w:val="Standardnpsmoodstavce"/>
    <w:link w:val="Textbubliny"/>
    <w:uiPriority w:val="99"/>
    <w:semiHidden/>
    <w:rsid w:val="006D7112"/>
    <w:rPr>
      <w:rFonts w:ascii="Tahoma" w:hAnsi="Tahoma" w:cs="Tahoma"/>
      <w:sz w:val="16"/>
      <w:szCs w:val="16"/>
    </w:rPr>
  </w:style>
  <w:style w:type="character" w:styleId="Odkaznakoment">
    <w:name w:val="annotation reference"/>
    <w:basedOn w:val="Standardnpsmoodstavce"/>
    <w:semiHidden/>
    <w:unhideWhenUsed/>
    <w:rsid w:val="006D7112"/>
    <w:rPr>
      <w:sz w:val="16"/>
      <w:szCs w:val="16"/>
    </w:rPr>
  </w:style>
  <w:style w:type="paragraph" w:styleId="Textkomente">
    <w:name w:val="annotation text"/>
    <w:basedOn w:val="Normln"/>
    <w:link w:val="TextkomenteChar"/>
    <w:unhideWhenUsed/>
    <w:rsid w:val="006D7112"/>
    <w:rPr>
      <w:sz w:val="20"/>
      <w:szCs w:val="20"/>
    </w:rPr>
  </w:style>
  <w:style w:type="character" w:customStyle="1" w:styleId="TextkomenteChar">
    <w:name w:val="Text komentáře Char"/>
    <w:basedOn w:val="Standardnpsmoodstavce"/>
    <w:link w:val="Textkomente"/>
    <w:rsid w:val="006D7112"/>
    <w:rPr>
      <w:sz w:val="20"/>
      <w:szCs w:val="20"/>
    </w:rPr>
  </w:style>
  <w:style w:type="paragraph" w:styleId="Pedmtkomente">
    <w:name w:val="annotation subject"/>
    <w:basedOn w:val="Textkomente"/>
    <w:next w:val="Textkomente"/>
    <w:link w:val="PedmtkomenteChar"/>
    <w:uiPriority w:val="99"/>
    <w:semiHidden/>
    <w:unhideWhenUsed/>
    <w:rsid w:val="006D7112"/>
    <w:rPr>
      <w:b/>
      <w:bCs/>
    </w:rPr>
  </w:style>
  <w:style w:type="character" w:customStyle="1" w:styleId="PedmtkomenteChar">
    <w:name w:val="Předmět komentáře Char"/>
    <w:basedOn w:val="TextkomenteChar"/>
    <w:link w:val="Pedmtkomente"/>
    <w:uiPriority w:val="99"/>
    <w:semiHidden/>
    <w:rsid w:val="006D7112"/>
    <w:rPr>
      <w:b/>
      <w:bCs/>
      <w:sz w:val="20"/>
      <w:szCs w:val="20"/>
    </w:rPr>
  </w:style>
  <w:style w:type="paragraph" w:styleId="Odstavecseseznamem">
    <w:name w:val="List Paragraph"/>
    <w:basedOn w:val="Normln"/>
    <w:uiPriority w:val="34"/>
    <w:qFormat/>
    <w:rsid w:val="00264F41"/>
    <w:pPr>
      <w:ind w:left="708"/>
    </w:pPr>
  </w:style>
  <w:style w:type="character" w:customStyle="1" w:styleId="Nadpis1Char">
    <w:name w:val="Nadpis 1 Char"/>
    <w:basedOn w:val="Standardnpsmoodstavce"/>
    <w:link w:val="Nadpis1"/>
    <w:uiPriority w:val="9"/>
    <w:rsid w:val="00E674E9"/>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E674E9"/>
    <w:rPr>
      <w:rFonts w:asciiTheme="majorHAnsi" w:eastAsiaTheme="majorEastAsia" w:hAnsiTheme="majorHAnsi" w:cstheme="majorBidi"/>
      <w:b/>
      <w:bCs/>
      <w:i/>
      <w:iCs/>
      <w:sz w:val="28"/>
      <w:szCs w:val="28"/>
    </w:rPr>
  </w:style>
  <w:style w:type="paragraph" w:styleId="Obsah3">
    <w:name w:val="toc 3"/>
    <w:basedOn w:val="Normln"/>
    <w:next w:val="Normln"/>
    <w:autoRedefine/>
    <w:uiPriority w:val="39"/>
    <w:rsid w:val="00E674E9"/>
    <w:pPr>
      <w:tabs>
        <w:tab w:val="left" w:pos="1021"/>
        <w:tab w:val="left" w:pos="1400"/>
        <w:tab w:val="right" w:leader="dot" w:pos="9061"/>
      </w:tabs>
      <w:ind w:left="680"/>
    </w:pPr>
    <w:rPr>
      <w:rFonts w:ascii="Arial" w:hAnsi="Arial"/>
      <w:sz w:val="20"/>
      <w:szCs w:val="20"/>
    </w:rPr>
  </w:style>
  <w:style w:type="paragraph" w:customStyle="1" w:styleId="Zkladntext1">
    <w:name w:val="Základní text1"/>
    <w:basedOn w:val="Normln"/>
    <w:rsid w:val="00E674E9"/>
    <w:pPr>
      <w:widowControl w:val="0"/>
      <w:suppressAutoHyphens/>
      <w:spacing w:line="288" w:lineRule="auto"/>
      <w:jc w:val="both"/>
    </w:pPr>
    <w:rPr>
      <w:szCs w:val="20"/>
      <w:lang w:eastAsia="ar-SA"/>
    </w:rPr>
  </w:style>
  <w:style w:type="paragraph" w:styleId="Zkladntext">
    <w:name w:val="Body Text"/>
    <w:basedOn w:val="Normln"/>
    <w:link w:val="ZkladntextChar"/>
    <w:uiPriority w:val="99"/>
    <w:semiHidden/>
    <w:unhideWhenUsed/>
    <w:rsid w:val="00895294"/>
    <w:pPr>
      <w:spacing w:after="120"/>
    </w:pPr>
  </w:style>
  <w:style w:type="character" w:customStyle="1" w:styleId="ZkladntextChar">
    <w:name w:val="Základní text Char"/>
    <w:basedOn w:val="Standardnpsmoodstavce"/>
    <w:link w:val="Zkladntext"/>
    <w:uiPriority w:val="99"/>
    <w:semiHidden/>
    <w:rsid w:val="00895294"/>
    <w:rPr>
      <w:sz w:val="24"/>
      <w:szCs w:val="24"/>
    </w:rPr>
  </w:style>
  <w:style w:type="paragraph" w:customStyle="1" w:styleId="Default">
    <w:name w:val="Default"/>
    <w:rsid w:val="00895294"/>
    <w:pPr>
      <w:autoSpaceDE w:val="0"/>
      <w:autoSpaceDN w:val="0"/>
      <w:adjustRightInd w:val="0"/>
      <w:spacing w:after="0" w:line="240" w:lineRule="auto"/>
    </w:pPr>
    <w:rPr>
      <w:rFonts w:eastAsia="Calibri"/>
      <w:color w:val="000000"/>
      <w:sz w:val="24"/>
      <w:szCs w:val="24"/>
      <w:lang w:eastAsia="en-US"/>
    </w:rPr>
  </w:style>
  <w:style w:type="character" w:styleId="Nevyeenzmnka">
    <w:name w:val="Unresolved Mention"/>
    <w:basedOn w:val="Standardnpsmoodstavce"/>
    <w:uiPriority w:val="99"/>
    <w:semiHidden/>
    <w:unhideWhenUsed/>
    <w:rsid w:val="00C301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0119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0A60B-D2F1-4570-8F4C-C880F891D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12</Pages>
  <Words>4598</Words>
  <Characters>27254</Characters>
  <Application>Microsoft Office Word</Application>
  <DocSecurity>0</DocSecurity>
  <Lines>227</Lines>
  <Paragraphs>63</Paragraphs>
  <ScaleCrop>false</ScaleCrop>
  <HeadingPairs>
    <vt:vector size="2" baseType="variant">
      <vt:variant>
        <vt:lpstr>Název</vt:lpstr>
      </vt:variant>
      <vt:variant>
        <vt:i4>1</vt:i4>
      </vt:variant>
    </vt:vector>
  </HeadingPairs>
  <TitlesOfParts>
    <vt:vector size="1" baseType="lpstr">
      <vt:lpstr/>
    </vt:vector>
  </TitlesOfParts>
  <Company>MMHK</Company>
  <LinksUpToDate>false</LinksUpToDate>
  <CharactersWithSpaces>31789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Špryňarová Ilona</dc:creator>
  <cp:lastModifiedBy>Luštík Martin Mgr.</cp:lastModifiedBy>
  <cp:revision>4</cp:revision>
  <cp:lastPrinted>2023-09-20T13:06:00Z</cp:lastPrinted>
  <dcterms:created xsi:type="dcterms:W3CDTF">2024-04-04T09:01:00Z</dcterms:created>
  <dcterms:modified xsi:type="dcterms:W3CDTF">2024-04-05T08:26:00Z</dcterms:modified>
</cp:coreProperties>
</file>