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DCED" w14:textId="0743897E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03491">
        <w:rPr>
          <w:rStyle w:val="hps"/>
          <w:rFonts w:ascii="Calibri" w:hAnsi="Calibri"/>
          <w:b/>
          <w:sz w:val="22"/>
          <w:szCs w:val="22"/>
        </w:rPr>
        <w:t>1</w:t>
      </w:r>
      <w:r w:rsidR="00436E61">
        <w:rPr>
          <w:rStyle w:val="hps"/>
          <w:rFonts w:ascii="Calibri" w:hAnsi="Calibri"/>
          <w:b/>
          <w:sz w:val="22"/>
          <w:szCs w:val="22"/>
        </w:rPr>
        <w:t>8</w:t>
      </w:r>
      <w:r w:rsidR="00F03491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78B29F2D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27255DC4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55E42298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 xml:space="preserve">poradenství v souvislosti s přípravou </w:t>
      </w:r>
      <w:r w:rsidR="00C30380">
        <w:rPr>
          <w:rFonts w:ascii="Calibri" w:hAnsi="Calibri"/>
          <w:sz w:val="22"/>
          <w:szCs w:val="22"/>
        </w:rPr>
        <w:t xml:space="preserve">a vyjednáváním </w:t>
      </w:r>
      <w:r w:rsidR="00595050" w:rsidRPr="00595050">
        <w:rPr>
          <w:rFonts w:ascii="Calibri" w:hAnsi="Calibri"/>
          <w:sz w:val="22"/>
          <w:szCs w:val="22"/>
        </w:rPr>
        <w:t>dalších souvisejících smluv s</w:t>
      </w:r>
      <w:r w:rsidR="00C30380">
        <w:rPr>
          <w:rFonts w:ascii="Calibri" w:hAnsi="Calibri"/>
          <w:sz w:val="22"/>
          <w:szCs w:val="22"/>
        </w:rPr>
        <w:t> </w:t>
      </w:r>
      <w:r w:rsidR="00595050" w:rsidRPr="00595050">
        <w:rPr>
          <w:rFonts w:ascii="Calibri" w:hAnsi="Calibri"/>
          <w:sz w:val="22"/>
          <w:szCs w:val="22"/>
        </w:rPr>
        <w:t>investorem</w:t>
      </w:r>
      <w:r w:rsidR="00C30380">
        <w:rPr>
          <w:rFonts w:ascii="Calibri" w:hAnsi="Calibri"/>
          <w:sz w:val="22"/>
          <w:szCs w:val="22"/>
        </w:rPr>
        <w:t xml:space="preserve"> (včetně dodatků již uzavřené smluvní dokumentace)</w:t>
      </w:r>
      <w:r w:rsidR="00595050" w:rsidRPr="00595050">
        <w:rPr>
          <w:rFonts w:ascii="Calibri" w:hAnsi="Calibri"/>
          <w:sz w:val="22"/>
          <w:szCs w:val="22"/>
        </w:rPr>
        <w:t>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6194FD76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  <w:r w:rsidR="00703FDD">
        <w:rPr>
          <w:rFonts w:ascii="Calibri" w:hAnsi="Calibri"/>
          <w:sz w:val="22"/>
          <w:szCs w:val="22"/>
        </w:rPr>
        <w:t xml:space="preserve"> </w:t>
      </w:r>
      <w:r w:rsidR="00697741">
        <w:rPr>
          <w:rFonts w:ascii="Calibri" w:hAnsi="Calibri"/>
          <w:sz w:val="22"/>
          <w:szCs w:val="22"/>
        </w:rPr>
        <w:t>a</w:t>
      </w:r>
    </w:p>
    <w:p w14:paraId="27463528" w14:textId="2C0FFBBC" w:rsidR="00E154AA" w:rsidRDefault="00E154AA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poradenství ohledně </w:t>
      </w:r>
      <w:r w:rsidR="00F9042F">
        <w:rPr>
          <w:rFonts w:ascii="Calibri" w:hAnsi="Calibri"/>
          <w:sz w:val="22"/>
          <w:szCs w:val="22"/>
        </w:rPr>
        <w:t>EPC tendru</w:t>
      </w:r>
      <w:r w:rsidR="00697741"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0B256D27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251D7F">
        <w:rPr>
          <w:rStyle w:val="hps"/>
          <w:rFonts w:ascii="Calibri" w:hAnsi="Calibri"/>
          <w:sz w:val="22"/>
          <w:szCs w:val="22"/>
        </w:rPr>
        <w:t xml:space="preserve">                                                    .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251D7F">
        <w:rPr>
          <w:rFonts w:ascii="Calibri" w:hAnsi="Calibri"/>
          <w:sz w:val="22"/>
          <w:szCs w:val="22"/>
        </w:rPr>
        <w:t xml:space="preserve">                                                .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6E5489D9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436E61">
        <w:rPr>
          <w:rStyle w:val="hps"/>
          <w:rFonts w:ascii="Calibri" w:hAnsi="Calibri"/>
          <w:b/>
          <w:sz w:val="22"/>
          <w:szCs w:val="22"/>
        </w:rPr>
        <w:t>30</w:t>
      </w:r>
      <w:r w:rsidR="00A422D3">
        <w:rPr>
          <w:rStyle w:val="hps"/>
          <w:rFonts w:ascii="Calibri" w:hAnsi="Calibri"/>
          <w:b/>
          <w:sz w:val="22"/>
          <w:szCs w:val="22"/>
        </w:rPr>
        <w:t>.</w:t>
      </w:r>
      <w:r w:rsidR="00CB0A1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436E61">
        <w:rPr>
          <w:rStyle w:val="hps"/>
          <w:rFonts w:ascii="Calibri" w:hAnsi="Calibri"/>
          <w:b/>
          <w:sz w:val="22"/>
          <w:szCs w:val="22"/>
        </w:rPr>
        <w:t>6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F03491">
        <w:rPr>
          <w:rStyle w:val="hps"/>
          <w:rFonts w:ascii="Calibri" w:hAnsi="Calibri"/>
          <w:b/>
          <w:sz w:val="22"/>
          <w:szCs w:val="22"/>
        </w:rPr>
        <w:t>4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270C5ECF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 w:rsidR="00251D7F">
              <w:rPr>
                <w:rStyle w:val="hps"/>
                <w:rFonts w:ascii="Calibri" w:hAnsi="Calibri"/>
                <w:sz w:val="22"/>
                <w:szCs w:val="22"/>
              </w:rPr>
              <w:t>24. 4.2024</w:t>
            </w:r>
          </w:p>
        </w:tc>
        <w:tc>
          <w:tcPr>
            <w:tcW w:w="4315" w:type="dxa"/>
          </w:tcPr>
          <w:p w14:paraId="53264EB9" w14:textId="255A9C24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6562CE46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  <w:r w:rsidR="00251D7F">
              <w:rPr>
                <w:rStyle w:val="hps"/>
                <w:rFonts w:ascii="Calibri" w:hAnsi="Calibri"/>
                <w:sz w:val="22"/>
                <w:szCs w:val="22"/>
              </w:rPr>
              <w:t>24. 4. 2024</w:t>
            </w:r>
          </w:p>
        </w:tc>
      </w:tr>
    </w:tbl>
    <w:p w14:paraId="2AF27772" w14:textId="05A9BFA6" w:rsidR="004A6B35" w:rsidRPr="007D3664" w:rsidRDefault="004A6B35" w:rsidP="00C1670F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79AB" w14:textId="77777777" w:rsidR="00701CA5" w:rsidRDefault="00701CA5" w:rsidP="001973FF">
      <w:r>
        <w:separator/>
      </w:r>
    </w:p>
  </w:endnote>
  <w:endnote w:type="continuationSeparator" w:id="0">
    <w:p w14:paraId="240EF2DD" w14:textId="77777777" w:rsidR="00701CA5" w:rsidRDefault="00701CA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662D" w14:textId="77777777" w:rsidR="00701CA5" w:rsidRDefault="00701CA5" w:rsidP="001973FF">
      <w:r>
        <w:separator/>
      </w:r>
    </w:p>
  </w:footnote>
  <w:footnote w:type="continuationSeparator" w:id="0">
    <w:p w14:paraId="21EF9047" w14:textId="77777777" w:rsidR="00701CA5" w:rsidRDefault="00701CA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A6D2D"/>
    <w:rsid w:val="001B2C1A"/>
    <w:rsid w:val="001B3B40"/>
    <w:rsid w:val="001B4E14"/>
    <w:rsid w:val="001C28D8"/>
    <w:rsid w:val="001C41CE"/>
    <w:rsid w:val="001D0064"/>
    <w:rsid w:val="001D184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7F"/>
    <w:rsid w:val="00251DCE"/>
    <w:rsid w:val="0025712F"/>
    <w:rsid w:val="00261148"/>
    <w:rsid w:val="00261332"/>
    <w:rsid w:val="00263BF0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87BBF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36E61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97741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01CA5"/>
    <w:rsid w:val="00703FDD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96519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4705D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188D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1670F"/>
    <w:rsid w:val="00C2205B"/>
    <w:rsid w:val="00C22465"/>
    <w:rsid w:val="00C2636D"/>
    <w:rsid w:val="00C26E04"/>
    <w:rsid w:val="00C30380"/>
    <w:rsid w:val="00C31078"/>
    <w:rsid w:val="00C336A9"/>
    <w:rsid w:val="00C33B06"/>
    <w:rsid w:val="00C33F37"/>
    <w:rsid w:val="00C35FC1"/>
    <w:rsid w:val="00C42847"/>
    <w:rsid w:val="00C46C11"/>
    <w:rsid w:val="00C61657"/>
    <w:rsid w:val="00C62D8E"/>
    <w:rsid w:val="00C701E7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0A10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181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96796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4A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491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042F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2024-04-25T09:25:00Z</dcterms:created>
  <dcterms:modified xsi:type="dcterms:W3CDTF">2024-04-25T09:27:00Z</dcterms:modified>
</cp:coreProperties>
</file>