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BC" w:rsidRPr="008E609B" w:rsidRDefault="00DE70BC" w:rsidP="00DE70BC">
      <w:pPr>
        <w:pStyle w:val="Obsah"/>
        <w:jc w:val="center"/>
        <w:rPr>
          <w:rFonts w:ascii="Times New Roman" w:hAnsi="Times New Roman"/>
          <w:sz w:val="24"/>
          <w:szCs w:val="24"/>
        </w:rPr>
      </w:pPr>
      <w:r w:rsidRPr="008E609B">
        <w:rPr>
          <w:rFonts w:ascii="Times New Roman" w:hAnsi="Times New Roman"/>
          <w:b/>
          <w:sz w:val="28"/>
          <w:szCs w:val="24"/>
        </w:rPr>
        <w:t>KOMISIONÁŘSKÁ SMLOUVA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1579AF">
        <w:rPr>
          <w:rFonts w:ascii="Times New Roman" w:hAnsi="Times New Roman"/>
          <w:b/>
          <w:sz w:val="28"/>
          <w:szCs w:val="24"/>
        </w:rPr>
        <w:t xml:space="preserve">č. </w:t>
      </w:r>
      <w:r w:rsidRPr="007309E0">
        <w:rPr>
          <w:rFonts w:ascii="Times New Roman" w:hAnsi="Times New Roman"/>
          <w:b/>
          <w:sz w:val="28"/>
          <w:szCs w:val="24"/>
        </w:rPr>
        <w:t>E</w:t>
      </w:r>
      <w:r w:rsidR="00FC37E1">
        <w:rPr>
          <w:rFonts w:ascii="Times New Roman" w:hAnsi="Times New Roman"/>
          <w:b/>
          <w:sz w:val="28"/>
          <w:szCs w:val="24"/>
        </w:rPr>
        <w:t>76</w:t>
      </w:r>
      <w:r w:rsidRPr="007309E0">
        <w:rPr>
          <w:rFonts w:ascii="Times New Roman" w:hAnsi="Times New Roman"/>
          <w:b/>
          <w:sz w:val="28"/>
          <w:szCs w:val="24"/>
        </w:rPr>
        <w:t>/202</w:t>
      </w:r>
      <w:r>
        <w:rPr>
          <w:rFonts w:ascii="Times New Roman" w:hAnsi="Times New Roman"/>
          <w:b/>
          <w:sz w:val="28"/>
          <w:szCs w:val="24"/>
        </w:rPr>
        <w:t>4</w:t>
      </w:r>
      <w:r w:rsidRPr="008E609B">
        <w:rPr>
          <w:rFonts w:ascii="Times New Roman" w:hAnsi="Times New Roman"/>
          <w:b/>
          <w:sz w:val="28"/>
          <w:szCs w:val="24"/>
        </w:rPr>
        <w:br/>
      </w:r>
      <w:r w:rsidRPr="008E609B">
        <w:rPr>
          <w:rFonts w:ascii="Times New Roman" w:hAnsi="Times New Roman"/>
          <w:sz w:val="24"/>
          <w:szCs w:val="24"/>
        </w:rPr>
        <w:t xml:space="preserve">uzavřená v souladu s ustanoveními § </w:t>
      </w:r>
      <w:r w:rsidRPr="00711464">
        <w:rPr>
          <w:rFonts w:ascii="Times New Roman" w:hAnsi="Times New Roman"/>
          <w:sz w:val="24"/>
          <w:szCs w:val="24"/>
        </w:rPr>
        <w:t>2455 a násl. zákona č. 89/2012 Sb., občanský zákoník, ve znění pozdějších předpisů</w:t>
      </w:r>
    </w:p>
    <w:p w:rsidR="00DE70BC" w:rsidRDefault="00DE70BC" w:rsidP="00DE70BC">
      <w:pPr>
        <w:pStyle w:val="Obsah"/>
        <w:spacing w:after="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E70BC" w:rsidRPr="00711464" w:rsidRDefault="00DE70BC" w:rsidP="00DE70BC">
      <w:pPr>
        <w:keepNext/>
        <w:tabs>
          <w:tab w:val="left" w:pos="708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  <w:lang w:eastAsia="cs-CZ"/>
        </w:rPr>
      </w:pPr>
      <w:r w:rsidRPr="00711464">
        <w:rPr>
          <w:rFonts w:ascii="Times New Roman" w:hAnsi="Times New Roman"/>
          <w:b/>
          <w:sz w:val="24"/>
          <w:szCs w:val="24"/>
          <w:lang w:eastAsia="cs-CZ"/>
        </w:rPr>
        <w:t>Smluvní strany:</w:t>
      </w:r>
    </w:p>
    <w:p w:rsidR="00DE70BC" w:rsidRPr="00711464" w:rsidRDefault="00DE70BC" w:rsidP="00DE70BC">
      <w:pPr>
        <w:spacing w:after="0"/>
        <w:ind w:left="240"/>
        <w:rPr>
          <w:rFonts w:ascii="Times New Roman" w:hAnsi="Times New Roman"/>
          <w:b/>
          <w:sz w:val="24"/>
          <w:szCs w:val="24"/>
          <w:lang w:eastAsia="cs-CZ"/>
        </w:rPr>
      </w:pPr>
    </w:p>
    <w:p w:rsidR="00DE70BC" w:rsidRPr="007140B6" w:rsidRDefault="00DE70BC" w:rsidP="00DE70BC">
      <w:pPr>
        <w:spacing w:after="0"/>
        <w:rPr>
          <w:rFonts w:ascii="Times New Roman" w:hAnsi="Times New Roman"/>
          <w:b/>
          <w:sz w:val="24"/>
          <w:szCs w:val="24"/>
          <w:lang w:eastAsia="cs-CZ"/>
        </w:rPr>
      </w:pPr>
      <w:r w:rsidRPr="007140B6">
        <w:rPr>
          <w:rFonts w:ascii="Times New Roman" w:hAnsi="Times New Roman"/>
          <w:b/>
          <w:sz w:val="24"/>
          <w:szCs w:val="24"/>
          <w:lang w:eastAsia="cs-CZ"/>
        </w:rPr>
        <w:t>Muzeum skla a bižuterie v Jablonci nad Nisou</w:t>
      </w:r>
    </w:p>
    <w:p w:rsidR="00DE70BC" w:rsidRPr="00314379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314379">
        <w:rPr>
          <w:rFonts w:ascii="Times New Roman" w:hAnsi="Times New Roman"/>
          <w:sz w:val="24"/>
          <w:szCs w:val="24"/>
          <w:lang w:eastAsia="cs-CZ"/>
        </w:rPr>
        <w:t>státní příspěvková organizace zřízená MK ČR č. j. 2581/2003 ze dne 3. 2. 2003</w:t>
      </w:r>
    </w:p>
    <w:p w:rsidR="00DE70BC" w:rsidRPr="00314379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314379">
        <w:rPr>
          <w:rFonts w:ascii="Times New Roman" w:hAnsi="Times New Roman"/>
          <w:sz w:val="24"/>
          <w:szCs w:val="24"/>
          <w:lang w:eastAsia="cs-CZ"/>
        </w:rPr>
        <w:t xml:space="preserve">U Muzea 398/4, 466 01 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14379">
        <w:rPr>
          <w:rFonts w:ascii="Times New Roman" w:hAnsi="Times New Roman"/>
          <w:sz w:val="24"/>
          <w:szCs w:val="24"/>
          <w:lang w:eastAsia="cs-CZ"/>
        </w:rPr>
        <w:t>Jablonec nad Nisou</w:t>
      </w:r>
    </w:p>
    <w:p w:rsidR="00DE70BC" w:rsidRPr="00314379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314379">
        <w:rPr>
          <w:rFonts w:ascii="Times New Roman" w:hAnsi="Times New Roman"/>
          <w:sz w:val="24"/>
          <w:szCs w:val="24"/>
          <w:lang w:eastAsia="cs-CZ"/>
        </w:rPr>
        <w:t xml:space="preserve">zastoupené: </w:t>
      </w:r>
      <w:proofErr w:type="spellStart"/>
      <w:r w:rsidR="00C60E3B">
        <w:rPr>
          <w:rFonts w:ascii="Times New Roman" w:hAnsi="Times New Roman"/>
          <w:sz w:val="24"/>
          <w:szCs w:val="24"/>
          <w:lang w:eastAsia="cs-CZ"/>
        </w:rPr>
        <w:t>xxxxxxxxxxxxxxxxxxx</w:t>
      </w:r>
      <w:proofErr w:type="spellEnd"/>
      <w:r w:rsidRPr="00314379">
        <w:rPr>
          <w:rFonts w:ascii="Times New Roman" w:hAnsi="Times New Roman"/>
          <w:sz w:val="24"/>
          <w:szCs w:val="24"/>
          <w:lang w:eastAsia="cs-CZ"/>
        </w:rPr>
        <w:t xml:space="preserve">, ředitelkou </w:t>
      </w:r>
    </w:p>
    <w:p w:rsidR="00DE70BC" w:rsidRPr="00314379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314379">
        <w:rPr>
          <w:rFonts w:ascii="Times New Roman" w:hAnsi="Times New Roman"/>
          <w:sz w:val="24"/>
          <w:szCs w:val="24"/>
          <w:lang w:eastAsia="cs-CZ"/>
        </w:rPr>
        <w:t>IČ: 00079481</w:t>
      </w:r>
    </w:p>
    <w:p w:rsidR="00DE70BC" w:rsidRPr="00314379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314379">
        <w:rPr>
          <w:rFonts w:ascii="Times New Roman" w:hAnsi="Times New Roman"/>
          <w:sz w:val="24"/>
          <w:szCs w:val="24"/>
          <w:lang w:eastAsia="cs-CZ"/>
        </w:rPr>
        <w:t xml:space="preserve">DIČ: </w:t>
      </w:r>
      <w:r>
        <w:rPr>
          <w:rFonts w:ascii="Times New Roman" w:hAnsi="Times New Roman"/>
          <w:sz w:val="24"/>
          <w:szCs w:val="24"/>
          <w:lang w:eastAsia="cs-CZ"/>
        </w:rPr>
        <w:t>CZ00079481</w:t>
      </w:r>
    </w:p>
    <w:p w:rsidR="00DE70BC" w:rsidRPr="00711464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711464">
        <w:rPr>
          <w:rFonts w:ascii="Times New Roman" w:hAnsi="Times New Roman"/>
          <w:sz w:val="24"/>
          <w:szCs w:val="24"/>
          <w:lang w:eastAsia="cs-CZ"/>
        </w:rPr>
        <w:t>na straně jedné (dále jen „</w:t>
      </w:r>
      <w:r>
        <w:rPr>
          <w:rFonts w:ascii="Times New Roman" w:hAnsi="Times New Roman"/>
          <w:sz w:val="24"/>
          <w:szCs w:val="24"/>
          <w:lang w:eastAsia="cs-CZ"/>
        </w:rPr>
        <w:t>komitent</w:t>
      </w:r>
      <w:r w:rsidRPr="00711464">
        <w:rPr>
          <w:rFonts w:ascii="Times New Roman" w:hAnsi="Times New Roman"/>
          <w:sz w:val="24"/>
          <w:szCs w:val="24"/>
          <w:lang w:eastAsia="cs-CZ"/>
        </w:rPr>
        <w:t>“)</w:t>
      </w:r>
    </w:p>
    <w:p w:rsidR="00DE70BC" w:rsidRPr="00711464" w:rsidRDefault="00DE70BC" w:rsidP="00DE70BC">
      <w:pPr>
        <w:spacing w:after="0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E70BC" w:rsidRPr="00711464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711464">
        <w:rPr>
          <w:rFonts w:ascii="Times New Roman" w:hAnsi="Times New Roman"/>
          <w:sz w:val="24"/>
          <w:szCs w:val="24"/>
          <w:lang w:eastAsia="cs-CZ"/>
        </w:rPr>
        <w:t>a</w:t>
      </w:r>
    </w:p>
    <w:p w:rsidR="00DE70BC" w:rsidRPr="00711464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DE70BC" w:rsidRPr="005427AC" w:rsidRDefault="00DE70BC" w:rsidP="00DE70BC">
      <w:pPr>
        <w:pStyle w:val="Obsah"/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TEXO PLUS s.r.o.</w:t>
      </w:r>
    </w:p>
    <w:p w:rsidR="00DE70BC" w:rsidRDefault="00DE70BC" w:rsidP="00DE70BC">
      <w:pPr>
        <w:pStyle w:val="Obsah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zastoupená: </w:t>
      </w:r>
      <w:proofErr w:type="spellStart"/>
      <w:r w:rsidR="00C60E3B">
        <w:rPr>
          <w:rFonts w:ascii="Times New Roman" w:hAnsi="Times New Roman"/>
          <w:sz w:val="24"/>
          <w:szCs w:val="24"/>
          <w:shd w:val="clear" w:color="auto" w:fill="FFFFFF"/>
        </w:rPr>
        <w:t>xxxxxxxxxxxxxxxxxxx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jednatelem společnosti</w:t>
      </w:r>
    </w:p>
    <w:p w:rsidR="00DE70BC" w:rsidRPr="00D977BD" w:rsidRDefault="00DE70BC" w:rsidP="00DE70BC">
      <w:pPr>
        <w:pStyle w:val="Obsah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468 01 Maršovice č.p. 94</w:t>
      </w:r>
    </w:p>
    <w:p w:rsidR="00DE70BC" w:rsidRDefault="00DE70BC" w:rsidP="00DE70BC">
      <w:pPr>
        <w:pStyle w:val="Obsah"/>
        <w:spacing w:after="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IČ: 62240439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  <w:t>DIČ: CZ62240439</w:t>
      </w:r>
    </w:p>
    <w:p w:rsidR="00DE70BC" w:rsidRPr="00711464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711464">
        <w:rPr>
          <w:rFonts w:ascii="Times New Roman" w:hAnsi="Times New Roman"/>
          <w:sz w:val="24"/>
          <w:szCs w:val="24"/>
          <w:lang w:eastAsia="cs-CZ"/>
        </w:rPr>
        <w:t>na straně druhé (dále jen „</w:t>
      </w:r>
      <w:r>
        <w:rPr>
          <w:rFonts w:ascii="Times New Roman" w:hAnsi="Times New Roman"/>
          <w:sz w:val="24"/>
          <w:szCs w:val="24"/>
          <w:lang w:eastAsia="cs-CZ"/>
        </w:rPr>
        <w:t>komisionář</w:t>
      </w:r>
      <w:r w:rsidRPr="00711464">
        <w:rPr>
          <w:rFonts w:ascii="Times New Roman" w:hAnsi="Times New Roman"/>
          <w:sz w:val="24"/>
          <w:szCs w:val="24"/>
          <w:lang w:eastAsia="cs-CZ"/>
        </w:rPr>
        <w:t>“)</w:t>
      </w:r>
    </w:p>
    <w:p w:rsidR="00DE70BC" w:rsidRPr="00711464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DE70BC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Pr="00711464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11464">
        <w:rPr>
          <w:rFonts w:ascii="Times New Roman" w:hAnsi="Times New Roman"/>
          <w:sz w:val="24"/>
          <w:szCs w:val="24"/>
          <w:lang w:eastAsia="cs-CZ"/>
        </w:rPr>
        <w:t xml:space="preserve">uzavřely níže uvedeného dne, měsíce a roku podle </w:t>
      </w:r>
      <w:proofErr w:type="spellStart"/>
      <w:r w:rsidRPr="00711464">
        <w:rPr>
          <w:rFonts w:ascii="Times New Roman" w:hAnsi="Times New Roman"/>
          <w:sz w:val="24"/>
          <w:szCs w:val="24"/>
          <w:lang w:eastAsia="cs-CZ"/>
        </w:rPr>
        <w:t>ust</w:t>
      </w:r>
      <w:proofErr w:type="spellEnd"/>
      <w:r w:rsidRPr="00711464">
        <w:rPr>
          <w:rFonts w:ascii="Times New Roman" w:hAnsi="Times New Roman"/>
          <w:sz w:val="24"/>
          <w:szCs w:val="24"/>
          <w:lang w:eastAsia="cs-CZ"/>
        </w:rPr>
        <w:t xml:space="preserve">. § 2586 a násl. Zákona č. 89/2012 Sb., občanský zákoník, ve znění pozdějších předpisů tuto </w:t>
      </w:r>
      <w:r>
        <w:rPr>
          <w:rFonts w:ascii="Times New Roman" w:hAnsi="Times New Roman"/>
          <w:b/>
          <w:sz w:val="24"/>
          <w:szCs w:val="24"/>
          <w:lang w:eastAsia="cs-CZ"/>
        </w:rPr>
        <w:t>Komisionářskou smlouvu</w:t>
      </w:r>
      <w:r w:rsidRPr="00711464">
        <w:rPr>
          <w:rFonts w:ascii="Times New Roman" w:hAnsi="Times New Roman"/>
          <w:sz w:val="24"/>
          <w:szCs w:val="24"/>
          <w:lang w:eastAsia="cs-CZ"/>
        </w:rPr>
        <w:t xml:space="preserve"> (dále jen smlouva):</w:t>
      </w:r>
    </w:p>
    <w:p w:rsidR="00DE70BC" w:rsidRDefault="00DE70BC" w:rsidP="00DE70BC">
      <w:pPr>
        <w:pStyle w:val="Obsah"/>
        <w:spacing w:after="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E70BC" w:rsidRPr="00445DB7" w:rsidRDefault="00DE70BC" w:rsidP="00DE70BC">
      <w:pPr>
        <w:pStyle w:val="Nadpis1"/>
        <w:numPr>
          <w:ilvl w:val="0"/>
          <w:numId w:val="3"/>
        </w:numPr>
        <w:jc w:val="center"/>
        <w:rPr>
          <w:b/>
          <w:u w:val="none"/>
        </w:rPr>
      </w:pPr>
    </w:p>
    <w:p w:rsidR="00DE70BC" w:rsidRPr="008E609B" w:rsidRDefault="00DE70BC" w:rsidP="00DE70BC">
      <w:pPr>
        <w:pStyle w:val="Nadpis1"/>
        <w:jc w:val="center"/>
        <w:rPr>
          <w:b/>
          <w:u w:val="none"/>
        </w:rPr>
      </w:pPr>
      <w:r w:rsidRPr="00445DB7">
        <w:rPr>
          <w:b/>
          <w:u w:val="none"/>
        </w:rPr>
        <w:t>Předmět smlouvy</w:t>
      </w:r>
    </w:p>
    <w:p w:rsidR="00DE70BC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E70BC" w:rsidRDefault="00DE70BC" w:rsidP="00DE70BC">
      <w:pPr>
        <w:pStyle w:val="Obsa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57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Předmětem smlouvy je </w:t>
      </w:r>
      <w:r w:rsidRPr="008A446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prodej publikací a zboží</w:t>
      </w:r>
      <w:r w:rsidRPr="00857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dodaného komitentem komisionáři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DE70BC" w:rsidRPr="0050559D" w:rsidRDefault="00DE70BC" w:rsidP="00DE70BC">
      <w:pPr>
        <w:pStyle w:val="Obsa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0559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Komisionář se zavazuje pro komitenta vlastním jménem na jeho účet prodávat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publikace a </w:t>
      </w:r>
      <w:r w:rsidRPr="0050559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zboží dle 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předávacích protokolů/</w:t>
      </w:r>
      <w:r w:rsidRPr="0050559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dodacích listů. </w:t>
      </w:r>
    </w:p>
    <w:p w:rsidR="00DE70BC" w:rsidRDefault="00DE70BC" w:rsidP="00DE70BC">
      <w:pPr>
        <w:pStyle w:val="Obsa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0559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Komitent dodá komisionáři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publikace a </w:t>
      </w:r>
      <w:r w:rsidRPr="0050559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zboží na základě pokynů komisionáře, a to osobním převzetím. </w:t>
      </w:r>
    </w:p>
    <w:p w:rsidR="00DE70BC" w:rsidRDefault="00DE70BC" w:rsidP="00DE70BC">
      <w:pPr>
        <w:pStyle w:val="Obsa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A041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Na každém předávacím protokolu/dodacím listu uvede komitent název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publikace a </w:t>
      </w:r>
      <w:r w:rsidRPr="00FA041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zboží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včetně jejich ceny</w:t>
      </w:r>
      <w:r w:rsidRPr="00FA041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DE70BC" w:rsidRPr="007C6006" w:rsidRDefault="00DE70BC" w:rsidP="00DE70BC">
      <w:pPr>
        <w:pStyle w:val="Obsa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Komisionář není oprávněn prodávat v místě plnění jiné zboží než zboží komitenta (s výjimkou občerstvení a poštovních známek). Případný prodej jakéhokoli jiného zboží podléhá výslovnému předchozímu souhlasu dodavatele.</w:t>
      </w:r>
    </w:p>
    <w:p w:rsidR="00DE70BC" w:rsidRPr="00F046DE" w:rsidRDefault="00DE70BC" w:rsidP="00DE70BC">
      <w:pPr>
        <w:pStyle w:val="Obsa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Dodané zboží zůstává ve vlastnictví komitenta, dokud vlastnické právo nenabude třetí osoba.</w:t>
      </w:r>
    </w:p>
    <w:p w:rsidR="00DE70BC" w:rsidRDefault="00DE70BC" w:rsidP="00DE70BC">
      <w:pPr>
        <w:pStyle w:val="Obsa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 uplynutí stanovené doby bude sepsán soupis neprodaného zboží, které bude navráceno komitentovi.</w:t>
      </w:r>
    </w:p>
    <w:p w:rsidR="00DE70BC" w:rsidRPr="00412598" w:rsidRDefault="00DE70BC" w:rsidP="00DE70BC">
      <w:pPr>
        <w:pStyle w:val="Obsa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0414">
        <w:rPr>
          <w:rFonts w:ascii="Times New Roman" w:hAnsi="Times New Roman"/>
          <w:sz w:val="24"/>
          <w:szCs w:val="24"/>
          <w:shd w:val="clear" w:color="auto" w:fill="FFFFFF"/>
        </w:rPr>
        <w:t xml:space="preserve">Odpovědnou osobou za komitenta je </w:t>
      </w:r>
      <w:proofErr w:type="spellStart"/>
      <w:r w:rsidR="00C60E3B">
        <w:rPr>
          <w:rFonts w:ascii="Times New Roman" w:hAnsi="Times New Roman"/>
          <w:sz w:val="24"/>
          <w:szCs w:val="24"/>
          <w:shd w:val="clear" w:color="auto" w:fill="FFFFFF"/>
        </w:rPr>
        <w:t>xxxxxxxxxxxxxxxx</w:t>
      </w:r>
      <w:proofErr w:type="spellEnd"/>
      <w:r w:rsidRPr="00FA0414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C60E3B">
        <w:rPr>
          <w:rFonts w:ascii="Times New Roman" w:hAnsi="Times New Roman"/>
          <w:sz w:val="24"/>
          <w:szCs w:val="24"/>
          <w:shd w:val="clear" w:color="auto" w:fill="FFFFFF"/>
        </w:rPr>
        <w:t>xxxxxxxxxxxxxxx</w:t>
      </w:r>
      <w:r w:rsidRPr="00412598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60E3B">
        <w:rPr>
          <w:rFonts w:ascii="Times New Roman" w:hAnsi="Times New Roman"/>
          <w:sz w:val="24"/>
          <w:szCs w:val="24"/>
          <w:shd w:val="clear" w:color="auto" w:fill="FFFFFF"/>
        </w:rPr>
        <w:t>xxxxxxxxxx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60E3B">
        <w:rPr>
          <w:rFonts w:ascii="Times New Roman" w:hAnsi="Times New Roman"/>
          <w:sz w:val="24"/>
          <w:szCs w:val="24"/>
          <w:shd w:val="clear" w:color="auto" w:fill="FFFFFF"/>
        </w:rPr>
        <w:t>xxxxxxxxxx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 a k</w:t>
      </w:r>
      <w:r w:rsidRPr="00411E1D">
        <w:rPr>
          <w:rFonts w:ascii="Times New Roman" w:hAnsi="Times New Roman"/>
          <w:sz w:val="24"/>
          <w:szCs w:val="24"/>
          <w:shd w:val="clear" w:color="auto" w:fill="FFFFFF"/>
        </w:rPr>
        <w:t>omisionáře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0E3B">
        <w:rPr>
          <w:rFonts w:ascii="Times New Roman" w:hAnsi="Times New Roman"/>
          <w:sz w:val="24"/>
          <w:szCs w:val="24"/>
          <w:shd w:val="clear" w:color="auto" w:fill="FFFFFF"/>
        </w:rPr>
        <w:t>xxxxxxxxxxx</w:t>
      </w:r>
      <w:proofErr w:type="spellEnd"/>
      <w:r w:rsidRPr="00411E1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C60E3B">
        <w:rPr>
          <w:rFonts w:ascii="Times New Roman" w:hAnsi="Times New Roman"/>
          <w:sz w:val="24"/>
          <w:szCs w:val="24"/>
          <w:shd w:val="clear" w:color="auto" w:fill="FFFFFF"/>
        </w:rPr>
        <w:t>xxxxxxxxxxxxxxxxxxxxxxx</w:t>
      </w:r>
      <w:proofErr w:type="spellEnd"/>
      <w:r w:rsidRPr="00C863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E70BC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highlight w:val="green"/>
          <w:shd w:val="clear" w:color="auto" w:fill="FFFFFF"/>
        </w:rPr>
      </w:pPr>
    </w:p>
    <w:p w:rsidR="00DE70BC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highlight w:val="green"/>
          <w:shd w:val="clear" w:color="auto" w:fill="FFFFFF"/>
        </w:rPr>
      </w:pPr>
    </w:p>
    <w:p w:rsidR="00DE70BC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highlight w:val="green"/>
          <w:shd w:val="clear" w:color="auto" w:fill="FFFFFF"/>
        </w:rPr>
      </w:pPr>
    </w:p>
    <w:p w:rsidR="00DE70BC" w:rsidRPr="001F4215" w:rsidRDefault="00DE70BC" w:rsidP="00DE70BC">
      <w:pPr>
        <w:pStyle w:val="Obsah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DE70BC" w:rsidRDefault="00DE70BC" w:rsidP="00DE70BC">
      <w:pPr>
        <w:pStyle w:val="Obsah"/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lastRenderedPageBreak/>
        <w:t>Čas a místo plnění</w:t>
      </w:r>
    </w:p>
    <w:p w:rsidR="00DE70BC" w:rsidRPr="008576D2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E70BC" w:rsidRPr="007309E0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E19F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Předmět smlouvy bude komisionářem realizován v </w:t>
      </w:r>
      <w:r w:rsidRPr="007309E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období od 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 6. do 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29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9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 objektu </w:t>
      </w:r>
      <w:r w:rsidRPr="00697C3D">
        <w:rPr>
          <w:rFonts w:ascii="Times New Roman" w:hAnsi="Times New Roman"/>
          <w:sz w:val="24"/>
          <w:szCs w:val="24"/>
          <w:lang w:eastAsia="cs-CZ"/>
        </w:rPr>
        <w:t>v objektu Bedřichov č. p. 52 (</w:t>
      </w:r>
      <w:proofErr w:type="spellStart"/>
      <w:r w:rsidRPr="00697C3D">
        <w:rPr>
          <w:rFonts w:ascii="Times New Roman" w:hAnsi="Times New Roman"/>
          <w:sz w:val="24"/>
          <w:szCs w:val="24"/>
          <w:lang w:eastAsia="cs-CZ"/>
        </w:rPr>
        <w:t>Kristiánov</w:t>
      </w:r>
      <w:proofErr w:type="spellEnd"/>
      <w:r w:rsidRPr="00697C3D">
        <w:rPr>
          <w:rFonts w:ascii="Times New Roman" w:hAnsi="Times New Roman"/>
          <w:sz w:val="24"/>
          <w:szCs w:val="24"/>
          <w:lang w:eastAsia="cs-CZ"/>
        </w:rPr>
        <w:t xml:space="preserve"> - „Liščí bouda“)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katastrální území obce Bedřichov, a to v následující otvírací době pro veřejnost – od 1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6. do 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30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6. a od 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9. do 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29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9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víkendově (vč. svátku 28. 9.) a od 1. 7. do 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6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9. denně tj. celkem </w:t>
      </w:r>
      <w:r w:rsidRPr="0003162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8</w:t>
      </w:r>
      <w:r w:rsidR="0003162A" w:rsidRPr="0003162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Pr="0003162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dní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vždy od 10.00 do 17.00 hod.</w:t>
      </w:r>
    </w:p>
    <w:p w:rsidR="00DE70BC" w:rsidRPr="007309E0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E70BC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highlight w:val="green"/>
          <w:shd w:val="clear" w:color="auto" w:fill="FFFFFF"/>
        </w:rPr>
      </w:pPr>
    </w:p>
    <w:p w:rsidR="00DE70BC" w:rsidRPr="001F4215" w:rsidRDefault="00DE70BC" w:rsidP="00DE70BC">
      <w:pPr>
        <w:pStyle w:val="Obsah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DE70BC" w:rsidRDefault="00DE70BC" w:rsidP="00DE70BC">
      <w:pPr>
        <w:pStyle w:val="Obsah"/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Odměna a p</w:t>
      </w:r>
      <w:r w:rsidRPr="0012001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latební podmínky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DE70BC" w:rsidRDefault="00DE70BC" w:rsidP="00DE70BC">
      <w:pPr>
        <w:pStyle w:val="Obsah"/>
        <w:spacing w:after="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DE70BC" w:rsidRPr="00D87401" w:rsidRDefault="00DE70BC" w:rsidP="00DE70BC">
      <w:pPr>
        <w:pStyle w:val="Obsah"/>
        <w:spacing w:after="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Komisionář</w:t>
      </w:r>
    </w:p>
    <w:p w:rsidR="00DE70BC" w:rsidRDefault="00DE70BC" w:rsidP="00DE70BC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338D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Komisionářovi za realizovaný prodej náleží pauš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ální denní odměna ve výši 350,- Kč/ kalendářní den včetně</w:t>
      </w:r>
      <w:r w:rsidRPr="005338D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DPH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DE70BC" w:rsidRPr="007309E0" w:rsidRDefault="00DE70BC" w:rsidP="00DE70BC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Předpokládaná celková </w:t>
      </w:r>
      <w:r>
        <w:rPr>
          <w:rFonts w:ascii="Times New Roman" w:hAnsi="Times New Roman"/>
          <w:sz w:val="24"/>
        </w:rPr>
        <w:t xml:space="preserve">odměna za dobu trvání smlouvy je stanovena </w:t>
      </w:r>
      <w:r w:rsidRPr="007309E0">
        <w:rPr>
          <w:rFonts w:ascii="Times New Roman" w:hAnsi="Times New Roman"/>
          <w:sz w:val="24"/>
        </w:rPr>
        <w:t xml:space="preserve">na </w:t>
      </w:r>
      <w:r w:rsidRPr="0003162A">
        <w:rPr>
          <w:rFonts w:ascii="Times New Roman" w:hAnsi="Times New Roman"/>
          <w:b/>
          <w:sz w:val="24"/>
        </w:rPr>
        <w:t>28.</w:t>
      </w:r>
      <w:r w:rsidR="0003162A" w:rsidRPr="0003162A">
        <w:rPr>
          <w:rFonts w:ascii="Times New Roman" w:hAnsi="Times New Roman"/>
          <w:b/>
          <w:sz w:val="24"/>
        </w:rPr>
        <w:t>35</w:t>
      </w:r>
      <w:r w:rsidRPr="0003162A">
        <w:rPr>
          <w:rFonts w:ascii="Times New Roman" w:hAnsi="Times New Roman"/>
          <w:b/>
          <w:sz w:val="24"/>
        </w:rPr>
        <w:t xml:space="preserve">0,- </w:t>
      </w:r>
      <w:r w:rsidRPr="0003162A">
        <w:rPr>
          <w:rFonts w:ascii="Times New Roman" w:hAnsi="Times New Roman"/>
          <w:sz w:val="24"/>
        </w:rPr>
        <w:t>Kč</w:t>
      </w:r>
      <w:r w:rsidRPr="007309E0">
        <w:rPr>
          <w:rFonts w:ascii="Times New Roman" w:hAnsi="Times New Roman"/>
          <w:sz w:val="24"/>
        </w:rPr>
        <w:t xml:space="preserve"> (slovy: </w:t>
      </w:r>
      <w:proofErr w:type="spellStart"/>
      <w:r w:rsidRPr="007309E0">
        <w:rPr>
          <w:rFonts w:ascii="Times New Roman" w:hAnsi="Times New Roman"/>
          <w:sz w:val="24"/>
        </w:rPr>
        <w:t>dvacetosmtisíc</w:t>
      </w:r>
      <w:r w:rsidR="0003162A">
        <w:rPr>
          <w:rFonts w:ascii="Times New Roman" w:hAnsi="Times New Roman"/>
          <w:sz w:val="24"/>
        </w:rPr>
        <w:t>třistapadesát</w:t>
      </w:r>
      <w:r w:rsidRPr="007309E0">
        <w:rPr>
          <w:rFonts w:ascii="Times New Roman" w:hAnsi="Times New Roman"/>
          <w:sz w:val="24"/>
        </w:rPr>
        <w:t>korunčeských</w:t>
      </w:r>
      <w:proofErr w:type="spellEnd"/>
      <w:r w:rsidRPr="007309E0">
        <w:rPr>
          <w:rFonts w:ascii="Times New Roman" w:hAnsi="Times New Roman"/>
          <w:sz w:val="24"/>
        </w:rPr>
        <w:t>) včetně DPH.</w:t>
      </w:r>
    </w:p>
    <w:p w:rsidR="00DE70BC" w:rsidRPr="00754CA6" w:rsidRDefault="00DE70BC" w:rsidP="00DE70BC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 předchozí dohodě </w:t>
      </w:r>
      <w:r w:rsidRPr="008271E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poskytne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objednatel dodavateli odměnu nad rámec dnů vymezených </w:t>
      </w:r>
      <w:r w:rsidRPr="008271EF">
        <w:rPr>
          <w:rFonts w:ascii="Times New Roman" w:hAnsi="Times New Roman"/>
          <w:sz w:val="24"/>
          <w:szCs w:val="24"/>
          <w:lang w:eastAsia="cs-CZ"/>
        </w:rPr>
        <w:t xml:space="preserve">v bodě </w:t>
      </w:r>
      <w:r>
        <w:rPr>
          <w:rFonts w:ascii="Times New Roman" w:hAnsi="Times New Roman"/>
          <w:sz w:val="24"/>
          <w:szCs w:val="24"/>
          <w:lang w:eastAsia="cs-CZ"/>
        </w:rPr>
        <w:t>I</w:t>
      </w:r>
      <w:r w:rsidRPr="008271EF">
        <w:rPr>
          <w:rFonts w:ascii="Times New Roman" w:hAnsi="Times New Roman"/>
          <w:sz w:val="24"/>
          <w:szCs w:val="24"/>
          <w:lang w:eastAsia="cs-CZ"/>
        </w:rPr>
        <w:t xml:space="preserve">I. odstavec </w:t>
      </w:r>
      <w:r>
        <w:rPr>
          <w:rFonts w:ascii="Times New Roman" w:hAnsi="Times New Roman"/>
          <w:sz w:val="24"/>
          <w:szCs w:val="24"/>
          <w:lang w:eastAsia="cs-CZ"/>
        </w:rPr>
        <w:t>1</w:t>
      </w:r>
      <w:r w:rsidRPr="008271EF">
        <w:rPr>
          <w:rFonts w:ascii="Times New Roman" w:hAnsi="Times New Roman"/>
          <w:sz w:val="24"/>
          <w:szCs w:val="24"/>
          <w:lang w:eastAsia="cs-CZ"/>
        </w:rPr>
        <w:t xml:space="preserve"> této smlouvy</w:t>
      </w:r>
      <w:r>
        <w:rPr>
          <w:rFonts w:ascii="Times New Roman" w:hAnsi="Times New Roman"/>
          <w:sz w:val="24"/>
          <w:szCs w:val="24"/>
          <w:lang w:eastAsia="cs-CZ"/>
        </w:rPr>
        <w:t>, vždy hodinovým podílem dle konkrétní skutečnosti.</w:t>
      </w:r>
    </w:p>
    <w:p w:rsidR="00DE70BC" w:rsidRPr="00754CA6" w:rsidRDefault="00DE70BC" w:rsidP="00DE70BC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54CA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Vyúčtování je prováděno měsíčně,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</w:t>
      </w:r>
      <w:r w:rsidRPr="00754CA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omisionář vystaví daňový doklad (fakturu) a bez zbytečného odkladu jej odešle na adresu komisionáře, nejpozději však do 5. kalendářního dne následujícího měsíce. Splatnost faktury je 14 dní od data prokazatelného doručení komitentovi.</w:t>
      </w:r>
    </w:p>
    <w:p w:rsidR="00DE70BC" w:rsidRDefault="00DE70BC" w:rsidP="00DE70BC">
      <w:pPr>
        <w:pStyle w:val="Obsah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Přílohou daňového dokladu (faktury) bude přehled kalendářních dnů, po které komisionář pro komitenta plnil předmět smlouvy.</w:t>
      </w:r>
    </w:p>
    <w:p w:rsidR="00DE70BC" w:rsidRPr="00754CA6" w:rsidRDefault="00DE70BC" w:rsidP="00DE70BC">
      <w:pPr>
        <w:pStyle w:val="Obsah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Platba bude provedena bankovním převodem. </w:t>
      </w:r>
    </w:p>
    <w:p w:rsidR="00DE70BC" w:rsidRPr="000E48AD" w:rsidRDefault="00DE70BC" w:rsidP="00DE70BC">
      <w:pPr>
        <w:pStyle w:val="Obsah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Obě smluvní strany se domluvily na možném vzájemném zápočtu daňových dokladů.</w:t>
      </w:r>
    </w:p>
    <w:p w:rsidR="00DE70BC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E70BC" w:rsidRPr="00D87401" w:rsidRDefault="00DE70BC" w:rsidP="00DE70BC">
      <w:pPr>
        <w:pStyle w:val="Obsah"/>
        <w:spacing w:after="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Komitent</w:t>
      </w:r>
    </w:p>
    <w:p w:rsidR="00DE70BC" w:rsidRDefault="00DE70BC" w:rsidP="00DE70BC">
      <w:pPr>
        <w:pStyle w:val="Obsah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E48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Ceny uvedené na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předávacích protokolech/</w:t>
      </w:r>
      <w:r w:rsidRPr="000E48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dodacích listech jsou podkladem pro vyúčtování, které bude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komisionářem </w:t>
      </w:r>
      <w:r w:rsidRPr="000E48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prováděno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měsíčně</w:t>
      </w:r>
      <w:r w:rsidRPr="000E48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DE70BC" w:rsidRDefault="00DE70BC" w:rsidP="00DE70BC">
      <w:pPr>
        <w:pStyle w:val="Obsah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E48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Komisionář zašle komitentovi přehled prodaného zboží e-mailem odpovědné osobě komitenta</w:t>
      </w:r>
      <w:r w:rsidRPr="000E48A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E48AD">
        <w:rPr>
          <w:rFonts w:ascii="Times New Roman" w:hAnsi="Times New Roman"/>
          <w:sz w:val="24"/>
          <w:szCs w:val="24"/>
          <w:shd w:val="clear" w:color="auto" w:fill="FFFFFF"/>
        </w:rPr>
        <w:t>vždy nejdéle do 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0E48AD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kalendářního </w:t>
      </w:r>
      <w:r w:rsidRPr="000E48AD">
        <w:rPr>
          <w:rFonts w:ascii="Times New Roman" w:hAnsi="Times New Roman"/>
          <w:sz w:val="24"/>
          <w:szCs w:val="24"/>
          <w:shd w:val="clear" w:color="auto" w:fill="FFFFFF"/>
        </w:rPr>
        <w:t>dne následujícího měsíce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E70BC" w:rsidRDefault="00DE70BC" w:rsidP="00DE70BC">
      <w:pPr>
        <w:pStyle w:val="Obsah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E48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Komitent následně vystaví daňový doklad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(fakturu)</w:t>
      </w:r>
      <w:r w:rsidRPr="000E48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 bez zbytečného odkladu jej odešle na adresu komisionáře, nejpozději však do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5. kalendářního dne následujícího měsíce. S</w:t>
      </w:r>
      <w:r w:rsidRPr="000E48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platnost faktury je 1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4 </w:t>
      </w:r>
      <w:r w:rsidRPr="000E48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dní od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data prokazatelného doručení komisionáři.</w:t>
      </w:r>
      <w:r w:rsidRPr="000E48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E70BC" w:rsidRPr="00913C9A" w:rsidRDefault="00DE70BC" w:rsidP="00DE70BC">
      <w:pPr>
        <w:pStyle w:val="Obsah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Platba bude provedena bankovním převodem. </w:t>
      </w:r>
    </w:p>
    <w:p w:rsidR="00DE70BC" w:rsidRPr="000E48AD" w:rsidRDefault="00DE70BC" w:rsidP="00DE70BC">
      <w:pPr>
        <w:pStyle w:val="Obsah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Obě smluvní strany se domluvily na možném vzájemném zápočtu daňových dokladů.</w:t>
      </w:r>
    </w:p>
    <w:p w:rsidR="00DE70BC" w:rsidRDefault="00DE70BC" w:rsidP="00DE70BC">
      <w:pPr>
        <w:pStyle w:val="Obsah"/>
        <w:spacing w:after="0"/>
        <w:ind w:left="284" w:hanging="28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E70BC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E70BC" w:rsidRPr="00120017" w:rsidRDefault="00DE70BC" w:rsidP="00DE70BC">
      <w:pPr>
        <w:pStyle w:val="Obsah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321F04">
        <w:rPr>
          <w:rFonts w:ascii="Times New Roman" w:hAnsi="Times New Roman"/>
          <w:b/>
          <w:color w:val="222222"/>
          <w:sz w:val="24"/>
          <w:szCs w:val="24"/>
          <w:highlight w:val="yellow"/>
          <w:shd w:val="clear" w:color="auto" w:fill="FFFFFF"/>
        </w:rPr>
        <w:t xml:space="preserve"> </w:t>
      </w:r>
    </w:p>
    <w:p w:rsidR="00DE70BC" w:rsidRDefault="00DE70BC" w:rsidP="00DE70BC">
      <w:pPr>
        <w:pStyle w:val="Obsah"/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12001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Povinnosti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komisionáře</w:t>
      </w:r>
    </w:p>
    <w:p w:rsidR="00DE70BC" w:rsidRPr="00321F04" w:rsidRDefault="00DE70BC" w:rsidP="00DE70BC">
      <w:pPr>
        <w:pStyle w:val="Obsah"/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DE70BC" w:rsidRPr="00E572A9" w:rsidRDefault="00DE70BC" w:rsidP="00DE70BC">
      <w:pPr>
        <w:pStyle w:val="Obsah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72A9">
        <w:rPr>
          <w:rFonts w:ascii="Times New Roman" w:hAnsi="Times New Roman"/>
          <w:b/>
          <w:sz w:val="24"/>
          <w:szCs w:val="24"/>
          <w:shd w:val="clear" w:color="auto" w:fill="FFFFFF"/>
        </w:rPr>
        <w:t>Komisionář je povinen</w:t>
      </w:r>
    </w:p>
    <w:p w:rsidR="00DE70BC" w:rsidRDefault="00DE70BC" w:rsidP="00DE70BC">
      <w:pPr>
        <w:pStyle w:val="Obsa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</w:t>
      </w:r>
      <w:r w:rsidRPr="00FA041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rodávat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publikace a </w:t>
      </w:r>
      <w:r w:rsidRPr="00FA041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zboží za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prodejní </w:t>
      </w:r>
      <w:r w:rsidRPr="00FA041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ceny určené komitentem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na předávacím protokolu/dodacím listu.</w:t>
      </w:r>
    </w:p>
    <w:p w:rsidR="00DE70BC" w:rsidRDefault="00DE70BC" w:rsidP="00DE70BC">
      <w:pPr>
        <w:pStyle w:val="Obsa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Vést</w:t>
      </w:r>
      <w:r w:rsidRPr="00120017">
        <w:rPr>
          <w:rFonts w:ascii="Times New Roman" w:hAnsi="Times New Roman"/>
          <w:sz w:val="24"/>
          <w:szCs w:val="24"/>
          <w:shd w:val="clear" w:color="auto" w:fill="FFFFFF"/>
        </w:rPr>
        <w:t xml:space="preserve"> přehled o prodaném zboží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E70BC" w:rsidRDefault="00DE70BC" w:rsidP="00DE70BC">
      <w:pPr>
        <w:pStyle w:val="Obsa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Označit viditelně cenou vzorky prodávaného zboží pro zákazníky. </w:t>
      </w:r>
    </w:p>
    <w:p w:rsidR="00DE70BC" w:rsidRDefault="00DE70BC" w:rsidP="00DE70BC">
      <w:pPr>
        <w:pStyle w:val="Obsa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48AD">
        <w:rPr>
          <w:rFonts w:ascii="Times New Roman" w:hAnsi="Times New Roman"/>
          <w:sz w:val="24"/>
          <w:szCs w:val="24"/>
          <w:shd w:val="clear" w:color="auto" w:fill="FFFFFF"/>
        </w:rPr>
        <w:t xml:space="preserve">Zabezpečit uskladnění zboží předaného do prodeje tak, aby nedošlo k jeho ztrátě, poškození, zničení či jiné škodě. </w:t>
      </w:r>
    </w:p>
    <w:p w:rsidR="00DE70BC" w:rsidRDefault="00DE70BC" w:rsidP="00DE70BC">
      <w:pPr>
        <w:pStyle w:val="Obsa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48AD">
        <w:rPr>
          <w:rFonts w:ascii="Times New Roman" w:hAnsi="Times New Roman"/>
          <w:sz w:val="24"/>
          <w:szCs w:val="24"/>
        </w:rPr>
        <w:t xml:space="preserve">V případě ztráty nebo poničení zboží </w:t>
      </w:r>
      <w:r>
        <w:rPr>
          <w:rFonts w:ascii="Times New Roman" w:hAnsi="Times New Roman"/>
          <w:sz w:val="24"/>
          <w:szCs w:val="24"/>
        </w:rPr>
        <w:t xml:space="preserve">komitentovi </w:t>
      </w:r>
      <w:r w:rsidRPr="000E48AD">
        <w:rPr>
          <w:rFonts w:ascii="Times New Roman" w:hAnsi="Times New Roman"/>
          <w:sz w:val="24"/>
          <w:szCs w:val="24"/>
        </w:rPr>
        <w:t>uhradit</w:t>
      </w:r>
      <w:r w:rsidRPr="000E48AD">
        <w:rPr>
          <w:rFonts w:ascii="Times New Roman" w:hAnsi="Times New Roman"/>
          <w:sz w:val="24"/>
          <w:szCs w:val="24"/>
          <w:shd w:val="clear" w:color="auto" w:fill="FFFFFF"/>
        </w:rPr>
        <w:t xml:space="preserve"> cel</w:t>
      </w:r>
      <w:r>
        <w:rPr>
          <w:rFonts w:ascii="Times New Roman" w:hAnsi="Times New Roman"/>
          <w:sz w:val="24"/>
          <w:szCs w:val="24"/>
          <w:shd w:val="clear" w:color="auto" w:fill="FFFFFF"/>
        </w:rPr>
        <w:t>ou</w:t>
      </w:r>
      <w:r w:rsidRPr="000E48AD">
        <w:rPr>
          <w:rFonts w:ascii="Times New Roman" w:hAnsi="Times New Roman"/>
          <w:sz w:val="24"/>
          <w:szCs w:val="24"/>
          <w:shd w:val="clear" w:color="auto" w:fill="FFFFFF"/>
        </w:rPr>
        <w:t xml:space="preserve"> cenu zboží uvedenou na</w:t>
      </w:r>
      <w:r>
        <w:rPr>
          <w:rFonts w:ascii="Times New Roman" w:hAnsi="Times New Roman"/>
          <w:sz w:val="24"/>
          <w:szCs w:val="24"/>
          <w:shd w:val="clear" w:color="auto" w:fill="FFFFFF"/>
        </w:rPr>
        <w:t> předávacím protokolu/</w:t>
      </w:r>
      <w:r w:rsidRPr="000E48AD">
        <w:rPr>
          <w:rFonts w:ascii="Times New Roman" w:hAnsi="Times New Roman"/>
          <w:sz w:val="24"/>
          <w:szCs w:val="24"/>
          <w:shd w:val="clear" w:color="auto" w:fill="FFFFFF"/>
        </w:rPr>
        <w:t>dodacím listě.</w:t>
      </w:r>
    </w:p>
    <w:p w:rsidR="00DE70BC" w:rsidRDefault="00DE70BC" w:rsidP="00DE70BC">
      <w:pPr>
        <w:pStyle w:val="Obsa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Bez zbytečného odkladu prohlédnout a překontrolovat dodané zboží po jeho převzetí a přesvědčit se o jeho vlastnostech a množství.</w:t>
      </w:r>
    </w:p>
    <w:p w:rsidR="00DE70BC" w:rsidRDefault="00DE70BC" w:rsidP="00DE70BC">
      <w:pPr>
        <w:pStyle w:val="Obsa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V případě zjištěných závad o nich neodkladně informovat komitenta a to do 24 hodin od převzetí zboží.</w:t>
      </w:r>
    </w:p>
    <w:p w:rsidR="00DE70BC" w:rsidRPr="00411E1D" w:rsidRDefault="00DE70BC" w:rsidP="00DE70BC">
      <w:pPr>
        <w:pStyle w:val="Obsa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E1D">
        <w:rPr>
          <w:rFonts w:ascii="Times New Roman" w:hAnsi="Times New Roman"/>
          <w:sz w:val="24"/>
          <w:szCs w:val="24"/>
          <w:shd w:val="clear" w:color="auto" w:fill="FFFFFF"/>
        </w:rPr>
        <w:t>Při převzetí zboží podepsat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prostřednictvím odpovědné osoby komisionáře</w:t>
      </w:r>
      <w:r w:rsidRPr="00411E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předávací protokol/d</w:t>
      </w:r>
      <w:r w:rsidRPr="00411E1D">
        <w:rPr>
          <w:rFonts w:ascii="Times New Roman" w:hAnsi="Times New Roman"/>
          <w:sz w:val="24"/>
          <w:szCs w:val="24"/>
          <w:shd w:val="clear" w:color="auto" w:fill="FFFFFF"/>
        </w:rPr>
        <w:t xml:space="preserve">odací list potvrzující příjem zboží a tento osobně předat nebo zaslat naskenovaný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411E1D">
        <w:rPr>
          <w:rFonts w:ascii="Times New Roman" w:hAnsi="Times New Roman"/>
          <w:sz w:val="24"/>
          <w:szCs w:val="24"/>
          <w:shd w:val="clear" w:color="auto" w:fill="FFFFFF"/>
        </w:rPr>
        <w:t>e-</w:t>
      </w:r>
      <w:r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Pr="00411E1D">
        <w:rPr>
          <w:rFonts w:ascii="Times New Roman" w:hAnsi="Times New Roman"/>
          <w:sz w:val="24"/>
          <w:szCs w:val="24"/>
          <w:shd w:val="clear" w:color="auto" w:fill="FFFFFF"/>
        </w:rPr>
        <w:t xml:space="preserve">ailem bez odkladu </w:t>
      </w:r>
      <w:r>
        <w:rPr>
          <w:rFonts w:ascii="Times New Roman" w:hAnsi="Times New Roman"/>
          <w:sz w:val="24"/>
          <w:szCs w:val="24"/>
          <w:shd w:val="clear" w:color="auto" w:fill="FFFFFF"/>
        </w:rPr>
        <w:t>odpovědné osobě komitenta</w:t>
      </w:r>
      <w:r w:rsidRPr="00411E1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DE70BC" w:rsidRPr="00411E1D" w:rsidRDefault="00DE70BC" w:rsidP="00DE70BC">
      <w:pPr>
        <w:pStyle w:val="Obsa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E1D">
        <w:rPr>
          <w:rFonts w:ascii="Times New Roman" w:hAnsi="Times New Roman"/>
          <w:sz w:val="24"/>
          <w:szCs w:val="24"/>
          <w:shd w:val="clear" w:color="auto" w:fill="FFFFFF"/>
        </w:rPr>
        <w:t xml:space="preserve">Neprodejné zboží </w:t>
      </w:r>
      <w:r>
        <w:rPr>
          <w:rFonts w:ascii="Times New Roman" w:hAnsi="Times New Roman"/>
          <w:sz w:val="24"/>
          <w:szCs w:val="24"/>
          <w:shd w:val="clear" w:color="auto" w:fill="FFFFFF"/>
        </w:rPr>
        <w:t>vrátit</w:t>
      </w:r>
      <w:r w:rsidRPr="00411E1D">
        <w:rPr>
          <w:rFonts w:ascii="Times New Roman" w:hAnsi="Times New Roman"/>
          <w:sz w:val="24"/>
          <w:szCs w:val="24"/>
          <w:shd w:val="clear" w:color="auto" w:fill="FFFFFF"/>
        </w:rPr>
        <w:t xml:space="preserve"> komitentovi po vzájemné dohodě. </w:t>
      </w:r>
    </w:p>
    <w:p w:rsidR="00DE70BC" w:rsidRDefault="00DE70BC" w:rsidP="00DE70BC">
      <w:pPr>
        <w:pStyle w:val="Obsa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2947">
        <w:rPr>
          <w:rFonts w:ascii="Times New Roman" w:hAnsi="Times New Roman"/>
          <w:sz w:val="24"/>
          <w:szCs w:val="24"/>
          <w:shd w:val="clear" w:color="auto" w:fill="FFFFFF"/>
        </w:rPr>
        <w:t>Případné reklamace zboží uplatněné u komisionáře konečným zákazníkem jej předat k vyřízení komitentovi.</w:t>
      </w:r>
    </w:p>
    <w:p w:rsidR="00DE70BC" w:rsidRPr="00322947" w:rsidRDefault="00DE70BC" w:rsidP="00DE70BC">
      <w:pPr>
        <w:pStyle w:val="Obsah"/>
        <w:spacing w:after="0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E70BC" w:rsidRPr="002857ED" w:rsidRDefault="00DE70BC" w:rsidP="00DE70BC">
      <w:pPr>
        <w:keepNext/>
        <w:spacing w:after="0"/>
        <w:jc w:val="center"/>
        <w:outlineLvl w:val="1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I</w:t>
      </w:r>
      <w:r w:rsidRPr="002857ED">
        <w:rPr>
          <w:rFonts w:ascii="Times New Roman" w:hAnsi="Times New Roman"/>
          <w:b/>
          <w:sz w:val="24"/>
          <w:szCs w:val="24"/>
          <w:lang w:eastAsia="cs-CZ"/>
        </w:rPr>
        <w:t>V.</w:t>
      </w:r>
    </w:p>
    <w:p w:rsidR="00DE70BC" w:rsidRPr="002857ED" w:rsidRDefault="00DE70BC" w:rsidP="00DE70BC">
      <w:pPr>
        <w:keepNext/>
        <w:spacing w:after="0"/>
        <w:jc w:val="center"/>
        <w:outlineLvl w:val="1"/>
        <w:rPr>
          <w:rFonts w:ascii="Times New Roman" w:hAnsi="Times New Roman"/>
          <w:b/>
          <w:sz w:val="24"/>
          <w:szCs w:val="24"/>
          <w:lang w:eastAsia="cs-CZ"/>
        </w:rPr>
      </w:pPr>
      <w:r w:rsidRPr="002857ED">
        <w:rPr>
          <w:rFonts w:ascii="Times New Roman" w:hAnsi="Times New Roman"/>
          <w:b/>
          <w:sz w:val="24"/>
          <w:szCs w:val="24"/>
          <w:lang w:eastAsia="cs-CZ"/>
        </w:rPr>
        <w:t>Smluvní sankce</w:t>
      </w:r>
    </w:p>
    <w:p w:rsidR="00DE70BC" w:rsidRPr="002857ED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DE70BC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B27E1">
        <w:rPr>
          <w:rFonts w:ascii="Times New Roman" w:hAnsi="Times New Roman"/>
          <w:sz w:val="24"/>
          <w:szCs w:val="24"/>
          <w:lang w:eastAsia="cs-CZ"/>
        </w:rPr>
        <w:t>Smluvní pokuta pro případ prodlení komisionáře se zaplacením faktury je sjednána ve výši 0,05 % z částky na ní uvedené denně.</w:t>
      </w:r>
    </w:p>
    <w:p w:rsidR="00DE70BC" w:rsidRPr="00BB27E1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Pr="00DB2F9A" w:rsidRDefault="00DE70BC" w:rsidP="00DE70BC">
      <w:pPr>
        <w:pStyle w:val="Obsah"/>
        <w:spacing w:after="0"/>
        <w:ind w:left="36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2857E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V. </w:t>
      </w:r>
    </w:p>
    <w:p w:rsidR="00DE70BC" w:rsidRDefault="00DE70BC" w:rsidP="00DE70BC">
      <w:pPr>
        <w:pStyle w:val="Obsah"/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DB2F9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Závěrečná ujednání</w:t>
      </w:r>
    </w:p>
    <w:p w:rsidR="00DE70BC" w:rsidRPr="00321F04" w:rsidRDefault="00DE70BC" w:rsidP="00DE70BC">
      <w:pPr>
        <w:pStyle w:val="Obsah"/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DE70BC" w:rsidRPr="00DB2F9A" w:rsidRDefault="00DE70BC" w:rsidP="00DE70B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B2F9A">
        <w:rPr>
          <w:rFonts w:ascii="Times New Roman" w:hAnsi="Times New Roman"/>
          <w:sz w:val="24"/>
          <w:szCs w:val="24"/>
          <w:lang w:eastAsia="cs-CZ"/>
        </w:rPr>
        <w:t>Pokud není ujednáno jinak, řídí se právní vztahy vyplývající z této smlouvy právním řádem České republiky, zejména příslušnými ustanoveními zákona č. 89/2012 Sb., občanský zákoník v platném znění.</w:t>
      </w:r>
    </w:p>
    <w:p w:rsidR="00DE70BC" w:rsidRPr="00DB2F9A" w:rsidRDefault="00DE70BC" w:rsidP="00DE70B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B2F9A">
        <w:rPr>
          <w:rFonts w:ascii="Times New Roman" w:hAnsi="Times New Roman"/>
          <w:sz w:val="24"/>
          <w:szCs w:val="24"/>
          <w:lang w:eastAsia="cs-CZ"/>
        </w:rPr>
        <w:t>Tuto smlouvu lze změnit dodatk</w:t>
      </w:r>
      <w:r>
        <w:rPr>
          <w:rFonts w:ascii="Times New Roman" w:hAnsi="Times New Roman"/>
          <w:sz w:val="24"/>
          <w:szCs w:val="24"/>
          <w:lang w:eastAsia="cs-CZ"/>
        </w:rPr>
        <w:t>y</w:t>
      </w:r>
      <w:r w:rsidRPr="00DB2F9A">
        <w:rPr>
          <w:rFonts w:ascii="Times New Roman" w:hAnsi="Times New Roman"/>
          <w:sz w:val="24"/>
          <w:szCs w:val="24"/>
          <w:lang w:eastAsia="cs-CZ"/>
        </w:rPr>
        <w:t xml:space="preserve"> nebo zrušit pouze písemně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DB2F9A">
        <w:rPr>
          <w:rFonts w:ascii="Times New Roman" w:hAnsi="Times New Roman"/>
          <w:sz w:val="24"/>
          <w:szCs w:val="24"/>
          <w:lang w:eastAsia="cs-CZ"/>
        </w:rPr>
        <w:t xml:space="preserve"> a to na základě vzájemné dohody obou smluvních stran.</w:t>
      </w:r>
    </w:p>
    <w:p w:rsidR="00DE70BC" w:rsidRPr="00DB2F9A" w:rsidRDefault="00DE70BC" w:rsidP="00DE70B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B2F9A">
        <w:rPr>
          <w:rFonts w:ascii="Times New Roman" w:hAnsi="Times New Roman"/>
          <w:sz w:val="24"/>
          <w:szCs w:val="24"/>
          <w:lang w:eastAsia="cs-CZ"/>
        </w:rPr>
        <w:t>Nastanou-li u některé ze stran skutečnosti bránící řádnému plnění této smlouvy, je povinna to ihned bez zbytečného odkladu oznámit druhé straně.</w:t>
      </w:r>
    </w:p>
    <w:p w:rsidR="00DE70BC" w:rsidRPr="00DB2F9A" w:rsidRDefault="00DE70BC" w:rsidP="00DE70B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B2F9A">
        <w:rPr>
          <w:rFonts w:ascii="Times New Roman" w:hAnsi="Times New Roman"/>
          <w:sz w:val="24"/>
          <w:szCs w:val="24"/>
          <w:lang w:eastAsia="cs-CZ"/>
        </w:rPr>
        <w:t>Tato smlouva je vypracována ve 2 rovnocenných vyhotoveních, z nichž každ</w:t>
      </w:r>
      <w:r>
        <w:rPr>
          <w:rFonts w:ascii="Times New Roman" w:hAnsi="Times New Roman"/>
          <w:sz w:val="24"/>
          <w:szCs w:val="24"/>
          <w:lang w:eastAsia="cs-CZ"/>
        </w:rPr>
        <w:t>é</w:t>
      </w:r>
      <w:r w:rsidRPr="00DB2F9A">
        <w:rPr>
          <w:rFonts w:ascii="Times New Roman" w:hAnsi="Times New Roman"/>
          <w:sz w:val="24"/>
          <w:szCs w:val="24"/>
          <w:lang w:eastAsia="cs-CZ"/>
        </w:rPr>
        <w:t xml:space="preserve"> má platnost originálu. Každá smluvní strana obdrží po jednom.</w:t>
      </w:r>
    </w:p>
    <w:p w:rsidR="00DE70BC" w:rsidRPr="00DB2F9A" w:rsidRDefault="00DE70BC" w:rsidP="00DE70B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B2F9A">
        <w:rPr>
          <w:rFonts w:ascii="Times New Roman" w:hAnsi="Times New Roman"/>
          <w:sz w:val="24"/>
          <w:szCs w:val="24"/>
          <w:lang w:eastAsia="cs-CZ"/>
        </w:rPr>
        <w:t>Smluvní strany prohlašují, že se seznámily s celým textem smlouvy a s jejím obsahem souhlasí.</w:t>
      </w:r>
    </w:p>
    <w:p w:rsidR="00DE70BC" w:rsidRPr="00DB2F9A" w:rsidRDefault="00DE70BC" w:rsidP="00DE70B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B2F9A">
        <w:rPr>
          <w:rFonts w:ascii="Times New Roman" w:hAnsi="Times New Roman"/>
          <w:sz w:val="24"/>
          <w:szCs w:val="24"/>
          <w:lang w:eastAsia="cs-CZ"/>
        </w:rPr>
        <w:t>Současně prohlašují, že tato smlouva nebyla sjednána v tísni ani za jinak jednostranně nevýhodných podmínek.</w:t>
      </w:r>
    </w:p>
    <w:p w:rsidR="00DE70BC" w:rsidRDefault="00DE70BC" w:rsidP="00DE70B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81253C">
        <w:rPr>
          <w:rFonts w:ascii="Times New Roman" w:hAnsi="Times New Roman"/>
          <w:sz w:val="24"/>
          <w:szCs w:val="24"/>
          <w:lang w:eastAsia="cs-CZ"/>
        </w:rPr>
        <w:t>Smlouva nabývá platnosti a účinnosti dnem podpisu oběma smluvními stranami</w:t>
      </w:r>
      <w:r>
        <w:rPr>
          <w:rFonts w:ascii="Times New Roman" w:hAnsi="Times New Roman"/>
          <w:sz w:val="24"/>
          <w:szCs w:val="24"/>
          <w:lang w:eastAsia="cs-CZ"/>
        </w:rPr>
        <w:t xml:space="preserve"> a zveřejněním v registru smluv (zajistí objednatel neprodleně po podpisu smlouvy oběma stranami)</w:t>
      </w:r>
      <w:r w:rsidRPr="0081253C">
        <w:rPr>
          <w:rFonts w:ascii="Times New Roman" w:hAnsi="Times New Roman"/>
          <w:sz w:val="24"/>
          <w:szCs w:val="24"/>
          <w:lang w:eastAsia="cs-CZ"/>
        </w:rPr>
        <w:t>.</w:t>
      </w:r>
    </w:p>
    <w:p w:rsidR="00DE70BC" w:rsidRPr="00DB2F9A" w:rsidRDefault="00DE70BC" w:rsidP="00DE70B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Smlouva zaniká uplynutím stanovené doby.</w:t>
      </w:r>
    </w:p>
    <w:p w:rsidR="00DE70BC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Pr="00DB2F9A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Pr="00186C77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86C77">
        <w:rPr>
          <w:rFonts w:ascii="Times New Roman" w:hAnsi="Times New Roman"/>
          <w:sz w:val="24"/>
          <w:szCs w:val="24"/>
          <w:lang w:eastAsia="cs-CZ"/>
        </w:rPr>
        <w:t xml:space="preserve">V Jablonci nad Nisou, dne </w:t>
      </w:r>
      <w:r w:rsidR="00C60E3B">
        <w:rPr>
          <w:rFonts w:ascii="Times New Roman" w:hAnsi="Times New Roman"/>
          <w:sz w:val="24"/>
          <w:szCs w:val="24"/>
          <w:lang w:eastAsia="cs-CZ"/>
        </w:rPr>
        <w:t>12.4.2024</w:t>
      </w:r>
      <w:r w:rsidR="0003162A">
        <w:rPr>
          <w:rFonts w:ascii="Times New Roman" w:hAnsi="Times New Roman"/>
          <w:sz w:val="24"/>
          <w:szCs w:val="24"/>
          <w:lang w:eastAsia="cs-CZ"/>
        </w:rPr>
        <w:t xml:space="preserve">          </w:t>
      </w:r>
      <w:r w:rsidRPr="007309E0">
        <w:rPr>
          <w:rFonts w:ascii="Times New Roman" w:hAnsi="Times New Roman"/>
          <w:sz w:val="24"/>
          <w:szCs w:val="24"/>
          <w:lang w:eastAsia="cs-CZ"/>
        </w:rPr>
        <w:t xml:space="preserve">V Jablonci nad Nisou, dne </w:t>
      </w:r>
      <w:r w:rsidR="00C60E3B">
        <w:rPr>
          <w:rFonts w:ascii="Times New Roman" w:hAnsi="Times New Roman"/>
          <w:sz w:val="24"/>
          <w:szCs w:val="24"/>
          <w:lang w:eastAsia="cs-CZ"/>
        </w:rPr>
        <w:t>24.4.2024</w:t>
      </w:r>
      <w:bookmarkStart w:id="1" w:name="_GoBack"/>
      <w:bookmarkEnd w:id="1"/>
    </w:p>
    <w:p w:rsidR="00DE70BC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Pr="00186C77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Pr="00186C77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Pr="00186C77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86C77">
        <w:rPr>
          <w:rFonts w:ascii="Times New Roman" w:hAnsi="Times New Roman"/>
          <w:sz w:val="24"/>
          <w:szCs w:val="24"/>
          <w:lang w:eastAsia="cs-CZ"/>
        </w:rPr>
        <w:t>……………………………………………</w:t>
      </w:r>
      <w:r w:rsidRPr="00186C77">
        <w:rPr>
          <w:rFonts w:ascii="Times New Roman" w:hAnsi="Times New Roman"/>
          <w:sz w:val="24"/>
          <w:szCs w:val="24"/>
          <w:lang w:eastAsia="cs-CZ"/>
        </w:rPr>
        <w:tab/>
      </w:r>
      <w:r w:rsidRPr="00186C77">
        <w:rPr>
          <w:rFonts w:ascii="Times New Roman" w:hAnsi="Times New Roman"/>
          <w:sz w:val="24"/>
          <w:szCs w:val="24"/>
          <w:lang w:eastAsia="cs-CZ"/>
        </w:rPr>
        <w:tab/>
        <w:t>……………………………………………</w:t>
      </w:r>
    </w:p>
    <w:p w:rsidR="00DE70BC" w:rsidRPr="00186C77" w:rsidRDefault="00DE70BC" w:rsidP="00DE70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86C77">
        <w:rPr>
          <w:rFonts w:ascii="Times New Roman" w:hAnsi="Times New Roman"/>
          <w:sz w:val="24"/>
          <w:szCs w:val="24"/>
          <w:lang w:eastAsia="cs-CZ"/>
        </w:rPr>
        <w:t xml:space="preserve">        </w:t>
      </w:r>
      <w:r>
        <w:rPr>
          <w:rFonts w:ascii="Times New Roman" w:hAnsi="Times New Roman"/>
          <w:sz w:val="24"/>
          <w:szCs w:val="24"/>
          <w:lang w:eastAsia="cs-CZ"/>
        </w:rPr>
        <w:t>Ing. Milada Valečková</w:t>
      </w:r>
      <w:r w:rsidRPr="00186C77">
        <w:rPr>
          <w:rFonts w:ascii="Times New Roman" w:hAnsi="Times New Roman"/>
          <w:sz w:val="24"/>
          <w:szCs w:val="24"/>
          <w:lang w:eastAsia="cs-CZ"/>
        </w:rPr>
        <w:t>, ředitelka</w:t>
      </w:r>
      <w:r w:rsidRPr="00186C77">
        <w:rPr>
          <w:rFonts w:ascii="Times New Roman" w:hAnsi="Times New Roman"/>
          <w:sz w:val="24"/>
          <w:szCs w:val="24"/>
          <w:lang w:eastAsia="cs-CZ"/>
        </w:rPr>
        <w:tab/>
      </w:r>
      <w:r w:rsidRPr="00186C77">
        <w:rPr>
          <w:rFonts w:ascii="Times New Roman" w:hAnsi="Times New Roman"/>
          <w:sz w:val="24"/>
          <w:szCs w:val="24"/>
          <w:lang w:eastAsia="cs-CZ"/>
        </w:rPr>
        <w:tab/>
      </w:r>
      <w:r w:rsidRPr="00186C77">
        <w:rPr>
          <w:rFonts w:ascii="Times New Roman" w:hAnsi="Times New Roman"/>
          <w:sz w:val="24"/>
          <w:szCs w:val="24"/>
          <w:lang w:eastAsia="cs-CZ"/>
        </w:rPr>
        <w:tab/>
      </w:r>
      <w:r w:rsidRPr="00186C77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 xml:space="preserve">   Martin Víšek</w:t>
      </w:r>
    </w:p>
    <w:p w:rsidR="00DE70BC" w:rsidRPr="00E23DBA" w:rsidRDefault="00DE70BC" w:rsidP="00DE70BC">
      <w:pPr>
        <w:spacing w:after="0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     za komitenta</w:t>
      </w:r>
      <w:r w:rsidRPr="00DB2F9A">
        <w:rPr>
          <w:rFonts w:ascii="Times New Roman" w:hAnsi="Times New Roman"/>
          <w:sz w:val="24"/>
          <w:szCs w:val="24"/>
          <w:lang w:eastAsia="cs-CZ"/>
        </w:rPr>
        <w:tab/>
      </w:r>
      <w:r w:rsidRPr="00DB2F9A">
        <w:rPr>
          <w:rFonts w:ascii="Times New Roman" w:hAnsi="Times New Roman"/>
          <w:sz w:val="24"/>
          <w:szCs w:val="24"/>
          <w:lang w:eastAsia="cs-CZ"/>
        </w:rPr>
        <w:tab/>
      </w:r>
      <w:r w:rsidRPr="00DB2F9A">
        <w:rPr>
          <w:rFonts w:ascii="Times New Roman" w:hAnsi="Times New Roman"/>
          <w:sz w:val="24"/>
          <w:szCs w:val="24"/>
          <w:lang w:eastAsia="cs-CZ"/>
        </w:rPr>
        <w:tab/>
      </w:r>
      <w:r w:rsidRPr="00DB2F9A">
        <w:rPr>
          <w:rFonts w:ascii="Times New Roman" w:hAnsi="Times New Roman"/>
          <w:sz w:val="24"/>
          <w:szCs w:val="24"/>
          <w:lang w:eastAsia="cs-CZ"/>
        </w:rPr>
        <w:tab/>
      </w:r>
      <w:r w:rsidRPr="00DB2F9A">
        <w:rPr>
          <w:rFonts w:ascii="Times New Roman" w:hAnsi="Times New Roman"/>
          <w:sz w:val="24"/>
          <w:szCs w:val="24"/>
          <w:lang w:eastAsia="cs-CZ"/>
        </w:rPr>
        <w:tab/>
        <w:t xml:space="preserve">             za </w:t>
      </w:r>
      <w:r>
        <w:rPr>
          <w:rFonts w:ascii="Times New Roman" w:hAnsi="Times New Roman"/>
          <w:sz w:val="24"/>
          <w:szCs w:val="24"/>
          <w:lang w:eastAsia="cs-CZ"/>
        </w:rPr>
        <w:t>komisionáře</w:t>
      </w:r>
    </w:p>
    <w:p w:rsidR="00B61F47" w:rsidRDefault="00B61F47" w:rsidP="009A0B18">
      <w:pPr>
        <w:ind w:left="-426"/>
      </w:pPr>
    </w:p>
    <w:p w:rsidR="00CE1F37" w:rsidRDefault="00CE1F37" w:rsidP="009A0B18">
      <w:pPr>
        <w:ind w:left="-426"/>
      </w:pPr>
    </w:p>
    <w:p w:rsidR="00CE1F37" w:rsidRDefault="00CE1F37" w:rsidP="00CE1F37"/>
    <w:sectPr w:rsidR="00CE1F37" w:rsidSect="00DE70BC">
      <w:headerReference w:type="default" r:id="rId7"/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B18" w:rsidRDefault="009A0B18" w:rsidP="009A0B18">
      <w:pPr>
        <w:spacing w:after="0"/>
      </w:pPr>
      <w:r>
        <w:separator/>
      </w:r>
    </w:p>
  </w:endnote>
  <w:endnote w:type="continuationSeparator" w:id="0">
    <w:p w:rsidR="009A0B18" w:rsidRDefault="009A0B18" w:rsidP="009A0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B18" w:rsidRDefault="009A0B18" w:rsidP="009A0B18">
      <w:pPr>
        <w:spacing w:after="0"/>
      </w:pPr>
      <w:bookmarkStart w:id="0" w:name="_Hlk161060160"/>
      <w:bookmarkEnd w:id="0"/>
      <w:r>
        <w:separator/>
      </w:r>
    </w:p>
  </w:footnote>
  <w:footnote w:type="continuationSeparator" w:id="0">
    <w:p w:rsidR="009A0B18" w:rsidRDefault="009A0B18" w:rsidP="009A0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B18" w:rsidRDefault="009A0B18">
    <w:pPr>
      <w:pStyle w:val="Zhlav"/>
    </w:pPr>
  </w:p>
  <w:p w:rsidR="009A0B18" w:rsidRDefault="009A0B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BC" w:rsidRDefault="00DE70BC">
    <w:pPr>
      <w:pStyle w:val="Zhlav"/>
    </w:pPr>
    <w:r>
      <w:rPr>
        <w:noProof/>
        <w:lang w:eastAsia="cs-CZ"/>
      </w:rPr>
      <w:drawing>
        <wp:inline distT="0" distB="0" distL="0" distR="0" wp14:anchorId="342E7444" wp14:editId="752F332F">
          <wp:extent cx="3034145" cy="695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-logo-text-300-cl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684" cy="70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D4C7D"/>
    <w:multiLevelType w:val="hybridMultilevel"/>
    <w:tmpl w:val="257EC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0B59"/>
    <w:multiLevelType w:val="hybridMultilevel"/>
    <w:tmpl w:val="90E2BC1A"/>
    <w:lvl w:ilvl="0" w:tplc="0BEE1E4A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91A64"/>
    <w:multiLevelType w:val="hybridMultilevel"/>
    <w:tmpl w:val="5476C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D29CC"/>
    <w:multiLevelType w:val="hybridMultilevel"/>
    <w:tmpl w:val="ECAE4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46533"/>
    <w:multiLevelType w:val="hybridMultilevel"/>
    <w:tmpl w:val="ECAE4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E214D"/>
    <w:multiLevelType w:val="hybridMultilevel"/>
    <w:tmpl w:val="21FE5176"/>
    <w:lvl w:ilvl="0" w:tplc="EC54D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18"/>
    <w:rsid w:val="0003162A"/>
    <w:rsid w:val="00697C3D"/>
    <w:rsid w:val="009A0B18"/>
    <w:rsid w:val="00B61F47"/>
    <w:rsid w:val="00C60E3B"/>
    <w:rsid w:val="00CE1F37"/>
    <w:rsid w:val="00DE70BC"/>
    <w:rsid w:val="00FC37E1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D9D33"/>
  <w15:chartTrackingRefBased/>
  <w15:docId w15:val="{00D01DCE-8EB5-4B82-8EEE-49833B70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70BC"/>
    <w:pPr>
      <w:spacing w:after="200" w:line="240" w:lineRule="auto"/>
    </w:pPr>
    <w:rPr>
      <w:rFonts w:ascii="Arial" w:eastAsia="Times New Roman" w:hAnsi="Arial" w:cs="Times New Roman"/>
      <w:sz w:val="20"/>
    </w:rPr>
  </w:style>
  <w:style w:type="paragraph" w:styleId="Nadpis1">
    <w:name w:val="heading 1"/>
    <w:basedOn w:val="Normln"/>
    <w:next w:val="Normln"/>
    <w:link w:val="Nadpis1Char"/>
    <w:qFormat/>
    <w:rsid w:val="00DE70BC"/>
    <w:pPr>
      <w:keepNext/>
      <w:spacing w:after="0"/>
      <w:outlineLvl w:val="0"/>
    </w:pPr>
    <w:rPr>
      <w:rFonts w:ascii="Times New Roman" w:hAnsi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B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A0B18"/>
  </w:style>
  <w:style w:type="paragraph" w:styleId="Zpat">
    <w:name w:val="footer"/>
    <w:basedOn w:val="Normln"/>
    <w:link w:val="ZpatChar"/>
    <w:uiPriority w:val="99"/>
    <w:unhideWhenUsed/>
    <w:rsid w:val="009A0B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0B18"/>
  </w:style>
  <w:style w:type="character" w:customStyle="1" w:styleId="Nadpis1Char">
    <w:name w:val="Nadpis 1 Char"/>
    <w:basedOn w:val="Standardnpsmoodstavce"/>
    <w:link w:val="Nadpis1"/>
    <w:rsid w:val="00DE70B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Obsah">
    <w:name w:val="Obsah"/>
    <w:basedOn w:val="Normln"/>
    <w:link w:val="ObsahChar"/>
    <w:rsid w:val="00DE70BC"/>
  </w:style>
  <w:style w:type="character" w:customStyle="1" w:styleId="ObsahChar">
    <w:name w:val="Obsah Char"/>
    <w:link w:val="Obsah"/>
    <w:locked/>
    <w:rsid w:val="00DE70BC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Víšková</dc:creator>
  <cp:keywords/>
  <dc:description/>
  <cp:lastModifiedBy>Květa Mlejnková</cp:lastModifiedBy>
  <cp:revision>7</cp:revision>
  <dcterms:created xsi:type="dcterms:W3CDTF">2024-03-11T13:38:00Z</dcterms:created>
  <dcterms:modified xsi:type="dcterms:W3CDTF">2024-04-25T08:40:00Z</dcterms:modified>
</cp:coreProperties>
</file>