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BF" w:rsidRDefault="007844B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7844B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7844BF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c.OKS2272496  </w:t>
      </w:r>
    </w:p>
    <w:p w:rsidR="007844BF" w:rsidRDefault="00ED6B39">
      <w:pPr>
        <w:spacing w:line="292" w:lineRule="exact"/>
        <w:ind w:left="896" w:right="430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OCG Sales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Orders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MSD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"mailto:objednavky-msd@olympus.cz"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19.4.2024 13:57  </w:t>
      </w:r>
    </w:p>
    <w:p w:rsidR="007844BF" w:rsidRDefault="00ED6B39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7844BF" w:rsidRDefault="007844B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BF" w:rsidRDefault="007844BF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75" w:lineRule="exact"/>
        <w:ind w:left="896" w:right="90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potvrzuji přijetí objednávky č. OKS2272496 - 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Nemocnice Tábor, a. s., akceptuji její celkovou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hodnotu  179 130,99 Kč bez DPH.   </w:t>
      </w:r>
    </w:p>
    <w:p w:rsidR="007844BF" w:rsidRDefault="007844B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4"/>
          <w:sz w:val="24"/>
          <w:szCs w:val="24"/>
          <w:lang w:val="cs-CZ"/>
        </w:rPr>
        <w:t>Děkuji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BF" w:rsidRDefault="007844BF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pozdravem a přáním krásného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BF" w:rsidRDefault="007844B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Ing. Veron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ika Štěpánová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BF" w:rsidRDefault="007844BF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76" w:lineRule="exact"/>
        <w:ind w:left="896" w:right="748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Obchodní administrativa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Endotherapy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System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BF" w:rsidRDefault="007844BF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75" w:lineRule="exact"/>
        <w:ind w:left="896" w:right="41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OLYMPUS CZECH GROUP, S.R.O., ČLEN KONCERNU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Evropská 176/16  </w:t>
      </w: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160 41 Praha 6  </w:t>
      </w:r>
    </w:p>
    <w:p w:rsidR="007844BF" w:rsidRDefault="007844B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7844BF" w:rsidRDefault="00ED6B39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tel.: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7844BF" w:rsidRDefault="00ED6B39">
      <w:pPr>
        <w:spacing w:line="275" w:lineRule="exact"/>
        <w:ind w:left="896" w:right="5801"/>
        <w:rPr>
          <w:rFonts w:ascii="Times New Roman" w:hAnsi="Times New Roman" w:cs="Times New Roman"/>
          <w:color w:val="010302"/>
        </w:rPr>
        <w:sectPr w:rsidR="007844BF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e-mail:</w:t>
      </w:r>
      <w:proofErr w:type="spellStart"/>
      <w:r>
        <w:t>xxxxxxxxxxxxxxxxxxx</w:t>
      </w:r>
      <w:proofErr w:type="spellEnd"/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"http://www.olympus.cz/" </w:instrText>
      </w:r>
      <w:r>
        <w:fldChar w:fldCharType="separate"/>
      </w:r>
      <w:r>
        <w:rPr>
          <w:rFonts w:ascii="Times New Roman" w:hAnsi="Times New Roman" w:cs="Times New Roman"/>
          <w:color w:val="116CD6"/>
          <w:sz w:val="24"/>
          <w:szCs w:val="24"/>
          <w:u w:val="single"/>
          <w:lang w:val="cs-CZ"/>
        </w:rPr>
        <w:t>http://www.olympus.cz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fldChar w:fldCharType="end"/>
      </w:r>
    </w:p>
    <w:p w:rsidR="007844BF" w:rsidRDefault="007844BF"/>
    <w:sectPr w:rsidR="007844BF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BF"/>
    <w:rsid w:val="007844BF"/>
    <w:rsid w:val="00E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5B1E"/>
  <w15:docId w15:val="{648328FD-49BB-4D0E-A2C8-8ADE96D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2024-04-24T13:20:00Z</dcterms:created>
  <dcterms:modified xsi:type="dcterms:W3CDTF">2024-04-24T13:20:00Z</dcterms:modified>
</cp:coreProperties>
</file>