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37618" w14:textId="762D4C6C" w:rsidR="00E742EA" w:rsidRDefault="00E742EA" w:rsidP="00E742E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32"/>
          <w:szCs w:val="32"/>
        </w:rPr>
        <w:t>KUPNÍ SMLOUVA</w:t>
      </w:r>
      <w:r w:rsidR="00002295">
        <w:rPr>
          <w:rFonts w:eastAsia="Times New Roman" w:cstheme="minorHAnsi"/>
          <w:b/>
          <w:sz w:val="32"/>
          <w:szCs w:val="32"/>
        </w:rPr>
        <w:t xml:space="preserve"> </w:t>
      </w:r>
      <w:r>
        <w:rPr>
          <w:rFonts w:eastAsia="Times New Roman" w:cstheme="minorHAnsi"/>
          <w:sz w:val="32"/>
          <w:szCs w:val="32"/>
        </w:rPr>
        <w:t xml:space="preserve">č. </w:t>
      </w:r>
      <w:r w:rsidR="004F56C1">
        <w:rPr>
          <w:rFonts w:eastAsia="Times New Roman" w:cstheme="minorHAnsi"/>
          <w:sz w:val="32"/>
          <w:szCs w:val="32"/>
        </w:rPr>
        <w:t>2304005243</w:t>
      </w:r>
    </w:p>
    <w:p w14:paraId="4549EFED" w14:textId="77777777" w:rsidR="00EB4BAD" w:rsidRPr="00ED6F41" w:rsidRDefault="00EB4BAD" w:rsidP="00EB4BAD">
      <w:pPr>
        <w:ind w:right="-286"/>
        <w:jc w:val="center"/>
        <w:rPr>
          <w:rFonts w:cstheme="minorHAnsi"/>
          <w:color w:val="000000"/>
          <w:sz w:val="20"/>
          <w:szCs w:val="20"/>
        </w:rPr>
      </w:pPr>
      <w:r w:rsidRPr="00ED6F41">
        <w:rPr>
          <w:rFonts w:cstheme="minorHAnsi"/>
          <w:color w:val="000000"/>
          <w:sz w:val="20"/>
          <w:szCs w:val="20"/>
        </w:rPr>
        <w:t xml:space="preserve">uzavřená dle ustanovení § </w:t>
      </w:r>
      <w:smartTag w:uri="urn:schemas-microsoft-com:office:smarttags" w:element="metricconverter">
        <w:smartTagPr>
          <w:attr w:name="ProductID" w:val="2079 a"/>
        </w:smartTagPr>
        <w:r w:rsidRPr="00ED6F41">
          <w:rPr>
            <w:rFonts w:cstheme="minorHAnsi"/>
            <w:color w:val="000000"/>
            <w:sz w:val="20"/>
            <w:szCs w:val="20"/>
          </w:rPr>
          <w:t>2079 a</w:t>
        </w:r>
      </w:smartTag>
      <w:r w:rsidRPr="00ED6F41">
        <w:rPr>
          <w:rFonts w:cstheme="minorHAnsi"/>
          <w:color w:val="000000"/>
          <w:sz w:val="20"/>
          <w:szCs w:val="20"/>
        </w:rPr>
        <w:t xml:space="preserve"> násl. zákona č. 89/2012 Sb., občanský zákoník, v platném znění („</w:t>
      </w:r>
      <w:r w:rsidRPr="00ED6F41">
        <w:rPr>
          <w:rFonts w:cstheme="minorHAnsi"/>
          <w:b/>
          <w:color w:val="000000"/>
          <w:sz w:val="20"/>
          <w:szCs w:val="20"/>
        </w:rPr>
        <w:t>OZ</w:t>
      </w:r>
      <w:r w:rsidRPr="00ED6F41">
        <w:rPr>
          <w:rFonts w:cstheme="minorHAnsi"/>
          <w:color w:val="000000"/>
          <w:sz w:val="20"/>
          <w:szCs w:val="20"/>
        </w:rPr>
        <w:t xml:space="preserve">“), </w:t>
      </w:r>
    </w:p>
    <w:p w14:paraId="4086300A" w14:textId="77777777" w:rsidR="00EB4BAD" w:rsidRPr="00ED6F41" w:rsidRDefault="00EB4BAD" w:rsidP="00EB4BAD">
      <w:pPr>
        <w:spacing w:after="0" w:line="240" w:lineRule="auto"/>
        <w:ind w:right="-286"/>
        <w:rPr>
          <w:rFonts w:eastAsia="Times New Roman" w:cstheme="minorHAnsi"/>
          <w:sz w:val="20"/>
          <w:szCs w:val="20"/>
        </w:rPr>
      </w:pPr>
      <w:r w:rsidRPr="00ED6F41">
        <w:rPr>
          <w:rFonts w:cstheme="minorHAnsi"/>
          <w:color w:val="000000"/>
          <w:sz w:val="20"/>
          <w:szCs w:val="20"/>
        </w:rPr>
        <w:t>mezi</w:t>
      </w:r>
    </w:p>
    <w:p w14:paraId="76EDBA69" w14:textId="77777777" w:rsidR="00EB4BAD" w:rsidRPr="00ED6F41" w:rsidRDefault="00EB4BAD" w:rsidP="00EB4BAD">
      <w:pPr>
        <w:spacing w:after="0" w:line="240" w:lineRule="auto"/>
        <w:ind w:right="-286"/>
        <w:rPr>
          <w:rFonts w:eastAsia="Times New Roman" w:cstheme="minorHAnsi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="-142" w:tblpY="24"/>
        <w:tblOverlap w:val="never"/>
        <w:tblW w:w="99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7"/>
        <w:gridCol w:w="973"/>
        <w:gridCol w:w="2006"/>
        <w:gridCol w:w="838"/>
        <w:gridCol w:w="3437"/>
      </w:tblGrid>
      <w:tr w:rsidR="00E742EA" w:rsidRPr="00ED6F41" w14:paraId="1D40E70C" w14:textId="77777777" w:rsidTr="002C7A2C">
        <w:tc>
          <w:tcPr>
            <w:tcW w:w="2727" w:type="dxa"/>
            <w:hideMark/>
          </w:tcPr>
          <w:p w14:paraId="417A740E" w14:textId="3BC89161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Auto Palace Spořilov s.r.o.</w:t>
            </w:r>
          </w:p>
        </w:tc>
        <w:tc>
          <w:tcPr>
            <w:tcW w:w="973" w:type="dxa"/>
            <w:hideMark/>
          </w:tcPr>
          <w:p w14:paraId="11C3126F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2006" w:type="dxa"/>
            <w:hideMark/>
          </w:tcPr>
          <w:p w14:paraId="03A6DB88" w14:textId="0FB2EA36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48591149</w:t>
            </w:r>
          </w:p>
        </w:tc>
        <w:tc>
          <w:tcPr>
            <w:tcW w:w="838" w:type="dxa"/>
            <w:hideMark/>
          </w:tcPr>
          <w:p w14:paraId="3340B484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Tel:</w:t>
            </w:r>
          </w:p>
        </w:tc>
        <w:tc>
          <w:tcPr>
            <w:tcW w:w="3437" w:type="dxa"/>
            <w:hideMark/>
          </w:tcPr>
          <w:p w14:paraId="545A0A10" w14:textId="2529C0AF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742EA" w:rsidRPr="00ED6F41" w14:paraId="2C19CCAD" w14:textId="77777777" w:rsidTr="002C7A2C">
        <w:tc>
          <w:tcPr>
            <w:tcW w:w="2727" w:type="dxa"/>
          </w:tcPr>
          <w:p w14:paraId="5DEC8C07" w14:textId="7F5D55DF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Na Chodovci 2457/1</w:t>
            </w:r>
          </w:p>
        </w:tc>
        <w:tc>
          <w:tcPr>
            <w:tcW w:w="973" w:type="dxa"/>
            <w:hideMark/>
          </w:tcPr>
          <w:p w14:paraId="56C4CC1F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006" w:type="dxa"/>
            <w:hideMark/>
          </w:tcPr>
          <w:p w14:paraId="56D7AA76" w14:textId="25446C0D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CZ48591149</w:t>
            </w:r>
          </w:p>
        </w:tc>
        <w:tc>
          <w:tcPr>
            <w:tcW w:w="838" w:type="dxa"/>
            <w:hideMark/>
          </w:tcPr>
          <w:p w14:paraId="2AB34B9B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37" w:type="dxa"/>
            <w:hideMark/>
          </w:tcPr>
          <w:p w14:paraId="3B6851E0" w14:textId="521402EB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742EA" w:rsidRPr="00ED6F41" w14:paraId="1B698E09" w14:textId="77777777" w:rsidTr="002C7A2C">
        <w:trPr>
          <w:trHeight w:val="256"/>
        </w:trPr>
        <w:tc>
          <w:tcPr>
            <w:tcW w:w="2727" w:type="dxa"/>
          </w:tcPr>
          <w:p w14:paraId="74CDDB91" w14:textId="04673A35" w:rsidR="00E742EA" w:rsidRPr="00ED6F41" w:rsidRDefault="00676686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Praha 4</w:t>
            </w:r>
          </w:p>
        </w:tc>
        <w:tc>
          <w:tcPr>
            <w:tcW w:w="973" w:type="dxa"/>
            <w:hideMark/>
          </w:tcPr>
          <w:p w14:paraId="186D37E6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Banka:</w:t>
            </w:r>
          </w:p>
        </w:tc>
        <w:tc>
          <w:tcPr>
            <w:tcW w:w="2006" w:type="dxa"/>
            <w:hideMark/>
          </w:tcPr>
          <w:p w14:paraId="31062D86" w14:textId="59ABFFA8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ING Bank N.V.</w:t>
            </w:r>
          </w:p>
        </w:tc>
        <w:tc>
          <w:tcPr>
            <w:tcW w:w="838" w:type="dxa"/>
            <w:hideMark/>
          </w:tcPr>
          <w:p w14:paraId="550D45A5" w14:textId="77777777" w:rsidR="00E742EA" w:rsidRPr="00ED6F41" w:rsidRDefault="00E742EA">
            <w:pPr>
              <w:tabs>
                <w:tab w:val="left" w:pos="80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 xml:space="preserve">Web: </w:t>
            </w:r>
          </w:p>
        </w:tc>
        <w:tc>
          <w:tcPr>
            <w:tcW w:w="3437" w:type="dxa"/>
            <w:hideMark/>
          </w:tcPr>
          <w:p w14:paraId="7935AE38" w14:textId="6573C399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E742EA" w:rsidRPr="00ED6F41" w14:paraId="252DF004" w14:textId="77777777" w:rsidTr="002C7A2C">
        <w:trPr>
          <w:trHeight w:val="256"/>
        </w:trPr>
        <w:tc>
          <w:tcPr>
            <w:tcW w:w="2727" w:type="dxa"/>
            <w:hideMark/>
          </w:tcPr>
          <w:p w14:paraId="3B7AB421" w14:textId="18A12D5E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141 00</w:t>
            </w:r>
          </w:p>
        </w:tc>
        <w:tc>
          <w:tcPr>
            <w:tcW w:w="973" w:type="dxa"/>
            <w:hideMark/>
          </w:tcPr>
          <w:p w14:paraId="6D5D2D0D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 xml:space="preserve">Č. účtu: </w:t>
            </w:r>
          </w:p>
        </w:tc>
        <w:tc>
          <w:tcPr>
            <w:tcW w:w="2006" w:type="dxa"/>
            <w:hideMark/>
          </w:tcPr>
          <w:p w14:paraId="2A964E79" w14:textId="241C2424" w:rsidR="00E742EA" w:rsidRPr="00ED6F41" w:rsidRDefault="002C7A2C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1000513302/3500</w:t>
            </w:r>
          </w:p>
        </w:tc>
        <w:tc>
          <w:tcPr>
            <w:tcW w:w="838" w:type="dxa"/>
          </w:tcPr>
          <w:p w14:paraId="634D5072" w14:textId="71C094B5" w:rsidR="00E742EA" w:rsidRPr="00ED6F41" w:rsidRDefault="00E742EA">
            <w:pPr>
              <w:tabs>
                <w:tab w:val="left" w:pos="801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3437" w:type="dxa"/>
          </w:tcPr>
          <w:p w14:paraId="2814131C" w14:textId="1D0F42E5" w:rsidR="00E742EA" w:rsidRPr="00ED6F41" w:rsidRDefault="00FB1FB4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  <w:b/>
              </w:rPr>
              <w:t xml:space="preserve">  </w:t>
            </w:r>
            <w:r>
              <w:rPr>
                <w:rFonts w:cstheme="minorHAnsi"/>
                <w:bCs/>
              </w:rPr>
              <w:t xml:space="preserve"> </w:t>
            </w:r>
          </w:p>
        </w:tc>
      </w:tr>
    </w:tbl>
    <w:p w14:paraId="168E059B" w14:textId="4F6B1609" w:rsidR="00E742EA" w:rsidRPr="00ED6F41" w:rsidRDefault="007B5CC7" w:rsidP="00E742EA">
      <w:pPr>
        <w:tabs>
          <w:tab w:val="left" w:pos="1021"/>
          <w:tab w:val="left" w:pos="2694"/>
          <w:tab w:val="left" w:pos="2842"/>
        </w:tabs>
        <w:spacing w:after="0" w:line="240" w:lineRule="auto"/>
        <w:rPr>
          <w:rFonts w:eastAsia="Times New Roman" w:cstheme="minorHAnsi"/>
          <w:b/>
          <w:sz w:val="20"/>
          <w:szCs w:val="20"/>
        </w:rPr>
      </w:pPr>
      <w:r w:rsidRPr="00ED6F41">
        <w:rPr>
          <w:rFonts w:eastAsia="Times New Roman" w:cstheme="minorHAnsi"/>
          <w:b/>
          <w:sz w:val="20"/>
          <w:szCs w:val="20"/>
        </w:rPr>
        <w:t xml:space="preserve">Zapsaná v </w:t>
      </w:r>
      <w:r w:rsidR="004F56C1">
        <w:rPr>
          <w:rFonts w:eastAsia="Times New Roman" w:cstheme="minorHAnsi"/>
          <w:b/>
          <w:sz w:val="20"/>
          <w:szCs w:val="20"/>
        </w:rPr>
        <w:t>zapsaná v obchodním rejstříku vedeném Městským soudem v Praze, oddíl C, vložka 18459</w:t>
      </w:r>
    </w:p>
    <w:p w14:paraId="6179CA9F" w14:textId="3238F350" w:rsidR="00E742EA" w:rsidRPr="00ED6F41" w:rsidRDefault="00E742EA" w:rsidP="00E742EA">
      <w:pPr>
        <w:tabs>
          <w:tab w:val="left" w:pos="1021"/>
          <w:tab w:val="left" w:pos="2694"/>
          <w:tab w:val="left" w:pos="2842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(dále jen „</w:t>
      </w:r>
      <w:r w:rsidR="00781860" w:rsidRPr="00ED6F41">
        <w:rPr>
          <w:rFonts w:eastAsia="Times New Roman" w:cstheme="minorHAnsi"/>
          <w:b/>
          <w:bCs/>
          <w:sz w:val="20"/>
          <w:szCs w:val="20"/>
        </w:rPr>
        <w:t>P</w:t>
      </w:r>
      <w:r w:rsidRPr="00ED6F41">
        <w:rPr>
          <w:rFonts w:eastAsia="Times New Roman" w:cstheme="minorHAnsi"/>
          <w:b/>
          <w:sz w:val="20"/>
          <w:szCs w:val="20"/>
        </w:rPr>
        <w:t>rodávající</w:t>
      </w:r>
      <w:r w:rsidRPr="00ED6F41">
        <w:rPr>
          <w:rFonts w:eastAsia="Times New Roman" w:cstheme="minorHAnsi"/>
          <w:sz w:val="20"/>
          <w:szCs w:val="20"/>
        </w:rPr>
        <w:t>“)</w:t>
      </w:r>
    </w:p>
    <w:p w14:paraId="185F2243" w14:textId="77777777" w:rsidR="00E742EA" w:rsidRPr="00ED6F41" w:rsidRDefault="00E742EA" w:rsidP="00E742EA">
      <w:pPr>
        <w:tabs>
          <w:tab w:val="left" w:pos="1021"/>
        </w:tabs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4B2186B" w14:textId="77777777" w:rsidR="00E742EA" w:rsidRPr="00ED6F41" w:rsidRDefault="00E742EA" w:rsidP="00E742EA">
      <w:pPr>
        <w:tabs>
          <w:tab w:val="left" w:pos="1021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 xml:space="preserve">a </w:t>
      </w:r>
    </w:p>
    <w:p w14:paraId="0F5F7D91" w14:textId="77777777" w:rsidR="00E742EA" w:rsidRPr="00ED6F41" w:rsidRDefault="00E742EA" w:rsidP="00E742EA">
      <w:pPr>
        <w:tabs>
          <w:tab w:val="left" w:pos="1021"/>
        </w:tabs>
        <w:spacing w:after="0" w:line="240" w:lineRule="auto"/>
        <w:rPr>
          <w:rFonts w:eastAsia="Times New Roman" w:cstheme="minorHAnsi"/>
          <w:sz w:val="20"/>
          <w:szCs w:val="20"/>
        </w:rPr>
      </w:pPr>
    </w:p>
    <w:tbl>
      <w:tblPr>
        <w:tblStyle w:val="Mkatabulky"/>
        <w:tblW w:w="991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45"/>
        <w:gridCol w:w="1304"/>
        <w:gridCol w:w="1787"/>
        <w:gridCol w:w="810"/>
        <w:gridCol w:w="3272"/>
      </w:tblGrid>
      <w:tr w:rsidR="00B432BF" w:rsidRPr="00ED6F41" w14:paraId="3BE307F0" w14:textId="77777777" w:rsidTr="00B432BF">
        <w:trPr>
          <w:cantSplit/>
        </w:trPr>
        <w:tc>
          <w:tcPr>
            <w:tcW w:w="2745" w:type="dxa"/>
            <w:hideMark/>
          </w:tcPr>
          <w:p w14:paraId="5D60DC18" w14:textId="5A7AD739" w:rsidR="00E742EA" w:rsidRPr="00ED6F41" w:rsidRDefault="00D8564E">
            <w:pPr>
              <w:tabs>
                <w:tab w:val="left" w:pos="1313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Domov pro seniory Dobrá Voda</w:t>
            </w:r>
          </w:p>
        </w:tc>
        <w:tc>
          <w:tcPr>
            <w:tcW w:w="1304" w:type="dxa"/>
            <w:hideMark/>
          </w:tcPr>
          <w:p w14:paraId="67E87C4D" w14:textId="77777777" w:rsidR="00E742EA" w:rsidRPr="00ED6F41" w:rsidRDefault="00E742EA">
            <w:pPr>
              <w:tabs>
                <w:tab w:val="left" w:pos="1282"/>
              </w:tabs>
              <w:ind w:right="-411"/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nar./IČ:</w:t>
            </w:r>
          </w:p>
        </w:tc>
        <w:tc>
          <w:tcPr>
            <w:tcW w:w="1787" w:type="dxa"/>
            <w:hideMark/>
          </w:tcPr>
          <w:p w14:paraId="5CF59247" w14:textId="3DD44058" w:rsidR="00E742EA" w:rsidRPr="00ED6F41" w:rsidRDefault="00EC6FB9" w:rsidP="00EC6FB9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00666262</w:t>
            </w:r>
          </w:p>
        </w:tc>
        <w:tc>
          <w:tcPr>
            <w:tcW w:w="810" w:type="dxa"/>
            <w:hideMark/>
          </w:tcPr>
          <w:p w14:paraId="53F994BE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Tel:</w:t>
            </w:r>
          </w:p>
        </w:tc>
        <w:tc>
          <w:tcPr>
            <w:tcW w:w="3272" w:type="dxa"/>
            <w:hideMark/>
          </w:tcPr>
          <w:p w14:paraId="28CC2CE5" w14:textId="049908A5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B432BF" w:rsidRPr="00ED6F41" w14:paraId="353CD7EE" w14:textId="77777777" w:rsidTr="00B432BF">
        <w:trPr>
          <w:cantSplit/>
        </w:trPr>
        <w:tc>
          <w:tcPr>
            <w:tcW w:w="2745" w:type="dxa"/>
            <w:hideMark/>
          </w:tcPr>
          <w:p w14:paraId="0FB44540" w14:textId="1683DA69" w:rsidR="00E742EA" w:rsidRPr="00ED6F41" w:rsidRDefault="00D8564E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Pod Lesem 1362/16</w:t>
            </w:r>
          </w:p>
        </w:tc>
        <w:tc>
          <w:tcPr>
            <w:tcW w:w="1304" w:type="dxa"/>
            <w:hideMark/>
          </w:tcPr>
          <w:p w14:paraId="11D17188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1787" w:type="dxa"/>
            <w:hideMark/>
          </w:tcPr>
          <w:p w14:paraId="2AFD3A9C" w14:textId="086D3632" w:rsidR="00E742EA" w:rsidRPr="00ED6F41" w:rsidRDefault="00D8564E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CZ00666262</w:t>
            </w:r>
          </w:p>
        </w:tc>
        <w:tc>
          <w:tcPr>
            <w:tcW w:w="810" w:type="dxa"/>
            <w:hideMark/>
          </w:tcPr>
          <w:p w14:paraId="4FBE4218" w14:textId="77777777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272" w:type="dxa"/>
            <w:hideMark/>
          </w:tcPr>
          <w:p w14:paraId="50FA813D" w14:textId="33090812" w:rsidR="00E742EA" w:rsidRPr="00ED6F41" w:rsidRDefault="00E742EA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B432BF" w:rsidRPr="00ED6F41" w14:paraId="6161A4E9" w14:textId="77777777" w:rsidTr="00B432BF">
        <w:trPr>
          <w:cantSplit/>
        </w:trPr>
        <w:tc>
          <w:tcPr>
            <w:tcW w:w="2745" w:type="dxa"/>
            <w:hideMark/>
          </w:tcPr>
          <w:p w14:paraId="7A3485F9" w14:textId="28D68DC1" w:rsidR="00B432BF" w:rsidRPr="00ED6F41" w:rsidRDefault="00B432BF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 xml:space="preserve">Dobrá Voda u Českých Budějovic 373 16 </w:t>
            </w:r>
          </w:p>
        </w:tc>
        <w:tc>
          <w:tcPr>
            <w:tcW w:w="7173" w:type="dxa"/>
            <w:gridSpan w:val="4"/>
            <w:hideMark/>
          </w:tcPr>
          <w:p w14:paraId="1925FCD8" w14:textId="358A4576" w:rsidR="00B432BF" w:rsidRPr="00ED6F41" w:rsidRDefault="00B432BF">
            <w:pPr>
              <w:tabs>
                <w:tab w:val="left" w:pos="1021"/>
              </w:tabs>
              <w:ind w:hanging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zastoupený Janou Zadražilovou, ředitelkou, </w:t>
            </w:r>
            <w:r w:rsidRPr="00ED6F41">
              <w:rPr>
                <w:rFonts w:asciiTheme="minorHAnsi" w:hAnsiTheme="minorHAnsi" w:cstheme="minorHAnsi"/>
              </w:rPr>
              <w:t xml:space="preserve"> OP: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432BF" w:rsidRPr="00ED6F41" w14:paraId="2E0F1A6F" w14:textId="77777777" w:rsidTr="00B432BF">
        <w:trPr>
          <w:cantSplit/>
        </w:trPr>
        <w:tc>
          <w:tcPr>
            <w:tcW w:w="2745" w:type="dxa"/>
          </w:tcPr>
          <w:p w14:paraId="06EFA10D" w14:textId="4FF316F1" w:rsidR="00B432BF" w:rsidRPr="00ED6F41" w:rsidRDefault="00B432BF">
            <w:pPr>
              <w:tabs>
                <w:tab w:val="left" w:pos="1021"/>
              </w:tabs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</w:rPr>
              <w:t xml:space="preserve">zapsaná v obchodním rejstříku </w:t>
            </w:r>
          </w:p>
        </w:tc>
        <w:tc>
          <w:tcPr>
            <w:tcW w:w="7173" w:type="dxa"/>
            <w:gridSpan w:val="4"/>
          </w:tcPr>
          <w:p w14:paraId="2DFBC05A" w14:textId="7C3FF0AA" w:rsidR="00B432BF" w:rsidRPr="00ED6F41" w:rsidRDefault="00B432BF">
            <w:pPr>
              <w:tabs>
                <w:tab w:val="left" w:pos="1021"/>
              </w:tabs>
              <w:ind w:hanging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Krajského soudu v Českých Budějovicích, Odd.PR, vložka 406</w:t>
            </w:r>
          </w:p>
        </w:tc>
      </w:tr>
    </w:tbl>
    <w:p w14:paraId="5FE71961" w14:textId="77777777" w:rsidR="00781860" w:rsidRPr="00ED6F41" w:rsidRDefault="00781860" w:rsidP="00781860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dále jen „</w:t>
      </w:r>
      <w:r w:rsidRPr="00ED6F41">
        <w:rPr>
          <w:rFonts w:eastAsia="Times New Roman" w:cstheme="minorHAnsi"/>
          <w:b/>
          <w:sz w:val="20"/>
          <w:szCs w:val="20"/>
        </w:rPr>
        <w:t>Kupující</w:t>
      </w:r>
      <w:r w:rsidRPr="00ED6F41">
        <w:rPr>
          <w:rFonts w:eastAsia="Times New Roman" w:cstheme="minorHAnsi"/>
          <w:sz w:val="20"/>
          <w:szCs w:val="20"/>
        </w:rPr>
        <w:t>“</w:t>
      </w:r>
    </w:p>
    <w:p w14:paraId="6F17C3EE" w14:textId="7D743444" w:rsidR="00781860" w:rsidRPr="00ED6F41" w:rsidRDefault="00781860" w:rsidP="00781860">
      <w:pPr>
        <w:widowControl w:val="0"/>
        <w:autoSpaceDE w:val="0"/>
        <w:autoSpaceDN w:val="0"/>
        <w:adjustRightInd w:val="0"/>
        <w:spacing w:after="0" w:line="240" w:lineRule="auto"/>
        <w:ind w:right="-286"/>
        <w:rPr>
          <w:rFonts w:eastAsia="Times New Roman" w:cstheme="minorHAnsi"/>
          <w:b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Prodávající a Kupující společně též jen „</w:t>
      </w:r>
      <w:r w:rsidRPr="00ED6F41">
        <w:rPr>
          <w:rFonts w:eastAsia="Times New Roman" w:cstheme="minorHAnsi"/>
          <w:b/>
          <w:bCs/>
          <w:sz w:val="20"/>
          <w:szCs w:val="20"/>
        </w:rPr>
        <w:t>Smluvní strany</w:t>
      </w:r>
      <w:r w:rsidRPr="00ED6F41">
        <w:rPr>
          <w:rFonts w:eastAsia="Times New Roman" w:cstheme="minorHAnsi"/>
          <w:sz w:val="20"/>
          <w:szCs w:val="20"/>
        </w:rPr>
        <w:t xml:space="preserve">“ </w:t>
      </w:r>
    </w:p>
    <w:p w14:paraId="64C404F8" w14:textId="57A793D4" w:rsidR="00E742EA" w:rsidRPr="00ED6F41" w:rsidRDefault="00E742EA" w:rsidP="00E742EA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FDCC453" w14:textId="2CE5EE68" w:rsidR="00A6789D" w:rsidRPr="00ED6F41" w:rsidRDefault="00E742EA" w:rsidP="00A6789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6789D" w:rsidRPr="00ED6F41">
        <w:rPr>
          <w:rFonts w:asciiTheme="minorHAnsi" w:hAnsiTheme="minorHAnsi" w:cstheme="minorHAnsi"/>
          <w:b/>
          <w:sz w:val="20"/>
          <w:szCs w:val="20"/>
        </w:rPr>
        <w:t>Úvodní ustanovení</w:t>
      </w:r>
    </w:p>
    <w:p w14:paraId="3CF06982" w14:textId="77777777" w:rsidR="00A6789D" w:rsidRPr="00ED6F41" w:rsidRDefault="00A6789D" w:rsidP="00A6789D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Prodávající je obchodní společnost, jejímž předmětem podnikání je mimo jiné maloobchod s motorovými vozidly a jejich příslušenstvím.</w:t>
      </w:r>
    </w:p>
    <w:p w14:paraId="12163BAD" w14:textId="21C0216B" w:rsidR="00A6789D" w:rsidRDefault="00A6789D" w:rsidP="00A6789D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Prodávající prohlašuje, že je vlastníkem následujícího použitého motorového vozidla:</w:t>
      </w:r>
    </w:p>
    <w:p w14:paraId="62CEC5DC" w14:textId="0D3A03A1" w:rsidR="00B64082" w:rsidRPr="00A95B07" w:rsidRDefault="00A95B07" w:rsidP="00B64082">
      <w:pPr>
        <w:pStyle w:val="Odstavecseseznamem"/>
        <w:widowControl w:val="0"/>
        <w:autoSpaceDE w:val="0"/>
        <w:autoSpaceDN w:val="0"/>
        <w:adjustRightInd w:val="0"/>
        <w:ind w:left="567" w:right="-286"/>
        <w:jc w:val="both"/>
        <w:rPr>
          <w:rFonts w:asciiTheme="minorHAnsi" w:hAnsiTheme="minorHAnsi" w:cstheme="minorHAnsi"/>
          <w:sz w:val="20"/>
          <w:szCs w:val="20"/>
        </w:rPr>
      </w:pPr>
      <w:r w:rsidRPr="00A95B07">
        <w:rPr>
          <w:rFonts w:asciiTheme="minorHAnsi" w:hAnsiTheme="minorHAnsi" w:cstheme="minorHAnsi"/>
          <w:b/>
          <w:bCs/>
          <w:sz w:val="20"/>
          <w:szCs w:val="20"/>
        </w:rPr>
        <w:t>Tovární značka, model:  Škoda Kodiaq 2,0TDi SUV STYLE</w:t>
      </w:r>
      <w:r w:rsidR="00B64082" w:rsidRPr="00A95B07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Mkatabulky"/>
        <w:tblW w:w="949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2975"/>
        <w:gridCol w:w="2977"/>
        <w:gridCol w:w="1418"/>
      </w:tblGrid>
      <w:tr w:rsidR="007B5CC7" w:rsidRPr="00ED6F41" w14:paraId="7B9D2AE0" w14:textId="77777777" w:rsidTr="00346967">
        <w:tc>
          <w:tcPr>
            <w:tcW w:w="2128" w:type="dxa"/>
            <w:hideMark/>
          </w:tcPr>
          <w:p w14:paraId="55DDDB61" w14:textId="1D58A937" w:rsidR="007B5CC7" w:rsidRPr="00ED6F41" w:rsidRDefault="007B5CC7">
            <w:pPr>
              <w:tabs>
                <w:tab w:val="left" w:pos="1021"/>
              </w:tabs>
              <w:ind w:left="462" w:right="-286"/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  <w:b/>
                <w:bCs/>
              </w:rPr>
              <w:t>VIN</w:t>
            </w:r>
            <w:r w:rsidRPr="00ED6F4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5" w:type="dxa"/>
            <w:hideMark/>
          </w:tcPr>
          <w:p w14:paraId="3B36082F" w14:textId="710DDD91" w:rsidR="007B5CC7" w:rsidRPr="00ED6F41" w:rsidRDefault="00D74540">
            <w:pPr>
              <w:tabs>
                <w:tab w:val="left" w:pos="1021"/>
              </w:tabs>
              <w:ind w:right="-286"/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TMBLJ9NS0N8048745</w:t>
            </w:r>
          </w:p>
        </w:tc>
        <w:tc>
          <w:tcPr>
            <w:tcW w:w="2977" w:type="dxa"/>
            <w:hideMark/>
          </w:tcPr>
          <w:p w14:paraId="22E4B4CA" w14:textId="77777777" w:rsidR="007B5CC7" w:rsidRPr="00ED6F41" w:rsidRDefault="007B5CC7">
            <w:pPr>
              <w:tabs>
                <w:tab w:val="left" w:pos="1021"/>
              </w:tabs>
              <w:ind w:right="-286"/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  <w:b/>
                <w:bCs/>
              </w:rPr>
              <w:t>Datum 1. registrace</w:t>
            </w:r>
            <w:r w:rsidRPr="00ED6F4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418" w:type="dxa"/>
            <w:hideMark/>
          </w:tcPr>
          <w:p w14:paraId="3AF86853" w14:textId="141577ED" w:rsidR="007B5CC7" w:rsidRPr="00ED6F41" w:rsidRDefault="00D74540">
            <w:pPr>
              <w:tabs>
                <w:tab w:val="left" w:pos="1021"/>
              </w:tabs>
              <w:ind w:right="-286"/>
              <w:rPr>
                <w:rFonts w:asciiTheme="minorHAnsi" w:hAnsiTheme="minorHAnsi" w:cstheme="minorHAnsi"/>
                <w:bCs/>
              </w:rPr>
            </w:pPr>
            <w:r w:rsidRPr="00ED6F41">
              <w:rPr>
                <w:rFonts w:asciiTheme="minorHAnsi" w:hAnsiTheme="minorHAnsi" w:cstheme="minorHAnsi"/>
                <w:b/>
              </w:rPr>
              <w:t>03.05.22</w:t>
            </w:r>
          </w:p>
        </w:tc>
      </w:tr>
      <w:tr w:rsidR="007B5CC7" w:rsidRPr="00ED6F41" w14:paraId="1538F939" w14:textId="77777777" w:rsidTr="00346967">
        <w:tc>
          <w:tcPr>
            <w:tcW w:w="2128" w:type="dxa"/>
            <w:hideMark/>
          </w:tcPr>
          <w:p w14:paraId="5782DAEB" w14:textId="77777777" w:rsidR="007B5CC7" w:rsidRPr="00ED6F41" w:rsidRDefault="007B5CC7">
            <w:pPr>
              <w:tabs>
                <w:tab w:val="left" w:pos="1021"/>
              </w:tabs>
              <w:ind w:left="462" w:right="-286"/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  <w:b/>
                <w:bCs/>
              </w:rPr>
              <w:t>RZ/SPZ</w:t>
            </w:r>
            <w:r w:rsidRPr="00ED6F4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975" w:type="dxa"/>
            <w:hideMark/>
          </w:tcPr>
          <w:p w14:paraId="521559D6" w14:textId="1E938922" w:rsidR="007B5CC7" w:rsidRPr="00ED6F41" w:rsidRDefault="00D74540">
            <w:pPr>
              <w:tabs>
                <w:tab w:val="left" w:pos="1021"/>
              </w:tabs>
              <w:ind w:right="-286"/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9AE3425</w:t>
            </w:r>
          </w:p>
        </w:tc>
        <w:tc>
          <w:tcPr>
            <w:tcW w:w="2977" w:type="dxa"/>
            <w:hideMark/>
          </w:tcPr>
          <w:p w14:paraId="1824593C" w14:textId="77777777" w:rsidR="007B5CC7" w:rsidRPr="00ED6F41" w:rsidRDefault="007B5CC7">
            <w:pPr>
              <w:ind w:right="-286"/>
              <w:rPr>
                <w:rFonts w:asciiTheme="minorHAnsi" w:hAnsiTheme="minorHAnsi" w:cstheme="minorHAnsi"/>
              </w:rPr>
            </w:pPr>
            <w:r w:rsidRPr="00ED6F41">
              <w:rPr>
                <w:rFonts w:asciiTheme="minorHAnsi" w:hAnsiTheme="minorHAnsi" w:cstheme="minorHAnsi"/>
                <w:b/>
                <w:bCs/>
              </w:rPr>
              <w:t>Osvědčení o registraci vozidla č</w:t>
            </w:r>
            <w:r w:rsidRPr="00ED6F41">
              <w:rPr>
                <w:rFonts w:asciiTheme="minorHAnsi" w:hAnsiTheme="minorHAnsi" w:cstheme="minorHAnsi"/>
              </w:rPr>
              <w:t>.:</w:t>
            </w:r>
          </w:p>
        </w:tc>
        <w:tc>
          <w:tcPr>
            <w:tcW w:w="1418" w:type="dxa"/>
          </w:tcPr>
          <w:p w14:paraId="45801B41" w14:textId="3691A9D9" w:rsidR="007B5CC7" w:rsidRPr="00ED6F41" w:rsidRDefault="00D74540">
            <w:pPr>
              <w:tabs>
                <w:tab w:val="left" w:pos="1021"/>
              </w:tabs>
              <w:ind w:right="-286"/>
              <w:rPr>
                <w:rFonts w:asciiTheme="minorHAnsi" w:hAnsiTheme="minorHAnsi" w:cstheme="minorHAnsi"/>
                <w:b/>
              </w:rPr>
            </w:pPr>
            <w:r w:rsidRPr="00ED6F41">
              <w:rPr>
                <w:rFonts w:asciiTheme="minorHAnsi" w:hAnsiTheme="minorHAnsi" w:cstheme="minorHAnsi"/>
                <w:b/>
              </w:rPr>
              <w:t>UM186168</w:t>
            </w:r>
          </w:p>
        </w:tc>
      </w:tr>
    </w:tbl>
    <w:p w14:paraId="45BDC3BE" w14:textId="77777777" w:rsidR="00A6789D" w:rsidRPr="00ED6F41" w:rsidRDefault="00A6789D" w:rsidP="00A6789D">
      <w:pPr>
        <w:spacing w:after="0" w:line="240" w:lineRule="auto"/>
        <w:ind w:left="567" w:right="-286"/>
        <w:jc w:val="both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(dále jen jako „</w:t>
      </w:r>
      <w:r w:rsidRPr="00ED6F41">
        <w:rPr>
          <w:rFonts w:eastAsia="Times New Roman" w:cstheme="minorHAnsi"/>
          <w:b/>
          <w:sz w:val="20"/>
          <w:szCs w:val="20"/>
        </w:rPr>
        <w:t>vozidlo</w:t>
      </w:r>
      <w:r w:rsidRPr="00ED6F41">
        <w:rPr>
          <w:rFonts w:eastAsia="Times New Roman" w:cstheme="minorHAnsi"/>
          <w:sz w:val="20"/>
          <w:szCs w:val="20"/>
        </w:rPr>
        <w:t xml:space="preserve">“), s příslušenstvím a vybavením, jak je dále </w:t>
      </w:r>
      <w:r w:rsidRPr="00ED6F41">
        <w:rPr>
          <w:rFonts w:cstheme="minorHAnsi"/>
          <w:color w:val="000000"/>
          <w:sz w:val="20"/>
          <w:szCs w:val="20"/>
        </w:rPr>
        <w:t xml:space="preserve">podrobně specifikováno, včetně technického stavu, </w:t>
      </w:r>
      <w:r w:rsidRPr="00ED6F41">
        <w:rPr>
          <w:rFonts w:eastAsia="Times New Roman" w:cstheme="minorHAnsi"/>
          <w:sz w:val="20"/>
          <w:szCs w:val="20"/>
        </w:rPr>
        <w:t>v Záznamu o technickém stavu vozidla, který je nedílnou součástí této Smlouvy jako její příloha.</w:t>
      </w:r>
    </w:p>
    <w:p w14:paraId="379C559B" w14:textId="77777777" w:rsidR="00A6789D" w:rsidRPr="00ED6F41" w:rsidRDefault="00A6789D" w:rsidP="00A6789D">
      <w:pPr>
        <w:pStyle w:val="Odstavecseseznamem"/>
        <w:widowControl w:val="0"/>
        <w:autoSpaceDE w:val="0"/>
        <w:autoSpaceDN w:val="0"/>
        <w:adjustRightInd w:val="0"/>
        <w:ind w:left="567" w:right="-286"/>
        <w:jc w:val="both"/>
        <w:rPr>
          <w:rFonts w:asciiTheme="minorHAnsi" w:hAnsiTheme="minorHAnsi" w:cstheme="minorHAnsi"/>
          <w:sz w:val="20"/>
          <w:szCs w:val="20"/>
        </w:rPr>
      </w:pPr>
    </w:p>
    <w:p w14:paraId="478D37BA" w14:textId="350DB4F5" w:rsidR="00A6789D" w:rsidRPr="00ED6F41" w:rsidRDefault="00A6789D" w:rsidP="00A6789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Předmět Smlouvy</w:t>
      </w:r>
    </w:p>
    <w:p w14:paraId="17C34F2D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Na základě této Smlouvy Prodávající Kupujícímu odevzdá vozidlo včetně jeho součástí, příslušenství a dokladů potřebných pro jeho užívání a převede na Kupujícího vlastnické právo k vozidlu po uhrazení celé kupní ceny. </w:t>
      </w:r>
    </w:p>
    <w:p w14:paraId="3AC13D2D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Kupující vozidlo převezme v místě a době určené Prodávajícím a zavazuje se zaplatit Prodávajícímu sjednanou kupní cenu uvedenou v čl. III. této Smlouvy. </w:t>
      </w:r>
    </w:p>
    <w:p w14:paraId="5E99ACC0" w14:textId="2254BA4C" w:rsidR="007B5CC7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Prodávající odevzdá vozidlo s veškerým dohodnutým příslušenstvím a vybavením Kupujícímu v provozovně Prodávajícího nejpozději do 5 dní od zaplacení celé kupní ceny Kupujícím Prodávajícímu. O předání a převzetí vozidla Smluvní strany sepíší a podepíší předávací protokol k vozidlu. 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t>Od okamžiku převzetí vozidla Kupující plně odpovídá za dodržování veškerých právních předpisů týkajících se provozování vozidel na pozemních komunikacích</w:t>
      </w:r>
      <w:r w:rsidR="007B5CC7" w:rsidRPr="00ED6F4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885360A" w14:textId="77777777" w:rsidR="007B5CC7" w:rsidRPr="00ED6F41" w:rsidRDefault="007B5CC7" w:rsidP="007B5CC7">
      <w:pPr>
        <w:pStyle w:val="Odstavecseseznamem"/>
        <w:widowControl w:val="0"/>
        <w:autoSpaceDE w:val="0"/>
        <w:autoSpaceDN w:val="0"/>
        <w:adjustRightInd w:val="0"/>
        <w:ind w:left="567" w:right="-286"/>
        <w:jc w:val="both"/>
        <w:rPr>
          <w:rFonts w:asciiTheme="minorHAnsi" w:hAnsiTheme="minorHAnsi" w:cstheme="minorHAnsi"/>
          <w:sz w:val="20"/>
          <w:szCs w:val="20"/>
        </w:rPr>
      </w:pPr>
    </w:p>
    <w:p w14:paraId="3EBB39CB" w14:textId="77777777" w:rsidR="007B5CC7" w:rsidRPr="00ED6F41" w:rsidRDefault="007B5CC7" w:rsidP="007B5CC7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Kupní cena a platební podmínky</w:t>
      </w:r>
    </w:p>
    <w:p w14:paraId="2F9112AE" w14:textId="7B0D837A" w:rsidR="007B5CC7" w:rsidRPr="00ED6F41" w:rsidRDefault="007B5CC7" w:rsidP="005D4C0D">
      <w:pPr>
        <w:pStyle w:val="Odstavecseseznamem"/>
        <w:numPr>
          <w:ilvl w:val="1"/>
          <w:numId w:val="11"/>
        </w:numPr>
        <w:tabs>
          <w:tab w:val="right" w:pos="6804"/>
        </w:tabs>
        <w:ind w:left="567" w:right="-286" w:hanging="567"/>
        <w:rPr>
          <w:rFonts w:asciiTheme="minorHAnsi" w:hAnsiTheme="minorHAnsi" w:cstheme="minorHAnsi"/>
          <w:sz w:val="20"/>
          <w:szCs w:val="20"/>
        </w:rPr>
      </w:pPr>
      <w:bookmarkStart w:id="0" w:name="_Hlk135817187"/>
      <w:r w:rsidRPr="00ED6F41">
        <w:rPr>
          <w:rFonts w:asciiTheme="minorHAnsi" w:hAnsiTheme="minorHAnsi" w:cstheme="minorHAnsi"/>
          <w:sz w:val="20"/>
          <w:szCs w:val="20"/>
        </w:rPr>
        <w:t>Základní kupní cena vozidla:</w:t>
      </w:r>
      <w:r w:rsidRPr="00ED6F41">
        <w:rPr>
          <w:rFonts w:asciiTheme="minorHAnsi" w:hAnsiTheme="minorHAnsi" w:cstheme="minorHAnsi"/>
          <w:sz w:val="20"/>
          <w:szCs w:val="20"/>
        </w:rPr>
        <w:tab/>
      </w:r>
      <w:r w:rsidR="004D743A" w:rsidRPr="00ED6F41">
        <w:rPr>
          <w:rFonts w:asciiTheme="minorHAnsi" w:hAnsiTheme="minorHAnsi" w:cstheme="minorHAnsi"/>
          <w:sz w:val="20"/>
          <w:szCs w:val="20"/>
        </w:rPr>
        <w:t>934 900,00</w:t>
      </w:r>
      <w:r w:rsidRPr="00ED6F4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D6F41">
        <w:rPr>
          <w:rFonts w:asciiTheme="minorHAnsi" w:hAnsiTheme="minorHAnsi" w:cstheme="minorHAnsi"/>
          <w:bCs/>
          <w:sz w:val="20"/>
          <w:szCs w:val="20"/>
        </w:rPr>
        <w:t>Kč (včetně DPH)</w:t>
      </w:r>
    </w:p>
    <w:p w14:paraId="5079E3A5" w14:textId="05B35F6E" w:rsidR="00CA2FCC" w:rsidRPr="00ED6F41" w:rsidRDefault="00CA2FCC" w:rsidP="00761DF2">
      <w:pPr>
        <w:pStyle w:val="Odstavecseseznamem"/>
        <w:tabs>
          <w:tab w:val="right" w:pos="6804"/>
        </w:tabs>
        <w:ind w:left="567" w:right="-286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bCs/>
          <w:sz w:val="20"/>
          <w:szCs w:val="20"/>
        </w:rPr>
        <w:t xml:space="preserve">Administrativní </w:t>
      </w:r>
      <w:r w:rsidRPr="00ED6F41">
        <w:rPr>
          <w:rFonts w:asciiTheme="minorHAnsi" w:hAnsiTheme="minorHAnsi" w:cstheme="minorHAnsi"/>
          <w:sz w:val="20"/>
          <w:szCs w:val="20"/>
        </w:rPr>
        <w:t>poplatek:</w:t>
      </w:r>
      <w:r w:rsidR="003E48B6" w:rsidRPr="00ED6F41">
        <w:rPr>
          <w:rFonts w:asciiTheme="minorHAnsi" w:hAnsiTheme="minorHAnsi" w:cstheme="minorHAnsi"/>
          <w:sz w:val="20"/>
          <w:szCs w:val="20"/>
        </w:rPr>
        <w:tab/>
      </w:r>
      <w:r w:rsidRPr="00ED6F41">
        <w:rPr>
          <w:rFonts w:asciiTheme="minorHAnsi" w:hAnsiTheme="minorHAnsi" w:cstheme="minorHAnsi"/>
          <w:sz w:val="20"/>
          <w:szCs w:val="20"/>
        </w:rPr>
        <w:t>4 990,00</w:t>
      </w:r>
      <w:r w:rsidR="00E531E8" w:rsidRPr="00ED6F41">
        <w:rPr>
          <w:rFonts w:asciiTheme="minorHAnsi" w:hAnsiTheme="minorHAnsi" w:cstheme="minorHAnsi"/>
          <w:sz w:val="20"/>
          <w:szCs w:val="20"/>
        </w:rPr>
        <w:t xml:space="preserve"> Kč (včetně DPH)</w:t>
      </w:r>
    </w:p>
    <w:p w14:paraId="6B8663F1" w14:textId="32F6A370" w:rsidR="007B5CC7" w:rsidRPr="00ED6F41" w:rsidRDefault="00CA2FCC" w:rsidP="005D4C0D">
      <w:pPr>
        <w:tabs>
          <w:tab w:val="right" w:pos="6804"/>
        </w:tabs>
        <w:spacing w:after="0" w:line="240" w:lineRule="auto"/>
        <w:ind w:left="567" w:right="-286"/>
        <w:contextualSpacing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Prodloužená záruka</w:t>
      </w:r>
      <w:r w:rsidR="007B5CC7" w:rsidRPr="00ED6F41">
        <w:rPr>
          <w:rFonts w:eastAsia="Times New Roman" w:cstheme="minorHAnsi"/>
          <w:sz w:val="20"/>
          <w:szCs w:val="20"/>
        </w:rPr>
        <w:t>:</w:t>
      </w:r>
      <w:r w:rsidR="007B5CC7" w:rsidRPr="00ED6F41">
        <w:rPr>
          <w:rFonts w:eastAsia="Times New Roman" w:cstheme="minorHAnsi"/>
          <w:b/>
          <w:bCs/>
          <w:sz w:val="20"/>
          <w:szCs w:val="20"/>
        </w:rPr>
        <w:tab/>
      </w:r>
      <w:r w:rsidRPr="00ED6F41">
        <w:rPr>
          <w:rFonts w:eastAsia="Times New Roman" w:cstheme="minorHAnsi"/>
          <w:sz w:val="20"/>
          <w:szCs w:val="20"/>
        </w:rPr>
        <w:t>0,00</w:t>
      </w:r>
      <w:r w:rsidR="007B5CC7" w:rsidRPr="00ED6F41">
        <w:rPr>
          <w:rFonts w:eastAsia="Times New Roman" w:cstheme="minorHAnsi"/>
          <w:sz w:val="20"/>
          <w:szCs w:val="20"/>
        </w:rPr>
        <w:t xml:space="preserve"> Kč (</w:t>
      </w:r>
      <w:r w:rsidR="00E531E8" w:rsidRPr="00ED6F41">
        <w:rPr>
          <w:rFonts w:eastAsia="Times New Roman" w:cstheme="minorHAnsi"/>
          <w:sz w:val="20"/>
          <w:szCs w:val="20"/>
        </w:rPr>
        <w:t>bez</w:t>
      </w:r>
      <w:r w:rsidR="007B5CC7" w:rsidRPr="00ED6F41">
        <w:rPr>
          <w:rFonts w:eastAsia="Times New Roman" w:cstheme="minorHAnsi"/>
          <w:sz w:val="20"/>
          <w:szCs w:val="20"/>
        </w:rPr>
        <w:t xml:space="preserve"> DPH</w:t>
      </w:r>
      <w:r w:rsidR="0011060B" w:rsidRPr="00ED6F41">
        <w:rPr>
          <w:rFonts w:eastAsia="Times New Roman" w:cstheme="minorHAnsi"/>
          <w:sz w:val="20"/>
          <w:szCs w:val="20"/>
        </w:rPr>
        <w:t xml:space="preserve"> </w:t>
      </w:r>
      <w:r w:rsidR="0032071F" w:rsidRPr="00ED6F41">
        <w:rPr>
          <w:rFonts w:eastAsia="Times New Roman" w:cstheme="minorHAnsi"/>
          <w:sz w:val="20"/>
          <w:szCs w:val="20"/>
        </w:rPr>
        <w:t xml:space="preserve"> </w:t>
      </w:r>
      <w:r w:rsidR="0011060B" w:rsidRPr="00ED6F41">
        <w:rPr>
          <w:rFonts w:eastAsia="Times New Roman" w:cstheme="minorHAnsi"/>
          <w:sz w:val="20"/>
          <w:szCs w:val="20"/>
        </w:rPr>
        <w:t xml:space="preserve">    </w:t>
      </w:r>
      <w:r w:rsidR="007B5CC7" w:rsidRPr="00ED6F41">
        <w:rPr>
          <w:rFonts w:eastAsia="Times New Roman" w:cstheme="minorHAnsi"/>
          <w:sz w:val="20"/>
          <w:szCs w:val="20"/>
        </w:rPr>
        <w:t>)</w:t>
      </w:r>
    </w:p>
    <w:p w14:paraId="1DB50060" w14:textId="04CBAEA1" w:rsidR="007B5CC7" w:rsidRPr="00ED6F41" w:rsidRDefault="00CA2FCC" w:rsidP="00800F5D">
      <w:pPr>
        <w:tabs>
          <w:tab w:val="right" w:pos="6804"/>
        </w:tabs>
        <w:spacing w:after="0" w:line="240" w:lineRule="auto"/>
        <w:ind w:left="567" w:right="-286"/>
        <w:contextualSpacing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GAP:</w:t>
      </w:r>
      <w:r w:rsidR="007B5CC7" w:rsidRPr="00ED6F41">
        <w:rPr>
          <w:rFonts w:eastAsia="Times New Roman" w:cstheme="minorHAnsi"/>
          <w:sz w:val="20"/>
          <w:szCs w:val="20"/>
        </w:rPr>
        <w:tab/>
      </w:r>
      <w:r w:rsidR="00397969">
        <w:rPr>
          <w:rFonts w:eastAsia="Times New Roman" w:cstheme="minorHAnsi"/>
          <w:sz w:val="20"/>
          <w:szCs w:val="20"/>
        </w:rPr>
        <w:t>0,00</w:t>
      </w:r>
      <w:r w:rsidR="007B5CC7" w:rsidRPr="00ED6F41">
        <w:rPr>
          <w:rFonts w:cstheme="minorHAnsi"/>
          <w:sz w:val="20"/>
          <w:szCs w:val="20"/>
        </w:rPr>
        <w:t xml:space="preserve"> </w:t>
      </w:r>
      <w:r w:rsidR="007B5CC7" w:rsidRPr="00ED6F41">
        <w:rPr>
          <w:rFonts w:eastAsia="Times New Roman" w:cstheme="minorHAnsi"/>
          <w:sz w:val="20"/>
          <w:szCs w:val="20"/>
        </w:rPr>
        <w:t>Kč (</w:t>
      </w:r>
      <w:r w:rsidR="00E531E8" w:rsidRPr="00ED6F41">
        <w:rPr>
          <w:rFonts w:eastAsia="Times New Roman" w:cstheme="minorHAnsi"/>
          <w:sz w:val="20"/>
          <w:szCs w:val="20"/>
        </w:rPr>
        <w:t>bez DPH</w:t>
      </w:r>
      <w:r w:rsidR="0011060B" w:rsidRPr="00ED6F41">
        <w:rPr>
          <w:rFonts w:eastAsia="Times New Roman" w:cstheme="minorHAnsi"/>
          <w:sz w:val="20"/>
          <w:szCs w:val="20"/>
        </w:rPr>
        <w:t xml:space="preserve"> </w:t>
      </w:r>
      <w:r w:rsidR="0032071F" w:rsidRPr="00ED6F41">
        <w:rPr>
          <w:rFonts w:eastAsia="Times New Roman" w:cstheme="minorHAnsi"/>
          <w:sz w:val="20"/>
          <w:szCs w:val="20"/>
        </w:rPr>
        <w:t xml:space="preserve"> </w:t>
      </w:r>
      <w:r w:rsidR="0011060B" w:rsidRPr="00ED6F41">
        <w:rPr>
          <w:rFonts w:eastAsia="Times New Roman" w:cstheme="minorHAnsi"/>
          <w:sz w:val="20"/>
          <w:szCs w:val="20"/>
        </w:rPr>
        <w:t xml:space="preserve">    </w:t>
      </w:r>
      <w:r w:rsidR="007B5CC7" w:rsidRPr="00ED6F41">
        <w:rPr>
          <w:rFonts w:eastAsia="Times New Roman" w:cstheme="minorHAnsi"/>
          <w:sz w:val="20"/>
          <w:szCs w:val="20"/>
        </w:rPr>
        <w:t>)</w:t>
      </w:r>
    </w:p>
    <w:p w14:paraId="43DC2509" w14:textId="6EED81B7" w:rsidR="007B5CC7" w:rsidRPr="00ED6F41" w:rsidRDefault="00CA2FCC" w:rsidP="00800F5D">
      <w:pPr>
        <w:tabs>
          <w:tab w:val="right" w:pos="6804"/>
        </w:tabs>
        <w:spacing w:after="0" w:line="240" w:lineRule="auto"/>
        <w:ind w:left="567" w:right="-286"/>
        <w:contextualSpacing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Doplňky</w:t>
      </w:r>
      <w:r w:rsidR="007B5CC7" w:rsidRPr="00ED6F41">
        <w:rPr>
          <w:rFonts w:eastAsia="Times New Roman" w:cstheme="minorHAnsi"/>
          <w:sz w:val="20"/>
          <w:szCs w:val="20"/>
        </w:rPr>
        <w:t xml:space="preserve">: </w:t>
      </w:r>
      <w:r w:rsidR="007B5CC7" w:rsidRPr="00ED6F41">
        <w:rPr>
          <w:rFonts w:eastAsia="Times New Roman" w:cstheme="minorHAnsi"/>
          <w:sz w:val="20"/>
          <w:szCs w:val="20"/>
        </w:rPr>
        <w:tab/>
      </w:r>
      <w:r w:rsidRPr="00ED6F41">
        <w:rPr>
          <w:rFonts w:eastAsia="Times New Roman" w:cstheme="minorHAnsi"/>
          <w:sz w:val="20"/>
          <w:szCs w:val="20"/>
        </w:rPr>
        <w:t>0,00</w:t>
      </w:r>
      <w:r w:rsidR="007B5CC7" w:rsidRPr="00ED6F41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7B5CC7" w:rsidRPr="00ED6F41">
        <w:rPr>
          <w:rFonts w:eastAsia="Times New Roman" w:cstheme="minorHAnsi"/>
          <w:sz w:val="20"/>
          <w:szCs w:val="20"/>
        </w:rPr>
        <w:t>Kč (včetně DPH)</w:t>
      </w:r>
    </w:p>
    <w:p w14:paraId="705B87D2" w14:textId="51781AE2" w:rsidR="00CA2FCC" w:rsidRPr="00ED6F41" w:rsidRDefault="00CA2FCC" w:rsidP="00517F14">
      <w:pPr>
        <w:tabs>
          <w:tab w:val="right" w:pos="6804"/>
        </w:tabs>
        <w:spacing w:after="0" w:line="240" w:lineRule="auto"/>
        <w:ind w:left="567" w:right="-286"/>
        <w:contextualSpacing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Sleva z kupní ceny:</w:t>
      </w:r>
      <w:r w:rsidRPr="00ED6F41">
        <w:rPr>
          <w:rFonts w:eastAsia="Times New Roman" w:cstheme="minorHAnsi"/>
          <w:sz w:val="20"/>
          <w:szCs w:val="20"/>
        </w:rPr>
        <w:tab/>
        <w:t>10 000,00</w:t>
      </w:r>
      <w:r w:rsidR="00E531E8" w:rsidRPr="00ED6F41">
        <w:rPr>
          <w:rFonts w:eastAsia="Times New Roman" w:cstheme="minorHAnsi"/>
          <w:sz w:val="20"/>
          <w:szCs w:val="20"/>
        </w:rPr>
        <w:t xml:space="preserve"> Kč</w:t>
      </w:r>
      <w:r w:rsidR="00800F5D" w:rsidRPr="00ED6F41">
        <w:rPr>
          <w:rFonts w:eastAsia="Times New Roman" w:cstheme="minorHAnsi"/>
          <w:sz w:val="20"/>
          <w:szCs w:val="20"/>
        </w:rPr>
        <w:t xml:space="preserve"> </w:t>
      </w:r>
      <w:r w:rsidR="00E531E8" w:rsidRPr="00ED6F41">
        <w:rPr>
          <w:rFonts w:eastAsia="Times New Roman" w:cstheme="minorHAnsi"/>
          <w:sz w:val="20"/>
          <w:szCs w:val="20"/>
        </w:rPr>
        <w:t>(včetně DPH)</w:t>
      </w:r>
    </w:p>
    <w:p w14:paraId="47D0E7A2" w14:textId="44466E01" w:rsidR="00CA2FCC" w:rsidRPr="00ED6F41" w:rsidRDefault="00CA2FCC" w:rsidP="00517F14">
      <w:pPr>
        <w:tabs>
          <w:tab w:val="right" w:pos="6804"/>
        </w:tabs>
        <w:spacing w:after="0" w:line="240" w:lineRule="auto"/>
        <w:ind w:left="567" w:right="-286"/>
        <w:contextualSpacing/>
        <w:rPr>
          <w:rFonts w:eastAsia="Times New Roman" w:cstheme="minorHAnsi"/>
          <w:b/>
          <w:bCs/>
          <w:sz w:val="20"/>
          <w:szCs w:val="20"/>
        </w:rPr>
      </w:pPr>
      <w:r w:rsidRPr="00ED6F41">
        <w:rPr>
          <w:rFonts w:eastAsia="Times New Roman" w:cstheme="minorHAnsi"/>
          <w:b/>
          <w:bCs/>
          <w:sz w:val="20"/>
          <w:szCs w:val="20"/>
        </w:rPr>
        <w:t>Celková kupní cena vozidla</w:t>
      </w:r>
      <w:r w:rsidR="00B11C9D" w:rsidRPr="00ED6F41">
        <w:rPr>
          <w:rFonts w:eastAsia="Times New Roman" w:cstheme="minorHAnsi"/>
          <w:b/>
          <w:bCs/>
          <w:sz w:val="20"/>
          <w:szCs w:val="20"/>
        </w:rPr>
        <w:t>:</w:t>
      </w:r>
      <w:r w:rsidRPr="00ED6F41">
        <w:rPr>
          <w:rFonts w:eastAsia="Times New Roman" w:cstheme="minorHAnsi"/>
          <w:b/>
          <w:bCs/>
          <w:sz w:val="20"/>
          <w:szCs w:val="20"/>
        </w:rPr>
        <w:tab/>
        <w:t>929 890,00</w:t>
      </w:r>
      <w:r w:rsidR="00E531E8" w:rsidRPr="00ED6F41">
        <w:rPr>
          <w:rFonts w:eastAsia="Times New Roman" w:cstheme="minorHAnsi"/>
          <w:b/>
          <w:bCs/>
          <w:sz w:val="20"/>
          <w:szCs w:val="20"/>
        </w:rPr>
        <w:t xml:space="preserve"> Kč (včetně DPH)</w:t>
      </w:r>
    </w:p>
    <w:bookmarkEnd w:id="0"/>
    <w:p w14:paraId="01B93EBE" w14:textId="5549B201" w:rsidR="00CA2FCC" w:rsidRDefault="00CA2FCC" w:rsidP="007B5CC7">
      <w:pPr>
        <w:tabs>
          <w:tab w:val="left" w:pos="3969"/>
        </w:tabs>
        <w:spacing w:after="0" w:line="240" w:lineRule="auto"/>
        <w:ind w:left="567" w:right="-286"/>
        <w:contextualSpacing/>
        <w:rPr>
          <w:rFonts w:eastAsia="Times New Roman" w:cstheme="minorHAnsi"/>
          <w:b/>
          <w:bCs/>
          <w:sz w:val="20"/>
          <w:szCs w:val="20"/>
        </w:rPr>
      </w:pPr>
    </w:p>
    <w:p w14:paraId="073EAACE" w14:textId="77777777" w:rsidR="001C1D28" w:rsidRPr="00ED6F41" w:rsidRDefault="001C1D28" w:rsidP="007B5CC7">
      <w:pPr>
        <w:tabs>
          <w:tab w:val="left" w:pos="3969"/>
        </w:tabs>
        <w:spacing w:after="0" w:line="240" w:lineRule="auto"/>
        <w:ind w:left="567" w:right="-286"/>
        <w:contextualSpacing/>
        <w:rPr>
          <w:rFonts w:eastAsia="Times New Roman" w:cstheme="minorHAnsi"/>
          <w:b/>
          <w:bCs/>
          <w:sz w:val="20"/>
          <w:szCs w:val="20"/>
        </w:rPr>
      </w:pPr>
    </w:p>
    <w:p w14:paraId="6F85B304" w14:textId="17156B58" w:rsidR="007B5CC7" w:rsidRPr="00ED6F41" w:rsidRDefault="00A84185" w:rsidP="007B5CC7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Při sjednání kupní ceny vozidla bylo přihlédnuto k technickému stavu vozidla</w:t>
      </w:r>
      <w:r w:rsidR="007B5CC7" w:rsidRPr="00ED6F41">
        <w:rPr>
          <w:rFonts w:asciiTheme="minorHAnsi" w:hAnsiTheme="minorHAnsi" w:cstheme="minorHAnsi"/>
          <w:sz w:val="20"/>
          <w:szCs w:val="20"/>
        </w:rPr>
        <w:t>.</w:t>
      </w:r>
    </w:p>
    <w:p w14:paraId="77319E1B" w14:textId="7CA0323A" w:rsidR="007B5CC7" w:rsidRPr="00ED6F41" w:rsidRDefault="00A84185" w:rsidP="007B5CC7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Sjednaná kupní cena zahrnuje daň z přidané hodnoty ve výši dle sazby daně platné ke dni uzavření této Smlouvy. Bude-li na základě zákona nutno uplatnit daň v jiné výši, zejména v důsledku změny sazby daně po uzavření této Smlouvy, změní se automaticky sjednaná kupní cena o vzniklý rozdíl ve výši daně</w:t>
      </w:r>
      <w:r w:rsidR="007B5CC7" w:rsidRPr="00ED6F41">
        <w:rPr>
          <w:rFonts w:asciiTheme="minorHAnsi" w:hAnsiTheme="minorHAnsi" w:cstheme="minorHAnsi"/>
          <w:sz w:val="20"/>
          <w:szCs w:val="20"/>
        </w:rPr>
        <w:t>.</w:t>
      </w:r>
    </w:p>
    <w:p w14:paraId="458B632D" w14:textId="744AA0A0" w:rsidR="007B5CC7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Na kupní cenu Prodávající vystaví a předá (doručí) Kupujícímu fakturu – daňový doklad (dále jen „</w:t>
      </w:r>
      <w:r w:rsidRPr="00ED6F41">
        <w:rPr>
          <w:rFonts w:asciiTheme="minorHAnsi" w:hAnsiTheme="minorHAnsi" w:cstheme="minorHAnsi"/>
          <w:b/>
          <w:bCs/>
          <w:sz w:val="20"/>
          <w:szCs w:val="20"/>
        </w:rPr>
        <w:t>faktura</w:t>
      </w:r>
      <w:r w:rsidRPr="00ED6F41">
        <w:rPr>
          <w:rFonts w:asciiTheme="minorHAnsi" w:hAnsiTheme="minorHAnsi" w:cstheme="minorHAnsi"/>
          <w:sz w:val="20"/>
          <w:szCs w:val="20"/>
        </w:rPr>
        <w:t>“). Faktura může být doručena Kupujícímu i elektronicky (e-mailem).</w:t>
      </w:r>
      <w:r w:rsidR="007B5CC7" w:rsidRPr="00ED6F41">
        <w:rPr>
          <w:rFonts w:asciiTheme="minorHAnsi" w:hAnsiTheme="minorHAnsi" w:cstheme="minorHAnsi"/>
          <w:sz w:val="20"/>
          <w:szCs w:val="20"/>
        </w:rPr>
        <w:t>.</w:t>
      </w:r>
    </w:p>
    <w:p w14:paraId="0F688872" w14:textId="203444F2" w:rsidR="007B5CC7" w:rsidRPr="00ED6F41" w:rsidRDefault="009F725D" w:rsidP="007B5CC7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Při podpisu této Smlouvy Kupující uhradi</w:t>
      </w:r>
      <w:r w:rsidR="00C651FD">
        <w:rPr>
          <w:rFonts w:asciiTheme="minorHAnsi" w:hAnsiTheme="minorHAnsi" w:cstheme="minorHAnsi"/>
          <w:color w:val="000000"/>
          <w:sz w:val="20"/>
          <w:szCs w:val="20"/>
        </w:rPr>
        <w:t xml:space="preserve">l zálohovou fakturu č. 2247701132 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závdavek ve výši </w:t>
      </w:r>
      <w:r w:rsidR="007D78A6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t> 000  Kč (dále jen "Závdavek"). Zbývající část kupní ceny ve výši 9</w:t>
      </w:r>
      <w:r w:rsidR="007D78A6">
        <w:rPr>
          <w:rFonts w:asciiTheme="minorHAnsi" w:hAnsiTheme="minorHAnsi" w:cstheme="minorHAnsi"/>
          <w:color w:val="000000"/>
          <w:sz w:val="20"/>
          <w:szCs w:val="20"/>
        </w:rPr>
        <w:t>24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t> 890  Kč bude Kupujícím Prodávajícímu zaplacena bankovním převodem, a to nejpozději do 14  pracovních dnů od podpisu této Smlouvy na účet uvedený na faktuře nebo bude ve stejné lhůtě uhrazena v hotovosti. V případě prodlení s uhrazením kupní ceny po dobu delší než jeden (1) měsíc je Prodávající oprávněn si Závdavek ponechat a zároveň dojde bez dalšího k poslednímu dni sjednané jednoměsíční lhůty k ukončení účinnosti této Smlouvy (rozvazovací podmínka).</w:t>
      </w:r>
    </w:p>
    <w:p w14:paraId="78FC3EEF" w14:textId="7B9619A7" w:rsidR="007B5CC7" w:rsidRDefault="007B5CC7" w:rsidP="007B5CC7">
      <w:pPr>
        <w:spacing w:after="0" w:line="240" w:lineRule="auto"/>
        <w:ind w:left="567" w:right="-286"/>
        <w:jc w:val="both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V případě prodlení Kupujícího se zaplacením kupní ceny (včetně zálohy) je Prodávající oprávněn od této Smlouvy odstoupit.</w:t>
      </w:r>
    </w:p>
    <w:p w14:paraId="48632490" w14:textId="77777777" w:rsidR="003F78CD" w:rsidRPr="00ED6F41" w:rsidRDefault="003F78CD" w:rsidP="007B5CC7">
      <w:pPr>
        <w:spacing w:after="0" w:line="240" w:lineRule="auto"/>
        <w:ind w:left="567" w:right="-286"/>
        <w:jc w:val="both"/>
        <w:rPr>
          <w:rFonts w:eastAsia="Times New Roman" w:cstheme="minorHAnsi"/>
          <w:sz w:val="20"/>
          <w:szCs w:val="20"/>
        </w:rPr>
      </w:pPr>
    </w:p>
    <w:p w14:paraId="1BFE6A4A" w14:textId="77777777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Nabytí vlastnického práva, přechod nebezpečí škody na vozidle</w:t>
      </w:r>
    </w:p>
    <w:p w14:paraId="7F1F2E6C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Nebezpečí škody na vozidle přechází na Kupujícího okamžikem převzetí vozidla nebo okamžikem prodlení s převzetím vozidla, ač mu s ním Prodávající umožnil nakládat.</w:t>
      </w:r>
    </w:p>
    <w:p w14:paraId="6A44EBCE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Vlastnické právo k vozidlu přechází na Kupujícího okamžikem nabytí účinnosti této Smlouvy a zaplacením kupní ceny uvedené v čl. III této Smlouvy Prodávajícímu. </w:t>
      </w:r>
    </w:p>
    <w:p w14:paraId="7117205D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bCs/>
          <w:sz w:val="20"/>
          <w:szCs w:val="20"/>
        </w:rPr>
        <w:t xml:space="preserve">Kupující bere na vědomí, že ke dni zaplacení kupní ceny vozidla Kupujícím Prodávajícímu, Prodávající ukončí pojištění odpovědnosti z provozu vozidla (povinné ručení) a nadále je toto pojištění věcí Kupujícího na jeho odpovědnost, 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t>jinak odpovídá Prodávajícímu za veškerou škodu, která mu tím vznikne (včetně pokut uložených příslušným orgánem).</w:t>
      </w:r>
    </w:p>
    <w:p w14:paraId="573335CD" w14:textId="4398A933" w:rsidR="009F725D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Změnu vlastníka vozidla v registru vozidel na území České republiky zajistí Prodávající na náklady Kupujícího. Kupující se zavazuje současně s uzavřením této Smlouvy předat Prodávajícímu plnou moc na Prodávajícího ke změně registrace vozidla v registru vozidel na Kupujícího s úředně ověřeným podpisem. Osvědčení o registraci vozidla (technický průkaz) bude Kupujícímu předán do 30 dnů po převzetí vozidla Kupujícím</w:t>
      </w:r>
      <w:r w:rsidR="009F725D" w:rsidRPr="00ED6F41">
        <w:rPr>
          <w:rFonts w:asciiTheme="minorHAnsi" w:hAnsiTheme="minorHAnsi" w:cstheme="minorHAnsi"/>
          <w:sz w:val="20"/>
          <w:szCs w:val="20"/>
        </w:rPr>
        <w:t>.</w:t>
      </w:r>
      <w:r w:rsidR="00C651FD">
        <w:rPr>
          <w:rFonts w:asciiTheme="minorHAnsi" w:hAnsiTheme="minorHAnsi" w:cstheme="minorHAnsi"/>
          <w:sz w:val="20"/>
          <w:szCs w:val="20"/>
        </w:rPr>
        <w:t xml:space="preserve"> V technickém průkazu zapsán </w:t>
      </w:r>
      <w:r w:rsidR="00C651FD" w:rsidRPr="00C651FD">
        <w:rPr>
          <w:rFonts w:asciiTheme="minorHAnsi" w:hAnsiTheme="minorHAnsi" w:cstheme="minorHAnsi"/>
          <w:sz w:val="20"/>
          <w:szCs w:val="20"/>
        </w:rPr>
        <w:t>vlastníkem vozu bude Jihočeský kraj , U Zimního stadionu 1952/2,  České Budějovice 370 76, IČO: 70890650 a provozovatelem Domov pro seniory Dobrá Voda, Pod Lesem 1362/16, Dobrá Voda u Českých Budějovic 373 16.</w:t>
      </w:r>
    </w:p>
    <w:p w14:paraId="62A3E7B1" w14:textId="77777777" w:rsidR="009F725D" w:rsidRPr="00ED6F41" w:rsidRDefault="009F725D" w:rsidP="009F725D">
      <w:pPr>
        <w:pStyle w:val="Odstavecseseznamem"/>
        <w:widowControl w:val="0"/>
        <w:autoSpaceDE w:val="0"/>
        <w:autoSpaceDN w:val="0"/>
        <w:adjustRightInd w:val="0"/>
        <w:ind w:left="360" w:right="-286"/>
        <w:jc w:val="both"/>
        <w:rPr>
          <w:rFonts w:asciiTheme="minorHAnsi" w:hAnsiTheme="minorHAnsi" w:cstheme="minorHAnsi"/>
          <w:sz w:val="20"/>
          <w:szCs w:val="20"/>
        </w:rPr>
      </w:pPr>
    </w:p>
    <w:p w14:paraId="44FC528F" w14:textId="77777777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right="-28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Stav vozidla a základní práva z vadného plnění</w:t>
      </w:r>
    </w:p>
    <w:p w14:paraId="003A6DA6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>Kupující je povinen při převzetí vozidlo prohlédnout a případné zjevné vady, poškození i chybějící vybavení nebo příslušenství zaznamenat do Záznamu o technickém stavu vozidla, ostatní vady musí Kupující oznámit Prodávajícímu. Kupující prohlašuje, že vozidlo kupuje ve stavu, jak si jej osobně prohlédl s vědomím, že se jedná o vozidlo použité, opotřebené úměrně jeho stáří a ujetým kilometrům. Kupující dále prohlašuje, že se před podpisem této Smlouvy a v době převzetí vozidla seznámil se stavem a vadami vozidla, včetně toho, že zjištěné vady mohou být signalizací závad vážnějších, jak vyplývá ze Záznamu o technickém stavu vozidla a předávacího protokolu k vozidlu. Dále prohlašuje, že s vozidlem absolvoval zkušební jízdu a v průběhu zkušební jízdy nezjistil žádné vady týkající vozidla, které by nebyly uvedeny v Záznamu o technickém stavu vozidla. Případné vady jsou zapsány v Záznamu o technickém stavu vozidla, popř. v předávacím protokolu k vozidlu a s těmito vadami Kupující vozidlo kupuje za sjednanou kupní cenu. Prodávající neodpovídá za vady uvedené v Záznamu o technickém stavu vozidla a protokolu o předání vozidla.</w:t>
      </w:r>
    </w:p>
    <w:p w14:paraId="5C8D1673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bCs/>
          <w:sz w:val="20"/>
          <w:szCs w:val="20"/>
        </w:rPr>
        <w:t>Kupující bere na vědomí a souhlasí s tím, že veškeré údaje a informace o vozidle, jeho vlastnostech, výbavě apod., které Kupující získal před uzavřením této Smlouvy, zejména pak z webových stránek Prodávajícího, mají charakter pouze informační a ilustrativní a nejsou pro Smluvní strany závazné a platí pouze ty informace a ujednání, které jsou uvedeny v této Smlouvě, Záznamu o technickém stavu vozidla, předávacím protokolu k vozidlu, technickém průkazu nebo informace poskytnuté Prodávajícím Kupujícímu při uzavření této Smlouvy. Ujednání tohoto odstavce se nepoužije, pokud je Kupující spotřebitelem.</w:t>
      </w:r>
    </w:p>
    <w:p w14:paraId="2BA32CDF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Kupující je oprávněn uplatnit právo z vady vozidla u Prodávajícího do jednoho roku od odevzdání vozidla Kupujícímu </w:t>
      </w:r>
      <w:r w:rsidRPr="00ED6F41">
        <w:rPr>
          <w:rFonts w:asciiTheme="minorHAnsi" w:hAnsiTheme="minorHAnsi" w:cstheme="minorHAnsi"/>
          <w:sz w:val="20"/>
          <w:szCs w:val="20"/>
        </w:rPr>
        <w:t>ode dne přechodu nebezpečí škody na vozidle, jinak jeho nároky z odpovědnosti za vady zanikají.</w:t>
      </w:r>
    </w:p>
    <w:p w14:paraId="2DFD28E0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lastRenderedPageBreak/>
        <w:t>V rozsahu a za podmínek vyplývajících z dokumentace k vozidlu (včetně dokumentace vedené v elektronické podobě) se na vozidlo může vztahovat záruka za jakost poskytnutá třetí osobou a pro tento případ tímto Prodávající postupuje Kupujícímu práva z takové záruky s tím, že splnění záručních podmínek se nezaručuje.</w:t>
      </w:r>
    </w:p>
    <w:p w14:paraId="6415E640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>Kupující má v rámci zákonných práv z vadného plnění právo pouze na odstranění vady opravou, příp. na přiměřenou slevu z kupní ceny a nemůže zejména odstoupit od Smlouvy nebo požadovat výměnu vozidla, dále nemůže požadovat na Prodávajícím náhradu škody či jiné újmy v souvislosti s vadou vozidla, náklady spojené s uplatněním práva z vadného plnění a náklady vzniklé v souvislosti s vadou vozidla, resp. se těchto práv Kupující vzdává. Toto ustanovení neplatí, pokud je Kupující spotřebitel.</w:t>
      </w:r>
    </w:p>
    <w:p w14:paraId="372F0D07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Práva vyplývající z odpovědnosti za vady nejsou převoditelná na třetí osobu a vůči Prodávajícímu je oprávněn je uplatňovat pouze a výhradně Kupující.</w:t>
      </w:r>
    </w:p>
    <w:p w14:paraId="3AE252BF" w14:textId="77777777" w:rsidR="009F725D" w:rsidRPr="00ED6F41" w:rsidRDefault="009F725D" w:rsidP="009F725D">
      <w:pPr>
        <w:widowControl w:val="0"/>
        <w:autoSpaceDE w:val="0"/>
        <w:autoSpaceDN w:val="0"/>
        <w:adjustRightInd w:val="0"/>
        <w:spacing w:after="0" w:line="240" w:lineRule="auto"/>
        <w:ind w:right="-286"/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34AEEAA3" w14:textId="77777777" w:rsidR="0053364C" w:rsidRPr="00ED6F41" w:rsidRDefault="0053364C" w:rsidP="0053364C">
      <w:pPr>
        <w:pStyle w:val="Odstavecseseznamem"/>
        <w:widowControl w:val="0"/>
        <w:autoSpaceDE w:val="0"/>
        <w:autoSpaceDN w:val="0"/>
        <w:adjustRightInd w:val="0"/>
        <w:ind w:left="567" w:right="-286"/>
        <w:rPr>
          <w:rFonts w:asciiTheme="minorHAnsi" w:hAnsiTheme="minorHAnsi" w:cstheme="minorHAnsi"/>
          <w:b/>
          <w:sz w:val="20"/>
          <w:szCs w:val="20"/>
        </w:rPr>
      </w:pPr>
    </w:p>
    <w:p w14:paraId="178D440E" w14:textId="3E96A7C4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D6F4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Ujednání s Kupujícím – Spotřebitelem</w:t>
      </w:r>
    </w:p>
    <w:p w14:paraId="7B56A011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>Ustanovení tohoto článku Smlouvy se použijí pouze v případě, že Kupujícím je spotřebitel (v tomto článku označován jen jako „Spotřebitel“).</w:t>
      </w:r>
    </w:p>
    <w:p w14:paraId="4547AF60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Aniž by byla dotčena jiná ustanovení </w:t>
      </w:r>
      <w:r w:rsidRPr="00ED6F41">
        <w:rPr>
          <w:rFonts w:asciiTheme="minorHAnsi" w:hAnsiTheme="minorHAnsi" w:cstheme="minorHAnsi"/>
          <w:sz w:val="20"/>
          <w:szCs w:val="20"/>
        </w:rPr>
        <w:t>OZ</w:t>
      </w:r>
      <w:r w:rsidRPr="00ED6F4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týkající se zákonných práv z vadného plnění, dalších práv Spotřebitele, která se ke koupi vozidla vážou, Prodávající Spotřebitele informuje, jak následuje. </w:t>
      </w:r>
    </w:p>
    <w:p w14:paraId="6A1FD1CF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 rámci zákonné odpovědnosti za vady Prodávající odpovídá Spotřebiteli, že vozidlo při převzetí nemá vady. Kupující je oprávněn uplatnit právo z vady vozidla u Prodávajícího v době jednoho roku od odevzdání vozidla Kupujícímu. Právo z vadného plnění Spotřebiteli nenáleží, pokud Spotřebitel před převzetím vozidla věděl, že vozidlo má vadu, anebo pokud Spotřebitel vadu sám způsobil. Právo z vady též Kupujícímu nenáleží v případech, kdy pro vadu byla sjednaná sleva z kupní ceny, kdy se jedná o opotřebení vozidla způsobené jeho obvyklým užíváním nebo o vady odpovídající míře používání nebo opotřebení, které vozidlo mělo při jeho převzetí Kupujícím nebo vyplývá-li to z povahy věci. </w:t>
      </w:r>
    </w:p>
    <w:p w14:paraId="61C0ED88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Nemá-li vozidlo vlastnosti stanovené v § 2161 OZ, může Spotřebitel, pokud lze vadu odstranit opravou, požadovat bezplatné odstranění vady opravou a pokud se vada týká pouze součásti vozidla, může Spotřebitel požadovat jen opravu, nebo výměnu součásti. Spotřebitel má dále v případech stanovených OZ právo na slevu z kupní ceny nebo na odstoupení od Smlouvy, a to pouze za podmínek v OZ uvedených. Má-li vozidlo vadu, z níž je Prodávající zavázán, a jedná-li se o vozidlo prodávané za nižší cenu, má Spotřebitel místo práva na výměnu vozidla právo na přiměřenou slevu. </w:t>
      </w:r>
    </w:p>
    <w:p w14:paraId="4165537F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Prodávající Spotřebiteli potvrdí písemně, kdy právo z vadného plnění uplatnil, co je obsahem reklamace, jaký způsob vyřízení reklamace Spotřebitel požaduje. Prodávající rozhodne o reklamaci Spotřebitele ihned, ve složitých případech do tří pracovních dní. Do této lhůty se nezapočítává doba přiměřená potřebná k odbornému posouzení vady. Reklamace Spotřebitele bude vyřízena bez zbytečného odkladu, nejpozději do 30 dnů ode dne uplatnění reklamace, pokud nebude jiné dohody Smluvních stran.</w:t>
      </w:r>
    </w:p>
    <w:p w14:paraId="2E49BA6D" w14:textId="674107DA" w:rsidR="009F725D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Style w:val="Hypertextovodkaz"/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 xml:space="preserve">Informace pro spotřebitele o mimosoudním řešení spotřebitelských sporů: </w:t>
      </w:r>
      <w:r w:rsidRPr="00ED6F41">
        <w:rPr>
          <w:rFonts w:asciiTheme="minorHAnsi" w:hAnsiTheme="minorHAnsi" w:cstheme="minorHAnsi"/>
          <w:sz w:val="20"/>
          <w:szCs w:val="20"/>
        </w:rPr>
        <w:t xml:space="preserve">Prodávající ve smyslu ust. § 14 zák. č. 634/1992 Sb. o ochraně spotřebitele, v platném znění (dále jen „ZoS“) informuje Spotřebitele, že v případě vzniku sporu mezi Spotřebitelem a Prodávajícím, subjektem věcně příslušným pro mimosoudní řešení tohoto spotřebitelského sporu ve smyslu ust. § 20d a násl. ZoS, je Česká obchodní inspekce, internetová adresa </w:t>
      </w:r>
      <w:hyperlink r:id="rId8" w:history="1">
        <w:r w:rsidRPr="00ED6F41">
          <w:rPr>
            <w:rStyle w:val="Hypertextovodkaz"/>
            <w:rFonts w:asciiTheme="minorHAnsi" w:hAnsiTheme="minorHAnsi" w:cstheme="minorHAnsi"/>
            <w:sz w:val="20"/>
            <w:szCs w:val="20"/>
          </w:rPr>
          <w:t>www.coi.cz</w:t>
        </w:r>
      </w:hyperlink>
      <w:r w:rsidR="009F725D" w:rsidRPr="00ED6F41">
        <w:rPr>
          <w:rStyle w:val="Hypertextovodkaz"/>
          <w:rFonts w:asciiTheme="minorHAnsi" w:hAnsiTheme="minorHAnsi" w:cstheme="minorHAnsi"/>
          <w:sz w:val="20"/>
          <w:szCs w:val="20"/>
        </w:rPr>
        <w:t>.</w:t>
      </w:r>
    </w:p>
    <w:p w14:paraId="5D81B90B" w14:textId="77777777" w:rsidR="009F725D" w:rsidRPr="00ED6F41" w:rsidRDefault="009F725D" w:rsidP="009F725D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cstheme="minorHAnsi"/>
          <w:sz w:val="20"/>
          <w:szCs w:val="20"/>
        </w:rPr>
      </w:pPr>
    </w:p>
    <w:p w14:paraId="54A4C5D8" w14:textId="77777777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right="-28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Další ujednání</w:t>
      </w:r>
    </w:p>
    <w:p w14:paraId="2A2178CE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Kupuje-li vozidlo za finanční prostředky nacházející se ve společném jmění manželů, Kupující prohlašuje, že informoval svého manžela/manželku o zamýšlené koupi vozidla dle této Smlouvy za tyto finanční prostředky a že tento/tato s tím vyslovil/vyslovila souhlas. V případě nepravdivosti tohoto prohlášení je Kupující povinen nahradit Prodávajícímu veškerou vzniklou škodu.</w:t>
      </w:r>
    </w:p>
    <w:p w14:paraId="61243DE7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Ustanovení § 1798 až § 1800 OZ se na závazek mezi Prodávajícím a Kupujícím, který je podnikatelem ve smyslu ust. § 420 OZ, nepoužijí.</w:t>
      </w:r>
    </w:p>
    <w:p w14:paraId="4667A7EA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Kupující poskytuje Prodávajícímu souhlas s pořízením kopie občanského průkazu, případně jiného předloženého osobního dokladu, v souladu s ust. § 15a zákona č. 328/1999 Sb., o občanských průkazech, v platném znění, popř. v souladu s § 2 odst. 3 zákona č. 329/1999 Sb., o cestovních dokladech, v platném znění, za účelem zanesení Kupujícího do evidence zákazníků Prodávajícího, příp. zajištění změn v registru silničních vozidel.</w:t>
      </w:r>
    </w:p>
    <w:p w14:paraId="11A187D7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Kupující bere na vědomí, že jakékoli nároky z marketingových akcí Prodávajícího (zejména dárky, bonusy, </w:t>
      </w:r>
      <w:r w:rsidRPr="00ED6F41">
        <w:rPr>
          <w:rFonts w:asciiTheme="minorHAnsi" w:hAnsiTheme="minorHAnsi" w:cstheme="minorHAnsi"/>
          <w:color w:val="000000"/>
          <w:sz w:val="20"/>
          <w:szCs w:val="20"/>
        </w:rPr>
        <w:lastRenderedPageBreak/>
        <w:t>zvýhodněné podmínky apod.) musí být vždy u Prodávajícího uplatněny před uzavřením Smlouvy a nelze je kombinovat s jinými akcemi ani slevami. Jakékoli nároky z marketingových akcí, které nebyly uplatněny nejpozději před uzavřením této Smlouvy, proto zanikají. Jakékoli ujednání týkající se nároků z marketingových akcí (zejména pozdější dodání marketingových plnění, dodání jiného marketingového plnění apod.) musí být výslovně uvedeno v předávacím protokolu k vozidlu, jinak není pro Prodávajícího závazné.</w:t>
      </w:r>
    </w:p>
    <w:p w14:paraId="7CE4EFAF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Pokud Kupující požaduje zajištění doplňkového volitelného zákaznického servisu Prodávajícím, souhlasí s tím, že Prodávající je oprávněn účtovat Kupujícímu za tyto služby dle platného </w:t>
      </w:r>
      <w:hyperlink r:id="rId9" w:history="1">
        <w:r w:rsidRPr="00ED6F41">
          <w:rPr>
            <w:rStyle w:val="Hypertextovodkaz"/>
            <w:rFonts w:asciiTheme="minorHAnsi" w:hAnsiTheme="minorHAnsi" w:cstheme="minorHAnsi"/>
            <w:color w:val="000000"/>
            <w:sz w:val="20"/>
            <w:szCs w:val="20"/>
            <w:u w:val="none"/>
          </w:rPr>
          <w:t>ceníku</w:t>
        </w:r>
      </w:hyperlink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 Prodávajícího, s nímž se Kupující řádně seznámil a jenž je rovněž dostupný na webových stránkách Prodávajícího </w:t>
      </w:r>
      <w:hyperlink r:id="rId10" w:history="1">
        <w:r w:rsidRPr="00ED6F41">
          <w:rPr>
            <w:rStyle w:val="Hypertextovodkaz"/>
            <w:rFonts w:asciiTheme="minorHAnsi" w:hAnsiTheme="minorHAnsi" w:cstheme="minorHAnsi"/>
            <w:sz w:val="20"/>
            <w:szCs w:val="20"/>
          </w:rPr>
          <w:t>www.autopalace.cz</w:t>
        </w:r>
      </w:hyperlink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75CC0FB2" w14:textId="77777777" w:rsidR="00A84185" w:rsidRPr="00ED6F41" w:rsidRDefault="00A84185" w:rsidP="00A84185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Prohlášení Kupujícího dle AML. Dle ustanovení § 4 odst. 5 zákona č. 253/2008 Sb., o některých opatřeních proti legalizaci výnosů z trestné činnosti a financování terorismu (dále jen „AML“) se politicky exponovanou osobou (dále jen „PEP“) rozumí osoba, která je nebo v minulosti (min. 12 měsíců zpětně) byla ve významné veřejné funkci ve smyslu § 4 odst. 5 písm. a) AML a dále osoby na takovou osobu napojené, kterými jsou osoba blízká, společník nebo skutečný majitel stejné právnické osoby, popřípadě svěřenského fondu nebo jiného právního uspořádání bez právní osobnosti, osoba, která je s touto osobou v jiném blízkém podnikatelském vztahu nebo je skutečným majitelem právnické osoby, popřípadě svěřenského fondu nebo jiného právního uspořádání bez právní osobnosti vytvořené ve prospěch takové osoby.</w:t>
      </w:r>
    </w:p>
    <w:p w14:paraId="73413D01" w14:textId="30831B12" w:rsidR="009F725D" w:rsidRPr="00ED6F41" w:rsidRDefault="00A84185" w:rsidP="00A84185">
      <w:pPr>
        <w:pStyle w:val="Odstavecseseznamem"/>
        <w:widowControl w:val="0"/>
        <w:autoSpaceDE w:val="0"/>
        <w:autoSpaceDN w:val="0"/>
        <w:adjustRightInd w:val="0"/>
        <w:ind w:left="567" w:right="-28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Kupující prohlašuje, že v souladu s § 4 odst. 5 AML </w: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begin">
          <w:ffData>
            <w:name w:val="PEPYes"/>
            <w:enabled/>
            <w:calcOnExit w:val="0"/>
            <w:textInput>
              <w:default w:val="   "/>
              <w:maxLength w:val="3"/>
            </w:textInput>
          </w:ffData>
        </w:fldChar>
      </w:r>
      <w:bookmarkStart w:id="1" w:name="PEPYes"/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instrText xml:space="preserve"> FORMTEXT </w:instrTex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separate"/>
      </w:r>
      <w:r w:rsidRPr="00ED6F41">
        <w:rPr>
          <w:rFonts w:asciiTheme="minorHAnsi" w:hAnsiTheme="minorHAnsi" w:cstheme="minorHAnsi"/>
          <w:noProof/>
          <w:color w:val="000000"/>
          <w:sz w:val="20"/>
          <w:szCs w:val="20"/>
          <w:bdr w:val="single" w:sz="4" w:space="0" w:color="auto" w:frame="1"/>
        </w:rPr>
        <w:t xml:space="preserve">   </w: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end"/>
      </w:r>
      <w:bookmarkEnd w:id="1"/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 je  </w: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begin">
          <w:ffData>
            <w:name w:val="PEPNo"/>
            <w:enabled/>
            <w:calcOnExit w:val="0"/>
            <w:textInput>
              <w:default w:val="   "/>
              <w:maxLength w:val="3"/>
            </w:textInput>
          </w:ffData>
        </w:fldChar>
      </w:r>
      <w:bookmarkStart w:id="2" w:name="PEPNo"/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instrText xml:space="preserve"> FORMTEXT </w:instrTex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separate"/>
      </w:r>
      <w:r w:rsidRPr="00ED6F41">
        <w:rPr>
          <w:rFonts w:asciiTheme="minorHAnsi" w:hAnsiTheme="minorHAnsi" w:cstheme="minorHAnsi"/>
          <w:noProof/>
          <w:color w:val="000000"/>
          <w:sz w:val="20"/>
          <w:szCs w:val="20"/>
          <w:bdr w:val="single" w:sz="4" w:space="0" w:color="auto" w:frame="1"/>
        </w:rPr>
        <w:t xml:space="preserve">   </w:t>
      </w:r>
      <w:r w:rsidRPr="00ED6F41">
        <w:rPr>
          <w:rFonts w:asciiTheme="minorHAnsi" w:hAnsiTheme="minorHAnsi" w:cstheme="minorHAnsi"/>
          <w:color w:val="000000"/>
          <w:sz w:val="20"/>
          <w:szCs w:val="20"/>
          <w:bdr w:val="single" w:sz="4" w:space="0" w:color="auto" w:frame="1"/>
        </w:rPr>
        <w:fldChar w:fldCharType="end"/>
      </w:r>
      <w:bookmarkEnd w:id="2"/>
      <w:r w:rsidRPr="00ED6F41">
        <w:rPr>
          <w:rFonts w:asciiTheme="minorHAnsi" w:hAnsiTheme="minorHAnsi" w:cstheme="minorHAnsi"/>
          <w:color w:val="000000"/>
          <w:sz w:val="20"/>
          <w:szCs w:val="20"/>
        </w:rPr>
        <w:t xml:space="preserve"> není politicky exponovanou osobou</w:t>
      </w:r>
      <w:r w:rsidR="009F725D" w:rsidRPr="00ED6F41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28CE514A" w14:textId="77777777" w:rsidR="009F725D" w:rsidRPr="00ED6F41" w:rsidRDefault="009F725D" w:rsidP="009F725D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eastAsia="Times New Roman" w:cstheme="minorHAnsi"/>
          <w:b/>
          <w:sz w:val="20"/>
          <w:szCs w:val="20"/>
        </w:rPr>
      </w:pPr>
    </w:p>
    <w:p w14:paraId="0E115C87" w14:textId="77777777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Smluvní pokuta</w:t>
      </w:r>
    </w:p>
    <w:p w14:paraId="4B1755F3" w14:textId="10D32AE3" w:rsidR="009F725D" w:rsidRPr="00ED6F41" w:rsidRDefault="00A84185" w:rsidP="009F725D">
      <w:pPr>
        <w:pStyle w:val="Odstavecseseznamem"/>
        <w:widowControl w:val="0"/>
        <w:numPr>
          <w:ilvl w:val="1"/>
          <w:numId w:val="11"/>
        </w:numPr>
        <w:autoSpaceDE w:val="0"/>
        <w:autoSpaceDN w:val="0"/>
        <w:adjustRightInd w:val="0"/>
        <w:ind w:left="567" w:right="-286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D6F41">
        <w:rPr>
          <w:rFonts w:asciiTheme="minorHAnsi" w:hAnsiTheme="minorHAnsi" w:cstheme="minorHAnsi"/>
          <w:bCs/>
          <w:sz w:val="20"/>
          <w:szCs w:val="20"/>
        </w:rPr>
        <w:t>V případě prodlení Kupujícího s převzetím vozidla nebo v případě prodlení Kupujícího se zaplacením jakékoliv části kupní ceny, může Prodávající, vedle úplné náhrady škody, požadovat po Kupujícím smluvní pokutu ve výši zálohy na kupní cenu uvedené v odst. 3.4. bod (i) této Smlouvy. Prodávající může smluvní pokutu započíst proti záloze na kupní cenu. Toto ustanovení zůstává v platnosti a účinnosti i po ukončení této Smlouvy</w:t>
      </w:r>
      <w:r w:rsidR="009F725D" w:rsidRPr="00ED6F41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594919E0" w14:textId="77777777" w:rsidR="009F725D" w:rsidRPr="00ED6F41" w:rsidRDefault="009F725D" w:rsidP="009F725D">
      <w:pPr>
        <w:widowControl w:val="0"/>
        <w:autoSpaceDE w:val="0"/>
        <w:autoSpaceDN w:val="0"/>
        <w:adjustRightInd w:val="0"/>
        <w:spacing w:after="0" w:line="240" w:lineRule="auto"/>
        <w:ind w:right="-286"/>
        <w:jc w:val="center"/>
        <w:rPr>
          <w:rFonts w:eastAsia="Times New Roman" w:cstheme="minorHAnsi"/>
          <w:b/>
          <w:sz w:val="20"/>
          <w:szCs w:val="20"/>
        </w:rPr>
      </w:pPr>
    </w:p>
    <w:p w14:paraId="647294F8" w14:textId="77777777" w:rsidR="009F725D" w:rsidRPr="00ED6F41" w:rsidRDefault="009F725D" w:rsidP="009F725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ind w:left="567" w:right="-286" w:hanging="56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6F41">
        <w:rPr>
          <w:rFonts w:asciiTheme="minorHAnsi" w:hAnsiTheme="minorHAnsi" w:cstheme="minorHAnsi"/>
          <w:b/>
          <w:sz w:val="20"/>
          <w:szCs w:val="20"/>
        </w:rPr>
        <w:t>Závěrečná ujednání</w:t>
      </w:r>
    </w:p>
    <w:p w14:paraId="18E0498C" w14:textId="77777777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color w:val="000000"/>
          <w:sz w:val="20"/>
          <w:szCs w:val="20"/>
        </w:rPr>
        <w:t>Smluvní strany potvrzují, že tato Smlouva je jediným a úplným smluvním ujednáním a že nahrazuje veškerá předchozí ujednání Smluvních stran ohledně předmětu této Smlouvy. Smluvní strany prohlašují, že Smlouva a všechny ostatní dokumenty tvořící její nedílnou součást obsahují všechny relevantní údaje, které si Smluvní strany sdělily před podpisem této Smlouvy.</w:t>
      </w:r>
    </w:p>
    <w:p w14:paraId="6F723B33" w14:textId="77777777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Smluvní strany, případně jejich zástupci, prohlašují, že jsou způsobilé k právnímu jednání. </w:t>
      </w:r>
    </w:p>
    <w:p w14:paraId="0C560E57" w14:textId="77777777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Style w:val="Hypertextovodkaz"/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 xml:space="preserve">Kupující, pokud je fyzickou osobou, bere na vědomí, že Prodávající zpracovává jeho osobní údaje uvedené v této Smlouvě a další údaje uvedené v informačním oznámení o zpracování osobních údajů (dále jen „informační oznámení“) za účelem plnění této Smlouvy a za dalšími účely uvedenými v informačním oznámení. V informačním oznámení jsou rovněž uvedeny další informace vztahující se ke zpracování osobních údajů Kupujícího Prodávajícím. Podpisem této Smlouvy Kupující potvrzuje, že se seznámil s informačním oznámením a že mu plně porozuměl. Informační oznámení je dostupné i na </w:t>
      </w:r>
      <w:hyperlink r:id="rId11" w:history="1">
        <w:r w:rsidRPr="00ED6F41">
          <w:rPr>
            <w:rStyle w:val="Hypertextovodkaz"/>
            <w:rFonts w:asciiTheme="minorHAnsi" w:hAnsiTheme="minorHAnsi" w:cstheme="minorHAnsi"/>
            <w:sz w:val="20"/>
            <w:szCs w:val="20"/>
          </w:rPr>
          <w:t>www.autopalace.cz</w:t>
        </w:r>
      </w:hyperlink>
    </w:p>
    <w:p w14:paraId="5C70C7FE" w14:textId="77777777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Tato Smlouva je vyhotovena ve dvou stejnopisech, z nichž každá Smluvní strana obdrží po jednom. Jakékoli změny nebo dodatky této Smlouvy, včetně jejich příloh, vyžadují písemnou formu.</w:t>
      </w:r>
    </w:p>
    <w:p w14:paraId="6DB53170" w14:textId="1E442095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Smluvní strany prohlašují, že si tuto Smlouvu přečetly, obsah je jim jasný, že s obsahem souhlasí, že mu plně porozuměly, že tato Smlouva byla sjednána na základě pravdivých údajů, na základě pravé, svobodné a vážné vůle Smluvních stran a nebyla ujednaná v tísni s vzájemným plněním v hrubém nepoměru. Na důkaz toho připojují své vlastnoruční podpisy.</w:t>
      </w:r>
      <w:r w:rsidR="00C651FD">
        <w:rPr>
          <w:rFonts w:asciiTheme="minorHAnsi" w:hAnsiTheme="minorHAnsi" w:cstheme="minorHAnsi"/>
          <w:sz w:val="20"/>
          <w:szCs w:val="20"/>
        </w:rPr>
        <w:t xml:space="preserve"> </w:t>
      </w:r>
      <w:r w:rsidR="00C651FD" w:rsidRPr="00C651FD">
        <w:rPr>
          <w:rFonts w:asciiTheme="minorHAnsi" w:hAnsiTheme="minorHAnsi" w:cstheme="minorHAnsi"/>
          <w:i/>
          <w:iCs/>
          <w:sz w:val="20"/>
          <w:szCs w:val="20"/>
        </w:rPr>
        <w:t>Smluvní strany jsou si vědomy, že tato smlouva bude zveřejněna kupujícím v registru smluv dle zákona č.340/2015 Sb., zákon o registru smluv, ve znění pozdějších předpisů, způsobem umožňujícím dálkový přístup. Smluvní strany prohlašují, že se zveřejněním této smlouvy v registru smluv souhlasí. Tato smlouva nabývá platnosti dnem jejího podpisu oběma smluvními stranami a účinnosti jejím uveřejněním v registru smluv ve smyslu zákona č. 340/2015 Sb., o registru smluv</w:t>
      </w:r>
      <w:r w:rsidR="00C651FD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5B36918B" w14:textId="77777777" w:rsidR="00A84185" w:rsidRPr="00ED6F41" w:rsidRDefault="00A84185" w:rsidP="00A84185">
      <w:pPr>
        <w:pStyle w:val="Odstavecseseznamem"/>
        <w:numPr>
          <w:ilvl w:val="1"/>
          <w:numId w:val="11"/>
        </w:numPr>
        <w:ind w:left="567" w:right="-286" w:hanging="567"/>
        <w:jc w:val="both"/>
        <w:rPr>
          <w:rFonts w:asciiTheme="minorHAnsi" w:hAnsiTheme="minorHAnsi" w:cstheme="minorHAnsi"/>
          <w:sz w:val="20"/>
          <w:szCs w:val="20"/>
        </w:rPr>
      </w:pPr>
      <w:r w:rsidRPr="00ED6F41">
        <w:rPr>
          <w:rFonts w:asciiTheme="minorHAnsi" w:hAnsiTheme="minorHAnsi" w:cstheme="minorHAnsi"/>
          <w:sz w:val="20"/>
          <w:szCs w:val="20"/>
        </w:rPr>
        <w:t>Nedílnou součástí této Smlouvy je:</w:t>
      </w:r>
    </w:p>
    <w:p w14:paraId="577A6513" w14:textId="77777777" w:rsidR="00A84185" w:rsidRPr="00ED6F41" w:rsidRDefault="00A84185" w:rsidP="00A84185">
      <w:pPr>
        <w:spacing w:after="0" w:line="240" w:lineRule="auto"/>
        <w:ind w:left="567" w:right="-286"/>
        <w:jc w:val="both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příloha č. 1: Záznam o technickém stavu vozidla;</w:t>
      </w:r>
    </w:p>
    <w:p w14:paraId="4EDF7503" w14:textId="0D84731B" w:rsidR="009F725D" w:rsidRPr="00ED6F41" w:rsidRDefault="00A84185" w:rsidP="00A84185">
      <w:pPr>
        <w:spacing w:after="0" w:line="240" w:lineRule="auto"/>
        <w:ind w:left="567" w:right="-286"/>
        <w:jc w:val="both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příloha č. 2: Předávací protokol</w:t>
      </w:r>
      <w:r w:rsidR="009F725D" w:rsidRPr="00ED6F41">
        <w:rPr>
          <w:rFonts w:eastAsia="Times New Roman" w:cstheme="minorHAnsi"/>
          <w:sz w:val="20"/>
          <w:szCs w:val="20"/>
        </w:rPr>
        <w:t>.</w:t>
      </w:r>
    </w:p>
    <w:p w14:paraId="0C20A273" w14:textId="77777777" w:rsidR="00E742EA" w:rsidRPr="00ED6F41" w:rsidRDefault="00E742EA" w:rsidP="00E742EA">
      <w:pPr>
        <w:spacing w:after="0" w:line="240" w:lineRule="auto"/>
        <w:ind w:left="357"/>
        <w:jc w:val="both"/>
        <w:rPr>
          <w:rFonts w:eastAsia="Times New Roman" w:cstheme="minorHAnsi"/>
          <w:sz w:val="20"/>
          <w:szCs w:val="20"/>
        </w:rPr>
      </w:pPr>
    </w:p>
    <w:p w14:paraId="602B457C" w14:textId="078AC05F" w:rsidR="00E742EA" w:rsidRDefault="00E742EA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102AFD6" w14:textId="77777777" w:rsidR="003F78CD" w:rsidRPr="00ED6F41" w:rsidRDefault="003F78CD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106D46E8" w14:textId="6607905D" w:rsidR="00E742EA" w:rsidRPr="00ED6F41" w:rsidRDefault="00E742EA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V</w:t>
      </w:r>
      <w:r w:rsidR="00C801F4">
        <w:rPr>
          <w:rFonts w:eastAsia="Times New Roman" w:cstheme="minorHAnsi"/>
          <w:sz w:val="20"/>
          <w:szCs w:val="20"/>
        </w:rPr>
        <w:t> </w:t>
      </w:r>
      <w:r w:rsidR="00A56861" w:rsidRPr="00ED6F41">
        <w:rPr>
          <w:rFonts w:eastAsia="Times New Roman" w:cstheme="minorHAnsi"/>
          <w:sz w:val="20"/>
          <w:szCs w:val="20"/>
        </w:rPr>
        <w:t>Praha</w:t>
      </w:r>
      <w:r w:rsidR="00C801F4">
        <w:rPr>
          <w:rFonts w:eastAsia="Times New Roman" w:cstheme="minorHAnsi"/>
          <w:sz w:val="20"/>
          <w:szCs w:val="20"/>
        </w:rPr>
        <w:t xml:space="preserve"> dne 23.4.2024</w:t>
      </w:r>
    </w:p>
    <w:p w14:paraId="4A1314F1" w14:textId="77777777" w:rsidR="00E742EA" w:rsidRPr="00ED6F41" w:rsidRDefault="00E742EA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5917382B" w14:textId="1E7E7CC2" w:rsidR="00E742EA" w:rsidRDefault="00E742EA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7584ED26" w14:textId="77777777" w:rsidR="003F78CD" w:rsidRPr="00ED6F41" w:rsidRDefault="003F78CD" w:rsidP="00E742EA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14:paraId="2B190105" w14:textId="44C3AC10" w:rsidR="002D1838" w:rsidRPr="00ED6F41" w:rsidRDefault="002D1838" w:rsidP="002D1838">
      <w:pPr>
        <w:tabs>
          <w:tab w:val="left" w:pos="5954"/>
        </w:tabs>
        <w:ind w:right="-286"/>
        <w:rPr>
          <w:rFonts w:cstheme="minorHAnsi"/>
          <w:sz w:val="20"/>
          <w:szCs w:val="20"/>
        </w:rPr>
      </w:pPr>
      <w:r w:rsidRPr="00ED6F41">
        <w:rPr>
          <w:rFonts w:cstheme="minorHAnsi"/>
          <w:sz w:val="20"/>
          <w:szCs w:val="20"/>
        </w:rPr>
        <w:t>Prodávající</w:t>
      </w:r>
      <w:r w:rsidRPr="00ED6F41">
        <w:rPr>
          <w:rFonts w:cstheme="minorHAnsi"/>
          <w:sz w:val="20"/>
          <w:szCs w:val="20"/>
        </w:rPr>
        <w:tab/>
        <w:t>Kupující</w:t>
      </w:r>
    </w:p>
    <w:p w14:paraId="2DB33918" w14:textId="7D978D80" w:rsidR="00E742EA" w:rsidRPr="00ED6F41" w:rsidRDefault="00E742EA" w:rsidP="00E742EA">
      <w:pPr>
        <w:tabs>
          <w:tab w:val="left" w:pos="5954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________________________</w:t>
      </w:r>
      <w:r w:rsidRPr="00ED6F41">
        <w:rPr>
          <w:rFonts w:eastAsia="Times New Roman" w:cstheme="minorHAnsi"/>
          <w:sz w:val="20"/>
          <w:szCs w:val="20"/>
        </w:rPr>
        <w:tab/>
        <w:t>________________________</w:t>
      </w:r>
    </w:p>
    <w:p w14:paraId="16B29A37" w14:textId="1CA90DA9" w:rsidR="00E742EA" w:rsidRPr="00ED6F41" w:rsidRDefault="002D1838" w:rsidP="00E742EA">
      <w:pPr>
        <w:tabs>
          <w:tab w:val="left" w:pos="5954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>Auto Palace Spořilov s.r.o.</w:t>
      </w:r>
      <w:r w:rsidR="00E742EA" w:rsidRPr="00ED6F41">
        <w:rPr>
          <w:rFonts w:eastAsia="Times New Roman" w:cstheme="minorHAnsi"/>
          <w:sz w:val="20"/>
          <w:szCs w:val="20"/>
        </w:rPr>
        <w:tab/>
      </w:r>
      <w:r w:rsidRPr="00ED6F41">
        <w:rPr>
          <w:rFonts w:eastAsia="Times New Roman" w:cstheme="minorHAnsi"/>
          <w:sz w:val="20"/>
          <w:szCs w:val="20"/>
        </w:rPr>
        <w:t>Domov pro seniory Dobrá Voda</w:t>
      </w:r>
    </w:p>
    <w:p w14:paraId="5CD2F763" w14:textId="1D6AAA9B" w:rsidR="00E742EA" w:rsidRPr="00ED6F41" w:rsidRDefault="00E742EA" w:rsidP="00E742EA">
      <w:pPr>
        <w:tabs>
          <w:tab w:val="left" w:pos="5954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 xml:space="preserve">jméno:  </w:t>
      </w:r>
      <w:r w:rsidRPr="00ED6F41">
        <w:rPr>
          <w:rFonts w:eastAsia="Times New Roman" w:cstheme="minorHAnsi"/>
          <w:sz w:val="20"/>
          <w:szCs w:val="20"/>
        </w:rPr>
        <w:tab/>
        <w:t xml:space="preserve">jméno: </w:t>
      </w:r>
      <w:r w:rsidR="00D026D3" w:rsidRPr="00ED6F41">
        <w:rPr>
          <w:rFonts w:eastAsia="Times New Roman" w:cstheme="minorHAnsi"/>
          <w:sz w:val="20"/>
          <w:szCs w:val="20"/>
        </w:rPr>
        <w:t>Domov pro seniory Dobrá Voda</w:t>
      </w:r>
    </w:p>
    <w:p w14:paraId="24696EC7" w14:textId="77777777" w:rsidR="00E742EA" w:rsidRPr="00ED6F41" w:rsidRDefault="00E742EA" w:rsidP="00E742EA">
      <w:pPr>
        <w:tabs>
          <w:tab w:val="left" w:pos="5954"/>
        </w:tabs>
        <w:spacing w:after="0" w:line="240" w:lineRule="auto"/>
        <w:rPr>
          <w:rFonts w:eastAsia="Times New Roman" w:cstheme="minorHAnsi"/>
          <w:sz w:val="20"/>
          <w:szCs w:val="20"/>
        </w:rPr>
      </w:pPr>
      <w:r w:rsidRPr="00ED6F41">
        <w:rPr>
          <w:rFonts w:eastAsia="Times New Roman" w:cstheme="minorHAnsi"/>
          <w:sz w:val="20"/>
          <w:szCs w:val="20"/>
        </w:rPr>
        <w:t xml:space="preserve">funkce: </w:t>
      </w:r>
      <w:r w:rsidRPr="00ED6F41">
        <w:rPr>
          <w:rFonts w:eastAsia="Times New Roman" w:cstheme="minorHAnsi"/>
          <w:sz w:val="20"/>
          <w:szCs w:val="20"/>
        </w:rPr>
        <w:tab/>
        <w:t xml:space="preserve">funkce: </w:t>
      </w:r>
    </w:p>
    <w:sectPr w:rsidR="00E742EA" w:rsidRPr="00ED6F41" w:rsidSect="00E614A9">
      <w:head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1CAD5" w14:textId="77777777" w:rsidR="00E614A9" w:rsidRDefault="00E614A9" w:rsidP="00002295">
      <w:pPr>
        <w:spacing w:after="0" w:line="240" w:lineRule="auto"/>
      </w:pPr>
      <w:r>
        <w:separator/>
      </w:r>
    </w:p>
  </w:endnote>
  <w:endnote w:type="continuationSeparator" w:id="0">
    <w:p w14:paraId="5F4C1042" w14:textId="77777777" w:rsidR="00E614A9" w:rsidRDefault="00E614A9" w:rsidP="0000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6E28A1" w14:textId="77777777" w:rsidR="00E614A9" w:rsidRDefault="00E614A9" w:rsidP="00002295">
      <w:pPr>
        <w:spacing w:after="0" w:line="240" w:lineRule="auto"/>
      </w:pPr>
      <w:r>
        <w:separator/>
      </w:r>
    </w:p>
  </w:footnote>
  <w:footnote w:type="continuationSeparator" w:id="0">
    <w:p w14:paraId="10341E83" w14:textId="77777777" w:rsidR="00E614A9" w:rsidRDefault="00E614A9" w:rsidP="0000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483A0" w14:textId="004F2733" w:rsidR="00002295" w:rsidRDefault="00002295" w:rsidP="00002295">
    <w:pPr>
      <w:pStyle w:val="Zhlav"/>
    </w:pPr>
    <w:r>
      <w:rPr>
        <w:noProof/>
      </w:rPr>
      <w:drawing>
        <wp:inline distT="0" distB="0" distL="0" distR="0" wp14:anchorId="502F5D8B" wp14:editId="437BD2B4">
          <wp:extent cx="524879" cy="702945"/>
          <wp:effectExtent l="0" t="0" r="190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79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A470D" w14:textId="77777777" w:rsidR="00002295" w:rsidRDefault="00002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D411E"/>
    <w:multiLevelType w:val="hybridMultilevel"/>
    <w:tmpl w:val="D08AD3BA"/>
    <w:lvl w:ilvl="0" w:tplc="4A226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C556C7"/>
    <w:multiLevelType w:val="hybridMultilevel"/>
    <w:tmpl w:val="979479BA"/>
    <w:lvl w:ilvl="0" w:tplc="BA8C3242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16B05"/>
    <w:multiLevelType w:val="hybridMultilevel"/>
    <w:tmpl w:val="BD84E0E4"/>
    <w:lvl w:ilvl="0" w:tplc="4A226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973E9E"/>
    <w:multiLevelType w:val="singleLevel"/>
    <w:tmpl w:val="84D6A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4" w15:restartNumberingAfterBreak="0">
    <w:nsid w:val="65BB1411"/>
    <w:multiLevelType w:val="hybridMultilevel"/>
    <w:tmpl w:val="1CDEB93E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C8417E"/>
    <w:multiLevelType w:val="singleLevel"/>
    <w:tmpl w:val="0E80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6E9F0CBD"/>
    <w:multiLevelType w:val="singleLevel"/>
    <w:tmpl w:val="0E809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6FB94D04"/>
    <w:multiLevelType w:val="hybridMultilevel"/>
    <w:tmpl w:val="CE7644B0"/>
    <w:lvl w:ilvl="0" w:tplc="956E0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1883"/>
    <w:multiLevelType w:val="multilevel"/>
    <w:tmpl w:val="05E4637E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Theme="minorHAnsi" w:hAnsiTheme="minorHAnsi" w:cstheme="minorHAnsi" w:hint="default"/>
        <w:b w:val="0"/>
        <w:b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2E0496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77D575FA"/>
    <w:multiLevelType w:val="hybridMultilevel"/>
    <w:tmpl w:val="5A4C8EC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48508553">
    <w:abstractNumId w:val="9"/>
    <w:lvlOverride w:ilvl="0">
      <w:startOverride w:val="1"/>
    </w:lvlOverride>
  </w:num>
  <w:num w:numId="2" w16cid:durableId="368579054">
    <w:abstractNumId w:val="6"/>
    <w:lvlOverride w:ilvl="0">
      <w:startOverride w:val="1"/>
    </w:lvlOverride>
  </w:num>
  <w:num w:numId="3" w16cid:durableId="13723378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39037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13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4606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376024">
    <w:abstractNumId w:val="3"/>
    <w:lvlOverride w:ilvl="0">
      <w:startOverride w:val="1"/>
    </w:lvlOverride>
  </w:num>
  <w:num w:numId="8" w16cid:durableId="85081644">
    <w:abstractNumId w:val="5"/>
    <w:lvlOverride w:ilvl="0">
      <w:startOverride w:val="1"/>
    </w:lvlOverride>
  </w:num>
  <w:num w:numId="9" w16cid:durableId="163063039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5721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69427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F9"/>
    <w:rsid w:val="00002295"/>
    <w:rsid w:val="00025501"/>
    <w:rsid w:val="00052E17"/>
    <w:rsid w:val="000574E3"/>
    <w:rsid w:val="0007176C"/>
    <w:rsid w:val="00077018"/>
    <w:rsid w:val="000C70E3"/>
    <w:rsid w:val="000E7E8B"/>
    <w:rsid w:val="0011060B"/>
    <w:rsid w:val="0011480C"/>
    <w:rsid w:val="001304E8"/>
    <w:rsid w:val="001544B2"/>
    <w:rsid w:val="00193F73"/>
    <w:rsid w:val="0019651B"/>
    <w:rsid w:val="001A38E3"/>
    <w:rsid w:val="001A4501"/>
    <w:rsid w:val="001C1D28"/>
    <w:rsid w:val="00212FF9"/>
    <w:rsid w:val="002C7A2C"/>
    <w:rsid w:val="002D1838"/>
    <w:rsid w:val="002F0B52"/>
    <w:rsid w:val="0032071F"/>
    <w:rsid w:val="00346967"/>
    <w:rsid w:val="003568EE"/>
    <w:rsid w:val="00365CF7"/>
    <w:rsid w:val="00397969"/>
    <w:rsid w:val="003E1C4F"/>
    <w:rsid w:val="003E48B6"/>
    <w:rsid w:val="003F78CD"/>
    <w:rsid w:val="00423114"/>
    <w:rsid w:val="0046048F"/>
    <w:rsid w:val="00464223"/>
    <w:rsid w:val="004907ED"/>
    <w:rsid w:val="004D37D3"/>
    <w:rsid w:val="004D743A"/>
    <w:rsid w:val="004F56C1"/>
    <w:rsid w:val="00517F14"/>
    <w:rsid w:val="00530A9F"/>
    <w:rsid w:val="0053364C"/>
    <w:rsid w:val="0054396D"/>
    <w:rsid w:val="00587D7A"/>
    <w:rsid w:val="005D4C0D"/>
    <w:rsid w:val="00611F2C"/>
    <w:rsid w:val="00627562"/>
    <w:rsid w:val="00676686"/>
    <w:rsid w:val="00761DF2"/>
    <w:rsid w:val="00780A3F"/>
    <w:rsid w:val="00781860"/>
    <w:rsid w:val="007B0C1D"/>
    <w:rsid w:val="007B5CC7"/>
    <w:rsid w:val="007D78A6"/>
    <w:rsid w:val="007E5D19"/>
    <w:rsid w:val="00800F5D"/>
    <w:rsid w:val="0083645C"/>
    <w:rsid w:val="00863DC0"/>
    <w:rsid w:val="008D21E0"/>
    <w:rsid w:val="009F725D"/>
    <w:rsid w:val="00A05F38"/>
    <w:rsid w:val="00A56861"/>
    <w:rsid w:val="00A6789D"/>
    <w:rsid w:val="00A84185"/>
    <w:rsid w:val="00A95B07"/>
    <w:rsid w:val="00AD3A22"/>
    <w:rsid w:val="00B11C9D"/>
    <w:rsid w:val="00B432BF"/>
    <w:rsid w:val="00B64082"/>
    <w:rsid w:val="00BC0BFD"/>
    <w:rsid w:val="00BD2F29"/>
    <w:rsid w:val="00BF717E"/>
    <w:rsid w:val="00C03347"/>
    <w:rsid w:val="00C1556A"/>
    <w:rsid w:val="00C4569E"/>
    <w:rsid w:val="00C651FD"/>
    <w:rsid w:val="00C801F4"/>
    <w:rsid w:val="00C835D4"/>
    <w:rsid w:val="00CA2FCC"/>
    <w:rsid w:val="00D026D3"/>
    <w:rsid w:val="00D24476"/>
    <w:rsid w:val="00D37327"/>
    <w:rsid w:val="00D471EB"/>
    <w:rsid w:val="00D74540"/>
    <w:rsid w:val="00D8564E"/>
    <w:rsid w:val="00DC7573"/>
    <w:rsid w:val="00DD4D8E"/>
    <w:rsid w:val="00E02C7B"/>
    <w:rsid w:val="00E06BFB"/>
    <w:rsid w:val="00E52989"/>
    <w:rsid w:val="00E531E8"/>
    <w:rsid w:val="00E614A9"/>
    <w:rsid w:val="00E72E93"/>
    <w:rsid w:val="00E742EA"/>
    <w:rsid w:val="00E92114"/>
    <w:rsid w:val="00EB4BAD"/>
    <w:rsid w:val="00EC6FB9"/>
    <w:rsid w:val="00ED544F"/>
    <w:rsid w:val="00ED6F41"/>
    <w:rsid w:val="00F766AF"/>
    <w:rsid w:val="00F81398"/>
    <w:rsid w:val="00F873F6"/>
    <w:rsid w:val="00F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CD382"/>
  <w15:docId w15:val="{DA88EB20-5FD1-4B3A-ADE3-7E5F8DBD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42E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42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E74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2295"/>
  </w:style>
  <w:style w:type="paragraph" w:styleId="Zpat">
    <w:name w:val="footer"/>
    <w:basedOn w:val="Normln"/>
    <w:link w:val="ZpatChar"/>
    <w:uiPriority w:val="99"/>
    <w:unhideWhenUsed/>
    <w:rsid w:val="00002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2295"/>
  </w:style>
  <w:style w:type="character" w:styleId="Zstupntext">
    <w:name w:val="Placeholder Text"/>
    <w:basedOn w:val="Standardnpsmoodstavce"/>
    <w:uiPriority w:val="99"/>
    <w:semiHidden/>
    <w:rsid w:val="00C4569E"/>
    <w:rPr>
      <w:color w:val="80808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5C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5CC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B5C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3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pala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utopala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aaauto.cz/cz/cenik/text.html?id=94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C4C6A-5D0E-45E7-BE96-DDCD188F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2410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Vytvořeno generátorem sestav Microsoft Dynamics NAV.</dc:description>
  <cp:lastModifiedBy>Asistent</cp:lastModifiedBy>
  <cp:revision>5</cp:revision>
  <dcterms:created xsi:type="dcterms:W3CDTF">2024-04-09T10:30:00Z</dcterms:created>
  <dcterms:modified xsi:type="dcterms:W3CDTF">2024-04-24T13:32:00Z</dcterms:modified>
</cp:coreProperties>
</file>