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753F" w14:textId="69F191C5" w:rsidR="00A14417" w:rsidRPr="0073624C" w:rsidRDefault="000F6BF2" w:rsidP="00A14417">
      <w:pPr>
        <w:pStyle w:val="StylDoprava"/>
        <w:rPr>
          <w:rFonts w:cs="Arial"/>
          <w:sz w:val="22"/>
          <w:szCs w:val="22"/>
        </w:rPr>
      </w:pPr>
      <w:r w:rsidRPr="0073624C">
        <w:rPr>
          <w:rFonts w:cs="Arial"/>
          <w:sz w:val="22"/>
          <w:szCs w:val="22"/>
        </w:rPr>
        <w:t>Č.j.</w:t>
      </w:r>
      <w:r w:rsidR="00AE0A6B" w:rsidRPr="0073624C">
        <w:rPr>
          <w:rFonts w:cs="Arial"/>
          <w:sz w:val="22"/>
          <w:szCs w:val="22"/>
        </w:rPr>
        <w:t xml:space="preserve"> SPU 083373/2024/Tal</w:t>
      </w:r>
    </w:p>
    <w:p w14:paraId="76687F41" w14:textId="69076235" w:rsidR="000F6BF2" w:rsidRPr="0073624C" w:rsidRDefault="000F6BF2" w:rsidP="00A14417">
      <w:pPr>
        <w:pStyle w:val="StylDoprava"/>
        <w:rPr>
          <w:rFonts w:cs="Arial"/>
          <w:sz w:val="22"/>
          <w:szCs w:val="22"/>
        </w:rPr>
      </w:pPr>
      <w:r w:rsidRPr="0073624C">
        <w:rPr>
          <w:rFonts w:cs="Arial"/>
          <w:sz w:val="22"/>
          <w:szCs w:val="22"/>
        </w:rPr>
        <w:t>UID:</w:t>
      </w:r>
      <w:r w:rsidR="0073624C" w:rsidRPr="0073624C">
        <w:rPr>
          <w:rFonts w:cs="Arial"/>
          <w:sz w:val="22"/>
          <w:szCs w:val="22"/>
        </w:rPr>
        <w:t xml:space="preserve"> spuess92094f79</w:t>
      </w:r>
    </w:p>
    <w:p w14:paraId="77EB9939" w14:textId="77777777" w:rsidR="00F73393" w:rsidRPr="004F2F20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73624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73624C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73624C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4620769" w14:textId="717FE664" w:rsidR="00F73393" w:rsidRPr="004F2F20" w:rsidRDefault="00286F31" w:rsidP="00F73393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F73393" w:rsidRPr="004F2F20">
        <w:rPr>
          <w:rFonts w:ascii="Arial" w:hAnsi="Arial" w:cs="Arial"/>
          <w:sz w:val="22"/>
          <w:szCs w:val="22"/>
        </w:rPr>
        <w:t>ídlo: Husinecká 1024/</w:t>
      </w:r>
      <w:proofErr w:type="gramStart"/>
      <w:r w:rsidR="00F73393" w:rsidRPr="004F2F20">
        <w:rPr>
          <w:rFonts w:ascii="Arial" w:hAnsi="Arial" w:cs="Arial"/>
          <w:sz w:val="22"/>
          <w:szCs w:val="22"/>
        </w:rPr>
        <w:t>11a</w:t>
      </w:r>
      <w:proofErr w:type="gramEnd"/>
      <w:r w:rsidR="00F73393" w:rsidRPr="004F2F20">
        <w:rPr>
          <w:rFonts w:ascii="Arial" w:hAnsi="Arial" w:cs="Arial"/>
          <w:sz w:val="22"/>
          <w:szCs w:val="22"/>
        </w:rPr>
        <w:t>, 130 00 Praha 3</w:t>
      </w:r>
      <w:r w:rsidR="009816C0" w:rsidRPr="004F2F20">
        <w:rPr>
          <w:rFonts w:ascii="Arial" w:hAnsi="Arial" w:cs="Arial"/>
          <w:sz w:val="22"/>
          <w:szCs w:val="22"/>
        </w:rPr>
        <w:t xml:space="preserve"> - Žižkov</w:t>
      </w:r>
      <w:r w:rsidR="00F73393" w:rsidRPr="004F2F20">
        <w:rPr>
          <w:rFonts w:ascii="Arial" w:hAnsi="Arial" w:cs="Arial"/>
          <w:sz w:val="22"/>
          <w:szCs w:val="22"/>
        </w:rPr>
        <w:t>,</w:t>
      </w:r>
    </w:p>
    <w:p w14:paraId="5FC3099B" w14:textId="77777777" w:rsidR="00F73393" w:rsidRPr="004F2F2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F2F20">
        <w:rPr>
          <w:rFonts w:ascii="Arial" w:hAnsi="Arial" w:cs="Arial"/>
          <w:color w:val="000000"/>
          <w:sz w:val="22"/>
          <w:szCs w:val="22"/>
        </w:rPr>
        <w:t>ou</w:t>
      </w:r>
      <w:r w:rsidRPr="004F2F2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8545D91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379670D9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IČ</w:t>
      </w:r>
      <w:r w:rsidR="006022F4" w:rsidRPr="004F2F20">
        <w:rPr>
          <w:rFonts w:ascii="Arial" w:hAnsi="Arial" w:cs="Arial"/>
          <w:sz w:val="22"/>
          <w:szCs w:val="22"/>
        </w:rPr>
        <w:t>O</w:t>
      </w:r>
      <w:r w:rsidRPr="004F2F20">
        <w:rPr>
          <w:rFonts w:ascii="Arial" w:hAnsi="Arial" w:cs="Arial"/>
          <w:sz w:val="22"/>
          <w:szCs w:val="22"/>
        </w:rPr>
        <w:t>: 01312774</w:t>
      </w:r>
    </w:p>
    <w:p w14:paraId="21740143" w14:textId="5F42C9D5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DIČ: CZ01312774</w:t>
      </w:r>
    </w:p>
    <w:p w14:paraId="7A61254D" w14:textId="77777777" w:rsidR="008D322D" w:rsidRDefault="008D322D" w:rsidP="008D322D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E1037D" w14:textId="781F950F" w:rsidR="00BB7AD8" w:rsidRPr="004F2F20" w:rsidRDefault="00BB7AD8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9001EF">
        <w:rPr>
          <w:rFonts w:ascii="Arial" w:hAnsi="Arial" w:cs="Arial"/>
          <w:color w:val="000000"/>
          <w:sz w:val="22"/>
          <w:szCs w:val="22"/>
        </w:rPr>
        <w:t>„</w:t>
      </w:r>
      <w:r w:rsidRPr="004F2F20">
        <w:rPr>
          <w:rFonts w:ascii="Arial" w:hAnsi="Arial" w:cs="Arial"/>
          <w:color w:val="000000"/>
          <w:sz w:val="22"/>
          <w:szCs w:val="22"/>
        </w:rPr>
        <w:t>předávající ”)</w:t>
      </w:r>
    </w:p>
    <w:p w14:paraId="024FD0D1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B0AA5E3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</w:t>
      </w:r>
    </w:p>
    <w:p w14:paraId="728AC5A3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D3DAB45" w14:textId="77777777" w:rsidR="00286F31" w:rsidRPr="00286F31" w:rsidRDefault="00286F31" w:rsidP="00286F31">
      <w:pPr>
        <w:pStyle w:val="VnitrniText0"/>
        <w:ind w:firstLine="0"/>
        <w:rPr>
          <w:sz w:val="22"/>
          <w:szCs w:val="22"/>
        </w:rPr>
      </w:pPr>
      <w:bookmarkStart w:id="0" w:name="_Hlk136433144"/>
      <w:r w:rsidRPr="00286F31">
        <w:rPr>
          <w:b/>
          <w:sz w:val="22"/>
          <w:szCs w:val="22"/>
        </w:rPr>
        <w:t xml:space="preserve">Ředitelství silnic a dálnic s. p. </w:t>
      </w:r>
    </w:p>
    <w:p w14:paraId="01E03BFB" w14:textId="77777777" w:rsidR="00286F31" w:rsidRPr="00286F31" w:rsidRDefault="00286F31" w:rsidP="00286F31">
      <w:pPr>
        <w:pStyle w:val="VnitrniText0"/>
        <w:ind w:firstLine="0"/>
        <w:rPr>
          <w:sz w:val="22"/>
          <w:szCs w:val="22"/>
        </w:rPr>
      </w:pPr>
      <w:r w:rsidRPr="00286F31">
        <w:rPr>
          <w:sz w:val="22"/>
          <w:szCs w:val="22"/>
        </w:rPr>
        <w:t>se sídlem Na Pankráci 546/56, Praha 4 - Nusle, PSČ 140 00</w:t>
      </w:r>
    </w:p>
    <w:p w14:paraId="1269AB5B" w14:textId="77777777" w:rsidR="00286F31" w:rsidRPr="00286F31" w:rsidRDefault="00286F31" w:rsidP="00286F31">
      <w:pPr>
        <w:ind w:right="-3"/>
        <w:rPr>
          <w:rFonts w:ascii="Arial" w:hAnsi="Arial" w:cs="Arial"/>
          <w:color w:val="000000"/>
          <w:sz w:val="22"/>
          <w:szCs w:val="22"/>
        </w:rPr>
      </w:pPr>
      <w:r w:rsidRPr="00286F31">
        <w:rPr>
          <w:rFonts w:ascii="Arial" w:hAnsi="Arial" w:cs="Arial"/>
          <w:sz w:val="22"/>
          <w:szCs w:val="22"/>
        </w:rPr>
        <w:t>zápis v obchodním rejstříku: Městský soud v Praze, oddíl A, vložka 80478</w:t>
      </w:r>
    </w:p>
    <w:p w14:paraId="7ADF8B1D" w14:textId="77777777" w:rsidR="00286F31" w:rsidRPr="00286F31" w:rsidRDefault="00286F31" w:rsidP="00286F31">
      <w:pPr>
        <w:pStyle w:val="VnitrniText0"/>
        <w:ind w:firstLine="0"/>
        <w:rPr>
          <w:sz w:val="22"/>
          <w:szCs w:val="22"/>
        </w:rPr>
      </w:pPr>
      <w:r w:rsidRPr="00286F31">
        <w:rPr>
          <w:sz w:val="22"/>
          <w:szCs w:val="22"/>
        </w:rPr>
        <w:t>IČO: 65993390</w:t>
      </w:r>
    </w:p>
    <w:p w14:paraId="6CE8CC32" w14:textId="77777777" w:rsidR="00286F31" w:rsidRPr="00286F31" w:rsidRDefault="00286F31" w:rsidP="00286F31">
      <w:pPr>
        <w:pStyle w:val="VnitrniText0"/>
        <w:ind w:firstLine="0"/>
        <w:rPr>
          <w:sz w:val="22"/>
          <w:szCs w:val="22"/>
        </w:rPr>
      </w:pPr>
      <w:r w:rsidRPr="00286F31">
        <w:rPr>
          <w:sz w:val="22"/>
          <w:szCs w:val="22"/>
        </w:rPr>
        <w:t>DIČ: CZ65993390</w:t>
      </w:r>
    </w:p>
    <w:p w14:paraId="39EE9353" w14:textId="249CF6FA" w:rsidR="00286F31" w:rsidRPr="00286F31" w:rsidRDefault="00286F31" w:rsidP="00286F31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29468311"/>
      <w:r>
        <w:rPr>
          <w:rFonts w:ascii="Arial" w:hAnsi="Arial" w:cs="Arial"/>
          <w:color w:val="000000"/>
          <w:sz w:val="22"/>
          <w:szCs w:val="22"/>
        </w:rPr>
        <w:t>j</w:t>
      </w:r>
      <w:r w:rsidRPr="00286F31">
        <w:rPr>
          <w:rFonts w:ascii="Arial" w:hAnsi="Arial" w:cs="Arial"/>
          <w:color w:val="000000"/>
          <w:sz w:val="22"/>
          <w:szCs w:val="22"/>
        </w:rPr>
        <w:t>ejímž jménem jedná: Ing. Radek Mátl, generální ředitel</w:t>
      </w:r>
    </w:p>
    <w:p w14:paraId="1096A60E" w14:textId="1DE9496D" w:rsidR="00286F31" w:rsidRPr="00286F31" w:rsidRDefault="00286F31" w:rsidP="00286F31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286F31">
        <w:rPr>
          <w:rFonts w:ascii="Arial" w:hAnsi="Arial" w:cs="Arial"/>
          <w:color w:val="000000"/>
          <w:sz w:val="22"/>
          <w:szCs w:val="22"/>
        </w:rPr>
        <w:t>e věcech smluvních: Ing. Tomáš Gross, Ph.D., ředitel Závodu Praha, na základě pověření ze dne 2.1.2024</w:t>
      </w:r>
      <w:r w:rsidRPr="00286F31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</w:t>
      </w:r>
      <w:bookmarkEnd w:id="1"/>
    </w:p>
    <w:bookmarkEnd w:id="0"/>
    <w:p w14:paraId="7E6D24D3" w14:textId="57AC1429" w:rsidR="00286F31" w:rsidRPr="00286F31" w:rsidRDefault="00286F31" w:rsidP="00286F31">
      <w:pPr>
        <w:rPr>
          <w:rFonts w:ascii="Arial" w:hAnsi="Arial" w:cs="Arial"/>
          <w:color w:val="000000"/>
          <w:sz w:val="22"/>
          <w:szCs w:val="22"/>
        </w:rPr>
      </w:pPr>
      <w:r w:rsidRPr="00286F31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9001EF">
        <w:rPr>
          <w:rFonts w:ascii="Arial" w:hAnsi="Arial" w:cs="Arial"/>
          <w:color w:val="000000"/>
          <w:sz w:val="22"/>
          <w:szCs w:val="22"/>
        </w:rPr>
        <w:t>„</w:t>
      </w:r>
      <w:r w:rsidRPr="00286F31">
        <w:rPr>
          <w:rFonts w:ascii="Arial" w:hAnsi="Arial" w:cs="Arial"/>
          <w:color w:val="000000"/>
          <w:sz w:val="22"/>
          <w:szCs w:val="22"/>
        </w:rPr>
        <w:t>přejímající</w:t>
      </w:r>
      <w:r w:rsidR="009001EF">
        <w:rPr>
          <w:rFonts w:ascii="Arial" w:hAnsi="Arial" w:cs="Arial"/>
          <w:color w:val="000000"/>
          <w:sz w:val="22"/>
          <w:szCs w:val="22"/>
        </w:rPr>
        <w:t>“</w:t>
      </w:r>
      <w:r w:rsidRPr="00286F31">
        <w:rPr>
          <w:rFonts w:ascii="Arial" w:hAnsi="Arial" w:cs="Arial"/>
          <w:color w:val="000000"/>
          <w:sz w:val="22"/>
          <w:szCs w:val="22"/>
        </w:rPr>
        <w:t>)</w:t>
      </w:r>
    </w:p>
    <w:p w14:paraId="01488D25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D7B685E" w14:textId="77777777" w:rsidR="00BB7AD8" w:rsidRPr="004F2F20" w:rsidRDefault="00BB7AD8" w:rsidP="00BB7AD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325FC374" w14:textId="77777777" w:rsidR="00931288" w:rsidRPr="00293935" w:rsidRDefault="00931288" w:rsidP="00931288">
      <w:pPr>
        <w:spacing w:before="120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uzavírají tuto:</w:t>
      </w:r>
    </w:p>
    <w:p w14:paraId="1EDA02CC" w14:textId="77777777" w:rsidR="00931288" w:rsidRPr="00293935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2CAA14CB" w14:textId="77777777" w:rsidR="00931288" w:rsidRPr="00293935" w:rsidRDefault="00931288" w:rsidP="0093128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 w:val="22"/>
          <w:szCs w:val="22"/>
        </w:rPr>
      </w:pPr>
      <w:r w:rsidRPr="00293935">
        <w:rPr>
          <w:rFonts w:cs="Arial"/>
          <w:b/>
          <w:sz w:val="22"/>
          <w:szCs w:val="22"/>
        </w:rPr>
        <w:t>SMLOUVU O PŘEVODU MAJETKU DO PRÁVA HOSPODAŘIT S MAJETKEM STÁTU</w:t>
      </w:r>
    </w:p>
    <w:p w14:paraId="13EC6A91" w14:textId="77777777" w:rsidR="00931288" w:rsidRPr="00293935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6FC106B4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č. </w:t>
      </w:r>
      <w:r w:rsidRPr="004F2F20">
        <w:rPr>
          <w:rFonts w:ascii="Arial" w:hAnsi="Arial" w:cs="Arial"/>
          <w:color w:val="000000"/>
          <w:sz w:val="22"/>
          <w:szCs w:val="22"/>
        </w:rPr>
        <w:t>3002972401</w:t>
      </w:r>
    </w:p>
    <w:p w14:paraId="5B2B12E9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E8167A9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65729143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I.</w:t>
      </w:r>
    </w:p>
    <w:p w14:paraId="773BB37E" w14:textId="75898F59" w:rsidR="00273BF2" w:rsidRPr="004F2F20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F2F20">
        <w:rPr>
          <w:rFonts w:ascii="Arial" w:hAnsi="Arial" w:cs="Arial"/>
          <w:sz w:val="22"/>
          <w:szCs w:val="22"/>
        </w:rPr>
        <w:t>převádějící</w:t>
      </w:r>
      <w:r w:rsidRPr="004F2F20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F2F20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F2F2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F2F20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4F2F20">
        <w:rPr>
          <w:rFonts w:ascii="Arial" w:hAnsi="Arial" w:cs="Arial"/>
          <w:sz w:val="22"/>
          <w:szCs w:val="22"/>
        </w:rPr>
        <w:t xml:space="preserve"> u Katastrálního úřadu pro hlavní město Prahu, Katastrální pracoviště Praha na LV 10002:</w:t>
      </w:r>
    </w:p>
    <w:p w14:paraId="4861E827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13F1EA" w14:textId="77777777" w:rsidR="00273BF2" w:rsidRPr="004F2F2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Obec</w:t>
      </w:r>
      <w:r w:rsidRPr="004F2F2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F2F20">
        <w:rPr>
          <w:rFonts w:ascii="Arial" w:hAnsi="Arial" w:cs="Arial"/>
          <w:sz w:val="22"/>
          <w:szCs w:val="22"/>
        </w:rPr>
        <w:tab/>
        <w:t>Parcelní číslo</w:t>
      </w:r>
      <w:r w:rsidRPr="004F2F20">
        <w:rPr>
          <w:rFonts w:ascii="Arial" w:hAnsi="Arial" w:cs="Arial"/>
          <w:sz w:val="22"/>
          <w:szCs w:val="22"/>
        </w:rPr>
        <w:tab/>
        <w:t>Druh pozemku</w:t>
      </w:r>
    </w:p>
    <w:p w14:paraId="6B347E5D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7E0A667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05C978E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Praha</w:t>
      </w:r>
      <w:r w:rsidRPr="004F2F20">
        <w:rPr>
          <w:rFonts w:ascii="Arial" w:hAnsi="Arial" w:cs="Arial"/>
          <w:sz w:val="18"/>
          <w:szCs w:val="18"/>
        </w:rPr>
        <w:tab/>
        <w:t>Kolovraty</w:t>
      </w:r>
      <w:r w:rsidRPr="004F2F20">
        <w:rPr>
          <w:rFonts w:ascii="Arial" w:hAnsi="Arial" w:cs="Arial"/>
          <w:sz w:val="18"/>
          <w:szCs w:val="18"/>
        </w:rPr>
        <w:tab/>
        <w:t>764/2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5B2F102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78AB14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EBF00B3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Praha</w:t>
      </w:r>
      <w:r w:rsidRPr="004F2F20">
        <w:rPr>
          <w:rFonts w:ascii="Arial" w:hAnsi="Arial" w:cs="Arial"/>
          <w:sz w:val="18"/>
          <w:szCs w:val="18"/>
        </w:rPr>
        <w:tab/>
        <w:t>Kolovraty</w:t>
      </w:r>
      <w:r w:rsidRPr="004F2F20">
        <w:rPr>
          <w:rFonts w:ascii="Arial" w:hAnsi="Arial" w:cs="Arial"/>
          <w:sz w:val="18"/>
          <w:szCs w:val="18"/>
        </w:rPr>
        <w:tab/>
        <w:t>766/1</w:t>
      </w:r>
      <w:r w:rsidRPr="004F2F20">
        <w:rPr>
          <w:rFonts w:ascii="Arial" w:hAnsi="Arial" w:cs="Arial"/>
          <w:sz w:val="18"/>
          <w:szCs w:val="18"/>
        </w:rPr>
        <w:tab/>
        <w:t>zahrada</w:t>
      </w:r>
    </w:p>
    <w:p w14:paraId="608AB70E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49D80B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9606E4E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Praha</w:t>
      </w:r>
      <w:r w:rsidRPr="004F2F20">
        <w:rPr>
          <w:rFonts w:ascii="Arial" w:hAnsi="Arial" w:cs="Arial"/>
          <w:sz w:val="18"/>
          <w:szCs w:val="18"/>
        </w:rPr>
        <w:tab/>
        <w:t>Kolovraty</w:t>
      </w:r>
      <w:r w:rsidRPr="004F2F20">
        <w:rPr>
          <w:rFonts w:ascii="Arial" w:hAnsi="Arial" w:cs="Arial"/>
          <w:sz w:val="18"/>
          <w:szCs w:val="18"/>
        </w:rPr>
        <w:tab/>
        <w:t>785/2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3374A783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D4B2C20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 (dále jen ”pozemky”)</w:t>
      </w:r>
    </w:p>
    <w:p w14:paraId="67E891CD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602E5EEE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II.</w:t>
      </w:r>
    </w:p>
    <w:p w14:paraId="6DFCBB28" w14:textId="77777777" w:rsidR="00931288" w:rsidRPr="00805A23" w:rsidRDefault="00931288" w:rsidP="0093128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05A23"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890405">
        <w:rPr>
          <w:rFonts w:ascii="Arial" w:hAnsi="Arial" w:cs="Arial"/>
          <w:sz w:val="22"/>
          <w:szCs w:val="22"/>
        </w:rPr>
        <w:t xml:space="preserve"> </w:t>
      </w:r>
      <w:r w:rsidRPr="00805A23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13A4E08D" w14:textId="77777777" w:rsidR="00273BF2" w:rsidRPr="004F2F20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7472DCE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III.</w:t>
      </w:r>
    </w:p>
    <w:p w14:paraId="40B51499" w14:textId="6E717C49" w:rsidR="00273BF2" w:rsidRDefault="00BB7AD8" w:rsidP="00E511EE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Předávající </w:t>
      </w:r>
      <w:r w:rsidR="00931288">
        <w:rPr>
          <w:rFonts w:ascii="Arial" w:hAnsi="Arial" w:cs="Arial"/>
          <w:sz w:val="22"/>
          <w:szCs w:val="22"/>
        </w:rPr>
        <w:t>touto smlouvou</w:t>
      </w:r>
      <w:r w:rsidR="00931288"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 xml:space="preserve">převádí příslušnost hospodaření k pozemkům specifikovaným v článku I. </w:t>
      </w:r>
      <w:r w:rsidR="00931288" w:rsidRPr="00293935">
        <w:rPr>
          <w:rFonts w:ascii="Arial" w:hAnsi="Arial" w:cs="Arial"/>
          <w:sz w:val="22"/>
          <w:szCs w:val="22"/>
          <w:lang w:eastAsia="en-US"/>
        </w:rPr>
        <w:t xml:space="preserve">této smlouvy </w:t>
      </w:r>
      <w:r w:rsidRPr="004F2F20">
        <w:rPr>
          <w:rFonts w:ascii="Arial" w:hAnsi="Arial" w:cs="Arial"/>
          <w:sz w:val="22"/>
          <w:szCs w:val="22"/>
        </w:rPr>
        <w:t xml:space="preserve">ve prospěch přejímajícího a ten je ve stavu, v jakém se nacházejí ke dni </w:t>
      </w:r>
      <w:r w:rsidR="008B6604">
        <w:rPr>
          <w:rFonts w:ascii="Arial" w:hAnsi="Arial" w:cs="Arial"/>
          <w:sz w:val="22"/>
          <w:szCs w:val="22"/>
        </w:rPr>
        <w:lastRenderedPageBreak/>
        <w:t xml:space="preserve">účinnosti </w:t>
      </w:r>
      <w:r w:rsidR="008F6A68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, přejímá. </w:t>
      </w:r>
      <w:r w:rsidR="00E511EE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</w:t>
      </w:r>
      <w:r w:rsidR="00660FEA">
        <w:rPr>
          <w:rFonts w:ascii="Arial" w:hAnsi="Arial" w:cs="Arial"/>
          <w:sz w:val="22"/>
          <w:szCs w:val="22"/>
        </w:rPr>
        <w:t xml:space="preserve">k tomuto majetku právo hospodařit </w:t>
      </w:r>
      <w:r w:rsidR="00E511EE">
        <w:rPr>
          <w:rFonts w:ascii="Arial" w:hAnsi="Arial" w:cs="Arial"/>
          <w:sz w:val="22"/>
          <w:szCs w:val="22"/>
        </w:rPr>
        <w:t xml:space="preserve">dnem </w:t>
      </w:r>
      <w:r w:rsidR="00660FEA">
        <w:rPr>
          <w:rFonts w:ascii="Arial" w:hAnsi="Arial" w:cs="Arial"/>
          <w:sz w:val="22"/>
          <w:szCs w:val="22"/>
        </w:rPr>
        <w:t>podání návrhu na změnu v katastru nemovitostí</w:t>
      </w:r>
      <w:r w:rsidR="00E511EE">
        <w:rPr>
          <w:rFonts w:ascii="Arial" w:hAnsi="Arial" w:cs="Arial"/>
          <w:sz w:val="22"/>
          <w:szCs w:val="22"/>
        </w:rPr>
        <w:t>.</w:t>
      </w:r>
    </w:p>
    <w:p w14:paraId="7DE40679" w14:textId="77777777" w:rsidR="00E511EE" w:rsidRPr="004F2F20" w:rsidRDefault="00E511EE" w:rsidP="00E511EE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</w:p>
    <w:p w14:paraId="2FD94871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IV.</w:t>
      </w:r>
    </w:p>
    <w:p w14:paraId="3DBCF3E3" w14:textId="77777777" w:rsidR="00BB7AD8" w:rsidRPr="004F2F20" w:rsidRDefault="00E511EE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  <w:lang w:eastAsia="en-US"/>
        </w:rPr>
        <w:t xml:space="preserve">Příslušnost hospodaření do práva hospodaření </w:t>
      </w:r>
      <w:r w:rsidR="00BB7AD8" w:rsidRPr="004F2F20">
        <w:rPr>
          <w:rFonts w:ascii="Arial" w:hAnsi="Arial" w:cs="Arial"/>
          <w:sz w:val="22"/>
          <w:szCs w:val="22"/>
        </w:rPr>
        <w:t xml:space="preserve">přejímajícího se převádí bezúplatně s ohledem na to, že pozemky specifikované v článku I. </w:t>
      </w:r>
      <w:r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="00BB7AD8" w:rsidRPr="004F2F20">
        <w:rPr>
          <w:rFonts w:ascii="Arial" w:hAnsi="Arial" w:cs="Arial"/>
          <w:sz w:val="22"/>
          <w:szCs w:val="22"/>
        </w:rPr>
        <w:t xml:space="preserve">jsou vedeny v rezervě podle § 3 odst. 1 písm. b) zákona č. 503/2012 Sb., o Státním pozemkovém úřadu a o změně některých souvisejících zákonů, ve znění pozdějších předpisů, a budou využity k uskutečnění rozvojového programu státu  schváleného vládou dne </w:t>
      </w:r>
      <w:r w:rsidR="00F04D30">
        <w:rPr>
          <w:rFonts w:ascii="Arial" w:hAnsi="Arial" w:cs="Arial"/>
          <w:sz w:val="22"/>
          <w:szCs w:val="22"/>
        </w:rPr>
        <w:t xml:space="preserve"> a rozvojového programu státu Dopravní sektorové strategie 2. fáze schváleného vládou dne 13.11.2013 </w:t>
      </w:r>
      <w:r w:rsidR="00BB7AD8" w:rsidRPr="004F2F20">
        <w:rPr>
          <w:rFonts w:ascii="Arial" w:hAnsi="Arial" w:cs="Arial"/>
          <w:sz w:val="22"/>
          <w:szCs w:val="22"/>
        </w:rPr>
        <w:t>na základě:</w:t>
      </w:r>
    </w:p>
    <w:p w14:paraId="14E52754" w14:textId="77777777" w:rsidR="002D145F" w:rsidRDefault="002D145F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36228F84" w14:textId="4BAFC3E9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pravomocného rozhodnutí o umístění stavby vydaného Úřad</w:t>
      </w:r>
      <w:r w:rsidR="000F6BF2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městské části Praha 22, odbor</w:t>
      </w:r>
      <w:r w:rsidR="000F6BF2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výstavby dne 30.7.2020 pod čj. P22 7892/2020 OV 04</w:t>
      </w:r>
    </w:p>
    <w:p w14:paraId="66E89829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04225B9A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520DC57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48B1D4B0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9395108" w14:textId="0EB4157E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Kolovraty</w:t>
      </w:r>
      <w:r>
        <w:rPr>
          <w:rFonts w:ascii="Arial" w:hAnsi="Arial" w:cs="Arial"/>
          <w:sz w:val="20"/>
          <w:szCs w:val="22"/>
        </w:rPr>
        <w:tab/>
        <w:t>KN 764/2</w:t>
      </w:r>
      <w:r>
        <w:rPr>
          <w:rFonts w:ascii="Arial" w:hAnsi="Arial" w:cs="Arial"/>
          <w:sz w:val="20"/>
          <w:szCs w:val="22"/>
        </w:rPr>
        <w:tab/>
      </w:r>
      <w:r w:rsidR="00446E99">
        <w:rPr>
          <w:rFonts w:ascii="Arial" w:hAnsi="Arial" w:cs="Arial"/>
          <w:sz w:val="20"/>
          <w:szCs w:val="22"/>
        </w:rPr>
        <w:t>1 545</w:t>
      </w:r>
      <w:r>
        <w:rPr>
          <w:rFonts w:ascii="Arial" w:hAnsi="Arial" w:cs="Arial"/>
          <w:sz w:val="20"/>
          <w:szCs w:val="22"/>
        </w:rPr>
        <w:t>,</w:t>
      </w:r>
      <w:r w:rsidR="00446E99">
        <w:rPr>
          <w:rFonts w:ascii="Arial" w:hAnsi="Arial" w:cs="Arial"/>
          <w:sz w:val="20"/>
          <w:szCs w:val="22"/>
        </w:rPr>
        <w:t>24</w:t>
      </w:r>
      <w:r>
        <w:rPr>
          <w:rFonts w:ascii="Arial" w:hAnsi="Arial" w:cs="Arial"/>
          <w:sz w:val="20"/>
          <w:szCs w:val="22"/>
        </w:rPr>
        <w:t xml:space="preserve"> Kč</w:t>
      </w:r>
    </w:p>
    <w:p w14:paraId="56E68BBA" w14:textId="0AA233B9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Kolovraty</w:t>
      </w:r>
      <w:r>
        <w:rPr>
          <w:rFonts w:ascii="Arial" w:hAnsi="Arial" w:cs="Arial"/>
          <w:sz w:val="20"/>
          <w:szCs w:val="22"/>
        </w:rPr>
        <w:tab/>
        <w:t>KN 766/1</w:t>
      </w:r>
      <w:r>
        <w:rPr>
          <w:rFonts w:ascii="Arial" w:hAnsi="Arial" w:cs="Arial"/>
          <w:sz w:val="20"/>
          <w:szCs w:val="22"/>
        </w:rPr>
        <w:tab/>
      </w:r>
      <w:r w:rsidR="00446E99">
        <w:rPr>
          <w:rFonts w:ascii="Arial" w:hAnsi="Arial" w:cs="Arial"/>
          <w:sz w:val="20"/>
          <w:szCs w:val="22"/>
        </w:rPr>
        <w:t>13 859</w:t>
      </w:r>
      <w:r>
        <w:rPr>
          <w:rFonts w:ascii="Arial" w:hAnsi="Arial" w:cs="Arial"/>
          <w:sz w:val="20"/>
          <w:szCs w:val="22"/>
        </w:rPr>
        <w:t>,</w:t>
      </w:r>
      <w:r w:rsidR="00446E99">
        <w:rPr>
          <w:rFonts w:ascii="Arial" w:hAnsi="Arial" w:cs="Arial"/>
          <w:sz w:val="20"/>
          <w:szCs w:val="22"/>
        </w:rPr>
        <w:t>8</w:t>
      </w:r>
      <w:r>
        <w:rPr>
          <w:rFonts w:ascii="Arial" w:hAnsi="Arial" w:cs="Arial"/>
          <w:sz w:val="20"/>
          <w:szCs w:val="22"/>
        </w:rPr>
        <w:t>0 Kč</w:t>
      </w:r>
    </w:p>
    <w:p w14:paraId="658B4705" w14:textId="5B507676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Kolovraty</w:t>
      </w:r>
      <w:r>
        <w:rPr>
          <w:rFonts w:ascii="Arial" w:hAnsi="Arial" w:cs="Arial"/>
          <w:sz w:val="20"/>
          <w:szCs w:val="22"/>
        </w:rPr>
        <w:tab/>
        <w:t>KN 785/2</w:t>
      </w:r>
      <w:r>
        <w:rPr>
          <w:rFonts w:ascii="Arial" w:hAnsi="Arial" w:cs="Arial"/>
          <w:sz w:val="20"/>
          <w:szCs w:val="22"/>
        </w:rPr>
        <w:tab/>
      </w:r>
      <w:r w:rsidR="00446E99">
        <w:rPr>
          <w:rFonts w:ascii="Arial" w:hAnsi="Arial" w:cs="Arial"/>
          <w:sz w:val="20"/>
          <w:szCs w:val="22"/>
        </w:rPr>
        <w:t>994</w:t>
      </w:r>
      <w:r>
        <w:rPr>
          <w:rFonts w:ascii="Arial" w:hAnsi="Arial" w:cs="Arial"/>
          <w:sz w:val="20"/>
          <w:szCs w:val="22"/>
        </w:rPr>
        <w:t>,</w:t>
      </w:r>
      <w:r w:rsidR="00446E99">
        <w:rPr>
          <w:rFonts w:ascii="Arial" w:hAnsi="Arial" w:cs="Arial"/>
          <w:sz w:val="20"/>
          <w:szCs w:val="22"/>
        </w:rPr>
        <w:t>52</w:t>
      </w:r>
      <w:r>
        <w:rPr>
          <w:rFonts w:ascii="Arial" w:hAnsi="Arial" w:cs="Arial"/>
          <w:sz w:val="20"/>
          <w:szCs w:val="22"/>
        </w:rPr>
        <w:t xml:space="preserve"> Kč</w:t>
      </w:r>
    </w:p>
    <w:p w14:paraId="2B306C99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BC304FE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</w:p>
    <w:p w14:paraId="03A37532" w14:textId="534D3F15" w:rsidR="00410F26" w:rsidRDefault="00410F26" w:rsidP="00410F26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účetní ocenění</w:t>
      </w:r>
      <w:r>
        <w:rPr>
          <w:rFonts w:ascii="Arial" w:hAnsi="Arial" w:cs="Arial"/>
          <w:sz w:val="22"/>
          <w:szCs w:val="22"/>
        </w:rPr>
        <w:tab/>
      </w:r>
      <w:r w:rsidR="00446E99">
        <w:rPr>
          <w:rFonts w:ascii="Arial" w:hAnsi="Arial" w:cs="Arial"/>
          <w:sz w:val="22"/>
          <w:szCs w:val="22"/>
        </w:rPr>
        <w:t>16 399</w:t>
      </w:r>
      <w:r>
        <w:rPr>
          <w:rFonts w:ascii="Arial" w:hAnsi="Arial" w:cs="Arial"/>
          <w:sz w:val="22"/>
          <w:szCs w:val="22"/>
        </w:rPr>
        <w:t>,</w:t>
      </w:r>
      <w:r w:rsidR="00446E99">
        <w:rPr>
          <w:rFonts w:ascii="Arial" w:hAnsi="Arial" w:cs="Arial"/>
          <w:sz w:val="22"/>
          <w:szCs w:val="22"/>
        </w:rPr>
        <w:t>56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30D3A873" w14:textId="77777777" w:rsidR="00410F26" w:rsidRPr="004F2F20" w:rsidRDefault="00410F26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42F220D7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V.</w:t>
      </w:r>
    </w:p>
    <w:p w14:paraId="5DE2A282" w14:textId="77777777" w:rsidR="00A80843" w:rsidRPr="004F2F20" w:rsidRDefault="00A80843" w:rsidP="00A80843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1) Obě strany shodně prohlašují, že jim nejsou známy žádné skutečnosti, které by </w:t>
      </w:r>
      <w:r w:rsidR="008F6A68">
        <w:rPr>
          <w:rFonts w:ascii="Arial" w:hAnsi="Arial" w:cs="Arial"/>
          <w:sz w:val="22"/>
          <w:szCs w:val="22"/>
        </w:rPr>
        <w:t>uzavření smlouvy</w:t>
      </w:r>
      <w:r w:rsidRPr="004F2F20">
        <w:rPr>
          <w:rFonts w:ascii="Arial" w:hAnsi="Arial" w:cs="Arial"/>
          <w:bCs/>
          <w:sz w:val="22"/>
          <w:szCs w:val="22"/>
        </w:rPr>
        <w:t xml:space="preserve"> bránily.</w:t>
      </w:r>
    </w:p>
    <w:p w14:paraId="5A813D3A" w14:textId="77777777" w:rsidR="008E11F4" w:rsidRPr="004F2F20" w:rsidRDefault="008E11F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</w:t>
      </w:r>
      <w:r w:rsidR="00B86E7E" w:rsidRPr="00293935">
        <w:rPr>
          <w:rFonts w:ascii="Arial" w:hAnsi="Arial" w:cs="Arial"/>
          <w:sz w:val="22"/>
          <w:szCs w:val="22"/>
          <w:lang w:eastAsia="en-US"/>
        </w:rPr>
        <w:t>přejímajícího</w:t>
      </w:r>
      <w:r w:rsidRPr="004F2F20">
        <w:rPr>
          <w:rFonts w:ascii="Arial" w:hAnsi="Arial" w:cs="Arial"/>
          <w:bCs/>
          <w:sz w:val="22"/>
          <w:szCs w:val="22"/>
        </w:rPr>
        <w:t>.</w:t>
      </w:r>
    </w:p>
    <w:p w14:paraId="2B16B868" w14:textId="5579E28B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2) Převáděné pozemky nejsou zatíženy užívacími právy třetích osob.</w:t>
      </w:r>
    </w:p>
    <w:p w14:paraId="21AD3B8F" w14:textId="77777777" w:rsidR="004B6821" w:rsidRPr="004F2F20" w:rsidRDefault="004B682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3) Přejímající bere na vědomí a je srozuměn s tím, že se na převáděných pozemcích může dle dostupných podkladů nacházet stavba vodního díla, konkrétně stavba k vodohospodářským melioracím </w:t>
      </w:r>
      <w:proofErr w:type="gramStart"/>
      <w:r w:rsidRPr="004F2F20">
        <w:rPr>
          <w:rFonts w:ascii="Arial" w:hAnsi="Arial" w:cs="Arial"/>
          <w:sz w:val="22"/>
          <w:szCs w:val="22"/>
        </w:rPr>
        <w:t>pozemků - podrobné</w:t>
      </w:r>
      <w:proofErr w:type="gramEnd"/>
      <w:r w:rsidRPr="004F2F20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přejímajícího. </w:t>
      </w:r>
    </w:p>
    <w:p w14:paraId="0DD2A542" w14:textId="77777777" w:rsidR="00A17BF1" w:rsidRDefault="00A17BF1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Přejímající nabývá majetek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přejímající vzdává svého práva z vadného plnění a zavazuje se, že nebude po předávajícím uplatňovat jakákoliv práva z vad převáděného majetku.</w:t>
      </w:r>
    </w:p>
    <w:p w14:paraId="5021F344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17E5DE8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VI.</w:t>
      </w:r>
    </w:p>
    <w:p w14:paraId="27E55DD5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Obě strany se dohodly, že předávající podá u příslušného katastrálního úřadu návrh na provedení záznamu o převodu do práva hospodaření a současně podá návrh na výmaz poznámky o zařazení pozemků do rezervy podle § 3 odst. 1 písm. b) zákona č. 503/2012 Sb., o Státním pozemkovém úřadu a o změně některých souvisejících zákonů, ve znění pozdějších předpisů, a to nejpozději do 15 dnů ode dne podpisu smlouvy.</w:t>
      </w:r>
    </w:p>
    <w:p w14:paraId="254D71F9" w14:textId="74D1C063" w:rsidR="00FD5633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2" w:name="_Hlk152750585"/>
      <w:bookmarkStart w:id="3" w:name="_Hlk152751092"/>
      <w:r>
        <w:rPr>
          <w:rFonts w:ascii="Arial" w:hAnsi="Arial" w:cs="Arial"/>
          <w:sz w:val="22"/>
          <w:szCs w:val="22"/>
          <w:lang w:eastAsia="en-US"/>
        </w:rPr>
        <w:t xml:space="preserve">2) V případě, že katastrální úřad zamítne, a to z jakéhokoliv důvodu, návrh na záznam změny příslušnosti hospodařit k předávanému majetku dle této smlouvy v katastru nemovitostí, zavazují se smluvní strany poskytnout si vzájemně součinnost tak, aby v takovém případě došlo k odstranění odstranitelných vad, a to nejpozději do </w:t>
      </w:r>
      <w:r w:rsidR="000F6BF2">
        <w:rPr>
          <w:rFonts w:ascii="Arial" w:hAnsi="Arial" w:cs="Arial"/>
          <w:sz w:val="22"/>
          <w:szCs w:val="22"/>
          <w:lang w:eastAsia="en-US"/>
        </w:rPr>
        <w:t>jednoho</w:t>
      </w:r>
      <w:r>
        <w:rPr>
          <w:rFonts w:ascii="Arial" w:hAnsi="Arial" w:cs="Arial"/>
          <w:sz w:val="22"/>
          <w:szCs w:val="22"/>
          <w:lang w:eastAsia="en-US"/>
        </w:rPr>
        <w:t xml:space="preserve"> měsíce od výzvy k doplnění, případně právní moci zamítavého rozhodnutí katastrálního úřadu.</w:t>
      </w:r>
    </w:p>
    <w:p w14:paraId="271A1CC6" w14:textId="77777777" w:rsidR="00FD5633" w:rsidRPr="0003365A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>3) Pro případ, že půjde o vady neodstranitelné a záznam změny příslušnosti hospodařit nebude realizován, bere přejímající na vědomí, že předávající neodpovídá za případné škody, které by přejímajícímu ze zmařeného převodu vznikly a přejímající prohlašuje, že nebude případnou škodu na předávajícím vymáhat.</w:t>
      </w:r>
      <w:bookmarkEnd w:id="2"/>
    </w:p>
    <w:bookmarkEnd w:id="3"/>
    <w:p w14:paraId="2FCE9E10" w14:textId="77777777" w:rsidR="00874407" w:rsidRPr="0003365A" w:rsidRDefault="00874407" w:rsidP="00874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2492A641" w14:textId="77777777" w:rsidR="00273BF2" w:rsidRPr="004F2F20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900C84F" w14:textId="77777777" w:rsidR="00A103C8" w:rsidRPr="00293935" w:rsidRDefault="00A103C8" w:rsidP="00A103C8">
      <w:pPr>
        <w:pStyle w:val="para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VII.</w:t>
      </w:r>
    </w:p>
    <w:p w14:paraId="1E11371F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A103C8"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792FD5">
        <w:rPr>
          <w:rFonts w:ascii="Arial" w:hAnsi="Arial" w:cs="Arial"/>
          <w:sz w:val="22"/>
          <w:szCs w:val="22"/>
          <w:lang w:eastAsia="en-US"/>
        </w:rPr>
        <w:t>9.2.2024</w:t>
      </w:r>
      <w:r w:rsidRPr="00A103C8"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pozemků specifikovaných v článku I. této smlouvy.</w:t>
      </w:r>
    </w:p>
    <w:p w14:paraId="157C717D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621A77FD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VII</w:t>
      </w:r>
      <w:r w:rsidR="00A103C8">
        <w:rPr>
          <w:rFonts w:ascii="Arial" w:hAnsi="Arial" w:cs="Arial"/>
          <w:sz w:val="22"/>
          <w:szCs w:val="22"/>
        </w:rPr>
        <w:t>I</w:t>
      </w:r>
      <w:r w:rsidRPr="004F2F20">
        <w:rPr>
          <w:rFonts w:ascii="Arial" w:hAnsi="Arial" w:cs="Arial"/>
          <w:sz w:val="22"/>
          <w:szCs w:val="22"/>
        </w:rPr>
        <w:t>.</w:t>
      </w:r>
    </w:p>
    <w:p w14:paraId="2C7A0BDD" w14:textId="77777777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6125E6CA" w14:textId="1C7AC8BB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 xml:space="preserve">2) Tato smlouva je vyhotovena ve </w:t>
      </w:r>
      <w:r w:rsidR="00C138F1">
        <w:rPr>
          <w:rFonts w:ascii="Arial" w:hAnsi="Arial" w:cs="Arial"/>
          <w:sz w:val="22"/>
          <w:szCs w:val="22"/>
          <w:lang w:eastAsia="en-US"/>
        </w:rPr>
        <w:t>třech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stejnopisech, z nichž každý má platnost originálu. Přejímající </w:t>
      </w:r>
      <w:proofErr w:type="gramStart"/>
      <w:r w:rsidRPr="00805A23">
        <w:rPr>
          <w:rFonts w:ascii="Arial" w:hAnsi="Arial" w:cs="Arial"/>
          <w:sz w:val="22"/>
          <w:szCs w:val="22"/>
          <w:lang w:eastAsia="en-US"/>
        </w:rPr>
        <w:t>obdrží</w:t>
      </w:r>
      <w:proofErr w:type="gramEnd"/>
      <w:r w:rsidRPr="00805A2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138F1">
        <w:rPr>
          <w:rFonts w:ascii="Arial" w:hAnsi="Arial" w:cs="Arial"/>
          <w:sz w:val="22"/>
          <w:szCs w:val="22"/>
          <w:lang w:eastAsia="en-US"/>
        </w:rPr>
        <w:t>jeden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 a ostatní jsou určeny pro předávajícího.</w:t>
      </w:r>
    </w:p>
    <w:p w14:paraId="0613B47E" w14:textId="2D73817B" w:rsidR="00A103C8" w:rsidRDefault="00A103C8" w:rsidP="00A103C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55FC306" w14:textId="073FFDD8" w:rsidR="00A103C8" w:rsidRDefault="00B86E7E" w:rsidP="000F6BF2">
      <w:pPr>
        <w:pStyle w:val="vnintext"/>
        <w:widowControl w:val="0"/>
        <w:tabs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40" w:lineRule="atLeast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5C98963" w14:textId="77777777" w:rsidR="00A103C8" w:rsidRDefault="00A103C8" w:rsidP="00A103C8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14:paraId="1FA84407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154688B4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B1B9359" w14:textId="77777777" w:rsidR="00C138F1" w:rsidRPr="00C138F1" w:rsidRDefault="00C138F1" w:rsidP="00C138F1">
      <w:pPr>
        <w:pStyle w:val="VnitrniText0"/>
        <w:ind w:firstLine="0"/>
        <w:rPr>
          <w:sz w:val="22"/>
          <w:szCs w:val="22"/>
        </w:rPr>
      </w:pPr>
      <w:r w:rsidRPr="00C138F1">
        <w:rPr>
          <w:sz w:val="22"/>
          <w:szCs w:val="22"/>
        </w:rPr>
        <w:tab/>
      </w:r>
      <w:r w:rsidRPr="00C138F1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50"/>
      </w:tblGrid>
      <w:tr w:rsidR="00C138F1" w:rsidRPr="00C138F1" w14:paraId="574FC530" w14:textId="77777777" w:rsidTr="002802CA">
        <w:tc>
          <w:tcPr>
            <w:tcW w:w="4888" w:type="dxa"/>
            <w:hideMark/>
          </w:tcPr>
          <w:p w14:paraId="5BF08021" w14:textId="709D3C6F" w:rsidR="00C138F1" w:rsidRPr="00C138F1" w:rsidRDefault="00C138F1" w:rsidP="002802CA">
            <w:pPr>
              <w:pStyle w:val="VnitrniText0"/>
              <w:ind w:firstLine="0"/>
              <w:rPr>
                <w:sz w:val="22"/>
                <w:szCs w:val="22"/>
              </w:rPr>
            </w:pPr>
            <w:r w:rsidRPr="00C138F1">
              <w:rPr>
                <w:sz w:val="22"/>
                <w:szCs w:val="22"/>
              </w:rPr>
              <w:t xml:space="preserve">V Praze dne </w:t>
            </w:r>
            <w:r w:rsidR="009A1320">
              <w:rPr>
                <w:sz w:val="22"/>
                <w:szCs w:val="22"/>
              </w:rPr>
              <w:t>24.4.2024</w:t>
            </w:r>
          </w:p>
        </w:tc>
        <w:tc>
          <w:tcPr>
            <w:tcW w:w="4889" w:type="dxa"/>
            <w:hideMark/>
          </w:tcPr>
          <w:p w14:paraId="347067ED" w14:textId="2F2570E8" w:rsidR="00C138F1" w:rsidRPr="00C138F1" w:rsidRDefault="00C138F1" w:rsidP="002802CA">
            <w:pPr>
              <w:pStyle w:val="VnitrniText0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C138F1">
              <w:rPr>
                <w:sz w:val="22"/>
                <w:szCs w:val="22"/>
              </w:rPr>
              <w:t xml:space="preserve">V Praze dne </w:t>
            </w:r>
            <w:r w:rsidR="009A1320">
              <w:rPr>
                <w:sz w:val="22"/>
                <w:szCs w:val="22"/>
              </w:rPr>
              <w:t>15.4.2024</w:t>
            </w:r>
          </w:p>
        </w:tc>
      </w:tr>
    </w:tbl>
    <w:p w14:paraId="2A4CB754" w14:textId="77777777" w:rsidR="00C138F1" w:rsidRPr="00C138F1" w:rsidRDefault="00C138F1" w:rsidP="00C138F1">
      <w:pPr>
        <w:pStyle w:val="VnitrniText0"/>
        <w:tabs>
          <w:tab w:val="left" w:pos="4820"/>
        </w:tabs>
        <w:ind w:firstLine="142"/>
        <w:rPr>
          <w:sz w:val="22"/>
          <w:szCs w:val="22"/>
        </w:rPr>
      </w:pPr>
      <w:r w:rsidRPr="00C138F1">
        <w:rPr>
          <w:sz w:val="22"/>
          <w:szCs w:val="22"/>
        </w:rPr>
        <w:tab/>
      </w:r>
    </w:p>
    <w:p w14:paraId="5C21D2C7" w14:textId="77777777" w:rsidR="00C138F1" w:rsidRPr="00C138F1" w:rsidRDefault="00C138F1" w:rsidP="00C138F1">
      <w:pPr>
        <w:pStyle w:val="VnitrniText0"/>
        <w:tabs>
          <w:tab w:val="left" w:pos="5103"/>
        </w:tabs>
        <w:ind w:firstLine="142"/>
        <w:rPr>
          <w:sz w:val="22"/>
          <w:szCs w:val="22"/>
        </w:rPr>
      </w:pPr>
    </w:p>
    <w:p w14:paraId="189FFE27" w14:textId="77777777" w:rsidR="00C138F1" w:rsidRPr="00C138F1" w:rsidRDefault="00C138F1" w:rsidP="00C138F1">
      <w:pPr>
        <w:pStyle w:val="VnitrniText0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50"/>
      </w:tblGrid>
      <w:tr w:rsidR="00C138F1" w:rsidRPr="00C138F1" w14:paraId="20831FF6" w14:textId="77777777" w:rsidTr="002802CA">
        <w:tc>
          <w:tcPr>
            <w:tcW w:w="4888" w:type="dxa"/>
          </w:tcPr>
          <w:p w14:paraId="4CE5DA2F" w14:textId="77777777" w:rsidR="00C138F1" w:rsidRPr="00C138F1" w:rsidRDefault="00C138F1" w:rsidP="002802CA">
            <w:pPr>
              <w:pStyle w:val="VnitrniText0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28F029DF" w14:textId="77777777" w:rsidR="00C138F1" w:rsidRPr="00C138F1" w:rsidRDefault="00C138F1" w:rsidP="002802CA">
            <w:pPr>
              <w:pStyle w:val="VnitrniText0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C138F1" w:rsidRPr="00C138F1" w14:paraId="74C40217" w14:textId="77777777" w:rsidTr="002802CA">
        <w:tc>
          <w:tcPr>
            <w:tcW w:w="4888" w:type="dxa"/>
            <w:hideMark/>
          </w:tcPr>
          <w:p w14:paraId="616DF2F0" w14:textId="77777777" w:rsidR="00C138F1" w:rsidRPr="00C138F1" w:rsidRDefault="00C138F1" w:rsidP="002802CA">
            <w:pPr>
              <w:pStyle w:val="VnitrniText0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C138F1"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hideMark/>
          </w:tcPr>
          <w:p w14:paraId="520DC178" w14:textId="77777777" w:rsidR="00C138F1" w:rsidRPr="00C138F1" w:rsidRDefault="00C138F1" w:rsidP="002802CA">
            <w:pPr>
              <w:pStyle w:val="VnitrniText0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 w:rsidRPr="00C138F1">
              <w:rPr>
                <w:sz w:val="22"/>
                <w:szCs w:val="22"/>
              </w:rPr>
              <w:t>............................................</w:t>
            </w:r>
          </w:p>
        </w:tc>
      </w:tr>
      <w:tr w:rsidR="00C138F1" w:rsidRPr="00C138F1" w14:paraId="6A350A04" w14:textId="77777777" w:rsidTr="002802CA">
        <w:tc>
          <w:tcPr>
            <w:tcW w:w="4888" w:type="dxa"/>
            <w:hideMark/>
          </w:tcPr>
          <w:p w14:paraId="1E9122F8" w14:textId="77777777" w:rsidR="00C138F1" w:rsidRPr="00C138F1" w:rsidRDefault="00C138F1" w:rsidP="002802CA">
            <w:pPr>
              <w:rPr>
                <w:rFonts w:ascii="Arial" w:hAnsi="Arial" w:cs="Arial"/>
                <w:sz w:val="22"/>
                <w:szCs w:val="22"/>
              </w:rPr>
            </w:pPr>
            <w:r w:rsidRPr="00C138F1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40F74C40" w14:textId="77777777" w:rsidR="00C138F1" w:rsidRPr="00C138F1" w:rsidRDefault="00C138F1" w:rsidP="002802CA">
            <w:pPr>
              <w:rPr>
                <w:rFonts w:ascii="Arial" w:hAnsi="Arial" w:cs="Arial"/>
                <w:sz w:val="22"/>
                <w:szCs w:val="22"/>
              </w:rPr>
            </w:pPr>
            <w:r w:rsidRPr="00C138F1">
              <w:rPr>
                <w:rFonts w:ascii="Arial" w:hAnsi="Arial" w:cs="Arial"/>
                <w:sz w:val="22"/>
                <w:szCs w:val="22"/>
              </w:rPr>
              <w:t>Ředitelství silnic a dálnic s. p.</w:t>
            </w:r>
          </w:p>
        </w:tc>
      </w:tr>
      <w:tr w:rsidR="00C138F1" w:rsidRPr="00C138F1" w14:paraId="322C9CBD" w14:textId="77777777" w:rsidTr="002802CA">
        <w:tc>
          <w:tcPr>
            <w:tcW w:w="4888" w:type="dxa"/>
            <w:hideMark/>
          </w:tcPr>
          <w:p w14:paraId="0FCE2255" w14:textId="77777777" w:rsidR="00C138F1" w:rsidRPr="00C138F1" w:rsidRDefault="00C138F1" w:rsidP="002802CA">
            <w:pPr>
              <w:rPr>
                <w:rFonts w:ascii="Arial" w:hAnsi="Arial" w:cs="Arial"/>
                <w:sz w:val="22"/>
                <w:szCs w:val="22"/>
              </w:rPr>
            </w:pPr>
            <w:r w:rsidRPr="00C138F1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hideMark/>
          </w:tcPr>
          <w:p w14:paraId="7207D96A" w14:textId="77777777" w:rsidR="00C138F1" w:rsidRPr="00C138F1" w:rsidRDefault="00C138F1" w:rsidP="002802CA">
            <w:pPr>
              <w:rPr>
                <w:rFonts w:ascii="Arial" w:hAnsi="Arial" w:cs="Arial"/>
                <w:sz w:val="22"/>
                <w:szCs w:val="22"/>
              </w:rPr>
            </w:pPr>
            <w:r w:rsidRPr="00C138F1">
              <w:rPr>
                <w:rFonts w:ascii="Arial" w:hAnsi="Arial" w:cs="Arial"/>
                <w:sz w:val="22"/>
                <w:szCs w:val="22"/>
              </w:rPr>
              <w:t>ředitel Závodu Praha</w:t>
            </w:r>
          </w:p>
        </w:tc>
      </w:tr>
      <w:tr w:rsidR="00C138F1" w:rsidRPr="00C138F1" w14:paraId="7E8AA332" w14:textId="77777777" w:rsidTr="002802CA">
        <w:tc>
          <w:tcPr>
            <w:tcW w:w="4888" w:type="dxa"/>
            <w:hideMark/>
          </w:tcPr>
          <w:p w14:paraId="7485C16B" w14:textId="77777777" w:rsidR="00C138F1" w:rsidRPr="00C138F1" w:rsidRDefault="00C138F1" w:rsidP="002802CA">
            <w:pPr>
              <w:rPr>
                <w:rFonts w:ascii="Arial" w:hAnsi="Arial" w:cs="Arial"/>
                <w:sz w:val="22"/>
                <w:szCs w:val="22"/>
              </w:rPr>
            </w:pPr>
            <w:r w:rsidRPr="00C138F1"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  <w:hideMark/>
          </w:tcPr>
          <w:p w14:paraId="4A5A2001" w14:textId="77777777" w:rsidR="00C138F1" w:rsidRPr="00C138F1" w:rsidRDefault="00C138F1" w:rsidP="002802CA">
            <w:pPr>
              <w:rPr>
                <w:rFonts w:ascii="Arial" w:hAnsi="Arial" w:cs="Arial"/>
                <w:sz w:val="22"/>
                <w:szCs w:val="22"/>
              </w:rPr>
            </w:pPr>
            <w:r w:rsidRPr="00C138F1">
              <w:rPr>
                <w:rFonts w:ascii="Arial" w:hAnsi="Arial" w:cs="Arial"/>
                <w:color w:val="000000"/>
                <w:sz w:val="22"/>
                <w:szCs w:val="22"/>
              </w:rPr>
              <w:t>Ing. Tomáš Gross, Ph.D.</w:t>
            </w:r>
          </w:p>
        </w:tc>
      </w:tr>
      <w:tr w:rsidR="00C138F1" w:rsidRPr="00C138F1" w14:paraId="1AD94478" w14:textId="77777777" w:rsidTr="002802CA">
        <w:tc>
          <w:tcPr>
            <w:tcW w:w="4888" w:type="dxa"/>
            <w:hideMark/>
          </w:tcPr>
          <w:p w14:paraId="27A3B764" w14:textId="77777777" w:rsidR="00C138F1" w:rsidRPr="00C138F1" w:rsidRDefault="00C138F1" w:rsidP="002802CA">
            <w:pPr>
              <w:rPr>
                <w:rFonts w:ascii="Arial" w:hAnsi="Arial" w:cs="Arial"/>
                <w:sz w:val="22"/>
                <w:szCs w:val="22"/>
              </w:rPr>
            </w:pPr>
            <w:r w:rsidRPr="00C138F1">
              <w:rPr>
                <w:rFonts w:ascii="Arial" w:hAnsi="Arial" w:cs="Arial"/>
                <w:sz w:val="22"/>
                <w:szCs w:val="22"/>
              </w:rPr>
              <w:t>předávající</w:t>
            </w:r>
          </w:p>
        </w:tc>
        <w:tc>
          <w:tcPr>
            <w:tcW w:w="4889" w:type="dxa"/>
            <w:hideMark/>
          </w:tcPr>
          <w:p w14:paraId="4EBF457A" w14:textId="77777777" w:rsidR="00C138F1" w:rsidRPr="00C138F1" w:rsidRDefault="00C138F1" w:rsidP="002802CA">
            <w:pPr>
              <w:rPr>
                <w:rFonts w:ascii="Arial" w:hAnsi="Arial" w:cs="Arial"/>
                <w:sz w:val="22"/>
                <w:szCs w:val="22"/>
              </w:rPr>
            </w:pPr>
            <w:r w:rsidRPr="00C138F1">
              <w:rPr>
                <w:rFonts w:ascii="Arial" w:hAnsi="Arial" w:cs="Arial"/>
                <w:sz w:val="22"/>
                <w:szCs w:val="22"/>
              </w:rPr>
              <w:t>přejímající</w:t>
            </w:r>
          </w:p>
        </w:tc>
      </w:tr>
    </w:tbl>
    <w:p w14:paraId="1C247FB2" w14:textId="77777777" w:rsidR="00C138F1" w:rsidRDefault="00C138F1" w:rsidP="00C138F1">
      <w:pPr>
        <w:rPr>
          <w:rFonts w:ascii="Arial" w:hAnsi="Arial" w:cs="Arial"/>
        </w:rPr>
      </w:pPr>
    </w:p>
    <w:p w14:paraId="4AA2190D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47A7F3EB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4F2F20">
        <w:rPr>
          <w:rFonts w:ascii="Arial" w:hAnsi="Arial" w:cs="Arial"/>
          <w:sz w:val="22"/>
          <w:szCs w:val="22"/>
        </w:rPr>
        <w:t>SPÚ</w:t>
      </w:r>
      <w:r w:rsidRPr="004F2F20">
        <w:rPr>
          <w:rFonts w:ascii="Arial" w:hAnsi="Arial" w:cs="Arial"/>
          <w:sz w:val="22"/>
          <w:szCs w:val="22"/>
        </w:rPr>
        <w:t>: 1047901, 1048301, 1048601</w:t>
      </w:r>
      <w:r w:rsidRPr="004F2F20">
        <w:rPr>
          <w:rFonts w:ascii="Arial" w:hAnsi="Arial" w:cs="Arial"/>
          <w:sz w:val="22"/>
          <w:szCs w:val="22"/>
        </w:rPr>
        <w:br/>
      </w:r>
    </w:p>
    <w:p w14:paraId="3665E517" w14:textId="664E31DB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věcnou a formální správnost odpovídá</w:t>
      </w:r>
      <w:r w:rsidR="000F6BF2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  <w:r w:rsidR="000F6BF2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Ing. Michaela Svobodová</w:t>
      </w:r>
    </w:p>
    <w:p w14:paraId="7E1282A9" w14:textId="60DB940B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62CB6301" w14:textId="77777777" w:rsidR="000F6BF2" w:rsidRPr="004F2F20" w:rsidRDefault="000F6BF2" w:rsidP="0055660D">
      <w:pPr>
        <w:widowControl/>
        <w:rPr>
          <w:rFonts w:ascii="Arial" w:hAnsi="Arial" w:cs="Arial"/>
          <w:sz w:val="22"/>
          <w:szCs w:val="22"/>
        </w:rPr>
      </w:pPr>
    </w:p>
    <w:p w14:paraId="272B8F66" w14:textId="77777777" w:rsidR="00E95285" w:rsidRPr="004F2F20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4D28F539" w14:textId="77777777" w:rsidR="0055660D" w:rsidRPr="004F2F20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podpis</w:t>
      </w:r>
    </w:p>
    <w:p w14:paraId="37547C40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2F7659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ADBF8AB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správnost: Bc. Iveta Talichová</w:t>
      </w:r>
    </w:p>
    <w:p w14:paraId="03DF84C7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F572CD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5341F844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  <w:t>podpis</w:t>
      </w:r>
    </w:p>
    <w:p w14:paraId="24DE21B8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78C06196" w14:textId="77777777" w:rsidR="00376A9E" w:rsidRDefault="00376A9E" w:rsidP="00376A9E">
      <w:pPr>
        <w:widowControl/>
        <w:rPr>
          <w:rFonts w:ascii="Arial" w:hAnsi="Arial" w:cs="Arial"/>
          <w:sz w:val="22"/>
          <w:szCs w:val="22"/>
        </w:rPr>
      </w:pPr>
    </w:p>
    <w:p w14:paraId="076CBE38" w14:textId="77777777" w:rsidR="00A103C8" w:rsidRDefault="00A103C8" w:rsidP="00376A9E">
      <w:pPr>
        <w:widowControl/>
        <w:rPr>
          <w:rFonts w:ascii="Arial" w:hAnsi="Arial" w:cs="Arial"/>
          <w:sz w:val="22"/>
          <w:szCs w:val="22"/>
        </w:rPr>
      </w:pPr>
    </w:p>
    <w:p w14:paraId="6F90EDDC" w14:textId="43394605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byla uveřejněna v</w:t>
      </w:r>
      <w:r w:rsidR="000F6BF2">
        <w:rPr>
          <w:rFonts w:ascii="Arial" w:hAnsi="Arial" w:cs="Arial"/>
          <w:sz w:val="22"/>
          <w:szCs w:val="22"/>
        </w:rPr>
        <w:t> </w:t>
      </w:r>
      <w:r w:rsidRPr="005123A9">
        <w:rPr>
          <w:rFonts w:ascii="Arial" w:hAnsi="Arial" w:cs="Arial"/>
          <w:sz w:val="22"/>
          <w:szCs w:val="22"/>
        </w:rPr>
        <w:t>Registru</w:t>
      </w:r>
      <w:r w:rsidR="000F6BF2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2601F7A7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34867658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2576DC0C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5BE4762D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66967091" w14:textId="77777777" w:rsidR="00A103C8" w:rsidRPr="005123A9" w:rsidRDefault="00A103C8" w:rsidP="00A103C8">
      <w:pPr>
        <w:jc w:val="both"/>
        <w:rPr>
          <w:rFonts w:ascii="Arial" w:hAnsi="Arial" w:cs="Arial"/>
          <w:i/>
          <w:sz w:val="22"/>
          <w:szCs w:val="22"/>
        </w:rPr>
      </w:pPr>
    </w:p>
    <w:p w14:paraId="34694ACF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4667C2C3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15A78B55" w14:textId="77777777" w:rsidR="00A103C8" w:rsidRDefault="00A103C8" w:rsidP="00A103C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7990336" w14:textId="77777777" w:rsidR="00A103C8" w:rsidRDefault="00A103C8" w:rsidP="00A10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41D0576" w14:textId="77777777" w:rsidR="00A103C8" w:rsidRDefault="00A103C8" w:rsidP="00A10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867475A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7D29061B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29DC45C7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026DA276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42FE4110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2F12E57F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…………</w:t>
      </w:r>
      <w:proofErr w:type="gramStart"/>
      <w:r w:rsidRPr="005123A9">
        <w:rPr>
          <w:rFonts w:ascii="Arial" w:hAnsi="Arial" w:cs="Arial"/>
          <w:sz w:val="22"/>
          <w:szCs w:val="22"/>
        </w:rPr>
        <w:t>…….</w:t>
      </w:r>
      <w:proofErr w:type="gramEnd"/>
      <w:r w:rsidRPr="005123A9">
        <w:rPr>
          <w:rFonts w:ascii="Arial" w:hAnsi="Arial" w:cs="Arial"/>
          <w:sz w:val="22"/>
          <w:szCs w:val="22"/>
        </w:rPr>
        <w:t>.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2FB0C16" w14:textId="77777777" w:rsidR="00A103C8" w:rsidRPr="005123A9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740B5E63" w14:textId="77777777" w:rsidR="00A103C8" w:rsidRPr="005123A9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7330F739" w14:textId="77777777" w:rsidR="00A103C8" w:rsidRPr="0079123C" w:rsidRDefault="00A103C8" w:rsidP="00A103C8">
      <w:pPr>
        <w:widowControl/>
        <w:rPr>
          <w:rFonts w:ascii="Arial" w:hAnsi="Arial" w:cs="Arial"/>
          <w:sz w:val="22"/>
          <w:szCs w:val="22"/>
        </w:rPr>
      </w:pPr>
    </w:p>
    <w:p w14:paraId="38892ED5" w14:textId="77777777" w:rsidR="00A103C8" w:rsidRPr="004F2F20" w:rsidRDefault="00A103C8" w:rsidP="00376A9E">
      <w:pPr>
        <w:widowControl/>
        <w:rPr>
          <w:rFonts w:ascii="Arial" w:hAnsi="Arial" w:cs="Arial"/>
          <w:sz w:val="22"/>
          <w:szCs w:val="22"/>
        </w:rPr>
      </w:pPr>
    </w:p>
    <w:sectPr w:rsidR="00A103C8" w:rsidRPr="004F2F2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03DD" w14:textId="77777777" w:rsidR="00E00866" w:rsidRDefault="00E00866">
      <w:r>
        <w:separator/>
      </w:r>
    </w:p>
  </w:endnote>
  <w:endnote w:type="continuationSeparator" w:id="0">
    <w:p w14:paraId="43D07F3A" w14:textId="77777777" w:rsidR="00E00866" w:rsidRDefault="00E0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C817D" w14:textId="77777777" w:rsidR="00E00866" w:rsidRDefault="00E00866">
      <w:r>
        <w:separator/>
      </w:r>
    </w:p>
  </w:footnote>
  <w:footnote w:type="continuationSeparator" w:id="0">
    <w:p w14:paraId="5D99F636" w14:textId="77777777" w:rsidR="00E00866" w:rsidRDefault="00E00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EF18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5BE1"/>
    <w:rsid w:val="00054D0D"/>
    <w:rsid w:val="0006064C"/>
    <w:rsid w:val="00081123"/>
    <w:rsid w:val="000F6BF2"/>
    <w:rsid w:val="001070F1"/>
    <w:rsid w:val="0013498C"/>
    <w:rsid w:val="00176135"/>
    <w:rsid w:val="001A2D0C"/>
    <w:rsid w:val="001B3B31"/>
    <w:rsid w:val="001C6FC9"/>
    <w:rsid w:val="001F3D48"/>
    <w:rsid w:val="00261220"/>
    <w:rsid w:val="00273BF2"/>
    <w:rsid w:val="00286F31"/>
    <w:rsid w:val="00293935"/>
    <w:rsid w:val="00294568"/>
    <w:rsid w:val="002A6B0C"/>
    <w:rsid w:val="002B1FFD"/>
    <w:rsid w:val="002B5BA7"/>
    <w:rsid w:val="002D145F"/>
    <w:rsid w:val="00300F79"/>
    <w:rsid w:val="00365707"/>
    <w:rsid w:val="00376A9E"/>
    <w:rsid w:val="00377EF1"/>
    <w:rsid w:val="003838C3"/>
    <w:rsid w:val="00391FBE"/>
    <w:rsid w:val="0039372D"/>
    <w:rsid w:val="003F64D6"/>
    <w:rsid w:val="00410F26"/>
    <w:rsid w:val="00432296"/>
    <w:rsid w:val="00434DB4"/>
    <w:rsid w:val="00440970"/>
    <w:rsid w:val="00446E99"/>
    <w:rsid w:val="00485FC9"/>
    <w:rsid w:val="004A6EA9"/>
    <w:rsid w:val="004B6821"/>
    <w:rsid w:val="004E30AB"/>
    <w:rsid w:val="004F2F20"/>
    <w:rsid w:val="0050563B"/>
    <w:rsid w:val="00510ABB"/>
    <w:rsid w:val="005123A9"/>
    <w:rsid w:val="0051409D"/>
    <w:rsid w:val="00533D85"/>
    <w:rsid w:val="0055660D"/>
    <w:rsid w:val="0057140C"/>
    <w:rsid w:val="005B5B6B"/>
    <w:rsid w:val="006022F4"/>
    <w:rsid w:val="00605030"/>
    <w:rsid w:val="00605EDE"/>
    <w:rsid w:val="00641F26"/>
    <w:rsid w:val="00660FEA"/>
    <w:rsid w:val="006704D9"/>
    <w:rsid w:val="006C13D0"/>
    <w:rsid w:val="006F0BE9"/>
    <w:rsid w:val="00704443"/>
    <w:rsid w:val="0073624C"/>
    <w:rsid w:val="007800A4"/>
    <w:rsid w:val="0079123C"/>
    <w:rsid w:val="00792FD5"/>
    <w:rsid w:val="007A4268"/>
    <w:rsid w:val="007C4BBA"/>
    <w:rsid w:val="007D3FBA"/>
    <w:rsid w:val="00805A23"/>
    <w:rsid w:val="0082425F"/>
    <w:rsid w:val="00851A25"/>
    <w:rsid w:val="00851F44"/>
    <w:rsid w:val="00867610"/>
    <w:rsid w:val="00870E7E"/>
    <w:rsid w:val="00874407"/>
    <w:rsid w:val="00890405"/>
    <w:rsid w:val="008B6604"/>
    <w:rsid w:val="008C71FB"/>
    <w:rsid w:val="008D322D"/>
    <w:rsid w:val="008E11F4"/>
    <w:rsid w:val="008E7C9F"/>
    <w:rsid w:val="008F6A68"/>
    <w:rsid w:val="009001EF"/>
    <w:rsid w:val="00931288"/>
    <w:rsid w:val="009816C0"/>
    <w:rsid w:val="00983D80"/>
    <w:rsid w:val="009A1320"/>
    <w:rsid w:val="009B3F8B"/>
    <w:rsid w:val="009D4A93"/>
    <w:rsid w:val="00A103C8"/>
    <w:rsid w:val="00A14417"/>
    <w:rsid w:val="00A17BF1"/>
    <w:rsid w:val="00A31A8A"/>
    <w:rsid w:val="00A31C3B"/>
    <w:rsid w:val="00A62E5D"/>
    <w:rsid w:val="00A65A39"/>
    <w:rsid w:val="00A74A00"/>
    <w:rsid w:val="00A80843"/>
    <w:rsid w:val="00AE0A6B"/>
    <w:rsid w:val="00AE5523"/>
    <w:rsid w:val="00AE72EB"/>
    <w:rsid w:val="00AF080F"/>
    <w:rsid w:val="00B318D9"/>
    <w:rsid w:val="00B86E7E"/>
    <w:rsid w:val="00BB7AD8"/>
    <w:rsid w:val="00C01211"/>
    <w:rsid w:val="00C138F1"/>
    <w:rsid w:val="00C51253"/>
    <w:rsid w:val="00C9419D"/>
    <w:rsid w:val="00CE0F32"/>
    <w:rsid w:val="00D63EC6"/>
    <w:rsid w:val="00D778DC"/>
    <w:rsid w:val="00DA06D6"/>
    <w:rsid w:val="00DC70DC"/>
    <w:rsid w:val="00DD113C"/>
    <w:rsid w:val="00DF2489"/>
    <w:rsid w:val="00E00866"/>
    <w:rsid w:val="00E14B8A"/>
    <w:rsid w:val="00E267E9"/>
    <w:rsid w:val="00E450AB"/>
    <w:rsid w:val="00E5115D"/>
    <w:rsid w:val="00E511EE"/>
    <w:rsid w:val="00E52ADD"/>
    <w:rsid w:val="00E95285"/>
    <w:rsid w:val="00F04D30"/>
    <w:rsid w:val="00F06F96"/>
    <w:rsid w:val="00F17AAB"/>
    <w:rsid w:val="00F62B64"/>
    <w:rsid w:val="00F67905"/>
    <w:rsid w:val="00F70EA7"/>
    <w:rsid w:val="00F73393"/>
    <w:rsid w:val="00F81A68"/>
    <w:rsid w:val="00FA342D"/>
    <w:rsid w:val="00FB09C0"/>
    <w:rsid w:val="00FC0B79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33718"/>
  <w14:defaultImageDpi w14:val="0"/>
  <w15:docId w15:val="{2622E353-7F92-44DF-B557-702221E6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931288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autoSpaceDE/>
      <w:autoSpaceDN/>
      <w:adjustRightInd/>
      <w:contextualSpacing/>
      <w:jc w:val="both"/>
    </w:pPr>
    <w:rPr>
      <w:rFonts w:ascii="Arial" w:hAnsi="Arial"/>
      <w:kern w:val="28"/>
      <w:szCs w:val="56"/>
      <w:u w:color="000000"/>
    </w:rPr>
  </w:style>
  <w:style w:type="character" w:customStyle="1" w:styleId="NzevChar">
    <w:name w:val="Název Char"/>
    <w:aliases w:val="text Char"/>
    <w:basedOn w:val="Standardnpsmoodstavce"/>
    <w:link w:val="Nzev"/>
    <w:uiPriority w:val="10"/>
    <w:locked/>
    <w:rsid w:val="00931288"/>
    <w:rPr>
      <w:rFonts w:ascii="Arial" w:hAnsi="Arial" w:cs="Times New Roman"/>
      <w:kern w:val="28"/>
      <w:sz w:val="56"/>
      <w:szCs w:val="56"/>
      <w:u w:color="000000"/>
    </w:rPr>
  </w:style>
  <w:style w:type="paragraph" w:customStyle="1" w:styleId="StylDoprava">
    <w:name w:val="Styl Doprava"/>
    <w:basedOn w:val="Normln"/>
    <w:rsid w:val="00A14417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trniText0">
    <w:name w:val="VnitrniText"/>
    <w:basedOn w:val="Normln"/>
    <w:rsid w:val="00286F31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table" w:styleId="Mkatabulky">
    <w:name w:val="Table Grid"/>
    <w:basedOn w:val="Normlntabulka"/>
    <w:uiPriority w:val="59"/>
    <w:rsid w:val="00C138F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F6BF2"/>
    <w:pPr>
      <w:spacing w:after="0" w:line="240" w:lineRule="auto"/>
    </w:pPr>
    <w:rPr>
      <w:sz w:val="20"/>
      <w:szCs w:val="20"/>
    </w:rPr>
  </w:style>
  <w:style w:type="character" w:styleId="Odkaznakoment">
    <w:name w:val="annotation reference"/>
    <w:basedOn w:val="Standardnpsmoodstavce"/>
    <w:uiPriority w:val="99"/>
    <w:rsid w:val="00E14B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14B8A"/>
  </w:style>
  <w:style w:type="character" w:customStyle="1" w:styleId="TextkomenteChar">
    <w:name w:val="Text komentáře Char"/>
    <w:basedOn w:val="Standardnpsmoodstavce"/>
    <w:link w:val="Textkomente"/>
    <w:uiPriority w:val="99"/>
    <w:rsid w:val="00E14B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14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14B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73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1230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Talichová Iveta Bc.</dc:creator>
  <cp:keywords/>
  <dc:description/>
  <cp:lastModifiedBy>Talichová Iveta Bc.</cp:lastModifiedBy>
  <cp:revision>2</cp:revision>
  <cp:lastPrinted>2024-03-04T07:16:00Z</cp:lastPrinted>
  <dcterms:created xsi:type="dcterms:W3CDTF">2024-04-24T11:55:00Z</dcterms:created>
  <dcterms:modified xsi:type="dcterms:W3CDTF">2024-04-24T11:55:00Z</dcterms:modified>
</cp:coreProperties>
</file>