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1032CD">
        <w:trPr>
          <w:cantSplit/>
        </w:trPr>
        <w:tc>
          <w:tcPr>
            <w:tcW w:w="6570" w:type="dxa"/>
            <w:gridSpan w:val="9"/>
          </w:tcPr>
          <w:p w:rsidR="001032CD" w:rsidRDefault="0058429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1032CD" w:rsidRDefault="0058429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OBJ/110/24/136</w:t>
            </w:r>
          </w:p>
        </w:tc>
      </w:tr>
      <w:tr w:rsidR="001032CD">
        <w:trPr>
          <w:cantSplit/>
        </w:trPr>
        <w:tc>
          <w:tcPr>
            <w:tcW w:w="10772" w:type="dxa"/>
            <w:gridSpan w:val="14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032CD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1032CD" w:rsidRDefault="0058429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LECO Instrumente Plzeň, spol. s r. 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1032CD" w:rsidRDefault="0058429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1032CD" w:rsidRDefault="00584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Purkyňova 3032/15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1032CD" w:rsidRDefault="0058429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1032CD" w:rsidRDefault="00584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301 00</w:t>
            </w:r>
          </w:p>
        </w:tc>
        <w:tc>
          <w:tcPr>
            <w:tcW w:w="3663" w:type="dxa"/>
            <w:gridSpan w:val="3"/>
          </w:tcPr>
          <w:p w:rsidR="001032CD" w:rsidRDefault="00584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Plzeň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14706636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CZ14706636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24.04.2024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24.05.2024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AA7E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Opravnou 300/6, 150 00 Praha 5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10772" w:type="dxa"/>
            <w:gridSpan w:val="14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1032CD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11020/5171 009 Oprava laboratorní techniky - </w:t>
            </w:r>
            <w:proofErr w:type="spellStart"/>
            <w:r>
              <w:rPr>
                <w:rFonts w:ascii="Arial" w:hAnsi="Arial"/>
                <w:sz w:val="18"/>
              </w:rPr>
              <w:t>inv.č</w:t>
            </w:r>
            <w:proofErr w:type="spellEnd"/>
            <w:r>
              <w:rPr>
                <w:rFonts w:ascii="Arial" w:hAnsi="Arial"/>
                <w:sz w:val="18"/>
              </w:rPr>
              <w:t xml:space="preserve">. 86657 dle nabídky 104700 z </w:t>
            </w:r>
            <w:proofErr w:type="gramStart"/>
            <w:r>
              <w:rPr>
                <w:rFonts w:ascii="Arial" w:hAnsi="Arial"/>
                <w:sz w:val="18"/>
              </w:rPr>
              <w:t>19.4.2024</w:t>
            </w:r>
            <w:proofErr w:type="gramEnd"/>
            <w:r>
              <w:rPr>
                <w:rFonts w:ascii="Arial" w:hAnsi="Arial"/>
                <w:sz w:val="18"/>
              </w:rPr>
              <w:t xml:space="preserve"> (viz příloha)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Objednáváme u Vás opravu modulu UPC a modulu CIS plynového chromatografu dle cenové nabídky č.  104700   (viz příloha) v celkové ceně   231.705,72    Kč vč. DPH. </w:t>
            </w:r>
            <w:r>
              <w:rPr>
                <w:rFonts w:ascii="Arial" w:hAnsi="Arial"/>
                <w:sz w:val="18"/>
              </w:rPr>
              <w:br/>
              <w:t>Na fakturu uveďte číslo objednávky: OBJ/110/24/136.</w:t>
            </w:r>
          </w:p>
        </w:tc>
      </w:tr>
      <w:tr w:rsidR="001032CD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10772" w:type="dxa"/>
            <w:gridSpan w:val="14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10772" w:type="dxa"/>
            <w:gridSpan w:val="14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10772" w:type="dxa"/>
            <w:gridSpan w:val="14"/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Fakturu zašlete do datové schránky</w:t>
            </w:r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epodatelna@szpi.gov.cz</w:t>
            </w:r>
          </w:p>
        </w:tc>
      </w:tr>
      <w:tr w:rsidR="001032CD">
        <w:trPr>
          <w:cantSplit/>
        </w:trPr>
        <w:tc>
          <w:tcPr>
            <w:tcW w:w="7540" w:type="dxa"/>
            <w:gridSpan w:val="10"/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1032CD" w:rsidRDefault="0058429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191 492,33</w:t>
            </w:r>
          </w:p>
        </w:tc>
        <w:tc>
          <w:tcPr>
            <w:tcW w:w="1078" w:type="dxa"/>
            <w:gridSpan w:val="3"/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1032CD">
        <w:trPr>
          <w:cantSplit/>
        </w:trPr>
        <w:tc>
          <w:tcPr>
            <w:tcW w:w="7540" w:type="dxa"/>
            <w:gridSpan w:val="10"/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1032CD" w:rsidRDefault="0058429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231 705,72</w:t>
            </w:r>
          </w:p>
        </w:tc>
        <w:tc>
          <w:tcPr>
            <w:tcW w:w="1078" w:type="dxa"/>
            <w:gridSpan w:val="3"/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1032CD">
        <w:trPr>
          <w:cantSplit/>
        </w:trPr>
        <w:tc>
          <w:tcPr>
            <w:tcW w:w="10772" w:type="dxa"/>
            <w:gridSpan w:val="14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10772" w:type="dxa"/>
            <w:gridSpan w:val="14"/>
          </w:tcPr>
          <w:p w:rsidR="001032CD" w:rsidRDefault="0058429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1032CD">
        <w:trPr>
          <w:cantSplit/>
        </w:trPr>
        <w:tc>
          <w:tcPr>
            <w:tcW w:w="10772" w:type="dxa"/>
            <w:gridSpan w:val="14"/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Odesláním akceptace objednávky vyjadřuje dodavatel souhlas se zveřejněním objednávky a </w:t>
            </w:r>
            <w:r>
              <w:rPr>
                <w:rFonts w:ascii="Arial" w:hAnsi="Arial"/>
                <w:sz w:val="18"/>
              </w:rPr>
              <w:t>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</w:t>
            </w:r>
            <w:r>
              <w:rPr>
                <w:rFonts w:ascii="Arial" w:hAnsi="Arial"/>
                <w:sz w:val="18"/>
              </w:rPr>
              <w:t xml:space="preserve"> ochraně osobních údajů).</w:t>
            </w:r>
          </w:p>
        </w:tc>
      </w:tr>
      <w:tr w:rsidR="001032CD">
        <w:trPr>
          <w:cantSplit/>
        </w:trPr>
        <w:tc>
          <w:tcPr>
            <w:tcW w:w="10772" w:type="dxa"/>
            <w:gridSpan w:val="14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2369" w:type="dxa"/>
            <w:gridSpan w:val="3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DC06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Schválil(příkazce</w:t>
            </w:r>
            <w:proofErr w:type="gramEnd"/>
            <w:r>
              <w:rPr>
                <w:rFonts w:ascii="Arial" w:hAnsi="Arial"/>
                <w:sz w:val="18"/>
              </w:rPr>
              <w:t xml:space="preserve">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DC06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10772" w:type="dxa"/>
            <w:gridSpan w:val="14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 w:rsidP="00DC068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+420 </w:t>
            </w:r>
            <w:proofErr w:type="spellStart"/>
            <w:r w:rsidR="00DC0684">
              <w:rPr>
                <w:rFonts w:ascii="Arial" w:hAnsi="Arial"/>
                <w:sz w:val="18"/>
              </w:rPr>
              <w:t>xxx</w:t>
            </w:r>
            <w:proofErr w:type="spellEnd"/>
            <w:r w:rsidR="00DC0684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DC0684">
              <w:rPr>
                <w:rFonts w:ascii="Arial" w:hAnsi="Arial"/>
                <w:sz w:val="18"/>
              </w:rPr>
              <w:t>xxx</w:t>
            </w:r>
            <w:proofErr w:type="spellEnd"/>
            <w:r w:rsidR="00DC0684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DC0684"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  <w:proofErr w:type="spellEnd"/>
          </w:p>
        </w:tc>
        <w:tc>
          <w:tcPr>
            <w:tcW w:w="1078" w:type="dxa"/>
            <w:gridSpan w:val="3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10772" w:type="dxa"/>
            <w:gridSpan w:val="14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5842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032CD" w:rsidRDefault="00DC06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  <w:tc>
          <w:tcPr>
            <w:tcW w:w="1078" w:type="dxa"/>
            <w:gridSpan w:val="3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032CD">
        <w:trPr>
          <w:cantSplit/>
        </w:trPr>
        <w:tc>
          <w:tcPr>
            <w:tcW w:w="10772" w:type="dxa"/>
            <w:gridSpan w:val="14"/>
          </w:tcPr>
          <w:p w:rsidR="001032CD" w:rsidRDefault="001032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584297" w:rsidRDefault="00584297"/>
    <w:sectPr w:rsidR="00584297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CD"/>
    <w:rsid w:val="001032CD"/>
    <w:rsid w:val="003D1A1B"/>
    <w:rsid w:val="00584297"/>
    <w:rsid w:val="00AA7E83"/>
    <w:rsid w:val="00D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1D23A-EFBB-4868-B000-71469036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Radim, Ing.</dc:creator>
  <cp:lastModifiedBy>Štěpán Radim, Ing.</cp:lastModifiedBy>
  <cp:revision>2</cp:revision>
  <cp:lastPrinted>2024-04-24T07:17:00Z</cp:lastPrinted>
  <dcterms:created xsi:type="dcterms:W3CDTF">2024-04-24T07:17:00Z</dcterms:created>
  <dcterms:modified xsi:type="dcterms:W3CDTF">2024-04-24T07:17:00Z</dcterms:modified>
</cp:coreProperties>
</file>