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D0" w:rsidRDefault="00F903D0">
      <w:pPr>
        <w:pStyle w:val="Zkladntext"/>
        <w:rPr>
          <w:rFonts w:ascii="Times New Roman"/>
          <w:sz w:val="20"/>
        </w:rPr>
      </w:pPr>
    </w:p>
    <w:p w:rsidR="00F903D0" w:rsidRDefault="00F903D0">
      <w:pPr>
        <w:pStyle w:val="Zkladntext"/>
        <w:spacing w:before="6"/>
        <w:rPr>
          <w:rFonts w:ascii="Times New Roman"/>
          <w:sz w:val="27"/>
        </w:rPr>
      </w:pPr>
    </w:p>
    <w:p w:rsidR="00F903D0" w:rsidRDefault="00684C6E">
      <w:pPr>
        <w:spacing w:before="90"/>
        <w:ind w:left="2085" w:right="1873"/>
        <w:jc w:val="center"/>
        <w:rPr>
          <w:b/>
          <w:sz w:val="32"/>
        </w:rPr>
      </w:pPr>
      <w:r>
        <w:rPr>
          <w:b/>
          <w:color w:val="161C1D"/>
          <w:sz w:val="32"/>
        </w:rPr>
        <w:t>MUSEum+</w:t>
      </w:r>
    </w:p>
    <w:p w:rsidR="00F903D0" w:rsidRDefault="00684C6E">
      <w:pPr>
        <w:pStyle w:val="Zkladntext"/>
        <w:spacing w:before="272" w:line="255" w:lineRule="exact"/>
        <w:ind w:left="2105" w:right="1873"/>
        <w:jc w:val="center"/>
      </w:pPr>
      <w:r>
        <w:rPr>
          <w:color w:val="161C1D"/>
        </w:rPr>
        <w:t>Maltézské náměstí 1, 118 01, Praha 1</w:t>
      </w:r>
    </w:p>
    <w:p w:rsidR="00F903D0" w:rsidRDefault="00684C6E">
      <w:pPr>
        <w:pStyle w:val="Zkladntext"/>
        <w:spacing w:line="255" w:lineRule="exact"/>
        <w:ind w:left="2123" w:right="1873"/>
        <w:jc w:val="center"/>
      </w:pPr>
      <w:r>
        <w:rPr>
          <w:color w:val="161C1D"/>
          <w:w w:val="95"/>
        </w:rPr>
        <w:t>Pracoviště: Vítkovická 3335/15, 703 00 Ostrava-Vítkovice</w:t>
      </w:r>
    </w:p>
    <w:p w:rsidR="00F903D0" w:rsidRDefault="00684C6E">
      <w:pPr>
        <w:spacing w:before="9"/>
        <w:ind w:left="2118" w:right="187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61C1D"/>
          <w:w w:val="105"/>
          <w:sz w:val="20"/>
        </w:rPr>
        <w:t>IČ: 10732845</w:t>
      </w:r>
    </w:p>
    <w:p w:rsidR="00F903D0" w:rsidRDefault="006A5E23">
      <w:pPr>
        <w:pStyle w:val="Zkladntext"/>
        <w:spacing w:before="10"/>
        <w:rPr>
          <w:rFonts w:ascii="Times New Roman"/>
          <w:b/>
          <w:sz w:val="17"/>
        </w:rPr>
      </w:pPr>
      <w:r>
        <w:pict>
          <v:shape id="_x0000_s1032" style="position:absolute;margin-left:109.35pt;margin-top:12.65pt;width:441pt;height:.1pt;z-index:-251658240;mso-wrap-distance-left:0;mso-wrap-distance-right:0;mso-position-horizontal-relative:page" coordorigin="2187,253" coordsize="8820,0" path="m2187,253r8820,e" filled="f" strokeweight=".25444mm">
            <v:path arrowok="t"/>
            <w10:wrap type="topAndBottom" anchorx="page"/>
          </v:shape>
        </w:pict>
      </w:r>
    </w:p>
    <w:p w:rsidR="00F903D0" w:rsidRDefault="00F903D0">
      <w:pPr>
        <w:pStyle w:val="Zkladntext"/>
        <w:spacing w:before="9"/>
        <w:rPr>
          <w:rFonts w:ascii="Times New Roman"/>
          <w:b/>
          <w:sz w:val="20"/>
        </w:rPr>
      </w:pPr>
    </w:p>
    <w:p w:rsidR="00F903D0" w:rsidRDefault="00F903D0">
      <w:pPr>
        <w:rPr>
          <w:rFonts w:ascii="Times New Roman"/>
          <w:sz w:val="20"/>
        </w:rPr>
        <w:sectPr w:rsidR="00F903D0">
          <w:footerReference w:type="default" r:id="rId7"/>
          <w:type w:val="continuous"/>
          <w:pgSz w:w="11920" w:h="16840"/>
          <w:pgMar w:top="0" w:right="640" w:bottom="940" w:left="1680" w:header="708" w:footer="756" w:gutter="0"/>
          <w:pgNumType w:start="1"/>
          <w:cols w:space="708"/>
        </w:sectPr>
      </w:pPr>
    </w:p>
    <w:p w:rsidR="00F903D0" w:rsidRDefault="00684C6E">
      <w:pPr>
        <w:spacing w:before="95" w:line="312" w:lineRule="auto"/>
        <w:ind w:left="547" w:right="-16" w:firstLine="2"/>
        <w:rPr>
          <w:sz w:val="15"/>
        </w:rPr>
      </w:pPr>
      <w:r>
        <w:rPr>
          <w:color w:val="161C1D"/>
          <w:w w:val="105"/>
          <w:sz w:val="15"/>
        </w:rPr>
        <w:t>Váš dop</w:t>
      </w:r>
      <w:r>
        <w:rPr>
          <w:color w:val="2F3436"/>
          <w:w w:val="105"/>
          <w:sz w:val="15"/>
        </w:rPr>
        <w:t>i</w:t>
      </w:r>
      <w:r>
        <w:rPr>
          <w:color w:val="161C1D"/>
          <w:w w:val="105"/>
          <w:sz w:val="15"/>
        </w:rPr>
        <w:t xml:space="preserve">s </w:t>
      </w:r>
      <w:r>
        <w:rPr>
          <w:color w:val="161C1D"/>
          <w:spacing w:val="-5"/>
          <w:w w:val="105"/>
          <w:sz w:val="15"/>
        </w:rPr>
        <w:t xml:space="preserve">zn. </w:t>
      </w:r>
      <w:r>
        <w:rPr>
          <w:color w:val="161C1D"/>
          <w:w w:val="105"/>
          <w:sz w:val="15"/>
        </w:rPr>
        <w:t>Ze</w:t>
      </w:r>
      <w:r>
        <w:rPr>
          <w:color w:val="161C1D"/>
          <w:spacing w:val="-3"/>
          <w:w w:val="105"/>
          <w:sz w:val="15"/>
        </w:rPr>
        <w:t xml:space="preserve"> </w:t>
      </w:r>
      <w:r>
        <w:rPr>
          <w:color w:val="161C1D"/>
          <w:w w:val="105"/>
          <w:sz w:val="15"/>
        </w:rPr>
        <w:t>dne</w:t>
      </w:r>
    </w:p>
    <w:p w:rsidR="00F903D0" w:rsidRDefault="00684C6E">
      <w:pPr>
        <w:spacing w:line="307" w:lineRule="auto"/>
        <w:ind w:left="539" w:right="-16" w:firstLine="6"/>
        <w:rPr>
          <w:sz w:val="15"/>
        </w:rPr>
      </w:pPr>
      <w:r>
        <w:rPr>
          <w:color w:val="161C1D"/>
          <w:spacing w:val="-7"/>
          <w:w w:val="105"/>
          <w:sz w:val="15"/>
        </w:rPr>
        <w:t>Na</w:t>
      </w:r>
      <w:r>
        <w:rPr>
          <w:color w:val="2F3436"/>
          <w:spacing w:val="-7"/>
          <w:w w:val="105"/>
          <w:sz w:val="15"/>
        </w:rPr>
        <w:t>š</w:t>
      </w:r>
      <w:r>
        <w:rPr>
          <w:color w:val="161C1D"/>
          <w:spacing w:val="-7"/>
          <w:w w:val="105"/>
          <w:sz w:val="15"/>
        </w:rPr>
        <w:t xml:space="preserve">e </w:t>
      </w:r>
      <w:r>
        <w:rPr>
          <w:color w:val="161C1D"/>
          <w:spacing w:val="-5"/>
          <w:w w:val="105"/>
          <w:sz w:val="15"/>
        </w:rPr>
        <w:t xml:space="preserve">zn. </w:t>
      </w:r>
      <w:r>
        <w:rPr>
          <w:color w:val="161C1D"/>
          <w:w w:val="105"/>
          <w:sz w:val="16"/>
        </w:rPr>
        <w:t xml:space="preserve">Vyřizuje </w:t>
      </w:r>
      <w:r>
        <w:rPr>
          <w:color w:val="161C1D"/>
          <w:w w:val="105"/>
          <w:sz w:val="15"/>
        </w:rPr>
        <w:t>Telefon Datu</w:t>
      </w:r>
      <w:r>
        <w:rPr>
          <w:color w:val="2F3436"/>
          <w:w w:val="105"/>
          <w:sz w:val="15"/>
        </w:rPr>
        <w:t>m</w:t>
      </w:r>
    </w:p>
    <w:p w:rsidR="00F903D0" w:rsidRDefault="00684C6E">
      <w:pPr>
        <w:pStyle w:val="Zkladntext"/>
        <w:rPr>
          <w:sz w:val="18"/>
        </w:rPr>
      </w:pPr>
      <w:r>
        <w:br w:type="column"/>
      </w:r>
    </w:p>
    <w:p w:rsidR="00F903D0" w:rsidRDefault="00F903D0">
      <w:pPr>
        <w:pStyle w:val="Zkladntext"/>
        <w:rPr>
          <w:sz w:val="18"/>
        </w:rPr>
      </w:pPr>
    </w:p>
    <w:p w:rsidR="00F903D0" w:rsidRDefault="00684C6E">
      <w:pPr>
        <w:spacing w:before="141"/>
        <w:ind w:left="65"/>
        <w:rPr>
          <w:sz w:val="16"/>
        </w:rPr>
      </w:pPr>
      <w:r>
        <w:rPr>
          <w:color w:val="161C1D"/>
          <w:w w:val="105"/>
          <w:sz w:val="16"/>
        </w:rPr>
        <w:t>Obj. 37/2022</w:t>
      </w:r>
    </w:p>
    <w:p w:rsidR="00F903D0" w:rsidRDefault="00684C6E">
      <w:pPr>
        <w:spacing w:before="20"/>
        <w:ind w:left="66"/>
        <w:rPr>
          <w:sz w:val="18"/>
        </w:rPr>
      </w:pPr>
      <w:r>
        <w:rPr>
          <w:color w:val="161C1D"/>
          <w:w w:val="90"/>
          <w:sz w:val="18"/>
        </w:rPr>
        <w:t>PhDr.</w:t>
      </w:r>
      <w:r>
        <w:rPr>
          <w:color w:val="161C1D"/>
          <w:spacing w:val="-19"/>
          <w:w w:val="90"/>
          <w:sz w:val="18"/>
        </w:rPr>
        <w:t xml:space="preserve"> </w:t>
      </w:r>
      <w:r w:rsidR="00543C9D">
        <w:rPr>
          <w:color w:val="161C1D"/>
          <w:w w:val="90"/>
          <w:sz w:val="18"/>
        </w:rPr>
        <w:t>xxxxxxxxx</w:t>
      </w:r>
    </w:p>
    <w:p w:rsidR="00F903D0" w:rsidRDefault="00684C6E">
      <w:pPr>
        <w:spacing w:before="50"/>
        <w:ind w:left="71"/>
        <w:rPr>
          <w:sz w:val="16"/>
        </w:rPr>
      </w:pPr>
      <w:r>
        <w:rPr>
          <w:color w:val="161C1D"/>
          <w:w w:val="105"/>
          <w:sz w:val="16"/>
        </w:rPr>
        <w:t>+</w:t>
      </w:r>
      <w:r w:rsidR="00543C9D">
        <w:rPr>
          <w:color w:val="161C1D"/>
          <w:w w:val="105"/>
          <w:sz w:val="16"/>
        </w:rPr>
        <w:t>xxxxxxxxxxxx</w:t>
      </w:r>
    </w:p>
    <w:p w:rsidR="00F903D0" w:rsidRDefault="00684C6E">
      <w:pPr>
        <w:pStyle w:val="Odstavecseseznamem"/>
        <w:numPr>
          <w:ilvl w:val="0"/>
          <w:numId w:val="4"/>
        </w:numPr>
        <w:tabs>
          <w:tab w:val="left" w:pos="253"/>
        </w:tabs>
        <w:spacing w:before="25"/>
        <w:ind w:hanging="190"/>
        <w:rPr>
          <w:sz w:val="16"/>
        </w:rPr>
      </w:pPr>
      <w:r>
        <w:rPr>
          <w:color w:val="161C1D"/>
          <w:w w:val="105"/>
          <w:sz w:val="16"/>
        </w:rPr>
        <w:t>ří</w:t>
      </w:r>
      <w:r>
        <w:rPr>
          <w:color w:val="2F3436"/>
          <w:w w:val="105"/>
          <w:sz w:val="16"/>
        </w:rPr>
        <w:t>j</w:t>
      </w:r>
      <w:r>
        <w:rPr>
          <w:color w:val="161C1D"/>
          <w:w w:val="105"/>
          <w:sz w:val="16"/>
        </w:rPr>
        <w:t>en</w:t>
      </w:r>
      <w:r>
        <w:rPr>
          <w:color w:val="161C1D"/>
          <w:spacing w:val="-12"/>
          <w:w w:val="105"/>
          <w:sz w:val="16"/>
        </w:rPr>
        <w:t xml:space="preserve"> </w:t>
      </w:r>
      <w:r>
        <w:rPr>
          <w:color w:val="161C1D"/>
          <w:w w:val="105"/>
          <w:sz w:val="16"/>
        </w:rPr>
        <w:t>2022</w:t>
      </w:r>
    </w:p>
    <w:p w:rsidR="00F903D0" w:rsidRDefault="00684C6E">
      <w:pPr>
        <w:pStyle w:val="Zkladntext"/>
        <w:spacing w:before="6"/>
        <w:rPr>
          <w:sz w:val="25"/>
        </w:rPr>
      </w:pPr>
      <w:r>
        <w:br w:type="column"/>
      </w:r>
    </w:p>
    <w:p w:rsidR="00F903D0" w:rsidRDefault="00684C6E">
      <w:pPr>
        <w:pStyle w:val="Zkladntext"/>
        <w:spacing w:before="1" w:line="261" w:lineRule="auto"/>
        <w:ind w:left="540" w:right="1257" w:firstLine="3"/>
      </w:pPr>
      <w:r>
        <w:rPr>
          <w:color w:val="161C1D"/>
        </w:rPr>
        <w:t>MUSE Impact s. r. o</w:t>
      </w:r>
      <w:r>
        <w:rPr>
          <w:color w:val="2F3436"/>
        </w:rPr>
        <w:t xml:space="preserve">. </w:t>
      </w:r>
      <w:r>
        <w:rPr>
          <w:color w:val="161C1D"/>
          <w:w w:val="95"/>
        </w:rPr>
        <w:t>Jasmínová 97</w:t>
      </w:r>
      <w:r>
        <w:rPr>
          <w:rFonts w:ascii="Times New Roman" w:hAnsi="Times New Roman"/>
          <w:color w:val="161C1D"/>
          <w:w w:val="95"/>
          <w:sz w:val="24"/>
        </w:rPr>
        <w:t xml:space="preserve">/15, </w:t>
      </w:r>
      <w:r>
        <w:rPr>
          <w:color w:val="161C1D"/>
          <w:w w:val="95"/>
        </w:rPr>
        <w:t xml:space="preserve">Březhrad, </w:t>
      </w:r>
      <w:r>
        <w:rPr>
          <w:color w:val="161C1D"/>
        </w:rPr>
        <w:t>503 32, Hradec Králové</w:t>
      </w:r>
    </w:p>
    <w:p w:rsidR="00F903D0" w:rsidRDefault="00684C6E">
      <w:pPr>
        <w:pStyle w:val="Zkladntext"/>
        <w:tabs>
          <w:tab w:val="left" w:pos="4205"/>
        </w:tabs>
        <w:spacing w:line="425" w:lineRule="exact"/>
        <w:ind w:left="539"/>
        <w:rPr>
          <w:b/>
          <w:sz w:val="41"/>
        </w:rPr>
      </w:pPr>
      <w:r>
        <w:rPr>
          <w:color w:val="161C1D"/>
        </w:rPr>
        <w:t>IČ:</w:t>
      </w:r>
      <w:r>
        <w:rPr>
          <w:color w:val="161C1D"/>
          <w:spacing w:val="-11"/>
        </w:rPr>
        <w:t xml:space="preserve"> </w:t>
      </w:r>
      <w:r>
        <w:rPr>
          <w:color w:val="161C1D"/>
        </w:rPr>
        <w:t>09527494</w:t>
      </w:r>
      <w:r>
        <w:rPr>
          <w:color w:val="161C1D"/>
        </w:rPr>
        <w:tab/>
      </w:r>
      <w:bookmarkStart w:id="0" w:name="_GoBack"/>
      <w:bookmarkEnd w:id="0"/>
    </w:p>
    <w:p w:rsidR="00F903D0" w:rsidRDefault="00F903D0">
      <w:pPr>
        <w:spacing w:line="425" w:lineRule="exact"/>
        <w:rPr>
          <w:sz w:val="41"/>
        </w:rPr>
        <w:sectPr w:rsidR="00F903D0">
          <w:type w:val="continuous"/>
          <w:pgSz w:w="11920" w:h="16840"/>
          <w:pgMar w:top="0" w:right="640" w:bottom="940" w:left="1680" w:header="708" w:footer="708" w:gutter="0"/>
          <w:cols w:num="3" w:space="708" w:equalWidth="0">
            <w:col w:w="1484" w:space="40"/>
            <w:col w:w="1682" w:space="1864"/>
            <w:col w:w="4530"/>
          </w:cols>
        </w:sectPr>
      </w:pPr>
    </w:p>
    <w:p w:rsidR="00F903D0" w:rsidRDefault="006A5E23">
      <w:pPr>
        <w:pStyle w:val="Zkladntext"/>
        <w:rPr>
          <w:b/>
          <w:sz w:val="20"/>
        </w:rPr>
      </w:pPr>
      <w:r>
        <w:pict>
          <v:line id="_x0000_s1031" style="position:absolute;z-index:251659264;mso-position-horizontal-relative:page;mso-position-vertical-relative:page" from="0,69.8pt" to="0,.3pt" strokecolor="#9ca1a5" strokeweight="0">
            <w10:wrap anchorx="page" anchory="page"/>
          </v:line>
        </w:pict>
      </w:r>
      <w:r>
        <w:pict>
          <v:line id="_x0000_s1030" style="position:absolute;z-index:251660288;mso-position-horizontal-relative:page;mso-position-vertical-relative:page" from="318.65pt,.3pt" to="596.15pt,.3pt" strokecolor="#494f59" strokeweight="0">
            <w10:wrap anchorx="page" anchory="page"/>
          </v:line>
        </w:pict>
      </w:r>
    </w:p>
    <w:p w:rsidR="00F903D0" w:rsidRDefault="00F903D0">
      <w:pPr>
        <w:pStyle w:val="Zkladntext"/>
        <w:rPr>
          <w:b/>
          <w:sz w:val="20"/>
        </w:rPr>
      </w:pPr>
    </w:p>
    <w:p w:rsidR="00F903D0" w:rsidRDefault="00F903D0">
      <w:pPr>
        <w:pStyle w:val="Zkladntext"/>
        <w:spacing w:before="10"/>
        <w:rPr>
          <w:b/>
          <w:sz w:val="24"/>
        </w:rPr>
      </w:pPr>
    </w:p>
    <w:p w:rsidR="00F903D0" w:rsidRDefault="00684C6E">
      <w:pPr>
        <w:spacing w:before="83"/>
        <w:ind w:left="534"/>
        <w:jc w:val="both"/>
        <w:rPr>
          <w:b/>
          <w:sz w:val="37"/>
        </w:rPr>
      </w:pPr>
      <w:r>
        <w:rPr>
          <w:b/>
          <w:color w:val="161C1D"/>
          <w:w w:val="105"/>
          <w:sz w:val="37"/>
        </w:rPr>
        <w:t xml:space="preserve">Objednávka </w:t>
      </w:r>
      <w:r>
        <w:rPr>
          <w:rFonts w:ascii="Times New Roman" w:hAnsi="Times New Roman"/>
          <w:b/>
          <w:color w:val="161C1D"/>
          <w:w w:val="105"/>
          <w:sz w:val="42"/>
        </w:rPr>
        <w:t xml:space="preserve">č. </w:t>
      </w:r>
      <w:r>
        <w:rPr>
          <w:b/>
          <w:color w:val="161C1D"/>
          <w:w w:val="105"/>
          <w:sz w:val="37"/>
        </w:rPr>
        <w:t>37/2022</w:t>
      </w:r>
    </w:p>
    <w:p w:rsidR="00F903D0" w:rsidRDefault="00684C6E">
      <w:pPr>
        <w:spacing w:before="287" w:line="290" w:lineRule="auto"/>
        <w:ind w:left="537" w:right="295" w:firstLine="5"/>
        <w:jc w:val="both"/>
        <w:rPr>
          <w:b/>
        </w:rPr>
      </w:pPr>
      <w:r>
        <w:rPr>
          <w:b/>
          <w:color w:val="161C1D"/>
          <w:w w:val="105"/>
        </w:rPr>
        <w:t>V návaznosti na Rámcovou dohodu na zajištění poradenských a konzultačních služeb v oblasti mezinárodní spolupráce uzavřenou 31.3.2022, ustanovení IV. o uzavírání</w:t>
      </w:r>
      <w:r>
        <w:rPr>
          <w:b/>
          <w:color w:val="161C1D"/>
          <w:spacing w:val="-2"/>
          <w:w w:val="105"/>
        </w:rPr>
        <w:t xml:space="preserve"> </w:t>
      </w:r>
      <w:r>
        <w:rPr>
          <w:b/>
          <w:color w:val="161C1D"/>
          <w:w w:val="105"/>
        </w:rPr>
        <w:t>prováděcích</w:t>
      </w:r>
      <w:r>
        <w:rPr>
          <w:b/>
          <w:color w:val="161C1D"/>
          <w:spacing w:val="4"/>
          <w:w w:val="105"/>
        </w:rPr>
        <w:t xml:space="preserve"> </w:t>
      </w:r>
      <w:r>
        <w:rPr>
          <w:b/>
          <w:color w:val="161C1D"/>
          <w:w w:val="105"/>
        </w:rPr>
        <w:t>smluv</w:t>
      </w:r>
      <w:r>
        <w:rPr>
          <w:b/>
          <w:color w:val="161C1D"/>
          <w:spacing w:val="-15"/>
          <w:w w:val="105"/>
        </w:rPr>
        <w:t xml:space="preserve"> </w:t>
      </w:r>
      <w:r>
        <w:rPr>
          <w:b/>
          <w:color w:val="161C1D"/>
          <w:w w:val="105"/>
        </w:rPr>
        <w:t>formou</w:t>
      </w:r>
      <w:r>
        <w:rPr>
          <w:b/>
          <w:color w:val="161C1D"/>
          <w:spacing w:val="-16"/>
          <w:w w:val="105"/>
        </w:rPr>
        <w:t xml:space="preserve"> </w:t>
      </w:r>
      <w:r>
        <w:rPr>
          <w:b/>
          <w:color w:val="161C1D"/>
          <w:w w:val="105"/>
        </w:rPr>
        <w:t>objednávkové</w:t>
      </w:r>
      <w:r>
        <w:rPr>
          <w:b/>
          <w:color w:val="161C1D"/>
          <w:spacing w:val="1"/>
          <w:w w:val="105"/>
        </w:rPr>
        <w:t xml:space="preserve"> </w:t>
      </w:r>
      <w:r>
        <w:rPr>
          <w:b/>
          <w:color w:val="161C1D"/>
          <w:w w:val="105"/>
        </w:rPr>
        <w:t>systému,</w:t>
      </w:r>
      <w:r>
        <w:rPr>
          <w:b/>
          <w:color w:val="161C1D"/>
          <w:spacing w:val="-5"/>
          <w:w w:val="105"/>
        </w:rPr>
        <w:t xml:space="preserve"> </w:t>
      </w:r>
      <w:r>
        <w:rPr>
          <w:b/>
          <w:color w:val="161C1D"/>
          <w:w w:val="105"/>
        </w:rPr>
        <w:t>jsou</w:t>
      </w:r>
      <w:r>
        <w:rPr>
          <w:b/>
          <w:color w:val="161C1D"/>
          <w:spacing w:val="-21"/>
          <w:w w:val="105"/>
        </w:rPr>
        <w:t xml:space="preserve"> </w:t>
      </w:r>
      <w:r>
        <w:rPr>
          <w:b/>
          <w:color w:val="161C1D"/>
          <w:w w:val="105"/>
        </w:rPr>
        <w:t>Příkazcem</w:t>
      </w:r>
      <w:r>
        <w:rPr>
          <w:b/>
          <w:color w:val="161C1D"/>
          <w:spacing w:val="-4"/>
          <w:w w:val="105"/>
        </w:rPr>
        <w:t xml:space="preserve"> </w:t>
      </w:r>
      <w:r>
        <w:rPr>
          <w:b/>
          <w:color w:val="161C1D"/>
          <w:w w:val="105"/>
        </w:rPr>
        <w:t>na měsíc</w:t>
      </w:r>
      <w:r>
        <w:rPr>
          <w:b/>
          <w:color w:val="161C1D"/>
          <w:spacing w:val="-13"/>
          <w:w w:val="105"/>
        </w:rPr>
        <w:t xml:space="preserve"> </w:t>
      </w:r>
      <w:r>
        <w:rPr>
          <w:b/>
          <w:color w:val="161C1D"/>
          <w:w w:val="105"/>
        </w:rPr>
        <w:t>říjen</w:t>
      </w:r>
      <w:r>
        <w:rPr>
          <w:b/>
          <w:color w:val="161C1D"/>
          <w:spacing w:val="-15"/>
          <w:w w:val="105"/>
        </w:rPr>
        <w:t xml:space="preserve"> </w:t>
      </w:r>
      <w:r>
        <w:rPr>
          <w:b/>
          <w:color w:val="161C1D"/>
          <w:w w:val="105"/>
        </w:rPr>
        <w:t>objednány</w:t>
      </w:r>
      <w:r>
        <w:rPr>
          <w:b/>
          <w:color w:val="161C1D"/>
          <w:spacing w:val="-2"/>
          <w:w w:val="105"/>
        </w:rPr>
        <w:t xml:space="preserve"> </w:t>
      </w:r>
      <w:r>
        <w:rPr>
          <w:b/>
          <w:color w:val="161C1D"/>
          <w:w w:val="105"/>
        </w:rPr>
        <w:t>tyto</w:t>
      </w:r>
      <w:r>
        <w:rPr>
          <w:b/>
          <w:color w:val="161C1D"/>
          <w:spacing w:val="-15"/>
          <w:w w:val="105"/>
        </w:rPr>
        <w:t xml:space="preserve"> </w:t>
      </w:r>
      <w:r>
        <w:rPr>
          <w:b/>
          <w:color w:val="161C1D"/>
          <w:w w:val="105"/>
        </w:rPr>
        <w:t>služby</w:t>
      </w:r>
      <w:r>
        <w:rPr>
          <w:b/>
          <w:color w:val="161C1D"/>
          <w:spacing w:val="-16"/>
          <w:w w:val="105"/>
        </w:rPr>
        <w:t xml:space="preserve"> </w:t>
      </w:r>
      <w:r>
        <w:rPr>
          <w:b/>
          <w:color w:val="161C1D"/>
          <w:w w:val="105"/>
        </w:rPr>
        <w:t>dle</w:t>
      </w:r>
      <w:r>
        <w:rPr>
          <w:b/>
          <w:color w:val="161C1D"/>
          <w:spacing w:val="9"/>
          <w:w w:val="105"/>
        </w:rPr>
        <w:t xml:space="preserve"> </w:t>
      </w:r>
      <w:r>
        <w:rPr>
          <w:b/>
          <w:color w:val="161C1D"/>
          <w:w w:val="105"/>
        </w:rPr>
        <w:t>článku</w:t>
      </w:r>
      <w:r>
        <w:rPr>
          <w:b/>
          <w:color w:val="161C1D"/>
          <w:spacing w:val="-6"/>
          <w:w w:val="105"/>
        </w:rPr>
        <w:t xml:space="preserve"> </w:t>
      </w:r>
      <w:r>
        <w:rPr>
          <w:b/>
          <w:color w:val="161C1D"/>
          <w:w w:val="105"/>
        </w:rPr>
        <w:t>V:</w:t>
      </w:r>
    </w:p>
    <w:p w:rsidR="00F903D0" w:rsidRDefault="00F903D0">
      <w:pPr>
        <w:pStyle w:val="Zkladntext"/>
        <w:rPr>
          <w:b/>
          <w:sz w:val="24"/>
        </w:rPr>
      </w:pPr>
    </w:p>
    <w:p w:rsidR="00F903D0" w:rsidRDefault="00F903D0">
      <w:pPr>
        <w:pStyle w:val="Zkladntext"/>
        <w:rPr>
          <w:b/>
          <w:sz w:val="24"/>
        </w:rPr>
      </w:pPr>
    </w:p>
    <w:p w:rsidR="00F903D0" w:rsidRDefault="00F903D0">
      <w:pPr>
        <w:pStyle w:val="Zkladntext"/>
        <w:rPr>
          <w:b/>
        </w:rPr>
      </w:pPr>
    </w:p>
    <w:p w:rsidR="00F903D0" w:rsidRDefault="00684C6E">
      <w:pPr>
        <w:tabs>
          <w:tab w:val="left" w:pos="1969"/>
        </w:tabs>
        <w:ind w:left="1268"/>
        <w:rPr>
          <w:b/>
        </w:rPr>
      </w:pPr>
      <w:r>
        <w:rPr>
          <w:b/>
          <w:color w:val="161C1D"/>
          <w:w w:val="105"/>
        </w:rPr>
        <w:t>1.1.</w:t>
      </w:r>
      <w:r>
        <w:rPr>
          <w:b/>
          <w:color w:val="161C1D"/>
          <w:w w:val="105"/>
        </w:rPr>
        <w:tab/>
        <w:t>Zastupování instituce v oblasti mezinárodní</w:t>
      </w:r>
      <w:r>
        <w:rPr>
          <w:b/>
          <w:color w:val="161C1D"/>
          <w:spacing w:val="-11"/>
          <w:w w:val="105"/>
        </w:rPr>
        <w:t xml:space="preserve"> </w:t>
      </w:r>
      <w:r>
        <w:rPr>
          <w:b/>
          <w:color w:val="161C1D"/>
          <w:w w:val="105"/>
        </w:rPr>
        <w:t>spolupráce</w:t>
      </w:r>
    </w:p>
    <w:p w:rsidR="00F903D0" w:rsidRDefault="00684C6E">
      <w:pPr>
        <w:pStyle w:val="Odstavecseseznamem"/>
        <w:numPr>
          <w:ilvl w:val="1"/>
          <w:numId w:val="4"/>
        </w:numPr>
        <w:tabs>
          <w:tab w:val="left" w:pos="1413"/>
        </w:tabs>
        <w:spacing w:before="26" w:line="242" w:lineRule="auto"/>
        <w:ind w:right="366" w:firstLine="5"/>
        <w:rPr>
          <w:sz w:val="23"/>
        </w:rPr>
      </w:pPr>
      <w:r>
        <w:rPr>
          <w:color w:val="161C1D"/>
          <w:sz w:val="23"/>
        </w:rPr>
        <w:t>Účast</w:t>
      </w:r>
      <w:r>
        <w:rPr>
          <w:color w:val="161C1D"/>
          <w:spacing w:val="-37"/>
          <w:sz w:val="23"/>
        </w:rPr>
        <w:t xml:space="preserve"> </w:t>
      </w:r>
      <w:r>
        <w:rPr>
          <w:color w:val="161C1D"/>
          <w:sz w:val="23"/>
        </w:rPr>
        <w:t>na</w:t>
      </w:r>
      <w:r>
        <w:rPr>
          <w:color w:val="161C1D"/>
          <w:spacing w:val="-35"/>
          <w:sz w:val="23"/>
        </w:rPr>
        <w:t xml:space="preserve"> </w:t>
      </w:r>
      <w:r>
        <w:rPr>
          <w:color w:val="161C1D"/>
          <w:sz w:val="23"/>
        </w:rPr>
        <w:t>jednání</w:t>
      </w:r>
      <w:r>
        <w:rPr>
          <w:color w:val="161C1D"/>
          <w:spacing w:val="-39"/>
          <w:sz w:val="23"/>
        </w:rPr>
        <w:t xml:space="preserve"> </w:t>
      </w:r>
      <w:r>
        <w:rPr>
          <w:color w:val="161C1D"/>
          <w:sz w:val="23"/>
        </w:rPr>
        <w:t>s</w:t>
      </w:r>
      <w:r>
        <w:rPr>
          <w:color w:val="161C1D"/>
          <w:spacing w:val="-41"/>
          <w:sz w:val="23"/>
        </w:rPr>
        <w:t xml:space="preserve"> </w:t>
      </w:r>
      <w:r>
        <w:rPr>
          <w:color w:val="161C1D"/>
          <w:sz w:val="23"/>
        </w:rPr>
        <w:t>aktéry</w:t>
      </w:r>
      <w:r>
        <w:rPr>
          <w:color w:val="161C1D"/>
          <w:spacing w:val="-30"/>
          <w:sz w:val="23"/>
        </w:rPr>
        <w:t xml:space="preserve"> </w:t>
      </w:r>
      <w:r>
        <w:rPr>
          <w:color w:val="161C1D"/>
          <w:sz w:val="23"/>
        </w:rPr>
        <w:t>KIC</w:t>
      </w:r>
      <w:r>
        <w:rPr>
          <w:color w:val="161C1D"/>
          <w:spacing w:val="-41"/>
          <w:sz w:val="23"/>
        </w:rPr>
        <w:t xml:space="preserve"> </w:t>
      </w:r>
      <w:r>
        <w:rPr>
          <w:color w:val="161C1D"/>
          <w:sz w:val="23"/>
        </w:rPr>
        <w:t>CCI</w:t>
      </w:r>
      <w:r>
        <w:rPr>
          <w:color w:val="161C1D"/>
          <w:spacing w:val="-43"/>
          <w:sz w:val="23"/>
        </w:rPr>
        <w:t xml:space="preserve"> </w:t>
      </w:r>
      <w:r>
        <w:rPr>
          <w:color w:val="161C1D"/>
          <w:sz w:val="23"/>
        </w:rPr>
        <w:t>(avizovaná</w:t>
      </w:r>
      <w:r>
        <w:rPr>
          <w:color w:val="161C1D"/>
          <w:spacing w:val="-28"/>
          <w:sz w:val="23"/>
        </w:rPr>
        <w:t xml:space="preserve"> </w:t>
      </w:r>
      <w:r>
        <w:rPr>
          <w:color w:val="161C1D"/>
          <w:sz w:val="23"/>
        </w:rPr>
        <w:t>cesta</w:t>
      </w:r>
      <w:r>
        <w:rPr>
          <w:color w:val="161C1D"/>
          <w:spacing w:val="-32"/>
          <w:sz w:val="23"/>
        </w:rPr>
        <w:t xml:space="preserve"> </w:t>
      </w:r>
      <w:r>
        <w:rPr>
          <w:color w:val="161C1D"/>
          <w:sz w:val="23"/>
        </w:rPr>
        <w:t>do</w:t>
      </w:r>
      <w:r>
        <w:rPr>
          <w:color w:val="161C1D"/>
          <w:spacing w:val="-40"/>
          <w:sz w:val="23"/>
        </w:rPr>
        <w:t xml:space="preserve"> </w:t>
      </w:r>
      <w:r>
        <w:rPr>
          <w:color w:val="161C1D"/>
          <w:sz w:val="23"/>
        </w:rPr>
        <w:t>Vídně,</w:t>
      </w:r>
      <w:r>
        <w:rPr>
          <w:color w:val="161C1D"/>
          <w:spacing w:val="-35"/>
          <w:sz w:val="23"/>
        </w:rPr>
        <w:t xml:space="preserve"> </w:t>
      </w:r>
      <w:r>
        <w:rPr>
          <w:color w:val="161C1D"/>
          <w:sz w:val="23"/>
        </w:rPr>
        <w:t>jednání</w:t>
      </w:r>
      <w:r>
        <w:rPr>
          <w:color w:val="161C1D"/>
          <w:spacing w:val="-38"/>
          <w:sz w:val="23"/>
        </w:rPr>
        <w:t xml:space="preserve"> </w:t>
      </w:r>
      <w:r>
        <w:rPr>
          <w:color w:val="161C1D"/>
          <w:sz w:val="23"/>
        </w:rPr>
        <w:t>s</w:t>
      </w:r>
      <w:r>
        <w:rPr>
          <w:color w:val="161C1D"/>
          <w:spacing w:val="-47"/>
          <w:sz w:val="23"/>
        </w:rPr>
        <w:t xml:space="preserve"> </w:t>
      </w:r>
      <w:r>
        <w:rPr>
          <w:color w:val="161C1D"/>
          <w:sz w:val="23"/>
        </w:rPr>
        <w:t>Gerinem Trautenbergrem a Museum Booster</w:t>
      </w:r>
      <w:r>
        <w:rPr>
          <w:color w:val="161C1D"/>
          <w:spacing w:val="-17"/>
          <w:sz w:val="23"/>
        </w:rPr>
        <w:t xml:space="preserve"> </w:t>
      </w:r>
      <w:r>
        <w:rPr>
          <w:color w:val="161C1D"/>
          <w:sz w:val="23"/>
        </w:rPr>
        <w:t>Wien)</w:t>
      </w:r>
    </w:p>
    <w:p w:rsidR="00F903D0" w:rsidRDefault="00F903D0">
      <w:pPr>
        <w:pStyle w:val="Zkladntext"/>
        <w:spacing w:before="10"/>
        <w:rPr>
          <w:sz w:val="25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682"/>
        </w:tabs>
        <w:ind w:hanging="414"/>
        <w:jc w:val="left"/>
        <w:rPr>
          <w:b/>
          <w:color w:val="161C1D"/>
        </w:rPr>
      </w:pPr>
      <w:r>
        <w:rPr>
          <w:b/>
          <w:color w:val="161C1D"/>
          <w:w w:val="105"/>
        </w:rPr>
        <w:t>Účast na jednáních souvisejících s předmětnou</w:t>
      </w:r>
      <w:r>
        <w:rPr>
          <w:b/>
          <w:color w:val="161C1D"/>
          <w:spacing w:val="-20"/>
          <w:w w:val="105"/>
        </w:rPr>
        <w:t xml:space="preserve"> </w:t>
      </w:r>
      <w:r>
        <w:rPr>
          <w:b/>
          <w:color w:val="161C1D"/>
          <w:w w:val="105"/>
        </w:rPr>
        <w:t>oblastí</w:t>
      </w:r>
    </w:p>
    <w:p w:rsidR="00F903D0" w:rsidRDefault="00F903D0">
      <w:pPr>
        <w:pStyle w:val="Zkladntext"/>
        <w:spacing w:before="2"/>
        <w:rPr>
          <w:b/>
          <w:sz w:val="24"/>
        </w:rPr>
      </w:pPr>
    </w:p>
    <w:p w:rsidR="00F903D0" w:rsidRDefault="00684C6E">
      <w:pPr>
        <w:pStyle w:val="Odstavecseseznamem"/>
        <w:numPr>
          <w:ilvl w:val="1"/>
          <w:numId w:val="4"/>
        </w:numPr>
        <w:tabs>
          <w:tab w:val="left" w:pos="1413"/>
        </w:tabs>
        <w:spacing w:before="1"/>
        <w:ind w:left="1412" w:hanging="149"/>
        <w:rPr>
          <w:sz w:val="23"/>
        </w:rPr>
      </w:pPr>
      <w:r>
        <w:rPr>
          <w:color w:val="161C1D"/>
          <w:sz w:val="23"/>
        </w:rPr>
        <w:t xml:space="preserve">Účast na poradách a </w:t>
      </w:r>
      <w:r>
        <w:rPr>
          <w:color w:val="161C1D"/>
          <w:spacing w:val="-3"/>
          <w:sz w:val="23"/>
        </w:rPr>
        <w:t>strateg</w:t>
      </w:r>
      <w:r>
        <w:rPr>
          <w:color w:val="2F3436"/>
          <w:spacing w:val="-3"/>
          <w:sz w:val="23"/>
        </w:rPr>
        <w:t>i</w:t>
      </w:r>
      <w:r>
        <w:rPr>
          <w:color w:val="161C1D"/>
          <w:spacing w:val="-3"/>
          <w:sz w:val="23"/>
        </w:rPr>
        <w:t>ckých</w:t>
      </w:r>
      <w:r>
        <w:rPr>
          <w:color w:val="161C1D"/>
          <w:spacing w:val="-57"/>
          <w:sz w:val="23"/>
        </w:rPr>
        <w:t xml:space="preserve"> </w:t>
      </w:r>
      <w:r>
        <w:rPr>
          <w:color w:val="161C1D"/>
          <w:sz w:val="23"/>
        </w:rPr>
        <w:t>jednáních instituce</w:t>
      </w:r>
    </w:p>
    <w:p w:rsidR="00F903D0" w:rsidRDefault="00F903D0">
      <w:pPr>
        <w:pStyle w:val="Zkladntext"/>
        <w:spacing w:before="5"/>
        <w:rPr>
          <w:sz w:val="25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682"/>
        </w:tabs>
        <w:spacing w:line="252" w:lineRule="auto"/>
        <w:ind w:left="1265" w:right="490" w:firstLine="3"/>
        <w:jc w:val="left"/>
        <w:rPr>
          <w:b/>
          <w:color w:val="161C1D"/>
        </w:rPr>
      </w:pPr>
      <w:r>
        <w:rPr>
          <w:b/>
          <w:color w:val="161C1D"/>
          <w:w w:val="105"/>
        </w:rPr>
        <w:t>Plnění</w:t>
      </w:r>
      <w:r>
        <w:rPr>
          <w:b/>
          <w:color w:val="161C1D"/>
          <w:spacing w:val="-21"/>
          <w:w w:val="105"/>
        </w:rPr>
        <w:t xml:space="preserve"> </w:t>
      </w:r>
      <w:r>
        <w:rPr>
          <w:b/>
          <w:color w:val="161C1D"/>
          <w:w w:val="105"/>
        </w:rPr>
        <w:t>závazki'.I</w:t>
      </w:r>
      <w:r>
        <w:rPr>
          <w:b/>
          <w:color w:val="161C1D"/>
          <w:spacing w:val="-15"/>
          <w:w w:val="105"/>
        </w:rPr>
        <w:t xml:space="preserve"> </w:t>
      </w:r>
      <w:r>
        <w:rPr>
          <w:b/>
          <w:color w:val="161C1D"/>
          <w:w w:val="105"/>
        </w:rPr>
        <w:t>a</w:t>
      </w:r>
      <w:r>
        <w:rPr>
          <w:b/>
          <w:color w:val="161C1D"/>
          <w:spacing w:val="-4"/>
          <w:w w:val="105"/>
        </w:rPr>
        <w:t xml:space="preserve"> </w:t>
      </w:r>
      <w:r>
        <w:rPr>
          <w:b/>
          <w:color w:val="161C1D"/>
          <w:w w:val="105"/>
        </w:rPr>
        <w:t>úkoli'.I</w:t>
      </w:r>
      <w:r>
        <w:rPr>
          <w:b/>
          <w:color w:val="161C1D"/>
          <w:spacing w:val="-13"/>
          <w:w w:val="105"/>
        </w:rPr>
        <w:t xml:space="preserve"> </w:t>
      </w:r>
      <w:r>
        <w:rPr>
          <w:b/>
          <w:color w:val="161C1D"/>
          <w:w w:val="105"/>
        </w:rPr>
        <w:t>z</w:t>
      </w:r>
      <w:r>
        <w:rPr>
          <w:b/>
          <w:color w:val="161C1D"/>
          <w:spacing w:val="-3"/>
          <w:w w:val="105"/>
        </w:rPr>
        <w:t xml:space="preserve"> </w:t>
      </w:r>
      <w:r>
        <w:rPr>
          <w:b/>
          <w:color w:val="161C1D"/>
          <w:w w:val="105"/>
        </w:rPr>
        <w:t>již</w:t>
      </w:r>
      <w:r>
        <w:rPr>
          <w:b/>
          <w:color w:val="161C1D"/>
          <w:spacing w:val="23"/>
          <w:w w:val="105"/>
        </w:rPr>
        <w:t xml:space="preserve"> </w:t>
      </w:r>
      <w:r>
        <w:rPr>
          <w:b/>
          <w:color w:val="161C1D"/>
          <w:w w:val="105"/>
        </w:rPr>
        <w:t>zajištěných</w:t>
      </w:r>
      <w:r>
        <w:rPr>
          <w:b/>
          <w:color w:val="161C1D"/>
          <w:spacing w:val="-13"/>
          <w:w w:val="105"/>
        </w:rPr>
        <w:t xml:space="preserve"> </w:t>
      </w:r>
      <w:r>
        <w:rPr>
          <w:b/>
          <w:color w:val="161C1D"/>
          <w:w w:val="105"/>
        </w:rPr>
        <w:t>memorand</w:t>
      </w:r>
      <w:r>
        <w:rPr>
          <w:b/>
          <w:color w:val="161C1D"/>
          <w:spacing w:val="-12"/>
          <w:w w:val="105"/>
        </w:rPr>
        <w:t xml:space="preserve"> </w:t>
      </w:r>
      <w:r>
        <w:rPr>
          <w:b/>
          <w:color w:val="161C1D"/>
          <w:w w:val="105"/>
        </w:rPr>
        <w:t>a</w:t>
      </w:r>
      <w:r>
        <w:rPr>
          <w:b/>
          <w:color w:val="161C1D"/>
          <w:spacing w:val="-12"/>
          <w:w w:val="105"/>
        </w:rPr>
        <w:t xml:space="preserve"> </w:t>
      </w:r>
      <w:r>
        <w:rPr>
          <w:b/>
          <w:color w:val="161C1D"/>
          <w:w w:val="105"/>
        </w:rPr>
        <w:t>smluv</w:t>
      </w:r>
      <w:r>
        <w:rPr>
          <w:b/>
          <w:color w:val="161C1D"/>
          <w:spacing w:val="-16"/>
          <w:w w:val="105"/>
        </w:rPr>
        <w:t xml:space="preserve"> </w:t>
      </w:r>
      <w:r>
        <w:rPr>
          <w:b/>
          <w:color w:val="161C1D"/>
          <w:w w:val="105"/>
        </w:rPr>
        <w:t xml:space="preserve">(future museums, I </w:t>
      </w:r>
      <w:r>
        <w:rPr>
          <w:b/>
          <w:color w:val="161C1D"/>
          <w:spacing w:val="-8"/>
          <w:w w:val="105"/>
        </w:rPr>
        <w:t>COM</w:t>
      </w:r>
      <w:r>
        <w:rPr>
          <w:b/>
          <w:color w:val="2F3436"/>
          <w:spacing w:val="-8"/>
          <w:w w:val="105"/>
        </w:rPr>
        <w:t xml:space="preserve">, </w:t>
      </w:r>
      <w:r>
        <w:rPr>
          <w:b/>
          <w:color w:val="161C1D"/>
          <w:w w:val="105"/>
        </w:rPr>
        <w:t>Horizon, ICE Europe</w:t>
      </w:r>
      <w:r>
        <w:rPr>
          <w:b/>
          <w:color w:val="161C1D"/>
          <w:spacing w:val="-8"/>
          <w:w w:val="105"/>
        </w:rPr>
        <w:t xml:space="preserve"> </w:t>
      </w:r>
      <w:r>
        <w:rPr>
          <w:b/>
          <w:color w:val="161C1D"/>
          <w:w w:val="105"/>
        </w:rPr>
        <w:t>apod.)</w:t>
      </w:r>
    </w:p>
    <w:p w:rsidR="00F903D0" w:rsidRDefault="00F903D0">
      <w:pPr>
        <w:pStyle w:val="Zkladntext"/>
        <w:spacing w:before="10"/>
        <w:rPr>
          <w:b/>
        </w:rPr>
      </w:pPr>
    </w:p>
    <w:p w:rsidR="00F903D0" w:rsidRDefault="00684C6E">
      <w:pPr>
        <w:pStyle w:val="Odstavecseseznamem"/>
        <w:numPr>
          <w:ilvl w:val="1"/>
          <w:numId w:val="4"/>
        </w:numPr>
        <w:tabs>
          <w:tab w:val="left" w:pos="1414"/>
        </w:tabs>
        <w:ind w:left="1413" w:hanging="150"/>
        <w:rPr>
          <w:sz w:val="23"/>
        </w:rPr>
      </w:pPr>
      <w:r>
        <w:rPr>
          <w:color w:val="161C1D"/>
          <w:sz w:val="23"/>
        </w:rPr>
        <w:t>Komunikace s ICE</w:t>
      </w:r>
      <w:r>
        <w:rPr>
          <w:color w:val="161C1D"/>
          <w:spacing w:val="-33"/>
          <w:sz w:val="23"/>
        </w:rPr>
        <w:t xml:space="preserve"> </w:t>
      </w:r>
      <w:r>
        <w:rPr>
          <w:color w:val="161C1D"/>
          <w:sz w:val="23"/>
        </w:rPr>
        <w:t>konzorciem</w:t>
      </w:r>
    </w:p>
    <w:p w:rsidR="00F903D0" w:rsidRDefault="00F903D0">
      <w:pPr>
        <w:pStyle w:val="Zkladntext"/>
        <w:spacing w:before="8"/>
        <w:rPr>
          <w:sz w:val="24"/>
        </w:rPr>
      </w:pPr>
    </w:p>
    <w:p w:rsidR="00F903D0" w:rsidRDefault="00684C6E">
      <w:pPr>
        <w:pStyle w:val="Odstavecseseznamem"/>
        <w:numPr>
          <w:ilvl w:val="1"/>
          <w:numId w:val="4"/>
        </w:numPr>
        <w:tabs>
          <w:tab w:val="left" w:pos="1413"/>
        </w:tabs>
        <w:spacing w:line="249" w:lineRule="auto"/>
        <w:ind w:left="1263" w:right="371" w:firstLine="0"/>
        <w:rPr>
          <w:sz w:val="23"/>
        </w:rPr>
      </w:pPr>
      <w:r>
        <w:rPr>
          <w:color w:val="161C1D"/>
          <w:spacing w:val="-1"/>
          <w:w w:val="91"/>
          <w:sz w:val="23"/>
        </w:rPr>
        <w:t>Příprav</w:t>
      </w:r>
      <w:r>
        <w:rPr>
          <w:color w:val="161C1D"/>
          <w:w w:val="91"/>
          <w:sz w:val="23"/>
        </w:rPr>
        <w:t>a</w:t>
      </w:r>
      <w:r>
        <w:rPr>
          <w:color w:val="161C1D"/>
          <w:spacing w:val="13"/>
          <w:sz w:val="23"/>
        </w:rPr>
        <w:t xml:space="preserve"> </w:t>
      </w:r>
      <w:r>
        <w:rPr>
          <w:color w:val="161C1D"/>
          <w:spacing w:val="-1"/>
          <w:w w:val="94"/>
          <w:sz w:val="23"/>
        </w:rPr>
        <w:t>podkladť</w:t>
      </w:r>
      <w:r>
        <w:rPr>
          <w:color w:val="161C1D"/>
          <w:w w:val="94"/>
          <w:sz w:val="23"/>
        </w:rPr>
        <w:t>i</w:t>
      </w:r>
      <w:r>
        <w:rPr>
          <w:color w:val="161C1D"/>
          <w:spacing w:val="7"/>
          <w:sz w:val="23"/>
        </w:rPr>
        <w:t xml:space="preserve"> </w:t>
      </w:r>
      <w:r>
        <w:rPr>
          <w:color w:val="161C1D"/>
          <w:w w:val="107"/>
          <w:sz w:val="23"/>
        </w:rPr>
        <w:t>k</w:t>
      </w:r>
      <w:r>
        <w:rPr>
          <w:color w:val="161C1D"/>
          <w:spacing w:val="-10"/>
          <w:sz w:val="23"/>
        </w:rPr>
        <w:t xml:space="preserve"> </w:t>
      </w:r>
      <w:r>
        <w:rPr>
          <w:color w:val="161C1D"/>
          <w:spacing w:val="-1"/>
          <w:w w:val="96"/>
          <w:sz w:val="23"/>
        </w:rPr>
        <w:t>jednán</w:t>
      </w:r>
      <w:r>
        <w:rPr>
          <w:color w:val="161C1D"/>
          <w:w w:val="96"/>
          <w:sz w:val="23"/>
        </w:rPr>
        <w:t>í</w:t>
      </w:r>
      <w:r>
        <w:rPr>
          <w:color w:val="161C1D"/>
          <w:spacing w:val="-10"/>
          <w:sz w:val="23"/>
        </w:rPr>
        <w:t xml:space="preserve"> </w:t>
      </w:r>
      <w:r>
        <w:rPr>
          <w:color w:val="161C1D"/>
          <w:w w:val="96"/>
          <w:sz w:val="23"/>
        </w:rPr>
        <w:t>v</w:t>
      </w:r>
      <w:r>
        <w:rPr>
          <w:color w:val="161C1D"/>
          <w:spacing w:val="8"/>
          <w:sz w:val="23"/>
        </w:rPr>
        <w:t xml:space="preserve"> </w:t>
      </w:r>
      <w:r>
        <w:rPr>
          <w:color w:val="161C1D"/>
          <w:w w:val="96"/>
          <w:sz w:val="23"/>
        </w:rPr>
        <w:t>rámci</w:t>
      </w:r>
      <w:r>
        <w:rPr>
          <w:color w:val="161C1D"/>
          <w:spacing w:val="-7"/>
          <w:sz w:val="23"/>
        </w:rPr>
        <w:t xml:space="preserve"> </w:t>
      </w:r>
      <w:r>
        <w:rPr>
          <w:color w:val="161C1D"/>
          <w:spacing w:val="-1"/>
          <w:sz w:val="23"/>
        </w:rPr>
        <w:t>projekt</w:t>
      </w:r>
      <w:r>
        <w:rPr>
          <w:color w:val="161C1D"/>
          <w:sz w:val="23"/>
        </w:rPr>
        <w:t>u</w:t>
      </w:r>
      <w:r>
        <w:rPr>
          <w:color w:val="161C1D"/>
          <w:spacing w:val="-5"/>
          <w:sz w:val="23"/>
        </w:rPr>
        <w:t xml:space="preserve"> </w:t>
      </w:r>
      <w:r>
        <w:rPr>
          <w:color w:val="161C1D"/>
          <w:spacing w:val="-1"/>
          <w:w w:val="102"/>
          <w:sz w:val="23"/>
        </w:rPr>
        <w:t>futur</w:t>
      </w:r>
      <w:r>
        <w:rPr>
          <w:color w:val="161C1D"/>
          <w:w w:val="102"/>
          <w:sz w:val="23"/>
        </w:rPr>
        <w:t>e</w:t>
      </w:r>
      <w:r>
        <w:rPr>
          <w:color w:val="161C1D"/>
          <w:spacing w:val="-14"/>
          <w:sz w:val="23"/>
        </w:rPr>
        <w:t xml:space="preserve"> </w:t>
      </w:r>
      <w:r>
        <w:rPr>
          <w:color w:val="161C1D"/>
          <w:w w:val="95"/>
          <w:sz w:val="23"/>
        </w:rPr>
        <w:t>museums,</w:t>
      </w:r>
      <w:r>
        <w:rPr>
          <w:color w:val="161C1D"/>
          <w:spacing w:val="-6"/>
          <w:sz w:val="23"/>
        </w:rPr>
        <w:t xml:space="preserve"> </w:t>
      </w:r>
      <w:r>
        <w:rPr>
          <w:color w:val="161C1D"/>
          <w:spacing w:val="-16"/>
          <w:w w:val="107"/>
          <w:sz w:val="23"/>
        </w:rPr>
        <w:t>s</w:t>
      </w:r>
      <w:r>
        <w:rPr>
          <w:color w:val="2F3436"/>
          <w:spacing w:val="-13"/>
          <w:w w:val="107"/>
          <w:sz w:val="23"/>
        </w:rPr>
        <w:t>l</w:t>
      </w:r>
      <w:r>
        <w:rPr>
          <w:color w:val="161C1D"/>
          <w:spacing w:val="-1"/>
          <w:w w:val="110"/>
          <w:sz w:val="23"/>
        </w:rPr>
        <w:t>edován</w:t>
      </w:r>
      <w:r>
        <w:rPr>
          <w:color w:val="161C1D"/>
          <w:spacing w:val="-128"/>
          <w:sz w:val="23"/>
        </w:rPr>
        <w:t>o</w:t>
      </w:r>
      <w:r>
        <w:rPr>
          <w:color w:val="161C1D"/>
          <w:w w:val="110"/>
          <w:sz w:val="23"/>
        </w:rPr>
        <w:t>í</w:t>
      </w:r>
      <w:r>
        <w:rPr>
          <w:color w:val="161C1D"/>
          <w:spacing w:val="-8"/>
          <w:sz w:val="23"/>
        </w:rPr>
        <w:t xml:space="preserve"> </w:t>
      </w:r>
      <w:r>
        <w:rPr>
          <w:color w:val="161C1D"/>
          <w:sz w:val="23"/>
        </w:rPr>
        <w:t>n</w:t>
      </w:r>
      <w:r>
        <w:rPr>
          <w:color w:val="161C1D"/>
          <w:spacing w:val="-10"/>
          <w:sz w:val="23"/>
        </w:rPr>
        <w:t xml:space="preserve"> </w:t>
      </w:r>
      <w:r>
        <w:rPr>
          <w:color w:val="161C1D"/>
          <w:spacing w:val="-1"/>
          <w:w w:val="99"/>
          <w:sz w:val="23"/>
        </w:rPr>
        <w:t xml:space="preserve">line </w:t>
      </w:r>
      <w:r>
        <w:rPr>
          <w:color w:val="161C1D"/>
          <w:sz w:val="23"/>
        </w:rPr>
        <w:t>platformy proj ktu, informování instituce o výstupech</w:t>
      </w:r>
      <w:r>
        <w:rPr>
          <w:color w:val="161C1D"/>
          <w:spacing w:val="-24"/>
          <w:sz w:val="23"/>
        </w:rPr>
        <w:t xml:space="preserve"> </w:t>
      </w:r>
      <w:r>
        <w:rPr>
          <w:color w:val="161C1D"/>
          <w:sz w:val="23"/>
        </w:rPr>
        <w:t>projektu</w:t>
      </w:r>
    </w:p>
    <w:p w:rsidR="00F903D0" w:rsidRDefault="00F903D0">
      <w:pPr>
        <w:pStyle w:val="Zkladntext"/>
        <w:spacing w:before="9"/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682"/>
        </w:tabs>
        <w:spacing w:line="259" w:lineRule="auto"/>
        <w:ind w:left="1255" w:right="614" w:firstLine="13"/>
        <w:jc w:val="left"/>
        <w:rPr>
          <w:b/>
          <w:color w:val="161C1D"/>
        </w:rPr>
      </w:pPr>
      <w:r>
        <w:rPr>
          <w:b/>
          <w:color w:val="161C1D"/>
          <w:w w:val="105"/>
        </w:rPr>
        <w:t xml:space="preserve">Řízení mezinárodního konsorcia projektu „Záchrana a revita </w:t>
      </w:r>
      <w:r>
        <w:rPr>
          <w:b/>
          <w:color w:val="2F3436"/>
          <w:w w:val="105"/>
        </w:rPr>
        <w:t>l</w:t>
      </w:r>
      <w:r>
        <w:rPr>
          <w:b/>
          <w:color w:val="161C1D"/>
          <w:w w:val="105"/>
        </w:rPr>
        <w:t>izace části národní kulturní památky - objekti'.I vysokých pecí č. 4 a č. 6 v areálu</w:t>
      </w:r>
      <w:r>
        <w:rPr>
          <w:b/>
          <w:color w:val="161C1D"/>
          <w:spacing w:val="-7"/>
          <w:w w:val="105"/>
        </w:rPr>
        <w:t xml:space="preserve"> </w:t>
      </w:r>
      <w:r>
        <w:rPr>
          <w:b/>
          <w:color w:val="161C1D"/>
          <w:w w:val="105"/>
        </w:rPr>
        <w:t>DOV"</w:t>
      </w:r>
    </w:p>
    <w:p w:rsidR="00F903D0" w:rsidRDefault="00F903D0">
      <w:pPr>
        <w:pStyle w:val="Zkladntext"/>
        <w:spacing w:before="7"/>
        <w:rPr>
          <w:b/>
          <w:sz w:val="22"/>
        </w:rPr>
      </w:pPr>
    </w:p>
    <w:p w:rsidR="00F903D0" w:rsidRDefault="00684C6E">
      <w:pPr>
        <w:pStyle w:val="Zkladntext"/>
        <w:spacing w:before="1"/>
        <w:ind w:left="1344"/>
      </w:pPr>
      <w:r>
        <w:rPr>
          <w:color w:val="161C1D"/>
        </w:rPr>
        <w:t>- Komunikace s jednotlivými členy konsorcia a příprava další agendy</w:t>
      </w:r>
    </w:p>
    <w:p w:rsidR="00F903D0" w:rsidRDefault="00F903D0">
      <w:pPr>
        <w:pStyle w:val="Zkladntext"/>
        <w:spacing w:before="5"/>
        <w:rPr>
          <w:sz w:val="25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682"/>
        </w:tabs>
        <w:ind w:hanging="414"/>
        <w:jc w:val="left"/>
        <w:rPr>
          <w:b/>
          <w:color w:val="161C1D"/>
        </w:rPr>
      </w:pPr>
      <w:r>
        <w:rPr>
          <w:b/>
          <w:color w:val="161C1D"/>
          <w:w w:val="105"/>
        </w:rPr>
        <w:t>Komunikace s aktéry mezinárodní</w:t>
      </w:r>
      <w:r>
        <w:rPr>
          <w:b/>
          <w:color w:val="161C1D"/>
          <w:spacing w:val="-2"/>
          <w:w w:val="105"/>
        </w:rPr>
        <w:t xml:space="preserve"> </w:t>
      </w:r>
      <w:r>
        <w:rPr>
          <w:b/>
          <w:color w:val="161C1D"/>
          <w:w w:val="105"/>
        </w:rPr>
        <w:t>spolupráce</w:t>
      </w:r>
    </w:p>
    <w:p w:rsidR="00F903D0" w:rsidRDefault="00F903D0">
      <w:pPr>
        <w:pStyle w:val="Zkladntext"/>
        <w:spacing w:before="2"/>
        <w:rPr>
          <w:b/>
          <w:sz w:val="24"/>
        </w:rPr>
      </w:pPr>
    </w:p>
    <w:p w:rsidR="00F903D0" w:rsidRDefault="00684C6E">
      <w:pPr>
        <w:pStyle w:val="Zkladntext"/>
        <w:spacing w:before="1"/>
        <w:ind w:left="1344"/>
      </w:pPr>
      <w:r>
        <w:rPr>
          <w:color w:val="161C1D"/>
        </w:rPr>
        <w:t>- Pokračování v komunikaci s Dr. Yael Eylat van Essen, Ars Electronica apod.</w:t>
      </w:r>
    </w:p>
    <w:p w:rsidR="00F903D0" w:rsidRDefault="00F903D0">
      <w:pPr>
        <w:sectPr w:rsidR="00F903D0">
          <w:type w:val="continuous"/>
          <w:pgSz w:w="11920" w:h="16840"/>
          <w:pgMar w:top="0" w:right="640" w:bottom="940" w:left="1680" w:header="708" w:footer="708" w:gutter="0"/>
          <w:cols w:space="708"/>
        </w:sectPr>
      </w:pPr>
    </w:p>
    <w:p w:rsidR="00F903D0" w:rsidRDefault="006A5E23">
      <w:pPr>
        <w:pStyle w:val="Zkladntext"/>
        <w:spacing w:line="20" w:lineRule="exact"/>
        <w:ind w:left="46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57pt;height:.4pt;mso-position-horizontal-relative:char;mso-position-vertical-relative:line" coordsize="3140,8">
            <v:line id="_x0000_s1029" style="position:absolute" from="0,4" to="3140,4" strokeweight=".1272mm"/>
            <w10:wrap type="none"/>
            <w10:anchorlock/>
          </v:group>
        </w:pict>
      </w:r>
    </w:p>
    <w:p w:rsidR="00F903D0" w:rsidRDefault="00F903D0">
      <w:pPr>
        <w:pStyle w:val="Zkladntext"/>
        <w:rPr>
          <w:sz w:val="20"/>
        </w:rPr>
      </w:pPr>
    </w:p>
    <w:p w:rsidR="00F903D0" w:rsidRDefault="00F903D0">
      <w:pPr>
        <w:pStyle w:val="Zkladntext"/>
        <w:rPr>
          <w:sz w:val="20"/>
        </w:rPr>
      </w:pPr>
    </w:p>
    <w:p w:rsidR="00F903D0" w:rsidRDefault="00F903D0">
      <w:pPr>
        <w:pStyle w:val="Zkladntext"/>
        <w:rPr>
          <w:sz w:val="20"/>
        </w:rPr>
      </w:pPr>
    </w:p>
    <w:p w:rsidR="00F903D0" w:rsidRDefault="00F903D0">
      <w:pPr>
        <w:pStyle w:val="Zkladntext"/>
        <w:rPr>
          <w:sz w:val="20"/>
        </w:rPr>
      </w:pPr>
    </w:p>
    <w:p w:rsidR="00F903D0" w:rsidRDefault="00F903D0">
      <w:pPr>
        <w:pStyle w:val="Zkladntext"/>
        <w:spacing w:before="2"/>
        <w:rPr>
          <w:sz w:val="18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402"/>
        </w:tabs>
        <w:spacing w:before="93" w:line="252" w:lineRule="auto"/>
        <w:ind w:left="985" w:right="863" w:firstLine="2"/>
        <w:jc w:val="left"/>
        <w:rPr>
          <w:b/>
          <w:color w:val="0C1113"/>
        </w:rPr>
      </w:pPr>
      <w:r>
        <w:rPr>
          <w:b/>
          <w:color w:val="0C1113"/>
          <w:w w:val="105"/>
        </w:rPr>
        <w:t>Aktivní vyhledávání partnerství a příležitostí v oblasti mezinárodní spolupráce</w:t>
      </w:r>
    </w:p>
    <w:p w:rsidR="00F903D0" w:rsidRDefault="00F903D0">
      <w:pPr>
        <w:pStyle w:val="Zkladntext"/>
        <w:spacing w:before="3"/>
        <w:rPr>
          <w:b/>
        </w:rPr>
      </w:pPr>
    </w:p>
    <w:p w:rsidR="00F903D0" w:rsidRDefault="00684C6E">
      <w:pPr>
        <w:pStyle w:val="Odstavecseseznamem"/>
        <w:numPr>
          <w:ilvl w:val="0"/>
          <w:numId w:val="2"/>
        </w:numPr>
        <w:tabs>
          <w:tab w:val="left" w:pos="1200"/>
        </w:tabs>
        <w:ind w:hanging="145"/>
        <w:rPr>
          <w:color w:val="0C1113"/>
          <w:sz w:val="23"/>
        </w:rPr>
      </w:pPr>
      <w:r>
        <w:rPr>
          <w:color w:val="0C1113"/>
          <w:sz w:val="23"/>
        </w:rPr>
        <w:t>dle aktuální</w:t>
      </w:r>
      <w:r>
        <w:rPr>
          <w:color w:val="0C1113"/>
          <w:spacing w:val="-23"/>
          <w:sz w:val="23"/>
        </w:rPr>
        <w:t xml:space="preserve"> </w:t>
      </w:r>
      <w:r>
        <w:rPr>
          <w:color w:val="0C1113"/>
          <w:sz w:val="23"/>
        </w:rPr>
        <w:t>potřeby</w:t>
      </w:r>
    </w:p>
    <w:p w:rsidR="00F903D0" w:rsidRDefault="00F903D0">
      <w:pPr>
        <w:pStyle w:val="Zkladntext"/>
        <w:spacing w:before="5"/>
        <w:rPr>
          <w:sz w:val="25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393"/>
        </w:tabs>
        <w:spacing w:before="1" w:line="252" w:lineRule="auto"/>
        <w:ind w:left="983" w:right="1730" w:firstLine="3"/>
        <w:jc w:val="left"/>
        <w:rPr>
          <w:b/>
          <w:color w:val="0C1113"/>
        </w:rPr>
      </w:pPr>
      <w:r>
        <w:rPr>
          <w:b/>
          <w:color w:val="0C1113"/>
          <w:w w:val="105"/>
        </w:rPr>
        <w:t>Příprava strategických dokumentO a jejich částí pro oblast mezinárodní</w:t>
      </w:r>
      <w:r>
        <w:rPr>
          <w:b/>
          <w:color w:val="0C1113"/>
          <w:spacing w:val="9"/>
          <w:w w:val="105"/>
        </w:rPr>
        <w:t xml:space="preserve"> </w:t>
      </w:r>
      <w:r>
        <w:rPr>
          <w:b/>
          <w:color w:val="0C1113"/>
          <w:w w:val="105"/>
        </w:rPr>
        <w:t>spolupráce</w:t>
      </w:r>
    </w:p>
    <w:p w:rsidR="00F903D0" w:rsidRDefault="00F903D0">
      <w:pPr>
        <w:pStyle w:val="Zkladntext"/>
        <w:spacing w:before="5"/>
        <w:rPr>
          <w:b/>
          <w:sz w:val="24"/>
        </w:rPr>
      </w:pPr>
    </w:p>
    <w:p w:rsidR="00F903D0" w:rsidRDefault="00684C6E">
      <w:pPr>
        <w:pStyle w:val="Odstavecseseznamem"/>
        <w:numPr>
          <w:ilvl w:val="0"/>
          <w:numId w:val="2"/>
        </w:numPr>
        <w:tabs>
          <w:tab w:val="left" w:pos="1197"/>
        </w:tabs>
        <w:ind w:left="1196" w:hanging="142"/>
        <w:rPr>
          <w:color w:val="1F2326"/>
          <w:sz w:val="23"/>
        </w:rPr>
      </w:pPr>
      <w:r>
        <w:rPr>
          <w:color w:val="0C1113"/>
          <w:sz w:val="23"/>
        </w:rPr>
        <w:t>Spolupráce</w:t>
      </w:r>
      <w:r>
        <w:rPr>
          <w:color w:val="0C1113"/>
          <w:spacing w:val="7"/>
          <w:sz w:val="23"/>
        </w:rPr>
        <w:t xml:space="preserve"> </w:t>
      </w:r>
      <w:r>
        <w:rPr>
          <w:color w:val="0C1113"/>
          <w:sz w:val="23"/>
        </w:rPr>
        <w:t>při</w:t>
      </w:r>
      <w:r>
        <w:rPr>
          <w:color w:val="0C1113"/>
          <w:spacing w:val="-17"/>
          <w:sz w:val="23"/>
        </w:rPr>
        <w:t xml:space="preserve"> </w:t>
      </w:r>
      <w:r>
        <w:rPr>
          <w:color w:val="0C1113"/>
          <w:sz w:val="23"/>
        </w:rPr>
        <w:t>přípravě</w:t>
      </w:r>
      <w:r>
        <w:rPr>
          <w:color w:val="0C1113"/>
          <w:spacing w:val="-6"/>
          <w:sz w:val="23"/>
        </w:rPr>
        <w:t xml:space="preserve"> </w:t>
      </w:r>
      <w:r>
        <w:rPr>
          <w:color w:val="0C1113"/>
          <w:sz w:val="23"/>
        </w:rPr>
        <w:t>odpovědí</w:t>
      </w:r>
      <w:r>
        <w:rPr>
          <w:color w:val="0C1113"/>
          <w:spacing w:val="-18"/>
          <w:sz w:val="23"/>
        </w:rPr>
        <w:t xml:space="preserve"> </w:t>
      </w:r>
      <w:r>
        <w:rPr>
          <w:color w:val="0C1113"/>
          <w:sz w:val="23"/>
        </w:rPr>
        <w:t>pro</w:t>
      </w:r>
      <w:r>
        <w:rPr>
          <w:color w:val="0C1113"/>
          <w:spacing w:val="-21"/>
          <w:sz w:val="23"/>
        </w:rPr>
        <w:t xml:space="preserve"> </w:t>
      </w:r>
      <w:r>
        <w:rPr>
          <w:color w:val="0C1113"/>
          <w:sz w:val="23"/>
        </w:rPr>
        <w:t>JASPERS</w:t>
      </w:r>
    </w:p>
    <w:p w:rsidR="00F903D0" w:rsidRDefault="00F903D0">
      <w:pPr>
        <w:pStyle w:val="Zkladntext"/>
        <w:spacing w:before="1"/>
        <w:rPr>
          <w:sz w:val="26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393"/>
        </w:tabs>
        <w:spacing w:line="247" w:lineRule="auto"/>
        <w:ind w:left="978" w:right="884" w:firstLine="2"/>
        <w:jc w:val="left"/>
        <w:rPr>
          <w:b/>
          <w:color w:val="0C1113"/>
        </w:rPr>
      </w:pPr>
      <w:r>
        <w:rPr>
          <w:b/>
          <w:color w:val="0C1113"/>
          <w:w w:val="105"/>
        </w:rPr>
        <w:t>Příprava podkladO pro strategické materiály v oblasti mezinárodní spolupráce a oblasti kulturních a kreativních</w:t>
      </w:r>
      <w:r>
        <w:rPr>
          <w:b/>
          <w:color w:val="0C1113"/>
          <w:spacing w:val="-26"/>
          <w:w w:val="105"/>
        </w:rPr>
        <w:t xml:space="preserve"> </w:t>
      </w:r>
      <w:r>
        <w:rPr>
          <w:b/>
          <w:color w:val="0C1113"/>
          <w:w w:val="105"/>
        </w:rPr>
        <w:t>odvětví</w:t>
      </w:r>
    </w:p>
    <w:p w:rsidR="00F903D0" w:rsidRDefault="00F903D0">
      <w:pPr>
        <w:pStyle w:val="Zkladntext"/>
        <w:spacing w:before="1"/>
        <w:rPr>
          <w:b/>
          <w:sz w:val="24"/>
        </w:rPr>
      </w:pPr>
    </w:p>
    <w:p w:rsidR="00F903D0" w:rsidRDefault="00684C6E">
      <w:pPr>
        <w:pStyle w:val="Odstavecseseznamem"/>
        <w:numPr>
          <w:ilvl w:val="0"/>
          <w:numId w:val="2"/>
        </w:numPr>
        <w:tabs>
          <w:tab w:val="left" w:pos="1204"/>
        </w:tabs>
        <w:spacing w:before="1"/>
        <w:ind w:left="1203" w:hanging="149"/>
        <w:rPr>
          <w:color w:val="0C1113"/>
          <w:sz w:val="23"/>
        </w:rPr>
      </w:pPr>
      <w:r>
        <w:rPr>
          <w:color w:val="0C1113"/>
          <w:sz w:val="23"/>
        </w:rPr>
        <w:t>Na</w:t>
      </w:r>
      <w:r>
        <w:rPr>
          <w:color w:val="0C1113"/>
          <w:spacing w:val="-3"/>
          <w:sz w:val="23"/>
        </w:rPr>
        <w:t xml:space="preserve"> </w:t>
      </w:r>
      <w:r>
        <w:rPr>
          <w:color w:val="0C1113"/>
          <w:sz w:val="23"/>
        </w:rPr>
        <w:t>vyžádání</w:t>
      </w:r>
      <w:r>
        <w:rPr>
          <w:color w:val="0C1113"/>
          <w:spacing w:val="-10"/>
          <w:sz w:val="23"/>
        </w:rPr>
        <w:t xml:space="preserve"> </w:t>
      </w:r>
      <w:r>
        <w:rPr>
          <w:color w:val="0C1113"/>
          <w:sz w:val="23"/>
        </w:rPr>
        <w:t>dle</w:t>
      </w:r>
      <w:r>
        <w:rPr>
          <w:color w:val="0C1113"/>
          <w:spacing w:val="-16"/>
          <w:sz w:val="23"/>
        </w:rPr>
        <w:t xml:space="preserve"> </w:t>
      </w:r>
      <w:r>
        <w:rPr>
          <w:color w:val="0C1113"/>
          <w:sz w:val="23"/>
        </w:rPr>
        <w:t>aktuální</w:t>
      </w:r>
      <w:r>
        <w:rPr>
          <w:color w:val="0C1113"/>
          <w:spacing w:val="-15"/>
          <w:sz w:val="23"/>
        </w:rPr>
        <w:t xml:space="preserve"> </w:t>
      </w:r>
      <w:r>
        <w:rPr>
          <w:color w:val="0C1113"/>
          <w:sz w:val="23"/>
        </w:rPr>
        <w:t>potřeby</w:t>
      </w:r>
      <w:r>
        <w:rPr>
          <w:color w:val="0C1113"/>
          <w:spacing w:val="-8"/>
          <w:sz w:val="23"/>
        </w:rPr>
        <w:t xml:space="preserve"> </w:t>
      </w:r>
      <w:r>
        <w:rPr>
          <w:color w:val="0C1113"/>
          <w:sz w:val="23"/>
        </w:rPr>
        <w:t>a</w:t>
      </w:r>
      <w:r>
        <w:rPr>
          <w:color w:val="0C1113"/>
          <w:spacing w:val="-10"/>
          <w:sz w:val="23"/>
        </w:rPr>
        <w:t xml:space="preserve"> </w:t>
      </w:r>
      <w:r>
        <w:rPr>
          <w:color w:val="0C1113"/>
          <w:sz w:val="23"/>
        </w:rPr>
        <w:t>jako</w:t>
      </w:r>
      <w:r>
        <w:rPr>
          <w:color w:val="0C1113"/>
          <w:spacing w:val="-14"/>
          <w:sz w:val="23"/>
        </w:rPr>
        <w:t xml:space="preserve"> </w:t>
      </w:r>
      <w:r>
        <w:rPr>
          <w:color w:val="0C1113"/>
          <w:sz w:val="23"/>
        </w:rPr>
        <w:t>výstupy</w:t>
      </w:r>
      <w:r>
        <w:rPr>
          <w:color w:val="0C1113"/>
          <w:spacing w:val="-15"/>
          <w:sz w:val="23"/>
        </w:rPr>
        <w:t xml:space="preserve"> </w:t>
      </w:r>
      <w:r>
        <w:rPr>
          <w:color w:val="0C1113"/>
          <w:sz w:val="23"/>
        </w:rPr>
        <w:t>z</w:t>
      </w:r>
      <w:r>
        <w:rPr>
          <w:color w:val="0C1113"/>
          <w:spacing w:val="-12"/>
          <w:sz w:val="23"/>
        </w:rPr>
        <w:t xml:space="preserve"> </w:t>
      </w:r>
      <w:r>
        <w:rPr>
          <w:color w:val="0C1113"/>
          <w:sz w:val="23"/>
        </w:rPr>
        <w:t>jednání</w:t>
      </w:r>
      <w:r>
        <w:rPr>
          <w:color w:val="0C1113"/>
          <w:spacing w:val="-14"/>
          <w:sz w:val="23"/>
        </w:rPr>
        <w:t xml:space="preserve"> </w:t>
      </w:r>
      <w:r>
        <w:rPr>
          <w:color w:val="0C1113"/>
          <w:sz w:val="23"/>
        </w:rPr>
        <w:t>a</w:t>
      </w:r>
      <w:r>
        <w:rPr>
          <w:color w:val="0C1113"/>
          <w:spacing w:val="-12"/>
          <w:sz w:val="23"/>
        </w:rPr>
        <w:t xml:space="preserve"> </w:t>
      </w:r>
      <w:r>
        <w:rPr>
          <w:color w:val="0C1113"/>
          <w:sz w:val="23"/>
        </w:rPr>
        <w:t>porad</w:t>
      </w:r>
    </w:p>
    <w:p w:rsidR="00F903D0" w:rsidRDefault="00F903D0">
      <w:pPr>
        <w:pStyle w:val="Zkladntext"/>
        <w:spacing w:before="9"/>
        <w:rPr>
          <w:sz w:val="24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393"/>
        </w:tabs>
        <w:spacing w:before="1"/>
        <w:ind w:left="1392"/>
        <w:jc w:val="left"/>
        <w:rPr>
          <w:b/>
          <w:color w:val="0C1113"/>
        </w:rPr>
      </w:pPr>
      <w:r>
        <w:rPr>
          <w:b/>
          <w:color w:val="0C1113"/>
          <w:w w:val="105"/>
        </w:rPr>
        <w:t>Poradenství pro oblast kulturních a kreativních</w:t>
      </w:r>
      <w:r>
        <w:rPr>
          <w:b/>
          <w:color w:val="0C1113"/>
          <w:spacing w:val="-17"/>
          <w:w w:val="105"/>
        </w:rPr>
        <w:t xml:space="preserve"> </w:t>
      </w:r>
      <w:r>
        <w:rPr>
          <w:b/>
          <w:color w:val="0C1113"/>
          <w:w w:val="105"/>
        </w:rPr>
        <w:t>odvětví</w:t>
      </w:r>
    </w:p>
    <w:p w:rsidR="00F903D0" w:rsidRDefault="00F903D0">
      <w:pPr>
        <w:pStyle w:val="Zkladntext"/>
        <w:spacing w:before="9"/>
        <w:rPr>
          <w:b/>
          <w:sz w:val="24"/>
        </w:rPr>
      </w:pPr>
    </w:p>
    <w:p w:rsidR="00F903D0" w:rsidRDefault="00684C6E">
      <w:pPr>
        <w:pStyle w:val="Odstavecseseznamem"/>
        <w:numPr>
          <w:ilvl w:val="0"/>
          <w:numId w:val="1"/>
        </w:numPr>
        <w:tabs>
          <w:tab w:val="left" w:pos="1125"/>
        </w:tabs>
        <w:ind w:hanging="142"/>
        <w:rPr>
          <w:sz w:val="23"/>
        </w:rPr>
      </w:pPr>
      <w:r>
        <w:rPr>
          <w:color w:val="0C1113"/>
          <w:sz w:val="23"/>
        </w:rPr>
        <w:t xml:space="preserve">Příprava podkladCi pro studii </w:t>
      </w:r>
      <w:r>
        <w:rPr>
          <w:color w:val="0C1113"/>
          <w:spacing w:val="-8"/>
          <w:sz w:val="23"/>
        </w:rPr>
        <w:t>p</w:t>
      </w:r>
      <w:r>
        <w:rPr>
          <w:color w:val="313838"/>
          <w:spacing w:val="-8"/>
          <w:sz w:val="23"/>
        </w:rPr>
        <w:t>r</w:t>
      </w:r>
      <w:r>
        <w:rPr>
          <w:color w:val="0C1113"/>
          <w:spacing w:val="-8"/>
          <w:sz w:val="23"/>
        </w:rPr>
        <w:t xml:space="preserve">oveditelnostzi </w:t>
      </w:r>
      <w:r>
        <w:rPr>
          <w:color w:val="0C1113"/>
          <w:sz w:val="23"/>
        </w:rPr>
        <w:t>oblasti</w:t>
      </w:r>
      <w:r>
        <w:rPr>
          <w:color w:val="0C1113"/>
          <w:spacing w:val="-8"/>
          <w:sz w:val="23"/>
        </w:rPr>
        <w:t xml:space="preserve"> </w:t>
      </w:r>
      <w:r>
        <w:rPr>
          <w:color w:val="0C1113"/>
          <w:sz w:val="23"/>
        </w:rPr>
        <w:t>KKO</w:t>
      </w:r>
    </w:p>
    <w:p w:rsidR="00F903D0" w:rsidRDefault="00F903D0">
      <w:pPr>
        <w:pStyle w:val="Zkladntext"/>
        <w:spacing w:before="1"/>
        <w:rPr>
          <w:sz w:val="26"/>
        </w:rPr>
      </w:pPr>
    </w:p>
    <w:p w:rsidR="00F903D0" w:rsidRDefault="00684C6E">
      <w:pPr>
        <w:pStyle w:val="Odstavecseseznamem"/>
        <w:numPr>
          <w:ilvl w:val="1"/>
          <w:numId w:val="3"/>
        </w:numPr>
        <w:tabs>
          <w:tab w:val="left" w:pos="1539"/>
        </w:tabs>
        <w:spacing w:before="1" w:line="247" w:lineRule="auto"/>
        <w:ind w:left="974" w:right="819" w:firstLine="5"/>
        <w:jc w:val="left"/>
        <w:rPr>
          <w:b/>
          <w:color w:val="0C1113"/>
        </w:rPr>
      </w:pPr>
      <w:r>
        <w:rPr>
          <w:b/>
          <w:color w:val="0C1113"/>
          <w:w w:val="105"/>
        </w:rPr>
        <w:t xml:space="preserve">Sledování aktuálního dění na v mezinárodní oblasti - </w:t>
      </w:r>
      <w:r>
        <w:rPr>
          <w:b/>
          <w:color w:val="1F2326"/>
          <w:w w:val="105"/>
        </w:rPr>
        <w:t>informování</w:t>
      </w:r>
      <w:r>
        <w:rPr>
          <w:b/>
          <w:color w:val="0C1113"/>
          <w:w w:val="105"/>
        </w:rPr>
        <w:t xml:space="preserve"> o nových trendech a informacích využitelných</w:t>
      </w:r>
      <w:r>
        <w:rPr>
          <w:b/>
          <w:color w:val="0C1113"/>
          <w:spacing w:val="-9"/>
          <w:w w:val="105"/>
        </w:rPr>
        <w:t xml:space="preserve"> </w:t>
      </w:r>
      <w:r>
        <w:rPr>
          <w:b/>
          <w:color w:val="0C1113"/>
          <w:w w:val="105"/>
        </w:rPr>
        <w:t>zadavatelem</w:t>
      </w:r>
    </w:p>
    <w:p w:rsidR="00F903D0" w:rsidRDefault="00F903D0">
      <w:pPr>
        <w:pStyle w:val="Zkladntext"/>
        <w:spacing w:before="8"/>
        <w:rPr>
          <w:b/>
          <w:sz w:val="24"/>
        </w:rPr>
      </w:pPr>
    </w:p>
    <w:p w:rsidR="00F903D0" w:rsidRDefault="00684C6E">
      <w:pPr>
        <w:pStyle w:val="Odstavecseseznamem"/>
        <w:numPr>
          <w:ilvl w:val="0"/>
          <w:numId w:val="1"/>
        </w:numPr>
        <w:tabs>
          <w:tab w:val="left" w:pos="1204"/>
        </w:tabs>
        <w:ind w:left="1203" w:hanging="149"/>
        <w:rPr>
          <w:sz w:val="23"/>
        </w:rPr>
      </w:pPr>
      <w:r>
        <w:rPr>
          <w:color w:val="0C1113"/>
          <w:sz w:val="23"/>
        </w:rPr>
        <w:t>Poskytování relevantních aktuálních</w:t>
      </w:r>
      <w:r>
        <w:rPr>
          <w:color w:val="0C1113"/>
          <w:spacing w:val="11"/>
          <w:sz w:val="23"/>
        </w:rPr>
        <w:t xml:space="preserve"> </w:t>
      </w:r>
      <w:r>
        <w:rPr>
          <w:color w:val="0C1113"/>
          <w:sz w:val="23"/>
        </w:rPr>
        <w:t>informací</w:t>
      </w:r>
    </w:p>
    <w:p w:rsidR="00F903D0" w:rsidRDefault="00F903D0">
      <w:pPr>
        <w:pStyle w:val="Zkladntext"/>
        <w:rPr>
          <w:sz w:val="26"/>
        </w:rPr>
      </w:pPr>
    </w:p>
    <w:p w:rsidR="00F903D0" w:rsidRDefault="00F903D0">
      <w:pPr>
        <w:pStyle w:val="Zkladntext"/>
        <w:rPr>
          <w:sz w:val="26"/>
        </w:rPr>
      </w:pPr>
    </w:p>
    <w:p w:rsidR="00F903D0" w:rsidRDefault="00F903D0">
      <w:pPr>
        <w:pStyle w:val="Zkladntext"/>
        <w:rPr>
          <w:sz w:val="26"/>
        </w:rPr>
      </w:pPr>
    </w:p>
    <w:p w:rsidR="00F903D0" w:rsidRDefault="00684C6E">
      <w:pPr>
        <w:pStyle w:val="Zkladntext"/>
        <w:spacing w:line="276" w:lineRule="auto"/>
        <w:ind w:left="253" w:right="616" w:hanging="3"/>
        <w:jc w:val="both"/>
      </w:pPr>
      <w:r>
        <w:rPr>
          <w:color w:val="0C1113"/>
        </w:rPr>
        <w:t>Služby u výše uvedených oblastí budou Příkazci poskytovány v rozsahu požadavkll Příkazce,</w:t>
      </w:r>
      <w:r>
        <w:rPr>
          <w:color w:val="0C1113"/>
          <w:spacing w:val="-15"/>
        </w:rPr>
        <w:t xml:space="preserve"> </w:t>
      </w:r>
      <w:r>
        <w:rPr>
          <w:color w:val="0C1113"/>
        </w:rPr>
        <w:t>a</w:t>
      </w:r>
      <w:r>
        <w:rPr>
          <w:color w:val="0C1113"/>
          <w:spacing w:val="-20"/>
        </w:rPr>
        <w:t xml:space="preserve"> </w:t>
      </w:r>
      <w:r>
        <w:rPr>
          <w:color w:val="0C1113"/>
        </w:rPr>
        <w:t>to</w:t>
      </w:r>
      <w:r>
        <w:rPr>
          <w:color w:val="0C1113"/>
          <w:spacing w:val="2"/>
        </w:rPr>
        <w:t xml:space="preserve"> </w:t>
      </w:r>
      <w:r>
        <w:rPr>
          <w:color w:val="0C1113"/>
        </w:rPr>
        <w:t>jak</w:t>
      </w:r>
      <w:r>
        <w:rPr>
          <w:color w:val="0C1113"/>
          <w:spacing w:val="-21"/>
        </w:rPr>
        <w:t xml:space="preserve"> </w:t>
      </w:r>
      <w:r>
        <w:rPr>
          <w:color w:val="0C1113"/>
        </w:rPr>
        <w:t>ve</w:t>
      </w:r>
      <w:r>
        <w:rPr>
          <w:color w:val="0C1113"/>
          <w:spacing w:val="-19"/>
        </w:rPr>
        <w:t xml:space="preserve"> </w:t>
      </w:r>
      <w:r>
        <w:rPr>
          <w:color w:val="0C1113"/>
        </w:rPr>
        <w:t>vztahu</w:t>
      </w:r>
      <w:r>
        <w:rPr>
          <w:color w:val="0C1113"/>
          <w:spacing w:val="-15"/>
        </w:rPr>
        <w:t xml:space="preserve"> </w:t>
      </w:r>
      <w:r>
        <w:rPr>
          <w:color w:val="0C1113"/>
        </w:rPr>
        <w:t>ke</w:t>
      </w:r>
      <w:r>
        <w:rPr>
          <w:color w:val="0C1113"/>
          <w:spacing w:val="-22"/>
        </w:rPr>
        <w:t xml:space="preserve"> </w:t>
      </w:r>
      <w:r>
        <w:rPr>
          <w:color w:val="0C1113"/>
        </w:rPr>
        <w:t>konkrétním</w:t>
      </w:r>
      <w:r>
        <w:rPr>
          <w:color w:val="0C1113"/>
          <w:spacing w:val="-9"/>
        </w:rPr>
        <w:t xml:space="preserve"> </w:t>
      </w:r>
      <w:r>
        <w:rPr>
          <w:color w:val="0C1113"/>
        </w:rPr>
        <w:t>případllm,</w:t>
      </w:r>
      <w:r>
        <w:rPr>
          <w:color w:val="0C1113"/>
          <w:spacing w:val="-13"/>
        </w:rPr>
        <w:t xml:space="preserve"> </w:t>
      </w:r>
      <w:r>
        <w:rPr>
          <w:color w:val="0C1113"/>
        </w:rPr>
        <w:t>tak</w:t>
      </w:r>
      <w:r>
        <w:rPr>
          <w:color w:val="0C1113"/>
          <w:spacing w:val="-20"/>
        </w:rPr>
        <w:t xml:space="preserve"> </w:t>
      </w:r>
      <w:r>
        <w:rPr>
          <w:color w:val="1F2326"/>
        </w:rPr>
        <w:t>i</w:t>
      </w:r>
      <w:r>
        <w:rPr>
          <w:color w:val="1F2326"/>
          <w:spacing w:val="-16"/>
        </w:rPr>
        <w:t xml:space="preserve"> </w:t>
      </w:r>
      <w:r>
        <w:rPr>
          <w:color w:val="0C1113"/>
        </w:rPr>
        <w:t>v</w:t>
      </w:r>
      <w:r>
        <w:rPr>
          <w:color w:val="0C1113"/>
          <w:spacing w:val="-29"/>
        </w:rPr>
        <w:t xml:space="preserve"> </w:t>
      </w:r>
      <w:r>
        <w:rPr>
          <w:color w:val="0C1113"/>
        </w:rPr>
        <w:t>obecné</w:t>
      </w:r>
      <w:r>
        <w:rPr>
          <w:color w:val="0C1113"/>
          <w:spacing w:val="-11"/>
        </w:rPr>
        <w:t xml:space="preserve"> </w:t>
      </w:r>
      <w:r>
        <w:rPr>
          <w:color w:val="0C1113"/>
        </w:rPr>
        <w:t>rovině.</w:t>
      </w:r>
      <w:r>
        <w:rPr>
          <w:color w:val="0C1113"/>
          <w:spacing w:val="-15"/>
        </w:rPr>
        <w:t xml:space="preserve"> </w:t>
      </w:r>
      <w:r>
        <w:rPr>
          <w:color w:val="0C1113"/>
        </w:rPr>
        <w:t>Poradenství bude</w:t>
      </w:r>
      <w:r>
        <w:rPr>
          <w:color w:val="0C1113"/>
          <w:spacing w:val="-21"/>
        </w:rPr>
        <w:t xml:space="preserve"> </w:t>
      </w:r>
      <w:r>
        <w:rPr>
          <w:color w:val="0C1113"/>
        </w:rPr>
        <w:t>poskytováno</w:t>
      </w:r>
      <w:r>
        <w:rPr>
          <w:color w:val="0C1113"/>
          <w:spacing w:val="-13"/>
        </w:rPr>
        <w:t xml:space="preserve"> </w:t>
      </w:r>
      <w:r>
        <w:rPr>
          <w:color w:val="0C1113"/>
        </w:rPr>
        <w:t>rovněž</w:t>
      </w:r>
      <w:r>
        <w:rPr>
          <w:color w:val="0C1113"/>
          <w:spacing w:val="-16"/>
        </w:rPr>
        <w:t xml:space="preserve"> </w:t>
      </w:r>
      <w:r>
        <w:rPr>
          <w:color w:val="0C1113"/>
        </w:rPr>
        <w:t>jako</w:t>
      </w:r>
      <w:r>
        <w:rPr>
          <w:color w:val="0C1113"/>
          <w:spacing w:val="-20"/>
        </w:rPr>
        <w:t xml:space="preserve"> </w:t>
      </w:r>
      <w:r>
        <w:rPr>
          <w:color w:val="0C1113"/>
        </w:rPr>
        <w:t>manažerský</w:t>
      </w:r>
      <w:r>
        <w:rPr>
          <w:color w:val="0C1113"/>
          <w:spacing w:val="-9"/>
        </w:rPr>
        <w:t xml:space="preserve"> </w:t>
      </w:r>
      <w:r>
        <w:rPr>
          <w:color w:val="0C1113"/>
        </w:rPr>
        <w:t>podpora</w:t>
      </w:r>
      <w:r>
        <w:rPr>
          <w:color w:val="0C1113"/>
          <w:spacing w:val="-13"/>
        </w:rPr>
        <w:t xml:space="preserve"> </w:t>
      </w:r>
      <w:r>
        <w:rPr>
          <w:color w:val="0C1113"/>
        </w:rPr>
        <w:t>Příkazce</w:t>
      </w:r>
      <w:r>
        <w:rPr>
          <w:color w:val="0C1113"/>
          <w:spacing w:val="-18"/>
        </w:rPr>
        <w:t xml:space="preserve"> </w:t>
      </w:r>
      <w:r>
        <w:rPr>
          <w:color w:val="0C1113"/>
        </w:rPr>
        <w:t>pro</w:t>
      </w:r>
      <w:r>
        <w:rPr>
          <w:color w:val="0C1113"/>
          <w:spacing w:val="-23"/>
        </w:rPr>
        <w:t xml:space="preserve"> </w:t>
      </w:r>
      <w:r>
        <w:rPr>
          <w:color w:val="0C1113"/>
        </w:rPr>
        <w:t>činění</w:t>
      </w:r>
      <w:r>
        <w:rPr>
          <w:color w:val="0C1113"/>
          <w:spacing w:val="-26"/>
        </w:rPr>
        <w:t xml:space="preserve"> </w:t>
      </w:r>
      <w:r>
        <w:rPr>
          <w:color w:val="0C1113"/>
        </w:rPr>
        <w:t>(koncepčních) rozhodnutí</w:t>
      </w:r>
      <w:r>
        <w:rPr>
          <w:color w:val="0C1113"/>
          <w:spacing w:val="-11"/>
        </w:rPr>
        <w:t xml:space="preserve"> </w:t>
      </w:r>
      <w:r>
        <w:rPr>
          <w:color w:val="0C1113"/>
        </w:rPr>
        <w:t>Příkazce.</w:t>
      </w:r>
    </w:p>
    <w:p w:rsidR="00F903D0" w:rsidRDefault="00F903D0">
      <w:pPr>
        <w:pStyle w:val="Zkladntext"/>
        <w:rPr>
          <w:sz w:val="26"/>
        </w:rPr>
      </w:pPr>
    </w:p>
    <w:p w:rsidR="00F903D0" w:rsidRDefault="00F903D0">
      <w:pPr>
        <w:pStyle w:val="Zkladntext"/>
        <w:spacing w:before="1"/>
        <w:rPr>
          <w:sz w:val="28"/>
        </w:rPr>
      </w:pPr>
    </w:p>
    <w:p w:rsidR="00F903D0" w:rsidRDefault="00684C6E">
      <w:pPr>
        <w:pStyle w:val="Zkladntext"/>
        <w:spacing w:line="278" w:lineRule="auto"/>
        <w:ind w:left="258" w:right="5143" w:hanging="10"/>
      </w:pPr>
      <w:r>
        <w:rPr>
          <w:color w:val="0C1113"/>
        </w:rPr>
        <w:t xml:space="preserve">Termín realizace: říjen 2022 Předpokládaný počet hodin: </w:t>
      </w:r>
      <w:r>
        <w:rPr>
          <w:rFonts w:ascii="Times New Roman" w:hAnsi="Times New Roman"/>
          <w:color w:val="0C1113"/>
        </w:rPr>
        <w:t xml:space="preserve">40 </w:t>
      </w:r>
      <w:r>
        <w:rPr>
          <w:color w:val="0C1113"/>
          <w:w w:val="95"/>
        </w:rPr>
        <w:t xml:space="preserve">Předpokládaná cena: 32 000,- </w:t>
      </w:r>
      <w:r>
        <w:rPr>
          <w:color w:val="1F2326"/>
          <w:w w:val="95"/>
        </w:rPr>
        <w:t xml:space="preserve">Kč </w:t>
      </w:r>
      <w:r>
        <w:rPr>
          <w:color w:val="0C1113"/>
          <w:w w:val="95"/>
        </w:rPr>
        <w:t>bez DPH</w:t>
      </w:r>
    </w:p>
    <w:p w:rsidR="00F903D0" w:rsidRDefault="00F903D0">
      <w:pPr>
        <w:pStyle w:val="Zkladntext"/>
        <w:rPr>
          <w:sz w:val="20"/>
        </w:rPr>
      </w:pPr>
    </w:p>
    <w:p w:rsidR="00F903D0" w:rsidRDefault="00F903D0">
      <w:pPr>
        <w:rPr>
          <w:sz w:val="20"/>
        </w:rPr>
        <w:sectPr w:rsidR="00F903D0">
          <w:pgSz w:w="11920" w:h="16840"/>
          <w:pgMar w:top="0" w:right="640" w:bottom="940" w:left="1680" w:header="0" w:footer="756" w:gutter="0"/>
          <w:cols w:space="708"/>
        </w:sectPr>
      </w:pPr>
    </w:p>
    <w:p w:rsidR="00F903D0" w:rsidRDefault="006A5E23">
      <w:pPr>
        <w:pStyle w:val="Zkladntext"/>
        <w:rPr>
          <w:sz w:val="26"/>
        </w:rPr>
      </w:pPr>
      <w:r>
        <w:pict>
          <v:line id="_x0000_s1027" style="position:absolute;z-index:251663360;mso-position-horizontal-relative:page;mso-position-vertical-relative:page" from=".2pt,585.95pt" to=".2pt,.3pt" strokeweight=".1273mm">
            <w10:wrap anchorx="page" anchory="page"/>
          </v:line>
        </w:pict>
      </w:r>
      <w:r>
        <w:pict>
          <v:line id="_x0000_s1026" style="position:absolute;z-index:251664384;mso-position-horizontal-relative:page;mso-position-vertical-relative:page" from="0,840.9pt" to="0,686.95pt" strokecolor="#d1d4d6" strokeweight="0">
            <w10:wrap anchorx="page" anchory="page"/>
          </v:line>
        </w:pict>
      </w:r>
    </w:p>
    <w:p w:rsidR="00F903D0" w:rsidRDefault="00F903D0">
      <w:pPr>
        <w:pStyle w:val="Zkladntext"/>
        <w:rPr>
          <w:sz w:val="26"/>
        </w:rPr>
      </w:pPr>
    </w:p>
    <w:p w:rsidR="00F903D0" w:rsidRDefault="00F903D0">
      <w:pPr>
        <w:pStyle w:val="Zkladntext"/>
        <w:rPr>
          <w:sz w:val="26"/>
        </w:rPr>
      </w:pPr>
    </w:p>
    <w:p w:rsidR="00F903D0" w:rsidRDefault="00F903D0">
      <w:pPr>
        <w:pStyle w:val="Zkladntext"/>
        <w:spacing w:before="3"/>
        <w:rPr>
          <w:sz w:val="28"/>
        </w:rPr>
      </w:pPr>
    </w:p>
    <w:p w:rsidR="00543C9D" w:rsidRDefault="00684C6E">
      <w:pPr>
        <w:pStyle w:val="Zkladntext"/>
        <w:spacing w:line="242" w:lineRule="auto"/>
        <w:ind w:left="257" w:right="405" w:firstLine="1"/>
        <w:rPr>
          <w:color w:val="0C1113"/>
          <w:w w:val="95"/>
        </w:rPr>
      </w:pPr>
      <w:r>
        <w:rPr>
          <w:color w:val="0C1113"/>
          <w:w w:val="95"/>
        </w:rPr>
        <w:t xml:space="preserve">PhDr. </w:t>
      </w:r>
      <w:r w:rsidR="00543C9D">
        <w:rPr>
          <w:color w:val="0C1113"/>
          <w:w w:val="95"/>
        </w:rPr>
        <w:t>Xxxxxxxxxx</w:t>
      </w:r>
    </w:p>
    <w:p w:rsidR="00543C9D" w:rsidRDefault="00543C9D" w:rsidP="00543C9D">
      <w:pPr>
        <w:pStyle w:val="Zkladntext"/>
        <w:spacing w:before="123" w:line="252" w:lineRule="auto"/>
        <w:ind w:right="1046"/>
      </w:pPr>
      <w:r>
        <w:rPr>
          <w:color w:val="0C1113"/>
        </w:rPr>
        <w:t xml:space="preserve">    Ř</w:t>
      </w:r>
      <w:r w:rsidR="00684C6E">
        <w:rPr>
          <w:color w:val="0C1113"/>
        </w:rPr>
        <w:t>editel</w:t>
      </w:r>
      <w:r>
        <w:rPr>
          <w:color w:val="0C1113"/>
        </w:rPr>
        <w:t xml:space="preserve"> </w:t>
      </w:r>
      <w:r>
        <w:rPr>
          <w:color w:val="444849"/>
        </w:rPr>
        <w:t>MUSEa+</w:t>
      </w:r>
    </w:p>
    <w:p w:rsidR="00F903D0" w:rsidRDefault="00F903D0">
      <w:pPr>
        <w:pStyle w:val="Zkladntext"/>
        <w:spacing w:line="242" w:lineRule="auto"/>
        <w:ind w:left="257" w:right="405" w:firstLine="1"/>
      </w:pPr>
    </w:p>
    <w:p w:rsidR="00F903D0" w:rsidRDefault="00684C6E">
      <w:pPr>
        <w:pStyle w:val="Zkladntext"/>
        <w:rPr>
          <w:sz w:val="21"/>
        </w:rPr>
      </w:pPr>
      <w:r>
        <w:br w:type="column"/>
      </w:r>
    </w:p>
    <w:sectPr w:rsidR="00F903D0">
      <w:type w:val="continuous"/>
      <w:pgSz w:w="11920" w:h="16840"/>
      <w:pgMar w:top="0" w:right="640" w:bottom="940" w:left="1680" w:header="708" w:footer="708" w:gutter="0"/>
      <w:cols w:num="2" w:space="708" w:equalWidth="0">
        <w:col w:w="3456" w:space="1242"/>
        <w:col w:w="49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E23" w:rsidRDefault="006A5E23">
      <w:r>
        <w:separator/>
      </w:r>
    </w:p>
  </w:endnote>
  <w:endnote w:type="continuationSeparator" w:id="0">
    <w:p w:rsidR="006A5E23" w:rsidRDefault="006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D0" w:rsidRDefault="006A5E23">
    <w:pPr>
      <w:pStyle w:val="Zkladntext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8pt;margin-top:792.85pt;width:23.1pt;height:11.45pt;z-index:-251658752;mso-position-horizontal-relative:page;mso-position-vertical-relative:page" filled="f" stroked="f">
          <v:textbox inset="0,0,0,0">
            <w:txbxContent>
              <w:p w:rsidR="00F903D0" w:rsidRDefault="00684C6E">
                <w:pPr>
                  <w:spacing w:before="27"/>
                  <w:ind w:left="20"/>
                  <w:rPr>
                    <w:rFonts w:ascii="Courier New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ourier New"/>
                    <w:b/>
                    <w:color w:val="A85242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E55C0">
                  <w:rPr>
                    <w:rFonts w:ascii="Courier New"/>
                    <w:b/>
                    <w:noProof/>
                    <w:color w:val="A85242"/>
                    <w:w w:val="105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ourier New"/>
                    <w:b/>
                    <w:color w:val="A85242"/>
                    <w:w w:val="10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E23" w:rsidRDefault="006A5E23">
      <w:r>
        <w:separator/>
      </w:r>
    </w:p>
  </w:footnote>
  <w:footnote w:type="continuationSeparator" w:id="0">
    <w:p w:rsidR="006A5E23" w:rsidRDefault="006A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537"/>
    <w:multiLevelType w:val="hybridMultilevel"/>
    <w:tmpl w:val="77206D52"/>
    <w:lvl w:ilvl="0" w:tplc="710A012E">
      <w:numFmt w:val="bullet"/>
      <w:lvlText w:val="-"/>
      <w:lvlJc w:val="left"/>
      <w:pPr>
        <w:ind w:left="1199" w:hanging="144"/>
      </w:pPr>
      <w:rPr>
        <w:rFonts w:hint="default"/>
        <w:w w:val="103"/>
      </w:rPr>
    </w:lvl>
    <w:lvl w:ilvl="1" w:tplc="B568D76C">
      <w:numFmt w:val="bullet"/>
      <w:lvlText w:val="•"/>
      <w:lvlJc w:val="left"/>
      <w:pPr>
        <w:ind w:left="2040" w:hanging="144"/>
      </w:pPr>
      <w:rPr>
        <w:rFonts w:hint="default"/>
      </w:rPr>
    </w:lvl>
    <w:lvl w:ilvl="2" w:tplc="C85C2940">
      <w:numFmt w:val="bullet"/>
      <w:lvlText w:val="•"/>
      <w:lvlJc w:val="left"/>
      <w:pPr>
        <w:ind w:left="2880" w:hanging="144"/>
      </w:pPr>
      <w:rPr>
        <w:rFonts w:hint="default"/>
      </w:rPr>
    </w:lvl>
    <w:lvl w:ilvl="3" w:tplc="082C051A">
      <w:numFmt w:val="bullet"/>
      <w:lvlText w:val="•"/>
      <w:lvlJc w:val="left"/>
      <w:pPr>
        <w:ind w:left="3720" w:hanging="144"/>
      </w:pPr>
      <w:rPr>
        <w:rFonts w:hint="default"/>
      </w:rPr>
    </w:lvl>
    <w:lvl w:ilvl="4" w:tplc="31BA0FEE">
      <w:numFmt w:val="bullet"/>
      <w:lvlText w:val="•"/>
      <w:lvlJc w:val="left"/>
      <w:pPr>
        <w:ind w:left="4560" w:hanging="144"/>
      </w:pPr>
      <w:rPr>
        <w:rFonts w:hint="default"/>
      </w:rPr>
    </w:lvl>
    <w:lvl w:ilvl="5" w:tplc="8F7E3DCA">
      <w:numFmt w:val="bullet"/>
      <w:lvlText w:val="•"/>
      <w:lvlJc w:val="left"/>
      <w:pPr>
        <w:ind w:left="5400" w:hanging="144"/>
      </w:pPr>
      <w:rPr>
        <w:rFonts w:hint="default"/>
      </w:rPr>
    </w:lvl>
    <w:lvl w:ilvl="6" w:tplc="D31432EA">
      <w:numFmt w:val="bullet"/>
      <w:lvlText w:val="•"/>
      <w:lvlJc w:val="left"/>
      <w:pPr>
        <w:ind w:left="6240" w:hanging="144"/>
      </w:pPr>
      <w:rPr>
        <w:rFonts w:hint="default"/>
      </w:rPr>
    </w:lvl>
    <w:lvl w:ilvl="7" w:tplc="B0C4E3A2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806AF1A4">
      <w:numFmt w:val="bullet"/>
      <w:lvlText w:val="•"/>
      <w:lvlJc w:val="left"/>
      <w:pPr>
        <w:ind w:left="7920" w:hanging="144"/>
      </w:pPr>
      <w:rPr>
        <w:rFonts w:hint="default"/>
      </w:rPr>
    </w:lvl>
  </w:abstractNum>
  <w:abstractNum w:abstractNumId="1" w15:restartNumberingAfterBreak="0">
    <w:nsid w:val="23EB1C6A"/>
    <w:multiLevelType w:val="hybridMultilevel"/>
    <w:tmpl w:val="64602B24"/>
    <w:lvl w:ilvl="0" w:tplc="862E2B44">
      <w:start w:val="4"/>
      <w:numFmt w:val="decimal"/>
      <w:lvlText w:val="%1."/>
      <w:lvlJc w:val="left"/>
      <w:pPr>
        <w:ind w:left="252" w:hanging="189"/>
        <w:jc w:val="left"/>
      </w:pPr>
      <w:rPr>
        <w:rFonts w:ascii="Arial" w:eastAsia="Arial" w:hAnsi="Arial" w:cs="Arial" w:hint="default"/>
        <w:color w:val="161C1D"/>
        <w:spacing w:val="-1"/>
        <w:w w:val="106"/>
        <w:sz w:val="16"/>
        <w:szCs w:val="16"/>
      </w:rPr>
    </w:lvl>
    <w:lvl w:ilvl="1" w:tplc="5F3A8F3E">
      <w:numFmt w:val="bullet"/>
      <w:lvlText w:val="-"/>
      <w:lvlJc w:val="left"/>
      <w:pPr>
        <w:ind w:left="1259" w:hanging="148"/>
      </w:pPr>
      <w:rPr>
        <w:rFonts w:ascii="Arial" w:eastAsia="Arial" w:hAnsi="Arial" w:cs="Arial" w:hint="default"/>
        <w:color w:val="161C1D"/>
        <w:w w:val="104"/>
        <w:sz w:val="23"/>
        <w:szCs w:val="23"/>
      </w:rPr>
    </w:lvl>
    <w:lvl w:ilvl="2" w:tplc="C322A04E">
      <w:numFmt w:val="bullet"/>
      <w:lvlText w:val="•"/>
      <w:lvlJc w:val="left"/>
      <w:pPr>
        <w:ind w:left="1260" w:hanging="148"/>
      </w:pPr>
      <w:rPr>
        <w:rFonts w:hint="default"/>
      </w:rPr>
    </w:lvl>
    <w:lvl w:ilvl="3" w:tplc="5E44C53E">
      <w:numFmt w:val="bullet"/>
      <w:lvlText w:val="•"/>
      <w:lvlJc w:val="left"/>
      <w:pPr>
        <w:ind w:left="1312" w:hanging="148"/>
      </w:pPr>
      <w:rPr>
        <w:rFonts w:hint="default"/>
      </w:rPr>
    </w:lvl>
    <w:lvl w:ilvl="4" w:tplc="6DFA9804">
      <w:numFmt w:val="bullet"/>
      <w:lvlText w:val="•"/>
      <w:lvlJc w:val="left"/>
      <w:pPr>
        <w:ind w:left="1365" w:hanging="148"/>
      </w:pPr>
      <w:rPr>
        <w:rFonts w:hint="default"/>
      </w:rPr>
    </w:lvl>
    <w:lvl w:ilvl="5" w:tplc="5638220C">
      <w:numFmt w:val="bullet"/>
      <w:lvlText w:val="•"/>
      <w:lvlJc w:val="left"/>
      <w:pPr>
        <w:ind w:left="1418" w:hanging="148"/>
      </w:pPr>
      <w:rPr>
        <w:rFonts w:hint="default"/>
      </w:rPr>
    </w:lvl>
    <w:lvl w:ilvl="6" w:tplc="A24A78B2">
      <w:numFmt w:val="bullet"/>
      <w:lvlText w:val="•"/>
      <w:lvlJc w:val="left"/>
      <w:pPr>
        <w:ind w:left="1470" w:hanging="148"/>
      </w:pPr>
      <w:rPr>
        <w:rFonts w:hint="default"/>
      </w:rPr>
    </w:lvl>
    <w:lvl w:ilvl="7" w:tplc="A726D09C">
      <w:numFmt w:val="bullet"/>
      <w:lvlText w:val="•"/>
      <w:lvlJc w:val="left"/>
      <w:pPr>
        <w:ind w:left="1523" w:hanging="148"/>
      </w:pPr>
      <w:rPr>
        <w:rFonts w:hint="default"/>
      </w:rPr>
    </w:lvl>
    <w:lvl w:ilvl="8" w:tplc="8DFA5964">
      <w:numFmt w:val="bullet"/>
      <w:lvlText w:val="•"/>
      <w:lvlJc w:val="left"/>
      <w:pPr>
        <w:ind w:left="1576" w:hanging="148"/>
      </w:pPr>
      <w:rPr>
        <w:rFonts w:hint="default"/>
      </w:rPr>
    </w:lvl>
  </w:abstractNum>
  <w:abstractNum w:abstractNumId="2" w15:restartNumberingAfterBreak="0">
    <w:nsid w:val="61C220D7"/>
    <w:multiLevelType w:val="hybridMultilevel"/>
    <w:tmpl w:val="0EF87CAA"/>
    <w:lvl w:ilvl="0" w:tplc="13227A86">
      <w:numFmt w:val="bullet"/>
      <w:lvlText w:val="-"/>
      <w:lvlJc w:val="left"/>
      <w:pPr>
        <w:ind w:left="1124" w:hanging="141"/>
      </w:pPr>
      <w:rPr>
        <w:rFonts w:ascii="Arial" w:eastAsia="Arial" w:hAnsi="Arial" w:cs="Arial" w:hint="default"/>
        <w:color w:val="0C1113"/>
        <w:w w:val="108"/>
        <w:sz w:val="23"/>
        <w:szCs w:val="23"/>
      </w:rPr>
    </w:lvl>
    <w:lvl w:ilvl="1" w:tplc="0D32A1C4">
      <w:numFmt w:val="bullet"/>
      <w:lvlText w:val="•"/>
      <w:lvlJc w:val="left"/>
      <w:pPr>
        <w:ind w:left="1968" w:hanging="141"/>
      </w:pPr>
      <w:rPr>
        <w:rFonts w:hint="default"/>
      </w:rPr>
    </w:lvl>
    <w:lvl w:ilvl="2" w:tplc="78BC2062">
      <w:numFmt w:val="bullet"/>
      <w:lvlText w:val="•"/>
      <w:lvlJc w:val="left"/>
      <w:pPr>
        <w:ind w:left="2816" w:hanging="141"/>
      </w:pPr>
      <w:rPr>
        <w:rFonts w:hint="default"/>
      </w:rPr>
    </w:lvl>
    <w:lvl w:ilvl="3" w:tplc="97A2A822">
      <w:numFmt w:val="bullet"/>
      <w:lvlText w:val="•"/>
      <w:lvlJc w:val="left"/>
      <w:pPr>
        <w:ind w:left="3664" w:hanging="141"/>
      </w:pPr>
      <w:rPr>
        <w:rFonts w:hint="default"/>
      </w:rPr>
    </w:lvl>
    <w:lvl w:ilvl="4" w:tplc="C1D6E5E4">
      <w:numFmt w:val="bullet"/>
      <w:lvlText w:val="•"/>
      <w:lvlJc w:val="left"/>
      <w:pPr>
        <w:ind w:left="4512" w:hanging="141"/>
      </w:pPr>
      <w:rPr>
        <w:rFonts w:hint="default"/>
      </w:rPr>
    </w:lvl>
    <w:lvl w:ilvl="5" w:tplc="FDA664FA">
      <w:numFmt w:val="bullet"/>
      <w:lvlText w:val="•"/>
      <w:lvlJc w:val="left"/>
      <w:pPr>
        <w:ind w:left="5360" w:hanging="141"/>
      </w:pPr>
      <w:rPr>
        <w:rFonts w:hint="default"/>
      </w:rPr>
    </w:lvl>
    <w:lvl w:ilvl="6" w:tplc="2B7CA2F4">
      <w:numFmt w:val="bullet"/>
      <w:lvlText w:val="•"/>
      <w:lvlJc w:val="left"/>
      <w:pPr>
        <w:ind w:left="6208" w:hanging="141"/>
      </w:pPr>
      <w:rPr>
        <w:rFonts w:hint="default"/>
      </w:rPr>
    </w:lvl>
    <w:lvl w:ilvl="7" w:tplc="0944CC5E">
      <w:numFmt w:val="bullet"/>
      <w:lvlText w:val="•"/>
      <w:lvlJc w:val="left"/>
      <w:pPr>
        <w:ind w:left="7056" w:hanging="141"/>
      </w:pPr>
      <w:rPr>
        <w:rFonts w:hint="default"/>
      </w:rPr>
    </w:lvl>
    <w:lvl w:ilvl="8" w:tplc="F17CB45E">
      <w:numFmt w:val="bullet"/>
      <w:lvlText w:val="•"/>
      <w:lvlJc w:val="left"/>
      <w:pPr>
        <w:ind w:left="7904" w:hanging="141"/>
      </w:pPr>
      <w:rPr>
        <w:rFonts w:hint="default"/>
      </w:rPr>
    </w:lvl>
  </w:abstractNum>
  <w:abstractNum w:abstractNumId="3" w15:restartNumberingAfterBreak="0">
    <w:nsid w:val="62971684"/>
    <w:multiLevelType w:val="multilevel"/>
    <w:tmpl w:val="3E98D7F2"/>
    <w:lvl w:ilvl="0">
      <w:start w:val="1"/>
      <w:numFmt w:val="decimal"/>
      <w:lvlText w:val="%1"/>
      <w:lvlJc w:val="left"/>
      <w:pPr>
        <w:ind w:left="1681" w:hanging="41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81" w:hanging="413"/>
        <w:jc w:val="right"/>
      </w:pPr>
      <w:rPr>
        <w:rFonts w:hint="default"/>
        <w:b/>
        <w:bCs/>
        <w:spacing w:val="-1"/>
        <w:w w:val="95"/>
      </w:rPr>
    </w:lvl>
    <w:lvl w:ilvl="2">
      <w:numFmt w:val="bullet"/>
      <w:lvlText w:val="•"/>
      <w:lvlJc w:val="left"/>
      <w:pPr>
        <w:ind w:left="3264" w:hanging="413"/>
      </w:pPr>
      <w:rPr>
        <w:rFonts w:hint="default"/>
      </w:rPr>
    </w:lvl>
    <w:lvl w:ilvl="3">
      <w:numFmt w:val="bullet"/>
      <w:lvlText w:val="•"/>
      <w:lvlJc w:val="left"/>
      <w:pPr>
        <w:ind w:left="4056" w:hanging="413"/>
      </w:pPr>
      <w:rPr>
        <w:rFonts w:hint="default"/>
      </w:rPr>
    </w:lvl>
    <w:lvl w:ilvl="4">
      <w:numFmt w:val="bullet"/>
      <w:lvlText w:val="•"/>
      <w:lvlJc w:val="left"/>
      <w:pPr>
        <w:ind w:left="4848" w:hanging="413"/>
      </w:pPr>
      <w:rPr>
        <w:rFonts w:hint="default"/>
      </w:rPr>
    </w:lvl>
    <w:lvl w:ilvl="5">
      <w:numFmt w:val="bullet"/>
      <w:lvlText w:val="•"/>
      <w:lvlJc w:val="left"/>
      <w:pPr>
        <w:ind w:left="5640" w:hanging="413"/>
      </w:pPr>
      <w:rPr>
        <w:rFonts w:hint="default"/>
      </w:rPr>
    </w:lvl>
    <w:lvl w:ilvl="6">
      <w:numFmt w:val="bullet"/>
      <w:lvlText w:val="•"/>
      <w:lvlJc w:val="left"/>
      <w:pPr>
        <w:ind w:left="6432" w:hanging="413"/>
      </w:pPr>
      <w:rPr>
        <w:rFonts w:hint="default"/>
      </w:rPr>
    </w:lvl>
    <w:lvl w:ilvl="7">
      <w:numFmt w:val="bullet"/>
      <w:lvlText w:val="•"/>
      <w:lvlJc w:val="left"/>
      <w:pPr>
        <w:ind w:left="7224" w:hanging="413"/>
      </w:pPr>
      <w:rPr>
        <w:rFonts w:hint="default"/>
      </w:rPr>
    </w:lvl>
    <w:lvl w:ilvl="8">
      <w:numFmt w:val="bullet"/>
      <w:lvlText w:val="•"/>
      <w:lvlJc w:val="left"/>
      <w:pPr>
        <w:ind w:left="8016" w:hanging="4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903D0"/>
    <w:rsid w:val="003E55C0"/>
    <w:rsid w:val="00543C9D"/>
    <w:rsid w:val="00684C6E"/>
    <w:rsid w:val="006A5E23"/>
    <w:rsid w:val="00F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AF78AD-B978-42CC-9674-04FF49C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03" w:hanging="14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3</cp:revision>
  <dcterms:created xsi:type="dcterms:W3CDTF">2024-04-03T09:56:00Z</dcterms:created>
  <dcterms:modified xsi:type="dcterms:W3CDTF">2024-04-08T13:55:00Z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