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A50F" w14:textId="77777777" w:rsidR="005879F2" w:rsidRDefault="005879F2" w:rsidP="005879F2">
      <w:pPr>
        <w:pStyle w:val="Nadpis1"/>
        <w:rPr>
          <w:szCs w:val="32"/>
        </w:rPr>
      </w:pPr>
      <w:r w:rsidRPr="00D12488">
        <w:rPr>
          <w:szCs w:val="32"/>
        </w:rPr>
        <w:t>Smlouva</w:t>
      </w:r>
    </w:p>
    <w:p w14:paraId="199FE307"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25D54E53" w14:textId="309CF17D"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79214F">
        <w:rPr>
          <w:sz w:val="28"/>
          <w:szCs w:val="28"/>
        </w:rPr>
        <w:t>2024</w:t>
      </w:r>
    </w:p>
    <w:p w14:paraId="032A8446" w14:textId="77777777" w:rsidR="006E1E82" w:rsidRDefault="006E1E82">
      <w:pPr>
        <w:pStyle w:val="Zkladntext"/>
        <w:rPr>
          <w:sz w:val="28"/>
          <w:szCs w:val="28"/>
        </w:rPr>
      </w:pPr>
    </w:p>
    <w:p w14:paraId="112114CD"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3D27A5C3" w14:textId="77777777" w:rsidR="006E1E82" w:rsidRDefault="006E1E82" w:rsidP="005879F2">
      <w:pPr>
        <w:rPr>
          <w:b/>
          <w:sz w:val="28"/>
          <w:szCs w:val="28"/>
        </w:rPr>
      </w:pPr>
    </w:p>
    <w:p w14:paraId="350EF78B" w14:textId="77777777" w:rsidR="005879F2" w:rsidRDefault="005879F2" w:rsidP="005879F2">
      <w:pPr>
        <w:ind w:left="-11"/>
        <w:jc w:val="center"/>
        <w:rPr>
          <w:b/>
          <w:sz w:val="24"/>
        </w:rPr>
      </w:pPr>
      <w:r>
        <w:rPr>
          <w:b/>
          <w:sz w:val="24"/>
        </w:rPr>
        <w:t xml:space="preserve">I.   </w:t>
      </w:r>
    </w:p>
    <w:p w14:paraId="1A3B50D6" w14:textId="77777777" w:rsidR="005879F2" w:rsidRDefault="005879F2" w:rsidP="005879F2">
      <w:pPr>
        <w:ind w:left="-11"/>
        <w:jc w:val="center"/>
        <w:rPr>
          <w:b/>
          <w:sz w:val="24"/>
        </w:rPr>
      </w:pPr>
      <w:r>
        <w:rPr>
          <w:b/>
          <w:sz w:val="24"/>
        </w:rPr>
        <w:t>SMLUVNÍ STRANY</w:t>
      </w:r>
    </w:p>
    <w:p w14:paraId="7098E433" w14:textId="77777777" w:rsidR="005879F2" w:rsidRDefault="005879F2" w:rsidP="005879F2">
      <w:pPr>
        <w:ind w:left="-11"/>
        <w:jc w:val="center"/>
        <w:rPr>
          <w:b/>
          <w:sz w:val="24"/>
        </w:rPr>
      </w:pPr>
    </w:p>
    <w:p w14:paraId="34777D27" w14:textId="77777777" w:rsidR="005879F2" w:rsidRDefault="005879F2" w:rsidP="005879F2">
      <w:pPr>
        <w:jc w:val="both"/>
        <w:rPr>
          <w:b/>
          <w:sz w:val="22"/>
        </w:rPr>
      </w:pPr>
      <w:r>
        <w:rPr>
          <w:b/>
          <w:sz w:val="22"/>
        </w:rPr>
        <w:t xml:space="preserve"> 1. Město Česká Třebová                            </w:t>
      </w:r>
    </w:p>
    <w:p w14:paraId="6709081F" w14:textId="08774173" w:rsidR="005879F2" w:rsidRDefault="005879F2" w:rsidP="005879F2">
      <w:pPr>
        <w:jc w:val="both"/>
      </w:pPr>
      <w:r>
        <w:t xml:space="preserve">        zastoupené pan</w:t>
      </w:r>
      <w:r w:rsidR="00844C75">
        <w:t>em Zdeňkem Řehákem, starostou</w:t>
      </w:r>
    </w:p>
    <w:p w14:paraId="60898DFD" w14:textId="77777777" w:rsidR="005879F2" w:rsidRDefault="005879F2" w:rsidP="005879F2">
      <w:pPr>
        <w:jc w:val="both"/>
      </w:pPr>
      <w:r>
        <w:t xml:space="preserve">        </w:t>
      </w:r>
      <w:proofErr w:type="gramStart"/>
      <w:r>
        <w:t xml:space="preserve">sídlo:   </w:t>
      </w:r>
      <w:proofErr w:type="gramEnd"/>
      <w:r>
        <w:t xml:space="preserve">  Staré náměstí 78, 560 02 Česká Třebová</w:t>
      </w:r>
    </w:p>
    <w:p w14:paraId="1818FF00" w14:textId="77777777" w:rsidR="005879F2" w:rsidRDefault="005879F2" w:rsidP="005879F2">
      <w:pPr>
        <w:jc w:val="both"/>
      </w:pPr>
      <w:r>
        <w:t xml:space="preserve">        </w:t>
      </w:r>
      <w:proofErr w:type="gramStart"/>
      <w:r>
        <w:t xml:space="preserve">IČ:   </w:t>
      </w:r>
      <w:proofErr w:type="gramEnd"/>
      <w:r>
        <w:t xml:space="preserve">      00278653</w:t>
      </w:r>
    </w:p>
    <w:p w14:paraId="11FB5F8C" w14:textId="77777777" w:rsidR="005879F2" w:rsidRDefault="005879F2" w:rsidP="005879F2">
      <w:pPr>
        <w:jc w:val="both"/>
      </w:pPr>
      <w:r>
        <w:t xml:space="preserve">        č. </w:t>
      </w:r>
      <w:proofErr w:type="gramStart"/>
      <w:r>
        <w:t>účtu:  826</w:t>
      </w:r>
      <w:proofErr w:type="gramEnd"/>
      <w:r>
        <w:t>-611/0100 u Komerční banky, a.s.</w:t>
      </w:r>
    </w:p>
    <w:p w14:paraId="738D2857" w14:textId="77777777" w:rsidR="005879F2" w:rsidRDefault="005879F2" w:rsidP="005879F2">
      <w:pPr>
        <w:jc w:val="both"/>
      </w:pPr>
      <w:r>
        <w:t xml:space="preserve">        </w:t>
      </w:r>
    </w:p>
    <w:p w14:paraId="09519170"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194524AC" w14:textId="77777777" w:rsidR="005879F2" w:rsidRPr="00103676" w:rsidRDefault="005879F2" w:rsidP="005879F2">
      <w:pPr>
        <w:jc w:val="both"/>
        <w:rPr>
          <w:sz w:val="22"/>
          <w:szCs w:val="22"/>
        </w:rPr>
      </w:pPr>
      <w:r w:rsidRPr="00103676">
        <w:rPr>
          <w:sz w:val="22"/>
          <w:szCs w:val="22"/>
        </w:rPr>
        <w:t>a</w:t>
      </w:r>
    </w:p>
    <w:p w14:paraId="0C9C89B1" w14:textId="77777777" w:rsidR="007D0056" w:rsidRDefault="007D0056" w:rsidP="007D0056">
      <w:pPr>
        <w:jc w:val="both"/>
      </w:pPr>
      <w:r w:rsidRPr="0067479F">
        <w:rPr>
          <w:b/>
          <w:sz w:val="22"/>
          <w:szCs w:val="22"/>
        </w:rPr>
        <w:t>2</w:t>
      </w:r>
      <w:r>
        <w:t>.</w:t>
      </w:r>
      <w:r>
        <w:rPr>
          <w:b/>
          <w:sz w:val="22"/>
        </w:rPr>
        <w:t xml:space="preserve"> TK Česká Třebová, </w:t>
      </w:r>
      <w:proofErr w:type="spellStart"/>
      <w:r>
        <w:rPr>
          <w:b/>
          <w:sz w:val="22"/>
        </w:rPr>
        <w:t>z.s</w:t>
      </w:r>
      <w:proofErr w:type="spellEnd"/>
      <w:r>
        <w:rPr>
          <w:b/>
          <w:sz w:val="22"/>
        </w:rPr>
        <w:t>.</w:t>
      </w:r>
    </w:p>
    <w:p w14:paraId="6C5B0F69" w14:textId="701CE9DC" w:rsidR="007D0056" w:rsidRDefault="007D0056" w:rsidP="007D0056">
      <w:pPr>
        <w:ind w:left="360"/>
        <w:jc w:val="both"/>
      </w:pPr>
      <w:r>
        <w:t xml:space="preserve">zastoupený panem Jaroslavem Rybkou, prezidentem </w:t>
      </w:r>
      <w:r w:rsidR="00D53387">
        <w:t>spolku</w:t>
      </w:r>
    </w:p>
    <w:p w14:paraId="7C6B0D40" w14:textId="77777777" w:rsidR="007D0056" w:rsidRDefault="007D0056" w:rsidP="007D0056">
      <w:pPr>
        <w:jc w:val="both"/>
      </w:pPr>
      <w:r>
        <w:t xml:space="preserve">        </w:t>
      </w:r>
      <w:proofErr w:type="gramStart"/>
      <w:r>
        <w:t xml:space="preserve">sídlo:   </w:t>
      </w:r>
      <w:proofErr w:type="gramEnd"/>
      <w:r>
        <w:t xml:space="preserve">  Husova 22, Parník, 560 02 Česká Třebová </w:t>
      </w:r>
    </w:p>
    <w:p w14:paraId="31E855D9" w14:textId="77777777" w:rsidR="007D0056" w:rsidRDefault="007D0056" w:rsidP="007D0056">
      <w:pPr>
        <w:jc w:val="both"/>
      </w:pPr>
      <w:r>
        <w:t xml:space="preserve">        </w:t>
      </w:r>
      <w:proofErr w:type="gramStart"/>
      <w:r>
        <w:t xml:space="preserve">IČ:   </w:t>
      </w:r>
      <w:proofErr w:type="gramEnd"/>
      <w:r>
        <w:t xml:space="preserve">      26575311</w:t>
      </w:r>
    </w:p>
    <w:p w14:paraId="39323A94" w14:textId="77777777" w:rsidR="007D0056" w:rsidRDefault="007D0056" w:rsidP="007D0056">
      <w:pPr>
        <w:jc w:val="both"/>
      </w:pPr>
      <w:r>
        <w:t xml:space="preserve">        č. </w:t>
      </w:r>
      <w:proofErr w:type="gramStart"/>
      <w:r>
        <w:t>účtu:  191302270</w:t>
      </w:r>
      <w:proofErr w:type="gramEnd"/>
      <w:r>
        <w:t>/0600</w:t>
      </w:r>
    </w:p>
    <w:p w14:paraId="56FE03F3" w14:textId="77777777" w:rsidR="007D0056" w:rsidRDefault="007D0056" w:rsidP="007D0056">
      <w:pPr>
        <w:jc w:val="both"/>
      </w:pPr>
    </w:p>
    <w:p w14:paraId="69EA665A" w14:textId="77777777" w:rsidR="007D0056" w:rsidRDefault="007D0056" w:rsidP="007D0056">
      <w:pPr>
        <w:jc w:val="both"/>
      </w:pPr>
      <w:r>
        <w:t xml:space="preserve">        dále </w:t>
      </w:r>
      <w:proofErr w:type="gramStart"/>
      <w:r>
        <w:t>jen  „</w:t>
      </w:r>
      <w:proofErr w:type="gramEnd"/>
      <w:r w:rsidRPr="00CC0974">
        <w:rPr>
          <w:b/>
        </w:rPr>
        <w:t>příjemce</w:t>
      </w:r>
      <w:r>
        <w:t>“</w:t>
      </w:r>
    </w:p>
    <w:p w14:paraId="60658C2B" w14:textId="77777777" w:rsidR="006E1E82" w:rsidRDefault="006E1E82">
      <w:pPr>
        <w:pStyle w:val="Zkladntext2"/>
        <w:rPr>
          <w:color w:val="70AD47" w:themeColor="accent6"/>
        </w:rPr>
      </w:pPr>
    </w:p>
    <w:p w14:paraId="32BF4907" w14:textId="77777777" w:rsidR="006E1E82" w:rsidRDefault="00AA7F87">
      <w:pPr>
        <w:jc w:val="center"/>
        <w:rPr>
          <w:b/>
          <w:sz w:val="24"/>
        </w:rPr>
      </w:pPr>
      <w:r>
        <w:rPr>
          <w:b/>
          <w:sz w:val="24"/>
        </w:rPr>
        <w:t>II.</w:t>
      </w:r>
    </w:p>
    <w:p w14:paraId="6F617199" w14:textId="77777777" w:rsidR="006E1E82" w:rsidRDefault="00AA7F87">
      <w:pPr>
        <w:jc w:val="center"/>
        <w:rPr>
          <w:b/>
          <w:sz w:val="24"/>
        </w:rPr>
      </w:pPr>
      <w:r>
        <w:rPr>
          <w:b/>
          <w:sz w:val="24"/>
        </w:rPr>
        <w:t xml:space="preserve"> PŘEDMĚT SMLOUVY</w:t>
      </w:r>
    </w:p>
    <w:p w14:paraId="084FF58B" w14:textId="77777777" w:rsidR="00C40A5A" w:rsidRDefault="00C40A5A">
      <w:pPr>
        <w:jc w:val="center"/>
        <w:rPr>
          <w:b/>
          <w:sz w:val="24"/>
        </w:rPr>
      </w:pPr>
    </w:p>
    <w:p w14:paraId="7E8B8BD1" w14:textId="77777777"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A7FC537" w14:textId="77777777" w:rsidR="005879F2" w:rsidRDefault="005879F2" w:rsidP="005879F2">
      <w:pPr>
        <w:pStyle w:val="Zkladntext2"/>
        <w:tabs>
          <w:tab w:val="left" w:pos="426"/>
        </w:tabs>
        <w:ind w:left="426"/>
      </w:pPr>
    </w:p>
    <w:p w14:paraId="22BDA53A"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078582B" w14:textId="77777777" w:rsidR="005879F2" w:rsidRDefault="005879F2" w:rsidP="005879F2">
      <w:pPr>
        <w:pStyle w:val="Odstavecseseznamem"/>
      </w:pPr>
    </w:p>
    <w:p w14:paraId="03DB4902" w14:textId="7C66B358" w:rsidR="005879F2" w:rsidRPr="00C40A5A" w:rsidRDefault="005879F2" w:rsidP="005879F2">
      <w:pPr>
        <w:pStyle w:val="Zkladntext2"/>
        <w:numPr>
          <w:ilvl w:val="0"/>
          <w:numId w:val="1"/>
        </w:numPr>
        <w:tabs>
          <w:tab w:val="left" w:pos="426"/>
        </w:tabs>
        <w:ind w:left="426" w:hanging="426"/>
      </w:pPr>
      <w:r w:rsidRPr="00C40A5A">
        <w:t xml:space="preserve">Smluvní strany prohlašují, že pro právní vztah založený touto smlouvou jsou stejně jako ustanovení této smlouvy právně závazná ustanovení obsažená v přijatém Programu na podporu projektů zaměřených </w:t>
      </w:r>
      <w:r w:rsidRPr="00C40A5A">
        <w:br/>
        <w:t xml:space="preserve">na opravu, údržbu a modernizaci sportovních a kulturních zařízení pro rok </w:t>
      </w:r>
      <w:r w:rsidR="0079214F">
        <w:t>2024</w:t>
      </w:r>
      <w:r w:rsidRPr="00C40A5A">
        <w:t xml:space="preserve"> (dále jen „Program“).</w:t>
      </w:r>
    </w:p>
    <w:p w14:paraId="0E8C8DF9" w14:textId="77777777" w:rsidR="006E1E82" w:rsidRDefault="006E1E82">
      <w:pPr>
        <w:rPr>
          <w:b/>
          <w:sz w:val="24"/>
          <w:szCs w:val="24"/>
        </w:rPr>
      </w:pPr>
    </w:p>
    <w:p w14:paraId="412F3E6E" w14:textId="77777777" w:rsidR="006E1E82" w:rsidRDefault="00AA7F87">
      <w:pPr>
        <w:jc w:val="center"/>
        <w:rPr>
          <w:b/>
          <w:sz w:val="24"/>
          <w:szCs w:val="24"/>
        </w:rPr>
      </w:pPr>
      <w:r>
        <w:rPr>
          <w:b/>
          <w:sz w:val="24"/>
          <w:szCs w:val="24"/>
        </w:rPr>
        <w:t>III.</w:t>
      </w:r>
    </w:p>
    <w:p w14:paraId="4C7AEBE9" w14:textId="77777777" w:rsidR="006E1E82" w:rsidRDefault="00AA7F87">
      <w:pPr>
        <w:jc w:val="center"/>
        <w:rPr>
          <w:b/>
          <w:sz w:val="24"/>
          <w:szCs w:val="24"/>
        </w:rPr>
      </w:pPr>
      <w:r>
        <w:rPr>
          <w:b/>
          <w:sz w:val="24"/>
          <w:szCs w:val="24"/>
        </w:rPr>
        <w:t>ÚČELOVÉ URČENÍ, VÝŠE DOTACE A DOBA, V NÍŽ MÁ BÝT DOSAŽENO ÚČELU</w:t>
      </w:r>
    </w:p>
    <w:p w14:paraId="22B91D57" w14:textId="77777777" w:rsidR="006E1E82" w:rsidRDefault="006E1E82">
      <w:pPr>
        <w:jc w:val="center"/>
        <w:rPr>
          <w:b/>
          <w:sz w:val="24"/>
          <w:szCs w:val="24"/>
        </w:rPr>
      </w:pPr>
    </w:p>
    <w:p w14:paraId="32A76853"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5B5A0A33" w14:textId="77777777" w:rsidR="006E1E82" w:rsidRDefault="006E1E82">
      <w:pPr>
        <w:pStyle w:val="Zkladntext2"/>
        <w:jc w:val="center"/>
      </w:pPr>
    </w:p>
    <w:p w14:paraId="28461C66" w14:textId="4F36B7BB" w:rsidR="00B37192" w:rsidRPr="00B96BF4" w:rsidRDefault="005879F2" w:rsidP="00D15398">
      <w:pPr>
        <w:pStyle w:val="Zkladntext2"/>
        <w:numPr>
          <w:ilvl w:val="0"/>
          <w:numId w:val="2"/>
        </w:numPr>
        <w:tabs>
          <w:tab w:val="left" w:pos="426"/>
        </w:tabs>
        <w:ind w:left="426" w:hanging="426"/>
      </w:pPr>
      <w:r w:rsidRPr="00B96BF4">
        <w:t>Dotace se poskytne v</w:t>
      </w:r>
      <w:r w:rsidR="00B37192" w:rsidRPr="00B96BF4">
        <w:t>e</w:t>
      </w:r>
      <w:r w:rsidRPr="00B96BF4">
        <w:t xml:space="preserve"> výši</w:t>
      </w:r>
      <w:r w:rsidR="00F823C5" w:rsidRPr="00B96BF4">
        <w:t xml:space="preserve"> </w:t>
      </w:r>
      <w:r w:rsidR="00A57CCD">
        <w:t>80 000</w:t>
      </w:r>
      <w:r w:rsidR="00844C75" w:rsidRPr="00B96BF4">
        <w:t xml:space="preserve"> </w:t>
      </w:r>
      <w:r w:rsidR="00C40A5A" w:rsidRPr="00B96BF4">
        <w:t>Kč slovy:</w:t>
      </w:r>
      <w:r w:rsidR="00A57CCD">
        <w:t xml:space="preserve"> osmdesát </w:t>
      </w:r>
      <w:r w:rsidR="005C41CB" w:rsidRPr="00B96BF4">
        <w:t>tisíc</w:t>
      </w:r>
      <w:r w:rsidR="00A57CCD">
        <w:t xml:space="preserve"> </w:t>
      </w:r>
      <w:r w:rsidR="00AA7F87" w:rsidRPr="00B96BF4">
        <w:t>korun českýc</w:t>
      </w:r>
      <w:r w:rsidR="00A43A1B" w:rsidRPr="00B96BF4">
        <w:t>h, za účelem</w:t>
      </w:r>
      <w:r w:rsidR="00D15398">
        <w:t xml:space="preserve"> výměny</w:t>
      </w:r>
      <w:r w:rsidR="00631DC7">
        <w:t>, opravy a </w:t>
      </w:r>
      <w:r w:rsidR="00D15398">
        <w:t>údržby oplocení venkovních antukových kurtů</w:t>
      </w:r>
      <w:r w:rsidR="001A673D">
        <w:t xml:space="preserve"> u provozní budovy TK, užívaných na základě výpůjčky</w:t>
      </w:r>
      <w:r w:rsidR="000F5CB7">
        <w:t xml:space="preserve"> a </w:t>
      </w:r>
      <w:r w:rsidR="00D15398">
        <w:t>nákup antuky</w:t>
      </w:r>
      <w:r w:rsidR="001A673D">
        <w:t xml:space="preserve">. Dále bude dotace poskytnuta na </w:t>
      </w:r>
      <w:r w:rsidR="00D15398">
        <w:t>opravu plynového kotle, opravu a výměnu elektroinstalace a výměnu podlahové krytiny v části šaten</w:t>
      </w:r>
      <w:r w:rsidR="00A57CCD">
        <w:t xml:space="preserve">, </w:t>
      </w:r>
      <w:r w:rsidR="005C41CB" w:rsidRPr="00B96BF4">
        <w:t>v provozní budově TK</w:t>
      </w:r>
      <w:r w:rsidR="00EE6969" w:rsidRPr="00B96BF4">
        <w:t>.</w:t>
      </w:r>
      <w:r w:rsidR="00A43A1B" w:rsidRPr="00B96BF4">
        <w:t xml:space="preserve"> </w:t>
      </w:r>
    </w:p>
    <w:p w14:paraId="24BC2EAD" w14:textId="77777777" w:rsidR="00B37192" w:rsidRDefault="00B37192" w:rsidP="00B37192">
      <w:pPr>
        <w:pStyle w:val="Odstavecseseznamem"/>
      </w:pPr>
    </w:p>
    <w:p w14:paraId="640DF6E2" w14:textId="4108B582" w:rsidR="006E1E82" w:rsidRDefault="005879F2" w:rsidP="00354FA1">
      <w:pPr>
        <w:pStyle w:val="Zkladntext2"/>
        <w:numPr>
          <w:ilvl w:val="0"/>
          <w:numId w:val="2"/>
        </w:numPr>
        <w:tabs>
          <w:tab w:val="left" w:pos="426"/>
        </w:tabs>
        <w:ind w:left="426" w:hanging="426"/>
      </w:pPr>
      <w:r>
        <w:t xml:space="preserve">Doba, v níž má být dosaženo účelu dotace je rok </w:t>
      </w:r>
      <w:r w:rsidR="0079214F">
        <w:t>2024</w:t>
      </w:r>
      <w:r>
        <w:t>.</w:t>
      </w:r>
    </w:p>
    <w:p w14:paraId="4CC6461F" w14:textId="77777777" w:rsidR="007268A0" w:rsidRDefault="007268A0" w:rsidP="007268A0">
      <w:pPr>
        <w:pStyle w:val="Zkladntext2"/>
        <w:tabs>
          <w:tab w:val="left" w:pos="426"/>
        </w:tabs>
      </w:pPr>
    </w:p>
    <w:p w14:paraId="06C519FE" w14:textId="77777777" w:rsidR="006E1E82" w:rsidRDefault="00AA7F87">
      <w:pPr>
        <w:jc w:val="center"/>
        <w:rPr>
          <w:b/>
          <w:sz w:val="24"/>
          <w:szCs w:val="24"/>
        </w:rPr>
      </w:pPr>
      <w:r>
        <w:rPr>
          <w:b/>
          <w:sz w:val="24"/>
          <w:szCs w:val="24"/>
        </w:rPr>
        <w:t>IV.</w:t>
      </w:r>
    </w:p>
    <w:p w14:paraId="5282C93D" w14:textId="77777777" w:rsidR="006E1E82" w:rsidRDefault="00AA7F87">
      <w:pPr>
        <w:jc w:val="center"/>
        <w:rPr>
          <w:b/>
          <w:sz w:val="24"/>
          <w:szCs w:val="24"/>
        </w:rPr>
      </w:pPr>
      <w:r>
        <w:rPr>
          <w:b/>
          <w:sz w:val="24"/>
          <w:szCs w:val="24"/>
        </w:rPr>
        <w:t>ZÁVAZKY SMLUVNÍCH STRAN</w:t>
      </w:r>
    </w:p>
    <w:p w14:paraId="7E6F0A30" w14:textId="77777777" w:rsidR="006E1E82" w:rsidRDefault="006E1E82">
      <w:pPr>
        <w:rPr>
          <w:sz w:val="24"/>
          <w:szCs w:val="24"/>
        </w:rPr>
      </w:pPr>
    </w:p>
    <w:p w14:paraId="04E6DC43"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279C9D87" w14:textId="77777777" w:rsidR="006E1E82" w:rsidRDefault="006E1E82">
      <w:pPr>
        <w:jc w:val="both"/>
      </w:pPr>
    </w:p>
    <w:p w14:paraId="3E541DCF" w14:textId="77777777" w:rsidR="006E1E82" w:rsidRDefault="00AA7F87">
      <w:pPr>
        <w:numPr>
          <w:ilvl w:val="0"/>
          <w:numId w:val="3"/>
        </w:numPr>
        <w:tabs>
          <w:tab w:val="left" w:pos="426"/>
        </w:tabs>
        <w:ind w:hanging="1070"/>
        <w:jc w:val="both"/>
      </w:pPr>
      <w:r>
        <w:t>Příjemce se zavazuje:</w:t>
      </w:r>
    </w:p>
    <w:p w14:paraId="3C0858E7"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2747736E"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FC30E9">
        <w:t>y a účelovým určením dotace dle </w:t>
      </w:r>
      <w:r>
        <w:t>čl. III, této smlouvy,</w:t>
      </w:r>
    </w:p>
    <w:p w14:paraId="7B2410CF"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31A5CAD6"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4063547A"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3DAC92E7"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08C85CE" w14:textId="21936FE8"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w:t>
      </w:r>
      <w:r w:rsidRPr="00506888">
        <w:t>ů</w:t>
      </w:r>
      <w:r w:rsidR="00506888" w:rsidRPr="00506888">
        <w:t>,</w:t>
      </w:r>
    </w:p>
    <w:p w14:paraId="49F5FA2A"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7C8AFE49" w14:textId="77777777" w:rsidR="005879F2" w:rsidRDefault="005879F2" w:rsidP="005879F2">
      <w:pPr>
        <w:numPr>
          <w:ilvl w:val="0"/>
          <w:numId w:val="5"/>
        </w:numPr>
        <w:tabs>
          <w:tab w:val="left" w:pos="1080"/>
        </w:tabs>
        <w:ind w:left="1080"/>
        <w:jc w:val="both"/>
      </w:pPr>
      <w:r>
        <w:t>prokázání 30% finanční spoluúčasti při realizaci projektu,</w:t>
      </w:r>
    </w:p>
    <w:p w14:paraId="0D7C8984" w14:textId="43D3187A" w:rsidR="00506888" w:rsidRDefault="00506888" w:rsidP="005879F2">
      <w:pPr>
        <w:numPr>
          <w:ilvl w:val="0"/>
          <w:numId w:val="5"/>
        </w:numPr>
        <w:tabs>
          <w:tab w:val="left" w:pos="1080"/>
        </w:tabs>
        <w:ind w:left="1080"/>
        <w:jc w:val="both"/>
      </w:pPr>
      <w:r>
        <w:t xml:space="preserve">závěrečné zprávy, fotodokumentace, </w:t>
      </w:r>
    </w:p>
    <w:p w14:paraId="7B4A3F56" w14:textId="5C08C140" w:rsidR="006E1E82" w:rsidRDefault="00AA7F87">
      <w:pPr>
        <w:ind w:left="720"/>
        <w:jc w:val="both"/>
      </w:pPr>
      <w:r>
        <w:t xml:space="preserve">a to </w:t>
      </w:r>
      <w:r w:rsidR="005879F2">
        <w:rPr>
          <w:b/>
        </w:rPr>
        <w:t>nejpozději do 15.01.202</w:t>
      </w:r>
      <w:r w:rsidR="0079214F">
        <w:rPr>
          <w:b/>
        </w:rPr>
        <w:t>5</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A6CBA27" w14:textId="29BE24C6"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FC30E9">
        <w:t>iabilní a specifický symbol, na </w:t>
      </w:r>
      <w:r>
        <w:t>který mají být nevyčerpané finanční prostředky vráceny, sdělí pří</w:t>
      </w:r>
      <w:r w:rsidR="00365CFA">
        <w:t xml:space="preserve">jemci </w:t>
      </w:r>
      <w:r w:rsidR="007268A0">
        <w:t>odbor rozvoje, majetku města a školství, oddělení majetku a školství,</w:t>
      </w:r>
    </w:p>
    <w:p w14:paraId="682E6A5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7B3902F"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1EAF347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427C8775"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E655F42" w14:textId="77777777" w:rsidR="006E1E82" w:rsidRDefault="00AA7F87">
      <w:pPr>
        <w:numPr>
          <w:ilvl w:val="1"/>
          <w:numId w:val="4"/>
        </w:numPr>
        <w:tabs>
          <w:tab w:val="left" w:pos="720"/>
        </w:tabs>
        <w:spacing w:before="60"/>
        <w:ind w:left="714" w:hanging="288"/>
        <w:jc w:val="both"/>
      </w:pPr>
      <w:r>
        <w:t>v případě zániku příjemce s likvidací:</w:t>
      </w:r>
    </w:p>
    <w:p w14:paraId="520432F4"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6239B87"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1F123833"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103A298F" w14:textId="77777777" w:rsidR="009454B4" w:rsidRDefault="005879F2" w:rsidP="009454B4">
      <w:pPr>
        <w:numPr>
          <w:ilvl w:val="1"/>
          <w:numId w:val="4"/>
        </w:numPr>
        <w:tabs>
          <w:tab w:val="left" w:pos="720"/>
        </w:tabs>
        <w:spacing w:before="60"/>
        <w:ind w:left="714" w:hanging="288"/>
        <w:jc w:val="both"/>
      </w:pPr>
      <w:r>
        <w:t>nepřevést majetek (vyjma inženýrských sítí), který bude pořízen z poskytn</w:t>
      </w:r>
      <w:r w:rsidR="00FC30E9">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74C791B4" w14:textId="1A46265B" w:rsidR="009454B4" w:rsidRPr="00B96BF4" w:rsidRDefault="009454B4" w:rsidP="009454B4">
      <w:pPr>
        <w:numPr>
          <w:ilvl w:val="1"/>
          <w:numId w:val="4"/>
        </w:numPr>
        <w:tabs>
          <w:tab w:val="left" w:pos="720"/>
        </w:tabs>
        <w:spacing w:before="60"/>
        <w:ind w:left="714" w:hanging="288"/>
        <w:jc w:val="both"/>
      </w:pPr>
      <w:r w:rsidRPr="00B96BF4">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78A75973" w14:textId="77777777" w:rsidR="000D1467" w:rsidRDefault="00AA7F87" w:rsidP="000D146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3E1148C1" w14:textId="0675AE60" w:rsidR="000D1467" w:rsidRPr="00B96BF4" w:rsidRDefault="000D1467" w:rsidP="000D1467">
      <w:pPr>
        <w:numPr>
          <w:ilvl w:val="1"/>
          <w:numId w:val="4"/>
        </w:numPr>
        <w:tabs>
          <w:tab w:val="left" w:pos="720"/>
        </w:tabs>
        <w:spacing w:before="60"/>
        <w:ind w:left="714" w:hanging="288"/>
        <w:jc w:val="both"/>
      </w:pPr>
      <w:r w:rsidRPr="00B96BF4">
        <w:t>vhodným a přiměřeným způsobem prezentovat město Česká Třebová, jako poskytovatele dotace</w:t>
      </w:r>
      <w:r w:rsidR="0079214F">
        <w:t>.</w:t>
      </w:r>
      <w:r w:rsidRPr="00B96BF4">
        <w:t xml:space="preserve"> </w:t>
      </w:r>
    </w:p>
    <w:p w14:paraId="077606C8" w14:textId="77777777" w:rsidR="006E1E82" w:rsidRDefault="006E1E82">
      <w:pPr>
        <w:jc w:val="center"/>
        <w:rPr>
          <w:b/>
          <w:sz w:val="24"/>
          <w:szCs w:val="24"/>
        </w:rPr>
      </w:pPr>
    </w:p>
    <w:p w14:paraId="55EECF44" w14:textId="77777777" w:rsidR="006E1E82" w:rsidRDefault="00AA7F87">
      <w:pPr>
        <w:jc w:val="center"/>
        <w:rPr>
          <w:b/>
          <w:sz w:val="24"/>
          <w:szCs w:val="24"/>
        </w:rPr>
      </w:pPr>
      <w:r>
        <w:rPr>
          <w:b/>
          <w:sz w:val="24"/>
          <w:szCs w:val="24"/>
        </w:rPr>
        <w:t>V.</w:t>
      </w:r>
    </w:p>
    <w:p w14:paraId="45924EC7" w14:textId="77777777" w:rsidR="006E1E82" w:rsidRDefault="00AA7F87">
      <w:pPr>
        <w:jc w:val="center"/>
        <w:rPr>
          <w:b/>
          <w:sz w:val="24"/>
          <w:szCs w:val="24"/>
        </w:rPr>
      </w:pPr>
      <w:r>
        <w:rPr>
          <w:b/>
          <w:sz w:val="24"/>
          <w:szCs w:val="24"/>
        </w:rPr>
        <w:t>UZNATELNÝ NÁKLAD</w:t>
      </w:r>
    </w:p>
    <w:p w14:paraId="18E4F16D" w14:textId="77777777" w:rsidR="006E1E82" w:rsidRDefault="006E1E82"/>
    <w:p w14:paraId="220EA0D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263E15F4" w14:textId="74291DDB"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79214F">
        <w:t>2024</w:t>
      </w:r>
      <w:r w:rsidR="005879F2">
        <w:t xml:space="preserve"> do 31.12</w:t>
      </w:r>
      <w:r w:rsidR="00AF5FE3">
        <w:t>.</w:t>
      </w:r>
      <w:r w:rsidR="0079214F">
        <w:t>2024</w:t>
      </w:r>
      <w:r w:rsidRPr="00C50F16">
        <w:t>,</w:t>
      </w:r>
    </w:p>
    <w:p w14:paraId="36DCF90C"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64B1F2B"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1AF79E59" w14:textId="77777777" w:rsidR="006E1E82" w:rsidRDefault="006E1E82" w:rsidP="005879F2">
      <w:pPr>
        <w:tabs>
          <w:tab w:val="left" w:pos="1260"/>
        </w:tabs>
        <w:jc w:val="both"/>
      </w:pPr>
    </w:p>
    <w:p w14:paraId="28827B20"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0BA3658" w14:textId="77777777" w:rsidR="006E1E82" w:rsidRDefault="006E1E82" w:rsidP="00C40A5A">
      <w:pPr>
        <w:tabs>
          <w:tab w:val="left" w:pos="360"/>
        </w:tabs>
        <w:jc w:val="both"/>
      </w:pPr>
    </w:p>
    <w:p w14:paraId="72C39EE3"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55B37143" w14:textId="77777777" w:rsidR="006E1E82" w:rsidRDefault="006E1E82">
      <w:pPr>
        <w:spacing w:before="60"/>
        <w:rPr>
          <w:b/>
        </w:rPr>
      </w:pPr>
    </w:p>
    <w:p w14:paraId="600CE87C" w14:textId="77777777" w:rsidR="006E1E82" w:rsidRDefault="00AA7F87">
      <w:pPr>
        <w:spacing w:before="60"/>
        <w:jc w:val="center"/>
        <w:rPr>
          <w:b/>
          <w:sz w:val="24"/>
          <w:szCs w:val="24"/>
        </w:rPr>
      </w:pPr>
      <w:r>
        <w:rPr>
          <w:b/>
          <w:sz w:val="24"/>
          <w:szCs w:val="24"/>
        </w:rPr>
        <w:t xml:space="preserve">VI. </w:t>
      </w:r>
    </w:p>
    <w:p w14:paraId="6A3FD262" w14:textId="77777777" w:rsidR="006E1E82" w:rsidRDefault="00AA7F87">
      <w:pPr>
        <w:spacing w:before="60"/>
        <w:jc w:val="center"/>
        <w:rPr>
          <w:b/>
          <w:sz w:val="24"/>
          <w:szCs w:val="24"/>
        </w:rPr>
      </w:pPr>
      <w:r>
        <w:rPr>
          <w:b/>
          <w:sz w:val="24"/>
          <w:szCs w:val="24"/>
        </w:rPr>
        <w:t>KONTROLA, SANKCE</w:t>
      </w:r>
    </w:p>
    <w:p w14:paraId="2D76E4AD" w14:textId="77777777" w:rsidR="006E1E82" w:rsidRDefault="006E1E82">
      <w:pPr>
        <w:rPr>
          <w:sz w:val="24"/>
          <w:szCs w:val="24"/>
        </w:rPr>
      </w:pPr>
    </w:p>
    <w:p w14:paraId="452F89FA"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BCD2073" w14:textId="77777777" w:rsidR="006E1E82" w:rsidRDefault="00AA7F87">
      <w:pPr>
        <w:ind w:left="425"/>
      </w:pPr>
      <w:r>
        <w:t xml:space="preserve">     </w:t>
      </w:r>
    </w:p>
    <w:p w14:paraId="1762B372"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08AE3D2"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2B52CD1A"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229321CF"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184C0FE"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CEC8BFD"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9C36032" w14:textId="77777777" w:rsidR="006E1E82" w:rsidRDefault="006E1E82"/>
    <w:p w14:paraId="574E4A0F"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FC30E9">
        <w:t>a to </w:t>
      </w:r>
      <w:r>
        <w:t>v souladu s ustanovením § 22 zákona č. 250/2000 Sb. Výše odvodu za porušení rozpočtové kázně se stanoví v souladu s ustanovením § 22 odst. 5 zákona č. 250/2000 Sb.</w:t>
      </w:r>
    </w:p>
    <w:p w14:paraId="717C10DD" w14:textId="77777777" w:rsidR="006E1E82" w:rsidRPr="00C8222C" w:rsidRDefault="00AA7F87">
      <w:pPr>
        <w:numPr>
          <w:ilvl w:val="0"/>
          <w:numId w:val="8"/>
        </w:numPr>
        <w:tabs>
          <w:tab w:val="clear" w:pos="720"/>
        </w:tabs>
        <w:spacing w:before="60"/>
        <w:ind w:left="425" w:hanging="425"/>
        <w:jc w:val="both"/>
        <w:rPr>
          <w:b/>
          <w:sz w:val="24"/>
          <w:szCs w:val="24"/>
        </w:rPr>
      </w:pPr>
      <w:r w:rsidRPr="00C8222C">
        <w:lastRenderedPageBreak/>
        <w:t xml:space="preserve">Při porušení více povinností se částky jednotlivých odvodů sčítají nejvýše však do výše peněžních prostředků poskytnutých ke dni porušení rozpočtové kázně. </w:t>
      </w:r>
    </w:p>
    <w:p w14:paraId="3F9FF24F"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761F9CA2"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35C8EE2F" w14:textId="77777777" w:rsidR="006E1E82" w:rsidRDefault="006E1E82"/>
    <w:p w14:paraId="78665A50" w14:textId="77777777" w:rsidR="006E1E82" w:rsidRDefault="00AA7F87">
      <w:pPr>
        <w:spacing w:before="60"/>
        <w:jc w:val="center"/>
        <w:rPr>
          <w:b/>
          <w:sz w:val="24"/>
          <w:szCs w:val="24"/>
        </w:rPr>
      </w:pPr>
      <w:r>
        <w:rPr>
          <w:b/>
          <w:sz w:val="24"/>
          <w:szCs w:val="24"/>
        </w:rPr>
        <w:t xml:space="preserve">VII. </w:t>
      </w:r>
    </w:p>
    <w:p w14:paraId="09A395B8" w14:textId="77777777" w:rsidR="006E1E82" w:rsidRDefault="00AA7F87">
      <w:pPr>
        <w:spacing w:before="60"/>
        <w:jc w:val="center"/>
        <w:rPr>
          <w:b/>
          <w:sz w:val="24"/>
          <w:szCs w:val="24"/>
        </w:rPr>
      </w:pPr>
      <w:r>
        <w:rPr>
          <w:b/>
          <w:sz w:val="24"/>
          <w:szCs w:val="24"/>
        </w:rPr>
        <w:t>UKONČENÍ SMLOUVY</w:t>
      </w:r>
    </w:p>
    <w:p w14:paraId="63B361A0" w14:textId="77777777" w:rsidR="006E1E82" w:rsidRDefault="006E1E82">
      <w:pPr>
        <w:rPr>
          <w:sz w:val="24"/>
          <w:szCs w:val="24"/>
        </w:rPr>
      </w:pPr>
    </w:p>
    <w:p w14:paraId="73B51049"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FC30E9">
        <w:t>rušení povinnosti uvedené v čl. </w:t>
      </w:r>
      <w:r>
        <w:t xml:space="preserve">IV. odst. 2 písm. b), d) e) a j). </w:t>
      </w:r>
    </w:p>
    <w:p w14:paraId="043EC692"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75480DD" w14:textId="77777777" w:rsidR="006E1E82" w:rsidRDefault="006E1E82">
      <w:pPr>
        <w:pStyle w:val="Zkladntext2"/>
        <w:tabs>
          <w:tab w:val="left" w:pos="425"/>
        </w:tabs>
      </w:pPr>
    </w:p>
    <w:p w14:paraId="7FE09677"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5F960EB" w14:textId="77777777" w:rsidR="006E1E82" w:rsidRDefault="006E1E82">
      <w:pPr>
        <w:pStyle w:val="Zkladntext2"/>
        <w:tabs>
          <w:tab w:val="left" w:pos="425"/>
        </w:tabs>
        <w:ind w:left="360" w:hanging="360"/>
      </w:pPr>
    </w:p>
    <w:p w14:paraId="2B0803CB"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D865637" w14:textId="77777777" w:rsidR="006E1E82" w:rsidRDefault="006E1E82">
      <w:pPr>
        <w:rPr>
          <w:sz w:val="24"/>
          <w:szCs w:val="24"/>
        </w:rPr>
      </w:pPr>
    </w:p>
    <w:p w14:paraId="55A66328" w14:textId="77777777" w:rsidR="006E1E82" w:rsidRDefault="00AA7F87">
      <w:pPr>
        <w:jc w:val="center"/>
        <w:rPr>
          <w:b/>
          <w:sz w:val="24"/>
          <w:szCs w:val="24"/>
        </w:rPr>
      </w:pPr>
      <w:r>
        <w:rPr>
          <w:b/>
          <w:sz w:val="24"/>
          <w:szCs w:val="24"/>
        </w:rPr>
        <w:t>VIII.</w:t>
      </w:r>
    </w:p>
    <w:p w14:paraId="6B36D403" w14:textId="77777777" w:rsidR="006E1E82" w:rsidRDefault="00AA7F87">
      <w:pPr>
        <w:jc w:val="center"/>
        <w:rPr>
          <w:b/>
          <w:sz w:val="24"/>
          <w:szCs w:val="24"/>
        </w:rPr>
      </w:pPr>
      <w:r>
        <w:rPr>
          <w:b/>
          <w:sz w:val="24"/>
          <w:szCs w:val="24"/>
        </w:rPr>
        <w:t>ZÁVĚREČNÁ USTANOVENÍ</w:t>
      </w:r>
    </w:p>
    <w:p w14:paraId="3170792B" w14:textId="77777777" w:rsidR="006E1E82" w:rsidRDefault="006E1E82">
      <w:pPr>
        <w:rPr>
          <w:sz w:val="24"/>
          <w:szCs w:val="24"/>
        </w:rPr>
      </w:pPr>
    </w:p>
    <w:p w14:paraId="42E526AF"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6C09ED06" w14:textId="77777777" w:rsidR="006E1E82" w:rsidRDefault="006E1E82"/>
    <w:p w14:paraId="53D6FD22"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79B9E83A" w14:textId="77777777" w:rsidR="006E1E82" w:rsidRDefault="006E1E82"/>
    <w:p w14:paraId="6C0EE1F8"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11FFCC53" w14:textId="77777777" w:rsidR="006E1E82" w:rsidRPr="00C8222C" w:rsidRDefault="006E1E82">
      <w:pPr>
        <w:tabs>
          <w:tab w:val="left" w:pos="426"/>
        </w:tabs>
        <w:ind w:left="360"/>
        <w:jc w:val="both"/>
        <w:rPr>
          <w:strike/>
        </w:rPr>
      </w:pPr>
    </w:p>
    <w:p w14:paraId="1D4E4EEA" w14:textId="413311CC"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79214F">
        <w:t>6</w:t>
      </w:r>
      <w:r w:rsidRPr="00C8222C">
        <w:t>79 ze dne 27. dubna 2016 o ochraně fyzických 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60363AC7" w14:textId="77777777" w:rsidR="006E1E82" w:rsidRDefault="006E1E82">
      <w:pPr>
        <w:pStyle w:val="Odstavecseseznamem"/>
        <w:rPr>
          <w:color w:val="FF0000"/>
        </w:rPr>
      </w:pPr>
    </w:p>
    <w:p w14:paraId="1B79C0FB"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28ED2B1C" w14:textId="77777777" w:rsidR="006E1E82" w:rsidRDefault="006E1E82">
      <w:pPr>
        <w:tabs>
          <w:tab w:val="left" w:pos="720"/>
        </w:tabs>
        <w:ind w:left="360"/>
        <w:jc w:val="both"/>
      </w:pPr>
    </w:p>
    <w:p w14:paraId="2D9BA76A"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477269F8" w14:textId="77777777" w:rsidR="006E1E82" w:rsidRDefault="006E1E82">
      <w:pPr>
        <w:tabs>
          <w:tab w:val="left" w:pos="426"/>
        </w:tabs>
        <w:ind w:left="360"/>
        <w:jc w:val="both"/>
      </w:pPr>
    </w:p>
    <w:p w14:paraId="0B582E7B"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0FBE0ED" w14:textId="77777777" w:rsidR="006E1E82" w:rsidRDefault="006E1E82">
      <w:pPr>
        <w:tabs>
          <w:tab w:val="left" w:pos="426"/>
        </w:tabs>
        <w:ind w:left="360"/>
        <w:jc w:val="both"/>
      </w:pPr>
    </w:p>
    <w:p w14:paraId="69F0BF6F"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53ECEF46" w14:textId="77777777" w:rsidR="006E1E82" w:rsidRDefault="006E1E82">
      <w:pPr>
        <w:tabs>
          <w:tab w:val="left" w:pos="426"/>
        </w:tabs>
        <w:ind w:left="360"/>
        <w:jc w:val="both"/>
      </w:pPr>
    </w:p>
    <w:p w14:paraId="43A42420" w14:textId="77777777" w:rsidR="006E1E82" w:rsidRDefault="00AA7F87">
      <w:pPr>
        <w:numPr>
          <w:ilvl w:val="0"/>
          <w:numId w:val="6"/>
        </w:numPr>
        <w:tabs>
          <w:tab w:val="left" w:pos="426"/>
        </w:tabs>
        <w:jc w:val="both"/>
      </w:pPr>
      <w:r>
        <w:lastRenderedPageBreak/>
        <w:t xml:space="preserve">Doložka platnosti právního jednání dle § 41 zákona č. 128/2000 Sb., o obcích (obecní zřízení), ve znění pozdějších předpisů: </w:t>
      </w:r>
    </w:p>
    <w:p w14:paraId="3DE19C8F" w14:textId="77777777" w:rsidR="00354FA1" w:rsidRDefault="00354FA1">
      <w:pPr>
        <w:tabs>
          <w:tab w:val="left" w:pos="426"/>
        </w:tabs>
        <w:spacing w:before="120"/>
        <w:jc w:val="both"/>
      </w:pPr>
    </w:p>
    <w:p w14:paraId="34DBC304" w14:textId="165DF88C" w:rsidR="006E1E82" w:rsidRDefault="00AA7F87">
      <w:pPr>
        <w:tabs>
          <w:tab w:val="left" w:pos="426"/>
        </w:tabs>
        <w:spacing w:before="120"/>
        <w:jc w:val="both"/>
      </w:pPr>
      <w:r>
        <w:t>Uzavření této smlouvy bylo projednáno a schváleno</w:t>
      </w:r>
      <w:r w:rsidR="000E5A03">
        <w:t xml:space="preserve"> </w:t>
      </w:r>
      <w:r w:rsidR="007268A0" w:rsidRPr="007268A0">
        <w:t>radou</w:t>
      </w:r>
      <w:r w:rsidR="004A3DE9" w:rsidRPr="007268A0">
        <w:t xml:space="preserve"> města </w:t>
      </w:r>
      <w:r w:rsidR="004A3DE9">
        <w:t>dne</w:t>
      </w:r>
      <w:r w:rsidR="00F67E2A">
        <w:t xml:space="preserve"> 08.04.2024</w:t>
      </w:r>
      <w:r w:rsidR="00354FA1">
        <w:t xml:space="preserve"> </w:t>
      </w:r>
      <w:r>
        <w:t>usnesením č</w:t>
      </w:r>
      <w:r w:rsidR="000743A6">
        <w:t>.</w:t>
      </w:r>
      <w:r w:rsidR="00F67E2A">
        <w:t xml:space="preserve"> 273</w:t>
      </w:r>
      <w:r>
        <w:t>.</w:t>
      </w:r>
    </w:p>
    <w:p w14:paraId="6DD54652" w14:textId="77777777" w:rsidR="006E1E82" w:rsidRDefault="006E1E82">
      <w:pPr>
        <w:jc w:val="both"/>
      </w:pPr>
    </w:p>
    <w:p w14:paraId="29F797C6" w14:textId="77777777" w:rsidR="006E1E82" w:rsidRDefault="006E1E82">
      <w:pPr>
        <w:jc w:val="both"/>
      </w:pPr>
    </w:p>
    <w:p w14:paraId="1A8654A2" w14:textId="270ABCC2" w:rsidR="007D0056" w:rsidRDefault="007D0056" w:rsidP="007D0056">
      <w:pPr>
        <w:jc w:val="both"/>
      </w:pPr>
      <w:r>
        <w:t>Česká Třebová</w:t>
      </w:r>
      <w:r>
        <w:tab/>
      </w:r>
      <w:r>
        <w:tab/>
      </w:r>
      <w:r w:rsidR="006E1586">
        <w:t>22.04.2024</w:t>
      </w:r>
      <w:r>
        <w:tab/>
      </w:r>
      <w:r>
        <w:tab/>
      </w:r>
      <w:r>
        <w:tab/>
      </w:r>
      <w:r>
        <w:tab/>
        <w:t xml:space="preserve">Česká Třebová </w:t>
      </w:r>
      <w:r w:rsidR="006E1586">
        <w:tab/>
      </w:r>
      <w:r w:rsidR="006E1586">
        <w:tab/>
        <w:t>17.04.2024</w:t>
      </w:r>
    </w:p>
    <w:p w14:paraId="2E698C31" w14:textId="77777777" w:rsidR="007D0056" w:rsidRDefault="007D0056" w:rsidP="007D0056">
      <w:pPr>
        <w:jc w:val="both"/>
      </w:pPr>
    </w:p>
    <w:p w14:paraId="2233F644" w14:textId="77777777" w:rsidR="007D0056" w:rsidRDefault="007D0056" w:rsidP="007D0056">
      <w:pPr>
        <w:jc w:val="both"/>
      </w:pPr>
    </w:p>
    <w:p w14:paraId="3E7B469A" w14:textId="77777777" w:rsidR="007D0056" w:rsidRDefault="007D0056" w:rsidP="007D0056">
      <w:pPr>
        <w:jc w:val="both"/>
      </w:pPr>
    </w:p>
    <w:p w14:paraId="1A5048C1" w14:textId="77777777" w:rsidR="007D0056" w:rsidRDefault="007D0056" w:rsidP="007D0056">
      <w:pPr>
        <w:jc w:val="both"/>
      </w:pPr>
    </w:p>
    <w:p w14:paraId="1503E08B" w14:textId="77777777" w:rsidR="007D0056" w:rsidRDefault="007D0056" w:rsidP="007D0056">
      <w:pPr>
        <w:jc w:val="both"/>
      </w:pPr>
      <w:r>
        <w:t>………………………………</w:t>
      </w:r>
      <w:r>
        <w:tab/>
      </w:r>
      <w:r>
        <w:tab/>
      </w:r>
      <w:r>
        <w:tab/>
      </w:r>
      <w:r>
        <w:tab/>
      </w:r>
      <w:r>
        <w:tab/>
        <w:t>………………………………</w:t>
      </w:r>
    </w:p>
    <w:p w14:paraId="50C9F276" w14:textId="77777777" w:rsidR="007D0056" w:rsidRDefault="007D0056" w:rsidP="007D0056">
      <w:pPr>
        <w:jc w:val="both"/>
      </w:pPr>
      <w:r>
        <w:t xml:space="preserve">TK Česká Třebová, </w:t>
      </w:r>
      <w:proofErr w:type="spellStart"/>
      <w:r>
        <w:t>z.s</w:t>
      </w:r>
      <w:proofErr w:type="spellEnd"/>
      <w:r>
        <w:t>.</w:t>
      </w:r>
      <w:r>
        <w:tab/>
      </w:r>
      <w:r>
        <w:tab/>
      </w:r>
      <w:r>
        <w:tab/>
      </w:r>
      <w:r>
        <w:tab/>
      </w:r>
      <w:r>
        <w:tab/>
      </w:r>
      <w:r>
        <w:tab/>
        <w:t>Město Česká Třebová</w:t>
      </w:r>
    </w:p>
    <w:p w14:paraId="6E677B05" w14:textId="041ABD47" w:rsidR="007D0056" w:rsidRDefault="007D0056" w:rsidP="007D0056">
      <w:pPr>
        <w:jc w:val="both"/>
      </w:pPr>
      <w:r>
        <w:t>Jaroslav Rybka</w:t>
      </w:r>
      <w:r>
        <w:tab/>
      </w:r>
      <w:r>
        <w:tab/>
      </w:r>
      <w:r>
        <w:tab/>
      </w:r>
      <w:r>
        <w:tab/>
      </w:r>
      <w:r>
        <w:tab/>
      </w:r>
      <w:r>
        <w:tab/>
      </w:r>
      <w:r>
        <w:tab/>
      </w:r>
      <w:r w:rsidR="00844C75">
        <w:t>Zdeněk Řehák</w:t>
      </w:r>
    </w:p>
    <w:p w14:paraId="12E76D13" w14:textId="10DBF063" w:rsidR="007D0056" w:rsidRDefault="007D0056" w:rsidP="007D0056">
      <w:pPr>
        <w:jc w:val="both"/>
      </w:pPr>
      <w:r>
        <w:t xml:space="preserve">prezident </w:t>
      </w:r>
      <w:r w:rsidR="00D53387">
        <w:t>spolku</w:t>
      </w:r>
      <w:r>
        <w:tab/>
      </w:r>
      <w:r>
        <w:tab/>
      </w:r>
      <w:r>
        <w:tab/>
      </w:r>
      <w:r>
        <w:tab/>
      </w:r>
      <w:r>
        <w:tab/>
      </w:r>
      <w:r>
        <w:tab/>
      </w:r>
      <w:r>
        <w:tab/>
        <w:t>starosta města</w:t>
      </w:r>
    </w:p>
    <w:p w14:paraId="535027ED"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AEA1" w14:textId="77777777" w:rsidR="0043282C" w:rsidRDefault="00AA7F87">
      <w:r>
        <w:separator/>
      </w:r>
    </w:p>
  </w:endnote>
  <w:endnote w:type="continuationSeparator" w:id="0">
    <w:p w14:paraId="1CA124C1"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E77E"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3F1F2B5F" wp14:editId="29CFA624">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E25899F"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A3DE9">
                            <w:rPr>
                              <w:rStyle w:val="slostrnky"/>
                              <w:noProof/>
                            </w:rPr>
                            <w:t>4</w:t>
                          </w:r>
                          <w:r>
                            <w:rPr>
                              <w:rStyle w:val="slostrnky"/>
                            </w:rPr>
                            <w:fldChar w:fldCharType="end"/>
                          </w:r>
                        </w:p>
                      </w:txbxContent>
                    </wps:txbx>
                    <wps:bodyPr lIns="0" tIns="0" rIns="0" bIns="0">
                      <a:spAutoFit/>
                    </wps:bodyPr>
                  </wps:wsp>
                </a:graphicData>
              </a:graphic>
            </wp:anchor>
          </w:drawing>
        </mc:Choice>
        <mc:Fallback>
          <w:pict>
            <v:rect w14:anchorId="3F1F2B5F"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1E25899F"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A3DE9">
                      <w:rPr>
                        <w:rStyle w:val="slostrnky"/>
                        <w:noProof/>
                      </w:rPr>
                      <w:t>4</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8783" w14:textId="77777777" w:rsidR="0043282C" w:rsidRDefault="00AA7F87">
      <w:r>
        <w:separator/>
      </w:r>
    </w:p>
  </w:footnote>
  <w:footnote w:type="continuationSeparator" w:id="0">
    <w:p w14:paraId="5F076563"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0149" w14:textId="36BACD74" w:rsidR="006E1E82" w:rsidRDefault="00AA7F87">
    <w:pPr>
      <w:pStyle w:val="Nadpis1"/>
      <w:jc w:val="right"/>
      <w:rPr>
        <w:b w:val="0"/>
        <w:spacing w:val="0"/>
        <w:sz w:val="20"/>
        <w:szCs w:val="32"/>
      </w:rPr>
    </w:pPr>
    <w:r>
      <w:rPr>
        <w:b w:val="0"/>
        <w:spacing w:val="0"/>
        <w:sz w:val="20"/>
        <w:szCs w:val="32"/>
      </w:rPr>
      <w:t>Evidenční číslo smlouvy:</w:t>
    </w:r>
    <w:r w:rsidR="00F67E2A" w:rsidRPr="00F67E2A">
      <w:t xml:space="preserve"> </w:t>
    </w:r>
    <w:r w:rsidR="00F67E2A" w:rsidRPr="00F67E2A">
      <w:rPr>
        <w:b w:val="0"/>
        <w:spacing w:val="0"/>
        <w:sz w:val="20"/>
        <w:szCs w:val="32"/>
      </w:rPr>
      <w:t>MUCT/7630/2024/ORMS/REJ/SMLD/42</w:t>
    </w:r>
    <w:r w:rsidR="00354FA1" w:rsidRPr="00354FA1">
      <w:t xml:space="preserve"> </w:t>
    </w:r>
    <w:r>
      <w:rPr>
        <w:b w:val="0"/>
        <w:spacing w:val="0"/>
        <w:sz w:val="20"/>
        <w:szCs w:val="32"/>
      </w:rPr>
      <w:t xml:space="preserve"> </w:t>
    </w:r>
  </w:p>
  <w:p w14:paraId="2FC33825"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9174246">
    <w:abstractNumId w:val="13"/>
  </w:num>
  <w:num w:numId="2" w16cid:durableId="1611010259">
    <w:abstractNumId w:val="18"/>
  </w:num>
  <w:num w:numId="3" w16cid:durableId="502863150">
    <w:abstractNumId w:val="9"/>
  </w:num>
  <w:num w:numId="4" w16cid:durableId="1705248483">
    <w:abstractNumId w:val="5"/>
  </w:num>
  <w:num w:numId="5" w16cid:durableId="1227649372">
    <w:abstractNumId w:val="8"/>
  </w:num>
  <w:num w:numId="6" w16cid:durableId="1929850176">
    <w:abstractNumId w:val="2"/>
  </w:num>
  <w:num w:numId="7" w16cid:durableId="2075006837">
    <w:abstractNumId w:val="20"/>
  </w:num>
  <w:num w:numId="8" w16cid:durableId="210727650">
    <w:abstractNumId w:val="1"/>
  </w:num>
  <w:num w:numId="9" w16cid:durableId="129444293">
    <w:abstractNumId w:val="10"/>
  </w:num>
  <w:num w:numId="10" w16cid:durableId="410465187">
    <w:abstractNumId w:val="15"/>
  </w:num>
  <w:num w:numId="11" w16cid:durableId="329872933">
    <w:abstractNumId w:val="4"/>
  </w:num>
  <w:num w:numId="12" w16cid:durableId="46029482">
    <w:abstractNumId w:val="16"/>
  </w:num>
  <w:num w:numId="13" w16cid:durableId="9260951">
    <w:abstractNumId w:val="0"/>
  </w:num>
  <w:num w:numId="14" w16cid:durableId="1699815348">
    <w:abstractNumId w:val="17"/>
  </w:num>
  <w:num w:numId="15" w16cid:durableId="1683121056">
    <w:abstractNumId w:val="19"/>
  </w:num>
  <w:num w:numId="16" w16cid:durableId="858666469">
    <w:abstractNumId w:val="14"/>
  </w:num>
  <w:num w:numId="17" w16cid:durableId="1259219214">
    <w:abstractNumId w:val="11"/>
  </w:num>
  <w:num w:numId="18" w16cid:durableId="1568146321">
    <w:abstractNumId w:val="12"/>
  </w:num>
  <w:num w:numId="19" w16cid:durableId="922643084">
    <w:abstractNumId w:val="7"/>
  </w:num>
  <w:num w:numId="20" w16cid:durableId="1663582310">
    <w:abstractNumId w:val="3"/>
  </w:num>
  <w:num w:numId="21" w16cid:durableId="1765177293">
    <w:abstractNumId w:val="6"/>
  </w:num>
  <w:num w:numId="22" w16cid:durableId="1547255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63A53"/>
    <w:rsid w:val="000743A6"/>
    <w:rsid w:val="000D1467"/>
    <w:rsid w:val="000E5A03"/>
    <w:rsid w:val="000F5CB7"/>
    <w:rsid w:val="00155E70"/>
    <w:rsid w:val="001A673D"/>
    <w:rsid w:val="002B1429"/>
    <w:rsid w:val="00354FA1"/>
    <w:rsid w:val="00365CFA"/>
    <w:rsid w:val="0043282C"/>
    <w:rsid w:val="00497759"/>
    <w:rsid w:val="004A3DE9"/>
    <w:rsid w:val="004E3EC9"/>
    <w:rsid w:val="00506888"/>
    <w:rsid w:val="005879F2"/>
    <w:rsid w:val="005C41CB"/>
    <w:rsid w:val="00631DC7"/>
    <w:rsid w:val="006E1586"/>
    <w:rsid w:val="006E1E82"/>
    <w:rsid w:val="007268A0"/>
    <w:rsid w:val="0079214F"/>
    <w:rsid w:val="007D0056"/>
    <w:rsid w:val="007E3F2B"/>
    <w:rsid w:val="00844C75"/>
    <w:rsid w:val="009454B4"/>
    <w:rsid w:val="009630F9"/>
    <w:rsid w:val="00A43A1B"/>
    <w:rsid w:val="00A440E7"/>
    <w:rsid w:val="00A57CCD"/>
    <w:rsid w:val="00AA7F87"/>
    <w:rsid w:val="00AF2382"/>
    <w:rsid w:val="00AF5FE3"/>
    <w:rsid w:val="00B37192"/>
    <w:rsid w:val="00B96BF4"/>
    <w:rsid w:val="00C0097E"/>
    <w:rsid w:val="00C40A5A"/>
    <w:rsid w:val="00C50F16"/>
    <w:rsid w:val="00C8222C"/>
    <w:rsid w:val="00D15398"/>
    <w:rsid w:val="00D252A7"/>
    <w:rsid w:val="00D53387"/>
    <w:rsid w:val="00D71283"/>
    <w:rsid w:val="00E17339"/>
    <w:rsid w:val="00EE6969"/>
    <w:rsid w:val="00F40DCB"/>
    <w:rsid w:val="00F67E2A"/>
    <w:rsid w:val="00F823C5"/>
    <w:rsid w:val="00FC30E9"/>
    <w:rsid w:val="00FE54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990">
      <w:bodyDiv w:val="1"/>
      <w:marLeft w:val="0"/>
      <w:marRight w:val="0"/>
      <w:marTop w:val="0"/>
      <w:marBottom w:val="0"/>
      <w:divBdr>
        <w:top w:val="none" w:sz="0" w:space="0" w:color="auto"/>
        <w:left w:val="none" w:sz="0" w:space="0" w:color="auto"/>
        <w:bottom w:val="none" w:sz="0" w:space="0" w:color="auto"/>
        <w:right w:val="none" w:sz="0" w:space="0" w:color="auto"/>
      </w:divBdr>
    </w:div>
    <w:div w:id="211466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21F6-EE2A-44F2-ADF6-1D475383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11671</Characters>
  <Application>Microsoft Office Word</Application>
  <DocSecurity>0</DocSecurity>
  <Lines>97</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2024-04-24T07:44:00Z</dcterms:created>
  <dcterms:modified xsi:type="dcterms:W3CDTF">2024-04-24T07:44:00Z</dcterms:modified>
  <dc:language/>
</cp:coreProperties>
</file>