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4217D856" w14:textId="77777777" w:rsidR="005A44CE" w:rsidRPr="00726B26" w:rsidRDefault="005A44CE" w:rsidP="005A44CE">
      <w:pPr>
        <w:rPr>
          <w:b/>
        </w:rPr>
      </w:pPr>
      <w:r>
        <w:rPr>
          <w:b/>
        </w:rPr>
        <w:t xml:space="preserve">B. Braun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s.r.o.</w:t>
      </w:r>
    </w:p>
    <w:p w14:paraId="27D33B61" w14:textId="77777777" w:rsidR="005A44CE" w:rsidRDefault="005A44CE" w:rsidP="005A44CE">
      <w:r>
        <w:t>IČ: 48586285</w:t>
      </w:r>
    </w:p>
    <w:p w14:paraId="6D99AD6F" w14:textId="77777777" w:rsidR="005A44CE" w:rsidRPr="00512AB9" w:rsidRDefault="005A44CE" w:rsidP="005A44CE">
      <w:r>
        <w:t>DIČ: CZ48586285</w:t>
      </w:r>
    </w:p>
    <w:p w14:paraId="3B9F7A2E" w14:textId="77777777" w:rsidR="005A44CE" w:rsidRPr="00512AB9" w:rsidRDefault="005A44CE" w:rsidP="005A44CE">
      <w:r>
        <w:t>se sídlem</w:t>
      </w:r>
      <w:r w:rsidRPr="00512AB9">
        <w:t xml:space="preserve">: </w:t>
      </w:r>
      <w:r>
        <w:t>V Parku 2335/20, 148 00 Praha 4</w:t>
      </w:r>
    </w:p>
    <w:p w14:paraId="701EFE1D" w14:textId="5D092E50" w:rsidR="005A44CE" w:rsidRPr="00512AB9" w:rsidRDefault="005A44CE" w:rsidP="005A44CE">
      <w:r>
        <w:t>zastoupena</w:t>
      </w:r>
      <w:r w:rsidRPr="00512AB9">
        <w:t xml:space="preserve">: </w:t>
      </w:r>
      <w:r w:rsidR="00A90896">
        <w:t>XXXXXXX</w:t>
      </w:r>
      <w:r>
        <w:t>, na základě plné moci</w:t>
      </w:r>
    </w:p>
    <w:p w14:paraId="7007A2B5" w14:textId="77777777" w:rsidR="005A44CE" w:rsidRPr="00512AB9" w:rsidRDefault="005A44CE" w:rsidP="005A44CE">
      <w:r w:rsidRPr="00512AB9"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</w:t>
      </w:r>
    </w:p>
    <w:p w14:paraId="6FF9E37A" w14:textId="77777777" w:rsidR="005A44CE" w:rsidRPr="00512AB9" w:rsidRDefault="005A44CE" w:rsidP="005A44CE">
      <w:r w:rsidRPr="00512AB9">
        <w:t xml:space="preserve">číslo účtu: </w:t>
      </w:r>
      <w:r>
        <w:t>515293009/2700</w:t>
      </w:r>
    </w:p>
    <w:p w14:paraId="6098A48C" w14:textId="77777777" w:rsidR="005A44CE" w:rsidRPr="00512AB9" w:rsidRDefault="005A44CE" w:rsidP="005A44CE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Městským </w:t>
      </w:r>
      <w:r w:rsidRPr="00652864">
        <w:t>soudem v </w:t>
      </w:r>
      <w:r>
        <w:t>Praze</w:t>
      </w:r>
      <w:r w:rsidRPr="00652864">
        <w:t xml:space="preserve">, oddíl </w:t>
      </w:r>
      <w:r>
        <w:t>C</w:t>
      </w:r>
      <w:r w:rsidRPr="00652864">
        <w:t xml:space="preserve">, vložka </w:t>
      </w:r>
      <w:r>
        <w:t>17893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2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7376951" w:rsidR="00095C75" w:rsidRPr="009800DC" w:rsidRDefault="00095C75" w:rsidP="00A05D45">
      <w:pPr>
        <w:pStyle w:val="Odstavecsmlouvy"/>
        <w:numPr>
          <w:ilvl w:val="1"/>
          <w:numId w:val="2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</w:t>
      </w:r>
      <w:r w:rsidRPr="009800DC">
        <w:t>vyhlášené Kupujícím pod názvem</w:t>
      </w:r>
      <w:r w:rsidR="719E714E" w:rsidRPr="009800DC">
        <w:rPr>
          <w:rFonts w:eastAsia="Arial"/>
        </w:rPr>
        <w:t xml:space="preserve"> „</w:t>
      </w:r>
      <w:r w:rsidR="00D63EEE" w:rsidRPr="009800DC">
        <w:rPr>
          <w:rFonts w:eastAsia="Arial"/>
        </w:rPr>
        <w:t>Infuzní technika z plánu DDHM II</w:t>
      </w:r>
      <w:r w:rsidR="719E714E" w:rsidRPr="009800DC">
        <w:rPr>
          <w:rFonts w:eastAsia="Arial"/>
        </w:rPr>
        <w:t>“</w:t>
      </w:r>
      <w:r w:rsidRPr="009800DC">
        <w:t>, část</w:t>
      </w:r>
      <w:r w:rsidR="00D63EEE" w:rsidRPr="009800DC">
        <w:t xml:space="preserve"> č. </w:t>
      </w:r>
      <w:r w:rsidR="009800DC" w:rsidRPr="009800DC">
        <w:t>3</w:t>
      </w:r>
      <w:r w:rsidR="00D63EEE" w:rsidRPr="009800DC">
        <w:t xml:space="preserve"> - Infuzní technika pro </w:t>
      </w:r>
      <w:r w:rsidR="009800DC" w:rsidRPr="009800DC">
        <w:t>N</w:t>
      </w:r>
      <w:r w:rsidR="00D63EEE" w:rsidRPr="009800DC">
        <w:t>O</w:t>
      </w:r>
      <w:r w:rsidRPr="009800DC">
        <w:t xml:space="preserve"> (dále jen „</w:t>
      </w:r>
      <w:r w:rsidRPr="009800DC">
        <w:rPr>
          <w:b/>
          <w:bCs/>
        </w:rPr>
        <w:t>Zadávací dokumentace</w:t>
      </w:r>
      <w:r w:rsidRPr="009800DC"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2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2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2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65E9450B" w:rsidR="00C45456" w:rsidRDefault="00C45456" w:rsidP="00C45456">
      <w:pPr>
        <w:pStyle w:val="Odstavecsmlouvy"/>
        <w:numPr>
          <w:ilvl w:val="1"/>
          <w:numId w:val="2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F3418A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4C88BE70" w14:textId="6F5138AD" w:rsidR="00EE155A" w:rsidRPr="00D859C2" w:rsidRDefault="004D12B1" w:rsidP="00EE155A">
      <w:pPr>
        <w:pStyle w:val="Odstavecsmlouvy"/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>
        <w:t xml:space="preserve">dle § 41 </w:t>
      </w:r>
      <w:r w:rsidRPr="00D859C2">
        <w:t xml:space="preserve">zákona č. </w:t>
      </w:r>
      <w:r>
        <w:t>375</w:t>
      </w:r>
      <w:r w:rsidRPr="00D859C2">
        <w:t>/</w:t>
      </w:r>
      <w:r>
        <w:t>2022</w:t>
      </w:r>
      <w:r w:rsidRPr="00D859C2">
        <w:t xml:space="preserve"> Sb., </w:t>
      </w:r>
      <w:r w:rsidRPr="004820A4">
        <w:t xml:space="preserve">o zdravotnických prostředcích a </w:t>
      </w:r>
      <w:r>
        <w:t>diagnostických zdravotnických prostředcích in vitro</w:t>
      </w:r>
      <w:r w:rsidRPr="004820A4">
        <w:t>, ve znění pozdějších předpisů</w:t>
      </w:r>
      <w:r>
        <w:t xml:space="preserve"> (dále jen „</w:t>
      </w:r>
      <w:proofErr w:type="spellStart"/>
      <w:r w:rsidRPr="00D859C2">
        <w:rPr>
          <w:b/>
        </w:rPr>
        <w:t>ZoZP</w:t>
      </w:r>
      <w:proofErr w:type="spellEnd"/>
      <w:r>
        <w:t xml:space="preserve">“),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63E7B2BE" w14:textId="418C2B22" w:rsidR="00095C75" w:rsidRDefault="00095C75" w:rsidP="00EE155A">
      <w:pPr>
        <w:pStyle w:val="Odstavecsmlouvy"/>
        <w:numPr>
          <w:ilvl w:val="0"/>
          <w:numId w:val="0"/>
        </w:numPr>
        <w:ind w:left="567"/>
      </w:pP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5F7D29D6" w14:textId="77777777" w:rsidR="009C3BB4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</w:p>
    <w:p w14:paraId="21AC1E95" w14:textId="77777777" w:rsidR="009C3BB4" w:rsidRDefault="009C3BB4" w:rsidP="009C3BB4">
      <w:pPr>
        <w:pStyle w:val="Odstavecsmlouvy"/>
        <w:numPr>
          <w:ilvl w:val="0"/>
          <w:numId w:val="0"/>
        </w:numPr>
        <w:ind w:left="567"/>
      </w:pPr>
    </w:p>
    <w:p w14:paraId="7E869520" w14:textId="3E3A287F" w:rsidR="009C3BB4" w:rsidRPr="006053C2" w:rsidRDefault="009C3BB4" w:rsidP="009C3BB4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</w:t>
      </w:r>
      <w:r w:rsidRPr="006053C2">
        <w:rPr>
          <w:b/>
          <w:sz w:val="22"/>
          <w:szCs w:val="22"/>
        </w:rPr>
        <w:t>položk</w:t>
      </w:r>
      <w:r>
        <w:rPr>
          <w:b/>
          <w:sz w:val="22"/>
          <w:szCs w:val="22"/>
        </w:rPr>
        <w:t>u</w:t>
      </w:r>
      <w:r w:rsidRPr="006053C2">
        <w:rPr>
          <w:b/>
          <w:sz w:val="22"/>
          <w:szCs w:val="22"/>
        </w:rPr>
        <w:t xml:space="preserve"> 1 </w:t>
      </w:r>
      <w:r>
        <w:rPr>
          <w:b/>
          <w:sz w:val="22"/>
          <w:szCs w:val="22"/>
        </w:rPr>
        <w:t>-</w:t>
      </w:r>
      <w:r w:rsidRPr="006053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bdr w:val="none" w:sz="0" w:space="0" w:color="auto" w:frame="1"/>
        </w:rPr>
        <w:t>Infuzní pumpa</w:t>
      </w:r>
    </w:p>
    <w:p w14:paraId="0C13F885" w14:textId="70868A50" w:rsidR="009C3BB4" w:rsidRPr="009C3BB4" w:rsidRDefault="009800DC" w:rsidP="009C3BB4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>3</w:t>
      </w:r>
      <w:r w:rsidR="009C3BB4" w:rsidRPr="009C3BB4">
        <w:rPr>
          <w:sz w:val="22"/>
          <w:szCs w:val="22"/>
        </w:rPr>
        <w:t xml:space="preserve"> ks </w:t>
      </w:r>
      <w:r w:rsidR="005B54CA" w:rsidRPr="005B54CA">
        <w:rPr>
          <w:sz w:val="22"/>
          <w:szCs w:val="22"/>
        </w:rPr>
        <w:t>Infuzní pumpa</w:t>
      </w:r>
      <w:r w:rsidR="009C3BB4" w:rsidRPr="009C3BB4">
        <w:rPr>
          <w:b/>
          <w:sz w:val="22"/>
          <w:szCs w:val="22"/>
        </w:rPr>
        <w:t xml:space="preserve">, typ: </w:t>
      </w:r>
      <w:proofErr w:type="spellStart"/>
      <w:r w:rsidR="00CE1447" w:rsidRPr="00CE1447">
        <w:rPr>
          <w:b/>
          <w:sz w:val="22"/>
          <w:szCs w:val="22"/>
        </w:rPr>
        <w:t>Infusomat</w:t>
      </w:r>
      <w:proofErr w:type="spellEnd"/>
      <w:r w:rsidR="00CE1447" w:rsidRPr="00CE1447">
        <w:rPr>
          <w:b/>
          <w:sz w:val="22"/>
          <w:szCs w:val="22"/>
        </w:rPr>
        <w:t xml:space="preserve"> </w:t>
      </w:r>
      <w:proofErr w:type="spellStart"/>
      <w:r w:rsidR="00CE1447" w:rsidRPr="00CE1447">
        <w:rPr>
          <w:b/>
          <w:sz w:val="22"/>
          <w:szCs w:val="22"/>
        </w:rPr>
        <w:t>Space</w:t>
      </w:r>
      <w:proofErr w:type="spellEnd"/>
      <w:r w:rsidR="009C3BB4" w:rsidRPr="009C3BB4">
        <w:rPr>
          <w:b/>
          <w:sz w:val="22"/>
          <w:szCs w:val="22"/>
        </w:rPr>
        <w:t xml:space="preserve">, výrobce </w:t>
      </w:r>
      <w:r w:rsidR="00FC3AA9" w:rsidRPr="00FC3AA9">
        <w:rPr>
          <w:b/>
          <w:sz w:val="22"/>
          <w:szCs w:val="22"/>
        </w:rPr>
        <w:t xml:space="preserve">B. Braun </w:t>
      </w:r>
      <w:proofErr w:type="spellStart"/>
      <w:r w:rsidR="00FC3AA9" w:rsidRPr="00FC3AA9">
        <w:rPr>
          <w:b/>
          <w:sz w:val="22"/>
          <w:szCs w:val="22"/>
        </w:rPr>
        <w:t>Melsungen</w:t>
      </w:r>
      <w:proofErr w:type="spellEnd"/>
      <w:r w:rsidR="00FC3AA9" w:rsidRPr="00FC3AA9">
        <w:rPr>
          <w:b/>
          <w:sz w:val="22"/>
          <w:szCs w:val="22"/>
        </w:rPr>
        <w:t xml:space="preserve"> AG</w:t>
      </w:r>
    </w:p>
    <w:p w14:paraId="7531BE96" w14:textId="203B81F7" w:rsidR="009C3BB4" w:rsidRPr="006053C2" w:rsidRDefault="009C3BB4" w:rsidP="009C3BB4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pro p</w:t>
      </w:r>
      <w:r w:rsidRPr="006053C2">
        <w:rPr>
          <w:b/>
          <w:sz w:val="22"/>
          <w:szCs w:val="22"/>
        </w:rPr>
        <w:t>oložk</w:t>
      </w:r>
      <w:r>
        <w:rPr>
          <w:b/>
          <w:sz w:val="22"/>
          <w:szCs w:val="22"/>
        </w:rPr>
        <w:t>u</w:t>
      </w:r>
      <w:r w:rsidRPr="006053C2">
        <w:rPr>
          <w:b/>
          <w:sz w:val="22"/>
          <w:szCs w:val="22"/>
        </w:rPr>
        <w:t xml:space="preserve"> 2 </w:t>
      </w:r>
      <w:r>
        <w:rPr>
          <w:b/>
          <w:sz w:val="22"/>
          <w:szCs w:val="22"/>
        </w:rPr>
        <w:t>-</w:t>
      </w:r>
      <w:r w:rsidRPr="006053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bdr w:val="none" w:sz="0" w:space="0" w:color="auto" w:frame="1"/>
        </w:rPr>
        <w:t>Lineární dávkovač</w:t>
      </w:r>
    </w:p>
    <w:p w14:paraId="31CEBF25" w14:textId="6B804873" w:rsidR="009C3BB4" w:rsidRPr="009C3BB4" w:rsidRDefault="009C3BB4" w:rsidP="009C3BB4">
      <w:pPr>
        <w:pStyle w:val="Zkladntext3"/>
        <w:ind w:left="709"/>
        <w:rPr>
          <w:i/>
          <w:sz w:val="22"/>
          <w:szCs w:val="22"/>
        </w:rPr>
      </w:pPr>
      <w:r w:rsidRPr="009C3BB4">
        <w:rPr>
          <w:sz w:val="22"/>
          <w:szCs w:val="22"/>
        </w:rPr>
        <w:t xml:space="preserve">2 ks </w:t>
      </w:r>
      <w:r w:rsidR="00CE1447" w:rsidRPr="00CE1447">
        <w:rPr>
          <w:sz w:val="22"/>
          <w:szCs w:val="22"/>
        </w:rPr>
        <w:t>Lineární dávkovač</w:t>
      </w:r>
      <w:r w:rsidRPr="009C3BB4">
        <w:rPr>
          <w:b/>
          <w:sz w:val="22"/>
          <w:szCs w:val="22"/>
        </w:rPr>
        <w:t xml:space="preserve">, typ: </w:t>
      </w:r>
      <w:proofErr w:type="spellStart"/>
      <w:r w:rsidR="00FF0771" w:rsidRPr="00FF0771">
        <w:rPr>
          <w:b/>
          <w:sz w:val="22"/>
          <w:szCs w:val="22"/>
        </w:rPr>
        <w:t>Perfusor</w:t>
      </w:r>
      <w:proofErr w:type="spellEnd"/>
      <w:r w:rsidR="00FF0771" w:rsidRPr="00FF0771">
        <w:rPr>
          <w:b/>
          <w:sz w:val="22"/>
          <w:szCs w:val="22"/>
        </w:rPr>
        <w:t xml:space="preserve"> </w:t>
      </w:r>
      <w:proofErr w:type="spellStart"/>
      <w:r w:rsidR="00FF0771" w:rsidRPr="00FF0771">
        <w:rPr>
          <w:b/>
          <w:sz w:val="22"/>
          <w:szCs w:val="22"/>
        </w:rPr>
        <w:t>Space</w:t>
      </w:r>
      <w:proofErr w:type="spellEnd"/>
      <w:r w:rsidRPr="009C3BB4">
        <w:rPr>
          <w:b/>
          <w:sz w:val="22"/>
          <w:szCs w:val="22"/>
        </w:rPr>
        <w:t xml:space="preserve">, výrobce </w:t>
      </w:r>
      <w:r w:rsidR="00FC3AA9" w:rsidRPr="00FC3AA9">
        <w:rPr>
          <w:b/>
          <w:sz w:val="22"/>
          <w:szCs w:val="22"/>
        </w:rPr>
        <w:t xml:space="preserve">B. Braun </w:t>
      </w:r>
      <w:proofErr w:type="spellStart"/>
      <w:r w:rsidR="00FC3AA9" w:rsidRPr="00FC3AA9">
        <w:rPr>
          <w:b/>
          <w:sz w:val="22"/>
          <w:szCs w:val="22"/>
        </w:rPr>
        <w:t>Melsungen</w:t>
      </w:r>
      <w:proofErr w:type="spellEnd"/>
      <w:r w:rsidR="00FC3AA9" w:rsidRPr="00FC3AA9">
        <w:rPr>
          <w:b/>
          <w:sz w:val="22"/>
          <w:szCs w:val="22"/>
        </w:rPr>
        <w:t xml:space="preserve"> AG</w:t>
      </w:r>
    </w:p>
    <w:p w14:paraId="631DF22C" w14:textId="77777777" w:rsidR="009C3BB4" w:rsidRDefault="009C3BB4" w:rsidP="009C3BB4">
      <w:pPr>
        <w:pStyle w:val="Odstavecsmlouvy"/>
        <w:numPr>
          <w:ilvl w:val="0"/>
          <w:numId w:val="0"/>
        </w:numPr>
        <w:ind w:left="567"/>
      </w:pPr>
    </w:p>
    <w:p w14:paraId="75136A5F" w14:textId="74249DA1" w:rsidR="00D86891" w:rsidRPr="00D859C2" w:rsidRDefault="00142BD2" w:rsidP="009C3BB4">
      <w:pPr>
        <w:pStyle w:val="Odstavecsmlouvy"/>
        <w:numPr>
          <w:ilvl w:val="0"/>
          <w:numId w:val="0"/>
        </w:numPr>
        <w:ind w:left="567"/>
      </w:pPr>
      <w:r w:rsidRPr="00D859C2">
        <w:lastRenderedPageBreak/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74CCD981" w:rsidR="003F7B02" w:rsidRPr="00D859C2" w:rsidRDefault="003A1056" w:rsidP="38690F1A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636011" w:rsidRPr="00636011">
        <w:rPr>
          <w:b/>
        </w:rPr>
        <w:t>do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Současně, </w:t>
      </w:r>
      <w:r w:rsidR="19907203" w:rsidRPr="38690F1A">
        <w:rPr>
          <w:b/>
          <w:bCs/>
        </w:rPr>
        <w:t>5 dnů před plánovaným předáním, je prodávající povinen zaslat na uvedený e-mail vyplněnou Importní tabulku</w:t>
      </w:r>
      <w:r w:rsidR="19907203" w:rsidRPr="38690F1A">
        <w:t>, která byla součástí výzvy k podání nabídky, a to v elektronické podobě.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1FDD2B3D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>je</w:t>
      </w:r>
      <w:r w:rsidR="00627612">
        <w:t>:</w:t>
      </w:r>
    </w:p>
    <w:p w14:paraId="75136A6D" w14:textId="77777777" w:rsidR="00BE2371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47648F66" w14:textId="34F1782D" w:rsidR="001D7A5F" w:rsidRPr="00627612" w:rsidRDefault="001D7A5F" w:rsidP="001D7A5F">
      <w:pPr>
        <w:pStyle w:val="Odstavecsmlouvy"/>
        <w:numPr>
          <w:ilvl w:val="0"/>
          <w:numId w:val="0"/>
        </w:numPr>
        <w:ind w:left="567"/>
      </w:pPr>
      <w:r w:rsidRPr="00627612">
        <w:t xml:space="preserve">1 ks </w:t>
      </w:r>
      <w:r w:rsidR="00627612" w:rsidRPr="00627612">
        <w:t xml:space="preserve">infuzní pumpy a 2 ks lineárního dávkovače </w:t>
      </w:r>
      <w:r w:rsidRPr="00627612">
        <w:t xml:space="preserve">pro </w:t>
      </w:r>
      <w:r w:rsidR="00627612" w:rsidRPr="00627612">
        <w:t>Neonatologické oddělení</w:t>
      </w:r>
      <w:r w:rsidRPr="00627612">
        <w:t xml:space="preserve">, pracoviště Nemocnice Bohunice a Porodnice, FN Brno, </w:t>
      </w:r>
      <w:r w:rsidR="00627612" w:rsidRPr="00627612">
        <w:t>Jihlavská 20, 625 00 Brno</w:t>
      </w:r>
    </w:p>
    <w:p w14:paraId="77DE0DB9" w14:textId="77777777" w:rsidR="001D7A5F" w:rsidRPr="00627612" w:rsidRDefault="001D7A5F" w:rsidP="001D7A5F">
      <w:pPr>
        <w:pStyle w:val="Odstavecsmlouvy"/>
        <w:numPr>
          <w:ilvl w:val="0"/>
          <w:numId w:val="0"/>
        </w:numPr>
        <w:ind w:left="567"/>
      </w:pPr>
    </w:p>
    <w:p w14:paraId="1CC171F6" w14:textId="498ED6E3" w:rsidR="001D7A5F" w:rsidRPr="00627612" w:rsidRDefault="00627612" w:rsidP="001D7A5F">
      <w:pPr>
        <w:pStyle w:val="Odstavecsmlouvy"/>
        <w:numPr>
          <w:ilvl w:val="0"/>
          <w:numId w:val="0"/>
        </w:numPr>
        <w:ind w:left="567"/>
      </w:pPr>
      <w:r w:rsidRPr="00627612">
        <w:t>2</w:t>
      </w:r>
      <w:r w:rsidR="001D7A5F" w:rsidRPr="00627612">
        <w:t xml:space="preserve"> ks </w:t>
      </w:r>
      <w:r w:rsidRPr="00627612">
        <w:t xml:space="preserve">infuzní pumpy </w:t>
      </w:r>
      <w:r w:rsidR="001D7A5F" w:rsidRPr="00627612">
        <w:t xml:space="preserve">pro </w:t>
      </w:r>
      <w:r w:rsidRPr="00627612">
        <w:t>Neonatologické oddělení</w:t>
      </w:r>
      <w:r w:rsidR="001D7A5F" w:rsidRPr="00627612">
        <w:t xml:space="preserve">, pracoviště Nemocnice Bohunice a Porodnice, FN Brno, </w:t>
      </w:r>
      <w:r w:rsidRPr="00627612">
        <w:t>Obilní trh 11, 602 00 Brno</w:t>
      </w:r>
    </w:p>
    <w:p w14:paraId="63E881DF" w14:textId="77777777" w:rsidR="001D7A5F" w:rsidRPr="00D859C2" w:rsidRDefault="001D7A5F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0035D047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4715E6">
        <w:t>XXXXXXX</w:t>
      </w:r>
      <w:r w:rsidR="00DE3A3F">
        <w:t xml:space="preserve">, tel.: </w:t>
      </w:r>
      <w:r w:rsidR="004715E6">
        <w:t>XXXXXX</w:t>
      </w:r>
      <w:r w:rsidR="00DE3A3F">
        <w:t xml:space="preserve"> a písemně na e-mail: </w:t>
      </w:r>
      <w:r w:rsidR="004715E6">
        <w:t>XXXXXXXXX</w:t>
      </w:r>
      <w:r w:rsidR="00636011">
        <w:t>@fnbrno.cz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 xml:space="preserve">Zástupci Prodávajícího a Kupujícího </w:t>
      </w:r>
      <w:proofErr w:type="gramStart"/>
      <w:r>
        <w:t>sepíší</w:t>
      </w:r>
      <w:proofErr w:type="gramEnd"/>
      <w:r>
        <w:t xml:space="preserve">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2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 xml:space="preserve"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</w:t>
      </w:r>
      <w:r>
        <w:lastRenderedPageBreak/>
        <w:t>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4C98AA3" w14:textId="77777777" w:rsidR="00102A22" w:rsidRPr="00102A22" w:rsidRDefault="00102A22" w:rsidP="00102A22">
      <w:pPr>
        <w:pStyle w:val="Zkladntext3"/>
        <w:ind w:left="425"/>
        <w:rPr>
          <w:sz w:val="22"/>
          <w:szCs w:val="22"/>
          <w:u w:val="single"/>
        </w:rPr>
      </w:pPr>
      <w:r w:rsidRPr="00102A22">
        <w:rPr>
          <w:sz w:val="22"/>
          <w:szCs w:val="22"/>
          <w:u w:val="single"/>
        </w:rPr>
        <w:t xml:space="preserve">pro položku 1 - </w:t>
      </w:r>
      <w:r w:rsidRPr="00102A22">
        <w:rPr>
          <w:sz w:val="22"/>
          <w:szCs w:val="22"/>
          <w:u w:val="single"/>
          <w:bdr w:val="none" w:sz="0" w:space="0" w:color="auto" w:frame="1"/>
        </w:rPr>
        <w:t>Infuzní pumpa</w:t>
      </w:r>
    </w:p>
    <w:p w14:paraId="567939A4" w14:textId="77777777" w:rsidR="00102A22" w:rsidRPr="00D859C2" w:rsidRDefault="00102A22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1D308F86" w:rsidR="00D859C2" w:rsidRPr="005B49AA" w:rsidRDefault="00CD12E8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148 790,49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6BB8582F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5B64FB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906938A" w:rsidR="00D859C2" w:rsidRPr="005B49AA" w:rsidRDefault="00D66641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31 245,99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2EAFDBC5" w:rsidR="00D859C2" w:rsidRPr="005B49AA" w:rsidRDefault="00D66641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180 036,48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104F5C96" w14:textId="39BD06F0" w:rsidR="00102A22" w:rsidRDefault="00102A22" w:rsidP="00102A22">
      <w:pPr>
        <w:pStyle w:val="Zkladntext3"/>
        <w:ind w:left="425"/>
        <w:rPr>
          <w:sz w:val="22"/>
          <w:szCs w:val="22"/>
          <w:u w:val="single"/>
        </w:rPr>
      </w:pPr>
      <w:r w:rsidRPr="00102A22">
        <w:rPr>
          <w:sz w:val="22"/>
          <w:szCs w:val="22"/>
          <w:u w:val="single"/>
        </w:rPr>
        <w:t>pro položku 2 - Lineární dávkovač</w:t>
      </w:r>
    </w:p>
    <w:p w14:paraId="4B53BA36" w14:textId="77777777" w:rsidR="00102A22" w:rsidRPr="00102A22" w:rsidRDefault="00102A22" w:rsidP="00102A22">
      <w:pPr>
        <w:pStyle w:val="Zkladntext3"/>
        <w:spacing w:before="120"/>
        <w:rPr>
          <w:sz w:val="22"/>
          <w:szCs w:val="22"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102A22" w:rsidRPr="005B49AA" w14:paraId="1CD784C1" w14:textId="77777777" w:rsidTr="00E161E4">
        <w:tc>
          <w:tcPr>
            <w:tcW w:w="5211" w:type="dxa"/>
            <w:shd w:val="clear" w:color="auto" w:fill="auto"/>
          </w:tcPr>
          <w:p w14:paraId="14F041C7" w14:textId="77777777" w:rsidR="00102A22" w:rsidRPr="005B49AA" w:rsidRDefault="00102A22" w:rsidP="00E161E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60183C8B" w14:textId="4F3F5EC2" w:rsidR="00102A22" w:rsidRPr="005B49AA" w:rsidRDefault="00771F74" w:rsidP="00E161E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100 160,00</w:t>
            </w:r>
            <w:r w:rsidR="00102A2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102A22" w:rsidRPr="005B49AA" w14:paraId="65475B76" w14:textId="77777777" w:rsidTr="00E161E4">
        <w:tc>
          <w:tcPr>
            <w:tcW w:w="5211" w:type="dxa"/>
            <w:shd w:val="clear" w:color="auto" w:fill="auto"/>
          </w:tcPr>
          <w:p w14:paraId="130C94F1" w14:textId="3B90E2FD" w:rsidR="00102A22" w:rsidRPr="005B49AA" w:rsidRDefault="00102A22" w:rsidP="00E161E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6030EA">
              <w:rPr>
                <w:b/>
                <w:sz w:val="22"/>
                <w:szCs w:val="22"/>
              </w:rPr>
              <w:t xml:space="preserve">21 </w:t>
            </w:r>
            <w:r w:rsidRPr="005B49AA">
              <w:rPr>
                <w:b/>
                <w:sz w:val="22"/>
                <w:szCs w:val="22"/>
              </w:rPr>
              <w:t>%:</w:t>
            </w:r>
          </w:p>
        </w:tc>
        <w:tc>
          <w:tcPr>
            <w:tcW w:w="4253" w:type="dxa"/>
            <w:shd w:val="clear" w:color="auto" w:fill="auto"/>
          </w:tcPr>
          <w:p w14:paraId="64BA9733" w14:textId="0A468EAE" w:rsidR="00102A22" w:rsidRPr="005B49AA" w:rsidRDefault="00973608" w:rsidP="00E161E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AB4658">
              <w:rPr>
                <w:b/>
                <w:sz w:val="22"/>
                <w:szCs w:val="22"/>
              </w:rPr>
              <w:t xml:space="preserve">21 033,60 </w:t>
            </w:r>
            <w:r w:rsidR="00102A22" w:rsidRPr="005B49AA">
              <w:rPr>
                <w:b/>
                <w:sz w:val="22"/>
                <w:szCs w:val="22"/>
              </w:rPr>
              <w:t>Kč</w:t>
            </w:r>
          </w:p>
        </w:tc>
      </w:tr>
      <w:tr w:rsidR="00102A22" w:rsidRPr="005B49AA" w14:paraId="7B36302F" w14:textId="77777777" w:rsidTr="00E161E4">
        <w:tc>
          <w:tcPr>
            <w:tcW w:w="5211" w:type="dxa"/>
            <w:shd w:val="clear" w:color="auto" w:fill="auto"/>
          </w:tcPr>
          <w:p w14:paraId="7D8CB932" w14:textId="77777777" w:rsidR="00102A22" w:rsidRPr="005B49AA" w:rsidRDefault="00102A22" w:rsidP="00E161E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AA9B29F" w14:textId="3CE07D91" w:rsidR="00102A22" w:rsidRPr="005B49AA" w:rsidRDefault="00AB4658" w:rsidP="00E161E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121 193,60</w:t>
            </w:r>
            <w:r w:rsidR="00102A2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6FFAA4E3" w14:textId="77777777" w:rsidR="00102A22" w:rsidRDefault="00102A22" w:rsidP="003E4543"/>
    <w:p w14:paraId="7F962BFF" w14:textId="24CEDAF0" w:rsidR="00102A22" w:rsidRPr="00102A22" w:rsidRDefault="00102A22" w:rsidP="00102A22">
      <w:pPr>
        <w:ind w:left="426"/>
        <w:rPr>
          <w:b/>
          <w:u w:val="single"/>
        </w:rPr>
      </w:pPr>
      <w:r w:rsidRPr="00102A22">
        <w:rPr>
          <w:b/>
          <w:u w:val="single"/>
        </w:rPr>
        <w:t xml:space="preserve">Celkem za </w:t>
      </w:r>
      <w:r w:rsidR="00F734B5">
        <w:rPr>
          <w:b/>
          <w:u w:val="single"/>
        </w:rPr>
        <w:t>obě</w:t>
      </w:r>
      <w:r w:rsidRPr="00102A22">
        <w:rPr>
          <w:b/>
          <w:u w:val="single"/>
        </w:rPr>
        <w:t xml:space="preserve"> položky</w:t>
      </w:r>
    </w:p>
    <w:p w14:paraId="3F22D64A" w14:textId="77777777" w:rsidR="00102A22" w:rsidRDefault="00102A22" w:rsidP="003E4543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102A22" w:rsidRPr="005B49AA" w14:paraId="60618A25" w14:textId="77777777" w:rsidTr="00E161E4">
        <w:tc>
          <w:tcPr>
            <w:tcW w:w="5211" w:type="dxa"/>
            <w:shd w:val="clear" w:color="auto" w:fill="auto"/>
          </w:tcPr>
          <w:p w14:paraId="7F2FE5F2" w14:textId="77777777" w:rsidR="00102A22" w:rsidRPr="005B49AA" w:rsidRDefault="00102A22" w:rsidP="00E161E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6B957976" w14:textId="00DD5B97" w:rsidR="00102A22" w:rsidRPr="005B49AA" w:rsidRDefault="00EF354F" w:rsidP="00E161E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248 950,49</w:t>
            </w:r>
            <w:r w:rsidR="00102A2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102A22" w:rsidRPr="005B49AA" w14:paraId="0C3B83B0" w14:textId="77777777" w:rsidTr="00E161E4">
        <w:tc>
          <w:tcPr>
            <w:tcW w:w="5211" w:type="dxa"/>
            <w:shd w:val="clear" w:color="auto" w:fill="auto"/>
          </w:tcPr>
          <w:p w14:paraId="18FD8509" w14:textId="69EF3435" w:rsidR="00102A22" w:rsidRPr="005B49AA" w:rsidRDefault="00102A22" w:rsidP="00E161E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lastRenderedPageBreak/>
              <w:t xml:space="preserve">DPH </w:t>
            </w:r>
            <w:r w:rsidR="003C4701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50E56AB5" w14:textId="163258FF" w:rsidR="00102A22" w:rsidRPr="005B49AA" w:rsidRDefault="00263BAE" w:rsidP="00E161E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52 279,60</w:t>
            </w:r>
            <w:r w:rsidR="00102A2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102A22" w:rsidRPr="005B49AA" w14:paraId="6E5F3B77" w14:textId="77777777" w:rsidTr="00E161E4">
        <w:tc>
          <w:tcPr>
            <w:tcW w:w="5211" w:type="dxa"/>
            <w:shd w:val="clear" w:color="auto" w:fill="auto"/>
          </w:tcPr>
          <w:p w14:paraId="6237B9EC" w14:textId="77777777" w:rsidR="00102A22" w:rsidRPr="005B49AA" w:rsidRDefault="00102A22" w:rsidP="00E161E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0EE47B6A" w14:textId="775BA0A9" w:rsidR="00102A22" w:rsidRPr="005B49AA" w:rsidRDefault="00353923" w:rsidP="00E161E4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301 230,09</w:t>
            </w:r>
            <w:r w:rsidR="00102A2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8CE6893" w14:textId="77777777" w:rsidR="00102A22" w:rsidRDefault="00102A22" w:rsidP="003E4543"/>
    <w:p w14:paraId="318EACFD" w14:textId="77777777" w:rsidR="00102A22" w:rsidRDefault="00102A2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2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7777777" w:rsidR="00B76CBC" w:rsidRPr="00D859C2" w:rsidRDefault="00B76CBC" w:rsidP="00B76CBC">
      <w:pPr>
        <w:pStyle w:val="Odstavecsmlouvy"/>
        <w:numPr>
          <w:ilvl w:val="1"/>
          <w:numId w:val="2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doplnění. V takovém případě </w:t>
      </w:r>
      <w:proofErr w:type="gramStart"/>
      <w:r w:rsidRPr="00D859C2">
        <w:rPr>
          <w:color w:val="000000"/>
        </w:rPr>
        <w:t>běží</w:t>
      </w:r>
      <w:proofErr w:type="gramEnd"/>
      <w:r w:rsidRPr="00D859C2">
        <w:rPr>
          <w:color w:val="000000"/>
        </w:rPr>
        <w:t xml:space="preserve">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 xml:space="preserve">Prodávající se zavazuje, že v případě nutnosti dílenské nebo dlouhodobější opravy Zboží </w:t>
      </w:r>
      <w:proofErr w:type="gramStart"/>
      <w:r w:rsidRPr="00D859C2">
        <w:t>zapůjčí</w:t>
      </w:r>
      <w:proofErr w:type="gramEnd"/>
      <w:r w:rsidRPr="00D859C2">
        <w:t xml:space="preserve">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2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proofErr w:type="gramStart"/>
      <w:r w:rsidRPr="00D859C2">
        <w:t>0,</w:t>
      </w:r>
      <w:r w:rsidR="009A4F9F" w:rsidRPr="00D859C2">
        <w:t>2</w:t>
      </w:r>
      <w:r w:rsidRPr="00D859C2">
        <w:t>%</w:t>
      </w:r>
      <w:proofErr w:type="gramEnd"/>
      <w:r w:rsidRPr="00D859C2">
        <w:t xml:space="preserve">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</w:t>
      </w:r>
      <w:proofErr w:type="gramStart"/>
      <w:r w:rsidR="00AB2F46" w:rsidRPr="00D859C2">
        <w:t>0,2%</w:t>
      </w:r>
      <w:proofErr w:type="gramEnd"/>
      <w:r w:rsidR="00AB2F46" w:rsidRPr="00D859C2">
        <w:t xml:space="preserve">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</w:t>
      </w:r>
      <w:proofErr w:type="gramStart"/>
      <w:r>
        <w:t>000,</w:t>
      </w:r>
      <w:r>
        <w:noBreakHyphen/>
      </w:r>
      <w:proofErr w:type="gramEnd"/>
      <w:r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52B5B61D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F3418A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lastRenderedPageBreak/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</w:t>
      </w:r>
      <w:proofErr w:type="gramStart"/>
      <w:r w:rsidRPr="00D859C2">
        <w:t>delší</w:t>
      </w:r>
      <w:proofErr w:type="gramEnd"/>
      <w:r w:rsidRPr="00D859C2">
        <w:t xml:space="preserve">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2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 xml:space="preserve">informace, které jako důvěrné smluvní strana výslovně </w:t>
      </w:r>
      <w:proofErr w:type="gramStart"/>
      <w:r>
        <w:t>označí</w:t>
      </w:r>
      <w:proofErr w:type="gramEnd"/>
      <w:r>
        <w:t>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2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</w:t>
      </w:r>
      <w:r>
        <w:lastRenderedPageBreak/>
        <w:t>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1E1004A6" w:rsidR="00327588" w:rsidRPr="00D859C2" w:rsidRDefault="004E04C0" w:rsidP="00094B12">
      <w:pPr>
        <w:pStyle w:val="Odstavecsmlouvy"/>
      </w:pPr>
      <w:r w:rsidRPr="49ED3F43">
        <w:rPr>
          <w:snapToGrid w:val="0"/>
        </w:rPr>
        <w:t xml:space="preserve">Tato smlouva je sepsána ve dvou vyhotoveních stejné platnosti a závaznosti, </w:t>
      </w:r>
      <w:r>
        <w:rPr>
          <w:snapToGrid w:val="0"/>
        </w:rPr>
        <w:t xml:space="preserve">přičemž Poskytovatel </w:t>
      </w:r>
      <w:proofErr w:type="gramStart"/>
      <w:r>
        <w:rPr>
          <w:snapToGrid w:val="0"/>
        </w:rPr>
        <w:t>obdrží</w:t>
      </w:r>
      <w:proofErr w:type="gramEnd"/>
      <w:r>
        <w:rPr>
          <w:snapToGrid w:val="0"/>
        </w:rPr>
        <w:t xml:space="preserve"> jedno vyhotovení a Objednatel obdrží dvě </w:t>
      </w:r>
      <w:r w:rsidRPr="00895988">
        <w:rPr>
          <w:snapToGrid w:val="0"/>
        </w:rPr>
        <w:t>vyhotovení</w:t>
      </w:r>
      <w:r w:rsidRPr="00D520BC">
        <w:rPr>
          <w:snapToGrid w:val="0"/>
        </w:rPr>
        <w:t xml:space="preserve"> </w:t>
      </w:r>
      <w:r w:rsidRPr="00766CF0">
        <w:rPr>
          <w:snapToGrid w:val="0"/>
        </w:rPr>
        <w:t xml:space="preserve">Případně je tato smlouva vyhotovena elektronicky a podepsána uznávaným elektronickým </w:t>
      </w:r>
      <w:r w:rsidRPr="00766CF0">
        <w:rPr>
          <w:snapToGrid w:val="0"/>
        </w:rPr>
        <w:lastRenderedPageBreak/>
        <w:t>podpisem</w:t>
      </w:r>
      <w:r>
        <w:rPr>
          <w:snapToGrid w:val="0"/>
        </w:rPr>
        <w:t xml:space="preserve">. V takovém případě </w:t>
      </w:r>
      <w:proofErr w:type="gramStart"/>
      <w:r>
        <w:rPr>
          <w:snapToGrid w:val="0"/>
        </w:rPr>
        <w:t>obdrží</w:t>
      </w:r>
      <w:proofErr w:type="gramEnd"/>
      <w:r>
        <w:rPr>
          <w:snapToGrid w:val="0"/>
        </w:rPr>
        <w:t xml:space="preserve"> každá smluvní strana elektronický originál oboustranně podepsané smlouvy</w:t>
      </w:r>
      <w:r w:rsidRPr="00766CF0">
        <w:rPr>
          <w:snapToGrid w:val="0"/>
        </w:rPr>
        <w:t>.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3"/>
        <w:gridCol w:w="999"/>
        <w:gridCol w:w="3793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42404E4C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863BA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0DAFBCE4" w14:textId="77777777" w:rsidR="00094B12" w:rsidRPr="00263BAE" w:rsidRDefault="00263BAE" w:rsidP="00FA34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63BAE">
              <w:rPr>
                <w:b/>
                <w:bCs/>
                <w:sz w:val="22"/>
                <w:szCs w:val="22"/>
              </w:rPr>
              <w:t xml:space="preserve">B. Braun </w:t>
            </w:r>
            <w:proofErr w:type="spellStart"/>
            <w:r w:rsidRPr="00263BAE">
              <w:rPr>
                <w:b/>
                <w:bCs/>
                <w:sz w:val="22"/>
                <w:szCs w:val="22"/>
              </w:rPr>
              <w:t>Medical</w:t>
            </w:r>
            <w:proofErr w:type="spellEnd"/>
            <w:r w:rsidRPr="00263BAE">
              <w:rPr>
                <w:b/>
                <w:bCs/>
                <w:sz w:val="22"/>
                <w:szCs w:val="22"/>
              </w:rPr>
              <w:t xml:space="preserve"> s.r.o.</w:t>
            </w:r>
          </w:p>
          <w:p w14:paraId="6403732D" w14:textId="56E64034" w:rsidR="00263BAE" w:rsidRDefault="00CF1480" w:rsidP="00FA34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  <w:r w:rsidR="00263BAE">
              <w:rPr>
                <w:sz w:val="22"/>
                <w:szCs w:val="22"/>
              </w:rPr>
              <w:t>,</w:t>
            </w:r>
          </w:p>
          <w:p w14:paraId="17D23793" w14:textId="0A9C83B4" w:rsidR="00263BAE" w:rsidRPr="00D722DC" w:rsidRDefault="00263BAE" w:rsidP="00FA34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základě plné moci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084222DA" w14:textId="77777777" w:rsidR="005C58CB" w:rsidRDefault="005C58CB" w:rsidP="00094B12">
      <w:pPr>
        <w:jc w:val="center"/>
        <w:rPr>
          <w:b/>
        </w:rPr>
        <w:sectPr w:rsidR="005C58CB" w:rsidSect="00037844">
          <w:headerReference w:type="default" r:id="rId8"/>
          <w:footerReference w:type="default" r:id="rId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6E0029C2" w14:textId="77777777" w:rsidR="005C58CB" w:rsidRDefault="005C58CB" w:rsidP="00094B12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92"/>
        <w:gridCol w:w="1776"/>
        <w:gridCol w:w="1701"/>
        <w:gridCol w:w="1427"/>
        <w:gridCol w:w="1970"/>
      </w:tblGrid>
      <w:tr w:rsidR="005C58CB" w:rsidRPr="005C58CB" w14:paraId="2EE48FC8" w14:textId="77777777" w:rsidTr="004505C8">
        <w:trPr>
          <w:trHeight w:val="900"/>
        </w:trPr>
        <w:tc>
          <w:tcPr>
            <w:tcW w:w="1696" w:type="dxa"/>
            <w:hideMark/>
          </w:tcPr>
          <w:p w14:paraId="55EC1260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 xml:space="preserve">Část č. 3 - Infuzní technika pro NO - </w:t>
            </w:r>
            <w:r w:rsidRPr="005C58CB">
              <w:rPr>
                <w:b/>
              </w:rPr>
              <w:br/>
              <w:t>Infuzní pumpa</w:t>
            </w:r>
          </w:p>
        </w:tc>
        <w:tc>
          <w:tcPr>
            <w:tcW w:w="492" w:type="dxa"/>
            <w:noWrap/>
            <w:hideMark/>
          </w:tcPr>
          <w:p w14:paraId="5C89D8D8" w14:textId="77777777" w:rsidR="005C58CB" w:rsidRPr="005C58CB" w:rsidRDefault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3</w:t>
            </w:r>
          </w:p>
        </w:tc>
        <w:tc>
          <w:tcPr>
            <w:tcW w:w="1776" w:type="dxa"/>
            <w:hideMark/>
          </w:tcPr>
          <w:p w14:paraId="2F50CCDB" w14:textId="77777777" w:rsidR="005C58CB" w:rsidRPr="005C58CB" w:rsidRDefault="005C58CB">
            <w:pPr>
              <w:jc w:val="center"/>
              <w:rPr>
                <w:b/>
              </w:rPr>
            </w:pPr>
            <w:proofErr w:type="spellStart"/>
            <w:r w:rsidRPr="005C58CB">
              <w:rPr>
                <w:b/>
              </w:rPr>
              <w:t>Infusomat</w:t>
            </w:r>
            <w:proofErr w:type="spellEnd"/>
            <w:r w:rsidRPr="005C58CB">
              <w:rPr>
                <w:b/>
              </w:rPr>
              <w:t xml:space="preserve"> </w:t>
            </w:r>
            <w:proofErr w:type="spellStart"/>
            <w:r w:rsidRPr="005C58CB">
              <w:rPr>
                <w:b/>
              </w:rPr>
              <w:t>Space</w:t>
            </w:r>
            <w:proofErr w:type="spellEnd"/>
            <w:r w:rsidRPr="005C58CB">
              <w:rPr>
                <w:b/>
              </w:rPr>
              <w:t>, kapkový senzor, držák, zdroj</w:t>
            </w:r>
          </w:p>
        </w:tc>
        <w:tc>
          <w:tcPr>
            <w:tcW w:w="1701" w:type="dxa"/>
            <w:noWrap/>
            <w:hideMark/>
          </w:tcPr>
          <w:p w14:paraId="49CFC719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49 596,83 Kč</w:t>
            </w:r>
          </w:p>
        </w:tc>
        <w:tc>
          <w:tcPr>
            <w:tcW w:w="1427" w:type="dxa"/>
            <w:noWrap/>
            <w:hideMark/>
          </w:tcPr>
          <w:p w14:paraId="4315E63E" w14:textId="77777777" w:rsidR="005C58CB" w:rsidRPr="005C58CB" w:rsidRDefault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21</w:t>
            </w:r>
          </w:p>
        </w:tc>
        <w:tc>
          <w:tcPr>
            <w:tcW w:w="1970" w:type="dxa"/>
            <w:noWrap/>
            <w:hideMark/>
          </w:tcPr>
          <w:p w14:paraId="3A2EC266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60 012,16 Kč</w:t>
            </w:r>
          </w:p>
        </w:tc>
      </w:tr>
      <w:tr w:rsidR="005C58CB" w:rsidRPr="005C58CB" w14:paraId="0EE481CD" w14:textId="77777777" w:rsidTr="004505C8">
        <w:trPr>
          <w:trHeight w:val="1200"/>
        </w:trPr>
        <w:tc>
          <w:tcPr>
            <w:tcW w:w="1696" w:type="dxa"/>
            <w:hideMark/>
          </w:tcPr>
          <w:p w14:paraId="116CC580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 xml:space="preserve">Část č. 3 - Infuzní technika pro NO - </w:t>
            </w:r>
            <w:r w:rsidRPr="005C58CB">
              <w:rPr>
                <w:b/>
              </w:rPr>
              <w:br/>
              <w:t>Lineární dávkovač</w:t>
            </w:r>
          </w:p>
        </w:tc>
        <w:tc>
          <w:tcPr>
            <w:tcW w:w="492" w:type="dxa"/>
            <w:noWrap/>
            <w:hideMark/>
          </w:tcPr>
          <w:p w14:paraId="14E16AD0" w14:textId="77777777" w:rsidR="005C58CB" w:rsidRPr="005C58CB" w:rsidRDefault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2</w:t>
            </w:r>
          </w:p>
        </w:tc>
        <w:tc>
          <w:tcPr>
            <w:tcW w:w="1776" w:type="dxa"/>
            <w:hideMark/>
          </w:tcPr>
          <w:p w14:paraId="26CB6097" w14:textId="77777777" w:rsidR="005C58CB" w:rsidRPr="005C58CB" w:rsidRDefault="005C58CB">
            <w:pPr>
              <w:jc w:val="center"/>
              <w:rPr>
                <w:b/>
              </w:rPr>
            </w:pPr>
            <w:proofErr w:type="spellStart"/>
            <w:r w:rsidRPr="005C58CB">
              <w:rPr>
                <w:b/>
              </w:rPr>
              <w:t>Perfusor</w:t>
            </w:r>
            <w:proofErr w:type="spellEnd"/>
            <w:r w:rsidRPr="005C58CB">
              <w:rPr>
                <w:b/>
              </w:rPr>
              <w:t xml:space="preserve"> </w:t>
            </w:r>
            <w:proofErr w:type="spellStart"/>
            <w:r w:rsidRPr="005C58CB">
              <w:rPr>
                <w:b/>
              </w:rPr>
              <w:t>Space</w:t>
            </w:r>
            <w:proofErr w:type="spellEnd"/>
            <w:r w:rsidRPr="005C58CB">
              <w:rPr>
                <w:b/>
              </w:rPr>
              <w:t xml:space="preserve">, držák, zdroj, </w:t>
            </w:r>
            <w:proofErr w:type="spellStart"/>
            <w:r w:rsidRPr="005C58CB">
              <w:rPr>
                <w:b/>
              </w:rPr>
              <w:t>Takeover</w:t>
            </w:r>
            <w:proofErr w:type="spellEnd"/>
            <w:r w:rsidRPr="005C58CB">
              <w:rPr>
                <w:b/>
              </w:rPr>
              <w:t xml:space="preserve"> mode, </w:t>
            </w:r>
            <w:proofErr w:type="spellStart"/>
            <w:r w:rsidRPr="005C58CB">
              <w:rPr>
                <w:b/>
              </w:rPr>
              <w:t>Occluguard</w:t>
            </w:r>
            <w:proofErr w:type="spellEnd"/>
            <w:r w:rsidRPr="005C58CB">
              <w:rPr>
                <w:b/>
              </w:rPr>
              <w:t xml:space="preserve"> upgrade</w:t>
            </w:r>
          </w:p>
        </w:tc>
        <w:tc>
          <w:tcPr>
            <w:tcW w:w="1701" w:type="dxa"/>
            <w:noWrap/>
            <w:hideMark/>
          </w:tcPr>
          <w:p w14:paraId="63454F14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50 080,00 Kč</w:t>
            </w:r>
          </w:p>
        </w:tc>
        <w:tc>
          <w:tcPr>
            <w:tcW w:w="1427" w:type="dxa"/>
            <w:noWrap/>
            <w:hideMark/>
          </w:tcPr>
          <w:p w14:paraId="74F7A461" w14:textId="77777777" w:rsidR="005C58CB" w:rsidRPr="005C58CB" w:rsidRDefault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21</w:t>
            </w:r>
          </w:p>
        </w:tc>
        <w:tc>
          <w:tcPr>
            <w:tcW w:w="1970" w:type="dxa"/>
            <w:noWrap/>
            <w:hideMark/>
          </w:tcPr>
          <w:p w14:paraId="5B6A0F94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60 596,80 Kč</w:t>
            </w:r>
          </w:p>
        </w:tc>
      </w:tr>
      <w:tr w:rsidR="005C58CB" w:rsidRPr="005C58CB" w14:paraId="6185C11B" w14:textId="77777777" w:rsidTr="004505C8">
        <w:trPr>
          <w:trHeight w:val="315"/>
        </w:trPr>
        <w:tc>
          <w:tcPr>
            <w:tcW w:w="1696" w:type="dxa"/>
            <w:hideMark/>
          </w:tcPr>
          <w:p w14:paraId="6F545190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Celkem za část 3:</w:t>
            </w:r>
          </w:p>
        </w:tc>
        <w:tc>
          <w:tcPr>
            <w:tcW w:w="492" w:type="dxa"/>
            <w:noWrap/>
            <w:hideMark/>
          </w:tcPr>
          <w:p w14:paraId="10C9F514" w14:textId="77777777" w:rsidR="005C58CB" w:rsidRPr="005C58CB" w:rsidRDefault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2ECBCC2B" w14:textId="77777777" w:rsidR="005C58CB" w:rsidRPr="005C58CB" w:rsidRDefault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646789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248 950,49 Kč</w:t>
            </w:r>
          </w:p>
        </w:tc>
        <w:tc>
          <w:tcPr>
            <w:tcW w:w="1427" w:type="dxa"/>
            <w:noWrap/>
            <w:hideMark/>
          </w:tcPr>
          <w:p w14:paraId="35E4CB69" w14:textId="77777777" w:rsidR="005C58CB" w:rsidRPr="005C58CB" w:rsidRDefault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21</w:t>
            </w:r>
          </w:p>
        </w:tc>
        <w:tc>
          <w:tcPr>
            <w:tcW w:w="1970" w:type="dxa"/>
            <w:noWrap/>
            <w:hideMark/>
          </w:tcPr>
          <w:p w14:paraId="255C506A" w14:textId="77777777" w:rsidR="005C58CB" w:rsidRPr="005C58CB" w:rsidRDefault="005C58CB" w:rsidP="005C58CB">
            <w:pPr>
              <w:jc w:val="center"/>
              <w:rPr>
                <w:b/>
              </w:rPr>
            </w:pPr>
            <w:r w:rsidRPr="005C58CB">
              <w:rPr>
                <w:b/>
              </w:rPr>
              <w:t>301 230,09 Kč</w:t>
            </w:r>
          </w:p>
        </w:tc>
      </w:tr>
    </w:tbl>
    <w:p w14:paraId="442D9662" w14:textId="77777777" w:rsidR="0043677F" w:rsidRDefault="0043677F" w:rsidP="00094B12">
      <w:pPr>
        <w:jc w:val="center"/>
        <w:rPr>
          <w:b/>
        </w:rPr>
      </w:pPr>
    </w:p>
    <w:p w14:paraId="46EF4B78" w14:textId="77777777" w:rsidR="00094B12" w:rsidRDefault="00094B12" w:rsidP="00094B12"/>
    <w:p w14:paraId="139CD13C" w14:textId="57C9A725" w:rsidR="00A05D45" w:rsidRPr="00994805" w:rsidRDefault="00A05D45" w:rsidP="00994805">
      <w:pPr>
        <w:ind w:left="284" w:hanging="5"/>
      </w:pPr>
    </w:p>
    <w:sectPr w:rsidR="00A05D45" w:rsidRPr="00994805" w:rsidSect="000378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B5B7" w14:textId="77777777" w:rsidR="00037844" w:rsidRDefault="00037844" w:rsidP="00FF18EB">
      <w:pPr>
        <w:spacing w:line="240" w:lineRule="auto"/>
      </w:pPr>
      <w:r>
        <w:separator/>
      </w:r>
    </w:p>
    <w:p w14:paraId="3EDD067F" w14:textId="77777777" w:rsidR="00037844" w:rsidRDefault="00037844"/>
  </w:endnote>
  <w:endnote w:type="continuationSeparator" w:id="0">
    <w:p w14:paraId="32EE4976" w14:textId="77777777" w:rsidR="00037844" w:rsidRDefault="00037844" w:rsidP="00FF18EB">
      <w:pPr>
        <w:spacing w:line="240" w:lineRule="auto"/>
      </w:pPr>
      <w:r>
        <w:continuationSeparator/>
      </w:r>
    </w:p>
    <w:p w14:paraId="7A84FDF8" w14:textId="77777777" w:rsidR="00037844" w:rsidRDefault="00037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4E04C0" w:rsidRPr="004E04C0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0625" w14:textId="77777777" w:rsidR="00037844" w:rsidRDefault="00037844" w:rsidP="00FF18EB">
      <w:pPr>
        <w:spacing w:line="240" w:lineRule="auto"/>
      </w:pPr>
      <w:r>
        <w:separator/>
      </w:r>
    </w:p>
    <w:p w14:paraId="107F7277" w14:textId="77777777" w:rsidR="00037844" w:rsidRDefault="00037844"/>
  </w:footnote>
  <w:footnote w:type="continuationSeparator" w:id="0">
    <w:p w14:paraId="17FA2C4C" w14:textId="77777777" w:rsidR="00037844" w:rsidRDefault="00037844" w:rsidP="00FF18EB">
      <w:pPr>
        <w:spacing w:line="240" w:lineRule="auto"/>
      </w:pPr>
      <w:r>
        <w:continuationSeparator/>
      </w:r>
    </w:p>
    <w:p w14:paraId="73822331" w14:textId="77777777" w:rsidR="00037844" w:rsidRDefault="00037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2BD1" w14:textId="155D057E" w:rsidR="00BA4C2F" w:rsidRDefault="00B378A4" w:rsidP="00B378A4">
    <w:pPr>
      <w:pStyle w:val="Zhlav"/>
      <w:rPr>
        <w:lang w:val="cs-CZ"/>
      </w:rPr>
    </w:pPr>
    <w:r>
      <w:rPr>
        <w:lang w:val="cs-CZ"/>
      </w:rPr>
      <w:t xml:space="preserve">KP/1275/2024/La                                                                                      </w:t>
    </w:r>
    <w:r w:rsidR="00BA4C2F">
      <w:rPr>
        <w:lang w:val="cs-CZ"/>
      </w:rPr>
      <w:t>OVZ 888/2023/3</w:t>
    </w:r>
  </w:p>
  <w:p w14:paraId="24D5BF40" w14:textId="77777777" w:rsidR="00BA4C2F" w:rsidRPr="00BA4C2F" w:rsidRDefault="00BA4C2F" w:rsidP="00BA4C2F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CAC80E70"/>
    <w:lvl w:ilvl="0" w:tplc="5FF229EE">
      <w:start w:val="1"/>
      <w:numFmt w:val="decimal"/>
      <w:lvlText w:val="%1."/>
      <w:lvlJc w:val="left"/>
      <w:pPr>
        <w:ind w:left="720" w:hanging="360"/>
      </w:pPr>
    </w:lvl>
    <w:lvl w:ilvl="1" w:tplc="0ACCA836">
      <w:start w:val="9"/>
      <w:numFmt w:val="upperLetter"/>
      <w:lvlText w:val="%2."/>
      <w:lvlJc w:val="left"/>
      <w:pPr>
        <w:ind w:left="1440" w:hanging="360"/>
      </w:pPr>
    </w:lvl>
    <w:lvl w:ilvl="2" w:tplc="CE5A0766">
      <w:start w:val="1"/>
      <w:numFmt w:val="lowerRoman"/>
      <w:lvlText w:val="%3."/>
      <w:lvlJc w:val="right"/>
      <w:pPr>
        <w:ind w:left="2160" w:hanging="180"/>
      </w:pPr>
    </w:lvl>
    <w:lvl w:ilvl="3" w:tplc="340E7978">
      <w:start w:val="1"/>
      <w:numFmt w:val="decimal"/>
      <w:lvlText w:val="%4."/>
      <w:lvlJc w:val="left"/>
      <w:pPr>
        <w:ind w:left="2880" w:hanging="360"/>
      </w:pPr>
    </w:lvl>
    <w:lvl w:ilvl="4" w:tplc="7E7277EC">
      <w:start w:val="1"/>
      <w:numFmt w:val="lowerLetter"/>
      <w:lvlText w:val="%5."/>
      <w:lvlJc w:val="left"/>
      <w:pPr>
        <w:ind w:left="3600" w:hanging="360"/>
      </w:pPr>
    </w:lvl>
    <w:lvl w:ilvl="5" w:tplc="32EE320A">
      <w:start w:val="1"/>
      <w:numFmt w:val="lowerRoman"/>
      <w:lvlText w:val="%6."/>
      <w:lvlJc w:val="right"/>
      <w:pPr>
        <w:ind w:left="4320" w:hanging="180"/>
      </w:pPr>
    </w:lvl>
    <w:lvl w:ilvl="6" w:tplc="FE3E4ABE">
      <w:start w:val="1"/>
      <w:numFmt w:val="decimal"/>
      <w:lvlText w:val="%7."/>
      <w:lvlJc w:val="left"/>
      <w:pPr>
        <w:ind w:left="5040" w:hanging="360"/>
      </w:pPr>
    </w:lvl>
    <w:lvl w:ilvl="7" w:tplc="B7CA64B0">
      <w:start w:val="1"/>
      <w:numFmt w:val="lowerLetter"/>
      <w:lvlText w:val="%8."/>
      <w:lvlJc w:val="left"/>
      <w:pPr>
        <w:ind w:left="5760" w:hanging="360"/>
      </w:pPr>
    </w:lvl>
    <w:lvl w:ilvl="8" w:tplc="1E6EC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55351">
    <w:abstractNumId w:val="1"/>
  </w:num>
  <w:num w:numId="2" w16cid:durableId="339551632">
    <w:abstractNumId w:val="6"/>
  </w:num>
  <w:num w:numId="3" w16cid:durableId="1614091381">
    <w:abstractNumId w:val="6"/>
  </w:num>
  <w:num w:numId="4" w16cid:durableId="1577786662">
    <w:abstractNumId w:val="10"/>
  </w:num>
  <w:num w:numId="5" w16cid:durableId="71200892">
    <w:abstractNumId w:val="7"/>
  </w:num>
  <w:num w:numId="6" w16cid:durableId="1843738468">
    <w:abstractNumId w:val="2"/>
  </w:num>
  <w:num w:numId="7" w16cid:durableId="33047174">
    <w:abstractNumId w:val="5"/>
  </w:num>
  <w:num w:numId="8" w16cid:durableId="653337779">
    <w:abstractNumId w:val="11"/>
  </w:num>
  <w:num w:numId="9" w16cid:durableId="712732138">
    <w:abstractNumId w:val="4"/>
  </w:num>
  <w:num w:numId="10" w16cid:durableId="1065488461">
    <w:abstractNumId w:val="8"/>
  </w:num>
  <w:num w:numId="11" w16cid:durableId="874393410">
    <w:abstractNumId w:val="9"/>
  </w:num>
  <w:num w:numId="12" w16cid:durableId="1265454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9218744">
    <w:abstractNumId w:val="6"/>
  </w:num>
  <w:num w:numId="14" w16cid:durableId="1451703007">
    <w:abstractNumId w:val="0"/>
  </w:num>
  <w:num w:numId="15" w16cid:durableId="51677425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37844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E0CA2"/>
    <w:rsid w:val="000F4C59"/>
    <w:rsid w:val="00102A22"/>
    <w:rsid w:val="00113B40"/>
    <w:rsid w:val="001254C1"/>
    <w:rsid w:val="00130E87"/>
    <w:rsid w:val="0013327F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D7A5F"/>
    <w:rsid w:val="001E485C"/>
    <w:rsid w:val="001F13BA"/>
    <w:rsid w:val="001F2069"/>
    <w:rsid w:val="001F6852"/>
    <w:rsid w:val="00202E4E"/>
    <w:rsid w:val="002039E1"/>
    <w:rsid w:val="00222AEA"/>
    <w:rsid w:val="002361C2"/>
    <w:rsid w:val="002373A7"/>
    <w:rsid w:val="00243FE4"/>
    <w:rsid w:val="002456A0"/>
    <w:rsid w:val="00250E90"/>
    <w:rsid w:val="00250F85"/>
    <w:rsid w:val="0025204E"/>
    <w:rsid w:val="0025616B"/>
    <w:rsid w:val="002575A6"/>
    <w:rsid w:val="00263BAE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3923"/>
    <w:rsid w:val="00355E79"/>
    <w:rsid w:val="00361F95"/>
    <w:rsid w:val="0037175F"/>
    <w:rsid w:val="00374192"/>
    <w:rsid w:val="00375955"/>
    <w:rsid w:val="00377FDB"/>
    <w:rsid w:val="00382BA9"/>
    <w:rsid w:val="00382D5D"/>
    <w:rsid w:val="003A1056"/>
    <w:rsid w:val="003C4701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3677F"/>
    <w:rsid w:val="004453FF"/>
    <w:rsid w:val="0044678A"/>
    <w:rsid w:val="004505C8"/>
    <w:rsid w:val="00457F76"/>
    <w:rsid w:val="004715E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12B1"/>
    <w:rsid w:val="004D237F"/>
    <w:rsid w:val="004E04C0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691F"/>
    <w:rsid w:val="00586BB3"/>
    <w:rsid w:val="005A31F8"/>
    <w:rsid w:val="005A3B45"/>
    <w:rsid w:val="005A44CE"/>
    <w:rsid w:val="005A6D97"/>
    <w:rsid w:val="005B54CA"/>
    <w:rsid w:val="005B64FB"/>
    <w:rsid w:val="005C58CB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0EA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27612"/>
    <w:rsid w:val="00633149"/>
    <w:rsid w:val="00636011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1F74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74C7B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251DB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608"/>
    <w:rsid w:val="00973DFD"/>
    <w:rsid w:val="009800DC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3BB4"/>
    <w:rsid w:val="009C7D00"/>
    <w:rsid w:val="009D3B32"/>
    <w:rsid w:val="009E1C26"/>
    <w:rsid w:val="009E3BA5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863BA"/>
    <w:rsid w:val="00A90896"/>
    <w:rsid w:val="00A92F5B"/>
    <w:rsid w:val="00A9354F"/>
    <w:rsid w:val="00A937E1"/>
    <w:rsid w:val="00AA0B1A"/>
    <w:rsid w:val="00AA378C"/>
    <w:rsid w:val="00AA4B53"/>
    <w:rsid w:val="00AB13EA"/>
    <w:rsid w:val="00AB2F46"/>
    <w:rsid w:val="00AB4658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78A4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4C2F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50D23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12E8"/>
    <w:rsid w:val="00CD5440"/>
    <w:rsid w:val="00CD60EF"/>
    <w:rsid w:val="00CD61FC"/>
    <w:rsid w:val="00CE1447"/>
    <w:rsid w:val="00CF0B12"/>
    <w:rsid w:val="00CF1480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63EEE"/>
    <w:rsid w:val="00D66641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354F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326D1"/>
    <w:rsid w:val="00F3418A"/>
    <w:rsid w:val="00F42D93"/>
    <w:rsid w:val="00F45113"/>
    <w:rsid w:val="00F5269B"/>
    <w:rsid w:val="00F63181"/>
    <w:rsid w:val="00F65DE8"/>
    <w:rsid w:val="00F7334F"/>
    <w:rsid w:val="00F734B5"/>
    <w:rsid w:val="00F74782"/>
    <w:rsid w:val="00F8343D"/>
    <w:rsid w:val="00F86F9D"/>
    <w:rsid w:val="00F91A23"/>
    <w:rsid w:val="00F958D2"/>
    <w:rsid w:val="00F96C73"/>
    <w:rsid w:val="00F97FE0"/>
    <w:rsid w:val="00FA34DC"/>
    <w:rsid w:val="00FB373A"/>
    <w:rsid w:val="00FB43BE"/>
    <w:rsid w:val="00FC0959"/>
    <w:rsid w:val="00FC3AA9"/>
    <w:rsid w:val="00FC4F94"/>
    <w:rsid w:val="00FC6465"/>
    <w:rsid w:val="00FC6ECA"/>
    <w:rsid w:val="00FD2C65"/>
    <w:rsid w:val="00FD6894"/>
    <w:rsid w:val="00FE001D"/>
    <w:rsid w:val="00FE3EB5"/>
    <w:rsid w:val="00FE7A17"/>
    <w:rsid w:val="00FF0771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3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3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4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B420-FCAE-4C40-96C8-A225AE00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4603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2024-04-23T10:41:00Z</dcterms:created>
  <dcterms:modified xsi:type="dcterms:W3CDTF">2024-04-23T10:42:00Z</dcterms:modified>
</cp:coreProperties>
</file>