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3E39" w14:textId="77777777" w:rsidR="007A7CDC" w:rsidRDefault="00171BCC">
      <w:pPr>
        <w:pStyle w:val="Heading110"/>
        <w:framePr w:w="9149" w:h="415" w:hRule="exact" w:wrap="none" w:vAnchor="page" w:hAnchor="page" w:x="1400" w:y="2109"/>
        <w:shd w:val="clear" w:color="auto" w:fill="auto"/>
        <w:spacing w:after="0"/>
        <w:ind w:right="40"/>
      </w:pPr>
      <w:bookmarkStart w:id="0" w:name="bookmark0"/>
      <w:r>
        <w:t>Smlouva o dílo</w:t>
      </w:r>
      <w:bookmarkEnd w:id="0"/>
    </w:p>
    <w:p w14:paraId="1E4B3E3A" w14:textId="77777777" w:rsidR="007A7CDC" w:rsidRDefault="00171BCC">
      <w:pPr>
        <w:pStyle w:val="Heading210"/>
        <w:framePr w:w="9149" w:h="1638" w:hRule="exact" w:wrap="none" w:vAnchor="page" w:hAnchor="page" w:x="1400" w:y="2777"/>
        <w:shd w:val="clear" w:color="auto" w:fill="auto"/>
        <w:spacing w:before="0"/>
      </w:pPr>
      <w:bookmarkStart w:id="1" w:name="bookmark1"/>
      <w:r>
        <w:t>Objednatel:</w:t>
      </w:r>
      <w:bookmarkEnd w:id="1"/>
    </w:p>
    <w:p w14:paraId="1E4B3E3B" w14:textId="3B9A1925" w:rsidR="007A7CDC" w:rsidRDefault="00171BCC">
      <w:pPr>
        <w:pStyle w:val="Bodytext30"/>
        <w:framePr w:w="9149" w:h="1638" w:hRule="exact" w:wrap="none" w:vAnchor="page" w:hAnchor="page" w:x="1400" w:y="2777"/>
        <w:shd w:val="clear" w:color="auto" w:fill="auto"/>
      </w:pPr>
      <w:r>
        <w:t>Hudební divadlo v Karl</w:t>
      </w:r>
      <w:r w:rsidR="00A43685">
        <w:t>í</w:t>
      </w:r>
      <w:r>
        <w:t>ně</w:t>
      </w:r>
    </w:p>
    <w:p w14:paraId="1E4B3E3C" w14:textId="77777777" w:rsidR="007A7CDC" w:rsidRDefault="00171BCC">
      <w:pPr>
        <w:pStyle w:val="Bodytext20"/>
        <w:framePr w:w="9149" w:h="1638" w:hRule="exact" w:wrap="none" w:vAnchor="page" w:hAnchor="page" w:x="1400" w:y="2777"/>
        <w:shd w:val="clear" w:color="auto" w:fill="auto"/>
        <w:tabs>
          <w:tab w:val="left" w:pos="1309"/>
          <w:tab w:val="right" w:pos="4421"/>
        </w:tabs>
        <w:ind w:firstLine="0"/>
      </w:pPr>
      <w:r>
        <w:t>Se sídlem:</w:t>
      </w:r>
      <w:r>
        <w:tab/>
        <w:t>Křižíkova 10,186 00 Praha 8 -</w:t>
      </w:r>
      <w:r>
        <w:tab/>
        <w:t>Karlín</w:t>
      </w:r>
    </w:p>
    <w:p w14:paraId="1E4B3E3D" w14:textId="77777777" w:rsidR="007A7CDC" w:rsidRDefault="00171BCC">
      <w:pPr>
        <w:pStyle w:val="Bodytext20"/>
        <w:framePr w:w="9149" w:h="1638" w:hRule="exact" w:wrap="none" w:vAnchor="page" w:hAnchor="page" w:x="1400" w:y="2777"/>
        <w:shd w:val="clear" w:color="auto" w:fill="auto"/>
        <w:tabs>
          <w:tab w:val="left" w:pos="1309"/>
        </w:tabs>
        <w:ind w:firstLine="0"/>
      </w:pPr>
      <w:r>
        <w:t>zastoupený:</w:t>
      </w:r>
      <w:r>
        <w:tab/>
        <w:t>Egonem Kulhánkem, ředitelem</w:t>
      </w:r>
    </w:p>
    <w:p w14:paraId="1E4B3E3E" w14:textId="77777777" w:rsidR="007A7CDC" w:rsidRDefault="00171BCC">
      <w:pPr>
        <w:pStyle w:val="Bodytext20"/>
        <w:framePr w:w="9149" w:h="1638" w:hRule="exact" w:wrap="none" w:vAnchor="page" w:hAnchor="page" w:x="1400" w:y="2777"/>
        <w:shd w:val="clear" w:color="auto" w:fill="auto"/>
        <w:tabs>
          <w:tab w:val="left" w:pos="1309"/>
        </w:tabs>
        <w:ind w:firstLine="0"/>
      </w:pPr>
      <w:r>
        <w:t>IČO:</w:t>
      </w:r>
      <w:r>
        <w:tab/>
        <w:t>00064335</w:t>
      </w:r>
    </w:p>
    <w:p w14:paraId="1E4B3E3F" w14:textId="77777777" w:rsidR="007A7CDC" w:rsidRDefault="00171BCC">
      <w:pPr>
        <w:pStyle w:val="Bodytext20"/>
        <w:framePr w:w="9149" w:h="1638" w:hRule="exact" w:wrap="none" w:vAnchor="page" w:hAnchor="page" w:x="1400" w:y="2777"/>
        <w:shd w:val="clear" w:color="auto" w:fill="auto"/>
        <w:tabs>
          <w:tab w:val="left" w:pos="1309"/>
        </w:tabs>
        <w:ind w:firstLine="0"/>
      </w:pPr>
      <w:r>
        <w:t>DIČ:</w:t>
      </w:r>
      <w:r>
        <w:tab/>
      </w:r>
      <w:r w:rsidRPr="001B4148">
        <w:rPr>
          <w:lang w:eastAsia="en-US" w:bidi="en-US"/>
        </w:rPr>
        <w:t>CZ000</w:t>
      </w:r>
      <w:r>
        <w:t>64335</w:t>
      </w:r>
    </w:p>
    <w:p w14:paraId="1E4B3E40" w14:textId="6F0CC612" w:rsidR="007A7CDC" w:rsidRDefault="007A7CDC" w:rsidP="00A43685">
      <w:pPr>
        <w:pStyle w:val="Bodytext20"/>
        <w:framePr w:w="9149" w:h="2731" w:hRule="exact" w:wrap="none" w:vAnchor="page" w:hAnchor="page" w:x="1351" w:y="4231"/>
        <w:shd w:val="clear" w:color="auto" w:fill="auto"/>
        <w:tabs>
          <w:tab w:val="left" w:pos="1309"/>
        </w:tabs>
        <w:spacing w:after="732"/>
        <w:ind w:firstLine="0"/>
      </w:pPr>
    </w:p>
    <w:p w14:paraId="1E4B3E41" w14:textId="77777777" w:rsidR="007A7CDC" w:rsidRDefault="00171BCC" w:rsidP="00A43685">
      <w:pPr>
        <w:pStyle w:val="Heading210"/>
        <w:framePr w:w="9149" w:h="2731" w:hRule="exact" w:wrap="none" w:vAnchor="page" w:hAnchor="page" w:x="1351" w:y="4231"/>
        <w:shd w:val="clear" w:color="auto" w:fill="auto"/>
        <w:spacing w:before="0" w:line="245" w:lineRule="exact"/>
      </w:pPr>
      <w:bookmarkStart w:id="2" w:name="bookmark2"/>
      <w:r>
        <w:t>Zhotovitel:</w:t>
      </w:r>
      <w:bookmarkEnd w:id="2"/>
    </w:p>
    <w:p w14:paraId="1E4B3E42" w14:textId="77777777" w:rsidR="007A7CDC" w:rsidRDefault="00171BCC" w:rsidP="00A43685">
      <w:pPr>
        <w:pStyle w:val="Bodytext30"/>
        <w:framePr w:w="9149" w:h="2731" w:hRule="exact" w:wrap="none" w:vAnchor="page" w:hAnchor="page" w:x="1351" w:y="4231"/>
        <w:shd w:val="clear" w:color="auto" w:fill="auto"/>
        <w:spacing w:line="245" w:lineRule="exact"/>
      </w:pPr>
      <w:r>
        <w:t>ASTACUS s.r.o.</w:t>
      </w:r>
    </w:p>
    <w:p w14:paraId="1E4B3E43" w14:textId="21C37F4E" w:rsidR="007A7CDC" w:rsidRDefault="00171BCC" w:rsidP="00A43685">
      <w:pPr>
        <w:pStyle w:val="Bodytext20"/>
        <w:framePr w:w="9149" w:h="2731" w:hRule="exact" w:wrap="none" w:vAnchor="page" w:hAnchor="page" w:x="1351" w:y="4231"/>
        <w:shd w:val="clear" w:color="auto" w:fill="auto"/>
        <w:tabs>
          <w:tab w:val="left" w:pos="1309"/>
          <w:tab w:val="center" w:pos="3014"/>
        </w:tabs>
        <w:spacing w:line="245" w:lineRule="exact"/>
        <w:ind w:firstLine="0"/>
      </w:pPr>
      <w:r>
        <w:t>Se sídlem:</w:t>
      </w:r>
      <w:r>
        <w:tab/>
        <w:t>Praha 1,110 00,</w:t>
      </w:r>
      <w:r w:rsidR="00A43685">
        <w:t xml:space="preserve"> </w:t>
      </w:r>
      <w:r>
        <w:tab/>
        <w:t>Kaprova 42/14</w:t>
      </w:r>
    </w:p>
    <w:p w14:paraId="1E4B3E44" w14:textId="77777777" w:rsidR="007A7CDC" w:rsidRDefault="00171BCC" w:rsidP="00A43685">
      <w:pPr>
        <w:pStyle w:val="Bodytext20"/>
        <w:framePr w:w="9149" w:h="2731" w:hRule="exact" w:wrap="none" w:vAnchor="page" w:hAnchor="page" w:x="1351" w:y="4231"/>
        <w:shd w:val="clear" w:color="auto" w:fill="auto"/>
        <w:tabs>
          <w:tab w:val="left" w:pos="1309"/>
        </w:tabs>
        <w:spacing w:line="245" w:lineRule="exact"/>
        <w:ind w:firstLine="0"/>
      </w:pPr>
      <w:r>
        <w:t>zastoupený:</w:t>
      </w:r>
      <w:r>
        <w:tab/>
        <w:t>Michalem Pechanem, jednatelem</w:t>
      </w:r>
    </w:p>
    <w:p w14:paraId="1E4B3E45" w14:textId="2F376004" w:rsidR="007A7CDC" w:rsidRDefault="00171BCC" w:rsidP="00A43685">
      <w:pPr>
        <w:pStyle w:val="Bodytext20"/>
        <w:framePr w:w="9149" w:h="2731" w:hRule="exact" w:wrap="none" w:vAnchor="page" w:hAnchor="page" w:x="1351" w:y="4231"/>
        <w:shd w:val="clear" w:color="auto" w:fill="auto"/>
        <w:tabs>
          <w:tab w:val="left" w:pos="1309"/>
        </w:tabs>
        <w:spacing w:line="264" w:lineRule="exact"/>
        <w:ind w:right="2200" w:firstLine="0"/>
        <w:jc w:val="left"/>
      </w:pPr>
      <w:r>
        <w:t>Zapsaný v obchodním rejstříku Městského soudu v Praze oddíl C, vložka 161299 IČO:</w:t>
      </w:r>
      <w:r>
        <w:tab/>
        <w:t>2903052</w:t>
      </w:r>
      <w:r w:rsidR="00A43685">
        <w:t>8</w:t>
      </w:r>
    </w:p>
    <w:p w14:paraId="1E4B3E46" w14:textId="77777777" w:rsidR="007A7CDC" w:rsidRDefault="00171BCC" w:rsidP="00A43685">
      <w:pPr>
        <w:pStyle w:val="Bodytext20"/>
        <w:framePr w:w="9149" w:h="2731" w:hRule="exact" w:wrap="none" w:vAnchor="page" w:hAnchor="page" w:x="1351" w:y="4231"/>
        <w:shd w:val="clear" w:color="auto" w:fill="auto"/>
        <w:tabs>
          <w:tab w:val="left" w:pos="1309"/>
        </w:tabs>
        <w:spacing w:line="264" w:lineRule="exact"/>
        <w:ind w:firstLine="0"/>
      </w:pPr>
      <w:r>
        <w:t>DIČ:</w:t>
      </w:r>
      <w:r>
        <w:tab/>
        <w:t>CZ29030528</w:t>
      </w:r>
    </w:p>
    <w:p w14:paraId="1E4B3E47" w14:textId="77777777" w:rsidR="007A7CDC" w:rsidRDefault="00171BCC">
      <w:pPr>
        <w:pStyle w:val="Heading210"/>
        <w:framePr w:w="9149" w:h="802" w:hRule="exact" w:wrap="none" w:vAnchor="page" w:hAnchor="page" w:x="1400" w:y="7477"/>
        <w:shd w:val="clear" w:color="auto" w:fill="auto"/>
        <w:spacing w:before="0"/>
        <w:ind w:right="40"/>
        <w:jc w:val="center"/>
      </w:pPr>
      <w:bookmarkStart w:id="3" w:name="bookmark3"/>
      <w:r>
        <w:t>uzavírají</w:t>
      </w:r>
      <w:bookmarkEnd w:id="3"/>
    </w:p>
    <w:p w14:paraId="1E4B3E48" w14:textId="77777777" w:rsidR="007A7CDC" w:rsidRDefault="00171BCC">
      <w:pPr>
        <w:pStyle w:val="Bodytext20"/>
        <w:framePr w:w="9149" w:h="802" w:hRule="exact" w:wrap="none" w:vAnchor="page" w:hAnchor="page" w:x="1400" w:y="7477"/>
        <w:shd w:val="clear" w:color="auto" w:fill="auto"/>
        <w:spacing w:line="212" w:lineRule="exact"/>
        <w:ind w:right="40" w:firstLine="0"/>
        <w:jc w:val="center"/>
      </w:pPr>
      <w:r>
        <w:t>podle par. 2586 a násl. zákona č. 89/2012 Sb. Občanský zákoník, ve znění pozdějších</w:t>
      </w:r>
    </w:p>
    <w:p w14:paraId="1E4B3E49" w14:textId="77777777" w:rsidR="007A7CDC" w:rsidRDefault="00171BCC">
      <w:pPr>
        <w:pStyle w:val="Bodytext20"/>
        <w:framePr w:w="9149" w:h="802" w:hRule="exact" w:wrap="none" w:vAnchor="page" w:hAnchor="page" w:x="1400" w:y="7477"/>
        <w:shd w:val="clear" w:color="auto" w:fill="auto"/>
        <w:spacing w:line="212" w:lineRule="exact"/>
        <w:ind w:right="40" w:firstLine="0"/>
        <w:jc w:val="center"/>
      </w:pPr>
      <w:r>
        <w:t>předpisů, tuto smlouvu o dílo:</w:t>
      </w:r>
    </w:p>
    <w:p w14:paraId="1E4B3E4A" w14:textId="692BAED9" w:rsidR="007A7CDC" w:rsidRDefault="00A43685">
      <w:pPr>
        <w:pStyle w:val="Bodytext40"/>
        <w:framePr w:w="9149" w:h="3082" w:hRule="exact" w:wrap="none" w:vAnchor="page" w:hAnchor="page" w:x="1400" w:y="8761"/>
        <w:shd w:val="clear" w:color="auto" w:fill="auto"/>
        <w:spacing w:before="0"/>
        <w:ind w:right="40"/>
      </w:pPr>
      <w:r>
        <w:t>Čl. I.</w:t>
      </w:r>
    </w:p>
    <w:p w14:paraId="1E4B3E4B" w14:textId="77777777" w:rsidR="007A7CDC" w:rsidRDefault="00171BCC">
      <w:pPr>
        <w:pStyle w:val="Heading210"/>
        <w:framePr w:w="9149" w:h="3082" w:hRule="exact" w:wrap="none" w:vAnchor="page" w:hAnchor="page" w:x="1400" w:y="8761"/>
        <w:shd w:val="clear" w:color="auto" w:fill="auto"/>
        <w:spacing w:before="0" w:line="250" w:lineRule="exact"/>
        <w:ind w:right="40"/>
        <w:jc w:val="center"/>
      </w:pPr>
      <w:bookmarkStart w:id="4" w:name="bookmark4"/>
      <w:r>
        <w:t>Předmět smlouvy</w:t>
      </w:r>
      <w:bookmarkEnd w:id="4"/>
    </w:p>
    <w:p w14:paraId="1E4B3E4C" w14:textId="73D12AFD" w:rsidR="007A7CDC" w:rsidRDefault="00171BCC">
      <w:pPr>
        <w:pStyle w:val="Bodytext20"/>
        <w:framePr w:w="9149" w:h="3082" w:hRule="exact" w:wrap="none" w:vAnchor="page" w:hAnchor="page" w:x="1400" w:y="8761"/>
        <w:numPr>
          <w:ilvl w:val="0"/>
          <w:numId w:val="1"/>
        </w:numPr>
        <w:shd w:val="clear" w:color="auto" w:fill="auto"/>
        <w:tabs>
          <w:tab w:val="left" w:pos="334"/>
        </w:tabs>
        <w:spacing w:after="290" w:line="250" w:lineRule="exact"/>
        <w:ind w:firstLine="0"/>
      </w:pPr>
      <w:r>
        <w:t xml:space="preserve">Zhotovitel se zavazuje zajistit pro objednatele teplé a studené občerstvení a nealkoholické nápoje na premiérové představení </w:t>
      </w:r>
      <w:proofErr w:type="spellStart"/>
      <w:r w:rsidR="008C5068">
        <w:t>Zlatovkáska</w:t>
      </w:r>
      <w:proofErr w:type="spellEnd"/>
      <w:r w:rsidR="00930551">
        <w:t xml:space="preserve"> </w:t>
      </w:r>
      <w:r>
        <w:t xml:space="preserve">dne </w:t>
      </w:r>
      <w:r w:rsidR="008C5068">
        <w:t>16</w:t>
      </w:r>
      <w:r>
        <w:t>.</w:t>
      </w:r>
      <w:r w:rsidR="008C5068">
        <w:t>04</w:t>
      </w:r>
      <w:r>
        <w:t>.202</w:t>
      </w:r>
      <w:r w:rsidR="008C5068">
        <w:t>4</w:t>
      </w:r>
      <w:r>
        <w:t xml:space="preserve"> pro nejméně </w:t>
      </w:r>
      <w:r w:rsidR="001B4148">
        <w:t>200</w:t>
      </w:r>
      <w:r>
        <w:t xml:space="preserve"> osob. Dále se zhotovitel zavazuje zajistit přiměřený počet personálu, technického vybavení a nádobí.</w:t>
      </w:r>
    </w:p>
    <w:p w14:paraId="1E4B3E4D" w14:textId="77777777" w:rsidR="007A7CDC" w:rsidRDefault="00171BCC">
      <w:pPr>
        <w:pStyle w:val="Bodytext20"/>
        <w:framePr w:w="9149" w:h="3082" w:hRule="exact" w:wrap="none" w:vAnchor="page" w:hAnchor="page" w:x="1400" w:y="8761"/>
        <w:numPr>
          <w:ilvl w:val="0"/>
          <w:numId w:val="1"/>
        </w:numPr>
        <w:shd w:val="clear" w:color="auto" w:fill="auto"/>
        <w:tabs>
          <w:tab w:val="left" w:pos="333"/>
        </w:tabs>
        <w:spacing w:after="230" w:line="212" w:lineRule="exact"/>
        <w:ind w:firstLine="0"/>
      </w:pPr>
      <w:r>
        <w:t>Zhotovitel zajistí na vlastní náklady dopravu i pronájem vybavení.</w:t>
      </w:r>
    </w:p>
    <w:p w14:paraId="1E4B3E4E" w14:textId="77777777" w:rsidR="007A7CDC" w:rsidRDefault="00171BCC">
      <w:pPr>
        <w:pStyle w:val="Bodytext40"/>
        <w:framePr w:w="9149" w:h="3082" w:hRule="exact" w:wrap="none" w:vAnchor="page" w:hAnchor="page" w:x="1400" w:y="8761"/>
        <w:shd w:val="clear" w:color="auto" w:fill="auto"/>
        <w:spacing w:before="0"/>
        <w:ind w:right="40"/>
      </w:pPr>
      <w:r>
        <w:t>ČI. II.</w:t>
      </w:r>
    </w:p>
    <w:p w14:paraId="1E4B3E4F" w14:textId="77777777" w:rsidR="007A7CDC" w:rsidRDefault="00171BCC">
      <w:pPr>
        <w:pStyle w:val="Heading210"/>
        <w:framePr w:w="9149" w:h="3082" w:hRule="exact" w:wrap="none" w:vAnchor="page" w:hAnchor="page" w:x="1400" w:y="8761"/>
        <w:shd w:val="clear" w:color="auto" w:fill="auto"/>
        <w:spacing w:before="0" w:line="250" w:lineRule="exact"/>
        <w:ind w:right="40"/>
        <w:jc w:val="center"/>
      </w:pPr>
      <w:bookmarkStart w:id="5" w:name="bookmark5"/>
      <w:r>
        <w:t>Doba a místo plnění</w:t>
      </w:r>
      <w:bookmarkEnd w:id="5"/>
    </w:p>
    <w:p w14:paraId="1E4B3E50" w14:textId="05AE82BD" w:rsidR="007A7CDC" w:rsidRDefault="00171BCC">
      <w:pPr>
        <w:pStyle w:val="Bodytext20"/>
        <w:framePr w:w="9149" w:h="3082" w:hRule="exact" w:wrap="none" w:vAnchor="page" w:hAnchor="page" w:x="1400" w:y="8761"/>
        <w:numPr>
          <w:ilvl w:val="0"/>
          <w:numId w:val="1"/>
        </w:numPr>
        <w:shd w:val="clear" w:color="auto" w:fill="auto"/>
        <w:tabs>
          <w:tab w:val="left" w:pos="333"/>
        </w:tabs>
        <w:spacing w:line="250" w:lineRule="exact"/>
        <w:ind w:right="40" w:firstLine="0"/>
        <w:jc w:val="left"/>
      </w:pPr>
      <w:r>
        <w:t xml:space="preserve">Zhotovitel se zavazuje provést dílo v obvyklé kvalitě, ve sjednané době a předat jej objednateli v prostorách divadla </w:t>
      </w:r>
      <w:r w:rsidR="006427F7">
        <w:t>16.04.2024</w:t>
      </w:r>
      <w:r>
        <w:t>.</w:t>
      </w:r>
    </w:p>
    <w:p w14:paraId="1E4B3E51" w14:textId="77777777" w:rsidR="007A7CDC" w:rsidRDefault="00171BCC">
      <w:pPr>
        <w:pStyle w:val="Heading210"/>
        <w:framePr w:w="9149" w:h="1781" w:hRule="exact" w:wrap="none" w:vAnchor="page" w:hAnchor="page" w:x="1400" w:y="12055"/>
        <w:shd w:val="clear" w:color="auto" w:fill="auto"/>
        <w:spacing w:before="0" w:line="250" w:lineRule="exact"/>
        <w:ind w:right="40"/>
        <w:jc w:val="center"/>
      </w:pPr>
      <w:bookmarkStart w:id="6" w:name="bookmark6"/>
      <w:r>
        <w:t xml:space="preserve">ČI. </w:t>
      </w:r>
      <w:r>
        <w:rPr>
          <w:lang w:val="en-US" w:eastAsia="en-US" w:bidi="en-US"/>
        </w:rPr>
        <w:t>III.</w:t>
      </w:r>
      <w:bookmarkEnd w:id="6"/>
    </w:p>
    <w:p w14:paraId="1E4B3E52" w14:textId="77777777" w:rsidR="007A7CDC" w:rsidRDefault="00171BCC">
      <w:pPr>
        <w:pStyle w:val="Heading210"/>
        <w:framePr w:w="9149" w:h="1781" w:hRule="exact" w:wrap="none" w:vAnchor="page" w:hAnchor="page" w:x="1400" w:y="12055"/>
        <w:shd w:val="clear" w:color="auto" w:fill="auto"/>
        <w:spacing w:before="0" w:line="250" w:lineRule="exact"/>
        <w:ind w:right="40"/>
        <w:jc w:val="center"/>
      </w:pPr>
      <w:bookmarkStart w:id="7" w:name="bookmark7"/>
      <w:r>
        <w:t>Cena díla</w:t>
      </w:r>
      <w:bookmarkEnd w:id="7"/>
    </w:p>
    <w:p w14:paraId="1E4B3E53" w14:textId="446571CA" w:rsidR="007A7CDC" w:rsidRDefault="00171BCC">
      <w:pPr>
        <w:pStyle w:val="Bodytext20"/>
        <w:framePr w:w="9149" w:h="1781" w:hRule="exact" w:wrap="none" w:vAnchor="page" w:hAnchor="page" w:x="1400" w:y="12055"/>
        <w:numPr>
          <w:ilvl w:val="0"/>
          <w:numId w:val="2"/>
        </w:numPr>
        <w:shd w:val="clear" w:color="auto" w:fill="auto"/>
        <w:tabs>
          <w:tab w:val="left" w:pos="333"/>
        </w:tabs>
        <w:spacing w:line="250" w:lineRule="exact"/>
        <w:ind w:left="400"/>
        <w:jc w:val="left"/>
      </w:pPr>
      <w:r>
        <w:t xml:space="preserve">Objednatel i dodavatel se dohodli na ceně za provedení díla, která činí maximálně </w:t>
      </w:r>
      <w:r w:rsidR="001B4148">
        <w:t>8</w:t>
      </w:r>
      <w:r w:rsidR="008C5068">
        <w:t>5</w:t>
      </w:r>
      <w:r w:rsidRPr="6E6470EF">
        <w:rPr>
          <w:rStyle w:val="Bodytext2Bold"/>
        </w:rPr>
        <w:t>.000 Kč včetně platné sazby DPH.</w:t>
      </w:r>
    </w:p>
    <w:p w14:paraId="1E4B3E54" w14:textId="77777777" w:rsidR="007A7CDC" w:rsidRDefault="00171BCC">
      <w:pPr>
        <w:pStyle w:val="Heading210"/>
        <w:framePr w:w="9149" w:h="1781" w:hRule="exact" w:wrap="none" w:vAnchor="page" w:hAnchor="page" w:x="1400" w:y="12055"/>
        <w:shd w:val="clear" w:color="auto" w:fill="auto"/>
        <w:spacing w:before="0" w:line="250" w:lineRule="exact"/>
        <w:ind w:right="40"/>
        <w:jc w:val="center"/>
      </w:pPr>
      <w:bookmarkStart w:id="8" w:name="bookmark8"/>
      <w:r>
        <w:t>ČI. IV.</w:t>
      </w:r>
      <w:bookmarkEnd w:id="8"/>
    </w:p>
    <w:p w14:paraId="1E4B3E55" w14:textId="77777777" w:rsidR="007A7CDC" w:rsidRDefault="00171BCC">
      <w:pPr>
        <w:pStyle w:val="Heading210"/>
        <w:framePr w:w="9149" w:h="1781" w:hRule="exact" w:wrap="none" w:vAnchor="page" w:hAnchor="page" w:x="1400" w:y="12055"/>
        <w:shd w:val="clear" w:color="auto" w:fill="auto"/>
        <w:spacing w:before="0" w:line="250" w:lineRule="exact"/>
        <w:ind w:right="40"/>
        <w:jc w:val="center"/>
      </w:pPr>
      <w:bookmarkStart w:id="9" w:name="bookmark9"/>
      <w:r>
        <w:t>Platební podmínky</w:t>
      </w:r>
      <w:bookmarkEnd w:id="9"/>
    </w:p>
    <w:p w14:paraId="1E4B3E56" w14:textId="77777777" w:rsidR="007A7CDC" w:rsidRDefault="00171BCC">
      <w:pPr>
        <w:pStyle w:val="Bodytext20"/>
        <w:framePr w:w="9149" w:h="1781" w:hRule="exact" w:wrap="none" w:vAnchor="page" w:hAnchor="page" w:x="1400" w:y="12055"/>
        <w:shd w:val="clear" w:color="auto" w:fill="auto"/>
        <w:spacing w:line="250" w:lineRule="exact"/>
        <w:ind w:firstLine="0"/>
      </w:pPr>
      <w:r>
        <w:t>1. Objednatel se zavazuje zaplatit zhotoviteli cenu díla na základě vystavené faktury po dodání díla.</w:t>
      </w:r>
    </w:p>
    <w:p w14:paraId="5E36C882" w14:textId="77777777" w:rsidR="007A7CDC" w:rsidRDefault="007A7CDC">
      <w:pPr>
        <w:rPr>
          <w:sz w:val="2"/>
          <w:szCs w:val="2"/>
        </w:rPr>
      </w:pPr>
    </w:p>
    <w:p w14:paraId="1E4B3E57" w14:textId="77777777" w:rsidR="00930551" w:rsidRDefault="00930551">
      <w:pPr>
        <w:rPr>
          <w:sz w:val="2"/>
          <w:szCs w:val="2"/>
        </w:rPr>
        <w:sectPr w:rsidR="00930551" w:rsidSect="00776D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E4B3E58" w14:textId="7DD814A3" w:rsidR="007A7CDC" w:rsidRDefault="002A554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E4B3E6F" wp14:editId="5D4A136D">
                <wp:simplePos x="0" y="0"/>
                <wp:positionH relativeFrom="page">
                  <wp:posOffset>4474210</wp:posOffset>
                </wp:positionH>
                <wp:positionV relativeFrom="page">
                  <wp:posOffset>8591550</wp:posOffset>
                </wp:positionV>
                <wp:extent cx="2030095" cy="0"/>
                <wp:effectExtent l="16510" t="9525" r="10795" b="9525"/>
                <wp:wrapNone/>
                <wp:docPr id="76548698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0300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B91BE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52.3pt;margin-top:676.5pt;width:159.8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cgzgEAAKUDAAAOAAAAZHJzL2Uyb0RvYy54bWysU02P0zAQvSPxH6zcadLCIoiarlBLuSxQ&#10;aeEHTG0nsXA81ozbpP8e2/1YtMAF4cPIY2fezHt+Wd5PgxVHTWzQNcV8VhVCO4nKuK4pvn/bvnpX&#10;CA7gFFh0uilOmov71csXy9HXeoE9WqVJRBDH9eibog/B12XJstcD8Ay9dvGyRRogxJS6UhGMEX2w&#10;5aKq3pYjkvKEUjPH0835slhl/LbVMnxtW9ZB2KaIs4UcKcd9iuVqCXVH4HsjL2PAP0wxgHGx6Q1q&#10;AwHEgcxvUIORhIxtmEkcSmxbI3XmENnMq2dsHnvwOnOJ4rC/ycT/D1Z+Oa7djtLocnKP/gHlDxYO&#10;1z24Tn8gwrHXoGLHedKqHD3Xt5qUsN+R2I+fUcXXhUPALMPU0pAwI0ExZbVPN7X1FISMh4vqdVW9&#10;vyuEvN6VUF8LPXH4pHEQadMUHAhM14c1OhffFGme28DxgUMaC+prQerKaI3aGmtzQt1+bUkcIVpg&#10;m1dm8uwz68QYSd4t3kSbSIhWJKdyk7+jVXn9CS1NswHuz135xBsMZ68RHpzKrku6frzsAxh73kcq&#10;1l2ETtomJ3O9R3Xa0fUBohcy54tvk9l+zXP109+1+gkAAP//AwBQSwMEFAAGAAgAAAAhAOCeJ8ve&#10;AAAADgEAAA8AAABkcnMvZG93bnJldi54bWxMj8FOwzAQRO9I/IO1SNyoTVMKhDgVReKEhESp1Osm&#10;XhKLeB3FThr+HveA6HFnnmZnis3sOjHREKxnDbcLBYK49sZyo2H/+XrzACJEZIOdZ9LwQwE25eVF&#10;gbnxR/6gaRcbkUI45KihjbHPpQx1Sw7DwvfEyfvyg8OYzqGRZsBjCnedXCq1lg4tpw8t9vTSUv29&#10;G52GaEcXrDvsp+6x37pD9Ybb90rr66v5+QlEpDn+w3Cqn6pDmTpVfmQTRKfhXq3WCU1GdpelVSdE&#10;LVcZiOpPk2Uhz2eUvwAAAP//AwBQSwECLQAUAAYACAAAACEAtoM4kv4AAADhAQAAEwAAAAAAAAAA&#10;AAAAAAAAAAAAW0NvbnRlbnRfVHlwZXNdLnhtbFBLAQItABQABgAIAAAAIQA4/SH/1gAAAJQBAAAL&#10;AAAAAAAAAAAAAAAAAC8BAABfcmVscy8ucmVsc1BLAQItABQABgAIAAAAIQAgCpcgzgEAAKUDAAAO&#10;AAAAAAAAAAAAAAAAAC4CAABkcnMvZTJvRG9jLnhtbFBLAQItABQABgAIAAAAIQDgnifL3gAAAA4B&#10;AAAPAAAAAAAAAAAAAAAAACgEAABkcnMvZG93bnJldi54bWxQSwUGAAAAAAQABADzAAAAMwUAAAAA&#10;" filled="t" strokeweight="1.2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4B3E70" wp14:editId="7EE1B0D0">
                <wp:simplePos x="0" y="0"/>
                <wp:positionH relativeFrom="page">
                  <wp:posOffset>887095</wp:posOffset>
                </wp:positionH>
                <wp:positionV relativeFrom="page">
                  <wp:posOffset>8597900</wp:posOffset>
                </wp:positionV>
                <wp:extent cx="2035810" cy="0"/>
                <wp:effectExtent l="10795" t="15875" r="10795" b="12700"/>
                <wp:wrapNone/>
                <wp:docPr id="200853279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0358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181625D" id="AutoShape 2" o:spid="_x0000_s1026" type="#_x0000_t32" style="position:absolute;margin-left:69.85pt;margin-top:677pt;width:160.3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RrezgEAAKUDAAAOAAAAZHJzL2Uyb0RvYy54bWysU02P0zAQvSPxH6zcaZLColXUdIVaymWB&#10;Sgs/YGo7iYXjsWbcpv332O4HqwUuCB8sj515M+/Ny+LhOFpx0MQGXVvUs6oQ2klUxvVt8f3b5s19&#10;ITiAU2DR6bY4aS4elq9fLSbf6DkOaJUmEUEcN5NviyEE35Qly0GPwDP02sXHDmmEEEPqS0UwRfTR&#10;lvOqel9OSMoTSs0cb9fnx2KZ8btOy/C161gHYdsi9hbyTnnfpb1cLqDpCfxg5KUN+IcuRjAuFr1B&#10;rSGA2JP5DWo0kpCxCzOJY4ldZ6TOHCKbunrB5mkArzOXKA77m0z8/2Dll8PKbSm1Lo/uyT+i/MHC&#10;4WoA1+sPRDgNGlSsWCetyslzc8tJAfstid30GVWcLuwDZhmOHY0JMxIUx6z26aa2PgYh4+W8ent3&#10;X8ehyOtbCc010ROHTxpHkQ5twYHA9ENYoXNxpkh1LgOHRw6pLWiuCakqozVqY6zNAfW7lSVxgGiB&#10;TV6ZyYvPrBNTJHk3f5c6gmhFcioX+Ttaldef0FI3a+DhXJVPvMZw9hrh3qnsuqTrx8s5gLHnc6Ri&#10;3UXopG1yMjc7VKctXQcQvZA5X3ybzPY8ztm//q7lTwAAAP//AwBQSwMEFAAGAAgAAAAhALBHjZfd&#10;AAAADQEAAA8AAABkcnMvZG93bnJldi54bWxMj0FPwzAMhe9I/IfISNxYChuDdU0nhsQJCYkxade0&#10;8dqIxKmatCv/Hu+A2M3Pfnr+XrGZvBMj9tEGUnA/y0Ag1cFYahTsv97unkHEpMloFwgV/GCETXl9&#10;VejchBN94rhLjeAQirlW0KbU5VLGukWv4yx0SHw7ht7rxLJvpOn1icO9kw9ZtpReW+IPre7wtcX6&#10;ezd4BckOPlp/2I9u1W39oXrX249Kqdub6WUNIuGU/s1wxmd0KJmpCgOZKBzr+eqJrefhccGt2LJY&#10;ZnMQ1d9KloW8bFH+AgAA//8DAFBLAQItABQABgAIAAAAIQC2gziS/gAAAOEBAAATAAAAAAAAAAAA&#10;AAAAAAAAAABbQ29udGVudF9UeXBlc10ueG1sUEsBAi0AFAAGAAgAAAAhADj9If/WAAAAlAEAAAsA&#10;AAAAAAAAAAAAAAAALwEAAF9yZWxzLy5yZWxzUEsBAi0AFAAGAAgAAAAhANmxGt7OAQAApQMAAA4A&#10;AAAAAAAAAAAAAAAALgIAAGRycy9lMm9Eb2MueG1sUEsBAi0AFAAGAAgAAAAhALBHjZfdAAAADQEA&#10;AA8AAAAAAAAAAAAAAAAAKAQAAGRycy9kb3ducmV2LnhtbFBLBQYAAAAABAAEAPMAAAAyBQAAAAA=&#10;" filled="t" strokeweight="1.2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1E4B3E59" w14:textId="29084B21" w:rsidR="007A7CDC" w:rsidRDefault="00171BCC">
      <w:pPr>
        <w:pStyle w:val="Heading220"/>
        <w:framePr w:w="9221" w:h="1037" w:hRule="exact" w:wrap="none" w:vAnchor="page" w:hAnchor="page" w:x="1364" w:y="2032"/>
        <w:shd w:val="clear" w:color="auto" w:fill="auto"/>
        <w:ind w:right="20"/>
      </w:pPr>
      <w:bookmarkStart w:id="10" w:name="bookmark10"/>
      <w:r>
        <w:t xml:space="preserve">ČI. </w:t>
      </w:r>
      <w:r w:rsidR="00A43685">
        <w:t>V</w:t>
      </w:r>
      <w:r>
        <w:t>.</w:t>
      </w:r>
      <w:bookmarkEnd w:id="10"/>
    </w:p>
    <w:p w14:paraId="1E4B3E5A" w14:textId="77777777" w:rsidR="007A7CDC" w:rsidRDefault="00171BCC">
      <w:pPr>
        <w:pStyle w:val="Heading210"/>
        <w:framePr w:w="9221" w:h="1037" w:hRule="exact" w:wrap="none" w:vAnchor="page" w:hAnchor="page" w:x="1364" w:y="2032"/>
        <w:shd w:val="clear" w:color="auto" w:fill="auto"/>
        <w:spacing w:before="0" w:line="250" w:lineRule="exact"/>
        <w:ind w:right="20"/>
        <w:jc w:val="center"/>
      </w:pPr>
      <w:bookmarkStart w:id="11" w:name="bookmark11"/>
      <w:r>
        <w:t>Splnění závazku zhotovitele</w:t>
      </w:r>
      <w:bookmarkEnd w:id="11"/>
    </w:p>
    <w:p w14:paraId="1E4B3E5B" w14:textId="77777777" w:rsidR="007A7CDC" w:rsidRDefault="00171BCC">
      <w:pPr>
        <w:pStyle w:val="Bodytext20"/>
        <w:framePr w:w="9221" w:h="1037" w:hRule="exact" w:wrap="none" w:vAnchor="page" w:hAnchor="page" w:x="1364" w:y="2032"/>
        <w:shd w:val="clear" w:color="auto" w:fill="auto"/>
        <w:spacing w:line="250" w:lineRule="exact"/>
        <w:ind w:firstLine="0"/>
      </w:pPr>
      <w:r>
        <w:t>1. Zhotovitel splní svou povinnost vyplývající z této smlouvy předáním díla objednateli. Objednatel se zavazuje převzít dílo. Případné vady odstraní zhotovitel neprodleně.</w:t>
      </w:r>
    </w:p>
    <w:p w14:paraId="1E4B3E5C" w14:textId="77777777" w:rsidR="007A7CDC" w:rsidRDefault="00171BCC">
      <w:pPr>
        <w:pStyle w:val="Heading220"/>
        <w:framePr w:w="9221" w:h="7467" w:hRule="exact" w:wrap="none" w:vAnchor="page" w:hAnchor="page" w:x="1364" w:y="3491"/>
        <w:shd w:val="clear" w:color="auto" w:fill="auto"/>
        <w:ind w:right="20"/>
      </w:pPr>
      <w:bookmarkStart w:id="12" w:name="bookmark12"/>
      <w:r>
        <w:t>ČI. VI.</w:t>
      </w:r>
      <w:bookmarkEnd w:id="12"/>
    </w:p>
    <w:p w14:paraId="1E4B3E5D" w14:textId="77777777" w:rsidR="007A7CDC" w:rsidRDefault="00171BCC">
      <w:pPr>
        <w:pStyle w:val="Heading210"/>
        <w:framePr w:w="9221" w:h="7467" w:hRule="exact" w:wrap="none" w:vAnchor="page" w:hAnchor="page" w:x="1364" w:y="3491"/>
        <w:shd w:val="clear" w:color="auto" w:fill="auto"/>
        <w:spacing w:before="0" w:line="250" w:lineRule="exact"/>
        <w:ind w:right="20"/>
        <w:jc w:val="center"/>
      </w:pPr>
      <w:bookmarkStart w:id="13" w:name="bookmark13"/>
      <w:r>
        <w:t>Sankce</w:t>
      </w:r>
      <w:bookmarkEnd w:id="13"/>
    </w:p>
    <w:p w14:paraId="1E4B3E5E" w14:textId="77777777" w:rsidR="007A7CDC" w:rsidRDefault="00171BCC">
      <w:pPr>
        <w:pStyle w:val="Bodytext20"/>
        <w:framePr w:w="9221" w:h="7467" w:hRule="exact" w:wrap="none" w:vAnchor="page" w:hAnchor="page" w:x="1364" w:y="3491"/>
        <w:numPr>
          <w:ilvl w:val="0"/>
          <w:numId w:val="3"/>
        </w:numPr>
        <w:shd w:val="clear" w:color="auto" w:fill="auto"/>
        <w:tabs>
          <w:tab w:val="left" w:pos="334"/>
        </w:tabs>
        <w:spacing w:after="236" w:line="250" w:lineRule="exact"/>
        <w:ind w:left="400"/>
        <w:jc w:val="left"/>
      </w:pPr>
      <w:r>
        <w:t>V případě nedodržení termínu dokončení díla z viny zhotovitele, je tento povinen zaplatit objednateli vzniklou škodu.</w:t>
      </w:r>
    </w:p>
    <w:p w14:paraId="1E4B3E5F" w14:textId="77777777" w:rsidR="007A7CDC" w:rsidRDefault="00171BCC">
      <w:pPr>
        <w:pStyle w:val="Bodytext20"/>
        <w:framePr w:w="9221" w:h="7467" w:hRule="exact" w:wrap="none" w:vAnchor="page" w:hAnchor="page" w:x="1364" w:y="3491"/>
        <w:numPr>
          <w:ilvl w:val="0"/>
          <w:numId w:val="3"/>
        </w:numPr>
        <w:shd w:val="clear" w:color="auto" w:fill="auto"/>
        <w:tabs>
          <w:tab w:val="left" w:pos="334"/>
        </w:tabs>
        <w:spacing w:after="244" w:line="254" w:lineRule="exact"/>
        <w:ind w:left="400"/>
        <w:jc w:val="left"/>
      </w:pPr>
      <w:r>
        <w:t xml:space="preserve">V případě prodlení s placením vyúčtované ceny díla, je objednatel povinen zaplatit zhotoviteli za každý den prodlení smluvní pokutu ve výši 0,1 </w:t>
      </w:r>
      <w:r>
        <w:rPr>
          <w:rStyle w:val="Bodytext29ptItalic"/>
        </w:rPr>
        <w:t>%</w:t>
      </w:r>
      <w:r>
        <w:t xml:space="preserve"> z dlužné částky.</w:t>
      </w:r>
    </w:p>
    <w:p w14:paraId="1E4B3E60" w14:textId="77777777" w:rsidR="007A7CDC" w:rsidRDefault="00171BCC">
      <w:pPr>
        <w:pStyle w:val="Heading220"/>
        <w:framePr w:w="9221" w:h="7467" w:hRule="exact" w:wrap="none" w:vAnchor="page" w:hAnchor="page" w:x="1364" w:y="3491"/>
        <w:shd w:val="clear" w:color="auto" w:fill="auto"/>
        <w:ind w:right="20"/>
      </w:pPr>
      <w:bookmarkStart w:id="14" w:name="bookmark14"/>
      <w:r>
        <w:t>ČI. VII.</w:t>
      </w:r>
      <w:bookmarkEnd w:id="14"/>
    </w:p>
    <w:p w14:paraId="1E4B3E61" w14:textId="77777777" w:rsidR="007A7CDC" w:rsidRDefault="00171BCC">
      <w:pPr>
        <w:pStyle w:val="Heading210"/>
        <w:framePr w:w="9221" w:h="7467" w:hRule="exact" w:wrap="none" w:vAnchor="page" w:hAnchor="page" w:x="1364" w:y="3491"/>
        <w:shd w:val="clear" w:color="auto" w:fill="auto"/>
        <w:spacing w:before="0" w:line="250" w:lineRule="exact"/>
        <w:ind w:right="20"/>
        <w:jc w:val="center"/>
      </w:pPr>
      <w:bookmarkStart w:id="15" w:name="bookmark15"/>
      <w:r>
        <w:t>Ostatní ujednání</w:t>
      </w:r>
      <w:bookmarkEnd w:id="15"/>
    </w:p>
    <w:p w14:paraId="1E4B3E62" w14:textId="77777777" w:rsidR="007A7CDC" w:rsidRDefault="00171BCC">
      <w:pPr>
        <w:pStyle w:val="Bodytext20"/>
        <w:framePr w:w="9221" w:h="7467" w:hRule="exact" w:wrap="none" w:vAnchor="page" w:hAnchor="page" w:x="1364" w:y="3491"/>
        <w:numPr>
          <w:ilvl w:val="0"/>
          <w:numId w:val="4"/>
        </w:numPr>
        <w:shd w:val="clear" w:color="auto" w:fill="auto"/>
        <w:tabs>
          <w:tab w:val="left" w:pos="334"/>
        </w:tabs>
        <w:spacing w:after="270" w:line="250" w:lineRule="exact"/>
        <w:ind w:left="300" w:hanging="300"/>
        <w:jc w:val="left"/>
      </w:pPr>
      <w:r>
        <w:t>Objednatel je povinen umožnit a zajistit přístup zhotoviteli do prostor, kde bude probíhat plnění díla a zajistit další potřebnou součinnost.</w:t>
      </w:r>
    </w:p>
    <w:p w14:paraId="1E4B3E63" w14:textId="77777777" w:rsidR="007A7CDC" w:rsidRDefault="00171BCC">
      <w:pPr>
        <w:pStyle w:val="Bodytext20"/>
        <w:framePr w:w="9221" w:h="7467" w:hRule="exact" w:wrap="none" w:vAnchor="page" w:hAnchor="page" w:x="1364" w:y="3491"/>
        <w:numPr>
          <w:ilvl w:val="0"/>
          <w:numId w:val="4"/>
        </w:numPr>
        <w:shd w:val="clear" w:color="auto" w:fill="auto"/>
        <w:tabs>
          <w:tab w:val="left" w:pos="334"/>
        </w:tabs>
        <w:spacing w:after="210" w:line="212" w:lineRule="exact"/>
        <w:ind w:left="300" w:hanging="300"/>
        <w:jc w:val="left"/>
      </w:pPr>
      <w:r>
        <w:t>Objednatel má právo kontrolovat provedení díla.</w:t>
      </w:r>
    </w:p>
    <w:p w14:paraId="1E4B3E64" w14:textId="2C1E8F37" w:rsidR="007A7CDC" w:rsidRDefault="00171BCC">
      <w:pPr>
        <w:pStyle w:val="Heading220"/>
        <w:framePr w:w="9221" w:h="7467" w:hRule="exact" w:wrap="none" w:vAnchor="page" w:hAnchor="page" w:x="1364" w:y="3491"/>
        <w:shd w:val="clear" w:color="auto" w:fill="auto"/>
        <w:ind w:right="20"/>
      </w:pPr>
      <w:bookmarkStart w:id="16" w:name="bookmark16"/>
      <w:r>
        <w:t xml:space="preserve">ČI. </w:t>
      </w:r>
      <w:proofErr w:type="spellStart"/>
      <w:r>
        <w:t>Vl</w:t>
      </w:r>
      <w:r w:rsidR="00A43685">
        <w:t>I</w:t>
      </w:r>
      <w:r>
        <w:t>l</w:t>
      </w:r>
      <w:proofErr w:type="spellEnd"/>
      <w:r>
        <w:t>.</w:t>
      </w:r>
      <w:bookmarkEnd w:id="16"/>
    </w:p>
    <w:p w14:paraId="1E4B3E65" w14:textId="77777777" w:rsidR="007A7CDC" w:rsidRDefault="00171BCC">
      <w:pPr>
        <w:pStyle w:val="Heading210"/>
        <w:framePr w:w="9221" w:h="7467" w:hRule="exact" w:wrap="none" w:vAnchor="page" w:hAnchor="page" w:x="1364" w:y="3491"/>
        <w:shd w:val="clear" w:color="auto" w:fill="auto"/>
        <w:spacing w:before="0" w:line="250" w:lineRule="exact"/>
        <w:ind w:right="20"/>
        <w:jc w:val="center"/>
      </w:pPr>
      <w:bookmarkStart w:id="17" w:name="bookmark17"/>
      <w:r>
        <w:t>Závěrečná ujednání</w:t>
      </w:r>
      <w:bookmarkEnd w:id="17"/>
    </w:p>
    <w:p w14:paraId="1E4B3E66" w14:textId="77777777" w:rsidR="007A7CDC" w:rsidRDefault="00171BCC">
      <w:pPr>
        <w:pStyle w:val="Bodytext20"/>
        <w:framePr w:w="9221" w:h="7467" w:hRule="exact" w:wrap="none" w:vAnchor="page" w:hAnchor="page" w:x="1364" w:y="3491"/>
        <w:numPr>
          <w:ilvl w:val="0"/>
          <w:numId w:val="5"/>
        </w:numPr>
        <w:shd w:val="clear" w:color="auto" w:fill="auto"/>
        <w:tabs>
          <w:tab w:val="left" w:pos="334"/>
        </w:tabs>
        <w:spacing w:after="244" w:line="250" w:lineRule="exact"/>
        <w:ind w:left="300" w:hanging="300"/>
        <w:jc w:val="left"/>
      </w:pPr>
      <w:r>
        <w:t>V otázkách výslovně touto smlouvou neupravených se její účastníci řídí příslušnými ustanoveními zákona č. 89/2012 Sb., Občanský zákoník.</w:t>
      </w:r>
    </w:p>
    <w:p w14:paraId="1E4B3E67" w14:textId="77777777" w:rsidR="007A7CDC" w:rsidRDefault="00171BCC">
      <w:pPr>
        <w:pStyle w:val="Bodytext20"/>
        <w:framePr w:w="9221" w:h="7467" w:hRule="exact" w:wrap="none" w:vAnchor="page" w:hAnchor="page" w:x="1364" w:y="3491"/>
        <w:numPr>
          <w:ilvl w:val="0"/>
          <w:numId w:val="5"/>
        </w:numPr>
        <w:shd w:val="clear" w:color="auto" w:fill="auto"/>
        <w:tabs>
          <w:tab w:val="left" w:pos="334"/>
        </w:tabs>
        <w:spacing w:after="229" w:line="245" w:lineRule="exact"/>
        <w:ind w:left="300" w:hanging="300"/>
        <w:jc w:val="left"/>
      </w:pPr>
      <w:r>
        <w:t>Tato smlouva o dílo nabývá účinnosti dnem jejího podpisu oběma smluvními stranami a uveřejněním v registru smluv.</w:t>
      </w:r>
    </w:p>
    <w:p w14:paraId="1E4B3E68" w14:textId="77777777" w:rsidR="007A7CDC" w:rsidRDefault="00171BCC">
      <w:pPr>
        <w:pStyle w:val="Bodytext20"/>
        <w:framePr w:w="9221" w:h="7467" w:hRule="exact" w:wrap="none" w:vAnchor="page" w:hAnchor="page" w:x="1364" w:y="3491"/>
        <w:numPr>
          <w:ilvl w:val="0"/>
          <w:numId w:val="5"/>
        </w:numPr>
        <w:shd w:val="clear" w:color="auto" w:fill="auto"/>
        <w:tabs>
          <w:tab w:val="left" w:pos="334"/>
        </w:tabs>
        <w:spacing w:after="240"/>
        <w:ind w:left="300" w:hanging="300"/>
        <w:jc w:val="left"/>
      </w:pPr>
      <w:r>
        <w:t>Smluvní strany prohlašují, že se s obsahem této smlouvy obeznámily, že mu porozuměly a že s ním dobrovolně bez výhrad souhlasí.</w:t>
      </w:r>
    </w:p>
    <w:p w14:paraId="1E4B3E69" w14:textId="77777777" w:rsidR="007A7CDC" w:rsidRDefault="00171BCC">
      <w:pPr>
        <w:pStyle w:val="Bodytext20"/>
        <w:framePr w:w="9221" w:h="7467" w:hRule="exact" w:wrap="none" w:vAnchor="page" w:hAnchor="page" w:x="1364" w:y="3491"/>
        <w:numPr>
          <w:ilvl w:val="0"/>
          <w:numId w:val="5"/>
        </w:numPr>
        <w:shd w:val="clear" w:color="auto" w:fill="auto"/>
        <w:tabs>
          <w:tab w:val="left" w:pos="339"/>
        </w:tabs>
        <w:spacing w:after="278"/>
        <w:ind w:left="300" w:hanging="300"/>
        <w:jc w:val="left"/>
      </w:pPr>
      <w:r>
        <w:t>Změny této smlouvy lze provádět pouze písemnými a číslovanými dodatky podepsanými oprávněnými zástupci obou smluvních stran.</w:t>
      </w:r>
    </w:p>
    <w:p w14:paraId="1E4B3E6A" w14:textId="77777777" w:rsidR="007A7CDC" w:rsidRDefault="00171BCC">
      <w:pPr>
        <w:pStyle w:val="Bodytext20"/>
        <w:framePr w:w="9221" w:h="7467" w:hRule="exact" w:wrap="none" w:vAnchor="page" w:hAnchor="page" w:x="1364" w:y="3491"/>
        <w:numPr>
          <w:ilvl w:val="0"/>
          <w:numId w:val="5"/>
        </w:numPr>
        <w:shd w:val="clear" w:color="auto" w:fill="auto"/>
        <w:tabs>
          <w:tab w:val="left" w:pos="339"/>
        </w:tabs>
        <w:spacing w:line="212" w:lineRule="exact"/>
        <w:ind w:left="300" w:hanging="300"/>
        <w:jc w:val="left"/>
      </w:pPr>
      <w:r>
        <w:t>Tato smlouva je vyhotovena ve dvou výtiscích, každá ze smluvních stran obdrží po jednom výtisku.</w:t>
      </w:r>
    </w:p>
    <w:p w14:paraId="1E4B3E6B" w14:textId="69C4AD92" w:rsidR="007A7CDC" w:rsidRDefault="00171BCC">
      <w:pPr>
        <w:pStyle w:val="Bodytext20"/>
        <w:framePr w:wrap="none" w:vAnchor="page" w:hAnchor="page" w:x="1364" w:y="11643"/>
        <w:shd w:val="clear" w:color="auto" w:fill="auto"/>
        <w:spacing w:line="212" w:lineRule="exact"/>
        <w:ind w:left="300" w:hanging="300"/>
        <w:jc w:val="left"/>
      </w:pPr>
      <w:r>
        <w:t xml:space="preserve">V Praze dne </w:t>
      </w:r>
      <w:r w:rsidR="008C5068">
        <w:t>8</w:t>
      </w:r>
      <w:r>
        <w:t xml:space="preserve">. </w:t>
      </w:r>
      <w:r w:rsidR="008C5068">
        <w:t>4</w:t>
      </w:r>
      <w:r>
        <w:t>. 202</w:t>
      </w:r>
      <w:r w:rsidR="008C5068">
        <w:t>4</w:t>
      </w:r>
    </w:p>
    <w:p w14:paraId="1E4B3E6C" w14:textId="77777777" w:rsidR="007A7CDC" w:rsidRDefault="00171BCC">
      <w:pPr>
        <w:pStyle w:val="Bodytext20"/>
        <w:framePr w:wrap="none" w:vAnchor="page" w:hAnchor="page" w:x="1364" w:y="13779"/>
        <w:shd w:val="clear" w:color="auto" w:fill="auto"/>
        <w:spacing w:line="212" w:lineRule="exact"/>
        <w:ind w:firstLine="0"/>
        <w:jc w:val="left"/>
      </w:pPr>
      <w:r>
        <w:t>za zhotovitele, Michal Pechan</w:t>
      </w:r>
    </w:p>
    <w:p w14:paraId="1E4B3E6D" w14:textId="77777777" w:rsidR="007A7CDC" w:rsidRDefault="00171BCC">
      <w:pPr>
        <w:pStyle w:val="Bodytext20"/>
        <w:framePr w:wrap="none" w:vAnchor="page" w:hAnchor="page" w:x="7014" w:y="13769"/>
        <w:shd w:val="clear" w:color="auto" w:fill="auto"/>
        <w:spacing w:line="212" w:lineRule="exact"/>
        <w:ind w:firstLine="0"/>
        <w:jc w:val="left"/>
      </w:pPr>
      <w:r>
        <w:rPr>
          <w:rStyle w:val="Bodytext21"/>
        </w:rPr>
        <w:t>za objednatele, Egon Kulhánek</w:t>
      </w:r>
    </w:p>
    <w:p w14:paraId="1E4B3E6E" w14:textId="77777777" w:rsidR="007A7CDC" w:rsidRDefault="007A7CDC">
      <w:pPr>
        <w:rPr>
          <w:sz w:val="2"/>
          <w:szCs w:val="2"/>
        </w:rPr>
      </w:pPr>
    </w:p>
    <w:sectPr w:rsidR="007A7CD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7BC4D" w14:textId="77777777" w:rsidR="00776D49" w:rsidRDefault="00776D49">
      <w:r>
        <w:separator/>
      </w:r>
    </w:p>
  </w:endnote>
  <w:endnote w:type="continuationSeparator" w:id="0">
    <w:p w14:paraId="4811DBFD" w14:textId="77777777" w:rsidR="00776D49" w:rsidRDefault="0077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5E723" w14:textId="77777777" w:rsidR="00776D49" w:rsidRDefault="00776D49"/>
  </w:footnote>
  <w:footnote w:type="continuationSeparator" w:id="0">
    <w:p w14:paraId="3D86B0C7" w14:textId="77777777" w:rsidR="00776D49" w:rsidRDefault="00776D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3A4E"/>
    <w:multiLevelType w:val="multilevel"/>
    <w:tmpl w:val="212E46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8957C9"/>
    <w:multiLevelType w:val="multilevel"/>
    <w:tmpl w:val="0332D0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B46EFD"/>
    <w:multiLevelType w:val="multilevel"/>
    <w:tmpl w:val="392A50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9E345F"/>
    <w:multiLevelType w:val="multilevel"/>
    <w:tmpl w:val="A9826F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8E1506"/>
    <w:multiLevelType w:val="multilevel"/>
    <w:tmpl w:val="84F408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1470543">
    <w:abstractNumId w:val="3"/>
  </w:num>
  <w:num w:numId="2" w16cid:durableId="402988847">
    <w:abstractNumId w:val="1"/>
  </w:num>
  <w:num w:numId="3" w16cid:durableId="665089736">
    <w:abstractNumId w:val="2"/>
  </w:num>
  <w:num w:numId="4" w16cid:durableId="833686897">
    <w:abstractNumId w:val="4"/>
  </w:num>
  <w:num w:numId="5" w16cid:durableId="25036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DC"/>
    <w:rsid w:val="00110826"/>
    <w:rsid w:val="00171BCC"/>
    <w:rsid w:val="001B4148"/>
    <w:rsid w:val="002A5543"/>
    <w:rsid w:val="006427F7"/>
    <w:rsid w:val="007720E8"/>
    <w:rsid w:val="00776D49"/>
    <w:rsid w:val="007A7CDC"/>
    <w:rsid w:val="008C5068"/>
    <w:rsid w:val="00930551"/>
    <w:rsid w:val="00A24E59"/>
    <w:rsid w:val="00A43685"/>
    <w:rsid w:val="00A67434"/>
    <w:rsid w:val="00EB4B20"/>
    <w:rsid w:val="00EE5A49"/>
    <w:rsid w:val="00FD7321"/>
    <w:rsid w:val="0BC25FCB"/>
    <w:rsid w:val="6E64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3E39"/>
  <w15:docId w15:val="{29746190-51C4-445F-B32C-07A35509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9ptItalic">
    <w:name w:val="Body text|2 + 9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60" w:line="358" w:lineRule="exac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60" w:line="212" w:lineRule="exac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0"/>
    <w:basedOn w:val="Normln"/>
    <w:link w:val="Bodytext2"/>
    <w:qFormat/>
    <w:pPr>
      <w:shd w:val="clear" w:color="auto" w:fill="FFFFFF"/>
      <w:spacing w:line="259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560" w:line="250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line="250" w:lineRule="exact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08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82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396</Words>
  <Characters>2338</Characters>
  <Application>Microsoft Office Word</Application>
  <DocSecurity>0</DocSecurity>
  <Lines>19</Lines>
  <Paragraphs>5</Paragraphs>
  <ScaleCrop>false</ScaleCrop>
  <Company>Hudební divadlo Karlín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Šilhák</dc:creator>
  <cp:lastModifiedBy>Marketa Pollakova</cp:lastModifiedBy>
  <cp:revision>4</cp:revision>
  <cp:lastPrinted>2023-07-27T10:12:00Z</cp:lastPrinted>
  <dcterms:created xsi:type="dcterms:W3CDTF">2023-11-19T09:29:00Z</dcterms:created>
  <dcterms:modified xsi:type="dcterms:W3CDTF">2024-04-23T14:22:00Z</dcterms:modified>
</cp:coreProperties>
</file>