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3EBD" w14:textId="77777777" w:rsidR="0030168E" w:rsidRDefault="0030168E">
      <w:pPr>
        <w:pStyle w:val="Zkladntext"/>
        <w:spacing w:before="320"/>
        <w:ind w:left="0"/>
        <w:rPr>
          <w:rFonts w:ascii="Times New Roman"/>
          <w:sz w:val="42"/>
        </w:rPr>
      </w:pPr>
    </w:p>
    <w:p w14:paraId="420E9055" w14:textId="77777777" w:rsidR="0030168E" w:rsidRDefault="00943419">
      <w:pPr>
        <w:pStyle w:val="Nzev"/>
      </w:pPr>
      <w:r w:rsidRPr="00943419">
        <w:rPr>
          <w:smallCaps/>
          <w14:shadow w14:blurRad="50800" w14:dist="38100" w14:dir="2700000" w14:sx="100000" w14:sy="100000" w14:kx="0" w14:ky="0" w14:algn="tl">
            <w14:srgbClr w14:val="000000">
              <w14:alpha w14:val="60000"/>
            </w14:srgbClr>
          </w14:shadow>
        </w:rPr>
        <w:t>Smlouva</w:t>
      </w:r>
      <w:r>
        <w:rPr>
          <w:smallCaps/>
          <w:spacing w:val="-9"/>
        </w:rPr>
        <w:t xml:space="preserve"> </w:t>
      </w:r>
      <w:r w:rsidRPr="00943419">
        <w:rPr>
          <w:smallCaps/>
          <w14:shadow w14:blurRad="50800" w14:dist="38100" w14:dir="2700000" w14:sx="100000" w14:sy="100000" w14:kx="0" w14:ky="0" w14:algn="tl">
            <w14:srgbClr w14:val="000000">
              <w14:alpha w14:val="60000"/>
            </w14:srgbClr>
          </w14:shadow>
        </w:rPr>
        <w:t>o</w:t>
      </w:r>
      <w:r>
        <w:rPr>
          <w:smallCaps/>
          <w:spacing w:val="-5"/>
        </w:rPr>
        <w:t xml:space="preserve"> </w:t>
      </w:r>
      <w:r w:rsidRPr="00943419">
        <w:rPr>
          <w:smallCaps/>
          <w:spacing w:val="-2"/>
          <w14:shadow w14:blurRad="50800" w14:dist="38100" w14:dir="2700000" w14:sx="100000" w14:sy="100000" w14:kx="0" w14:ky="0" w14:algn="tl">
            <w14:srgbClr w14:val="000000">
              <w14:alpha w14:val="60000"/>
            </w14:srgbClr>
          </w14:shadow>
        </w:rPr>
        <w:t>propagaci</w:t>
      </w:r>
    </w:p>
    <w:p w14:paraId="43C3E525" w14:textId="77777777" w:rsidR="0030168E" w:rsidRDefault="00943419">
      <w:pPr>
        <w:spacing w:before="116"/>
        <w:ind w:left="1200" w:right="1197"/>
        <w:jc w:val="center"/>
        <w:rPr>
          <w:sz w:val="27"/>
        </w:rPr>
      </w:pPr>
      <w:r>
        <w:rPr>
          <w:b/>
          <w:sz w:val="20"/>
        </w:rPr>
        <w:t>č.</w:t>
      </w:r>
      <w:r>
        <w:rPr>
          <w:b/>
          <w:spacing w:val="-13"/>
          <w:sz w:val="20"/>
        </w:rPr>
        <w:t xml:space="preserve"> </w:t>
      </w:r>
      <w:r>
        <w:rPr>
          <w:color w:val="333333"/>
          <w:sz w:val="27"/>
          <w:shd w:val="clear" w:color="auto" w:fill="EFEFEF"/>
        </w:rPr>
        <w:t>CZ001194-000-</w:t>
      </w:r>
      <w:r>
        <w:rPr>
          <w:color w:val="333333"/>
          <w:spacing w:val="-5"/>
          <w:sz w:val="27"/>
          <w:shd w:val="clear" w:color="auto" w:fill="EFEFEF"/>
        </w:rPr>
        <w:t>00</w:t>
      </w:r>
    </w:p>
    <w:p w14:paraId="4D3A953B" w14:textId="77777777" w:rsidR="0030168E" w:rsidRDefault="00943419">
      <w:pPr>
        <w:pStyle w:val="Zkladntext"/>
        <w:spacing w:before="123" w:line="364" w:lineRule="auto"/>
        <w:ind w:left="1199" w:right="1197"/>
        <w:jc w:val="center"/>
      </w:pPr>
      <w:r>
        <w:t>uzavřená</w:t>
      </w:r>
      <w:r>
        <w:rPr>
          <w:spacing w:val="-4"/>
        </w:rPr>
        <w:t xml:space="preserve"> </w:t>
      </w:r>
      <w:r>
        <w:t>dle</w:t>
      </w:r>
      <w:r>
        <w:rPr>
          <w:spacing w:val="-3"/>
        </w:rPr>
        <w:t xml:space="preserve"> </w:t>
      </w:r>
      <w:r>
        <w:t>ustanovení</w:t>
      </w:r>
      <w:r>
        <w:rPr>
          <w:spacing w:val="-3"/>
        </w:rPr>
        <w:t xml:space="preserve"> </w:t>
      </w:r>
      <w:r>
        <w:t>§</w:t>
      </w:r>
      <w:r>
        <w:rPr>
          <w:spacing w:val="-1"/>
        </w:rPr>
        <w:t xml:space="preserve"> </w:t>
      </w:r>
      <w:r>
        <w:t>1746</w:t>
      </w:r>
      <w:r>
        <w:rPr>
          <w:spacing w:val="-3"/>
        </w:rPr>
        <w:t xml:space="preserve"> </w:t>
      </w:r>
      <w:r>
        <w:t>odst.</w:t>
      </w:r>
      <w:r>
        <w:rPr>
          <w:spacing w:val="-3"/>
        </w:rPr>
        <w:t xml:space="preserve"> </w:t>
      </w:r>
      <w:r>
        <w:t>2</w:t>
      </w:r>
      <w:r>
        <w:rPr>
          <w:spacing w:val="-2"/>
        </w:rPr>
        <w:t xml:space="preserve"> </w:t>
      </w:r>
      <w:r>
        <w:t>zákona</w:t>
      </w:r>
      <w:r>
        <w:rPr>
          <w:spacing w:val="-5"/>
        </w:rPr>
        <w:t xml:space="preserve"> </w:t>
      </w:r>
      <w:r>
        <w:t>č.</w:t>
      </w:r>
      <w:r>
        <w:rPr>
          <w:spacing w:val="-5"/>
        </w:rPr>
        <w:t xml:space="preserve"> </w:t>
      </w:r>
      <w:r>
        <w:t>89/2012</w:t>
      </w:r>
      <w:r>
        <w:rPr>
          <w:spacing w:val="-3"/>
        </w:rPr>
        <w:t xml:space="preserve"> </w:t>
      </w:r>
      <w:r>
        <w:t>Sb.,</w:t>
      </w:r>
      <w:r>
        <w:rPr>
          <w:spacing w:val="-5"/>
        </w:rPr>
        <w:t xml:space="preserve"> </w:t>
      </w:r>
      <w:r>
        <w:t>občanského</w:t>
      </w:r>
      <w:r>
        <w:rPr>
          <w:spacing w:val="-3"/>
        </w:rPr>
        <w:t xml:space="preserve"> </w:t>
      </w:r>
      <w:r>
        <w:t>zákoníku níže uvedeného dne, měsíce a roku</w:t>
      </w:r>
    </w:p>
    <w:p w14:paraId="5B7BDBA3" w14:textId="77777777" w:rsidR="0030168E" w:rsidRDefault="00943419">
      <w:pPr>
        <w:pStyle w:val="Zkladntext"/>
        <w:spacing w:before="1" w:line="364" w:lineRule="auto"/>
        <w:ind w:left="4093" w:right="4091"/>
        <w:jc w:val="center"/>
      </w:pPr>
      <w:r>
        <w:t>(dále</w:t>
      </w:r>
      <w:r>
        <w:rPr>
          <w:spacing w:val="-14"/>
        </w:rPr>
        <w:t xml:space="preserve"> </w:t>
      </w:r>
      <w:r>
        <w:t>jen</w:t>
      </w:r>
      <w:r>
        <w:rPr>
          <w:spacing w:val="-14"/>
        </w:rPr>
        <w:t xml:space="preserve"> </w:t>
      </w:r>
      <w:r>
        <w:t xml:space="preserve">„smlouva“) </w:t>
      </w:r>
      <w:r>
        <w:rPr>
          <w:spacing w:val="-4"/>
        </w:rPr>
        <w:t>mezi</w:t>
      </w:r>
    </w:p>
    <w:p w14:paraId="39A5E8F0" w14:textId="77777777" w:rsidR="0030168E" w:rsidRDefault="0030168E">
      <w:pPr>
        <w:pStyle w:val="Zkladntext"/>
        <w:spacing w:before="190"/>
        <w:ind w:left="0"/>
      </w:pPr>
    </w:p>
    <w:p w14:paraId="2CE6082B" w14:textId="77777777" w:rsidR="0030168E" w:rsidRDefault="00943419">
      <w:pPr>
        <w:pStyle w:val="Nadpis3"/>
      </w:pPr>
      <w:r w:rsidRPr="0094341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České</w:t>
      </w:r>
      <w:r>
        <w:rPr>
          <w:spacing w:val="-4"/>
        </w:rPr>
        <w:t xml:space="preserve"> </w:t>
      </w:r>
      <w:r w:rsidRPr="00943419">
        <w:rPr>
          <w14:shadow w14:blurRad="50800" w14:dist="38100" w14:dir="2700000" w14:sx="100000" w14:sy="100000" w14:kx="0" w14:ky="0" w14:algn="tl">
            <w14:srgbClr w14:val="000000">
              <w14:alpha w14:val="60000"/>
            </w14:srgbClr>
          </w14:shadow>
        </w:rPr>
        <w:t>vysoké</w:t>
      </w:r>
      <w:r>
        <w:rPr>
          <w:spacing w:val="-2"/>
        </w:rPr>
        <w:t xml:space="preserve"> </w:t>
      </w:r>
      <w:r w:rsidRPr="00943419">
        <w:rPr>
          <w14:shadow w14:blurRad="50800" w14:dist="38100" w14:dir="2700000" w14:sx="100000" w14:sy="100000" w14:kx="0" w14:ky="0" w14:algn="tl">
            <w14:srgbClr w14:val="000000">
              <w14:alpha w14:val="60000"/>
            </w14:srgbClr>
          </w14:shadow>
        </w:rPr>
        <w:t>učení</w:t>
      </w:r>
      <w:r>
        <w:rPr>
          <w:spacing w:val="-4"/>
        </w:rPr>
        <w:t xml:space="preserve"> </w:t>
      </w:r>
      <w:r w:rsidRPr="00943419">
        <w:rPr>
          <w14:shadow w14:blurRad="50800" w14:dist="38100" w14:dir="2700000" w14:sx="100000" w14:sy="100000" w14:kx="0" w14:ky="0" w14:algn="tl">
            <w14:srgbClr w14:val="000000">
              <w14:alpha w14:val="60000"/>
            </w14:srgbClr>
          </w14:shadow>
        </w:rPr>
        <w:t>technické</w:t>
      </w:r>
      <w:r>
        <w:rPr>
          <w:spacing w:val="40"/>
        </w:rPr>
        <w:t xml:space="preserve"> </w:t>
      </w:r>
      <w:r w:rsidRPr="00943419">
        <w:rPr>
          <w14:shadow w14:blurRad="50800" w14:dist="38100" w14:dir="2700000" w14:sx="100000" w14:sy="100000" w14:kx="0" w14:ky="0" w14:algn="tl">
            <w14:srgbClr w14:val="000000">
              <w14:alpha w14:val="60000"/>
            </w14:srgbClr>
          </w14:shadow>
        </w:rPr>
        <w:t>v</w:t>
      </w:r>
      <w:r>
        <w:t xml:space="preserve"> </w:t>
      </w:r>
      <w:r w:rsidRPr="00943419">
        <w:rPr>
          <w14:shadow w14:blurRad="50800" w14:dist="38100" w14:dir="2700000" w14:sx="100000" w14:sy="100000" w14:kx="0" w14:ky="0" w14:algn="tl">
            <w14:srgbClr w14:val="000000">
              <w14:alpha w14:val="60000"/>
            </w14:srgbClr>
          </w14:shadow>
        </w:rPr>
        <w:t>Praze,</w:t>
      </w:r>
      <w:r>
        <w:rPr>
          <w:spacing w:val="-2"/>
        </w:rPr>
        <w:t xml:space="preserve"> </w:t>
      </w:r>
      <w:r w:rsidRPr="0094341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Český</w:t>
      </w:r>
      <w:r>
        <w:rPr>
          <w:spacing w:val="-4"/>
        </w:rPr>
        <w:t xml:space="preserve"> </w:t>
      </w:r>
      <w:r w:rsidRPr="00943419">
        <w:rPr>
          <w14:shadow w14:blurRad="50800" w14:dist="38100" w14:dir="2700000" w14:sx="100000" w14:sy="100000" w14:kx="0" w14:ky="0" w14:algn="tl">
            <w14:srgbClr w14:val="000000">
              <w14:alpha w14:val="60000"/>
            </w14:srgbClr>
          </w14:shadow>
        </w:rPr>
        <w:t>institut</w:t>
      </w:r>
      <w:r>
        <w:rPr>
          <w:spacing w:val="-3"/>
        </w:rPr>
        <w:t xml:space="preserve"> </w:t>
      </w:r>
      <w:r w:rsidRPr="00943419">
        <w:rPr>
          <w14:shadow w14:blurRad="50800" w14:dist="38100" w14:dir="2700000" w14:sx="100000" w14:sy="100000" w14:kx="0" w14:ky="0" w14:algn="tl">
            <w14:srgbClr w14:val="000000">
              <w14:alpha w14:val="60000"/>
            </w14:srgbClr>
          </w14:shadow>
        </w:rPr>
        <w:t>informatiky,</w:t>
      </w:r>
      <w:r>
        <w:rPr>
          <w:spacing w:val="-2"/>
        </w:rPr>
        <w:t xml:space="preserve"> </w:t>
      </w:r>
      <w:r w:rsidRPr="00943419">
        <w:rPr>
          <w14:shadow w14:blurRad="50800" w14:dist="38100" w14:dir="2700000" w14:sx="100000" w14:sy="100000" w14:kx="0" w14:ky="0" w14:algn="tl">
            <w14:srgbClr w14:val="000000">
              <w14:alpha w14:val="60000"/>
            </w14:srgbClr>
          </w14:shadow>
        </w:rPr>
        <w:t>robotiky</w:t>
      </w:r>
      <w:r>
        <w:rPr>
          <w:spacing w:val="-4"/>
        </w:rPr>
        <w:t xml:space="preserve"> </w:t>
      </w:r>
      <w:r w:rsidRPr="00943419">
        <w:rPr>
          <w14:shadow w14:blurRad="50800" w14:dist="38100" w14:dir="2700000" w14:sx="100000" w14:sy="100000" w14:kx="0" w14:ky="0" w14:algn="tl">
            <w14:srgbClr w14:val="000000">
              <w14:alpha w14:val="60000"/>
            </w14:srgbClr>
          </w14:shadow>
        </w:rPr>
        <w:t>a</w:t>
      </w:r>
      <w:r>
        <w:rPr>
          <w:spacing w:val="-4"/>
        </w:rPr>
        <w:t xml:space="preserve"> </w:t>
      </w:r>
      <w:r w:rsidRPr="00943419">
        <w:rPr>
          <w14:shadow w14:blurRad="50800" w14:dist="38100" w14:dir="2700000" w14:sx="100000" w14:sy="100000" w14:kx="0" w14:ky="0" w14:algn="tl">
            <w14:srgbClr w14:val="000000">
              <w14:alpha w14:val="60000"/>
            </w14:srgbClr>
          </w14:shadow>
        </w:rPr>
        <w:t>kybernetiky</w:t>
      </w:r>
      <w:r>
        <w:rPr>
          <w:spacing w:val="-4"/>
        </w:rPr>
        <w:t xml:space="preserve"> </w:t>
      </w:r>
      <w:r w:rsidRPr="0094341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spacing w:val="-2"/>
        </w:rPr>
        <w:t xml:space="preserve"> </w:t>
      </w:r>
      <w:r w:rsidRPr="00943419">
        <w:rPr>
          <w14:shadow w14:blurRad="50800" w14:dist="38100" w14:dir="2700000" w14:sx="100000" w14:sy="100000" w14:kx="0" w14:ky="0" w14:algn="tl">
            <w14:srgbClr w14:val="000000">
              <w14:alpha w14:val="60000"/>
            </w14:srgbClr>
          </w14:shadow>
        </w:rPr>
        <w:t>Národní</w:t>
      </w:r>
      <w:r>
        <w:t xml:space="preserve"> </w:t>
      </w:r>
      <w:r w:rsidRPr="00943419">
        <w:rPr>
          <w14:shadow w14:blurRad="50800" w14:dist="38100" w14:dir="2700000" w14:sx="100000" w14:sy="100000" w14:kx="0" w14:ky="0" w14:algn="tl">
            <w14:srgbClr w14:val="000000">
              <w14:alpha w14:val="60000"/>
            </w14:srgbClr>
          </w14:shadow>
        </w:rPr>
        <w:t>centrum</w:t>
      </w:r>
      <w:r>
        <w:t xml:space="preserve"> </w:t>
      </w:r>
      <w:r w:rsidRPr="00943419">
        <w:rPr>
          <w14:shadow w14:blurRad="50800" w14:dist="38100" w14:dir="2700000" w14:sx="100000" w14:sy="100000" w14:kx="0" w14:ky="0" w14:algn="tl">
            <w14:srgbClr w14:val="000000">
              <w14:alpha w14:val="60000"/>
            </w14:srgbClr>
          </w14:shadow>
        </w:rPr>
        <w:t>Průmyslu</w:t>
      </w:r>
      <w:r>
        <w:t xml:space="preserve"> </w:t>
      </w:r>
      <w:r w:rsidRPr="00943419">
        <w:rPr>
          <w14:shadow w14:blurRad="50800" w14:dist="38100" w14:dir="2700000" w14:sx="100000" w14:sy="100000" w14:kx="0" w14:ky="0" w14:algn="tl">
            <w14:srgbClr w14:val="000000">
              <w14:alpha w14:val="60000"/>
            </w14:srgbClr>
          </w14:shadow>
        </w:rPr>
        <w:t>4.0</w:t>
      </w:r>
    </w:p>
    <w:p w14:paraId="27A8578D" w14:textId="77777777" w:rsidR="009E1D81" w:rsidRDefault="00943419">
      <w:pPr>
        <w:pStyle w:val="Zkladntext"/>
        <w:tabs>
          <w:tab w:val="left" w:pos="2523"/>
        </w:tabs>
        <w:spacing w:before="80"/>
        <w:ind w:left="541" w:right="4167"/>
      </w:pPr>
      <w:r>
        <w:rPr>
          <w:spacing w:val="-2"/>
        </w:rPr>
        <w:t>zastoupená:</w:t>
      </w:r>
      <w:r>
        <w:tab/>
      </w:r>
      <w:bookmarkStart w:id="0" w:name="se_sídlem:_Jugoslávských_partyzánů_1580/"/>
      <w:bookmarkEnd w:id="0"/>
    </w:p>
    <w:p w14:paraId="0FD43051" w14:textId="73F8B799" w:rsidR="0030168E" w:rsidRDefault="00943419">
      <w:pPr>
        <w:pStyle w:val="Zkladntext"/>
        <w:tabs>
          <w:tab w:val="left" w:pos="2523"/>
        </w:tabs>
        <w:spacing w:before="80"/>
        <w:ind w:left="541" w:right="4167"/>
      </w:pPr>
      <w:r>
        <w:t>se sídlem:</w:t>
      </w:r>
      <w:r>
        <w:tab/>
        <w:t>Jugoslávských partyzánů 1580/3</w:t>
      </w:r>
    </w:p>
    <w:p w14:paraId="5A4E4CF8" w14:textId="77777777" w:rsidR="0030168E" w:rsidRDefault="00943419">
      <w:pPr>
        <w:pStyle w:val="Zkladntext"/>
        <w:tabs>
          <w:tab w:val="left" w:pos="2523"/>
        </w:tabs>
        <w:spacing w:before="1"/>
        <w:ind w:left="541"/>
      </w:pPr>
      <w:bookmarkStart w:id="1" w:name="IČO:_68407700"/>
      <w:bookmarkEnd w:id="1"/>
      <w:r>
        <w:rPr>
          <w:spacing w:val="-4"/>
        </w:rPr>
        <w:t>IČO:</w:t>
      </w:r>
      <w:r>
        <w:tab/>
      </w:r>
      <w:r>
        <w:rPr>
          <w:spacing w:val="-2"/>
        </w:rPr>
        <w:t>68407700</w:t>
      </w:r>
    </w:p>
    <w:p w14:paraId="08EBB31E" w14:textId="77777777" w:rsidR="0030168E" w:rsidRDefault="00943419">
      <w:pPr>
        <w:pStyle w:val="Zkladntext"/>
        <w:tabs>
          <w:tab w:val="left" w:pos="2509"/>
        </w:tabs>
        <w:spacing w:before="0"/>
        <w:ind w:left="555"/>
      </w:pPr>
      <w:r>
        <w:rPr>
          <w:spacing w:val="-4"/>
        </w:rPr>
        <w:t>DIČ:</w:t>
      </w:r>
      <w:r>
        <w:tab/>
      </w:r>
      <w:r>
        <w:rPr>
          <w:spacing w:val="-2"/>
        </w:rPr>
        <w:t>CZ68407700</w:t>
      </w:r>
    </w:p>
    <w:p w14:paraId="55434463" w14:textId="0A1F711E" w:rsidR="0030168E" w:rsidRDefault="00943419">
      <w:pPr>
        <w:pStyle w:val="Zkladntext"/>
        <w:tabs>
          <w:tab w:val="left" w:pos="2523"/>
        </w:tabs>
        <w:spacing w:before="1"/>
        <w:ind w:left="541" w:right="5752"/>
      </w:pPr>
      <w:r>
        <w:t xml:space="preserve">bankovní </w:t>
      </w:r>
      <w:r>
        <w:t>spojení:</w:t>
      </w:r>
      <w:r>
        <w:tab/>
        <w:t>Komerční banka, a. s. číslo účtu:</w:t>
      </w:r>
      <w:r>
        <w:tab/>
      </w:r>
    </w:p>
    <w:p w14:paraId="10A3768A" w14:textId="77777777" w:rsidR="0030168E" w:rsidRDefault="00943419">
      <w:pPr>
        <w:pStyle w:val="Zkladntext"/>
        <w:tabs>
          <w:tab w:val="left" w:pos="2523"/>
        </w:tabs>
        <w:spacing w:before="0" w:line="228" w:lineRule="exact"/>
        <w:ind w:left="541"/>
      </w:pPr>
      <w:r>
        <w:t>plátce</w:t>
      </w:r>
      <w:r>
        <w:rPr>
          <w:spacing w:val="-8"/>
        </w:rPr>
        <w:t xml:space="preserve"> </w:t>
      </w:r>
      <w:r>
        <w:rPr>
          <w:spacing w:val="-5"/>
        </w:rPr>
        <w:t>DPH</w:t>
      </w:r>
      <w:r>
        <w:tab/>
      </w:r>
      <w:r>
        <w:rPr>
          <w:spacing w:val="-5"/>
        </w:rPr>
        <w:t>ne</w:t>
      </w:r>
    </w:p>
    <w:p w14:paraId="6A07472D" w14:textId="77777777" w:rsidR="0030168E" w:rsidRDefault="00943419">
      <w:pPr>
        <w:spacing w:before="118"/>
        <w:ind w:left="2523"/>
        <w:rPr>
          <w:sz w:val="20"/>
        </w:rPr>
      </w:pPr>
      <w:r>
        <w:rPr>
          <w:sz w:val="20"/>
        </w:rPr>
        <w:t>(dále</w:t>
      </w:r>
      <w:r>
        <w:rPr>
          <w:spacing w:val="-7"/>
          <w:sz w:val="20"/>
        </w:rPr>
        <w:t xml:space="preserve"> </w:t>
      </w:r>
      <w:r>
        <w:rPr>
          <w:sz w:val="20"/>
        </w:rPr>
        <w:t>jen</w:t>
      </w:r>
      <w:r>
        <w:rPr>
          <w:spacing w:val="-6"/>
          <w:sz w:val="20"/>
        </w:rPr>
        <w:t xml:space="preserve"> </w:t>
      </w:r>
      <w:r>
        <w:rPr>
          <w:spacing w:val="-2"/>
          <w:sz w:val="20"/>
        </w:rPr>
        <w:t>„</w:t>
      </w:r>
      <w:r>
        <w:rPr>
          <w:b/>
          <w:spacing w:val="-2"/>
          <w:sz w:val="20"/>
        </w:rPr>
        <w:t>Partner</w:t>
      </w:r>
      <w:r>
        <w:rPr>
          <w:spacing w:val="-2"/>
          <w:sz w:val="20"/>
        </w:rPr>
        <w:t>“)</w:t>
      </w:r>
    </w:p>
    <w:p w14:paraId="34426848" w14:textId="77777777" w:rsidR="0030168E" w:rsidRDefault="00943419">
      <w:pPr>
        <w:pStyle w:val="Zkladntext"/>
        <w:spacing w:before="183"/>
        <w:ind w:left="113"/>
      </w:pPr>
      <w:r>
        <w:rPr>
          <w:spacing w:val="-10"/>
        </w:rPr>
        <w:t>a</w:t>
      </w:r>
    </w:p>
    <w:p w14:paraId="72A77150" w14:textId="77777777" w:rsidR="0030168E" w:rsidRDefault="00943419">
      <w:pPr>
        <w:pStyle w:val="Nadpis3"/>
        <w:spacing w:before="178"/>
      </w:pPr>
      <w:r w:rsidRPr="00943419">
        <w:rPr>
          <w14:shadow w14:blurRad="50800" w14:dist="38100" w14:dir="2700000" w14:sx="100000" w14:sy="100000" w14:kx="0" w14:ky="0" w14:algn="tl">
            <w14:srgbClr w14:val="000000">
              <w14:alpha w14:val="60000"/>
            </w14:srgbClr>
          </w14:shadow>
        </w:rPr>
        <w:t>T-Mobile</w:t>
      </w:r>
      <w:r>
        <w:rPr>
          <w:spacing w:val="-10"/>
        </w:rPr>
        <w:t xml:space="preserve"> </w:t>
      </w:r>
      <w:r w:rsidRPr="00943419">
        <w:rPr>
          <w14:shadow w14:blurRad="50800" w14:dist="38100" w14:dir="2700000" w14:sx="100000" w14:sy="100000" w14:kx="0" w14:ky="0" w14:algn="tl">
            <w14:srgbClr w14:val="000000">
              <w14:alpha w14:val="60000"/>
            </w14:srgbClr>
          </w14:shadow>
        </w:rPr>
        <w:t>Czech</w:t>
      </w:r>
      <w:r>
        <w:rPr>
          <w:spacing w:val="-8"/>
        </w:rPr>
        <w:t xml:space="preserve"> </w:t>
      </w:r>
      <w:r w:rsidRPr="00943419">
        <w:rPr>
          <w14:shadow w14:blurRad="50800" w14:dist="38100" w14:dir="2700000" w14:sx="100000" w14:sy="100000" w14:kx="0" w14:ky="0" w14:algn="tl">
            <w14:srgbClr w14:val="000000">
              <w14:alpha w14:val="60000"/>
            </w14:srgbClr>
          </w14:shadow>
        </w:rPr>
        <w:t>Republic</w:t>
      </w:r>
      <w:r>
        <w:rPr>
          <w:spacing w:val="-8"/>
        </w:rPr>
        <w:t xml:space="preserve"> </w:t>
      </w:r>
      <w:r w:rsidRPr="00943419">
        <w:rPr>
          <w:spacing w:val="-4"/>
          <w14:shadow w14:blurRad="50800" w14:dist="38100" w14:dir="2700000" w14:sx="100000" w14:sy="100000" w14:kx="0" w14:ky="0" w14:algn="tl">
            <w14:srgbClr w14:val="000000">
              <w14:alpha w14:val="60000"/>
            </w14:srgbClr>
          </w14:shadow>
        </w:rPr>
        <w:t>a.s.</w:t>
      </w:r>
    </w:p>
    <w:p w14:paraId="1CB2FE21" w14:textId="3C29484C" w:rsidR="0030168E" w:rsidRDefault="00943419">
      <w:pPr>
        <w:pStyle w:val="Zkladntext"/>
        <w:tabs>
          <w:tab w:val="left" w:pos="2523"/>
        </w:tabs>
        <w:spacing w:before="82"/>
        <w:ind w:left="2540" w:right="232" w:hanging="2000"/>
      </w:pPr>
      <w:r>
        <w:rPr>
          <w:spacing w:val="-2"/>
        </w:rPr>
        <w:t>zastoupená:</w:t>
      </w:r>
      <w:r>
        <w:tab/>
      </w:r>
    </w:p>
    <w:p w14:paraId="19CBF967" w14:textId="77777777" w:rsidR="0030168E" w:rsidRDefault="00943419">
      <w:pPr>
        <w:pStyle w:val="Zkladntext"/>
        <w:tabs>
          <w:tab w:val="left" w:pos="2523"/>
        </w:tabs>
        <w:spacing w:before="1"/>
        <w:ind w:left="541"/>
      </w:pPr>
      <w:r>
        <w:t>se</w:t>
      </w:r>
      <w:r>
        <w:rPr>
          <w:spacing w:val="-3"/>
        </w:rPr>
        <w:t xml:space="preserve"> </w:t>
      </w:r>
      <w:r>
        <w:rPr>
          <w:spacing w:val="-2"/>
        </w:rPr>
        <w:t>sídlem:</w:t>
      </w:r>
      <w:r>
        <w:tab/>
      </w:r>
      <w:r>
        <w:t>Tomíčkova</w:t>
      </w:r>
      <w:r>
        <w:rPr>
          <w:spacing w:val="-5"/>
        </w:rPr>
        <w:t xml:space="preserve"> </w:t>
      </w:r>
      <w:r>
        <w:t>2144/1,</w:t>
      </w:r>
      <w:r>
        <w:rPr>
          <w:spacing w:val="-5"/>
        </w:rPr>
        <w:t xml:space="preserve"> </w:t>
      </w:r>
      <w:r>
        <w:t>148</w:t>
      </w:r>
      <w:r>
        <w:rPr>
          <w:spacing w:val="-5"/>
        </w:rPr>
        <w:t xml:space="preserve"> </w:t>
      </w:r>
      <w:r>
        <w:t>00</w:t>
      </w:r>
      <w:r>
        <w:rPr>
          <w:spacing w:val="48"/>
        </w:rPr>
        <w:t xml:space="preserve"> </w:t>
      </w:r>
      <w:r>
        <w:t>Praha</w:t>
      </w:r>
      <w:r>
        <w:rPr>
          <w:spacing w:val="-5"/>
        </w:rPr>
        <w:t xml:space="preserve"> </w:t>
      </w:r>
      <w:r>
        <w:rPr>
          <w:spacing w:val="-10"/>
        </w:rPr>
        <w:t>4</w:t>
      </w:r>
    </w:p>
    <w:p w14:paraId="412BADD9" w14:textId="77777777" w:rsidR="0030168E" w:rsidRDefault="00943419">
      <w:pPr>
        <w:pStyle w:val="Zkladntext"/>
        <w:tabs>
          <w:tab w:val="left" w:pos="2523"/>
        </w:tabs>
        <w:spacing w:before="0" w:line="229" w:lineRule="exact"/>
        <w:ind w:left="541"/>
      </w:pPr>
      <w:r>
        <w:rPr>
          <w:spacing w:val="-4"/>
        </w:rPr>
        <w:t>IČO:</w:t>
      </w:r>
      <w:r>
        <w:tab/>
        <w:t>6494</w:t>
      </w:r>
      <w:r>
        <w:rPr>
          <w:spacing w:val="-5"/>
        </w:rPr>
        <w:t xml:space="preserve"> </w:t>
      </w:r>
      <w:r>
        <w:rPr>
          <w:spacing w:val="-4"/>
        </w:rPr>
        <w:t>9681</w:t>
      </w:r>
    </w:p>
    <w:p w14:paraId="43B937F9" w14:textId="77777777" w:rsidR="0030168E" w:rsidRDefault="00943419">
      <w:pPr>
        <w:pStyle w:val="Zkladntext"/>
        <w:tabs>
          <w:tab w:val="left" w:pos="2523"/>
        </w:tabs>
        <w:spacing w:before="0" w:line="229" w:lineRule="exact"/>
        <w:ind w:left="541"/>
      </w:pPr>
      <w:r>
        <w:rPr>
          <w:spacing w:val="-4"/>
        </w:rPr>
        <w:t>DIČ:</w:t>
      </w:r>
      <w:r>
        <w:tab/>
      </w:r>
      <w:r>
        <w:rPr>
          <w:spacing w:val="-2"/>
        </w:rPr>
        <w:t>CZ64949681</w:t>
      </w:r>
    </w:p>
    <w:p w14:paraId="33A512A4" w14:textId="73434EBB" w:rsidR="0030168E" w:rsidRDefault="00943419">
      <w:pPr>
        <w:pStyle w:val="Zkladntext"/>
        <w:tabs>
          <w:tab w:val="left" w:pos="2523"/>
        </w:tabs>
        <w:spacing w:before="1"/>
        <w:ind w:left="541" w:right="3752"/>
      </w:pPr>
      <w:r>
        <w:t>zápis do OR:</w:t>
      </w:r>
      <w:r>
        <w:tab/>
        <w:t>Městský soud v Praze, oddíl B, vložka 3787 bankovní spojení:</w:t>
      </w:r>
      <w:r>
        <w:tab/>
        <w:t>Komerční</w:t>
      </w:r>
      <w:r>
        <w:rPr>
          <w:spacing w:val="-8"/>
        </w:rPr>
        <w:t xml:space="preserve"> </w:t>
      </w:r>
      <w:r>
        <w:t>banka,</w:t>
      </w:r>
      <w:r>
        <w:rPr>
          <w:spacing w:val="-8"/>
        </w:rPr>
        <w:t xml:space="preserve"> </w:t>
      </w:r>
      <w:r>
        <w:t>a.s.,</w:t>
      </w:r>
      <w:r>
        <w:rPr>
          <w:spacing w:val="-8"/>
        </w:rPr>
        <w:t xml:space="preserve"> </w:t>
      </w:r>
      <w:r>
        <w:t>pobočka</w:t>
      </w:r>
      <w:r>
        <w:rPr>
          <w:spacing w:val="-8"/>
        </w:rPr>
        <w:t xml:space="preserve"> </w:t>
      </w:r>
      <w:r>
        <w:t>Náměstí</w:t>
      </w:r>
      <w:r>
        <w:rPr>
          <w:spacing w:val="-8"/>
        </w:rPr>
        <w:t xml:space="preserve"> </w:t>
      </w:r>
      <w:r>
        <w:t xml:space="preserve">Míru </w:t>
      </w:r>
      <w:bookmarkStart w:id="2" w:name="číslo_účtu:_192235200217/0100"/>
      <w:bookmarkEnd w:id="2"/>
      <w:r>
        <w:t>číslo účtu:</w:t>
      </w:r>
      <w:r>
        <w:tab/>
      </w:r>
      <w:bookmarkStart w:id="3" w:name="_GoBack"/>
      <w:bookmarkEnd w:id="3"/>
    </w:p>
    <w:p w14:paraId="5EC8E67B" w14:textId="77777777" w:rsidR="0030168E" w:rsidRDefault="00943419">
      <w:pPr>
        <w:pStyle w:val="Zkladntext"/>
        <w:tabs>
          <w:tab w:val="left" w:pos="2523"/>
        </w:tabs>
        <w:spacing w:before="1"/>
        <w:ind w:left="541"/>
      </w:pPr>
      <w:r>
        <w:t>plátce</w:t>
      </w:r>
      <w:r>
        <w:rPr>
          <w:spacing w:val="-8"/>
        </w:rPr>
        <w:t xml:space="preserve"> </w:t>
      </w:r>
      <w:r>
        <w:rPr>
          <w:spacing w:val="-4"/>
        </w:rPr>
        <w:t>DPH:</w:t>
      </w:r>
      <w:r>
        <w:tab/>
      </w:r>
      <w:r>
        <w:rPr>
          <w:spacing w:val="-5"/>
        </w:rPr>
        <w:t>ano</w:t>
      </w:r>
    </w:p>
    <w:p w14:paraId="5C3EF2C5" w14:textId="77777777" w:rsidR="0030168E" w:rsidRDefault="00943419">
      <w:pPr>
        <w:spacing w:before="118"/>
        <w:ind w:left="2523"/>
        <w:rPr>
          <w:sz w:val="20"/>
        </w:rPr>
      </w:pPr>
      <w:r>
        <w:rPr>
          <w:sz w:val="20"/>
        </w:rPr>
        <w:t>(dále</w:t>
      </w:r>
      <w:r>
        <w:rPr>
          <w:spacing w:val="-7"/>
          <w:sz w:val="20"/>
        </w:rPr>
        <w:t xml:space="preserve"> </w:t>
      </w:r>
      <w:r>
        <w:rPr>
          <w:sz w:val="20"/>
        </w:rPr>
        <w:t>jen</w:t>
      </w:r>
      <w:r>
        <w:rPr>
          <w:spacing w:val="-5"/>
          <w:sz w:val="20"/>
        </w:rPr>
        <w:t xml:space="preserve"> </w:t>
      </w:r>
      <w:r>
        <w:rPr>
          <w:spacing w:val="-2"/>
          <w:sz w:val="20"/>
        </w:rPr>
        <w:t>„</w:t>
      </w:r>
      <w:r>
        <w:rPr>
          <w:b/>
          <w:spacing w:val="-2"/>
          <w:sz w:val="20"/>
        </w:rPr>
        <w:t>TMCZ</w:t>
      </w:r>
      <w:r>
        <w:rPr>
          <w:spacing w:val="-2"/>
          <w:sz w:val="20"/>
        </w:rPr>
        <w:t>“)</w:t>
      </w:r>
    </w:p>
    <w:p w14:paraId="75F45398" w14:textId="77777777" w:rsidR="0030168E" w:rsidRDefault="0030168E">
      <w:pPr>
        <w:pStyle w:val="Zkladntext"/>
        <w:spacing w:before="229"/>
        <w:ind w:left="0"/>
      </w:pPr>
    </w:p>
    <w:p w14:paraId="3937DADE" w14:textId="77777777" w:rsidR="0030168E" w:rsidRDefault="00943419">
      <w:pPr>
        <w:pStyle w:val="Nadpis2"/>
        <w:spacing w:before="0"/>
        <w:ind w:left="1199" w:right="1198"/>
      </w:pPr>
      <w:r>
        <w:rPr>
          <w:spacing w:val="-5"/>
        </w:rPr>
        <w:t>I.</w:t>
      </w:r>
    </w:p>
    <w:p w14:paraId="2ED438D0" w14:textId="77777777" w:rsidR="0030168E" w:rsidRDefault="00943419">
      <w:pPr>
        <w:spacing w:before="2"/>
        <w:ind w:left="1199" w:right="1199"/>
        <w:jc w:val="center"/>
        <w:rPr>
          <w:b/>
          <w:sz w:val="19"/>
        </w:rPr>
      </w:pPr>
      <w:bookmarkStart w:id="4" w:name="Úvodní_ustanovení"/>
      <w:bookmarkEnd w:id="4"/>
      <w:r w:rsidRPr="00943419">
        <w:rPr>
          <w:b/>
          <w:sz w:val="24"/>
          <w14:shadow w14:blurRad="50800" w14:dist="38100" w14:dir="2700000" w14:sx="100000" w14:sy="100000" w14:kx="0" w14:ky="0" w14:algn="tl">
            <w14:srgbClr w14:val="000000">
              <w14:alpha w14:val="60000"/>
            </w14:srgbClr>
          </w14:shadow>
        </w:rPr>
        <w:t>Ú</w:t>
      </w:r>
      <w:r w:rsidRPr="00943419">
        <w:rPr>
          <w:b/>
          <w:sz w:val="19"/>
          <w14:shadow w14:blurRad="50800" w14:dist="38100" w14:dir="2700000" w14:sx="100000" w14:sy="100000" w14:kx="0" w14:ky="0" w14:algn="tl">
            <w14:srgbClr w14:val="000000">
              <w14:alpha w14:val="60000"/>
            </w14:srgbClr>
          </w14:shadow>
        </w:rPr>
        <w:t>VODNÍ</w:t>
      </w:r>
      <w:r>
        <w:rPr>
          <w:b/>
          <w:spacing w:val="-13"/>
          <w:sz w:val="19"/>
        </w:rPr>
        <w:t xml:space="preserve"> </w:t>
      </w:r>
      <w:r w:rsidRPr="00943419">
        <w:rPr>
          <w:b/>
          <w:spacing w:val="-2"/>
          <w:sz w:val="19"/>
          <w14:shadow w14:blurRad="50800" w14:dist="38100" w14:dir="2700000" w14:sx="100000" w14:sy="100000" w14:kx="0" w14:ky="0" w14:algn="tl">
            <w14:srgbClr w14:val="000000">
              <w14:alpha w14:val="60000"/>
            </w14:srgbClr>
          </w14:shadow>
        </w:rPr>
        <w:t>USTANOVENÍ</w:t>
      </w:r>
    </w:p>
    <w:p w14:paraId="1E9445F4" w14:textId="77777777" w:rsidR="0030168E" w:rsidRDefault="00943419">
      <w:pPr>
        <w:pStyle w:val="Odstavecseseznamem"/>
        <w:numPr>
          <w:ilvl w:val="0"/>
          <w:numId w:val="9"/>
        </w:numPr>
        <w:tabs>
          <w:tab w:val="left" w:pos="538"/>
        </w:tabs>
        <w:ind w:right="107" w:hanging="426"/>
        <w:jc w:val="both"/>
        <w:rPr>
          <w:sz w:val="20"/>
        </w:rPr>
      </w:pPr>
      <w:r>
        <w:rPr>
          <w:sz w:val="20"/>
        </w:rPr>
        <w:t>TMCZ</w:t>
      </w:r>
      <w:r>
        <w:rPr>
          <w:spacing w:val="-1"/>
          <w:sz w:val="20"/>
        </w:rPr>
        <w:t xml:space="preserve"> </w:t>
      </w:r>
      <w:r>
        <w:rPr>
          <w:sz w:val="20"/>
        </w:rPr>
        <w:t>je</w:t>
      </w:r>
      <w:r>
        <w:rPr>
          <w:spacing w:val="-2"/>
          <w:sz w:val="20"/>
        </w:rPr>
        <w:t xml:space="preserve"> </w:t>
      </w:r>
      <w:r>
        <w:rPr>
          <w:sz w:val="20"/>
        </w:rPr>
        <w:t>zřizovatelem a</w:t>
      </w:r>
      <w:r>
        <w:rPr>
          <w:spacing w:val="-2"/>
          <w:sz w:val="20"/>
        </w:rPr>
        <w:t xml:space="preserve"> </w:t>
      </w:r>
      <w:r>
        <w:rPr>
          <w:sz w:val="20"/>
        </w:rPr>
        <w:t>provozovatelem veřejné</w:t>
      </w:r>
      <w:r>
        <w:rPr>
          <w:spacing w:val="-2"/>
          <w:sz w:val="20"/>
        </w:rPr>
        <w:t xml:space="preserve"> </w:t>
      </w:r>
      <w:r>
        <w:rPr>
          <w:sz w:val="20"/>
        </w:rPr>
        <w:t>mobilní</w:t>
      </w:r>
      <w:r>
        <w:rPr>
          <w:spacing w:val="-4"/>
          <w:sz w:val="20"/>
        </w:rPr>
        <w:t xml:space="preserve"> </w:t>
      </w:r>
      <w:r>
        <w:rPr>
          <w:sz w:val="20"/>
        </w:rPr>
        <w:t>sítě</w:t>
      </w:r>
      <w:r>
        <w:rPr>
          <w:spacing w:val="-4"/>
          <w:sz w:val="20"/>
        </w:rPr>
        <w:t xml:space="preserve"> </w:t>
      </w:r>
      <w:r>
        <w:rPr>
          <w:sz w:val="20"/>
        </w:rPr>
        <w:t>elektronických</w:t>
      </w:r>
      <w:r>
        <w:rPr>
          <w:spacing w:val="-2"/>
          <w:sz w:val="20"/>
        </w:rPr>
        <w:t xml:space="preserve"> </w:t>
      </w:r>
      <w:r>
        <w:rPr>
          <w:sz w:val="20"/>
        </w:rPr>
        <w:t>komunikací a</w:t>
      </w:r>
      <w:r>
        <w:rPr>
          <w:spacing w:val="-2"/>
          <w:sz w:val="20"/>
        </w:rPr>
        <w:t xml:space="preserve"> </w:t>
      </w:r>
      <w:r>
        <w:rPr>
          <w:sz w:val="20"/>
        </w:rPr>
        <w:t>veřejné</w:t>
      </w:r>
      <w:r>
        <w:rPr>
          <w:spacing w:val="-3"/>
          <w:sz w:val="20"/>
        </w:rPr>
        <w:t xml:space="preserve"> </w:t>
      </w:r>
      <w:r>
        <w:rPr>
          <w:sz w:val="20"/>
        </w:rPr>
        <w:t>pevné</w:t>
      </w:r>
      <w:r>
        <w:rPr>
          <w:spacing w:val="-3"/>
          <w:sz w:val="20"/>
        </w:rPr>
        <w:t xml:space="preserve"> </w:t>
      </w:r>
      <w:r>
        <w:rPr>
          <w:sz w:val="20"/>
        </w:rPr>
        <w:t>sítě elektronických komunikací na území České republiky.</w:t>
      </w:r>
    </w:p>
    <w:p w14:paraId="394C5292" w14:textId="77777777" w:rsidR="0030168E" w:rsidRDefault="00943419">
      <w:pPr>
        <w:pStyle w:val="Odstavecseseznamem"/>
        <w:numPr>
          <w:ilvl w:val="0"/>
          <w:numId w:val="9"/>
        </w:numPr>
        <w:tabs>
          <w:tab w:val="left" w:pos="538"/>
        </w:tabs>
        <w:spacing w:before="119"/>
        <w:ind w:right="105" w:hanging="426"/>
        <w:jc w:val="both"/>
        <w:rPr>
          <w:sz w:val="20"/>
        </w:rPr>
      </w:pPr>
      <w:r>
        <w:rPr>
          <w:sz w:val="20"/>
        </w:rPr>
        <w:t>Partner se hodlá zúčastnit Mezinárodního strojírenského veletrhu Brno 2023, který se ko</w:t>
      </w:r>
      <w:r>
        <w:rPr>
          <w:sz w:val="20"/>
        </w:rPr>
        <w:t>ná ve dnech od 10. do 13. října 2023 (dále jen „</w:t>
      </w:r>
      <w:r>
        <w:rPr>
          <w:b/>
          <w:sz w:val="20"/>
        </w:rPr>
        <w:t>Akce</w:t>
      </w:r>
      <w:r>
        <w:rPr>
          <w:sz w:val="20"/>
        </w:rPr>
        <w:t>“). Účast Partnera na Akci bude spočívat mimo jiné v pronájmu reprezentačního stánku o velikosti 150 m2 (dále jako „</w:t>
      </w:r>
      <w:r>
        <w:rPr>
          <w:b/>
          <w:sz w:val="20"/>
        </w:rPr>
        <w:t>Stánek</w:t>
      </w:r>
      <w:r>
        <w:rPr>
          <w:sz w:val="20"/>
        </w:rPr>
        <w:t>“).</w:t>
      </w:r>
    </w:p>
    <w:p w14:paraId="400875F8" w14:textId="77777777" w:rsidR="0030168E" w:rsidRDefault="00943419">
      <w:pPr>
        <w:pStyle w:val="Odstavecseseznamem"/>
        <w:numPr>
          <w:ilvl w:val="0"/>
          <w:numId w:val="9"/>
        </w:numPr>
        <w:tabs>
          <w:tab w:val="left" w:pos="538"/>
        </w:tabs>
        <w:ind w:right="104" w:hanging="426"/>
        <w:jc w:val="both"/>
        <w:rPr>
          <w:sz w:val="20"/>
        </w:rPr>
      </w:pPr>
      <w:r>
        <w:rPr>
          <w:sz w:val="20"/>
        </w:rPr>
        <w:t>Předmětem této</w:t>
      </w:r>
      <w:r>
        <w:rPr>
          <w:spacing w:val="-1"/>
          <w:sz w:val="20"/>
        </w:rPr>
        <w:t xml:space="preserve"> </w:t>
      </w:r>
      <w:r>
        <w:rPr>
          <w:sz w:val="20"/>
        </w:rPr>
        <w:t>Smlouvy</w:t>
      </w:r>
      <w:r>
        <w:rPr>
          <w:spacing w:val="-4"/>
          <w:sz w:val="20"/>
        </w:rPr>
        <w:t xml:space="preserve"> </w:t>
      </w:r>
      <w:r>
        <w:rPr>
          <w:sz w:val="20"/>
        </w:rPr>
        <w:t>je</w:t>
      </w:r>
      <w:r>
        <w:rPr>
          <w:spacing w:val="-1"/>
          <w:sz w:val="20"/>
        </w:rPr>
        <w:t xml:space="preserve"> </w:t>
      </w:r>
      <w:r>
        <w:rPr>
          <w:sz w:val="20"/>
        </w:rPr>
        <w:t>úprava</w:t>
      </w:r>
      <w:r>
        <w:rPr>
          <w:spacing w:val="-1"/>
          <w:sz w:val="20"/>
        </w:rPr>
        <w:t xml:space="preserve"> </w:t>
      </w:r>
      <w:r>
        <w:rPr>
          <w:sz w:val="20"/>
        </w:rPr>
        <w:t>práv a</w:t>
      </w:r>
      <w:r>
        <w:rPr>
          <w:spacing w:val="-1"/>
          <w:sz w:val="20"/>
        </w:rPr>
        <w:t xml:space="preserve"> </w:t>
      </w:r>
      <w:r>
        <w:rPr>
          <w:sz w:val="20"/>
        </w:rPr>
        <w:t>povinností stran při prezentaci</w:t>
      </w:r>
      <w:r>
        <w:rPr>
          <w:spacing w:val="-1"/>
          <w:sz w:val="20"/>
        </w:rPr>
        <w:t xml:space="preserve"> </w:t>
      </w:r>
      <w:r>
        <w:rPr>
          <w:sz w:val="20"/>
        </w:rPr>
        <w:t>TMCZ j</w:t>
      </w:r>
      <w:r>
        <w:rPr>
          <w:sz w:val="20"/>
        </w:rPr>
        <w:t>ako</w:t>
      </w:r>
      <w:r>
        <w:rPr>
          <w:spacing w:val="-1"/>
          <w:sz w:val="20"/>
        </w:rPr>
        <w:t xml:space="preserve"> </w:t>
      </w:r>
      <w:r>
        <w:rPr>
          <w:sz w:val="20"/>
        </w:rPr>
        <w:t>partnera ČVUT v rámci Akce a při dalších doprovodných aktivitách.</w:t>
      </w:r>
    </w:p>
    <w:p w14:paraId="1FA27726" w14:textId="77777777" w:rsidR="0030168E" w:rsidRDefault="00943419">
      <w:pPr>
        <w:pStyle w:val="Odstavecseseznamem"/>
        <w:numPr>
          <w:ilvl w:val="0"/>
          <w:numId w:val="9"/>
        </w:numPr>
        <w:tabs>
          <w:tab w:val="left" w:pos="538"/>
        </w:tabs>
        <w:ind w:right="105" w:hanging="426"/>
        <w:jc w:val="both"/>
        <w:rPr>
          <w:sz w:val="20"/>
        </w:rPr>
      </w:pPr>
      <w:r>
        <w:rPr>
          <w:sz w:val="20"/>
        </w:rPr>
        <w:t>TMCZ projevil zájem, aby byly Partnerem propagovány jím poskytované služby a produkty v rámci</w:t>
      </w:r>
      <w:r>
        <w:rPr>
          <w:spacing w:val="22"/>
          <w:sz w:val="20"/>
        </w:rPr>
        <w:t xml:space="preserve"> </w:t>
      </w:r>
      <w:r>
        <w:rPr>
          <w:sz w:val="20"/>
        </w:rPr>
        <w:t>Stánku</w:t>
      </w:r>
      <w:r>
        <w:rPr>
          <w:spacing w:val="40"/>
          <w:sz w:val="20"/>
        </w:rPr>
        <w:t xml:space="preserve"> </w:t>
      </w:r>
      <w:r>
        <w:rPr>
          <w:sz w:val="20"/>
        </w:rPr>
        <w:t>na Akci.</w:t>
      </w:r>
    </w:p>
    <w:p w14:paraId="36C1AE4B" w14:textId="77777777" w:rsidR="0030168E" w:rsidRDefault="00943419">
      <w:pPr>
        <w:pStyle w:val="Nadpis2"/>
        <w:spacing w:before="116"/>
        <w:ind w:left="1200" w:right="1197"/>
      </w:pPr>
      <w:r>
        <w:rPr>
          <w:spacing w:val="-5"/>
        </w:rPr>
        <w:t>II.</w:t>
      </w:r>
    </w:p>
    <w:p w14:paraId="3F4843A5" w14:textId="77777777" w:rsidR="0030168E" w:rsidRDefault="00943419">
      <w:pPr>
        <w:spacing w:before="2"/>
        <w:ind w:left="1200" w:right="1197"/>
        <w:jc w:val="center"/>
        <w:rPr>
          <w:b/>
          <w:sz w:val="19"/>
        </w:rPr>
      </w:pPr>
      <w:bookmarkStart w:id="5" w:name="Předmět_a_účel_smlouvy"/>
      <w:bookmarkEnd w:id="5"/>
      <w:r w:rsidRPr="00943419">
        <w:rPr>
          <w:b/>
          <w:sz w:val="24"/>
          <w14:shadow w14:blurRad="50800" w14:dist="38100" w14:dir="2700000" w14:sx="100000" w14:sy="100000" w14:kx="0" w14:ky="0" w14:algn="tl">
            <w14:srgbClr w14:val="000000">
              <w14:alpha w14:val="60000"/>
            </w14:srgbClr>
          </w14:shadow>
        </w:rPr>
        <w:t>P</w:t>
      </w:r>
      <w:r w:rsidRPr="00943419">
        <w:rPr>
          <w:b/>
          <w:sz w:val="19"/>
          <w14:shadow w14:blurRad="50800" w14:dist="38100" w14:dir="2700000" w14:sx="100000" w14:sy="100000" w14:kx="0" w14:ky="0" w14:algn="tl">
            <w14:srgbClr w14:val="000000">
              <w14:alpha w14:val="60000"/>
            </w14:srgbClr>
          </w14:shadow>
        </w:rPr>
        <w:t>ŘEDMĚT</w:t>
      </w:r>
      <w:r>
        <w:rPr>
          <w:b/>
          <w:spacing w:val="-5"/>
          <w:sz w:val="19"/>
        </w:rPr>
        <w:t xml:space="preserve"> </w:t>
      </w:r>
      <w:r w:rsidRPr="00943419">
        <w:rPr>
          <w:b/>
          <w:sz w:val="19"/>
          <w14:shadow w14:blurRad="50800" w14:dist="38100" w14:dir="2700000" w14:sx="100000" w14:sy="100000" w14:kx="0" w14:ky="0" w14:algn="tl">
            <w14:srgbClr w14:val="000000">
              <w14:alpha w14:val="60000"/>
            </w14:srgbClr>
          </w14:shadow>
        </w:rPr>
        <w:t>A</w:t>
      </w:r>
      <w:r>
        <w:rPr>
          <w:b/>
          <w:spacing w:val="-10"/>
          <w:sz w:val="19"/>
        </w:rPr>
        <w:t xml:space="preserve"> </w:t>
      </w:r>
      <w:r w:rsidRPr="00943419">
        <w:rPr>
          <w:b/>
          <w:sz w:val="19"/>
          <w14:shadow w14:blurRad="50800" w14:dist="38100" w14:dir="2700000" w14:sx="100000" w14:sy="100000" w14:kx="0" w14:ky="0" w14:algn="tl">
            <w14:srgbClr w14:val="000000">
              <w14:alpha w14:val="60000"/>
            </w14:srgbClr>
          </w14:shadow>
        </w:rPr>
        <w:t>ÚČEL</w:t>
      </w:r>
      <w:r>
        <w:rPr>
          <w:b/>
          <w:spacing w:val="-6"/>
          <w:sz w:val="19"/>
        </w:rPr>
        <w:t xml:space="preserve"> </w:t>
      </w:r>
      <w:r w:rsidRPr="00943419">
        <w:rPr>
          <w:b/>
          <w:spacing w:val="-2"/>
          <w:sz w:val="19"/>
          <w14:shadow w14:blurRad="50800" w14:dist="38100" w14:dir="2700000" w14:sx="100000" w14:sy="100000" w14:kx="0" w14:ky="0" w14:algn="tl">
            <w14:srgbClr w14:val="000000">
              <w14:alpha w14:val="60000"/>
            </w14:srgbClr>
          </w14:shadow>
        </w:rPr>
        <w:t>SMLOUVY</w:t>
      </w:r>
    </w:p>
    <w:p w14:paraId="5257E6F5" w14:textId="77777777" w:rsidR="0030168E" w:rsidRDefault="00943419">
      <w:pPr>
        <w:pStyle w:val="Odstavecseseznamem"/>
        <w:numPr>
          <w:ilvl w:val="0"/>
          <w:numId w:val="8"/>
        </w:numPr>
        <w:tabs>
          <w:tab w:val="left" w:pos="468"/>
          <w:tab w:val="left" w:pos="471"/>
        </w:tabs>
        <w:ind w:right="109"/>
        <w:rPr>
          <w:sz w:val="20"/>
        </w:rPr>
      </w:pPr>
      <w:r>
        <w:rPr>
          <w:sz w:val="20"/>
        </w:rPr>
        <w:t>Předmětem</w:t>
      </w:r>
      <w:r>
        <w:rPr>
          <w:spacing w:val="57"/>
          <w:sz w:val="20"/>
        </w:rPr>
        <w:t xml:space="preserve"> </w:t>
      </w:r>
      <w:r>
        <w:rPr>
          <w:sz w:val="20"/>
        </w:rPr>
        <w:t>této</w:t>
      </w:r>
      <w:r>
        <w:rPr>
          <w:spacing w:val="40"/>
          <w:sz w:val="20"/>
        </w:rPr>
        <w:t xml:space="preserve"> </w:t>
      </w:r>
      <w:r>
        <w:rPr>
          <w:sz w:val="20"/>
        </w:rPr>
        <w:t>smlouvy</w:t>
      </w:r>
      <w:r>
        <w:rPr>
          <w:spacing w:val="54"/>
          <w:sz w:val="20"/>
        </w:rPr>
        <w:t xml:space="preserve"> </w:t>
      </w:r>
      <w:r>
        <w:rPr>
          <w:sz w:val="20"/>
        </w:rPr>
        <w:t>je</w:t>
      </w:r>
      <w:r>
        <w:rPr>
          <w:spacing w:val="40"/>
          <w:sz w:val="20"/>
        </w:rPr>
        <w:t xml:space="preserve"> </w:t>
      </w:r>
      <w:r>
        <w:rPr>
          <w:sz w:val="20"/>
        </w:rPr>
        <w:t>úprava</w:t>
      </w:r>
      <w:r>
        <w:rPr>
          <w:spacing w:val="56"/>
          <w:sz w:val="20"/>
        </w:rPr>
        <w:t xml:space="preserve"> </w:t>
      </w:r>
      <w:r>
        <w:rPr>
          <w:sz w:val="20"/>
        </w:rPr>
        <w:t>vzájemných</w:t>
      </w:r>
      <w:r>
        <w:rPr>
          <w:spacing w:val="40"/>
          <w:sz w:val="20"/>
        </w:rPr>
        <w:t xml:space="preserve"> </w:t>
      </w:r>
      <w:r>
        <w:rPr>
          <w:sz w:val="20"/>
        </w:rPr>
        <w:t>práv</w:t>
      </w:r>
      <w:r>
        <w:rPr>
          <w:spacing w:val="40"/>
          <w:sz w:val="20"/>
        </w:rPr>
        <w:t xml:space="preserve"> </w:t>
      </w:r>
      <w:r>
        <w:rPr>
          <w:sz w:val="20"/>
        </w:rPr>
        <w:t>a</w:t>
      </w:r>
      <w:r>
        <w:rPr>
          <w:spacing w:val="54"/>
          <w:sz w:val="20"/>
        </w:rPr>
        <w:t xml:space="preserve"> </w:t>
      </w:r>
      <w:r>
        <w:rPr>
          <w:sz w:val="20"/>
        </w:rPr>
        <w:t>povinností</w:t>
      </w:r>
      <w:r>
        <w:rPr>
          <w:spacing w:val="40"/>
          <w:sz w:val="20"/>
        </w:rPr>
        <w:t xml:space="preserve"> </w:t>
      </w:r>
      <w:r>
        <w:rPr>
          <w:sz w:val="20"/>
        </w:rPr>
        <w:t>smluvních</w:t>
      </w:r>
      <w:r>
        <w:rPr>
          <w:spacing w:val="54"/>
          <w:sz w:val="20"/>
        </w:rPr>
        <w:t xml:space="preserve"> </w:t>
      </w:r>
      <w:r>
        <w:rPr>
          <w:sz w:val="20"/>
        </w:rPr>
        <w:t>stran</w:t>
      </w:r>
      <w:r>
        <w:rPr>
          <w:spacing w:val="40"/>
          <w:sz w:val="20"/>
        </w:rPr>
        <w:t xml:space="preserve"> </w:t>
      </w:r>
      <w:r>
        <w:rPr>
          <w:sz w:val="20"/>
        </w:rPr>
        <w:t>při</w:t>
      </w:r>
      <w:r>
        <w:rPr>
          <w:spacing w:val="54"/>
          <w:sz w:val="20"/>
        </w:rPr>
        <w:t xml:space="preserve"> </w:t>
      </w:r>
      <w:r>
        <w:rPr>
          <w:sz w:val="20"/>
        </w:rPr>
        <w:t>zajištění</w:t>
      </w:r>
      <w:r>
        <w:rPr>
          <w:spacing w:val="40"/>
          <w:sz w:val="20"/>
        </w:rPr>
        <w:t xml:space="preserve"> </w:t>
      </w:r>
      <w:r>
        <w:rPr>
          <w:sz w:val="20"/>
        </w:rPr>
        <w:t>kvalitní a účinné propagace TMCZ, jím poskytovaných služeb a produktů Partnerem v rámci Akce.</w:t>
      </w:r>
    </w:p>
    <w:p w14:paraId="114432ED" w14:textId="77777777" w:rsidR="0030168E" w:rsidRDefault="0030168E">
      <w:pPr>
        <w:rPr>
          <w:sz w:val="20"/>
        </w:rPr>
        <w:sectPr w:rsidR="0030168E" w:rsidSect="0055567A">
          <w:headerReference w:type="default" r:id="rId11"/>
          <w:footerReference w:type="default" r:id="rId12"/>
          <w:type w:val="continuous"/>
          <w:pgSz w:w="11910" w:h="16840"/>
          <w:pgMar w:top="900" w:right="740" w:bottom="800" w:left="880" w:header="170" w:footer="603" w:gutter="0"/>
          <w:pgNumType w:start="1"/>
          <w:cols w:space="708"/>
        </w:sectPr>
      </w:pPr>
    </w:p>
    <w:p w14:paraId="0062737C" w14:textId="77777777" w:rsidR="0030168E" w:rsidRDefault="0030168E">
      <w:pPr>
        <w:pStyle w:val="Zkladntext"/>
        <w:spacing w:before="11"/>
        <w:ind w:left="0"/>
        <w:rPr>
          <w:sz w:val="18"/>
        </w:rPr>
      </w:pPr>
    </w:p>
    <w:p w14:paraId="5BF5172A" w14:textId="77777777" w:rsidR="0030168E" w:rsidRDefault="0030168E">
      <w:pPr>
        <w:rPr>
          <w:sz w:val="18"/>
        </w:rPr>
        <w:sectPr w:rsidR="0030168E" w:rsidSect="0055567A">
          <w:pgSz w:w="11910" w:h="16840"/>
          <w:pgMar w:top="900" w:right="740" w:bottom="800" w:left="880" w:header="170" w:footer="603" w:gutter="0"/>
          <w:cols w:space="708"/>
        </w:sectPr>
      </w:pPr>
    </w:p>
    <w:p w14:paraId="64868C29" w14:textId="77777777" w:rsidR="0030168E" w:rsidRDefault="0030168E">
      <w:pPr>
        <w:pStyle w:val="Zkladntext"/>
        <w:spacing w:before="0"/>
        <w:ind w:left="0"/>
      </w:pPr>
    </w:p>
    <w:p w14:paraId="18BBEA52" w14:textId="77777777" w:rsidR="0030168E" w:rsidRDefault="0030168E">
      <w:pPr>
        <w:pStyle w:val="Zkladntext"/>
        <w:spacing w:before="0"/>
        <w:ind w:left="0"/>
      </w:pPr>
    </w:p>
    <w:p w14:paraId="7C191511" w14:textId="77777777" w:rsidR="0030168E" w:rsidRDefault="0030168E">
      <w:pPr>
        <w:pStyle w:val="Zkladntext"/>
        <w:spacing w:before="32"/>
        <w:ind w:left="0"/>
      </w:pPr>
    </w:p>
    <w:p w14:paraId="694A1FBD" w14:textId="77777777" w:rsidR="0030168E" w:rsidRDefault="00943419">
      <w:pPr>
        <w:pStyle w:val="Odstavecseseznamem"/>
        <w:numPr>
          <w:ilvl w:val="0"/>
          <w:numId w:val="7"/>
        </w:numPr>
        <w:tabs>
          <w:tab w:val="left" w:pos="469"/>
        </w:tabs>
        <w:spacing w:before="0"/>
        <w:ind w:left="469" w:hanging="356"/>
        <w:rPr>
          <w:sz w:val="20"/>
        </w:rPr>
      </w:pPr>
      <w:bookmarkStart w:id="6" w:name="Práva_a_povinnosti_smluvních_stran"/>
      <w:bookmarkEnd w:id="6"/>
      <w:r>
        <w:rPr>
          <w:sz w:val="20"/>
        </w:rPr>
        <w:t>Závazky</w:t>
      </w:r>
      <w:r>
        <w:rPr>
          <w:spacing w:val="-9"/>
          <w:sz w:val="20"/>
        </w:rPr>
        <w:t xml:space="preserve"> </w:t>
      </w:r>
      <w:r>
        <w:rPr>
          <w:sz w:val="20"/>
        </w:rPr>
        <w:t>Partnera</w:t>
      </w:r>
      <w:r>
        <w:rPr>
          <w:spacing w:val="-6"/>
          <w:sz w:val="20"/>
        </w:rPr>
        <w:t xml:space="preserve"> </w:t>
      </w:r>
      <w:r>
        <w:rPr>
          <w:sz w:val="20"/>
        </w:rPr>
        <w:t>vůči</w:t>
      </w:r>
      <w:r>
        <w:rPr>
          <w:spacing w:val="-6"/>
          <w:sz w:val="20"/>
        </w:rPr>
        <w:t xml:space="preserve"> </w:t>
      </w:r>
      <w:r>
        <w:rPr>
          <w:spacing w:val="-2"/>
          <w:sz w:val="20"/>
        </w:rPr>
        <w:t>TMCZ:</w:t>
      </w:r>
    </w:p>
    <w:p w14:paraId="5BB08B85" w14:textId="77777777" w:rsidR="0030168E" w:rsidRDefault="00943419">
      <w:pPr>
        <w:spacing w:before="92"/>
        <w:ind w:right="3140"/>
        <w:jc w:val="center"/>
        <w:rPr>
          <w:b/>
          <w:sz w:val="20"/>
        </w:rPr>
      </w:pPr>
      <w:r>
        <w:br w:type="column"/>
      </w:r>
      <w:r>
        <w:rPr>
          <w:b/>
          <w:spacing w:val="-4"/>
          <w:sz w:val="20"/>
        </w:rPr>
        <w:t>III.</w:t>
      </w:r>
    </w:p>
    <w:p w14:paraId="1EE562CE" w14:textId="77777777" w:rsidR="0030168E" w:rsidRDefault="00943419">
      <w:pPr>
        <w:pStyle w:val="Nadpis1"/>
        <w:ind w:right="3142"/>
      </w:pPr>
      <w:r w:rsidRPr="00943419">
        <w:rPr>
          <w:smallCaps/>
          <w14:shadow w14:blurRad="50800" w14:dist="38100" w14:dir="2700000" w14:sx="100000" w14:sy="100000" w14:kx="0" w14:ky="0" w14:algn="tl">
            <w14:srgbClr w14:val="000000">
              <w14:alpha w14:val="60000"/>
            </w14:srgbClr>
          </w14:shadow>
        </w:rPr>
        <w:t>Práva</w:t>
      </w:r>
      <w:r>
        <w:rPr>
          <w:smallCaps/>
          <w:spacing w:val="-12"/>
        </w:rPr>
        <w:t xml:space="preserve"> </w:t>
      </w:r>
      <w:r w:rsidRPr="00943419">
        <w:rPr>
          <w:smallCaps/>
          <w14:shadow w14:blurRad="50800" w14:dist="38100" w14:dir="2700000" w14:sx="100000" w14:sy="100000" w14:kx="0" w14:ky="0" w14:algn="tl">
            <w14:srgbClr w14:val="000000">
              <w14:alpha w14:val="60000"/>
            </w14:srgbClr>
          </w14:shadow>
        </w:rPr>
        <w:t>a</w:t>
      </w:r>
      <w:r>
        <w:rPr>
          <w:smallCaps/>
          <w:spacing w:val="-11"/>
        </w:rPr>
        <w:t xml:space="preserve"> </w:t>
      </w:r>
      <w:r w:rsidRPr="00943419">
        <w:rPr>
          <w:smallCaps/>
          <w14:shadow w14:blurRad="50800" w14:dist="38100" w14:dir="2700000" w14:sx="100000" w14:sy="100000" w14:kx="0" w14:ky="0" w14:algn="tl">
            <w14:srgbClr w14:val="000000">
              <w14:alpha w14:val="60000"/>
            </w14:srgbClr>
          </w14:shadow>
        </w:rPr>
        <w:t>povinnosti</w:t>
      </w:r>
      <w:r>
        <w:rPr>
          <w:smallCaps/>
          <w:spacing w:val="-9"/>
        </w:rPr>
        <w:t xml:space="preserve"> </w:t>
      </w:r>
      <w:r w:rsidRPr="00943419">
        <w:rPr>
          <w:smallCaps/>
          <w14:shadow w14:blurRad="50800" w14:dist="38100" w14:dir="2700000" w14:sx="100000" w14:sy="100000" w14:kx="0" w14:ky="0" w14:algn="tl">
            <w14:srgbClr w14:val="000000">
              <w14:alpha w14:val="60000"/>
            </w14:srgbClr>
          </w14:shadow>
        </w:rPr>
        <w:t>smluvních</w:t>
      </w:r>
      <w:r>
        <w:rPr>
          <w:smallCaps/>
          <w:spacing w:val="-10"/>
        </w:rPr>
        <w:t xml:space="preserve"> </w:t>
      </w:r>
      <w:r w:rsidRPr="00943419">
        <w:rPr>
          <w:smallCaps/>
          <w:spacing w:val="-4"/>
          <w14:shadow w14:blurRad="50800" w14:dist="38100" w14:dir="2700000" w14:sx="100000" w14:sy="100000" w14:kx="0" w14:ky="0" w14:algn="tl">
            <w14:srgbClr w14:val="000000">
              <w14:alpha w14:val="60000"/>
            </w14:srgbClr>
          </w14:shadow>
        </w:rPr>
        <w:t>stran</w:t>
      </w:r>
    </w:p>
    <w:p w14:paraId="610C4B7B" w14:textId="77777777" w:rsidR="0030168E" w:rsidRDefault="0030168E">
      <w:pPr>
        <w:sectPr w:rsidR="0030168E" w:rsidSect="0055567A">
          <w:type w:val="continuous"/>
          <w:pgSz w:w="11910" w:h="16840"/>
          <w:pgMar w:top="900" w:right="740" w:bottom="800" w:left="880" w:header="170" w:footer="603" w:gutter="0"/>
          <w:cols w:num="2" w:space="708" w:equalWidth="0">
            <w:col w:w="3118" w:space="26"/>
            <w:col w:w="7146"/>
          </w:cols>
        </w:sectPr>
      </w:pPr>
    </w:p>
    <w:p w14:paraId="2FB894F0" w14:textId="77777777" w:rsidR="0030168E" w:rsidRDefault="00943419">
      <w:pPr>
        <w:pStyle w:val="Odstavecseseznamem"/>
        <w:numPr>
          <w:ilvl w:val="1"/>
          <w:numId w:val="7"/>
        </w:numPr>
        <w:tabs>
          <w:tab w:val="left" w:pos="832"/>
        </w:tabs>
        <w:spacing w:before="118"/>
        <w:ind w:left="832" w:hanging="358"/>
        <w:jc w:val="both"/>
        <w:rPr>
          <w:sz w:val="20"/>
        </w:rPr>
      </w:pPr>
      <w:r>
        <w:rPr>
          <w:sz w:val="20"/>
        </w:rPr>
        <w:t>uvedení</w:t>
      </w:r>
      <w:r>
        <w:rPr>
          <w:spacing w:val="60"/>
          <w:sz w:val="20"/>
        </w:rPr>
        <w:t xml:space="preserve"> </w:t>
      </w:r>
      <w:r>
        <w:rPr>
          <w:sz w:val="20"/>
        </w:rPr>
        <w:t>loga</w:t>
      </w:r>
      <w:r>
        <w:rPr>
          <w:spacing w:val="59"/>
          <w:sz w:val="20"/>
        </w:rPr>
        <w:t xml:space="preserve"> </w:t>
      </w:r>
      <w:r>
        <w:rPr>
          <w:sz w:val="20"/>
        </w:rPr>
        <w:t>„T-Business“</w:t>
      </w:r>
      <w:r>
        <w:rPr>
          <w:spacing w:val="60"/>
          <w:sz w:val="20"/>
        </w:rPr>
        <w:t xml:space="preserve"> </w:t>
      </w:r>
      <w:r>
        <w:rPr>
          <w:sz w:val="20"/>
        </w:rPr>
        <w:t>(dále</w:t>
      </w:r>
      <w:r>
        <w:rPr>
          <w:spacing w:val="59"/>
          <w:sz w:val="20"/>
        </w:rPr>
        <w:t xml:space="preserve"> </w:t>
      </w:r>
      <w:r>
        <w:rPr>
          <w:sz w:val="20"/>
        </w:rPr>
        <w:t>jen</w:t>
      </w:r>
      <w:r>
        <w:rPr>
          <w:spacing w:val="59"/>
          <w:sz w:val="20"/>
        </w:rPr>
        <w:t xml:space="preserve"> </w:t>
      </w:r>
      <w:r>
        <w:rPr>
          <w:sz w:val="20"/>
        </w:rPr>
        <w:t>„</w:t>
      </w:r>
      <w:r>
        <w:rPr>
          <w:b/>
          <w:sz w:val="20"/>
        </w:rPr>
        <w:t>Logo</w:t>
      </w:r>
      <w:r>
        <w:rPr>
          <w:b/>
          <w:spacing w:val="60"/>
          <w:sz w:val="20"/>
        </w:rPr>
        <w:t xml:space="preserve"> </w:t>
      </w:r>
      <w:r>
        <w:rPr>
          <w:b/>
          <w:sz w:val="20"/>
        </w:rPr>
        <w:t>TB</w:t>
      </w:r>
      <w:r>
        <w:rPr>
          <w:sz w:val="20"/>
        </w:rPr>
        <w:t>“</w:t>
      </w:r>
      <w:r>
        <w:rPr>
          <w:spacing w:val="61"/>
          <w:sz w:val="20"/>
        </w:rPr>
        <w:t xml:space="preserve"> </w:t>
      </w:r>
      <w:r>
        <w:rPr>
          <w:sz w:val="20"/>
        </w:rPr>
        <w:t>nebo</w:t>
      </w:r>
      <w:r>
        <w:rPr>
          <w:spacing w:val="60"/>
          <w:sz w:val="20"/>
        </w:rPr>
        <w:t xml:space="preserve"> </w:t>
      </w:r>
      <w:r>
        <w:rPr>
          <w:sz w:val="20"/>
        </w:rPr>
        <w:t>jen</w:t>
      </w:r>
      <w:r>
        <w:rPr>
          <w:spacing w:val="59"/>
          <w:sz w:val="20"/>
        </w:rPr>
        <w:t xml:space="preserve"> </w:t>
      </w:r>
      <w:r>
        <w:rPr>
          <w:sz w:val="20"/>
        </w:rPr>
        <w:t>„</w:t>
      </w:r>
      <w:r>
        <w:rPr>
          <w:b/>
          <w:sz w:val="20"/>
        </w:rPr>
        <w:t>Logo</w:t>
      </w:r>
      <w:r>
        <w:rPr>
          <w:sz w:val="20"/>
        </w:rPr>
        <w:t>“)</w:t>
      </w:r>
      <w:r>
        <w:rPr>
          <w:spacing w:val="61"/>
          <w:sz w:val="20"/>
        </w:rPr>
        <w:t xml:space="preserve"> </w:t>
      </w:r>
      <w:r>
        <w:rPr>
          <w:sz w:val="20"/>
        </w:rPr>
        <w:t>spolu</w:t>
      </w:r>
      <w:r>
        <w:rPr>
          <w:spacing w:val="60"/>
          <w:sz w:val="20"/>
        </w:rPr>
        <w:t xml:space="preserve"> </w:t>
      </w:r>
      <w:r>
        <w:rPr>
          <w:sz w:val="20"/>
        </w:rPr>
        <w:t>s označením</w:t>
      </w:r>
      <w:r>
        <w:rPr>
          <w:spacing w:val="61"/>
          <w:sz w:val="20"/>
        </w:rPr>
        <w:t xml:space="preserve"> </w:t>
      </w:r>
      <w:r>
        <w:rPr>
          <w:sz w:val="20"/>
        </w:rPr>
        <w:t>TMCZ</w:t>
      </w:r>
      <w:r>
        <w:rPr>
          <w:spacing w:val="60"/>
          <w:sz w:val="20"/>
        </w:rPr>
        <w:t xml:space="preserve"> </w:t>
      </w:r>
      <w:r>
        <w:rPr>
          <w:spacing w:val="-4"/>
          <w:sz w:val="20"/>
        </w:rPr>
        <w:t>jako</w:t>
      </w:r>
    </w:p>
    <w:p w14:paraId="57367A33" w14:textId="77777777" w:rsidR="0030168E" w:rsidRDefault="00943419">
      <w:pPr>
        <w:pStyle w:val="Zkladntext"/>
        <w:spacing w:before="3"/>
        <w:ind w:left="834" w:right="105"/>
        <w:jc w:val="both"/>
      </w:pPr>
      <w:r>
        <w:t>„Partnera ČVUT“ na</w:t>
      </w:r>
      <w:r>
        <w:rPr>
          <w:spacing w:val="-1"/>
        </w:rPr>
        <w:t xml:space="preserve"> </w:t>
      </w:r>
      <w:r>
        <w:t>veškerých</w:t>
      </w:r>
      <w:r>
        <w:rPr>
          <w:spacing w:val="-1"/>
        </w:rPr>
        <w:t xml:space="preserve"> </w:t>
      </w:r>
      <w:r>
        <w:t>tištěných</w:t>
      </w:r>
      <w:r>
        <w:rPr>
          <w:spacing w:val="-1"/>
        </w:rPr>
        <w:t xml:space="preserve"> </w:t>
      </w:r>
      <w:r>
        <w:t>a</w:t>
      </w:r>
      <w:r>
        <w:rPr>
          <w:spacing w:val="-1"/>
        </w:rPr>
        <w:t xml:space="preserve"> </w:t>
      </w:r>
      <w:r>
        <w:t xml:space="preserve">digitálních </w:t>
      </w:r>
      <w:r>
        <w:t>materiálech (např. reklamační</w:t>
      </w:r>
      <w:r>
        <w:rPr>
          <w:spacing w:val="-1"/>
        </w:rPr>
        <w:t xml:space="preserve"> </w:t>
      </w:r>
      <w:r>
        <w:t>předměty, pozvánky, octalumina osvětlení, branding stěny a další související branding) vydávaných Partnerem k Akci o velikosti dle partnerské struktury;</w:t>
      </w:r>
    </w:p>
    <w:p w14:paraId="5FFAED83" w14:textId="77777777" w:rsidR="0030168E" w:rsidRDefault="00943419">
      <w:pPr>
        <w:pStyle w:val="Odstavecseseznamem"/>
        <w:numPr>
          <w:ilvl w:val="1"/>
          <w:numId w:val="7"/>
        </w:numPr>
        <w:tabs>
          <w:tab w:val="left" w:pos="832"/>
          <w:tab w:val="left" w:pos="834"/>
        </w:tabs>
        <w:spacing w:before="0"/>
        <w:ind w:right="106"/>
        <w:rPr>
          <w:sz w:val="20"/>
        </w:rPr>
      </w:pPr>
      <w:r>
        <w:rPr>
          <w:sz w:val="20"/>
        </w:rPr>
        <w:t>uvádění</w:t>
      </w:r>
      <w:r>
        <w:rPr>
          <w:spacing w:val="22"/>
          <w:sz w:val="20"/>
        </w:rPr>
        <w:t xml:space="preserve"> </w:t>
      </w:r>
      <w:r>
        <w:rPr>
          <w:sz w:val="20"/>
        </w:rPr>
        <w:t>TMCZ</w:t>
      </w:r>
      <w:r>
        <w:rPr>
          <w:spacing w:val="23"/>
          <w:sz w:val="20"/>
        </w:rPr>
        <w:t xml:space="preserve"> </w:t>
      </w:r>
      <w:r>
        <w:rPr>
          <w:sz w:val="20"/>
        </w:rPr>
        <w:t>(Logem</w:t>
      </w:r>
      <w:r>
        <w:rPr>
          <w:spacing w:val="24"/>
          <w:sz w:val="20"/>
        </w:rPr>
        <w:t xml:space="preserve"> </w:t>
      </w:r>
      <w:r>
        <w:rPr>
          <w:sz w:val="20"/>
        </w:rPr>
        <w:t>TB</w:t>
      </w:r>
      <w:r>
        <w:rPr>
          <w:spacing w:val="19"/>
          <w:sz w:val="20"/>
        </w:rPr>
        <w:t xml:space="preserve"> </w:t>
      </w:r>
      <w:r>
        <w:rPr>
          <w:sz w:val="20"/>
        </w:rPr>
        <w:t>nebo</w:t>
      </w:r>
      <w:r>
        <w:rPr>
          <w:spacing w:val="22"/>
          <w:sz w:val="20"/>
        </w:rPr>
        <w:t xml:space="preserve"> </w:t>
      </w:r>
      <w:r>
        <w:rPr>
          <w:sz w:val="20"/>
        </w:rPr>
        <w:t>v</w:t>
      </w:r>
      <w:r>
        <w:rPr>
          <w:spacing w:val="24"/>
          <w:sz w:val="20"/>
        </w:rPr>
        <w:t xml:space="preserve"> </w:t>
      </w:r>
      <w:r>
        <w:rPr>
          <w:sz w:val="20"/>
        </w:rPr>
        <w:t>případě</w:t>
      </w:r>
      <w:r>
        <w:rPr>
          <w:spacing w:val="22"/>
          <w:sz w:val="20"/>
        </w:rPr>
        <w:t xml:space="preserve"> </w:t>
      </w:r>
      <w:r>
        <w:rPr>
          <w:sz w:val="20"/>
        </w:rPr>
        <w:t>mluveného</w:t>
      </w:r>
      <w:r>
        <w:rPr>
          <w:spacing w:val="22"/>
          <w:sz w:val="20"/>
        </w:rPr>
        <w:t xml:space="preserve"> </w:t>
      </w:r>
      <w:r>
        <w:rPr>
          <w:sz w:val="20"/>
        </w:rPr>
        <w:t>slova</w:t>
      </w:r>
      <w:r>
        <w:rPr>
          <w:spacing w:val="22"/>
          <w:sz w:val="20"/>
        </w:rPr>
        <w:t xml:space="preserve"> </w:t>
      </w:r>
      <w:r>
        <w:rPr>
          <w:sz w:val="20"/>
        </w:rPr>
        <w:t>jako</w:t>
      </w:r>
      <w:r>
        <w:rPr>
          <w:spacing w:val="26"/>
          <w:sz w:val="20"/>
        </w:rPr>
        <w:t xml:space="preserve"> </w:t>
      </w:r>
      <w:r>
        <w:rPr>
          <w:sz w:val="20"/>
        </w:rPr>
        <w:t>„T-Mobile“)</w:t>
      </w:r>
      <w:r>
        <w:rPr>
          <w:spacing w:val="23"/>
          <w:sz w:val="20"/>
        </w:rPr>
        <w:t xml:space="preserve"> </w:t>
      </w:r>
      <w:r>
        <w:rPr>
          <w:sz w:val="20"/>
        </w:rPr>
        <w:t>jakožto</w:t>
      </w:r>
      <w:r>
        <w:rPr>
          <w:spacing w:val="22"/>
          <w:sz w:val="20"/>
        </w:rPr>
        <w:t xml:space="preserve"> </w:t>
      </w:r>
      <w:r>
        <w:rPr>
          <w:sz w:val="20"/>
        </w:rPr>
        <w:t>„Partnera</w:t>
      </w:r>
      <w:r>
        <w:rPr>
          <w:spacing w:val="24"/>
          <w:sz w:val="20"/>
        </w:rPr>
        <w:t xml:space="preserve"> </w:t>
      </w:r>
      <w:r>
        <w:rPr>
          <w:sz w:val="20"/>
        </w:rPr>
        <w:t>ČVUT“ v rámci PR komunikace Partnera k Akci;</w:t>
      </w:r>
    </w:p>
    <w:p w14:paraId="3876A583" w14:textId="77777777" w:rsidR="0030168E" w:rsidRDefault="00943419">
      <w:pPr>
        <w:pStyle w:val="Odstavecseseznamem"/>
        <w:numPr>
          <w:ilvl w:val="1"/>
          <w:numId w:val="7"/>
        </w:numPr>
        <w:tabs>
          <w:tab w:val="left" w:pos="834"/>
        </w:tabs>
        <w:spacing w:before="0"/>
        <w:ind w:right="107"/>
        <w:rPr>
          <w:sz w:val="20"/>
        </w:rPr>
      </w:pPr>
      <w:r>
        <w:rPr>
          <w:sz w:val="20"/>
        </w:rPr>
        <w:t>zajištění</w:t>
      </w:r>
      <w:r>
        <w:rPr>
          <w:spacing w:val="34"/>
          <w:sz w:val="20"/>
        </w:rPr>
        <w:t xml:space="preserve"> </w:t>
      </w:r>
      <w:r>
        <w:rPr>
          <w:sz w:val="20"/>
        </w:rPr>
        <w:t>účasti</w:t>
      </w:r>
      <w:r>
        <w:rPr>
          <w:spacing w:val="33"/>
          <w:sz w:val="20"/>
        </w:rPr>
        <w:t xml:space="preserve"> </w:t>
      </w:r>
      <w:r>
        <w:rPr>
          <w:sz w:val="20"/>
        </w:rPr>
        <w:t>TMCZ</w:t>
      </w:r>
      <w:r>
        <w:rPr>
          <w:spacing w:val="35"/>
          <w:sz w:val="20"/>
        </w:rPr>
        <w:t xml:space="preserve"> </w:t>
      </w:r>
      <w:r>
        <w:rPr>
          <w:sz w:val="20"/>
        </w:rPr>
        <w:t>na</w:t>
      </w:r>
      <w:r>
        <w:rPr>
          <w:spacing w:val="37"/>
          <w:sz w:val="20"/>
        </w:rPr>
        <w:t xml:space="preserve"> </w:t>
      </w:r>
      <w:r>
        <w:rPr>
          <w:sz w:val="20"/>
        </w:rPr>
        <w:t>Stánku</w:t>
      </w:r>
      <w:r>
        <w:rPr>
          <w:spacing w:val="34"/>
          <w:sz w:val="20"/>
        </w:rPr>
        <w:t xml:space="preserve"> </w:t>
      </w:r>
      <w:r>
        <w:rPr>
          <w:sz w:val="20"/>
        </w:rPr>
        <w:t>včetně</w:t>
      </w:r>
      <w:r>
        <w:rPr>
          <w:spacing w:val="33"/>
          <w:sz w:val="20"/>
        </w:rPr>
        <w:t xml:space="preserve"> </w:t>
      </w:r>
      <w:r>
        <w:rPr>
          <w:sz w:val="20"/>
        </w:rPr>
        <w:t>prezentace</w:t>
      </w:r>
      <w:r>
        <w:rPr>
          <w:spacing w:val="36"/>
          <w:sz w:val="20"/>
        </w:rPr>
        <w:t xml:space="preserve"> </w:t>
      </w:r>
      <w:r>
        <w:rPr>
          <w:sz w:val="20"/>
        </w:rPr>
        <w:t>vybraných</w:t>
      </w:r>
      <w:r>
        <w:rPr>
          <w:spacing w:val="33"/>
          <w:sz w:val="20"/>
        </w:rPr>
        <w:t xml:space="preserve"> </w:t>
      </w:r>
      <w:r>
        <w:rPr>
          <w:sz w:val="20"/>
        </w:rPr>
        <w:t>technologií</w:t>
      </w:r>
      <w:r>
        <w:rPr>
          <w:spacing w:val="35"/>
          <w:sz w:val="20"/>
        </w:rPr>
        <w:t xml:space="preserve"> </w:t>
      </w:r>
      <w:r>
        <w:rPr>
          <w:sz w:val="20"/>
        </w:rPr>
        <w:t>TMCZ</w:t>
      </w:r>
      <w:r>
        <w:rPr>
          <w:spacing w:val="35"/>
          <w:sz w:val="20"/>
        </w:rPr>
        <w:t xml:space="preserve"> </w:t>
      </w:r>
      <w:r>
        <w:rPr>
          <w:sz w:val="20"/>
        </w:rPr>
        <w:t>v</w:t>
      </w:r>
      <w:r>
        <w:rPr>
          <w:spacing w:val="-4"/>
          <w:sz w:val="20"/>
        </w:rPr>
        <w:t xml:space="preserve"> </w:t>
      </w:r>
      <w:r>
        <w:rPr>
          <w:sz w:val="20"/>
        </w:rPr>
        <w:t>rámci</w:t>
      </w:r>
      <w:r>
        <w:rPr>
          <w:spacing w:val="33"/>
          <w:sz w:val="20"/>
        </w:rPr>
        <w:t xml:space="preserve"> </w:t>
      </w:r>
      <w:r>
        <w:rPr>
          <w:sz w:val="20"/>
        </w:rPr>
        <w:t>společných výstavních exponátů;</w:t>
      </w:r>
    </w:p>
    <w:p w14:paraId="3AB87426" w14:textId="77777777" w:rsidR="0030168E" w:rsidRDefault="00943419">
      <w:pPr>
        <w:pStyle w:val="Odstavecseseznamem"/>
        <w:numPr>
          <w:ilvl w:val="1"/>
          <w:numId w:val="7"/>
        </w:numPr>
        <w:tabs>
          <w:tab w:val="left" w:pos="832"/>
          <w:tab w:val="left" w:pos="834"/>
        </w:tabs>
        <w:spacing w:before="0"/>
        <w:ind w:right="108"/>
        <w:rPr>
          <w:sz w:val="20"/>
        </w:rPr>
      </w:pPr>
      <w:r>
        <w:rPr>
          <w:sz w:val="20"/>
        </w:rPr>
        <w:t>služby</w:t>
      </w:r>
      <w:r>
        <w:rPr>
          <w:spacing w:val="-3"/>
          <w:sz w:val="20"/>
        </w:rPr>
        <w:t xml:space="preserve"> </w:t>
      </w:r>
      <w:r>
        <w:rPr>
          <w:sz w:val="20"/>
        </w:rPr>
        <w:t>recepce na Stánku zahrnující zejména sběr kontaktů potenciálních obch</w:t>
      </w:r>
      <w:r>
        <w:rPr>
          <w:sz w:val="20"/>
        </w:rPr>
        <w:t>odních partnerů, catering, podávání základních informací o TMCZ apod.</w:t>
      </w:r>
    </w:p>
    <w:p w14:paraId="514C9C50" w14:textId="77777777" w:rsidR="0030168E" w:rsidRDefault="00943419">
      <w:pPr>
        <w:pStyle w:val="Odstavecseseznamem"/>
        <w:numPr>
          <w:ilvl w:val="1"/>
          <w:numId w:val="7"/>
        </w:numPr>
        <w:tabs>
          <w:tab w:val="left" w:pos="832"/>
        </w:tabs>
        <w:spacing w:before="0" w:line="228" w:lineRule="exact"/>
        <w:ind w:left="832" w:hanging="358"/>
        <w:rPr>
          <w:sz w:val="20"/>
        </w:rPr>
      </w:pPr>
      <w:r>
        <w:rPr>
          <w:sz w:val="20"/>
        </w:rPr>
        <w:t>umístění</w:t>
      </w:r>
      <w:r>
        <w:rPr>
          <w:spacing w:val="-7"/>
          <w:sz w:val="20"/>
        </w:rPr>
        <w:t xml:space="preserve"> </w:t>
      </w:r>
      <w:r>
        <w:rPr>
          <w:sz w:val="20"/>
        </w:rPr>
        <w:t>1x</w:t>
      </w:r>
      <w:r>
        <w:rPr>
          <w:spacing w:val="-6"/>
          <w:sz w:val="20"/>
        </w:rPr>
        <w:t xml:space="preserve"> </w:t>
      </w:r>
      <w:r>
        <w:rPr>
          <w:sz w:val="20"/>
        </w:rPr>
        <w:t>banneru</w:t>
      </w:r>
      <w:r>
        <w:rPr>
          <w:spacing w:val="-7"/>
          <w:sz w:val="20"/>
        </w:rPr>
        <w:t xml:space="preserve"> </w:t>
      </w:r>
      <w:r>
        <w:rPr>
          <w:sz w:val="20"/>
        </w:rPr>
        <w:t>octalumina</w:t>
      </w:r>
      <w:r>
        <w:rPr>
          <w:spacing w:val="-7"/>
          <w:sz w:val="20"/>
        </w:rPr>
        <w:t xml:space="preserve"> </w:t>
      </w:r>
      <w:r>
        <w:rPr>
          <w:sz w:val="20"/>
        </w:rPr>
        <w:t>oboustranný</w:t>
      </w:r>
      <w:r>
        <w:rPr>
          <w:spacing w:val="-8"/>
          <w:sz w:val="20"/>
        </w:rPr>
        <w:t xml:space="preserve"> </w:t>
      </w:r>
      <w:r>
        <w:rPr>
          <w:sz w:val="20"/>
        </w:rPr>
        <w:t>1x2</w:t>
      </w:r>
      <w:r>
        <w:rPr>
          <w:spacing w:val="-7"/>
          <w:sz w:val="20"/>
        </w:rPr>
        <w:t xml:space="preserve"> </w:t>
      </w:r>
      <w:r>
        <w:rPr>
          <w:sz w:val="20"/>
        </w:rPr>
        <w:t>m</w:t>
      </w:r>
      <w:r>
        <w:rPr>
          <w:spacing w:val="-3"/>
          <w:sz w:val="20"/>
        </w:rPr>
        <w:t xml:space="preserve"> </w:t>
      </w:r>
      <w:r>
        <w:rPr>
          <w:sz w:val="20"/>
        </w:rPr>
        <w:t>s</w:t>
      </w:r>
      <w:r>
        <w:rPr>
          <w:spacing w:val="-1"/>
          <w:sz w:val="20"/>
        </w:rPr>
        <w:t xml:space="preserve"> </w:t>
      </w:r>
      <w:r>
        <w:rPr>
          <w:sz w:val="20"/>
        </w:rPr>
        <w:t>Logem</w:t>
      </w:r>
      <w:r>
        <w:rPr>
          <w:spacing w:val="-3"/>
          <w:sz w:val="20"/>
        </w:rPr>
        <w:t xml:space="preserve"> </w:t>
      </w:r>
      <w:r>
        <w:rPr>
          <w:sz w:val="20"/>
        </w:rPr>
        <w:t>TB</w:t>
      </w:r>
      <w:r>
        <w:rPr>
          <w:spacing w:val="-6"/>
          <w:sz w:val="20"/>
        </w:rPr>
        <w:t xml:space="preserve"> </w:t>
      </w:r>
      <w:r>
        <w:rPr>
          <w:sz w:val="20"/>
        </w:rPr>
        <w:t>na</w:t>
      </w:r>
      <w:r>
        <w:rPr>
          <w:spacing w:val="-7"/>
          <w:sz w:val="20"/>
        </w:rPr>
        <w:t xml:space="preserve"> </w:t>
      </w:r>
      <w:r>
        <w:rPr>
          <w:spacing w:val="-2"/>
          <w:sz w:val="20"/>
        </w:rPr>
        <w:t>Stánku;</w:t>
      </w:r>
    </w:p>
    <w:p w14:paraId="03157FFC" w14:textId="77777777" w:rsidR="0030168E" w:rsidRDefault="00943419">
      <w:pPr>
        <w:pStyle w:val="Odstavecseseznamem"/>
        <w:numPr>
          <w:ilvl w:val="1"/>
          <w:numId w:val="7"/>
        </w:numPr>
        <w:tabs>
          <w:tab w:val="left" w:pos="834"/>
        </w:tabs>
        <w:spacing w:before="1"/>
        <w:ind w:right="107"/>
        <w:rPr>
          <w:sz w:val="20"/>
        </w:rPr>
      </w:pPr>
      <w:r>
        <w:rPr>
          <w:sz w:val="20"/>
        </w:rPr>
        <w:t>promítání krátkého videa (bez zvuku) formou tzv. smyčky na obrazovce u recepce Stánku v</w:t>
      </w:r>
      <w:r>
        <w:rPr>
          <w:spacing w:val="-4"/>
          <w:sz w:val="20"/>
        </w:rPr>
        <w:t xml:space="preserve"> </w:t>
      </w:r>
      <w:r>
        <w:rPr>
          <w:sz w:val="20"/>
        </w:rPr>
        <w:t>délce 2:15</w:t>
      </w:r>
      <w:r>
        <w:rPr>
          <w:spacing w:val="40"/>
          <w:sz w:val="20"/>
        </w:rPr>
        <w:t xml:space="preserve"> </w:t>
      </w:r>
      <w:r>
        <w:rPr>
          <w:spacing w:val="-2"/>
          <w:sz w:val="20"/>
        </w:rPr>
        <w:t>min.;</w:t>
      </w:r>
    </w:p>
    <w:p w14:paraId="6ADB8EA2" w14:textId="77777777" w:rsidR="0030168E" w:rsidRDefault="00943419">
      <w:pPr>
        <w:pStyle w:val="Odstavecseseznamem"/>
        <w:numPr>
          <w:ilvl w:val="1"/>
          <w:numId w:val="7"/>
        </w:numPr>
        <w:tabs>
          <w:tab w:val="left" w:pos="832"/>
          <w:tab w:val="left" w:pos="834"/>
        </w:tabs>
        <w:spacing w:before="1"/>
        <w:ind w:right="105"/>
        <w:rPr>
          <w:sz w:val="20"/>
        </w:rPr>
      </w:pPr>
      <w:r>
        <w:rPr>
          <w:sz w:val="20"/>
        </w:rPr>
        <w:t xml:space="preserve">umožnění </w:t>
      </w:r>
      <w:r>
        <w:rPr>
          <w:sz w:val="20"/>
        </w:rPr>
        <w:t>využití prostoru Stánku k obchodním schůzkám a jednáním zástupců TMCZ, včetně umístění tiskovin a propagačních materiálů TMCZ v rámci Stánku (v rozumném množství);</w:t>
      </w:r>
    </w:p>
    <w:p w14:paraId="03FBBD84" w14:textId="77777777" w:rsidR="0030168E" w:rsidRDefault="00943419">
      <w:pPr>
        <w:pStyle w:val="Odstavecseseznamem"/>
        <w:numPr>
          <w:ilvl w:val="1"/>
          <w:numId w:val="7"/>
        </w:numPr>
        <w:tabs>
          <w:tab w:val="left" w:pos="832"/>
          <w:tab w:val="left" w:pos="834"/>
        </w:tabs>
        <w:spacing w:before="0"/>
        <w:ind w:right="113"/>
        <w:rPr>
          <w:sz w:val="20"/>
        </w:rPr>
      </w:pPr>
      <w:r>
        <w:rPr>
          <w:sz w:val="20"/>
        </w:rPr>
        <w:t>zajištění uvedení základních registračních údajů TMCZ v katalogu Akce a v elektronickém info</w:t>
      </w:r>
      <w:r>
        <w:rPr>
          <w:sz w:val="20"/>
        </w:rPr>
        <w:t>rmačním systému Akce;</w:t>
      </w:r>
    </w:p>
    <w:p w14:paraId="6BA22148" w14:textId="77777777" w:rsidR="0030168E" w:rsidRDefault="00943419">
      <w:pPr>
        <w:pStyle w:val="Odstavecseseznamem"/>
        <w:numPr>
          <w:ilvl w:val="1"/>
          <w:numId w:val="7"/>
        </w:numPr>
        <w:tabs>
          <w:tab w:val="left" w:pos="834"/>
        </w:tabs>
        <w:spacing w:before="0"/>
        <w:ind w:right="105"/>
        <w:rPr>
          <w:sz w:val="20"/>
        </w:rPr>
      </w:pPr>
      <w:r>
        <w:rPr>
          <w:sz w:val="20"/>
        </w:rPr>
        <w:t>zajištění možnosti účasti</w:t>
      </w:r>
      <w:r>
        <w:rPr>
          <w:spacing w:val="-1"/>
          <w:sz w:val="20"/>
        </w:rPr>
        <w:t xml:space="preserve"> </w:t>
      </w:r>
      <w:r>
        <w:rPr>
          <w:sz w:val="20"/>
        </w:rPr>
        <w:t>TMCZ na programu</w:t>
      </w:r>
      <w:r>
        <w:rPr>
          <w:spacing w:val="-1"/>
          <w:sz w:val="20"/>
        </w:rPr>
        <w:t xml:space="preserve"> </w:t>
      </w:r>
      <w:r>
        <w:rPr>
          <w:sz w:val="20"/>
        </w:rPr>
        <w:t>v</w:t>
      </w:r>
      <w:r>
        <w:rPr>
          <w:spacing w:val="-2"/>
          <w:sz w:val="20"/>
        </w:rPr>
        <w:t xml:space="preserve"> </w:t>
      </w:r>
      <w:r>
        <w:rPr>
          <w:sz w:val="20"/>
        </w:rPr>
        <w:t>rámci</w:t>
      </w:r>
      <w:r>
        <w:rPr>
          <w:spacing w:val="-2"/>
          <w:sz w:val="20"/>
        </w:rPr>
        <w:t xml:space="preserve"> </w:t>
      </w:r>
      <w:r>
        <w:rPr>
          <w:sz w:val="20"/>
        </w:rPr>
        <w:t>Digitální</w:t>
      </w:r>
      <w:r>
        <w:rPr>
          <w:spacing w:val="-1"/>
          <w:sz w:val="20"/>
        </w:rPr>
        <w:t xml:space="preserve"> </w:t>
      </w:r>
      <w:r>
        <w:rPr>
          <w:sz w:val="20"/>
        </w:rPr>
        <w:t>stage Akce,</w:t>
      </w:r>
      <w:r>
        <w:rPr>
          <w:spacing w:val="-3"/>
          <w:sz w:val="20"/>
        </w:rPr>
        <w:t xml:space="preserve"> </w:t>
      </w:r>
      <w:r>
        <w:rPr>
          <w:sz w:val="20"/>
        </w:rPr>
        <w:t>kterou zajišťuje</w:t>
      </w:r>
      <w:r>
        <w:rPr>
          <w:spacing w:val="-1"/>
          <w:sz w:val="20"/>
        </w:rPr>
        <w:t xml:space="preserve"> </w:t>
      </w:r>
      <w:r>
        <w:rPr>
          <w:sz w:val="20"/>
        </w:rPr>
        <w:t>TV</w:t>
      </w:r>
      <w:r>
        <w:rPr>
          <w:spacing w:val="-1"/>
          <w:sz w:val="20"/>
        </w:rPr>
        <w:t xml:space="preserve"> </w:t>
      </w:r>
      <w:r>
        <w:rPr>
          <w:sz w:val="20"/>
        </w:rPr>
        <w:t>Elektrika,</w:t>
      </w:r>
      <w:r>
        <w:rPr>
          <w:spacing w:val="-1"/>
          <w:sz w:val="20"/>
        </w:rPr>
        <w:t xml:space="preserve"> </w:t>
      </w:r>
      <w:r>
        <w:rPr>
          <w:sz w:val="20"/>
        </w:rPr>
        <w:t>a to zejména formou:</w:t>
      </w:r>
    </w:p>
    <w:p w14:paraId="45E3A710" w14:textId="77777777" w:rsidR="0030168E" w:rsidRDefault="00943419">
      <w:pPr>
        <w:pStyle w:val="Zkladntext"/>
        <w:spacing w:before="120"/>
        <w:ind w:left="834" w:right="105"/>
        <w:jc w:val="both"/>
      </w:pPr>
      <w:r>
        <w:t xml:space="preserve">1x moderovaný pořad na míru pro TMCZ obashující účast zástupce TMCZ nebo TMCZ vybraného hosta v rámci </w:t>
      </w:r>
      <w:r>
        <w:t>moderované diskuse se současnou možností dalšího zpracování záznamu tohoto pořadu (předání video materiálu do 1 měsíce po skončení Akce); Zástupce TMCZ může být hostem dalších moderovaných pořadů Partnera nebo představit své technologie v rámci krátkých pr</w:t>
      </w:r>
      <w:r>
        <w:t>ezentací v rámci</w:t>
      </w:r>
      <w:r>
        <w:rPr>
          <w:spacing w:val="40"/>
        </w:rPr>
        <w:t xml:space="preserve"> </w:t>
      </w:r>
      <w:r>
        <w:t>Akce po předchozí dohodě;</w:t>
      </w:r>
    </w:p>
    <w:p w14:paraId="498CFDD5" w14:textId="77777777" w:rsidR="0030168E" w:rsidRDefault="00943419">
      <w:pPr>
        <w:pStyle w:val="Odstavecseseznamem"/>
        <w:numPr>
          <w:ilvl w:val="1"/>
          <w:numId w:val="7"/>
        </w:numPr>
        <w:tabs>
          <w:tab w:val="left" w:pos="834"/>
        </w:tabs>
        <w:spacing w:before="120"/>
        <w:ind w:right="109"/>
        <w:rPr>
          <w:sz w:val="20"/>
        </w:rPr>
      </w:pPr>
      <w:r>
        <w:rPr>
          <w:sz w:val="20"/>
        </w:rPr>
        <w:t>uvedení</w:t>
      </w:r>
      <w:r>
        <w:rPr>
          <w:spacing w:val="39"/>
          <w:sz w:val="20"/>
        </w:rPr>
        <w:t xml:space="preserve"> </w:t>
      </w:r>
      <w:r>
        <w:rPr>
          <w:sz w:val="20"/>
        </w:rPr>
        <w:t>Loga</w:t>
      </w:r>
      <w:r>
        <w:rPr>
          <w:spacing w:val="38"/>
          <w:sz w:val="20"/>
        </w:rPr>
        <w:t xml:space="preserve"> </w:t>
      </w:r>
      <w:r>
        <w:rPr>
          <w:sz w:val="20"/>
        </w:rPr>
        <w:t>TB</w:t>
      </w:r>
      <w:r>
        <w:rPr>
          <w:spacing w:val="39"/>
          <w:sz w:val="20"/>
        </w:rPr>
        <w:t xml:space="preserve"> </w:t>
      </w:r>
      <w:r>
        <w:rPr>
          <w:sz w:val="20"/>
        </w:rPr>
        <w:t>ve</w:t>
      </w:r>
      <w:r>
        <w:rPr>
          <w:spacing w:val="38"/>
          <w:sz w:val="20"/>
        </w:rPr>
        <w:t xml:space="preserve"> </w:t>
      </w:r>
      <w:r>
        <w:rPr>
          <w:sz w:val="20"/>
        </w:rPr>
        <w:t>všech</w:t>
      </w:r>
      <w:r>
        <w:rPr>
          <w:spacing w:val="38"/>
          <w:sz w:val="20"/>
        </w:rPr>
        <w:t xml:space="preserve"> </w:t>
      </w:r>
      <w:r>
        <w:rPr>
          <w:sz w:val="20"/>
        </w:rPr>
        <w:t>PR</w:t>
      </w:r>
      <w:r>
        <w:rPr>
          <w:spacing w:val="39"/>
          <w:sz w:val="20"/>
        </w:rPr>
        <w:t xml:space="preserve"> </w:t>
      </w:r>
      <w:r>
        <w:rPr>
          <w:sz w:val="20"/>
        </w:rPr>
        <w:t>materiálech</w:t>
      </w:r>
      <w:r>
        <w:rPr>
          <w:spacing w:val="40"/>
          <w:sz w:val="20"/>
        </w:rPr>
        <w:t xml:space="preserve"> </w:t>
      </w:r>
      <w:r>
        <w:rPr>
          <w:sz w:val="20"/>
        </w:rPr>
        <w:t>v</w:t>
      </w:r>
      <w:r>
        <w:rPr>
          <w:spacing w:val="-1"/>
          <w:sz w:val="20"/>
        </w:rPr>
        <w:t xml:space="preserve"> </w:t>
      </w:r>
      <w:r>
        <w:rPr>
          <w:sz w:val="20"/>
        </w:rPr>
        <w:t>rámci</w:t>
      </w:r>
      <w:r>
        <w:rPr>
          <w:spacing w:val="35"/>
          <w:sz w:val="20"/>
        </w:rPr>
        <w:t xml:space="preserve"> </w:t>
      </w:r>
      <w:r>
        <w:rPr>
          <w:sz w:val="20"/>
        </w:rPr>
        <w:t>mediálního</w:t>
      </w:r>
      <w:r>
        <w:rPr>
          <w:spacing w:val="38"/>
          <w:sz w:val="20"/>
        </w:rPr>
        <w:t xml:space="preserve"> </w:t>
      </w:r>
      <w:r>
        <w:rPr>
          <w:sz w:val="20"/>
        </w:rPr>
        <w:t>prostoru</w:t>
      </w:r>
      <w:r>
        <w:rPr>
          <w:spacing w:val="38"/>
          <w:sz w:val="20"/>
        </w:rPr>
        <w:t xml:space="preserve"> </w:t>
      </w:r>
      <w:r>
        <w:rPr>
          <w:sz w:val="20"/>
        </w:rPr>
        <w:t>garantovaného</w:t>
      </w:r>
      <w:r>
        <w:rPr>
          <w:spacing w:val="40"/>
          <w:sz w:val="20"/>
        </w:rPr>
        <w:t xml:space="preserve"> </w:t>
      </w:r>
      <w:r>
        <w:rPr>
          <w:sz w:val="20"/>
        </w:rPr>
        <w:t>pořadatelem Akce (BVV), a to zejména pro tato tištěná média:</w:t>
      </w:r>
    </w:p>
    <w:p w14:paraId="40F2B93C" w14:textId="77777777" w:rsidR="0030168E" w:rsidRDefault="00943419">
      <w:pPr>
        <w:pStyle w:val="Zkladntext"/>
        <w:spacing w:before="0" w:line="228" w:lineRule="exact"/>
        <w:ind w:left="834"/>
      </w:pPr>
      <w:r>
        <w:t>½</w:t>
      </w:r>
      <w:r>
        <w:rPr>
          <w:spacing w:val="-6"/>
        </w:rPr>
        <w:t xml:space="preserve"> </w:t>
      </w:r>
      <w:r>
        <w:t>strany</w:t>
      </w:r>
      <w:r>
        <w:rPr>
          <w:spacing w:val="-9"/>
        </w:rPr>
        <w:t xml:space="preserve"> </w:t>
      </w:r>
      <w:r>
        <w:t>v</w:t>
      </w:r>
      <w:r>
        <w:rPr>
          <w:spacing w:val="-4"/>
        </w:rPr>
        <w:t xml:space="preserve"> </w:t>
      </w:r>
      <w:r>
        <w:t>Hospodářských</w:t>
      </w:r>
      <w:r>
        <w:rPr>
          <w:spacing w:val="-4"/>
        </w:rPr>
        <w:t xml:space="preserve"> </w:t>
      </w:r>
      <w:r>
        <w:rPr>
          <w:spacing w:val="-2"/>
        </w:rPr>
        <w:t>novinách</w:t>
      </w:r>
    </w:p>
    <w:p w14:paraId="3AB8F901" w14:textId="77777777" w:rsidR="0030168E" w:rsidRDefault="00943419">
      <w:pPr>
        <w:pStyle w:val="Zkladntext"/>
        <w:spacing w:before="1"/>
        <w:ind w:left="834"/>
      </w:pPr>
      <w:r>
        <w:t>½</w:t>
      </w:r>
      <w:r>
        <w:rPr>
          <w:spacing w:val="-7"/>
        </w:rPr>
        <w:t xml:space="preserve"> </w:t>
      </w:r>
      <w:r>
        <w:t>strany</w:t>
      </w:r>
      <w:r>
        <w:rPr>
          <w:spacing w:val="-7"/>
        </w:rPr>
        <w:t xml:space="preserve"> </w:t>
      </w:r>
      <w:r>
        <w:t>v</w:t>
      </w:r>
      <w:r>
        <w:rPr>
          <w:spacing w:val="-2"/>
        </w:rPr>
        <w:t xml:space="preserve"> </w:t>
      </w:r>
      <w:r>
        <w:t>příloze</w:t>
      </w:r>
      <w:r>
        <w:rPr>
          <w:spacing w:val="-4"/>
        </w:rPr>
        <w:t xml:space="preserve"> </w:t>
      </w:r>
      <w:r>
        <w:t>MF</w:t>
      </w:r>
      <w:r>
        <w:rPr>
          <w:spacing w:val="-1"/>
        </w:rPr>
        <w:t xml:space="preserve"> </w:t>
      </w:r>
      <w:r>
        <w:rPr>
          <w:spacing w:val="-4"/>
        </w:rPr>
        <w:t>Dnes.</w:t>
      </w:r>
    </w:p>
    <w:p w14:paraId="65357CC5" w14:textId="77777777" w:rsidR="0030168E" w:rsidRDefault="00943419">
      <w:pPr>
        <w:pStyle w:val="Odstavecseseznamem"/>
        <w:numPr>
          <w:ilvl w:val="1"/>
          <w:numId w:val="7"/>
        </w:numPr>
        <w:tabs>
          <w:tab w:val="left" w:pos="834"/>
        </w:tabs>
        <w:spacing w:before="0"/>
        <w:ind w:right="109"/>
        <w:rPr>
          <w:sz w:val="20"/>
        </w:rPr>
      </w:pPr>
      <w:r>
        <w:rPr>
          <w:sz w:val="20"/>
        </w:rPr>
        <w:t>uvedení</w:t>
      </w:r>
      <w:r>
        <w:rPr>
          <w:spacing w:val="33"/>
          <w:sz w:val="20"/>
        </w:rPr>
        <w:t xml:space="preserve"> </w:t>
      </w:r>
      <w:r>
        <w:rPr>
          <w:sz w:val="20"/>
        </w:rPr>
        <w:t>Loga</w:t>
      </w:r>
      <w:r>
        <w:rPr>
          <w:spacing w:val="32"/>
          <w:sz w:val="20"/>
        </w:rPr>
        <w:t xml:space="preserve"> </w:t>
      </w:r>
      <w:r>
        <w:rPr>
          <w:sz w:val="20"/>
        </w:rPr>
        <w:t>TB</w:t>
      </w:r>
      <w:r>
        <w:rPr>
          <w:spacing w:val="32"/>
          <w:sz w:val="20"/>
        </w:rPr>
        <w:t xml:space="preserve"> </w:t>
      </w:r>
      <w:r>
        <w:rPr>
          <w:sz w:val="20"/>
        </w:rPr>
        <w:t>o</w:t>
      </w:r>
      <w:r>
        <w:rPr>
          <w:spacing w:val="34"/>
          <w:sz w:val="20"/>
        </w:rPr>
        <w:t xml:space="preserve"> </w:t>
      </w:r>
      <w:r>
        <w:rPr>
          <w:sz w:val="20"/>
        </w:rPr>
        <w:t>velikosti</w:t>
      </w:r>
      <w:r>
        <w:rPr>
          <w:spacing w:val="31"/>
          <w:sz w:val="20"/>
        </w:rPr>
        <w:t xml:space="preserve"> </w:t>
      </w:r>
      <w:r>
        <w:rPr>
          <w:sz w:val="20"/>
        </w:rPr>
        <w:t>dle</w:t>
      </w:r>
      <w:r>
        <w:rPr>
          <w:spacing w:val="32"/>
          <w:sz w:val="20"/>
        </w:rPr>
        <w:t xml:space="preserve"> </w:t>
      </w:r>
      <w:r>
        <w:rPr>
          <w:sz w:val="20"/>
        </w:rPr>
        <w:t>partnerské</w:t>
      </w:r>
      <w:r>
        <w:rPr>
          <w:spacing w:val="32"/>
          <w:sz w:val="20"/>
        </w:rPr>
        <w:t xml:space="preserve"> </w:t>
      </w:r>
      <w:r>
        <w:rPr>
          <w:sz w:val="20"/>
        </w:rPr>
        <w:t>struktury</w:t>
      </w:r>
      <w:r>
        <w:rPr>
          <w:spacing w:val="34"/>
          <w:sz w:val="20"/>
        </w:rPr>
        <w:t xml:space="preserve"> </w:t>
      </w:r>
      <w:r>
        <w:rPr>
          <w:sz w:val="20"/>
        </w:rPr>
        <w:t>v</w:t>
      </w:r>
      <w:r>
        <w:rPr>
          <w:spacing w:val="-4"/>
          <w:sz w:val="20"/>
        </w:rPr>
        <w:t xml:space="preserve"> </w:t>
      </w:r>
      <w:r>
        <w:rPr>
          <w:sz w:val="20"/>
        </w:rPr>
        <w:t>rámci</w:t>
      </w:r>
      <w:r>
        <w:rPr>
          <w:spacing w:val="31"/>
          <w:sz w:val="20"/>
        </w:rPr>
        <w:t xml:space="preserve"> </w:t>
      </w:r>
      <w:r>
        <w:rPr>
          <w:sz w:val="20"/>
        </w:rPr>
        <w:t>newsletteru</w:t>
      </w:r>
      <w:r>
        <w:rPr>
          <w:spacing w:val="34"/>
          <w:sz w:val="20"/>
        </w:rPr>
        <w:t xml:space="preserve"> </w:t>
      </w:r>
      <w:r>
        <w:rPr>
          <w:sz w:val="20"/>
        </w:rPr>
        <w:t>Partnera</w:t>
      </w:r>
      <w:r>
        <w:rPr>
          <w:spacing w:val="34"/>
          <w:sz w:val="20"/>
        </w:rPr>
        <w:t xml:space="preserve"> </w:t>
      </w:r>
      <w:r>
        <w:rPr>
          <w:sz w:val="20"/>
        </w:rPr>
        <w:t>(8000</w:t>
      </w:r>
      <w:r>
        <w:rPr>
          <w:spacing w:val="32"/>
          <w:sz w:val="20"/>
        </w:rPr>
        <w:t xml:space="preserve"> </w:t>
      </w:r>
      <w:r>
        <w:rPr>
          <w:sz w:val="20"/>
        </w:rPr>
        <w:t>relevantních adres), Bulletinu Partnera a tiskových zpráv (2 vydané TZ);</w:t>
      </w:r>
    </w:p>
    <w:p w14:paraId="50007080" w14:textId="77777777" w:rsidR="0030168E" w:rsidRDefault="00943419">
      <w:pPr>
        <w:pStyle w:val="Odstavecseseznamem"/>
        <w:numPr>
          <w:ilvl w:val="1"/>
          <w:numId w:val="7"/>
        </w:numPr>
        <w:tabs>
          <w:tab w:val="left" w:pos="834"/>
        </w:tabs>
        <w:spacing w:before="1"/>
        <w:ind w:right="111"/>
        <w:rPr>
          <w:sz w:val="20"/>
        </w:rPr>
      </w:pPr>
      <w:r>
        <w:rPr>
          <w:sz w:val="20"/>
        </w:rPr>
        <w:t>propagace</w:t>
      </w:r>
      <w:r>
        <w:rPr>
          <w:spacing w:val="40"/>
          <w:sz w:val="20"/>
        </w:rPr>
        <w:t xml:space="preserve"> </w:t>
      </w:r>
      <w:r>
        <w:rPr>
          <w:sz w:val="20"/>
        </w:rPr>
        <w:t>Loga</w:t>
      </w:r>
      <w:r>
        <w:rPr>
          <w:spacing w:val="40"/>
          <w:sz w:val="20"/>
        </w:rPr>
        <w:t xml:space="preserve"> </w:t>
      </w:r>
      <w:r>
        <w:rPr>
          <w:sz w:val="20"/>
        </w:rPr>
        <w:t>TB</w:t>
      </w:r>
      <w:r>
        <w:rPr>
          <w:spacing w:val="40"/>
          <w:sz w:val="20"/>
        </w:rPr>
        <w:t xml:space="preserve"> </w:t>
      </w:r>
      <w:r>
        <w:rPr>
          <w:sz w:val="20"/>
        </w:rPr>
        <w:t>o</w:t>
      </w:r>
      <w:r>
        <w:rPr>
          <w:spacing w:val="40"/>
          <w:sz w:val="20"/>
        </w:rPr>
        <w:t xml:space="preserve"> </w:t>
      </w:r>
      <w:r>
        <w:rPr>
          <w:sz w:val="20"/>
        </w:rPr>
        <w:t>velikosti</w:t>
      </w:r>
      <w:r>
        <w:rPr>
          <w:spacing w:val="40"/>
          <w:sz w:val="20"/>
        </w:rPr>
        <w:t xml:space="preserve"> </w:t>
      </w:r>
      <w:r>
        <w:rPr>
          <w:sz w:val="20"/>
        </w:rPr>
        <w:t>dle</w:t>
      </w:r>
      <w:r>
        <w:rPr>
          <w:spacing w:val="40"/>
          <w:sz w:val="20"/>
        </w:rPr>
        <w:t xml:space="preserve"> </w:t>
      </w:r>
      <w:r>
        <w:rPr>
          <w:sz w:val="20"/>
        </w:rPr>
        <w:t>partnerské</w:t>
      </w:r>
      <w:r>
        <w:rPr>
          <w:spacing w:val="40"/>
          <w:sz w:val="20"/>
        </w:rPr>
        <w:t xml:space="preserve"> </w:t>
      </w:r>
      <w:r>
        <w:rPr>
          <w:sz w:val="20"/>
        </w:rPr>
        <w:t>struktury</w:t>
      </w:r>
      <w:r>
        <w:rPr>
          <w:spacing w:val="40"/>
          <w:sz w:val="20"/>
        </w:rPr>
        <w:t xml:space="preserve"> </w:t>
      </w:r>
      <w:r>
        <w:rPr>
          <w:sz w:val="20"/>
        </w:rPr>
        <w:t>prostřednictvím</w:t>
      </w:r>
      <w:r>
        <w:rPr>
          <w:spacing w:val="40"/>
          <w:sz w:val="20"/>
        </w:rPr>
        <w:t xml:space="preserve"> </w:t>
      </w:r>
      <w:r>
        <w:rPr>
          <w:sz w:val="20"/>
        </w:rPr>
        <w:t>sociálních</w:t>
      </w:r>
      <w:r>
        <w:rPr>
          <w:spacing w:val="40"/>
          <w:sz w:val="20"/>
        </w:rPr>
        <w:t xml:space="preserve"> </w:t>
      </w:r>
      <w:r>
        <w:rPr>
          <w:sz w:val="20"/>
        </w:rPr>
        <w:t>sítí</w:t>
      </w:r>
      <w:r>
        <w:rPr>
          <w:spacing w:val="40"/>
          <w:sz w:val="20"/>
        </w:rPr>
        <w:t xml:space="preserve"> </w:t>
      </w:r>
      <w:r>
        <w:rPr>
          <w:sz w:val="20"/>
        </w:rPr>
        <w:t>sociálních</w:t>
      </w:r>
      <w:r>
        <w:rPr>
          <w:spacing w:val="40"/>
          <w:sz w:val="20"/>
        </w:rPr>
        <w:t xml:space="preserve"> </w:t>
      </w:r>
      <w:r>
        <w:rPr>
          <w:sz w:val="20"/>
        </w:rPr>
        <w:t xml:space="preserve">sítí </w:t>
      </w:r>
      <w:r>
        <w:rPr>
          <w:sz w:val="20"/>
        </w:rPr>
        <w:t>Partnera (LinkedIn a Twitter);</w:t>
      </w:r>
    </w:p>
    <w:p w14:paraId="3BE8BDA9" w14:textId="77777777" w:rsidR="0030168E" w:rsidRDefault="00943419">
      <w:pPr>
        <w:pStyle w:val="Odstavecseseznamem"/>
        <w:numPr>
          <w:ilvl w:val="1"/>
          <w:numId w:val="7"/>
        </w:numPr>
        <w:tabs>
          <w:tab w:val="left" w:pos="833"/>
        </w:tabs>
        <w:spacing w:before="0" w:line="228" w:lineRule="exact"/>
        <w:ind w:left="833" w:hanging="359"/>
        <w:rPr>
          <w:sz w:val="20"/>
        </w:rPr>
      </w:pPr>
      <w:r>
        <w:rPr>
          <w:sz w:val="20"/>
        </w:rPr>
        <w:t>zajištění</w:t>
      </w:r>
      <w:r>
        <w:rPr>
          <w:spacing w:val="-8"/>
          <w:sz w:val="20"/>
        </w:rPr>
        <w:t xml:space="preserve"> </w:t>
      </w:r>
      <w:r>
        <w:rPr>
          <w:sz w:val="20"/>
        </w:rPr>
        <w:t>představení</w:t>
      </w:r>
      <w:r>
        <w:rPr>
          <w:spacing w:val="-4"/>
          <w:sz w:val="20"/>
        </w:rPr>
        <w:t xml:space="preserve"> </w:t>
      </w:r>
      <w:r>
        <w:rPr>
          <w:sz w:val="20"/>
        </w:rPr>
        <w:t>TMCZ</w:t>
      </w:r>
      <w:r>
        <w:rPr>
          <w:spacing w:val="-6"/>
          <w:sz w:val="20"/>
        </w:rPr>
        <w:t xml:space="preserve"> </w:t>
      </w:r>
      <w:r>
        <w:rPr>
          <w:sz w:val="20"/>
        </w:rPr>
        <w:t>v</w:t>
      </w:r>
      <w:r>
        <w:rPr>
          <w:spacing w:val="-8"/>
          <w:sz w:val="20"/>
        </w:rPr>
        <w:t xml:space="preserve"> </w:t>
      </w:r>
      <w:r>
        <w:rPr>
          <w:sz w:val="20"/>
        </w:rPr>
        <w:t>rámci</w:t>
      </w:r>
      <w:r>
        <w:rPr>
          <w:spacing w:val="-9"/>
          <w:sz w:val="20"/>
        </w:rPr>
        <w:t xml:space="preserve"> </w:t>
      </w:r>
      <w:r>
        <w:rPr>
          <w:sz w:val="20"/>
        </w:rPr>
        <w:t>tiskových</w:t>
      </w:r>
      <w:r>
        <w:rPr>
          <w:spacing w:val="-7"/>
          <w:sz w:val="20"/>
        </w:rPr>
        <w:t xml:space="preserve"> </w:t>
      </w:r>
      <w:r>
        <w:rPr>
          <w:sz w:val="20"/>
        </w:rPr>
        <w:t>konferencích</w:t>
      </w:r>
      <w:r>
        <w:rPr>
          <w:spacing w:val="-5"/>
          <w:sz w:val="20"/>
        </w:rPr>
        <w:t xml:space="preserve"> </w:t>
      </w:r>
      <w:r>
        <w:rPr>
          <w:sz w:val="20"/>
        </w:rPr>
        <w:t>k</w:t>
      </w:r>
      <w:r>
        <w:rPr>
          <w:spacing w:val="-3"/>
          <w:sz w:val="20"/>
        </w:rPr>
        <w:t xml:space="preserve"> </w:t>
      </w:r>
      <w:r>
        <w:rPr>
          <w:spacing w:val="-2"/>
          <w:sz w:val="20"/>
        </w:rPr>
        <w:t>Akci;</w:t>
      </w:r>
    </w:p>
    <w:p w14:paraId="6AC0CA18" w14:textId="77777777" w:rsidR="0030168E" w:rsidRDefault="00943419">
      <w:pPr>
        <w:pStyle w:val="Odstavecseseznamem"/>
        <w:numPr>
          <w:ilvl w:val="1"/>
          <w:numId w:val="7"/>
        </w:numPr>
        <w:tabs>
          <w:tab w:val="left" w:pos="832"/>
        </w:tabs>
        <w:spacing w:before="0"/>
        <w:ind w:left="832" w:hanging="358"/>
        <w:rPr>
          <w:sz w:val="20"/>
        </w:rPr>
      </w:pPr>
      <w:r>
        <w:rPr>
          <w:sz w:val="20"/>
        </w:rPr>
        <w:t>propagace</w:t>
      </w:r>
      <w:r>
        <w:rPr>
          <w:spacing w:val="-8"/>
          <w:sz w:val="20"/>
        </w:rPr>
        <w:t xml:space="preserve"> </w:t>
      </w:r>
      <w:r>
        <w:rPr>
          <w:sz w:val="20"/>
        </w:rPr>
        <w:t>Loga</w:t>
      </w:r>
      <w:r>
        <w:rPr>
          <w:spacing w:val="-4"/>
          <w:sz w:val="20"/>
        </w:rPr>
        <w:t xml:space="preserve"> </w:t>
      </w:r>
      <w:r>
        <w:rPr>
          <w:sz w:val="20"/>
        </w:rPr>
        <w:t>TB</w:t>
      </w:r>
      <w:r>
        <w:rPr>
          <w:spacing w:val="-8"/>
          <w:sz w:val="20"/>
        </w:rPr>
        <w:t xml:space="preserve"> </w:t>
      </w:r>
      <w:r>
        <w:rPr>
          <w:sz w:val="20"/>
        </w:rPr>
        <w:t>o</w:t>
      </w:r>
      <w:r>
        <w:rPr>
          <w:spacing w:val="-7"/>
          <w:sz w:val="20"/>
        </w:rPr>
        <w:t xml:space="preserve"> </w:t>
      </w:r>
      <w:r>
        <w:rPr>
          <w:sz w:val="20"/>
        </w:rPr>
        <w:t>velikosti</w:t>
      </w:r>
      <w:r>
        <w:rPr>
          <w:spacing w:val="-8"/>
          <w:sz w:val="20"/>
        </w:rPr>
        <w:t xml:space="preserve"> </w:t>
      </w:r>
      <w:r>
        <w:rPr>
          <w:sz w:val="20"/>
        </w:rPr>
        <w:t>dle</w:t>
      </w:r>
      <w:r>
        <w:rPr>
          <w:spacing w:val="-4"/>
          <w:sz w:val="20"/>
        </w:rPr>
        <w:t xml:space="preserve"> </w:t>
      </w:r>
      <w:r>
        <w:rPr>
          <w:sz w:val="20"/>
        </w:rPr>
        <w:t>partnerské</w:t>
      </w:r>
      <w:r>
        <w:rPr>
          <w:spacing w:val="-7"/>
          <w:sz w:val="20"/>
        </w:rPr>
        <w:t xml:space="preserve"> </w:t>
      </w:r>
      <w:r>
        <w:rPr>
          <w:sz w:val="20"/>
        </w:rPr>
        <w:t>struktury</w:t>
      </w:r>
      <w:r>
        <w:rPr>
          <w:spacing w:val="-8"/>
          <w:sz w:val="20"/>
        </w:rPr>
        <w:t xml:space="preserve"> </w:t>
      </w:r>
      <w:r>
        <w:rPr>
          <w:sz w:val="20"/>
        </w:rPr>
        <w:t>v</w:t>
      </w:r>
      <w:r>
        <w:rPr>
          <w:spacing w:val="-6"/>
          <w:sz w:val="20"/>
        </w:rPr>
        <w:t xml:space="preserve"> </w:t>
      </w:r>
      <w:r>
        <w:rPr>
          <w:sz w:val="20"/>
        </w:rPr>
        <w:t>newsletterech</w:t>
      </w:r>
      <w:r>
        <w:rPr>
          <w:spacing w:val="-7"/>
          <w:sz w:val="20"/>
        </w:rPr>
        <w:t xml:space="preserve"> </w:t>
      </w:r>
      <w:r>
        <w:rPr>
          <w:sz w:val="20"/>
        </w:rPr>
        <w:t>k</w:t>
      </w:r>
      <w:r>
        <w:rPr>
          <w:spacing w:val="-4"/>
          <w:sz w:val="20"/>
        </w:rPr>
        <w:t xml:space="preserve"> </w:t>
      </w:r>
      <w:r>
        <w:rPr>
          <w:sz w:val="20"/>
        </w:rPr>
        <w:t>Akci</w:t>
      </w:r>
      <w:r>
        <w:rPr>
          <w:spacing w:val="-8"/>
          <w:sz w:val="20"/>
        </w:rPr>
        <w:t xml:space="preserve"> </w:t>
      </w:r>
      <w:r>
        <w:rPr>
          <w:sz w:val="20"/>
        </w:rPr>
        <w:t>(8000</w:t>
      </w:r>
      <w:r>
        <w:rPr>
          <w:spacing w:val="-7"/>
          <w:sz w:val="20"/>
        </w:rPr>
        <w:t xml:space="preserve"> </w:t>
      </w:r>
      <w:r>
        <w:rPr>
          <w:sz w:val="20"/>
        </w:rPr>
        <w:t>relevantních</w:t>
      </w:r>
      <w:r>
        <w:rPr>
          <w:spacing w:val="-5"/>
          <w:sz w:val="20"/>
        </w:rPr>
        <w:t xml:space="preserve"> </w:t>
      </w:r>
      <w:r>
        <w:rPr>
          <w:spacing w:val="-2"/>
          <w:sz w:val="20"/>
        </w:rPr>
        <w:t>adres);</w:t>
      </w:r>
    </w:p>
    <w:p w14:paraId="0115E26C" w14:textId="77777777" w:rsidR="0030168E" w:rsidRDefault="00943419">
      <w:pPr>
        <w:pStyle w:val="Odstavecseseznamem"/>
        <w:numPr>
          <w:ilvl w:val="1"/>
          <w:numId w:val="7"/>
        </w:numPr>
        <w:tabs>
          <w:tab w:val="left" w:pos="832"/>
        </w:tabs>
        <w:ind w:left="832" w:hanging="358"/>
        <w:rPr>
          <w:sz w:val="20"/>
        </w:rPr>
      </w:pPr>
      <w:r>
        <w:rPr>
          <w:sz w:val="20"/>
        </w:rPr>
        <w:t>online</w:t>
      </w:r>
      <w:r>
        <w:rPr>
          <w:spacing w:val="-8"/>
          <w:sz w:val="20"/>
        </w:rPr>
        <w:t xml:space="preserve"> </w:t>
      </w:r>
      <w:r>
        <w:rPr>
          <w:sz w:val="20"/>
        </w:rPr>
        <w:t>reklama</w:t>
      </w:r>
      <w:r>
        <w:rPr>
          <w:spacing w:val="-8"/>
          <w:sz w:val="20"/>
        </w:rPr>
        <w:t xml:space="preserve"> </w:t>
      </w:r>
      <w:r>
        <w:rPr>
          <w:sz w:val="20"/>
        </w:rPr>
        <w:t>před</w:t>
      </w:r>
      <w:r>
        <w:rPr>
          <w:spacing w:val="-9"/>
          <w:sz w:val="20"/>
        </w:rPr>
        <w:t xml:space="preserve"> </w:t>
      </w:r>
      <w:r>
        <w:rPr>
          <w:sz w:val="20"/>
        </w:rPr>
        <w:t>veletrhem</w:t>
      </w:r>
      <w:r>
        <w:rPr>
          <w:spacing w:val="-6"/>
          <w:sz w:val="20"/>
        </w:rPr>
        <w:t xml:space="preserve"> </w:t>
      </w:r>
      <w:r>
        <w:rPr>
          <w:spacing w:val="-2"/>
          <w:sz w:val="20"/>
        </w:rPr>
        <w:t>(PPC);</w:t>
      </w:r>
    </w:p>
    <w:p w14:paraId="3F9C0BB2" w14:textId="77777777" w:rsidR="0030168E" w:rsidRDefault="00943419">
      <w:pPr>
        <w:pStyle w:val="Odstavecseseznamem"/>
        <w:numPr>
          <w:ilvl w:val="1"/>
          <w:numId w:val="7"/>
        </w:numPr>
        <w:tabs>
          <w:tab w:val="left" w:pos="832"/>
          <w:tab w:val="left" w:pos="834"/>
        </w:tabs>
        <w:spacing w:before="120"/>
        <w:ind w:right="110"/>
        <w:rPr>
          <w:sz w:val="20"/>
        </w:rPr>
      </w:pPr>
      <w:r>
        <w:rPr>
          <w:sz w:val="20"/>
        </w:rPr>
        <w:t>zajištění</w:t>
      </w:r>
      <w:r>
        <w:rPr>
          <w:spacing w:val="30"/>
          <w:sz w:val="20"/>
        </w:rPr>
        <w:t xml:space="preserve"> </w:t>
      </w:r>
      <w:r>
        <w:rPr>
          <w:sz w:val="20"/>
        </w:rPr>
        <w:t>uvedení</w:t>
      </w:r>
      <w:r>
        <w:rPr>
          <w:spacing w:val="30"/>
          <w:sz w:val="20"/>
        </w:rPr>
        <w:t xml:space="preserve"> </w:t>
      </w:r>
      <w:r>
        <w:rPr>
          <w:sz w:val="20"/>
        </w:rPr>
        <w:t>Loga</w:t>
      </w:r>
      <w:r>
        <w:rPr>
          <w:spacing w:val="27"/>
          <w:sz w:val="20"/>
        </w:rPr>
        <w:t xml:space="preserve"> </w:t>
      </w:r>
      <w:r>
        <w:rPr>
          <w:sz w:val="20"/>
        </w:rPr>
        <w:t>TB</w:t>
      </w:r>
      <w:r>
        <w:rPr>
          <w:spacing w:val="31"/>
          <w:sz w:val="20"/>
        </w:rPr>
        <w:t xml:space="preserve"> </w:t>
      </w:r>
      <w:r>
        <w:rPr>
          <w:sz w:val="20"/>
        </w:rPr>
        <w:t>na</w:t>
      </w:r>
      <w:r>
        <w:rPr>
          <w:spacing w:val="29"/>
          <w:sz w:val="20"/>
        </w:rPr>
        <w:t xml:space="preserve"> </w:t>
      </w:r>
      <w:r>
        <w:rPr>
          <w:sz w:val="20"/>
        </w:rPr>
        <w:t>mobilním</w:t>
      </w:r>
      <w:r>
        <w:rPr>
          <w:spacing w:val="31"/>
          <w:sz w:val="20"/>
        </w:rPr>
        <w:t xml:space="preserve"> </w:t>
      </w:r>
      <w:r>
        <w:rPr>
          <w:sz w:val="20"/>
        </w:rPr>
        <w:t>billboardu</w:t>
      </w:r>
      <w:r>
        <w:rPr>
          <w:spacing w:val="29"/>
          <w:sz w:val="20"/>
        </w:rPr>
        <w:t xml:space="preserve"> </w:t>
      </w:r>
      <w:r>
        <w:rPr>
          <w:sz w:val="20"/>
        </w:rPr>
        <w:t>v areálu</w:t>
      </w:r>
      <w:r>
        <w:rPr>
          <w:spacing w:val="30"/>
          <w:sz w:val="20"/>
        </w:rPr>
        <w:t xml:space="preserve"> </w:t>
      </w:r>
      <w:r>
        <w:rPr>
          <w:sz w:val="20"/>
        </w:rPr>
        <w:t>Akce</w:t>
      </w:r>
      <w:r>
        <w:rPr>
          <w:spacing w:val="28"/>
          <w:sz w:val="20"/>
        </w:rPr>
        <w:t xml:space="preserve"> </w:t>
      </w:r>
      <w:r>
        <w:rPr>
          <w:sz w:val="20"/>
        </w:rPr>
        <w:t>o</w:t>
      </w:r>
      <w:r>
        <w:rPr>
          <w:spacing w:val="30"/>
          <w:sz w:val="20"/>
        </w:rPr>
        <w:t xml:space="preserve"> </w:t>
      </w:r>
      <w:r>
        <w:rPr>
          <w:sz w:val="20"/>
        </w:rPr>
        <w:t>velikosti</w:t>
      </w:r>
      <w:r>
        <w:rPr>
          <w:spacing w:val="26"/>
          <w:sz w:val="20"/>
        </w:rPr>
        <w:t xml:space="preserve"> </w:t>
      </w:r>
      <w:r>
        <w:rPr>
          <w:sz w:val="20"/>
        </w:rPr>
        <w:t>dle</w:t>
      </w:r>
      <w:r>
        <w:rPr>
          <w:spacing w:val="29"/>
          <w:sz w:val="20"/>
        </w:rPr>
        <w:t xml:space="preserve"> </w:t>
      </w:r>
      <w:r>
        <w:rPr>
          <w:sz w:val="20"/>
        </w:rPr>
        <w:t>partnerské</w:t>
      </w:r>
      <w:r>
        <w:rPr>
          <w:spacing w:val="27"/>
          <w:sz w:val="20"/>
        </w:rPr>
        <w:t xml:space="preserve"> </w:t>
      </w:r>
      <w:r>
        <w:rPr>
          <w:sz w:val="20"/>
        </w:rPr>
        <w:t>struktury</w:t>
      </w:r>
      <w:r>
        <w:rPr>
          <w:spacing w:val="29"/>
          <w:sz w:val="20"/>
        </w:rPr>
        <w:t xml:space="preserve"> </w:t>
      </w:r>
      <w:r>
        <w:rPr>
          <w:sz w:val="20"/>
        </w:rPr>
        <w:t>a zmínění TMCZ jako “T-Mobile“ ve spotu pro areálový rozhlas obsahující pozvánku ke Stánku;</w:t>
      </w:r>
    </w:p>
    <w:p w14:paraId="607989EC" w14:textId="77777777" w:rsidR="0030168E" w:rsidRDefault="00943419">
      <w:pPr>
        <w:pStyle w:val="Odstavecseseznamem"/>
        <w:numPr>
          <w:ilvl w:val="1"/>
          <w:numId w:val="7"/>
        </w:numPr>
        <w:tabs>
          <w:tab w:val="left" w:pos="832"/>
          <w:tab w:val="left" w:pos="834"/>
        </w:tabs>
        <w:spacing w:before="122"/>
        <w:ind w:right="111"/>
        <w:rPr>
          <w:sz w:val="20"/>
        </w:rPr>
      </w:pPr>
      <w:r>
        <w:rPr>
          <w:sz w:val="20"/>
        </w:rPr>
        <w:t>zmínění</w:t>
      </w:r>
      <w:r>
        <w:rPr>
          <w:spacing w:val="80"/>
          <w:sz w:val="20"/>
        </w:rPr>
        <w:t xml:space="preserve"> </w:t>
      </w:r>
      <w:r>
        <w:rPr>
          <w:sz w:val="20"/>
        </w:rPr>
        <w:t>TMCZ</w:t>
      </w:r>
      <w:r>
        <w:rPr>
          <w:spacing w:val="80"/>
          <w:sz w:val="20"/>
        </w:rPr>
        <w:t xml:space="preserve"> </w:t>
      </w:r>
      <w:r>
        <w:rPr>
          <w:sz w:val="20"/>
        </w:rPr>
        <w:t>jako</w:t>
      </w:r>
      <w:r>
        <w:rPr>
          <w:spacing w:val="80"/>
          <w:sz w:val="20"/>
        </w:rPr>
        <w:t xml:space="preserve"> </w:t>
      </w:r>
      <w:r>
        <w:rPr>
          <w:sz w:val="20"/>
        </w:rPr>
        <w:t>„T-Mobile“</w:t>
      </w:r>
      <w:r>
        <w:rPr>
          <w:spacing w:val="80"/>
          <w:sz w:val="20"/>
        </w:rPr>
        <w:t xml:space="preserve"> </w:t>
      </w:r>
      <w:r>
        <w:rPr>
          <w:sz w:val="20"/>
        </w:rPr>
        <w:t>s uvedením</w:t>
      </w:r>
      <w:r>
        <w:rPr>
          <w:spacing w:val="80"/>
          <w:sz w:val="20"/>
        </w:rPr>
        <w:t xml:space="preserve"> </w:t>
      </w:r>
      <w:r>
        <w:rPr>
          <w:sz w:val="20"/>
        </w:rPr>
        <w:t>Loga</w:t>
      </w:r>
      <w:r>
        <w:rPr>
          <w:spacing w:val="80"/>
          <w:sz w:val="20"/>
        </w:rPr>
        <w:t xml:space="preserve"> </w:t>
      </w:r>
      <w:r>
        <w:rPr>
          <w:sz w:val="20"/>
        </w:rPr>
        <w:t>TB</w:t>
      </w:r>
      <w:r>
        <w:rPr>
          <w:spacing w:val="80"/>
          <w:sz w:val="20"/>
        </w:rPr>
        <w:t xml:space="preserve"> </w:t>
      </w:r>
      <w:r>
        <w:rPr>
          <w:sz w:val="20"/>
        </w:rPr>
        <w:t>či</w:t>
      </w:r>
      <w:r>
        <w:rPr>
          <w:spacing w:val="80"/>
          <w:sz w:val="20"/>
        </w:rPr>
        <w:t xml:space="preserve"> </w:t>
      </w:r>
      <w:r>
        <w:rPr>
          <w:sz w:val="20"/>
        </w:rPr>
        <w:t>záběry</w:t>
      </w:r>
      <w:r>
        <w:rPr>
          <w:spacing w:val="80"/>
          <w:sz w:val="20"/>
        </w:rPr>
        <w:t xml:space="preserve"> </w:t>
      </w:r>
      <w:r>
        <w:rPr>
          <w:sz w:val="20"/>
        </w:rPr>
        <w:t>na</w:t>
      </w:r>
      <w:r>
        <w:rPr>
          <w:spacing w:val="80"/>
          <w:sz w:val="20"/>
        </w:rPr>
        <w:t xml:space="preserve"> </w:t>
      </w:r>
      <w:r>
        <w:rPr>
          <w:sz w:val="20"/>
        </w:rPr>
        <w:t>Logo</w:t>
      </w:r>
      <w:r>
        <w:rPr>
          <w:spacing w:val="80"/>
          <w:sz w:val="20"/>
        </w:rPr>
        <w:t xml:space="preserve"> </w:t>
      </w:r>
      <w:r>
        <w:rPr>
          <w:sz w:val="20"/>
        </w:rPr>
        <w:t>TB</w:t>
      </w:r>
      <w:r>
        <w:rPr>
          <w:spacing w:val="80"/>
          <w:sz w:val="20"/>
        </w:rPr>
        <w:t xml:space="preserve"> </w:t>
      </w:r>
      <w:r>
        <w:rPr>
          <w:sz w:val="20"/>
        </w:rPr>
        <w:t>v rámci</w:t>
      </w:r>
      <w:r>
        <w:rPr>
          <w:spacing w:val="80"/>
          <w:sz w:val="20"/>
        </w:rPr>
        <w:t xml:space="preserve"> </w:t>
      </w:r>
      <w:r>
        <w:rPr>
          <w:sz w:val="20"/>
        </w:rPr>
        <w:t>Akce</w:t>
      </w:r>
      <w:r>
        <w:rPr>
          <w:spacing w:val="80"/>
          <w:sz w:val="20"/>
        </w:rPr>
        <w:t xml:space="preserve"> </w:t>
      </w:r>
      <w:r>
        <w:rPr>
          <w:sz w:val="20"/>
        </w:rPr>
        <w:t>ve videozáznamu z Akce (natočeno první den Akce);</w:t>
      </w:r>
    </w:p>
    <w:p w14:paraId="31AD1B5F" w14:textId="77777777" w:rsidR="0030168E" w:rsidRDefault="00943419">
      <w:pPr>
        <w:pStyle w:val="Odstavecseseznamem"/>
        <w:numPr>
          <w:ilvl w:val="1"/>
          <w:numId w:val="7"/>
        </w:numPr>
        <w:tabs>
          <w:tab w:val="left" w:pos="834"/>
        </w:tabs>
        <w:spacing w:before="118"/>
        <w:ind w:right="107"/>
        <w:rPr>
          <w:sz w:val="20"/>
        </w:rPr>
      </w:pPr>
      <w:r>
        <w:rPr>
          <w:sz w:val="20"/>
        </w:rPr>
        <w:t>poskytnutí</w:t>
      </w:r>
      <w:r>
        <w:rPr>
          <w:spacing w:val="30"/>
          <w:sz w:val="20"/>
        </w:rPr>
        <w:t xml:space="preserve"> </w:t>
      </w:r>
      <w:r>
        <w:rPr>
          <w:sz w:val="20"/>
        </w:rPr>
        <w:t>3</w:t>
      </w:r>
      <w:r>
        <w:rPr>
          <w:spacing w:val="32"/>
          <w:sz w:val="20"/>
        </w:rPr>
        <w:t xml:space="preserve"> </w:t>
      </w:r>
      <w:r>
        <w:rPr>
          <w:sz w:val="20"/>
        </w:rPr>
        <w:t>ks</w:t>
      </w:r>
      <w:r>
        <w:rPr>
          <w:spacing w:val="31"/>
          <w:sz w:val="20"/>
        </w:rPr>
        <w:t xml:space="preserve"> </w:t>
      </w:r>
      <w:r>
        <w:rPr>
          <w:sz w:val="20"/>
        </w:rPr>
        <w:t>vystavovatelských</w:t>
      </w:r>
      <w:r>
        <w:rPr>
          <w:spacing w:val="30"/>
          <w:sz w:val="20"/>
        </w:rPr>
        <w:t xml:space="preserve"> </w:t>
      </w:r>
      <w:r>
        <w:rPr>
          <w:sz w:val="20"/>
        </w:rPr>
        <w:t>průkazů</w:t>
      </w:r>
      <w:r>
        <w:rPr>
          <w:spacing w:val="34"/>
          <w:sz w:val="20"/>
        </w:rPr>
        <w:t xml:space="preserve"> </w:t>
      </w:r>
      <w:r>
        <w:rPr>
          <w:sz w:val="20"/>
        </w:rPr>
        <w:t>pro</w:t>
      </w:r>
      <w:r>
        <w:rPr>
          <w:spacing w:val="34"/>
          <w:sz w:val="20"/>
        </w:rPr>
        <w:t xml:space="preserve"> </w:t>
      </w:r>
      <w:r>
        <w:rPr>
          <w:sz w:val="20"/>
        </w:rPr>
        <w:t>zástupce</w:t>
      </w:r>
      <w:r>
        <w:rPr>
          <w:spacing w:val="30"/>
          <w:sz w:val="20"/>
        </w:rPr>
        <w:t xml:space="preserve"> </w:t>
      </w:r>
      <w:r>
        <w:rPr>
          <w:sz w:val="20"/>
        </w:rPr>
        <w:t>TMCZ,</w:t>
      </w:r>
      <w:r>
        <w:rPr>
          <w:spacing w:val="30"/>
          <w:sz w:val="20"/>
        </w:rPr>
        <w:t xml:space="preserve"> </w:t>
      </w:r>
      <w:r>
        <w:rPr>
          <w:sz w:val="20"/>
        </w:rPr>
        <w:t>1ks</w:t>
      </w:r>
      <w:r>
        <w:rPr>
          <w:spacing w:val="31"/>
          <w:sz w:val="20"/>
        </w:rPr>
        <w:t xml:space="preserve"> </w:t>
      </w:r>
      <w:r>
        <w:rPr>
          <w:sz w:val="20"/>
        </w:rPr>
        <w:t>volného</w:t>
      </w:r>
      <w:r>
        <w:rPr>
          <w:spacing w:val="32"/>
          <w:sz w:val="20"/>
        </w:rPr>
        <w:t xml:space="preserve"> </w:t>
      </w:r>
      <w:r>
        <w:rPr>
          <w:sz w:val="20"/>
        </w:rPr>
        <w:t>vjezdu</w:t>
      </w:r>
      <w:r>
        <w:rPr>
          <w:spacing w:val="33"/>
          <w:sz w:val="20"/>
        </w:rPr>
        <w:t xml:space="preserve"> </w:t>
      </w:r>
      <w:r>
        <w:rPr>
          <w:sz w:val="20"/>
        </w:rPr>
        <w:t>do</w:t>
      </w:r>
      <w:r>
        <w:rPr>
          <w:spacing w:val="30"/>
          <w:sz w:val="20"/>
        </w:rPr>
        <w:t xml:space="preserve"> </w:t>
      </w:r>
      <w:r>
        <w:rPr>
          <w:sz w:val="20"/>
        </w:rPr>
        <w:t>areálu,</w:t>
      </w:r>
      <w:r>
        <w:rPr>
          <w:spacing w:val="29"/>
          <w:sz w:val="20"/>
        </w:rPr>
        <w:t xml:space="preserve"> </w:t>
      </w:r>
      <w:r>
        <w:rPr>
          <w:sz w:val="20"/>
        </w:rPr>
        <w:t>10</w:t>
      </w:r>
      <w:r>
        <w:rPr>
          <w:spacing w:val="30"/>
          <w:sz w:val="20"/>
        </w:rPr>
        <w:t xml:space="preserve"> </w:t>
      </w:r>
      <w:r>
        <w:rPr>
          <w:sz w:val="20"/>
        </w:rPr>
        <w:t>ks volných vstupenek pro hosty TMCZ.</w:t>
      </w:r>
    </w:p>
    <w:p w14:paraId="58FFCFEC" w14:textId="77777777" w:rsidR="0030168E" w:rsidRDefault="00943419">
      <w:pPr>
        <w:pStyle w:val="Odstavecseseznamem"/>
        <w:numPr>
          <w:ilvl w:val="0"/>
          <w:numId w:val="7"/>
        </w:numPr>
        <w:tabs>
          <w:tab w:val="left" w:pos="468"/>
          <w:tab w:val="left" w:pos="471"/>
        </w:tabs>
        <w:ind w:right="109"/>
        <w:jc w:val="both"/>
        <w:rPr>
          <w:sz w:val="20"/>
        </w:rPr>
      </w:pPr>
      <w:r>
        <w:rPr>
          <w:sz w:val="20"/>
        </w:rPr>
        <w:t>Není-li ve smlouvě stanoveno jinak, zajišťuje výrobu reklamních nosičů, sp</w:t>
      </w:r>
      <w:r>
        <w:rPr>
          <w:sz w:val="20"/>
        </w:rPr>
        <w:t>otů a videí pro výše uvedená</w:t>
      </w:r>
      <w:r>
        <w:rPr>
          <w:spacing w:val="40"/>
          <w:sz w:val="20"/>
        </w:rPr>
        <w:t xml:space="preserve"> </w:t>
      </w:r>
      <w:r>
        <w:rPr>
          <w:sz w:val="20"/>
        </w:rPr>
        <w:t>plnění Partner, jemuž TMCZ za tímto účelem dodá potřebné grafické podklady.</w:t>
      </w:r>
    </w:p>
    <w:p w14:paraId="68D8645A" w14:textId="77777777" w:rsidR="0030168E" w:rsidRDefault="00943419">
      <w:pPr>
        <w:pStyle w:val="Odstavecseseznamem"/>
        <w:numPr>
          <w:ilvl w:val="0"/>
          <w:numId w:val="7"/>
        </w:numPr>
        <w:tabs>
          <w:tab w:val="left" w:pos="468"/>
          <w:tab w:val="left" w:pos="471"/>
        </w:tabs>
        <w:ind w:right="107"/>
        <w:jc w:val="both"/>
        <w:rPr>
          <w:sz w:val="20"/>
        </w:rPr>
      </w:pPr>
      <w:r>
        <w:rPr>
          <w:sz w:val="20"/>
        </w:rPr>
        <w:t xml:space="preserve">Při každém použití Loga, obchodní firmy či jiného materiálu týkajícího se činnosti TMCZ se Partner zavazuje použít ke splnění předmětu této smlouvy </w:t>
      </w:r>
      <w:r>
        <w:rPr>
          <w:sz w:val="20"/>
        </w:rPr>
        <w:t>podkladů předaných společností TMCZ. Logo je Partner oprávněn použít pouze v barvách a ve velikosti odpovídající danému poměru, přičemž Partner bere na vědomí, že je oprávněn toto použít jen k účelu a způsobem určeným touto smlouvou, resp. příslušnými práv</w:t>
      </w:r>
      <w:r>
        <w:rPr>
          <w:sz w:val="20"/>
        </w:rPr>
        <w:t>ními předpisy. Partner musí dbát na to, aby Logo nebylo nikdy užíváno znevažujícím způsobem, ani způsobem, který by poškozoval dobrou pověst TMCZ nebo jeho výrobků či služeb.</w:t>
      </w:r>
    </w:p>
    <w:p w14:paraId="508EC5CF" w14:textId="77777777" w:rsidR="0030168E" w:rsidRDefault="00943419">
      <w:pPr>
        <w:pStyle w:val="Odstavecseseznamem"/>
        <w:numPr>
          <w:ilvl w:val="0"/>
          <w:numId w:val="7"/>
        </w:numPr>
        <w:tabs>
          <w:tab w:val="left" w:pos="468"/>
          <w:tab w:val="left" w:pos="471"/>
        </w:tabs>
        <w:spacing w:before="118"/>
        <w:ind w:right="109"/>
        <w:jc w:val="both"/>
        <w:rPr>
          <w:sz w:val="20"/>
        </w:rPr>
      </w:pPr>
      <w:r>
        <w:rPr>
          <w:sz w:val="20"/>
        </w:rPr>
        <w:t>Pro vyloučení pochybností smluvní strany shodně konstatují, že Logo bude užito Pa</w:t>
      </w:r>
      <w:r>
        <w:rPr>
          <w:sz w:val="20"/>
        </w:rPr>
        <w:t>rtnerem pro identifikaci TMCZ v průběhu spolupráce, pro sponzorské a merchandisingové aktivity.</w:t>
      </w:r>
    </w:p>
    <w:p w14:paraId="10476C5F" w14:textId="77777777" w:rsidR="0030168E" w:rsidRDefault="0030168E">
      <w:pPr>
        <w:jc w:val="both"/>
        <w:rPr>
          <w:sz w:val="20"/>
        </w:rPr>
        <w:sectPr w:rsidR="0030168E" w:rsidSect="0055567A">
          <w:type w:val="continuous"/>
          <w:pgSz w:w="11910" w:h="16840"/>
          <w:pgMar w:top="900" w:right="740" w:bottom="800" w:left="880" w:header="170" w:footer="603" w:gutter="0"/>
          <w:cols w:space="708"/>
        </w:sectPr>
      </w:pPr>
    </w:p>
    <w:p w14:paraId="1F1527A5" w14:textId="77777777" w:rsidR="0030168E" w:rsidRDefault="00943419">
      <w:pPr>
        <w:pStyle w:val="Odstavecseseznamem"/>
        <w:numPr>
          <w:ilvl w:val="0"/>
          <w:numId w:val="7"/>
        </w:numPr>
        <w:tabs>
          <w:tab w:val="left" w:pos="468"/>
          <w:tab w:val="left" w:pos="471"/>
        </w:tabs>
        <w:spacing w:before="85"/>
        <w:ind w:right="109"/>
        <w:jc w:val="both"/>
        <w:rPr>
          <w:sz w:val="20"/>
        </w:rPr>
      </w:pPr>
      <w:r>
        <w:rPr>
          <w:sz w:val="20"/>
        </w:rPr>
        <w:lastRenderedPageBreak/>
        <w:t>Partner</w:t>
      </w:r>
      <w:r>
        <w:rPr>
          <w:spacing w:val="-4"/>
          <w:sz w:val="20"/>
        </w:rPr>
        <w:t xml:space="preserve"> </w:t>
      </w:r>
      <w:r>
        <w:rPr>
          <w:sz w:val="20"/>
        </w:rPr>
        <w:t>se</w:t>
      </w:r>
      <w:r>
        <w:rPr>
          <w:spacing w:val="-2"/>
          <w:sz w:val="20"/>
        </w:rPr>
        <w:t xml:space="preserve"> </w:t>
      </w:r>
      <w:r>
        <w:rPr>
          <w:sz w:val="20"/>
        </w:rPr>
        <w:t>zavazuje, že</w:t>
      </w:r>
      <w:r>
        <w:rPr>
          <w:spacing w:val="-2"/>
          <w:sz w:val="20"/>
        </w:rPr>
        <w:t xml:space="preserve"> </w:t>
      </w:r>
      <w:r>
        <w:rPr>
          <w:sz w:val="20"/>
        </w:rPr>
        <w:t>nebude</w:t>
      </w:r>
      <w:r>
        <w:rPr>
          <w:spacing w:val="-2"/>
          <w:sz w:val="20"/>
        </w:rPr>
        <w:t xml:space="preserve"> </w:t>
      </w:r>
      <w:r>
        <w:rPr>
          <w:sz w:val="20"/>
        </w:rPr>
        <w:t>používat</w:t>
      </w:r>
      <w:r>
        <w:rPr>
          <w:spacing w:val="-2"/>
          <w:sz w:val="20"/>
        </w:rPr>
        <w:t xml:space="preserve"> </w:t>
      </w:r>
      <w:r>
        <w:rPr>
          <w:sz w:val="20"/>
        </w:rPr>
        <w:t>Logo</w:t>
      </w:r>
      <w:r>
        <w:rPr>
          <w:spacing w:val="-4"/>
          <w:sz w:val="20"/>
        </w:rPr>
        <w:t xml:space="preserve"> </w:t>
      </w:r>
      <w:r>
        <w:rPr>
          <w:sz w:val="20"/>
        </w:rPr>
        <w:t>jako</w:t>
      </w:r>
      <w:r>
        <w:rPr>
          <w:spacing w:val="-4"/>
          <w:sz w:val="20"/>
        </w:rPr>
        <w:t xml:space="preserve"> </w:t>
      </w:r>
      <w:r>
        <w:rPr>
          <w:sz w:val="20"/>
        </w:rPr>
        <w:t>součást</w:t>
      </w:r>
      <w:r>
        <w:rPr>
          <w:spacing w:val="-4"/>
          <w:sz w:val="20"/>
        </w:rPr>
        <w:t xml:space="preserve"> </w:t>
      </w:r>
      <w:r>
        <w:rPr>
          <w:sz w:val="20"/>
        </w:rPr>
        <w:t>názvu</w:t>
      </w:r>
      <w:r>
        <w:rPr>
          <w:spacing w:val="-2"/>
          <w:sz w:val="20"/>
        </w:rPr>
        <w:t xml:space="preserve"> </w:t>
      </w:r>
      <w:r>
        <w:rPr>
          <w:sz w:val="20"/>
        </w:rPr>
        <w:t>své</w:t>
      </w:r>
      <w:r>
        <w:rPr>
          <w:spacing w:val="-2"/>
          <w:sz w:val="20"/>
        </w:rPr>
        <w:t xml:space="preserve"> </w:t>
      </w:r>
      <w:r>
        <w:rPr>
          <w:sz w:val="20"/>
        </w:rPr>
        <w:t>společnosti,</w:t>
      </w:r>
      <w:r>
        <w:rPr>
          <w:spacing w:val="-2"/>
          <w:sz w:val="20"/>
        </w:rPr>
        <w:t xml:space="preserve"> </w:t>
      </w:r>
      <w:r>
        <w:rPr>
          <w:sz w:val="20"/>
        </w:rPr>
        <w:t>obchodního</w:t>
      </w:r>
      <w:r>
        <w:rPr>
          <w:spacing w:val="-2"/>
          <w:sz w:val="20"/>
        </w:rPr>
        <w:t xml:space="preserve"> </w:t>
      </w:r>
      <w:r>
        <w:rPr>
          <w:sz w:val="20"/>
        </w:rPr>
        <w:t>názvu,</w:t>
      </w:r>
      <w:r>
        <w:rPr>
          <w:spacing w:val="-2"/>
          <w:sz w:val="20"/>
        </w:rPr>
        <w:t xml:space="preserve"> </w:t>
      </w:r>
      <w:r>
        <w:rPr>
          <w:sz w:val="20"/>
        </w:rPr>
        <w:t>názvu domény nebo podobného označení s</w:t>
      </w:r>
      <w:r>
        <w:rPr>
          <w:sz w:val="20"/>
        </w:rPr>
        <w:t>vého podnikání a nebude označovat vlastní produkty Logem.</w:t>
      </w:r>
    </w:p>
    <w:p w14:paraId="099EA216" w14:textId="77777777" w:rsidR="0030168E" w:rsidRDefault="00943419">
      <w:pPr>
        <w:pStyle w:val="Odstavecseseznamem"/>
        <w:numPr>
          <w:ilvl w:val="0"/>
          <w:numId w:val="7"/>
        </w:numPr>
        <w:tabs>
          <w:tab w:val="left" w:pos="469"/>
        </w:tabs>
        <w:spacing w:before="119"/>
        <w:ind w:left="469" w:hanging="356"/>
        <w:rPr>
          <w:sz w:val="20"/>
        </w:rPr>
      </w:pPr>
      <w:r>
        <w:rPr>
          <w:sz w:val="20"/>
        </w:rPr>
        <w:t>Dále</w:t>
      </w:r>
      <w:r>
        <w:rPr>
          <w:spacing w:val="-5"/>
          <w:sz w:val="20"/>
        </w:rPr>
        <w:t xml:space="preserve"> </w:t>
      </w:r>
      <w:r>
        <w:rPr>
          <w:sz w:val="20"/>
        </w:rPr>
        <w:t>se</w:t>
      </w:r>
      <w:r>
        <w:rPr>
          <w:spacing w:val="-6"/>
          <w:sz w:val="20"/>
        </w:rPr>
        <w:t xml:space="preserve"> </w:t>
      </w:r>
      <w:r>
        <w:rPr>
          <w:sz w:val="20"/>
        </w:rPr>
        <w:t>Partner</w:t>
      </w:r>
      <w:r>
        <w:rPr>
          <w:spacing w:val="-4"/>
          <w:sz w:val="20"/>
        </w:rPr>
        <w:t xml:space="preserve"> </w:t>
      </w:r>
      <w:r>
        <w:rPr>
          <w:sz w:val="20"/>
        </w:rPr>
        <w:t>zavazuje</w:t>
      </w:r>
      <w:r>
        <w:rPr>
          <w:spacing w:val="-5"/>
          <w:sz w:val="20"/>
        </w:rPr>
        <w:t xml:space="preserve"> </w:t>
      </w:r>
      <w:r>
        <w:rPr>
          <w:sz w:val="20"/>
        </w:rPr>
        <w:t>a</w:t>
      </w:r>
      <w:r>
        <w:rPr>
          <w:spacing w:val="-4"/>
          <w:sz w:val="20"/>
        </w:rPr>
        <w:t xml:space="preserve"> </w:t>
      </w:r>
      <w:r>
        <w:rPr>
          <w:sz w:val="20"/>
        </w:rPr>
        <w:t>bere</w:t>
      </w:r>
      <w:r>
        <w:rPr>
          <w:spacing w:val="-7"/>
          <w:sz w:val="20"/>
        </w:rPr>
        <w:t xml:space="preserve"> </w:t>
      </w:r>
      <w:r>
        <w:rPr>
          <w:sz w:val="20"/>
        </w:rPr>
        <w:t>na</w:t>
      </w:r>
      <w:r>
        <w:rPr>
          <w:spacing w:val="-4"/>
          <w:sz w:val="20"/>
        </w:rPr>
        <w:t xml:space="preserve"> </w:t>
      </w:r>
      <w:r>
        <w:rPr>
          <w:sz w:val="20"/>
        </w:rPr>
        <w:t>vědomí,</w:t>
      </w:r>
      <w:r>
        <w:rPr>
          <w:spacing w:val="-7"/>
          <w:sz w:val="20"/>
        </w:rPr>
        <w:t xml:space="preserve"> </w:t>
      </w:r>
      <w:r>
        <w:rPr>
          <w:spacing w:val="-5"/>
          <w:sz w:val="20"/>
        </w:rPr>
        <w:t>že:</w:t>
      </w:r>
    </w:p>
    <w:p w14:paraId="25BCE1DD" w14:textId="77777777" w:rsidR="0030168E" w:rsidRDefault="00943419">
      <w:pPr>
        <w:pStyle w:val="Odstavecseseznamem"/>
        <w:numPr>
          <w:ilvl w:val="1"/>
          <w:numId w:val="7"/>
        </w:numPr>
        <w:tabs>
          <w:tab w:val="left" w:pos="896"/>
          <w:tab w:val="left" w:pos="898"/>
        </w:tabs>
        <w:spacing w:before="120"/>
        <w:ind w:left="896" w:right="108" w:hanging="358"/>
        <w:jc w:val="both"/>
        <w:rPr>
          <w:sz w:val="20"/>
        </w:rPr>
      </w:pPr>
      <w:r>
        <w:rPr>
          <w:sz w:val="20"/>
        </w:rPr>
        <w:tab/>
        <w:t xml:space="preserve">bude používat Logo pouze v souladu s „Brand design Guidelines“, které mu byly ze strany TMCZ předány s tím, že každé další zamýšlené užití Loga je </w:t>
      </w:r>
      <w:r>
        <w:rPr>
          <w:sz w:val="20"/>
        </w:rPr>
        <w:t>povinen předložit TMCZ ke schválení,</w:t>
      </w:r>
    </w:p>
    <w:p w14:paraId="5A3193C8" w14:textId="77777777" w:rsidR="0030168E" w:rsidRDefault="00943419">
      <w:pPr>
        <w:pStyle w:val="Odstavecseseznamem"/>
        <w:numPr>
          <w:ilvl w:val="1"/>
          <w:numId w:val="7"/>
        </w:numPr>
        <w:tabs>
          <w:tab w:val="left" w:pos="896"/>
          <w:tab w:val="left" w:pos="898"/>
        </w:tabs>
        <w:ind w:left="896" w:right="108" w:hanging="358"/>
        <w:jc w:val="both"/>
        <w:rPr>
          <w:sz w:val="20"/>
        </w:rPr>
      </w:pPr>
      <w:r>
        <w:rPr>
          <w:sz w:val="20"/>
        </w:rPr>
        <w:tab/>
        <w:t>TMCZ nepřebírá žádnou odpovědnost a neposkytuje žádnou záruku, že použití Loga neporuší práva třetích stran,</w:t>
      </w:r>
    </w:p>
    <w:p w14:paraId="3AFF37D9" w14:textId="77777777" w:rsidR="0030168E" w:rsidRDefault="00943419">
      <w:pPr>
        <w:pStyle w:val="Odstavecseseznamem"/>
        <w:numPr>
          <w:ilvl w:val="1"/>
          <w:numId w:val="7"/>
        </w:numPr>
        <w:tabs>
          <w:tab w:val="left" w:pos="896"/>
          <w:tab w:val="left" w:pos="900"/>
        </w:tabs>
        <w:spacing w:before="118"/>
        <w:ind w:left="896" w:right="106" w:hanging="358"/>
        <w:jc w:val="both"/>
        <w:rPr>
          <w:sz w:val="20"/>
        </w:rPr>
      </w:pPr>
      <w:r>
        <w:rPr>
          <w:sz w:val="20"/>
        </w:rPr>
        <w:tab/>
        <w:t>Partner odškodní TMCZ (a Deutsche Telekom AG [DT] jako vlastníka označení) před jakýmikoli nároky třetích st</w:t>
      </w:r>
      <w:r>
        <w:rPr>
          <w:sz w:val="20"/>
        </w:rPr>
        <w:t>ran, které jsou způsobeny používáním Loga Partnerem,</w:t>
      </w:r>
    </w:p>
    <w:p w14:paraId="6C0E51A7" w14:textId="77777777" w:rsidR="0030168E" w:rsidRDefault="00943419">
      <w:pPr>
        <w:pStyle w:val="Odstavecseseznamem"/>
        <w:numPr>
          <w:ilvl w:val="1"/>
          <w:numId w:val="7"/>
        </w:numPr>
        <w:tabs>
          <w:tab w:val="left" w:pos="898"/>
        </w:tabs>
        <w:ind w:left="898"/>
        <w:rPr>
          <w:sz w:val="20"/>
        </w:rPr>
      </w:pPr>
      <w:r>
        <w:rPr>
          <w:sz w:val="20"/>
        </w:rPr>
        <w:t>udržování</w:t>
      </w:r>
      <w:r>
        <w:rPr>
          <w:spacing w:val="-8"/>
          <w:sz w:val="20"/>
        </w:rPr>
        <w:t xml:space="preserve"> </w:t>
      </w:r>
      <w:r>
        <w:rPr>
          <w:sz w:val="20"/>
        </w:rPr>
        <w:t>a</w:t>
      </w:r>
      <w:r>
        <w:rPr>
          <w:spacing w:val="-7"/>
          <w:sz w:val="20"/>
        </w:rPr>
        <w:t xml:space="preserve"> </w:t>
      </w:r>
      <w:r>
        <w:rPr>
          <w:sz w:val="20"/>
        </w:rPr>
        <w:t>ochrana</w:t>
      </w:r>
      <w:r>
        <w:rPr>
          <w:spacing w:val="-7"/>
          <w:sz w:val="20"/>
        </w:rPr>
        <w:t xml:space="preserve"> </w:t>
      </w:r>
      <w:r>
        <w:rPr>
          <w:sz w:val="20"/>
        </w:rPr>
        <w:t>Loga</w:t>
      </w:r>
      <w:r>
        <w:rPr>
          <w:spacing w:val="-3"/>
          <w:sz w:val="20"/>
        </w:rPr>
        <w:t xml:space="preserve"> </w:t>
      </w:r>
      <w:r>
        <w:rPr>
          <w:sz w:val="20"/>
        </w:rPr>
        <w:t>náleží</w:t>
      </w:r>
      <w:r>
        <w:rPr>
          <w:spacing w:val="-6"/>
          <w:sz w:val="20"/>
        </w:rPr>
        <w:t xml:space="preserve"> </w:t>
      </w:r>
      <w:r>
        <w:rPr>
          <w:sz w:val="20"/>
        </w:rPr>
        <w:t>pouze</w:t>
      </w:r>
      <w:r>
        <w:rPr>
          <w:spacing w:val="-8"/>
          <w:sz w:val="20"/>
        </w:rPr>
        <w:t xml:space="preserve"> </w:t>
      </w:r>
      <w:r>
        <w:rPr>
          <w:sz w:val="20"/>
        </w:rPr>
        <w:t>vlastníkovi</w:t>
      </w:r>
      <w:r>
        <w:rPr>
          <w:spacing w:val="-7"/>
          <w:sz w:val="20"/>
        </w:rPr>
        <w:t xml:space="preserve"> </w:t>
      </w:r>
      <w:r>
        <w:rPr>
          <w:sz w:val="20"/>
        </w:rPr>
        <w:t>licence</w:t>
      </w:r>
      <w:r>
        <w:rPr>
          <w:spacing w:val="-6"/>
          <w:sz w:val="20"/>
        </w:rPr>
        <w:t xml:space="preserve"> </w:t>
      </w:r>
      <w:r>
        <w:rPr>
          <w:sz w:val="20"/>
        </w:rPr>
        <w:t>k</w:t>
      </w:r>
      <w:r>
        <w:rPr>
          <w:spacing w:val="-4"/>
          <w:sz w:val="20"/>
        </w:rPr>
        <w:t xml:space="preserve"> </w:t>
      </w:r>
      <w:r>
        <w:rPr>
          <w:sz w:val="20"/>
        </w:rPr>
        <w:t>Logu</w:t>
      </w:r>
      <w:r>
        <w:rPr>
          <w:spacing w:val="-9"/>
          <w:sz w:val="20"/>
        </w:rPr>
        <w:t xml:space="preserve"> </w:t>
      </w:r>
      <w:r>
        <w:rPr>
          <w:spacing w:val="-2"/>
          <w:sz w:val="20"/>
        </w:rPr>
        <w:t>(DT),</w:t>
      </w:r>
    </w:p>
    <w:p w14:paraId="7C5F5AFE" w14:textId="77777777" w:rsidR="0030168E" w:rsidRDefault="00943419">
      <w:pPr>
        <w:pStyle w:val="Odstavecseseznamem"/>
        <w:numPr>
          <w:ilvl w:val="1"/>
          <w:numId w:val="7"/>
        </w:numPr>
        <w:tabs>
          <w:tab w:val="left" w:pos="896"/>
          <w:tab w:val="left" w:pos="898"/>
        </w:tabs>
        <w:ind w:left="896" w:right="110" w:hanging="358"/>
        <w:jc w:val="both"/>
        <w:rPr>
          <w:sz w:val="20"/>
        </w:rPr>
      </w:pPr>
      <w:r>
        <w:rPr>
          <w:sz w:val="20"/>
        </w:rPr>
        <w:tab/>
        <w:t>TMCZ je oprávněn vymáhat veškeré nároky z</w:t>
      </w:r>
      <w:r>
        <w:rPr>
          <w:spacing w:val="-4"/>
          <w:sz w:val="20"/>
        </w:rPr>
        <w:t xml:space="preserve"> </w:t>
      </w:r>
      <w:r>
        <w:rPr>
          <w:sz w:val="20"/>
        </w:rPr>
        <w:t>porušení podmínek udělení sublicence vůči Partnerovi</w:t>
      </w:r>
      <w:r>
        <w:rPr>
          <w:spacing w:val="40"/>
          <w:sz w:val="20"/>
        </w:rPr>
        <w:t xml:space="preserve"> </w:t>
      </w:r>
      <w:r>
        <w:rPr>
          <w:sz w:val="20"/>
        </w:rPr>
        <w:t>jako nabyvateli sublicence,</w:t>
      </w:r>
    </w:p>
    <w:p w14:paraId="7132AEB1" w14:textId="77777777" w:rsidR="0030168E" w:rsidRDefault="00943419">
      <w:pPr>
        <w:pStyle w:val="Odstavecseseznamem"/>
        <w:numPr>
          <w:ilvl w:val="1"/>
          <w:numId w:val="7"/>
        </w:numPr>
        <w:tabs>
          <w:tab w:val="left" w:pos="896"/>
          <w:tab w:val="left" w:pos="899"/>
        </w:tabs>
        <w:spacing w:before="118"/>
        <w:ind w:left="896" w:right="108" w:hanging="358"/>
        <w:jc w:val="both"/>
        <w:rPr>
          <w:sz w:val="20"/>
        </w:rPr>
      </w:pPr>
      <w:r>
        <w:rPr>
          <w:sz w:val="20"/>
        </w:rPr>
        <w:tab/>
        <w:t>TMCZ je</w:t>
      </w:r>
      <w:r>
        <w:rPr>
          <w:sz w:val="20"/>
        </w:rPr>
        <w:t xml:space="preserve"> oprávněn kdykoli s okamžitou účinností ukončit smlouvu z důvodu, pokud Partner poruší kteroukoli ze svých povinností nebo se dopustí jednání či opomenutí, které by opravňovalo vlastníka licence</w:t>
      </w:r>
      <w:r>
        <w:rPr>
          <w:spacing w:val="24"/>
          <w:sz w:val="20"/>
        </w:rPr>
        <w:t xml:space="preserve"> </w:t>
      </w:r>
      <w:r>
        <w:rPr>
          <w:sz w:val="20"/>
        </w:rPr>
        <w:t>ukončit</w:t>
      </w:r>
      <w:r>
        <w:rPr>
          <w:spacing w:val="24"/>
          <w:sz w:val="20"/>
        </w:rPr>
        <w:t xml:space="preserve"> </w:t>
      </w:r>
      <w:r>
        <w:rPr>
          <w:sz w:val="20"/>
        </w:rPr>
        <w:t>licenční</w:t>
      </w:r>
      <w:r>
        <w:rPr>
          <w:spacing w:val="23"/>
          <w:sz w:val="20"/>
        </w:rPr>
        <w:t xml:space="preserve"> </w:t>
      </w:r>
      <w:r>
        <w:rPr>
          <w:sz w:val="20"/>
        </w:rPr>
        <w:t>smlouvu</w:t>
      </w:r>
      <w:r>
        <w:rPr>
          <w:spacing w:val="24"/>
          <w:sz w:val="20"/>
        </w:rPr>
        <w:t xml:space="preserve"> </w:t>
      </w:r>
      <w:r>
        <w:rPr>
          <w:sz w:val="20"/>
        </w:rPr>
        <w:t>uzavřenou</w:t>
      </w:r>
      <w:r>
        <w:rPr>
          <w:spacing w:val="22"/>
          <w:sz w:val="20"/>
        </w:rPr>
        <w:t xml:space="preserve"> </w:t>
      </w:r>
      <w:r>
        <w:rPr>
          <w:sz w:val="20"/>
        </w:rPr>
        <w:t>mezi</w:t>
      </w:r>
      <w:r>
        <w:rPr>
          <w:spacing w:val="24"/>
          <w:sz w:val="20"/>
        </w:rPr>
        <w:t xml:space="preserve"> </w:t>
      </w:r>
      <w:r>
        <w:rPr>
          <w:sz w:val="20"/>
        </w:rPr>
        <w:t>vlastníkem</w:t>
      </w:r>
      <w:r>
        <w:rPr>
          <w:spacing w:val="26"/>
          <w:sz w:val="20"/>
        </w:rPr>
        <w:t xml:space="preserve"> </w:t>
      </w:r>
      <w:r>
        <w:rPr>
          <w:sz w:val="20"/>
        </w:rPr>
        <w:t>licence</w:t>
      </w:r>
      <w:r>
        <w:rPr>
          <w:spacing w:val="27"/>
          <w:sz w:val="20"/>
        </w:rPr>
        <w:t xml:space="preserve"> </w:t>
      </w:r>
      <w:r>
        <w:rPr>
          <w:sz w:val="20"/>
        </w:rPr>
        <w:t>(D</w:t>
      </w:r>
      <w:r>
        <w:rPr>
          <w:sz w:val="20"/>
        </w:rPr>
        <w:t>T)</w:t>
      </w:r>
      <w:r>
        <w:rPr>
          <w:spacing w:val="24"/>
          <w:sz w:val="20"/>
        </w:rPr>
        <w:t xml:space="preserve"> </w:t>
      </w:r>
      <w:r>
        <w:rPr>
          <w:sz w:val="20"/>
        </w:rPr>
        <w:t>a</w:t>
      </w:r>
      <w:r>
        <w:rPr>
          <w:spacing w:val="22"/>
          <w:sz w:val="20"/>
        </w:rPr>
        <w:t xml:space="preserve"> </w:t>
      </w:r>
      <w:r>
        <w:rPr>
          <w:sz w:val="20"/>
        </w:rPr>
        <w:t>TMCZ,</w:t>
      </w:r>
      <w:r>
        <w:rPr>
          <w:spacing w:val="22"/>
          <w:sz w:val="20"/>
        </w:rPr>
        <w:t xml:space="preserve"> </w:t>
      </w:r>
      <w:r>
        <w:rPr>
          <w:sz w:val="20"/>
        </w:rPr>
        <w:t>stejně</w:t>
      </w:r>
      <w:r>
        <w:rPr>
          <w:spacing w:val="24"/>
          <w:sz w:val="20"/>
        </w:rPr>
        <w:t xml:space="preserve"> </w:t>
      </w:r>
      <w:r>
        <w:rPr>
          <w:sz w:val="20"/>
        </w:rPr>
        <w:t>tak</w:t>
      </w:r>
      <w:r>
        <w:rPr>
          <w:spacing w:val="25"/>
          <w:sz w:val="20"/>
        </w:rPr>
        <w:t xml:space="preserve"> </w:t>
      </w:r>
      <w:r>
        <w:rPr>
          <w:sz w:val="20"/>
        </w:rPr>
        <w:t>pokud</w:t>
      </w:r>
      <w:r>
        <w:rPr>
          <w:spacing w:val="22"/>
          <w:sz w:val="20"/>
        </w:rPr>
        <w:t xml:space="preserve"> </w:t>
      </w:r>
      <w:r>
        <w:rPr>
          <w:sz w:val="20"/>
        </w:rPr>
        <w:t>i z jiného důvodu dojde k ukončení licenční smlouvy uzavřené mezi vlastníkem licence (DT) a TMCZ,</w:t>
      </w:r>
    </w:p>
    <w:p w14:paraId="4064B636" w14:textId="77777777" w:rsidR="0030168E" w:rsidRDefault="00943419">
      <w:pPr>
        <w:pStyle w:val="Odstavecseseznamem"/>
        <w:numPr>
          <w:ilvl w:val="1"/>
          <w:numId w:val="7"/>
        </w:numPr>
        <w:tabs>
          <w:tab w:val="left" w:pos="898"/>
        </w:tabs>
        <w:spacing w:before="122"/>
        <w:ind w:left="898"/>
        <w:rPr>
          <w:sz w:val="20"/>
        </w:rPr>
      </w:pPr>
      <w:r>
        <w:rPr>
          <w:sz w:val="20"/>
        </w:rPr>
        <w:t>jakékoli</w:t>
      </w:r>
      <w:r>
        <w:rPr>
          <w:spacing w:val="-8"/>
          <w:sz w:val="20"/>
        </w:rPr>
        <w:t xml:space="preserve"> </w:t>
      </w:r>
      <w:r>
        <w:rPr>
          <w:sz w:val="20"/>
        </w:rPr>
        <w:t>použití</w:t>
      </w:r>
      <w:r>
        <w:rPr>
          <w:spacing w:val="-7"/>
          <w:sz w:val="20"/>
        </w:rPr>
        <w:t xml:space="preserve"> </w:t>
      </w:r>
      <w:r>
        <w:rPr>
          <w:sz w:val="20"/>
        </w:rPr>
        <w:t>Loga</w:t>
      </w:r>
      <w:r>
        <w:rPr>
          <w:spacing w:val="-6"/>
          <w:sz w:val="20"/>
        </w:rPr>
        <w:t xml:space="preserve"> </w:t>
      </w:r>
      <w:r>
        <w:rPr>
          <w:sz w:val="20"/>
        </w:rPr>
        <w:t>Partnerem</w:t>
      </w:r>
      <w:r>
        <w:rPr>
          <w:spacing w:val="-2"/>
          <w:sz w:val="20"/>
        </w:rPr>
        <w:t xml:space="preserve"> </w:t>
      </w:r>
      <w:r>
        <w:rPr>
          <w:sz w:val="20"/>
        </w:rPr>
        <w:t>se</w:t>
      </w:r>
      <w:r>
        <w:rPr>
          <w:spacing w:val="-10"/>
          <w:sz w:val="20"/>
        </w:rPr>
        <w:t xml:space="preserve"> </w:t>
      </w:r>
      <w:r>
        <w:rPr>
          <w:sz w:val="20"/>
        </w:rPr>
        <w:t>kvalifikuje</w:t>
      </w:r>
      <w:r>
        <w:rPr>
          <w:spacing w:val="-6"/>
          <w:sz w:val="20"/>
        </w:rPr>
        <w:t xml:space="preserve"> </w:t>
      </w:r>
      <w:r>
        <w:rPr>
          <w:sz w:val="20"/>
        </w:rPr>
        <w:t>jako</w:t>
      </w:r>
      <w:r>
        <w:rPr>
          <w:spacing w:val="-7"/>
          <w:sz w:val="20"/>
        </w:rPr>
        <w:t xml:space="preserve"> </w:t>
      </w:r>
      <w:r>
        <w:rPr>
          <w:sz w:val="20"/>
        </w:rPr>
        <w:t>použití</w:t>
      </w:r>
      <w:r>
        <w:rPr>
          <w:spacing w:val="-5"/>
          <w:sz w:val="20"/>
        </w:rPr>
        <w:t xml:space="preserve"> </w:t>
      </w:r>
      <w:r>
        <w:rPr>
          <w:sz w:val="20"/>
        </w:rPr>
        <w:t>loga</w:t>
      </w:r>
      <w:r>
        <w:rPr>
          <w:spacing w:val="-5"/>
          <w:sz w:val="20"/>
        </w:rPr>
        <w:t xml:space="preserve"> </w:t>
      </w:r>
      <w:r>
        <w:rPr>
          <w:sz w:val="20"/>
        </w:rPr>
        <w:t>ze</w:t>
      </w:r>
      <w:r>
        <w:rPr>
          <w:spacing w:val="-7"/>
          <w:sz w:val="20"/>
        </w:rPr>
        <w:t xml:space="preserve"> </w:t>
      </w:r>
      <w:r>
        <w:rPr>
          <w:sz w:val="20"/>
        </w:rPr>
        <w:t>strany</w:t>
      </w:r>
      <w:r>
        <w:rPr>
          <w:spacing w:val="-10"/>
          <w:sz w:val="20"/>
        </w:rPr>
        <w:t xml:space="preserve"> </w:t>
      </w:r>
      <w:r>
        <w:rPr>
          <w:spacing w:val="-2"/>
          <w:sz w:val="20"/>
        </w:rPr>
        <w:t>TMCZ,</w:t>
      </w:r>
    </w:p>
    <w:p w14:paraId="72AEFD78" w14:textId="77777777" w:rsidR="0030168E" w:rsidRDefault="00943419">
      <w:pPr>
        <w:pStyle w:val="Odstavecseseznamem"/>
        <w:numPr>
          <w:ilvl w:val="1"/>
          <w:numId w:val="7"/>
        </w:numPr>
        <w:tabs>
          <w:tab w:val="left" w:pos="896"/>
          <w:tab w:val="left" w:pos="898"/>
        </w:tabs>
        <w:ind w:left="896" w:right="109" w:hanging="358"/>
        <w:jc w:val="both"/>
        <w:rPr>
          <w:sz w:val="20"/>
        </w:rPr>
      </w:pPr>
      <w:r>
        <w:rPr>
          <w:sz w:val="20"/>
        </w:rPr>
        <w:tab/>
        <w:t>Partner neprodleně podnikne všechny kroky, učiní</w:t>
      </w:r>
      <w:r>
        <w:rPr>
          <w:sz w:val="20"/>
        </w:rPr>
        <w:t xml:space="preserve"> všechna prohlášení a poskytne veškeré informace nezbytné k převodu a postoupení práv, která byla vytvořena užíváním Loga Partnerem a/nebo práv vytvořených Partnerem, která poškozují Logo,</w:t>
      </w:r>
    </w:p>
    <w:p w14:paraId="3E3EEC37" w14:textId="77777777" w:rsidR="0030168E" w:rsidRDefault="00943419">
      <w:pPr>
        <w:pStyle w:val="Odstavecseseznamem"/>
        <w:numPr>
          <w:ilvl w:val="1"/>
          <w:numId w:val="7"/>
        </w:numPr>
        <w:tabs>
          <w:tab w:val="left" w:pos="896"/>
          <w:tab w:val="left" w:pos="899"/>
        </w:tabs>
        <w:spacing w:before="119"/>
        <w:ind w:left="896" w:right="113" w:hanging="358"/>
        <w:jc w:val="both"/>
        <w:rPr>
          <w:sz w:val="20"/>
        </w:rPr>
      </w:pPr>
      <w:r>
        <w:rPr>
          <w:sz w:val="20"/>
        </w:rPr>
        <w:tab/>
        <w:t>tato sublicenční smlouva automaticky zaniká, pokud je licenční sml</w:t>
      </w:r>
      <w:r>
        <w:rPr>
          <w:sz w:val="20"/>
        </w:rPr>
        <w:t xml:space="preserve">ouva mezi vlastníkem Loga a TMCZ </w:t>
      </w:r>
      <w:r>
        <w:rPr>
          <w:spacing w:val="-2"/>
          <w:sz w:val="20"/>
        </w:rPr>
        <w:t>ukončena.</w:t>
      </w:r>
    </w:p>
    <w:p w14:paraId="0EF8CB22" w14:textId="77777777" w:rsidR="0030168E" w:rsidRDefault="00943419">
      <w:pPr>
        <w:pStyle w:val="Odstavecseseznamem"/>
        <w:numPr>
          <w:ilvl w:val="0"/>
          <w:numId w:val="7"/>
        </w:numPr>
        <w:tabs>
          <w:tab w:val="left" w:pos="468"/>
          <w:tab w:val="left" w:pos="471"/>
        </w:tabs>
        <w:spacing w:before="120"/>
        <w:ind w:right="105"/>
        <w:jc w:val="both"/>
        <w:rPr>
          <w:sz w:val="20"/>
        </w:rPr>
      </w:pPr>
      <w:r>
        <w:rPr>
          <w:sz w:val="20"/>
        </w:rPr>
        <w:t>Smluvní strany se výslovně dohodly, že před užitím Loga prostřednictvím Partnera, budou jednotlivé položky zaslány TMCZ k závěrečnému schválení.</w:t>
      </w:r>
    </w:p>
    <w:p w14:paraId="79957FF6" w14:textId="77777777" w:rsidR="0030168E" w:rsidRDefault="00943419">
      <w:pPr>
        <w:pStyle w:val="Odstavecseseznamem"/>
        <w:numPr>
          <w:ilvl w:val="0"/>
          <w:numId w:val="7"/>
        </w:numPr>
        <w:tabs>
          <w:tab w:val="left" w:pos="468"/>
          <w:tab w:val="left" w:pos="471"/>
        </w:tabs>
        <w:spacing w:before="119"/>
        <w:ind w:right="106"/>
        <w:jc w:val="both"/>
        <w:rPr>
          <w:sz w:val="20"/>
        </w:rPr>
      </w:pPr>
      <w:r>
        <w:rPr>
          <w:sz w:val="20"/>
        </w:rPr>
        <w:t>TMCZ je oprávněna kdykoli požadovat od Partnera poskytnutí informace</w:t>
      </w:r>
      <w:r>
        <w:rPr>
          <w:sz w:val="20"/>
        </w:rPr>
        <w:t xml:space="preserve"> ohledně užívaní Loga a Partner bude vést o každém způsobu jeho použití záznamy.</w:t>
      </w:r>
    </w:p>
    <w:p w14:paraId="775AEB70" w14:textId="77777777" w:rsidR="0030168E" w:rsidRDefault="00943419">
      <w:pPr>
        <w:pStyle w:val="Odstavecseseznamem"/>
        <w:numPr>
          <w:ilvl w:val="0"/>
          <w:numId w:val="7"/>
        </w:numPr>
        <w:tabs>
          <w:tab w:val="left" w:pos="468"/>
          <w:tab w:val="left" w:pos="471"/>
        </w:tabs>
        <w:ind w:right="105"/>
        <w:jc w:val="both"/>
        <w:rPr>
          <w:sz w:val="20"/>
        </w:rPr>
      </w:pPr>
      <w:r>
        <w:rPr>
          <w:sz w:val="20"/>
        </w:rPr>
        <w:t>Partner je povinen po dobu trvání Akce udržovat veškeré reklamní nosiče v</w:t>
      </w:r>
      <w:r>
        <w:rPr>
          <w:spacing w:val="-3"/>
          <w:sz w:val="20"/>
        </w:rPr>
        <w:t xml:space="preserve"> </w:t>
      </w:r>
      <w:r>
        <w:rPr>
          <w:sz w:val="20"/>
        </w:rPr>
        <w:t>řádném stavu a tak, aby nebylo znevažováno dobré jméno TMCZ a jeho prestiž.</w:t>
      </w:r>
    </w:p>
    <w:p w14:paraId="76071741" w14:textId="77777777" w:rsidR="0030168E" w:rsidRDefault="00943419">
      <w:pPr>
        <w:pStyle w:val="Odstavecseseznamem"/>
        <w:numPr>
          <w:ilvl w:val="0"/>
          <w:numId w:val="7"/>
        </w:numPr>
        <w:tabs>
          <w:tab w:val="left" w:pos="468"/>
          <w:tab w:val="left" w:pos="471"/>
        </w:tabs>
        <w:ind w:right="107"/>
        <w:jc w:val="both"/>
        <w:rPr>
          <w:sz w:val="20"/>
        </w:rPr>
      </w:pPr>
      <w:r>
        <w:rPr>
          <w:sz w:val="20"/>
        </w:rPr>
        <w:t>Smluvní strany se dohodly</w:t>
      </w:r>
      <w:r>
        <w:rPr>
          <w:sz w:val="20"/>
        </w:rPr>
        <w:t>, že Partner v</w:t>
      </w:r>
      <w:r>
        <w:rPr>
          <w:spacing w:val="-3"/>
          <w:sz w:val="20"/>
        </w:rPr>
        <w:t xml:space="preserve"> </w:t>
      </w:r>
      <w:r>
        <w:rPr>
          <w:sz w:val="20"/>
        </w:rPr>
        <w:t>rámci Akce bez předchozího písemného souhlasu TMCZ neuzavře obdobnou smlouvu se subjektem, který je provozovatelem sítě elektronických komunikací nebo služeb elektronických komunikací v České republice.</w:t>
      </w:r>
    </w:p>
    <w:p w14:paraId="0914044A" w14:textId="77777777" w:rsidR="0030168E" w:rsidRDefault="00943419">
      <w:pPr>
        <w:pStyle w:val="Odstavecseseznamem"/>
        <w:numPr>
          <w:ilvl w:val="0"/>
          <w:numId w:val="7"/>
        </w:numPr>
        <w:tabs>
          <w:tab w:val="left" w:pos="468"/>
          <w:tab w:val="left" w:pos="471"/>
        </w:tabs>
        <w:spacing w:before="119"/>
        <w:ind w:right="117"/>
        <w:jc w:val="both"/>
        <w:rPr>
          <w:sz w:val="20"/>
        </w:rPr>
      </w:pPr>
      <w:r>
        <w:rPr>
          <w:sz w:val="20"/>
        </w:rPr>
        <w:t>TMCZ se zavazuje poskytnout Partnerovi</w:t>
      </w:r>
      <w:r>
        <w:rPr>
          <w:sz w:val="20"/>
        </w:rPr>
        <w:t xml:space="preserve"> veškerou potřebnou součinnost pro řádné a včasné plnění jeho závazků dle této smlouvy.</w:t>
      </w:r>
    </w:p>
    <w:p w14:paraId="5FF53F1B" w14:textId="77777777" w:rsidR="0030168E" w:rsidRDefault="00943419">
      <w:pPr>
        <w:spacing w:before="118"/>
        <w:ind w:left="1199" w:right="1199"/>
        <w:jc w:val="center"/>
        <w:rPr>
          <w:b/>
          <w:sz w:val="20"/>
        </w:rPr>
      </w:pPr>
      <w:r>
        <w:rPr>
          <w:b/>
          <w:spacing w:val="-5"/>
          <w:sz w:val="20"/>
        </w:rPr>
        <w:t>IV.</w:t>
      </w:r>
    </w:p>
    <w:p w14:paraId="5E82DFCD" w14:textId="77777777" w:rsidR="0030168E" w:rsidRDefault="00943419">
      <w:pPr>
        <w:pStyle w:val="Nadpis1"/>
        <w:ind w:left="1199"/>
      </w:pPr>
      <w:r w:rsidRPr="00943419">
        <w:rPr>
          <w:smallCaps/>
          <w14:shadow w14:blurRad="50800" w14:dist="38100" w14:dir="2700000" w14:sx="100000" w14:sy="100000" w14:kx="0" w14:ky="0" w14:algn="tl">
            <w14:srgbClr w14:val="000000">
              <w14:alpha w14:val="60000"/>
            </w14:srgbClr>
          </w14:shadow>
        </w:rPr>
        <w:t>Smluvní</w:t>
      </w:r>
      <w:r>
        <w:rPr>
          <w:smallCaps/>
          <w:spacing w:val="-7"/>
        </w:rPr>
        <w:t xml:space="preserve"> </w:t>
      </w:r>
      <w:r w:rsidRPr="00943419">
        <w:rPr>
          <w:smallCaps/>
          <w14:shadow w14:blurRad="50800" w14:dist="38100" w14:dir="2700000" w14:sx="100000" w14:sy="100000" w14:kx="0" w14:ky="0" w14:algn="tl">
            <w14:srgbClr w14:val="000000">
              <w14:alpha w14:val="60000"/>
            </w14:srgbClr>
          </w14:shadow>
        </w:rPr>
        <w:t>cena</w:t>
      </w:r>
      <w:r>
        <w:rPr>
          <w:smallCaps/>
          <w:spacing w:val="-9"/>
        </w:rPr>
        <w:t xml:space="preserve"> </w:t>
      </w:r>
      <w:r w:rsidRPr="00943419">
        <w:rPr>
          <w:smallCaps/>
          <w14:shadow w14:blurRad="50800" w14:dist="38100" w14:dir="2700000" w14:sx="100000" w14:sy="100000" w14:kx="0" w14:ky="0" w14:algn="tl">
            <w14:srgbClr w14:val="000000">
              <w14:alpha w14:val="60000"/>
            </w14:srgbClr>
          </w14:shadow>
        </w:rPr>
        <w:t>a</w:t>
      </w:r>
      <w:r>
        <w:rPr>
          <w:smallCaps/>
          <w:spacing w:val="-9"/>
        </w:rPr>
        <w:t xml:space="preserve"> </w:t>
      </w:r>
      <w:r w:rsidRPr="00943419">
        <w:rPr>
          <w:smallCaps/>
          <w14:shadow w14:blurRad="50800" w14:dist="38100" w14:dir="2700000" w14:sx="100000" w14:sy="100000" w14:kx="0" w14:ky="0" w14:algn="tl">
            <w14:srgbClr w14:val="000000">
              <w14:alpha w14:val="60000"/>
            </w14:srgbClr>
          </w14:shadow>
        </w:rPr>
        <w:t>platební</w:t>
      </w:r>
      <w:r>
        <w:rPr>
          <w:smallCaps/>
          <w:spacing w:val="-7"/>
        </w:rPr>
        <w:t xml:space="preserve"> </w:t>
      </w:r>
      <w:r w:rsidRPr="00943419">
        <w:rPr>
          <w:smallCaps/>
          <w:spacing w:val="-2"/>
          <w14:shadow w14:blurRad="50800" w14:dist="38100" w14:dir="2700000" w14:sx="100000" w14:sy="100000" w14:kx="0" w14:ky="0" w14:algn="tl">
            <w14:srgbClr w14:val="000000">
              <w14:alpha w14:val="60000"/>
            </w14:srgbClr>
          </w14:shadow>
        </w:rPr>
        <w:t>podmínky</w:t>
      </w:r>
    </w:p>
    <w:p w14:paraId="5DD09203" w14:textId="2159B91E" w:rsidR="0030168E" w:rsidRDefault="00943419">
      <w:pPr>
        <w:pStyle w:val="Odstavecseseznamem"/>
        <w:numPr>
          <w:ilvl w:val="0"/>
          <w:numId w:val="6"/>
        </w:numPr>
        <w:tabs>
          <w:tab w:val="left" w:pos="468"/>
          <w:tab w:val="left" w:pos="471"/>
        </w:tabs>
        <w:spacing w:before="122"/>
        <w:ind w:right="105"/>
        <w:jc w:val="both"/>
        <w:rPr>
          <w:sz w:val="20"/>
        </w:rPr>
      </w:pPr>
      <w:r>
        <w:rPr>
          <w:sz w:val="20"/>
        </w:rPr>
        <w:t xml:space="preserve">Smluvní cena za plnění závazků Partnera vůči TMCZ dle ustanovení čl. III. odst. 1. písm. a) až písm. q) této smlouvy činí </w:t>
      </w:r>
      <w:r>
        <w:rPr>
          <w:b/>
          <w:sz w:val="20"/>
        </w:rPr>
        <w:t xml:space="preserve">300 000,- Kč bez DPH </w:t>
      </w:r>
      <w:r>
        <w:rPr>
          <w:sz w:val="20"/>
        </w:rPr>
        <w:t>(slovy: tři sta tisíc korun českých korun českých) za daňově uznatelné položky</w:t>
      </w:r>
      <w:r>
        <w:rPr>
          <w:spacing w:val="-2"/>
          <w:sz w:val="20"/>
        </w:rPr>
        <w:t xml:space="preserve"> </w:t>
      </w:r>
      <w:r>
        <w:rPr>
          <w:sz w:val="20"/>
        </w:rPr>
        <w:t>a dle ustanovení čl. III. odst. 1. písm. r) této smlouvy</w:t>
      </w:r>
      <w:r>
        <w:rPr>
          <w:spacing w:val="-2"/>
          <w:sz w:val="20"/>
        </w:rPr>
        <w:t xml:space="preserve"> </w:t>
      </w:r>
      <w:r>
        <w:rPr>
          <w:sz w:val="20"/>
        </w:rPr>
        <w:t xml:space="preserve">činí </w:t>
      </w:r>
      <w:r>
        <w:rPr>
          <w:b/>
          <w:sz w:val="20"/>
        </w:rPr>
        <w:t xml:space="preserve">5650,- Kč včetně DPH </w:t>
      </w:r>
      <w:r>
        <w:rPr>
          <w:sz w:val="20"/>
        </w:rPr>
        <w:t>(slovy: pět tisíc šest set padesát korun českých) za daňově neuznatelné p</w:t>
      </w:r>
      <w:r>
        <w:rPr>
          <w:sz w:val="20"/>
        </w:rPr>
        <w:t>oložky. Tuto cenu, ke které přistoupí příslušná sazba DPH, zaplatí TMCZ na základě daňového dokladu (dále jen “faktura“) vystaveného Partnerem do 60 dnů ode dne uskutečnění zdanitelného plnění, kterým se rozumí 10. 10. 2023. Splatnost takové faktury se sje</w:t>
      </w:r>
      <w:r>
        <w:rPr>
          <w:sz w:val="20"/>
        </w:rPr>
        <w:t>dnává</w:t>
      </w:r>
      <w:r>
        <w:rPr>
          <w:spacing w:val="40"/>
          <w:sz w:val="20"/>
        </w:rPr>
        <w:t xml:space="preserve"> </w:t>
      </w:r>
      <w:r>
        <w:rPr>
          <w:sz w:val="20"/>
        </w:rPr>
        <w:t>na 60 dnů ode dne jejího doručení TMCZ. Úhrada se považuje za splněnou okamžikem odepsání prostředků z</w:t>
      </w:r>
      <w:r>
        <w:rPr>
          <w:spacing w:val="-4"/>
          <w:sz w:val="20"/>
        </w:rPr>
        <w:t xml:space="preserve"> </w:t>
      </w:r>
      <w:r>
        <w:rPr>
          <w:sz w:val="20"/>
        </w:rPr>
        <w:t>bankovního účtu TMCZ. Faktura musí obsahovat náležitosti dle ustanovení příslušných obecně závazných předpisů, platných na území České republiky, č</w:t>
      </w:r>
      <w:r>
        <w:rPr>
          <w:sz w:val="20"/>
        </w:rPr>
        <w:t>íslo této smlouvy a jméno odpovědného zástupce TMCZ za plnění</w:t>
      </w:r>
      <w:r>
        <w:rPr>
          <w:spacing w:val="-3"/>
          <w:sz w:val="20"/>
        </w:rPr>
        <w:t xml:space="preserve"> </w:t>
      </w:r>
      <w:r>
        <w:rPr>
          <w:sz w:val="20"/>
        </w:rPr>
        <w:t>této</w:t>
      </w:r>
      <w:r>
        <w:rPr>
          <w:spacing w:val="-4"/>
          <w:sz w:val="20"/>
        </w:rPr>
        <w:t xml:space="preserve"> </w:t>
      </w:r>
      <w:r>
        <w:rPr>
          <w:sz w:val="20"/>
        </w:rPr>
        <w:t>smlouvy</w:t>
      </w:r>
      <w:r>
        <w:rPr>
          <w:spacing w:val="-5"/>
          <w:sz w:val="20"/>
        </w:rPr>
        <w:t xml:space="preserve"> </w:t>
      </w:r>
      <w:proofErr w:type="gramStart"/>
      <w:r>
        <w:rPr>
          <w:sz w:val="20"/>
        </w:rPr>
        <w:t xml:space="preserve">( </w:t>
      </w:r>
      <w:r>
        <w:rPr>
          <w:sz w:val="20"/>
        </w:rPr>
        <w:t>)</w:t>
      </w:r>
      <w:proofErr w:type="gramEnd"/>
      <w:r>
        <w:rPr>
          <w:sz w:val="20"/>
        </w:rPr>
        <w:t>.</w:t>
      </w:r>
      <w:r>
        <w:rPr>
          <w:spacing w:val="-3"/>
          <w:sz w:val="20"/>
        </w:rPr>
        <w:t xml:space="preserve"> </w:t>
      </w:r>
      <w:r>
        <w:rPr>
          <w:sz w:val="20"/>
        </w:rPr>
        <w:t>Faktura</w:t>
      </w:r>
      <w:r>
        <w:rPr>
          <w:spacing w:val="-3"/>
          <w:sz w:val="20"/>
        </w:rPr>
        <w:t xml:space="preserve"> </w:t>
      </w:r>
      <w:r>
        <w:rPr>
          <w:sz w:val="20"/>
        </w:rPr>
        <w:t>dále</w:t>
      </w:r>
      <w:r>
        <w:rPr>
          <w:spacing w:val="-3"/>
          <w:sz w:val="20"/>
        </w:rPr>
        <w:t xml:space="preserve"> </w:t>
      </w:r>
      <w:r>
        <w:rPr>
          <w:sz w:val="20"/>
        </w:rPr>
        <w:t>musí</w:t>
      </w:r>
      <w:r>
        <w:rPr>
          <w:spacing w:val="-3"/>
          <w:sz w:val="20"/>
        </w:rPr>
        <w:t xml:space="preserve"> </w:t>
      </w:r>
      <w:r>
        <w:rPr>
          <w:sz w:val="20"/>
        </w:rPr>
        <w:t>obsahovat</w:t>
      </w:r>
      <w:r>
        <w:rPr>
          <w:spacing w:val="-3"/>
          <w:sz w:val="20"/>
        </w:rPr>
        <w:t xml:space="preserve"> </w:t>
      </w:r>
      <w:r>
        <w:rPr>
          <w:sz w:val="20"/>
        </w:rPr>
        <w:t>samostatně</w:t>
      </w:r>
      <w:r>
        <w:rPr>
          <w:spacing w:val="-4"/>
          <w:sz w:val="20"/>
        </w:rPr>
        <w:t xml:space="preserve"> </w:t>
      </w:r>
      <w:r>
        <w:rPr>
          <w:sz w:val="20"/>
        </w:rPr>
        <w:t>uvedenou</w:t>
      </w:r>
      <w:r>
        <w:rPr>
          <w:spacing w:val="-3"/>
          <w:sz w:val="20"/>
        </w:rPr>
        <w:t xml:space="preserve"> </w:t>
      </w:r>
      <w:r>
        <w:rPr>
          <w:sz w:val="20"/>
        </w:rPr>
        <w:t>cenu</w:t>
      </w:r>
      <w:r>
        <w:rPr>
          <w:spacing w:val="-1"/>
          <w:sz w:val="20"/>
        </w:rPr>
        <w:t xml:space="preserve"> </w:t>
      </w:r>
      <w:r>
        <w:rPr>
          <w:sz w:val="20"/>
        </w:rPr>
        <w:t>připadající</w:t>
      </w:r>
      <w:r>
        <w:rPr>
          <w:spacing w:val="-1"/>
          <w:sz w:val="20"/>
        </w:rPr>
        <w:t xml:space="preserve"> </w:t>
      </w:r>
      <w:r>
        <w:rPr>
          <w:sz w:val="20"/>
        </w:rPr>
        <w:t>na</w:t>
      </w:r>
      <w:r>
        <w:rPr>
          <w:spacing w:val="-4"/>
          <w:sz w:val="20"/>
        </w:rPr>
        <w:t xml:space="preserve"> </w:t>
      </w:r>
      <w:r>
        <w:rPr>
          <w:sz w:val="20"/>
        </w:rPr>
        <w:t>plnění dle čl. III. odst. 1 písm.a) až písm. p) a dle čl. III. odst. 1. písm. q).</w:t>
      </w:r>
    </w:p>
    <w:p w14:paraId="257E756D" w14:textId="77777777" w:rsidR="0030168E" w:rsidRDefault="00943419">
      <w:pPr>
        <w:pStyle w:val="Odstavecseseznamem"/>
        <w:numPr>
          <w:ilvl w:val="0"/>
          <w:numId w:val="6"/>
        </w:numPr>
        <w:tabs>
          <w:tab w:val="left" w:pos="468"/>
          <w:tab w:val="left" w:pos="471"/>
        </w:tabs>
        <w:spacing w:before="120"/>
        <w:ind w:right="106"/>
        <w:jc w:val="both"/>
        <w:rPr>
          <w:sz w:val="20"/>
        </w:rPr>
      </w:pPr>
      <w:r>
        <w:rPr>
          <w:sz w:val="20"/>
        </w:rPr>
        <w:t xml:space="preserve">Partner je povinen </w:t>
      </w:r>
      <w:r>
        <w:rPr>
          <w:sz w:val="20"/>
        </w:rPr>
        <w:t>zasílat faktury na základě této smlouvy elektronicky. TMCZ vyslovuje tímto svůj souhlas s tím, aby mu Partner faktury v elektronické podobě zasílal.</w:t>
      </w:r>
    </w:p>
    <w:p w14:paraId="7F6BA57E" w14:textId="7B8BA588" w:rsidR="0030168E" w:rsidRDefault="00943419">
      <w:pPr>
        <w:pStyle w:val="Odstavecseseznamem"/>
        <w:numPr>
          <w:ilvl w:val="0"/>
          <w:numId w:val="6"/>
        </w:numPr>
        <w:tabs>
          <w:tab w:val="left" w:pos="468"/>
          <w:tab w:val="left" w:pos="471"/>
        </w:tabs>
        <w:spacing w:before="118"/>
        <w:ind w:right="105"/>
        <w:jc w:val="both"/>
        <w:rPr>
          <w:sz w:val="20"/>
        </w:rPr>
      </w:pPr>
      <w:r>
        <w:rPr>
          <w:sz w:val="20"/>
        </w:rPr>
        <w:t xml:space="preserve">Partner se zavazuje zajistit, že každá faktura bude TMCZ doručena buď (i) na e-mailovou </w:t>
      </w:r>
      <w:proofErr w:type="gramStart"/>
      <w:r>
        <w:rPr>
          <w:sz w:val="20"/>
        </w:rPr>
        <w:t xml:space="preserve">adresu </w:t>
      </w:r>
      <w:r>
        <w:t xml:space="preserve"> </w:t>
      </w:r>
      <w:r>
        <w:rPr>
          <w:sz w:val="20"/>
        </w:rPr>
        <w:t>(</w:t>
      </w:r>
      <w:proofErr w:type="gramEnd"/>
      <w:r>
        <w:rPr>
          <w:sz w:val="20"/>
        </w:rPr>
        <w:t>každý e-mail může obsahovat jen jednu fakturu) nebo (ii) do datové schránky</w:t>
      </w:r>
      <w:r>
        <w:rPr>
          <w:spacing w:val="80"/>
          <w:sz w:val="20"/>
        </w:rPr>
        <w:t xml:space="preserve"> </w:t>
      </w:r>
      <w:r>
        <w:rPr>
          <w:sz w:val="20"/>
        </w:rPr>
        <w:t xml:space="preserve">TMCZ s ID </w:t>
      </w:r>
      <w:r>
        <w:rPr>
          <w:sz w:val="20"/>
        </w:rPr>
        <w:t xml:space="preserve">, přičemž v předmětu e-mailu (resp. v poli „Věc“ v záhlaví zprávy doručované do datové schránky) musí </w:t>
      </w:r>
      <w:r>
        <w:rPr>
          <w:sz w:val="20"/>
        </w:rPr>
        <w:t xml:space="preserve">za účelem identifikace vždy uvést označení  . </w:t>
      </w:r>
      <w:r>
        <w:rPr>
          <w:sz w:val="20"/>
        </w:rPr>
        <w:t>Partner je rovněž povinen zajistit, že každá</w:t>
      </w:r>
      <w:r>
        <w:rPr>
          <w:spacing w:val="27"/>
          <w:sz w:val="20"/>
        </w:rPr>
        <w:t xml:space="preserve"> </w:t>
      </w:r>
      <w:r>
        <w:rPr>
          <w:sz w:val="20"/>
        </w:rPr>
        <w:t>faktura</w:t>
      </w:r>
      <w:r>
        <w:rPr>
          <w:spacing w:val="28"/>
          <w:sz w:val="20"/>
        </w:rPr>
        <w:t xml:space="preserve"> </w:t>
      </w:r>
      <w:r>
        <w:rPr>
          <w:sz w:val="20"/>
        </w:rPr>
        <w:t>bude</w:t>
      </w:r>
      <w:r>
        <w:rPr>
          <w:spacing w:val="27"/>
          <w:sz w:val="20"/>
        </w:rPr>
        <w:t xml:space="preserve"> </w:t>
      </w:r>
      <w:r>
        <w:rPr>
          <w:sz w:val="20"/>
        </w:rPr>
        <w:t>TMCZ</w:t>
      </w:r>
      <w:r>
        <w:rPr>
          <w:spacing w:val="28"/>
          <w:sz w:val="20"/>
        </w:rPr>
        <w:t xml:space="preserve"> </w:t>
      </w:r>
      <w:r>
        <w:rPr>
          <w:sz w:val="20"/>
        </w:rPr>
        <w:t>zaslána</w:t>
      </w:r>
      <w:r>
        <w:rPr>
          <w:spacing w:val="27"/>
          <w:sz w:val="20"/>
        </w:rPr>
        <w:t xml:space="preserve"> </w:t>
      </w:r>
      <w:r>
        <w:rPr>
          <w:sz w:val="20"/>
        </w:rPr>
        <w:t>v</w:t>
      </w:r>
      <w:r>
        <w:rPr>
          <w:spacing w:val="26"/>
          <w:sz w:val="20"/>
        </w:rPr>
        <w:t xml:space="preserve"> </w:t>
      </w:r>
      <w:r>
        <w:rPr>
          <w:sz w:val="20"/>
        </w:rPr>
        <w:t>čitelné</w:t>
      </w:r>
      <w:r>
        <w:rPr>
          <w:spacing w:val="27"/>
          <w:sz w:val="20"/>
        </w:rPr>
        <w:t xml:space="preserve"> </w:t>
      </w:r>
      <w:r>
        <w:rPr>
          <w:sz w:val="20"/>
        </w:rPr>
        <w:t>podobě</w:t>
      </w:r>
      <w:r>
        <w:rPr>
          <w:spacing w:val="27"/>
          <w:sz w:val="20"/>
        </w:rPr>
        <w:t xml:space="preserve"> </w:t>
      </w:r>
      <w:r>
        <w:rPr>
          <w:sz w:val="20"/>
        </w:rPr>
        <w:t>ve</w:t>
      </w:r>
      <w:r>
        <w:rPr>
          <w:spacing w:val="25"/>
          <w:sz w:val="20"/>
        </w:rPr>
        <w:t xml:space="preserve"> </w:t>
      </w:r>
      <w:r>
        <w:rPr>
          <w:sz w:val="20"/>
        </w:rPr>
        <w:t>formátu</w:t>
      </w:r>
      <w:r>
        <w:rPr>
          <w:spacing w:val="25"/>
          <w:sz w:val="20"/>
        </w:rPr>
        <w:t xml:space="preserve"> </w:t>
      </w:r>
      <w:r>
        <w:rPr>
          <w:sz w:val="20"/>
        </w:rPr>
        <w:t>pdf</w:t>
      </w:r>
      <w:r>
        <w:rPr>
          <w:spacing w:val="27"/>
          <w:sz w:val="20"/>
        </w:rPr>
        <w:t xml:space="preserve"> </w:t>
      </w:r>
      <w:r>
        <w:rPr>
          <w:sz w:val="20"/>
        </w:rPr>
        <w:t>(rozlišení</w:t>
      </w:r>
      <w:r>
        <w:rPr>
          <w:spacing w:val="30"/>
          <w:sz w:val="20"/>
        </w:rPr>
        <w:t xml:space="preserve"> </w:t>
      </w:r>
      <w:r>
        <w:rPr>
          <w:sz w:val="20"/>
        </w:rPr>
        <w:t>musí</w:t>
      </w:r>
      <w:r>
        <w:rPr>
          <w:spacing w:val="25"/>
          <w:sz w:val="20"/>
        </w:rPr>
        <w:t xml:space="preserve"> </w:t>
      </w:r>
      <w:r>
        <w:rPr>
          <w:sz w:val="20"/>
        </w:rPr>
        <w:t>být</w:t>
      </w:r>
      <w:r>
        <w:rPr>
          <w:spacing w:val="38"/>
          <w:sz w:val="20"/>
        </w:rPr>
        <w:t xml:space="preserve"> </w:t>
      </w:r>
      <w:r>
        <w:rPr>
          <w:sz w:val="20"/>
        </w:rPr>
        <w:t>alespoň</w:t>
      </w:r>
      <w:r>
        <w:rPr>
          <w:spacing w:val="28"/>
          <w:sz w:val="20"/>
        </w:rPr>
        <w:t xml:space="preserve"> </w:t>
      </w:r>
      <w:r>
        <w:rPr>
          <w:sz w:val="20"/>
        </w:rPr>
        <w:t>300DPI</w:t>
      </w:r>
      <w:r>
        <w:rPr>
          <w:spacing w:val="27"/>
          <w:sz w:val="20"/>
        </w:rPr>
        <w:t xml:space="preserve"> </w:t>
      </w:r>
      <w:r>
        <w:rPr>
          <w:sz w:val="20"/>
        </w:rPr>
        <w:t>a</w:t>
      </w:r>
    </w:p>
    <w:p w14:paraId="5FB8DD3D" w14:textId="77777777" w:rsidR="0030168E" w:rsidRDefault="0030168E">
      <w:pPr>
        <w:jc w:val="both"/>
        <w:rPr>
          <w:sz w:val="20"/>
        </w:rPr>
        <w:sectPr w:rsidR="0030168E" w:rsidSect="0055567A">
          <w:pgSz w:w="11910" w:h="16840"/>
          <w:pgMar w:top="900" w:right="740" w:bottom="800" w:left="880" w:header="170" w:footer="603" w:gutter="0"/>
          <w:cols w:space="708"/>
        </w:sectPr>
      </w:pPr>
    </w:p>
    <w:p w14:paraId="520C60C6" w14:textId="77777777" w:rsidR="0030168E" w:rsidRDefault="00943419">
      <w:pPr>
        <w:pStyle w:val="Zkladntext"/>
        <w:spacing w:before="85"/>
        <w:ind w:right="112"/>
        <w:jc w:val="both"/>
      </w:pPr>
      <w:r>
        <w:lastRenderedPageBreak/>
        <w:t>barevná hloubka musí být pouze 1bit). Smlu</w:t>
      </w:r>
      <w:r>
        <w:t>vními stranami případně dohodnuté přílohy faktury (např. akceptační protokoly či jiné dokumenty), jsou považovány za nezbytnou náležitost faktury a budou k faktuře připojeny v naskenované podobě (v jednom pdf souboru s fakturou).</w:t>
      </w:r>
    </w:p>
    <w:p w14:paraId="3FE9702F" w14:textId="77777777" w:rsidR="0030168E" w:rsidRDefault="00943419">
      <w:pPr>
        <w:pStyle w:val="Odstavecseseznamem"/>
        <w:numPr>
          <w:ilvl w:val="0"/>
          <w:numId w:val="6"/>
        </w:numPr>
        <w:tabs>
          <w:tab w:val="left" w:pos="468"/>
          <w:tab w:val="left" w:pos="471"/>
        </w:tabs>
        <w:spacing w:before="119"/>
        <w:ind w:right="106"/>
        <w:jc w:val="both"/>
        <w:rPr>
          <w:sz w:val="20"/>
        </w:rPr>
      </w:pPr>
      <w:r>
        <w:rPr>
          <w:sz w:val="20"/>
        </w:rPr>
        <w:t>Pokud bude faktura vystave</w:t>
      </w:r>
      <w:r>
        <w:rPr>
          <w:sz w:val="20"/>
        </w:rPr>
        <w:t>na neoprávněně či nebude obsahovat některé náležitosti uvedené v odstavci 1. tohoto</w:t>
      </w:r>
      <w:r>
        <w:rPr>
          <w:spacing w:val="-4"/>
          <w:sz w:val="20"/>
        </w:rPr>
        <w:t xml:space="preserve"> </w:t>
      </w:r>
      <w:r>
        <w:rPr>
          <w:sz w:val="20"/>
        </w:rPr>
        <w:t>článku,</w:t>
      </w:r>
      <w:r>
        <w:rPr>
          <w:spacing w:val="-4"/>
          <w:sz w:val="20"/>
        </w:rPr>
        <w:t xml:space="preserve"> </w:t>
      </w:r>
      <w:r>
        <w:rPr>
          <w:sz w:val="20"/>
        </w:rPr>
        <w:t>bude</w:t>
      </w:r>
      <w:r>
        <w:rPr>
          <w:spacing w:val="-4"/>
          <w:sz w:val="20"/>
        </w:rPr>
        <w:t xml:space="preserve"> </w:t>
      </w:r>
      <w:r>
        <w:rPr>
          <w:sz w:val="20"/>
        </w:rPr>
        <w:t>TMCZ</w:t>
      </w:r>
      <w:r>
        <w:rPr>
          <w:spacing w:val="-3"/>
          <w:sz w:val="20"/>
        </w:rPr>
        <w:t xml:space="preserve"> </w:t>
      </w:r>
      <w:r>
        <w:rPr>
          <w:sz w:val="20"/>
        </w:rPr>
        <w:t>oprávněn</w:t>
      </w:r>
      <w:r>
        <w:rPr>
          <w:spacing w:val="-3"/>
          <w:sz w:val="20"/>
        </w:rPr>
        <w:t xml:space="preserve"> </w:t>
      </w:r>
      <w:r>
        <w:rPr>
          <w:sz w:val="20"/>
        </w:rPr>
        <w:t>vrátit</w:t>
      </w:r>
      <w:r>
        <w:rPr>
          <w:spacing w:val="-2"/>
          <w:sz w:val="20"/>
        </w:rPr>
        <w:t xml:space="preserve"> </w:t>
      </w:r>
      <w:r>
        <w:rPr>
          <w:sz w:val="20"/>
        </w:rPr>
        <w:t>bez</w:t>
      </w:r>
      <w:r>
        <w:rPr>
          <w:spacing w:val="-5"/>
          <w:sz w:val="20"/>
        </w:rPr>
        <w:t xml:space="preserve"> </w:t>
      </w:r>
      <w:r>
        <w:rPr>
          <w:sz w:val="20"/>
        </w:rPr>
        <w:t>dalšího fakturu</w:t>
      </w:r>
      <w:r>
        <w:rPr>
          <w:spacing w:val="-3"/>
          <w:sz w:val="20"/>
        </w:rPr>
        <w:t xml:space="preserve"> </w:t>
      </w:r>
      <w:r>
        <w:rPr>
          <w:sz w:val="20"/>
        </w:rPr>
        <w:t>(nebo</w:t>
      </w:r>
      <w:r>
        <w:rPr>
          <w:spacing w:val="-2"/>
          <w:sz w:val="20"/>
        </w:rPr>
        <w:t xml:space="preserve"> </w:t>
      </w:r>
      <w:r>
        <w:rPr>
          <w:sz w:val="20"/>
        </w:rPr>
        <w:t>její</w:t>
      </w:r>
      <w:r>
        <w:rPr>
          <w:spacing w:val="-4"/>
          <w:sz w:val="20"/>
        </w:rPr>
        <w:t xml:space="preserve"> </w:t>
      </w:r>
      <w:r>
        <w:rPr>
          <w:sz w:val="20"/>
        </w:rPr>
        <w:t>kopii)</w:t>
      </w:r>
      <w:r>
        <w:rPr>
          <w:spacing w:val="-2"/>
          <w:sz w:val="20"/>
        </w:rPr>
        <w:t xml:space="preserve"> </w:t>
      </w:r>
      <w:r>
        <w:rPr>
          <w:sz w:val="20"/>
        </w:rPr>
        <w:t>Partnerovi</w:t>
      </w:r>
      <w:r>
        <w:rPr>
          <w:spacing w:val="-4"/>
          <w:sz w:val="20"/>
        </w:rPr>
        <w:t xml:space="preserve"> </w:t>
      </w:r>
      <w:r>
        <w:rPr>
          <w:sz w:val="20"/>
        </w:rPr>
        <w:t>k opravě</w:t>
      </w:r>
      <w:r>
        <w:rPr>
          <w:spacing w:val="-4"/>
          <w:sz w:val="20"/>
        </w:rPr>
        <w:t xml:space="preserve"> </w:t>
      </w:r>
      <w:r>
        <w:rPr>
          <w:sz w:val="20"/>
        </w:rPr>
        <w:t>či</w:t>
      </w:r>
      <w:r>
        <w:rPr>
          <w:spacing w:val="-3"/>
          <w:sz w:val="20"/>
        </w:rPr>
        <w:t xml:space="preserve"> </w:t>
      </w:r>
      <w:r>
        <w:rPr>
          <w:sz w:val="20"/>
        </w:rPr>
        <w:t>doplnění nebo oznámit</w:t>
      </w:r>
      <w:r>
        <w:rPr>
          <w:spacing w:val="-2"/>
          <w:sz w:val="20"/>
        </w:rPr>
        <w:t xml:space="preserve"> </w:t>
      </w:r>
      <w:r>
        <w:rPr>
          <w:sz w:val="20"/>
        </w:rPr>
        <w:t>Partnerovi, že</w:t>
      </w:r>
      <w:r>
        <w:rPr>
          <w:spacing w:val="-2"/>
          <w:sz w:val="20"/>
        </w:rPr>
        <w:t xml:space="preserve"> </w:t>
      </w:r>
      <w:r>
        <w:rPr>
          <w:sz w:val="20"/>
        </w:rPr>
        <w:t>tuto</w:t>
      </w:r>
      <w:r>
        <w:rPr>
          <w:spacing w:val="-1"/>
          <w:sz w:val="20"/>
        </w:rPr>
        <w:t xml:space="preserve"> </w:t>
      </w:r>
      <w:r>
        <w:rPr>
          <w:sz w:val="20"/>
        </w:rPr>
        <w:t>fakturu</w:t>
      </w:r>
      <w:r>
        <w:rPr>
          <w:spacing w:val="-2"/>
          <w:sz w:val="20"/>
        </w:rPr>
        <w:t xml:space="preserve"> </w:t>
      </w:r>
      <w:r>
        <w:rPr>
          <w:sz w:val="20"/>
        </w:rPr>
        <w:t>neakceptuje.</w:t>
      </w:r>
      <w:r>
        <w:rPr>
          <w:spacing w:val="-2"/>
          <w:sz w:val="20"/>
        </w:rPr>
        <w:t xml:space="preserve"> </w:t>
      </w:r>
      <w:r>
        <w:rPr>
          <w:sz w:val="20"/>
        </w:rPr>
        <w:t>V</w:t>
      </w:r>
      <w:r>
        <w:rPr>
          <w:spacing w:val="-2"/>
          <w:sz w:val="20"/>
        </w:rPr>
        <w:t xml:space="preserve"> </w:t>
      </w:r>
      <w:r>
        <w:rPr>
          <w:sz w:val="20"/>
        </w:rPr>
        <w:t xml:space="preserve">uvedeném </w:t>
      </w:r>
      <w:r>
        <w:rPr>
          <w:sz w:val="20"/>
        </w:rPr>
        <w:t>oznámení</w:t>
      </w:r>
      <w:r>
        <w:rPr>
          <w:spacing w:val="-2"/>
          <w:sz w:val="20"/>
        </w:rPr>
        <w:t xml:space="preserve"> </w:t>
      </w:r>
      <w:r>
        <w:rPr>
          <w:sz w:val="20"/>
        </w:rPr>
        <w:t>TMCZ</w:t>
      </w:r>
      <w:r>
        <w:rPr>
          <w:spacing w:val="-1"/>
          <w:sz w:val="20"/>
        </w:rPr>
        <w:t xml:space="preserve"> </w:t>
      </w:r>
      <w:r>
        <w:rPr>
          <w:sz w:val="20"/>
        </w:rPr>
        <w:t>identifikuje fakturu,</w:t>
      </w:r>
      <w:r>
        <w:rPr>
          <w:spacing w:val="-4"/>
          <w:sz w:val="20"/>
        </w:rPr>
        <w:t xml:space="preserve"> </w:t>
      </w:r>
      <w:r>
        <w:rPr>
          <w:sz w:val="20"/>
        </w:rPr>
        <w:t>které se oznámení týká, uvede důvody neakceptace a požádá o vystavení správné faktury. Nová lhůta splatnosti začne běžet ode dne doručení bezvadné faktury TMCZ.</w:t>
      </w:r>
    </w:p>
    <w:p w14:paraId="79819642" w14:textId="478A894F" w:rsidR="0030168E" w:rsidRDefault="00943419">
      <w:pPr>
        <w:pStyle w:val="Odstavecseseznamem"/>
        <w:numPr>
          <w:ilvl w:val="0"/>
          <w:numId w:val="6"/>
        </w:numPr>
        <w:tabs>
          <w:tab w:val="left" w:pos="468"/>
          <w:tab w:val="left" w:pos="471"/>
        </w:tabs>
        <w:spacing w:before="120"/>
        <w:ind w:right="107"/>
        <w:jc w:val="both"/>
        <w:rPr>
          <w:sz w:val="20"/>
        </w:rPr>
      </w:pPr>
      <w:r>
        <w:rPr>
          <w:sz w:val="20"/>
        </w:rPr>
        <w:t>Smluvní strany se výslovně dohodly, že výše uvedené oznámen</w:t>
      </w:r>
      <w:r>
        <w:rPr>
          <w:sz w:val="20"/>
        </w:rPr>
        <w:t xml:space="preserve">í o neakceptaci dokladu odešle TMCZ vždy na e-mailovou adresu Partnera </w:t>
      </w:r>
      <w:hyperlink r:id="rId13">
        <w:r w:rsidR="009E1D81">
          <w:rPr>
            <w:color w:val="0462C1"/>
            <w:sz w:val="20"/>
            <w:u w:val="single" w:color="0462C1"/>
          </w:rPr>
          <w:t xml:space="preserve">               </w:t>
        </w:r>
        <w:proofErr w:type="gramStart"/>
        <w:r w:rsidR="009E1D81">
          <w:rPr>
            <w:color w:val="0462C1"/>
            <w:sz w:val="20"/>
            <w:u w:val="single" w:color="0462C1"/>
          </w:rPr>
          <w:t xml:space="preserve">  </w:t>
        </w:r>
        <w:r>
          <w:rPr>
            <w:sz w:val="20"/>
          </w:rPr>
          <w:t>,</w:t>
        </w:r>
        <w:proofErr w:type="gramEnd"/>
      </w:hyperlink>
      <w:r>
        <w:rPr>
          <w:sz w:val="20"/>
        </w:rPr>
        <w:t xml:space="preserve"> přičemž</w:t>
      </w:r>
      <w:r>
        <w:rPr>
          <w:spacing w:val="-4"/>
          <w:sz w:val="20"/>
        </w:rPr>
        <w:t xml:space="preserve"> </w:t>
      </w:r>
      <w:r>
        <w:rPr>
          <w:sz w:val="20"/>
        </w:rPr>
        <w:t>k uvedenému</w:t>
      </w:r>
      <w:r>
        <w:rPr>
          <w:spacing w:val="-2"/>
          <w:sz w:val="20"/>
        </w:rPr>
        <w:t xml:space="preserve"> </w:t>
      </w:r>
      <w:r>
        <w:rPr>
          <w:sz w:val="20"/>
        </w:rPr>
        <w:t>oznámení</w:t>
      </w:r>
      <w:r>
        <w:rPr>
          <w:spacing w:val="-2"/>
          <w:sz w:val="20"/>
        </w:rPr>
        <w:t xml:space="preserve"> </w:t>
      </w:r>
      <w:r>
        <w:rPr>
          <w:sz w:val="20"/>
        </w:rPr>
        <w:t>nemusí</w:t>
      </w:r>
      <w:r>
        <w:rPr>
          <w:spacing w:val="-2"/>
          <w:sz w:val="20"/>
        </w:rPr>
        <w:t xml:space="preserve"> </w:t>
      </w:r>
      <w:r>
        <w:rPr>
          <w:sz w:val="20"/>
        </w:rPr>
        <w:t>být odmítaná faktura přiložena. Partner se zavazuje udržovat uvede</w:t>
      </w:r>
      <w:r>
        <w:rPr>
          <w:sz w:val="20"/>
        </w:rPr>
        <w:t>nou e-mailovou adresu funkční tak, aby byla výše uvedená oznámení TMCZ bezproblémově přijímána. Změnu adresy, na kterou mají být oznámení zasílána, musí smluvní strany dohodnout písemnou formou.</w:t>
      </w:r>
    </w:p>
    <w:p w14:paraId="7B6E6459" w14:textId="77777777" w:rsidR="0030168E" w:rsidRDefault="00943419">
      <w:pPr>
        <w:pStyle w:val="Odstavecseseznamem"/>
        <w:numPr>
          <w:ilvl w:val="0"/>
          <w:numId w:val="6"/>
        </w:numPr>
        <w:tabs>
          <w:tab w:val="left" w:pos="468"/>
          <w:tab w:val="left" w:pos="471"/>
        </w:tabs>
        <w:spacing w:before="119"/>
        <w:ind w:right="105"/>
        <w:rPr>
          <w:sz w:val="20"/>
        </w:rPr>
      </w:pPr>
      <w:r>
        <w:rPr>
          <w:sz w:val="20"/>
        </w:rPr>
        <w:t>Nárok na úhradu smluvní ceny dle tohoto článku je vázán na př</w:t>
      </w:r>
      <w:r>
        <w:rPr>
          <w:sz w:val="20"/>
        </w:rPr>
        <w:t>edložení hodnověrné dokumentace a dokladů o</w:t>
      </w:r>
      <w:r>
        <w:rPr>
          <w:spacing w:val="-4"/>
          <w:sz w:val="20"/>
        </w:rPr>
        <w:t xml:space="preserve"> </w:t>
      </w:r>
      <w:r>
        <w:rPr>
          <w:sz w:val="20"/>
        </w:rPr>
        <w:t>provedeném plnění Partnera vůči TMCZ, potvrzujících řádné a včasné splnění předmětu smlouvy (dále jen</w:t>
      </w:r>
    </w:p>
    <w:p w14:paraId="550CACA2" w14:textId="77777777" w:rsidR="0030168E" w:rsidRDefault="00943419">
      <w:pPr>
        <w:pStyle w:val="Zkladntext"/>
        <w:spacing w:before="2"/>
      </w:pPr>
      <w:r>
        <w:rPr>
          <w:spacing w:val="-2"/>
        </w:rPr>
        <w:t>„Dokumentace“).</w:t>
      </w:r>
    </w:p>
    <w:p w14:paraId="624797E5" w14:textId="77777777" w:rsidR="0030168E" w:rsidRDefault="00943419">
      <w:pPr>
        <w:pStyle w:val="Zkladntext"/>
        <w:spacing w:before="120"/>
      </w:pPr>
      <w:r>
        <w:t>Dokumentace</w:t>
      </w:r>
      <w:r>
        <w:rPr>
          <w:spacing w:val="-10"/>
        </w:rPr>
        <w:t xml:space="preserve"> </w:t>
      </w:r>
      <w:r>
        <w:t>bude</w:t>
      </w:r>
      <w:r>
        <w:rPr>
          <w:spacing w:val="-7"/>
        </w:rPr>
        <w:t xml:space="preserve"> </w:t>
      </w:r>
      <w:r>
        <w:t>zejména</w:t>
      </w:r>
      <w:r>
        <w:rPr>
          <w:spacing w:val="-9"/>
        </w:rPr>
        <w:t xml:space="preserve"> </w:t>
      </w:r>
      <w:r>
        <w:rPr>
          <w:spacing w:val="-2"/>
        </w:rPr>
        <w:t>obsahovat:</w:t>
      </w:r>
    </w:p>
    <w:p w14:paraId="6F9B0C3F" w14:textId="77777777" w:rsidR="0030168E" w:rsidRDefault="00943419">
      <w:pPr>
        <w:pStyle w:val="Odstavecseseznamem"/>
        <w:numPr>
          <w:ilvl w:val="1"/>
          <w:numId w:val="6"/>
        </w:numPr>
        <w:tabs>
          <w:tab w:val="left" w:pos="821"/>
        </w:tabs>
        <w:ind w:left="821" w:hanging="280"/>
        <w:jc w:val="left"/>
        <w:rPr>
          <w:sz w:val="20"/>
        </w:rPr>
      </w:pPr>
      <w:r>
        <w:rPr>
          <w:sz w:val="20"/>
        </w:rPr>
        <w:t>slovní</w:t>
      </w:r>
      <w:r>
        <w:rPr>
          <w:spacing w:val="-10"/>
          <w:sz w:val="20"/>
        </w:rPr>
        <w:t xml:space="preserve"> </w:t>
      </w:r>
      <w:r>
        <w:rPr>
          <w:sz w:val="20"/>
        </w:rPr>
        <w:t>popis</w:t>
      </w:r>
      <w:r>
        <w:rPr>
          <w:spacing w:val="-4"/>
          <w:sz w:val="20"/>
        </w:rPr>
        <w:t xml:space="preserve"> Akce,</w:t>
      </w:r>
    </w:p>
    <w:p w14:paraId="2A31C7D9" w14:textId="77777777" w:rsidR="0030168E" w:rsidRDefault="00943419">
      <w:pPr>
        <w:pStyle w:val="Odstavecseseznamem"/>
        <w:numPr>
          <w:ilvl w:val="1"/>
          <w:numId w:val="6"/>
        </w:numPr>
        <w:tabs>
          <w:tab w:val="left" w:pos="822"/>
        </w:tabs>
        <w:spacing w:before="118"/>
        <w:ind w:right="112"/>
        <w:rPr>
          <w:sz w:val="20"/>
        </w:rPr>
      </w:pPr>
      <w:r>
        <w:rPr>
          <w:sz w:val="20"/>
        </w:rPr>
        <w:t>fotografickou nebo video dokumentaci v</w:t>
      </w:r>
      <w:r>
        <w:rPr>
          <w:spacing w:val="-3"/>
          <w:sz w:val="20"/>
        </w:rPr>
        <w:t xml:space="preserve"> </w:t>
      </w:r>
      <w:r>
        <w:rPr>
          <w:sz w:val="20"/>
        </w:rPr>
        <w:t>elektronické podobě, na které budou mimo jiné zachycena zřetelně viditelná Loga a umístění reklamních nosičů, přičemž z</w:t>
      </w:r>
      <w:r>
        <w:rPr>
          <w:spacing w:val="-1"/>
          <w:sz w:val="20"/>
        </w:rPr>
        <w:t xml:space="preserve"> </w:t>
      </w:r>
      <w:r>
        <w:rPr>
          <w:sz w:val="20"/>
        </w:rPr>
        <w:t>dokumentace musí být zřejmé, kdy byla pořízena (například dle data zaznamenaného předmětným zařízením) a</w:t>
      </w:r>
      <w:r>
        <w:rPr>
          <w:spacing w:val="-2"/>
          <w:sz w:val="20"/>
        </w:rPr>
        <w:t xml:space="preserve"> </w:t>
      </w:r>
      <w:r>
        <w:rPr>
          <w:sz w:val="20"/>
        </w:rPr>
        <w:t>místo, kde propagace probíhala,</w:t>
      </w:r>
    </w:p>
    <w:p w14:paraId="52CC8627" w14:textId="77777777" w:rsidR="0030168E" w:rsidRDefault="00943419">
      <w:pPr>
        <w:pStyle w:val="Odstavecseseznamem"/>
        <w:numPr>
          <w:ilvl w:val="1"/>
          <w:numId w:val="6"/>
        </w:numPr>
        <w:tabs>
          <w:tab w:val="left" w:pos="822"/>
        </w:tabs>
        <w:ind w:right="106"/>
        <w:rPr>
          <w:sz w:val="20"/>
        </w:rPr>
      </w:pPr>
      <w:r>
        <w:rPr>
          <w:sz w:val="20"/>
        </w:rPr>
        <w:t>kopie nebo vzorové výtisky tištěných materiálů distribuovaných v</w:t>
      </w:r>
      <w:r>
        <w:rPr>
          <w:spacing w:val="-3"/>
          <w:sz w:val="20"/>
        </w:rPr>
        <w:t xml:space="preserve"> </w:t>
      </w:r>
      <w:r>
        <w:rPr>
          <w:sz w:val="20"/>
        </w:rPr>
        <w:t>souvislosti s Akcí (zejména program, pozvánky, inzeráty, vstupenky, plakáty, periodika a další tiskové výstupy),</w:t>
      </w:r>
    </w:p>
    <w:p w14:paraId="0B437A76" w14:textId="77777777" w:rsidR="0030168E" w:rsidRDefault="00943419">
      <w:pPr>
        <w:pStyle w:val="Zkladntext"/>
        <w:ind w:left="541"/>
      </w:pPr>
      <w:r>
        <w:t>a</w:t>
      </w:r>
      <w:r>
        <w:rPr>
          <w:spacing w:val="-6"/>
        </w:rPr>
        <w:t xml:space="preserve"> </w:t>
      </w:r>
      <w:r>
        <w:t>to</w:t>
      </w:r>
      <w:r>
        <w:rPr>
          <w:spacing w:val="-2"/>
        </w:rPr>
        <w:t xml:space="preserve"> </w:t>
      </w:r>
      <w:r>
        <w:t>v</w:t>
      </w:r>
      <w:r>
        <w:rPr>
          <w:spacing w:val="-6"/>
        </w:rPr>
        <w:t xml:space="preserve"> </w:t>
      </w:r>
      <w:r>
        <w:t>členění</w:t>
      </w:r>
      <w:r>
        <w:rPr>
          <w:spacing w:val="-5"/>
        </w:rPr>
        <w:t xml:space="preserve"> </w:t>
      </w:r>
      <w:r>
        <w:t>dle</w:t>
      </w:r>
      <w:r>
        <w:rPr>
          <w:spacing w:val="-4"/>
        </w:rPr>
        <w:t xml:space="preserve"> </w:t>
      </w:r>
      <w:r>
        <w:t>jednotlivých</w:t>
      </w:r>
      <w:r>
        <w:rPr>
          <w:spacing w:val="-4"/>
        </w:rPr>
        <w:t xml:space="preserve"> </w:t>
      </w:r>
      <w:r>
        <w:t>závazků</w:t>
      </w:r>
      <w:r>
        <w:rPr>
          <w:spacing w:val="-4"/>
        </w:rPr>
        <w:t xml:space="preserve"> </w:t>
      </w:r>
      <w:r>
        <w:t>uvedených</w:t>
      </w:r>
      <w:r>
        <w:rPr>
          <w:spacing w:val="-3"/>
        </w:rPr>
        <w:t xml:space="preserve"> </w:t>
      </w:r>
      <w:r>
        <w:t>v</w:t>
      </w:r>
      <w:r>
        <w:rPr>
          <w:spacing w:val="-6"/>
        </w:rPr>
        <w:t xml:space="preserve"> </w:t>
      </w:r>
      <w:r>
        <w:t>čl.</w:t>
      </w:r>
      <w:r>
        <w:rPr>
          <w:spacing w:val="-4"/>
        </w:rPr>
        <w:t xml:space="preserve"> </w:t>
      </w:r>
      <w:r>
        <w:t>III</w:t>
      </w:r>
      <w:r>
        <w:rPr>
          <w:spacing w:val="-5"/>
        </w:rPr>
        <w:t xml:space="preserve"> </w:t>
      </w:r>
      <w:r>
        <w:t>odst.</w:t>
      </w:r>
      <w:r>
        <w:rPr>
          <w:spacing w:val="-3"/>
        </w:rPr>
        <w:t xml:space="preserve"> </w:t>
      </w:r>
      <w:r>
        <w:t>1</w:t>
      </w:r>
      <w:r>
        <w:rPr>
          <w:spacing w:val="-5"/>
        </w:rPr>
        <w:t xml:space="preserve"> </w:t>
      </w:r>
      <w:r>
        <w:t>této</w:t>
      </w:r>
      <w:r>
        <w:rPr>
          <w:spacing w:val="-6"/>
        </w:rPr>
        <w:t xml:space="preserve"> </w:t>
      </w:r>
      <w:r>
        <w:rPr>
          <w:spacing w:val="-2"/>
        </w:rPr>
        <w:t>smlouvy.</w:t>
      </w:r>
    </w:p>
    <w:p w14:paraId="36BDB0BF" w14:textId="77777777" w:rsidR="0030168E" w:rsidRDefault="00943419">
      <w:pPr>
        <w:pStyle w:val="Zkladntext"/>
        <w:spacing w:before="118"/>
        <w:ind w:left="541" w:right="108"/>
        <w:jc w:val="both"/>
      </w:pPr>
      <w:r>
        <w:t>Kompletní dokumentaci</w:t>
      </w:r>
      <w:r>
        <w:rPr>
          <w:spacing w:val="-2"/>
        </w:rPr>
        <w:t xml:space="preserve"> </w:t>
      </w:r>
      <w:r>
        <w:t>Partner dodá</w:t>
      </w:r>
      <w:r>
        <w:rPr>
          <w:spacing w:val="-2"/>
        </w:rPr>
        <w:t xml:space="preserve"> </w:t>
      </w:r>
      <w:r>
        <w:t>TMCZ do</w:t>
      </w:r>
      <w:r>
        <w:rPr>
          <w:spacing w:val="-1"/>
        </w:rPr>
        <w:t xml:space="preserve"> </w:t>
      </w:r>
      <w:r>
        <w:t>30. 11. 2023. V případě, že Partner nedodá v tomto</w:t>
      </w:r>
      <w:r>
        <w:rPr>
          <w:spacing w:val="-1"/>
        </w:rPr>
        <w:t xml:space="preserve"> </w:t>
      </w:r>
      <w:r>
        <w:t>odstavci sjednanou Dokumentaci a/nebo bude-li plnění Partnera v rozporu s touto smlouvou, je Partner na výzvu TMCZ povinen vrátit poměrnou část plnění TM</w:t>
      </w:r>
      <w:r>
        <w:t>CZ.</w:t>
      </w:r>
    </w:p>
    <w:p w14:paraId="26326BDA" w14:textId="77777777" w:rsidR="0030168E" w:rsidRDefault="00943419">
      <w:pPr>
        <w:pStyle w:val="Odstavecseseznamem"/>
        <w:numPr>
          <w:ilvl w:val="0"/>
          <w:numId w:val="6"/>
        </w:numPr>
        <w:tabs>
          <w:tab w:val="left" w:pos="468"/>
          <w:tab w:val="left" w:pos="471"/>
        </w:tabs>
        <w:spacing w:before="122"/>
        <w:ind w:right="105"/>
        <w:rPr>
          <w:sz w:val="20"/>
        </w:rPr>
      </w:pPr>
      <w:r>
        <w:rPr>
          <w:sz w:val="20"/>
        </w:rPr>
        <w:t>Pro</w:t>
      </w:r>
      <w:r>
        <w:rPr>
          <w:spacing w:val="23"/>
          <w:sz w:val="20"/>
        </w:rPr>
        <w:t xml:space="preserve"> </w:t>
      </w:r>
      <w:r>
        <w:rPr>
          <w:sz w:val="20"/>
        </w:rPr>
        <w:t>případ</w:t>
      </w:r>
      <w:r>
        <w:rPr>
          <w:spacing w:val="25"/>
          <w:sz w:val="20"/>
        </w:rPr>
        <w:t xml:space="preserve"> </w:t>
      </w:r>
      <w:r>
        <w:rPr>
          <w:sz w:val="20"/>
        </w:rPr>
        <w:t>prodlení</w:t>
      </w:r>
      <w:r>
        <w:rPr>
          <w:spacing w:val="23"/>
          <w:sz w:val="20"/>
        </w:rPr>
        <w:t xml:space="preserve"> </w:t>
      </w:r>
      <w:r>
        <w:rPr>
          <w:sz w:val="20"/>
        </w:rPr>
        <w:t>s úhradou</w:t>
      </w:r>
      <w:r>
        <w:rPr>
          <w:spacing w:val="25"/>
          <w:sz w:val="20"/>
        </w:rPr>
        <w:t xml:space="preserve"> </w:t>
      </w:r>
      <w:r>
        <w:rPr>
          <w:sz w:val="20"/>
        </w:rPr>
        <w:t>plateb</w:t>
      </w:r>
      <w:r>
        <w:rPr>
          <w:spacing w:val="25"/>
          <w:sz w:val="20"/>
        </w:rPr>
        <w:t xml:space="preserve"> </w:t>
      </w:r>
      <w:r>
        <w:rPr>
          <w:sz w:val="20"/>
        </w:rPr>
        <w:t>dle</w:t>
      </w:r>
      <w:r>
        <w:rPr>
          <w:spacing w:val="23"/>
          <w:sz w:val="20"/>
        </w:rPr>
        <w:t xml:space="preserve"> </w:t>
      </w:r>
      <w:r>
        <w:rPr>
          <w:sz w:val="20"/>
        </w:rPr>
        <w:t>této</w:t>
      </w:r>
      <w:r>
        <w:rPr>
          <w:spacing w:val="25"/>
          <w:sz w:val="20"/>
        </w:rPr>
        <w:t xml:space="preserve"> </w:t>
      </w:r>
      <w:r>
        <w:rPr>
          <w:sz w:val="20"/>
        </w:rPr>
        <w:t>smlouvy</w:t>
      </w:r>
      <w:r>
        <w:rPr>
          <w:spacing w:val="22"/>
          <w:sz w:val="20"/>
        </w:rPr>
        <w:t xml:space="preserve"> </w:t>
      </w:r>
      <w:r>
        <w:rPr>
          <w:sz w:val="20"/>
        </w:rPr>
        <w:t>si</w:t>
      </w:r>
      <w:r>
        <w:rPr>
          <w:spacing w:val="25"/>
          <w:sz w:val="20"/>
        </w:rPr>
        <w:t xml:space="preserve"> </w:t>
      </w:r>
      <w:r>
        <w:rPr>
          <w:sz w:val="20"/>
        </w:rPr>
        <w:t>smluvní</w:t>
      </w:r>
      <w:r>
        <w:rPr>
          <w:spacing w:val="23"/>
          <w:sz w:val="20"/>
        </w:rPr>
        <w:t xml:space="preserve"> </w:t>
      </w:r>
      <w:r>
        <w:rPr>
          <w:sz w:val="20"/>
        </w:rPr>
        <w:t>strany</w:t>
      </w:r>
      <w:r>
        <w:rPr>
          <w:spacing w:val="20"/>
          <w:sz w:val="20"/>
        </w:rPr>
        <w:t xml:space="preserve"> </w:t>
      </w:r>
      <w:r>
        <w:rPr>
          <w:sz w:val="20"/>
        </w:rPr>
        <w:t>sjednávají</w:t>
      </w:r>
      <w:r>
        <w:rPr>
          <w:spacing w:val="23"/>
          <w:sz w:val="20"/>
        </w:rPr>
        <w:t xml:space="preserve"> </w:t>
      </w:r>
      <w:r>
        <w:rPr>
          <w:sz w:val="20"/>
        </w:rPr>
        <w:t>úrok</w:t>
      </w:r>
      <w:r>
        <w:rPr>
          <w:spacing w:val="29"/>
          <w:sz w:val="20"/>
        </w:rPr>
        <w:t xml:space="preserve"> </w:t>
      </w:r>
      <w:r>
        <w:rPr>
          <w:sz w:val="20"/>
        </w:rPr>
        <w:t>z prodlení</w:t>
      </w:r>
      <w:r>
        <w:rPr>
          <w:spacing w:val="25"/>
          <w:sz w:val="20"/>
        </w:rPr>
        <w:t xml:space="preserve"> </w:t>
      </w:r>
      <w:r>
        <w:rPr>
          <w:sz w:val="20"/>
        </w:rPr>
        <w:t>ve</w:t>
      </w:r>
      <w:r>
        <w:rPr>
          <w:spacing w:val="25"/>
          <w:sz w:val="20"/>
        </w:rPr>
        <w:t xml:space="preserve"> </w:t>
      </w:r>
      <w:r>
        <w:rPr>
          <w:sz w:val="20"/>
        </w:rPr>
        <w:t>výši 0,05 % z dlužné částky za každý započatý den prodlení.</w:t>
      </w:r>
    </w:p>
    <w:p w14:paraId="77604336" w14:textId="77777777" w:rsidR="0030168E" w:rsidRDefault="00943419">
      <w:pPr>
        <w:pStyle w:val="Odstavecseseznamem"/>
        <w:numPr>
          <w:ilvl w:val="0"/>
          <w:numId w:val="6"/>
        </w:numPr>
        <w:tabs>
          <w:tab w:val="left" w:pos="468"/>
          <w:tab w:val="left" w:pos="471"/>
        </w:tabs>
        <w:spacing w:before="120"/>
        <w:ind w:right="108"/>
        <w:jc w:val="both"/>
        <w:rPr>
          <w:sz w:val="20"/>
        </w:rPr>
      </w:pPr>
      <w:r>
        <w:rPr>
          <w:sz w:val="20"/>
        </w:rPr>
        <w:t>V</w:t>
      </w:r>
      <w:r>
        <w:rPr>
          <w:spacing w:val="-4"/>
          <w:sz w:val="20"/>
        </w:rPr>
        <w:t xml:space="preserve"> </w:t>
      </w:r>
      <w:r>
        <w:rPr>
          <w:sz w:val="20"/>
        </w:rPr>
        <w:t>případě porušení kteréhokoli závazku stanoveného touto smlouvou v</w:t>
      </w:r>
      <w:r>
        <w:rPr>
          <w:spacing w:val="-4"/>
          <w:sz w:val="20"/>
        </w:rPr>
        <w:t xml:space="preserve"> </w:t>
      </w:r>
      <w:r>
        <w:rPr>
          <w:sz w:val="20"/>
        </w:rPr>
        <w:t>článku III. odst. 1. j</w:t>
      </w:r>
      <w:r>
        <w:rPr>
          <w:sz w:val="20"/>
        </w:rPr>
        <w:t>e Partner povinen, bude-li to možné a účelné, poskytnout TMCZ náhradní plnění v co nejkratší době, přičemž forma náhradního plnění podléhá písemnému souhlasu TMCZ. V případě, že nebude možné či účelné takové náhradní plnění poskytnout (nebo jej TMCZ písemn</w:t>
      </w:r>
      <w:r>
        <w:rPr>
          <w:sz w:val="20"/>
        </w:rPr>
        <w:t>ě neschválí), náleží TMCZ smluvní pokuta ve výši 30</w:t>
      </w:r>
      <w:r>
        <w:rPr>
          <w:spacing w:val="-1"/>
          <w:sz w:val="20"/>
        </w:rPr>
        <w:t xml:space="preserve"> </w:t>
      </w:r>
      <w:r>
        <w:rPr>
          <w:sz w:val="20"/>
        </w:rPr>
        <w:t>000,-Kč za každé takové porušení. Tímto ustanovením není dotčeno právo TMCZ na náhradu újmy v plné výši.</w:t>
      </w:r>
    </w:p>
    <w:p w14:paraId="42FF7796" w14:textId="77777777" w:rsidR="0030168E" w:rsidRDefault="00943419">
      <w:pPr>
        <w:pStyle w:val="Odstavecseseznamem"/>
        <w:numPr>
          <w:ilvl w:val="0"/>
          <w:numId w:val="6"/>
        </w:numPr>
        <w:tabs>
          <w:tab w:val="left" w:pos="468"/>
          <w:tab w:val="left" w:pos="471"/>
        </w:tabs>
        <w:spacing w:before="120"/>
        <w:ind w:right="107"/>
        <w:jc w:val="both"/>
        <w:rPr>
          <w:sz w:val="20"/>
        </w:rPr>
      </w:pPr>
      <w:r>
        <w:rPr>
          <w:sz w:val="20"/>
        </w:rPr>
        <w:t>V</w:t>
      </w:r>
      <w:r>
        <w:rPr>
          <w:spacing w:val="-4"/>
          <w:sz w:val="20"/>
        </w:rPr>
        <w:t xml:space="preserve"> </w:t>
      </w:r>
      <w:r>
        <w:rPr>
          <w:sz w:val="20"/>
        </w:rPr>
        <w:t xml:space="preserve">případě porušení závazku stanoveného v čl. III. odst. 3. až 8. je Partner povinen zaplatit TMCZ </w:t>
      </w:r>
      <w:r>
        <w:rPr>
          <w:sz w:val="20"/>
        </w:rPr>
        <w:t>smluvní pokutu ve výši 50</w:t>
      </w:r>
      <w:r>
        <w:rPr>
          <w:spacing w:val="-3"/>
          <w:sz w:val="20"/>
        </w:rPr>
        <w:t xml:space="preserve"> </w:t>
      </w:r>
      <w:r>
        <w:rPr>
          <w:sz w:val="20"/>
        </w:rPr>
        <w:t>000,-Kč za každé takové porušení. Nárok na náhradu újmy v plné výši z</w:t>
      </w:r>
      <w:r>
        <w:rPr>
          <w:spacing w:val="-2"/>
          <w:sz w:val="20"/>
        </w:rPr>
        <w:t xml:space="preserve"> </w:t>
      </w:r>
      <w:r>
        <w:rPr>
          <w:sz w:val="20"/>
        </w:rPr>
        <w:t>téhož titulu není tímto ustanovením dotčen.</w:t>
      </w:r>
    </w:p>
    <w:p w14:paraId="5D9B90D4" w14:textId="77777777" w:rsidR="0030168E" w:rsidRDefault="00943419">
      <w:pPr>
        <w:pStyle w:val="Odstavecseseznamem"/>
        <w:numPr>
          <w:ilvl w:val="0"/>
          <w:numId w:val="6"/>
        </w:numPr>
        <w:tabs>
          <w:tab w:val="left" w:pos="468"/>
          <w:tab w:val="left" w:pos="471"/>
        </w:tabs>
        <w:spacing w:before="119"/>
        <w:ind w:right="106"/>
        <w:jc w:val="both"/>
        <w:rPr>
          <w:sz w:val="20"/>
        </w:rPr>
      </w:pPr>
      <w:r>
        <w:rPr>
          <w:sz w:val="20"/>
        </w:rPr>
        <w:t>V</w:t>
      </w:r>
      <w:r>
        <w:rPr>
          <w:spacing w:val="-4"/>
          <w:sz w:val="20"/>
        </w:rPr>
        <w:t xml:space="preserve"> </w:t>
      </w:r>
      <w:r>
        <w:rPr>
          <w:sz w:val="20"/>
        </w:rPr>
        <w:t>případě porušení závazku stanoveného v</w:t>
      </w:r>
      <w:r>
        <w:rPr>
          <w:spacing w:val="-2"/>
          <w:sz w:val="20"/>
        </w:rPr>
        <w:t xml:space="preserve"> </w:t>
      </w:r>
      <w:r>
        <w:rPr>
          <w:sz w:val="20"/>
        </w:rPr>
        <w:t>čl. III. odst. 10. nebo čl. V. je Partner povinen zaplatit TMCZ smluvní pok</w:t>
      </w:r>
      <w:r>
        <w:rPr>
          <w:sz w:val="20"/>
        </w:rPr>
        <w:t>utu ve výši 50</w:t>
      </w:r>
      <w:r>
        <w:rPr>
          <w:spacing w:val="-1"/>
          <w:sz w:val="20"/>
        </w:rPr>
        <w:t xml:space="preserve"> </w:t>
      </w:r>
      <w:r>
        <w:rPr>
          <w:sz w:val="20"/>
        </w:rPr>
        <w:t>000,-Kč</w:t>
      </w:r>
      <w:r>
        <w:rPr>
          <w:spacing w:val="80"/>
          <w:sz w:val="20"/>
        </w:rPr>
        <w:t xml:space="preserve"> </w:t>
      </w:r>
      <w:r>
        <w:rPr>
          <w:sz w:val="20"/>
        </w:rPr>
        <w:t>za každé takové porušení. Nárok na náhradu újmy v plné výši z</w:t>
      </w:r>
      <w:r>
        <w:rPr>
          <w:spacing w:val="-3"/>
          <w:sz w:val="20"/>
        </w:rPr>
        <w:t xml:space="preserve"> </w:t>
      </w:r>
      <w:r>
        <w:rPr>
          <w:sz w:val="20"/>
        </w:rPr>
        <w:t>téhož titulu není tímto ustanovením dotčen.</w:t>
      </w:r>
    </w:p>
    <w:p w14:paraId="340FFEF7" w14:textId="77777777" w:rsidR="0030168E" w:rsidRDefault="00943419">
      <w:pPr>
        <w:pStyle w:val="Odstavecseseznamem"/>
        <w:numPr>
          <w:ilvl w:val="0"/>
          <w:numId w:val="6"/>
        </w:numPr>
        <w:tabs>
          <w:tab w:val="left" w:pos="468"/>
          <w:tab w:val="left" w:pos="471"/>
        </w:tabs>
        <w:spacing w:before="122"/>
        <w:ind w:right="107"/>
        <w:jc w:val="both"/>
        <w:rPr>
          <w:sz w:val="20"/>
        </w:rPr>
      </w:pPr>
      <w:r>
        <w:rPr>
          <w:sz w:val="20"/>
        </w:rPr>
        <w:t>Smluvní strany se dohodly, že nastane-li v</w:t>
      </w:r>
      <w:r>
        <w:rPr>
          <w:spacing w:val="-4"/>
          <w:sz w:val="20"/>
        </w:rPr>
        <w:t xml:space="preserve"> </w:t>
      </w:r>
      <w:r>
        <w:rPr>
          <w:sz w:val="20"/>
        </w:rPr>
        <w:t>souvislosti s Partnerem jakákoliv skutečnost, v jejímž důsledku se může vůči TMCZ up</w:t>
      </w:r>
      <w:r>
        <w:rPr>
          <w:sz w:val="20"/>
        </w:rPr>
        <w:t>latnit ručení za daň odváděnou Partnerem ve smyslu zákona o DPH, (i) je TMCZ oprávněn nezaplatit Partnerovi vyúčtovanou DPH a odvést ji přímo správci daně a (ii) TMCZ je rovněž oprávněn odstoupit od této smlouvy.</w:t>
      </w:r>
    </w:p>
    <w:p w14:paraId="64B51D6C" w14:textId="77777777" w:rsidR="0030168E" w:rsidRDefault="00943419">
      <w:pPr>
        <w:pStyle w:val="Odstavecseseznamem"/>
        <w:numPr>
          <w:ilvl w:val="0"/>
          <w:numId w:val="6"/>
        </w:numPr>
        <w:tabs>
          <w:tab w:val="left" w:pos="468"/>
          <w:tab w:val="left" w:pos="471"/>
        </w:tabs>
        <w:spacing w:before="119"/>
        <w:ind w:right="107"/>
        <w:jc w:val="both"/>
        <w:rPr>
          <w:sz w:val="20"/>
        </w:rPr>
      </w:pPr>
      <w:r>
        <w:rPr>
          <w:sz w:val="20"/>
        </w:rPr>
        <w:t xml:space="preserve">V rámci realizace Akce, nad rámec plnění </w:t>
      </w:r>
      <w:r>
        <w:rPr>
          <w:sz w:val="20"/>
        </w:rPr>
        <w:t>sjednaného ve Smlouvě, se smluvní strany dohodly na možnosti sjednat další závazky, které Partner zajistí pro prezentaci TMCZ v</w:t>
      </w:r>
      <w:r>
        <w:rPr>
          <w:spacing w:val="-4"/>
          <w:sz w:val="20"/>
        </w:rPr>
        <w:t xml:space="preserve"> </w:t>
      </w:r>
      <w:r>
        <w:rPr>
          <w:sz w:val="20"/>
        </w:rPr>
        <w:t>rámci Akce, a které budou hrazeny oproti samostatné faktuře vystavené Partnerem a v</w:t>
      </w:r>
      <w:r>
        <w:rPr>
          <w:spacing w:val="-5"/>
          <w:sz w:val="20"/>
        </w:rPr>
        <w:t xml:space="preserve"> </w:t>
      </w:r>
      <w:r>
        <w:rPr>
          <w:sz w:val="20"/>
        </w:rPr>
        <w:t>souladu s</w:t>
      </w:r>
      <w:r>
        <w:rPr>
          <w:spacing w:val="-3"/>
          <w:sz w:val="20"/>
        </w:rPr>
        <w:t xml:space="preserve"> </w:t>
      </w:r>
      <w:r>
        <w:rPr>
          <w:sz w:val="20"/>
        </w:rPr>
        <w:t>tímto článkem po uskutečnění Akce,</w:t>
      </w:r>
      <w:r>
        <w:rPr>
          <w:sz w:val="20"/>
        </w:rPr>
        <w:t xml:space="preserve"> přičemž datum zdanitelného plnění bude den vystavení této faktury. Tyto závazky nejsou součástí plnění poskytovaného Partnerem dle této Smlouvy. Těmito závazky mohou být zejména:</w:t>
      </w:r>
    </w:p>
    <w:p w14:paraId="1336B452" w14:textId="77777777" w:rsidR="0030168E" w:rsidRDefault="00943419">
      <w:pPr>
        <w:pStyle w:val="Odstavecseseznamem"/>
        <w:numPr>
          <w:ilvl w:val="0"/>
          <w:numId w:val="5"/>
        </w:numPr>
        <w:tabs>
          <w:tab w:val="left" w:pos="472"/>
        </w:tabs>
        <w:spacing w:before="120"/>
        <w:ind w:left="472" w:hanging="359"/>
        <w:rPr>
          <w:sz w:val="20"/>
        </w:rPr>
      </w:pPr>
      <w:r>
        <w:rPr>
          <w:sz w:val="20"/>
        </w:rPr>
        <w:t>dodatečné</w:t>
      </w:r>
      <w:r>
        <w:rPr>
          <w:spacing w:val="-6"/>
          <w:sz w:val="20"/>
        </w:rPr>
        <w:t xml:space="preserve"> </w:t>
      </w:r>
      <w:r>
        <w:rPr>
          <w:sz w:val="20"/>
        </w:rPr>
        <w:t>vjezdy</w:t>
      </w:r>
      <w:r>
        <w:rPr>
          <w:spacing w:val="-10"/>
          <w:sz w:val="20"/>
        </w:rPr>
        <w:t xml:space="preserve"> </w:t>
      </w:r>
      <w:r>
        <w:rPr>
          <w:sz w:val="20"/>
        </w:rPr>
        <w:t>na</w:t>
      </w:r>
      <w:r>
        <w:rPr>
          <w:spacing w:val="-7"/>
          <w:sz w:val="20"/>
        </w:rPr>
        <w:t xml:space="preserve"> </w:t>
      </w:r>
      <w:r>
        <w:rPr>
          <w:spacing w:val="-2"/>
          <w:sz w:val="20"/>
        </w:rPr>
        <w:t>výstaviště,</w:t>
      </w:r>
    </w:p>
    <w:p w14:paraId="34B05979" w14:textId="77777777" w:rsidR="0030168E" w:rsidRDefault="00943419">
      <w:pPr>
        <w:pStyle w:val="Odstavecseseznamem"/>
        <w:numPr>
          <w:ilvl w:val="0"/>
          <w:numId w:val="5"/>
        </w:numPr>
        <w:tabs>
          <w:tab w:val="left" w:pos="472"/>
        </w:tabs>
        <w:ind w:left="472" w:hanging="359"/>
        <w:rPr>
          <w:sz w:val="20"/>
        </w:rPr>
      </w:pPr>
      <w:r>
        <w:rPr>
          <w:sz w:val="20"/>
        </w:rPr>
        <w:t>catering</w:t>
      </w:r>
      <w:r>
        <w:rPr>
          <w:spacing w:val="-7"/>
          <w:sz w:val="20"/>
        </w:rPr>
        <w:t xml:space="preserve"> </w:t>
      </w:r>
      <w:r>
        <w:rPr>
          <w:sz w:val="20"/>
        </w:rPr>
        <w:t>pro</w:t>
      </w:r>
      <w:r>
        <w:rPr>
          <w:spacing w:val="-6"/>
          <w:sz w:val="20"/>
        </w:rPr>
        <w:t xml:space="preserve"> </w:t>
      </w:r>
      <w:r>
        <w:rPr>
          <w:sz w:val="20"/>
        </w:rPr>
        <w:t>hosty</w:t>
      </w:r>
      <w:r>
        <w:rPr>
          <w:spacing w:val="-8"/>
          <w:sz w:val="20"/>
        </w:rPr>
        <w:t xml:space="preserve"> </w:t>
      </w:r>
      <w:r>
        <w:rPr>
          <w:spacing w:val="-2"/>
          <w:sz w:val="20"/>
        </w:rPr>
        <w:t>Partnera,</w:t>
      </w:r>
    </w:p>
    <w:p w14:paraId="6C654CD3" w14:textId="77777777" w:rsidR="0030168E" w:rsidRDefault="00943419">
      <w:pPr>
        <w:pStyle w:val="Odstavecseseznamem"/>
        <w:numPr>
          <w:ilvl w:val="0"/>
          <w:numId w:val="5"/>
        </w:numPr>
        <w:tabs>
          <w:tab w:val="left" w:pos="472"/>
        </w:tabs>
        <w:spacing w:before="120"/>
        <w:ind w:left="472" w:hanging="359"/>
        <w:rPr>
          <w:sz w:val="20"/>
        </w:rPr>
      </w:pPr>
      <w:r>
        <w:rPr>
          <w:sz w:val="20"/>
        </w:rPr>
        <w:t>dodatečná</w:t>
      </w:r>
      <w:r>
        <w:rPr>
          <w:spacing w:val="-7"/>
          <w:sz w:val="20"/>
        </w:rPr>
        <w:t xml:space="preserve"> </w:t>
      </w:r>
      <w:r>
        <w:rPr>
          <w:sz w:val="20"/>
        </w:rPr>
        <w:t>rekla</w:t>
      </w:r>
      <w:r>
        <w:rPr>
          <w:sz w:val="20"/>
        </w:rPr>
        <w:t>ma</w:t>
      </w:r>
      <w:r>
        <w:rPr>
          <w:spacing w:val="-6"/>
          <w:sz w:val="20"/>
        </w:rPr>
        <w:t xml:space="preserve"> </w:t>
      </w:r>
      <w:r>
        <w:rPr>
          <w:sz w:val="20"/>
        </w:rPr>
        <w:t>v</w:t>
      </w:r>
      <w:r>
        <w:rPr>
          <w:spacing w:val="-7"/>
          <w:sz w:val="20"/>
        </w:rPr>
        <w:t xml:space="preserve"> </w:t>
      </w:r>
      <w:r>
        <w:rPr>
          <w:sz w:val="20"/>
        </w:rPr>
        <w:t>rámci</w:t>
      </w:r>
      <w:r>
        <w:rPr>
          <w:spacing w:val="-8"/>
          <w:sz w:val="20"/>
        </w:rPr>
        <w:t xml:space="preserve"> </w:t>
      </w:r>
      <w:r>
        <w:rPr>
          <w:sz w:val="20"/>
        </w:rPr>
        <w:t>výstaviště</w:t>
      </w:r>
      <w:r>
        <w:rPr>
          <w:spacing w:val="-4"/>
          <w:sz w:val="20"/>
        </w:rPr>
        <w:t xml:space="preserve"> </w:t>
      </w:r>
      <w:r>
        <w:rPr>
          <w:sz w:val="20"/>
        </w:rPr>
        <w:t>v</w:t>
      </w:r>
      <w:r>
        <w:rPr>
          <w:spacing w:val="-7"/>
          <w:sz w:val="20"/>
        </w:rPr>
        <w:t xml:space="preserve"> </w:t>
      </w:r>
      <w:r>
        <w:rPr>
          <w:sz w:val="20"/>
        </w:rPr>
        <w:t>době</w:t>
      </w:r>
      <w:r>
        <w:rPr>
          <w:spacing w:val="-5"/>
          <w:sz w:val="20"/>
        </w:rPr>
        <w:t xml:space="preserve"> </w:t>
      </w:r>
      <w:r>
        <w:rPr>
          <w:sz w:val="20"/>
        </w:rPr>
        <w:t xml:space="preserve">konání </w:t>
      </w:r>
      <w:r>
        <w:rPr>
          <w:spacing w:val="-4"/>
          <w:sz w:val="20"/>
        </w:rPr>
        <w:t>Akce</w:t>
      </w:r>
    </w:p>
    <w:p w14:paraId="05411AA4" w14:textId="77777777" w:rsidR="0030168E" w:rsidRDefault="00943419">
      <w:pPr>
        <w:pStyle w:val="Odstavecseseznamem"/>
        <w:numPr>
          <w:ilvl w:val="0"/>
          <w:numId w:val="5"/>
        </w:numPr>
        <w:tabs>
          <w:tab w:val="left" w:pos="472"/>
        </w:tabs>
        <w:spacing w:before="120"/>
        <w:ind w:left="472" w:hanging="359"/>
        <w:rPr>
          <w:sz w:val="20"/>
        </w:rPr>
      </w:pPr>
      <w:r>
        <w:rPr>
          <w:sz w:val="20"/>
        </w:rPr>
        <w:t>a</w:t>
      </w:r>
      <w:r>
        <w:rPr>
          <w:spacing w:val="-5"/>
          <w:sz w:val="20"/>
        </w:rPr>
        <w:t xml:space="preserve"> </w:t>
      </w:r>
      <w:r>
        <w:rPr>
          <w:sz w:val="20"/>
        </w:rPr>
        <w:t>služby</w:t>
      </w:r>
      <w:r>
        <w:rPr>
          <w:spacing w:val="-7"/>
          <w:sz w:val="20"/>
        </w:rPr>
        <w:t xml:space="preserve"> </w:t>
      </w:r>
      <w:r>
        <w:rPr>
          <w:sz w:val="20"/>
        </w:rPr>
        <w:t>hostesky</w:t>
      </w:r>
      <w:r>
        <w:rPr>
          <w:spacing w:val="-10"/>
          <w:sz w:val="20"/>
        </w:rPr>
        <w:t xml:space="preserve"> </w:t>
      </w:r>
      <w:r>
        <w:rPr>
          <w:sz w:val="20"/>
        </w:rPr>
        <w:t>pro</w:t>
      </w:r>
      <w:r>
        <w:rPr>
          <w:spacing w:val="-2"/>
          <w:sz w:val="20"/>
        </w:rPr>
        <w:t xml:space="preserve"> Partnera.</w:t>
      </w:r>
    </w:p>
    <w:p w14:paraId="2DA7ACEB" w14:textId="77777777" w:rsidR="0030168E" w:rsidRDefault="0030168E">
      <w:pPr>
        <w:rPr>
          <w:sz w:val="20"/>
        </w:rPr>
        <w:sectPr w:rsidR="0030168E" w:rsidSect="0055567A">
          <w:pgSz w:w="11910" w:h="16840"/>
          <w:pgMar w:top="900" w:right="740" w:bottom="800" w:left="880" w:header="170" w:footer="603" w:gutter="0"/>
          <w:cols w:space="708"/>
        </w:sectPr>
      </w:pPr>
    </w:p>
    <w:p w14:paraId="14A174B6" w14:textId="77777777" w:rsidR="0030168E" w:rsidRDefault="00943419">
      <w:pPr>
        <w:pStyle w:val="Nadpis2"/>
        <w:spacing w:before="82"/>
        <w:ind w:left="355"/>
      </w:pPr>
      <w:r>
        <w:rPr>
          <w:spacing w:val="-5"/>
        </w:rPr>
        <w:lastRenderedPageBreak/>
        <w:t>V.</w:t>
      </w:r>
    </w:p>
    <w:p w14:paraId="11072C95" w14:textId="77777777" w:rsidR="0030168E" w:rsidRDefault="00943419">
      <w:pPr>
        <w:spacing w:before="2"/>
        <w:ind w:left="358"/>
        <w:jc w:val="center"/>
        <w:rPr>
          <w:b/>
          <w:sz w:val="19"/>
        </w:rPr>
      </w:pPr>
      <w:bookmarkStart w:id="7" w:name="Důvěrné_informace"/>
      <w:bookmarkEnd w:id="7"/>
      <w:r w:rsidRPr="00943419">
        <w:rPr>
          <w:b/>
          <w:spacing w:val="-2"/>
          <w:sz w:val="24"/>
          <w14:shadow w14:blurRad="50800" w14:dist="38100" w14:dir="2700000" w14:sx="100000" w14:sy="100000" w14:kx="0" w14:ky="0" w14:algn="tl">
            <w14:srgbClr w14:val="000000">
              <w14:alpha w14:val="60000"/>
            </w14:srgbClr>
          </w14:shadow>
        </w:rPr>
        <w:t>D</w:t>
      </w:r>
      <w:r w:rsidRPr="00943419">
        <w:rPr>
          <w:b/>
          <w:spacing w:val="-2"/>
          <w:sz w:val="19"/>
          <w14:shadow w14:blurRad="50800" w14:dist="38100" w14:dir="2700000" w14:sx="100000" w14:sy="100000" w14:kx="0" w14:ky="0" w14:algn="tl">
            <w14:srgbClr w14:val="000000">
              <w14:alpha w14:val="60000"/>
            </w14:srgbClr>
          </w14:shadow>
        </w:rPr>
        <w:t>ŮVĚRNÉ</w:t>
      </w:r>
      <w:r>
        <w:rPr>
          <w:b/>
          <w:sz w:val="19"/>
        </w:rPr>
        <w:t xml:space="preserve"> </w:t>
      </w:r>
      <w:r w:rsidRPr="00943419">
        <w:rPr>
          <w:b/>
          <w:spacing w:val="-2"/>
          <w:sz w:val="19"/>
          <w14:shadow w14:blurRad="50800" w14:dist="38100" w14:dir="2700000" w14:sx="100000" w14:sy="100000" w14:kx="0" w14:ky="0" w14:algn="tl">
            <w14:srgbClr w14:val="000000">
              <w14:alpha w14:val="60000"/>
            </w14:srgbClr>
          </w14:shadow>
        </w:rPr>
        <w:t>INFORMACE</w:t>
      </w:r>
    </w:p>
    <w:p w14:paraId="5B460806" w14:textId="77777777" w:rsidR="0030168E" w:rsidRDefault="00943419">
      <w:pPr>
        <w:pStyle w:val="Odstavecseseznamem"/>
        <w:numPr>
          <w:ilvl w:val="0"/>
          <w:numId w:val="4"/>
        </w:numPr>
        <w:tabs>
          <w:tab w:val="left" w:pos="468"/>
          <w:tab w:val="left" w:pos="471"/>
        </w:tabs>
        <w:spacing w:before="119"/>
        <w:ind w:right="105"/>
        <w:jc w:val="both"/>
        <w:rPr>
          <w:sz w:val="20"/>
        </w:rPr>
      </w:pPr>
      <w:r>
        <w:rPr>
          <w:sz w:val="20"/>
        </w:rPr>
        <w:t xml:space="preserve">Smluvní strany se dohodly, že o obsahu této smlouvy, jakož i o veškerých informacích, které smluvní strany získají v souvislosti s plněním </w:t>
      </w:r>
      <w:r>
        <w:rPr>
          <w:sz w:val="20"/>
        </w:rPr>
        <w:t>této smlouvy, pokud tyto informace nejsou v obchodních kruzích běžně dostupné a o kterých mohly předpokládat při vynaložení úsilí, které na nich lze spravedlivě požadovat, že na utajení</w:t>
      </w:r>
      <w:r>
        <w:rPr>
          <w:spacing w:val="40"/>
          <w:sz w:val="20"/>
        </w:rPr>
        <w:t xml:space="preserve"> </w:t>
      </w:r>
      <w:r>
        <w:rPr>
          <w:sz w:val="20"/>
        </w:rPr>
        <w:t>těchto</w:t>
      </w:r>
      <w:r>
        <w:rPr>
          <w:spacing w:val="40"/>
          <w:sz w:val="20"/>
        </w:rPr>
        <w:t xml:space="preserve"> </w:t>
      </w:r>
      <w:r>
        <w:rPr>
          <w:sz w:val="20"/>
        </w:rPr>
        <w:t>informací</w:t>
      </w:r>
      <w:r>
        <w:rPr>
          <w:spacing w:val="40"/>
          <w:sz w:val="20"/>
        </w:rPr>
        <w:t xml:space="preserve"> </w:t>
      </w:r>
      <w:r>
        <w:rPr>
          <w:sz w:val="20"/>
        </w:rPr>
        <w:t>má</w:t>
      </w:r>
      <w:r>
        <w:rPr>
          <w:spacing w:val="40"/>
          <w:sz w:val="20"/>
        </w:rPr>
        <w:t xml:space="preserve"> </w:t>
      </w:r>
      <w:r>
        <w:rPr>
          <w:sz w:val="20"/>
        </w:rPr>
        <w:t>vzhledem</w:t>
      </w:r>
      <w:r>
        <w:rPr>
          <w:spacing w:val="40"/>
          <w:sz w:val="20"/>
        </w:rPr>
        <w:t xml:space="preserve"> </w:t>
      </w:r>
      <w:r>
        <w:rPr>
          <w:sz w:val="20"/>
        </w:rPr>
        <w:t>k</w:t>
      </w:r>
      <w:r>
        <w:rPr>
          <w:spacing w:val="40"/>
          <w:sz w:val="20"/>
        </w:rPr>
        <w:t xml:space="preserve"> </w:t>
      </w:r>
      <w:r>
        <w:rPr>
          <w:sz w:val="20"/>
        </w:rPr>
        <w:t>jejich</w:t>
      </w:r>
      <w:r>
        <w:rPr>
          <w:spacing w:val="40"/>
          <w:sz w:val="20"/>
        </w:rPr>
        <w:t xml:space="preserve"> </w:t>
      </w:r>
      <w:r>
        <w:rPr>
          <w:sz w:val="20"/>
        </w:rPr>
        <w:t>povaze</w:t>
      </w:r>
      <w:r>
        <w:rPr>
          <w:spacing w:val="40"/>
          <w:sz w:val="20"/>
        </w:rPr>
        <w:t xml:space="preserve"> </w:t>
      </w:r>
      <w:r>
        <w:rPr>
          <w:sz w:val="20"/>
        </w:rPr>
        <w:t>druhá</w:t>
      </w:r>
      <w:r>
        <w:rPr>
          <w:spacing w:val="40"/>
          <w:sz w:val="20"/>
        </w:rPr>
        <w:t xml:space="preserve"> </w:t>
      </w:r>
      <w:r>
        <w:rPr>
          <w:sz w:val="20"/>
        </w:rPr>
        <w:t>smluvní</w:t>
      </w:r>
      <w:r>
        <w:rPr>
          <w:spacing w:val="40"/>
          <w:sz w:val="20"/>
        </w:rPr>
        <w:t xml:space="preserve"> </w:t>
      </w:r>
      <w:r>
        <w:rPr>
          <w:sz w:val="20"/>
        </w:rPr>
        <w:t>strana</w:t>
      </w:r>
      <w:r>
        <w:rPr>
          <w:spacing w:val="40"/>
          <w:sz w:val="20"/>
        </w:rPr>
        <w:t xml:space="preserve"> </w:t>
      </w:r>
      <w:r>
        <w:rPr>
          <w:sz w:val="20"/>
        </w:rPr>
        <w:t>oprá</w:t>
      </w:r>
      <w:r>
        <w:rPr>
          <w:sz w:val="20"/>
        </w:rPr>
        <w:t>vněný</w:t>
      </w:r>
      <w:r>
        <w:rPr>
          <w:spacing w:val="40"/>
          <w:sz w:val="20"/>
        </w:rPr>
        <w:t xml:space="preserve"> </w:t>
      </w:r>
      <w:r>
        <w:rPr>
          <w:sz w:val="20"/>
        </w:rPr>
        <w:t>zájem</w:t>
      </w:r>
      <w:r>
        <w:rPr>
          <w:spacing w:val="40"/>
          <w:sz w:val="20"/>
        </w:rPr>
        <w:t xml:space="preserve"> </w:t>
      </w:r>
      <w:r>
        <w:rPr>
          <w:sz w:val="20"/>
        </w:rPr>
        <w:t>(dále</w:t>
      </w:r>
      <w:r>
        <w:rPr>
          <w:spacing w:val="40"/>
          <w:sz w:val="20"/>
        </w:rPr>
        <w:t xml:space="preserve"> </w:t>
      </w:r>
      <w:r>
        <w:rPr>
          <w:sz w:val="20"/>
        </w:rPr>
        <w:t>jen</w:t>
      </w:r>
    </w:p>
    <w:p w14:paraId="28AEBB5A" w14:textId="77777777" w:rsidR="0030168E" w:rsidRDefault="00943419">
      <w:pPr>
        <w:pStyle w:val="Zkladntext"/>
        <w:spacing w:before="2"/>
        <w:ind w:right="107"/>
        <w:jc w:val="both"/>
      </w:pPr>
      <w:r>
        <w:t>„Důvěrné informace“), jsou povinné zachovávat mlčenlivost a zajistit, aby nedošlo k jejich úniku. Smluvní strany se zavazují zachovávat důvěrnost poskytnutých informací minimálně na stejné úrovni, jako chrání své Důvěrné</w:t>
      </w:r>
      <w:r>
        <w:rPr>
          <w:spacing w:val="-2"/>
        </w:rPr>
        <w:t xml:space="preserve"> </w:t>
      </w:r>
      <w:r>
        <w:t>informace</w:t>
      </w:r>
      <w:r>
        <w:rPr>
          <w:spacing w:val="-1"/>
        </w:rPr>
        <w:t xml:space="preserve"> </w:t>
      </w:r>
      <w:r>
        <w:t>obd</w:t>
      </w:r>
      <w:r>
        <w:t>obného</w:t>
      </w:r>
      <w:r>
        <w:rPr>
          <w:spacing w:val="-2"/>
        </w:rPr>
        <w:t xml:space="preserve"> </w:t>
      </w:r>
      <w:r>
        <w:t>charakteru,</w:t>
      </w:r>
      <w:r>
        <w:rPr>
          <w:spacing w:val="-2"/>
        </w:rPr>
        <w:t xml:space="preserve"> </w:t>
      </w:r>
      <w:r>
        <w:t>nejméně</w:t>
      </w:r>
      <w:r>
        <w:rPr>
          <w:spacing w:val="-2"/>
        </w:rPr>
        <w:t xml:space="preserve"> </w:t>
      </w:r>
      <w:r>
        <w:t>však v</w:t>
      </w:r>
      <w:r>
        <w:rPr>
          <w:spacing w:val="-5"/>
        </w:rPr>
        <w:t xml:space="preserve"> </w:t>
      </w:r>
      <w:r>
        <w:t>míře</w:t>
      </w:r>
      <w:r>
        <w:rPr>
          <w:spacing w:val="-2"/>
        </w:rPr>
        <w:t xml:space="preserve"> </w:t>
      </w:r>
      <w:r>
        <w:t>obvyklé</w:t>
      </w:r>
      <w:r>
        <w:rPr>
          <w:spacing w:val="-2"/>
        </w:rPr>
        <w:t xml:space="preserve"> </w:t>
      </w:r>
      <w:r>
        <w:t>s</w:t>
      </w:r>
      <w:r>
        <w:rPr>
          <w:spacing w:val="-1"/>
        </w:rPr>
        <w:t xml:space="preserve"> </w:t>
      </w:r>
      <w:r>
        <w:t>přihlédnutím ke</w:t>
      </w:r>
      <w:r>
        <w:rPr>
          <w:spacing w:val="-2"/>
        </w:rPr>
        <w:t xml:space="preserve"> </w:t>
      </w:r>
      <w:r>
        <w:t>všem okolnostem. Smluvní strany se dále zavazují, že veškeré Důvěrné informace, které od sebe navzájem získají, budou použity výhradně pro plnění účelu, ke kterému budou sdělující stranou urč</w:t>
      </w:r>
      <w:r>
        <w:t>eny.</w:t>
      </w:r>
    </w:p>
    <w:p w14:paraId="5256381F" w14:textId="77777777" w:rsidR="0030168E" w:rsidRDefault="0030168E">
      <w:pPr>
        <w:pStyle w:val="Zkladntext"/>
        <w:spacing w:before="117"/>
        <w:ind w:left="0"/>
      </w:pPr>
    </w:p>
    <w:p w14:paraId="50B3E197" w14:textId="77777777" w:rsidR="0030168E" w:rsidRDefault="00943419">
      <w:pPr>
        <w:pStyle w:val="Nadpis2"/>
      </w:pPr>
      <w:r>
        <w:rPr>
          <w:spacing w:val="-5"/>
        </w:rPr>
        <w:t>VI.</w:t>
      </w:r>
    </w:p>
    <w:p w14:paraId="1FE24004" w14:textId="77777777" w:rsidR="0030168E" w:rsidRDefault="00943419">
      <w:pPr>
        <w:spacing w:before="1"/>
        <w:ind w:left="361"/>
        <w:jc w:val="center"/>
        <w:rPr>
          <w:b/>
          <w:sz w:val="19"/>
        </w:rPr>
      </w:pPr>
      <w:bookmarkStart w:id="8" w:name="Vyšší_moc"/>
      <w:bookmarkEnd w:id="8"/>
      <w:r w:rsidRPr="00943419">
        <w:rPr>
          <w:b/>
          <w:sz w:val="24"/>
          <w14:shadow w14:blurRad="50800" w14:dist="38100" w14:dir="2700000" w14:sx="100000" w14:sy="100000" w14:kx="0" w14:ky="0" w14:algn="tl">
            <w14:srgbClr w14:val="000000">
              <w14:alpha w14:val="60000"/>
            </w14:srgbClr>
          </w14:shadow>
        </w:rPr>
        <w:t>V</w:t>
      </w:r>
      <w:r w:rsidRPr="00943419">
        <w:rPr>
          <w:b/>
          <w:sz w:val="19"/>
          <w14:shadow w14:blurRad="50800" w14:dist="38100" w14:dir="2700000" w14:sx="100000" w14:sy="100000" w14:kx="0" w14:ky="0" w14:algn="tl">
            <w14:srgbClr w14:val="000000">
              <w14:alpha w14:val="60000"/>
            </w14:srgbClr>
          </w14:shadow>
        </w:rPr>
        <w:t>YŠŠÍ</w:t>
      </w:r>
      <w:r>
        <w:rPr>
          <w:b/>
          <w:spacing w:val="-8"/>
          <w:sz w:val="19"/>
        </w:rPr>
        <w:t xml:space="preserve"> </w:t>
      </w:r>
      <w:r w:rsidRPr="00943419">
        <w:rPr>
          <w:b/>
          <w:spacing w:val="-5"/>
          <w:sz w:val="19"/>
          <w14:shadow w14:blurRad="50800" w14:dist="38100" w14:dir="2700000" w14:sx="100000" w14:sy="100000" w14:kx="0" w14:ky="0" w14:algn="tl">
            <w14:srgbClr w14:val="000000">
              <w14:alpha w14:val="60000"/>
            </w14:srgbClr>
          </w14:shadow>
        </w:rPr>
        <w:t>MOC</w:t>
      </w:r>
    </w:p>
    <w:p w14:paraId="45BE8AFB" w14:textId="77777777" w:rsidR="0030168E" w:rsidRDefault="00943419">
      <w:pPr>
        <w:pStyle w:val="Odstavecseseznamem"/>
        <w:numPr>
          <w:ilvl w:val="0"/>
          <w:numId w:val="3"/>
        </w:numPr>
        <w:tabs>
          <w:tab w:val="left" w:pos="468"/>
          <w:tab w:val="left" w:pos="471"/>
        </w:tabs>
        <w:spacing w:before="120"/>
        <w:ind w:right="105"/>
        <w:jc w:val="both"/>
        <w:rPr>
          <w:sz w:val="20"/>
        </w:rPr>
      </w:pPr>
      <w:r>
        <w:rPr>
          <w:sz w:val="20"/>
        </w:rPr>
        <w:t>Vyšší mocí se rozumí takové dočasné nebo trvalé překážky, které nastaly po vzniku povinnosti nezávisle na vůli stran, mají mimořádnou povahu, jsou neodvratitelné, nepředvídatelné, nepřekonatelné a brání objektivně splnění povinností dle</w:t>
      </w:r>
      <w:r>
        <w:rPr>
          <w:sz w:val="20"/>
        </w:rPr>
        <w:t xml:space="preserve"> této smlouvy (např. válečný stav, občanské nepokoje, požár, záplavy, karanténní opatření, nouzový či krizový stav). Překážky související s případy ohrožení veřejného zdraví, zejména se šířením přenosných onemocnění, se považují za vyšší moc pouze tehdy, k</w:t>
      </w:r>
      <w:r>
        <w:rPr>
          <w:sz w:val="20"/>
        </w:rPr>
        <w:t>dyž splnění příslušné povinnosti znemožňuje právní akt orgánu veřejné moci (včetně karanténních opatření). Plnění se nepovažuje za nemožné, jestliže je jej možno provést za použití jiného technologického postupu, než bylo původně předpokládáno, za ztíženýc</w:t>
      </w:r>
      <w:r>
        <w:rPr>
          <w:sz w:val="20"/>
        </w:rPr>
        <w:t>h</w:t>
      </w:r>
      <w:r>
        <w:rPr>
          <w:spacing w:val="-1"/>
          <w:sz w:val="20"/>
        </w:rPr>
        <w:t xml:space="preserve"> </w:t>
      </w:r>
      <w:r>
        <w:rPr>
          <w:sz w:val="20"/>
        </w:rPr>
        <w:t>podmínek, s většími</w:t>
      </w:r>
      <w:r>
        <w:rPr>
          <w:spacing w:val="-2"/>
          <w:sz w:val="20"/>
        </w:rPr>
        <w:t xml:space="preserve"> </w:t>
      </w:r>
      <w:r>
        <w:rPr>
          <w:sz w:val="20"/>
        </w:rPr>
        <w:t>náklady, prostřednictvím třetí</w:t>
      </w:r>
      <w:r>
        <w:rPr>
          <w:spacing w:val="-1"/>
          <w:sz w:val="20"/>
        </w:rPr>
        <w:t xml:space="preserve"> </w:t>
      </w:r>
      <w:r>
        <w:rPr>
          <w:sz w:val="20"/>
        </w:rPr>
        <w:t>osoby</w:t>
      </w:r>
      <w:r>
        <w:rPr>
          <w:spacing w:val="-2"/>
          <w:sz w:val="20"/>
        </w:rPr>
        <w:t xml:space="preserve"> </w:t>
      </w:r>
      <w:r>
        <w:rPr>
          <w:sz w:val="20"/>
        </w:rPr>
        <w:t>nebo</w:t>
      </w:r>
      <w:r>
        <w:rPr>
          <w:spacing w:val="-1"/>
          <w:sz w:val="20"/>
        </w:rPr>
        <w:t xml:space="preserve"> </w:t>
      </w:r>
      <w:r>
        <w:rPr>
          <w:sz w:val="20"/>
        </w:rPr>
        <w:t>až po</w:t>
      </w:r>
      <w:r>
        <w:rPr>
          <w:spacing w:val="-2"/>
          <w:sz w:val="20"/>
        </w:rPr>
        <w:t xml:space="preserve"> </w:t>
      </w:r>
      <w:r>
        <w:rPr>
          <w:sz w:val="20"/>
        </w:rPr>
        <w:t>sjednaném čase.</w:t>
      </w:r>
      <w:r>
        <w:rPr>
          <w:spacing w:val="-1"/>
          <w:sz w:val="20"/>
        </w:rPr>
        <w:t xml:space="preserve"> </w:t>
      </w:r>
      <w:r>
        <w:rPr>
          <w:sz w:val="20"/>
        </w:rPr>
        <w:t>Za nemožnost plnění se</w:t>
      </w:r>
      <w:r>
        <w:rPr>
          <w:spacing w:val="-1"/>
          <w:sz w:val="20"/>
        </w:rPr>
        <w:t xml:space="preserve"> </w:t>
      </w:r>
      <w:r>
        <w:rPr>
          <w:sz w:val="20"/>
        </w:rPr>
        <w:t>nepovažuje změna osobních nebo</w:t>
      </w:r>
      <w:r>
        <w:rPr>
          <w:spacing w:val="-1"/>
          <w:sz w:val="20"/>
        </w:rPr>
        <w:t xml:space="preserve"> </w:t>
      </w:r>
      <w:r>
        <w:rPr>
          <w:sz w:val="20"/>
        </w:rPr>
        <w:t>majetkových poměrů</w:t>
      </w:r>
      <w:r>
        <w:rPr>
          <w:spacing w:val="-1"/>
          <w:sz w:val="20"/>
        </w:rPr>
        <w:t xml:space="preserve"> </w:t>
      </w:r>
      <w:r>
        <w:rPr>
          <w:sz w:val="20"/>
        </w:rPr>
        <w:t>některé ze</w:t>
      </w:r>
      <w:r>
        <w:rPr>
          <w:spacing w:val="-1"/>
          <w:sz w:val="20"/>
        </w:rPr>
        <w:t xml:space="preserve"> </w:t>
      </w:r>
      <w:r>
        <w:rPr>
          <w:sz w:val="20"/>
        </w:rPr>
        <w:t xml:space="preserve">stran nebo změna hospodářské situace. Za vyšší moc se rovněž nepovažuje okolnost, o </w:t>
      </w:r>
      <w:r>
        <w:rPr>
          <w:sz w:val="20"/>
        </w:rPr>
        <w:t>které mohla a měla povinná smluvní strana při uzavírání této smlouvy předpokládat, že patrně nastane.</w:t>
      </w:r>
    </w:p>
    <w:p w14:paraId="39E69B7F" w14:textId="77777777" w:rsidR="0030168E" w:rsidRDefault="00943419">
      <w:pPr>
        <w:pStyle w:val="Odstavecseseznamem"/>
        <w:numPr>
          <w:ilvl w:val="0"/>
          <w:numId w:val="3"/>
        </w:numPr>
        <w:tabs>
          <w:tab w:val="left" w:pos="468"/>
          <w:tab w:val="left" w:pos="471"/>
        </w:tabs>
        <w:spacing w:before="122"/>
        <w:ind w:right="109"/>
        <w:jc w:val="both"/>
        <w:rPr>
          <w:sz w:val="20"/>
        </w:rPr>
      </w:pPr>
      <w:r>
        <w:rPr>
          <w:sz w:val="20"/>
        </w:rPr>
        <w:t>Jestliže překážky</w:t>
      </w:r>
      <w:r>
        <w:rPr>
          <w:spacing w:val="-2"/>
          <w:sz w:val="20"/>
        </w:rPr>
        <w:t xml:space="preserve"> </w:t>
      </w:r>
      <w:r>
        <w:rPr>
          <w:sz w:val="20"/>
        </w:rPr>
        <w:t>odpovídající vyšší moci nastanou, je povinná strana povinna neprodleně informovat druhou stranu o povaze, počátku a konci události vyšší</w:t>
      </w:r>
      <w:r>
        <w:rPr>
          <w:sz w:val="20"/>
        </w:rPr>
        <w:t xml:space="preserve"> moci, která brání splnění povinností dle této smlouvy.</w:t>
      </w:r>
    </w:p>
    <w:p w14:paraId="5EE82895" w14:textId="77777777" w:rsidR="0030168E" w:rsidRDefault="00943419">
      <w:pPr>
        <w:pStyle w:val="Odstavecseseznamem"/>
        <w:numPr>
          <w:ilvl w:val="0"/>
          <w:numId w:val="3"/>
        </w:numPr>
        <w:tabs>
          <w:tab w:val="left" w:pos="468"/>
          <w:tab w:val="left" w:pos="471"/>
        </w:tabs>
        <w:spacing w:before="119"/>
        <w:ind w:right="111"/>
        <w:jc w:val="both"/>
        <w:rPr>
          <w:sz w:val="20"/>
        </w:rPr>
      </w:pPr>
      <w:r>
        <w:rPr>
          <w:sz w:val="20"/>
        </w:rPr>
        <w:t>V</w:t>
      </w:r>
      <w:r>
        <w:rPr>
          <w:spacing w:val="-4"/>
          <w:sz w:val="20"/>
        </w:rPr>
        <w:t xml:space="preserve"> </w:t>
      </w:r>
      <w:r>
        <w:rPr>
          <w:sz w:val="20"/>
        </w:rPr>
        <w:t>případě fixního plnění je strana, které má být plnění poskytováno, oprávněna vypovědět tuto smlouvu či poskytnutí příslušného plnění bez výpovědní doby s okamžitou účinností.</w:t>
      </w:r>
    </w:p>
    <w:p w14:paraId="0B69C6FB" w14:textId="77777777" w:rsidR="0030168E" w:rsidRDefault="00943419">
      <w:pPr>
        <w:pStyle w:val="Odstavecseseznamem"/>
        <w:numPr>
          <w:ilvl w:val="0"/>
          <w:numId w:val="3"/>
        </w:numPr>
        <w:tabs>
          <w:tab w:val="left" w:pos="468"/>
          <w:tab w:val="left" w:pos="471"/>
        </w:tabs>
        <w:ind w:right="106"/>
        <w:jc w:val="both"/>
        <w:rPr>
          <w:sz w:val="20"/>
        </w:rPr>
      </w:pPr>
      <w:r>
        <w:rPr>
          <w:sz w:val="20"/>
        </w:rPr>
        <w:t>Smluvní strana se zpros</w:t>
      </w:r>
      <w:r>
        <w:rPr>
          <w:sz w:val="20"/>
        </w:rPr>
        <w:t>tí povinnosti k náhradě škody, prokáže-li, že jí ve splnění povinnosti ze smlouvy dočasně nebo trvale zabránila okolnost vyšší moci ve smyslu odst. 1 výše. Povinnost k náhradě škody však není vyloučena, pokud okolnosti vyšší moci nastaly až v době, kdy pov</w:t>
      </w:r>
      <w:r>
        <w:rPr>
          <w:sz w:val="20"/>
        </w:rPr>
        <w:t>inná strana již byla v prodlení s plněním povinnosti dle této smlouvy, nebo pokud povinná strana nesplnila svoji povinnost neprodleně informovat druhou stranu o povaze a počátku události vyšší moci.</w:t>
      </w:r>
    </w:p>
    <w:p w14:paraId="74033F68" w14:textId="77777777" w:rsidR="0030168E" w:rsidRDefault="00943419">
      <w:pPr>
        <w:pStyle w:val="Odstavecseseznamem"/>
        <w:numPr>
          <w:ilvl w:val="0"/>
          <w:numId w:val="3"/>
        </w:numPr>
        <w:tabs>
          <w:tab w:val="left" w:pos="468"/>
          <w:tab w:val="left" w:pos="471"/>
        </w:tabs>
        <w:spacing w:before="119"/>
        <w:ind w:right="110"/>
        <w:jc w:val="both"/>
        <w:rPr>
          <w:sz w:val="20"/>
        </w:rPr>
      </w:pPr>
      <w:r>
        <w:rPr>
          <w:sz w:val="20"/>
        </w:rPr>
        <w:t>V případě, že jedna ze smluvních stran („první smluvní st</w:t>
      </w:r>
      <w:r>
        <w:rPr>
          <w:sz w:val="20"/>
        </w:rPr>
        <w:t>rana“) je v prodlení se splněním svých povinností, nebo jinak porušuje své povinnosti, dle této smlouvy z důvodu trvání okolností vyšší moci po dobu delší než 45 dnů, může druhá smluvní strana písemným oznámením zaslaným první smluvní straně odstoupit od t</w:t>
      </w:r>
      <w:r>
        <w:rPr>
          <w:sz w:val="20"/>
        </w:rPr>
        <w:t>éto smlouvy, a to s účinností ode dne doručení oznámení o odstoupení.</w:t>
      </w:r>
    </w:p>
    <w:p w14:paraId="3BA469C6" w14:textId="77777777" w:rsidR="0030168E" w:rsidRDefault="0030168E">
      <w:pPr>
        <w:pStyle w:val="Zkladntext"/>
        <w:spacing w:before="117"/>
        <w:ind w:left="0"/>
      </w:pPr>
    </w:p>
    <w:p w14:paraId="2D7AA779" w14:textId="77777777" w:rsidR="0030168E" w:rsidRDefault="00943419">
      <w:pPr>
        <w:pStyle w:val="Nadpis2"/>
        <w:ind w:left="357"/>
      </w:pPr>
      <w:r>
        <w:rPr>
          <w:spacing w:val="-4"/>
        </w:rPr>
        <w:t>VII.</w:t>
      </w:r>
    </w:p>
    <w:p w14:paraId="55779EED" w14:textId="77777777" w:rsidR="0030168E" w:rsidRDefault="00943419">
      <w:pPr>
        <w:spacing w:before="2"/>
        <w:ind w:left="359"/>
        <w:jc w:val="center"/>
        <w:rPr>
          <w:b/>
          <w:sz w:val="19"/>
        </w:rPr>
      </w:pPr>
      <w:bookmarkStart w:id="9" w:name="Ujednání_k_zamezení_korupčního_jednání"/>
      <w:bookmarkEnd w:id="9"/>
      <w:r w:rsidRPr="00943419">
        <w:rPr>
          <w:b/>
          <w:sz w:val="24"/>
          <w14:shadow w14:blurRad="50800" w14:dist="38100" w14:dir="2700000" w14:sx="100000" w14:sy="100000" w14:kx="0" w14:ky="0" w14:algn="tl">
            <w14:srgbClr w14:val="000000">
              <w14:alpha w14:val="60000"/>
            </w14:srgbClr>
          </w14:shadow>
        </w:rPr>
        <w:t>U</w:t>
      </w:r>
      <w:r w:rsidRPr="00943419">
        <w:rPr>
          <w:b/>
          <w:sz w:val="19"/>
          <w14:shadow w14:blurRad="50800" w14:dist="38100" w14:dir="2700000" w14:sx="100000" w14:sy="100000" w14:kx="0" w14:ky="0" w14:algn="tl">
            <w14:srgbClr w14:val="000000">
              <w14:alpha w14:val="60000"/>
            </w14:srgbClr>
          </w14:shadow>
        </w:rPr>
        <w:t>JEDNÁNÍ</w:t>
      </w:r>
      <w:r>
        <w:rPr>
          <w:b/>
          <w:spacing w:val="-11"/>
          <w:sz w:val="19"/>
        </w:rPr>
        <w:t xml:space="preserve"> </w:t>
      </w:r>
      <w:r w:rsidRPr="00943419">
        <w:rPr>
          <w:b/>
          <w:sz w:val="19"/>
          <w14:shadow w14:blurRad="50800" w14:dist="38100" w14:dir="2700000" w14:sx="100000" w14:sy="100000" w14:kx="0" w14:ky="0" w14:algn="tl">
            <w14:srgbClr w14:val="000000">
              <w14:alpha w14:val="60000"/>
            </w14:srgbClr>
          </w14:shadow>
        </w:rPr>
        <w:t>K</w:t>
      </w:r>
      <w:r>
        <w:rPr>
          <w:b/>
          <w:spacing w:val="1"/>
          <w:sz w:val="19"/>
        </w:rPr>
        <w:t xml:space="preserve"> </w:t>
      </w:r>
      <w:r w:rsidRPr="00943419">
        <w:rPr>
          <w:b/>
          <w:sz w:val="19"/>
          <w14:shadow w14:blurRad="50800" w14:dist="38100" w14:dir="2700000" w14:sx="100000" w14:sy="100000" w14:kx="0" w14:ky="0" w14:algn="tl">
            <w14:srgbClr w14:val="000000">
              <w14:alpha w14:val="60000"/>
            </w14:srgbClr>
          </w14:shadow>
        </w:rPr>
        <w:t>ZAMEZENÍ</w:t>
      </w:r>
      <w:r>
        <w:rPr>
          <w:b/>
          <w:spacing w:val="-9"/>
          <w:sz w:val="19"/>
        </w:rPr>
        <w:t xml:space="preserve"> </w:t>
      </w:r>
      <w:r w:rsidRPr="00943419">
        <w:rPr>
          <w:b/>
          <w:sz w:val="19"/>
          <w14:shadow w14:blurRad="50800" w14:dist="38100" w14:dir="2700000" w14:sx="100000" w14:sy="100000" w14:kx="0" w14:ky="0" w14:algn="tl">
            <w14:srgbClr w14:val="000000">
              <w14:alpha w14:val="60000"/>
            </w14:srgbClr>
          </w14:shadow>
        </w:rPr>
        <w:t>KORUPČNÍHO</w:t>
      </w:r>
      <w:r>
        <w:rPr>
          <w:b/>
          <w:spacing w:val="-12"/>
          <w:sz w:val="19"/>
        </w:rPr>
        <w:t xml:space="preserve"> </w:t>
      </w:r>
      <w:r w:rsidRPr="00943419">
        <w:rPr>
          <w:b/>
          <w:spacing w:val="-2"/>
          <w:sz w:val="19"/>
          <w14:shadow w14:blurRad="50800" w14:dist="38100" w14:dir="2700000" w14:sx="100000" w14:sy="100000" w14:kx="0" w14:ky="0" w14:algn="tl">
            <w14:srgbClr w14:val="000000">
              <w14:alpha w14:val="60000"/>
            </w14:srgbClr>
          </w14:shadow>
        </w:rPr>
        <w:t>JEDNÁNÍ</w:t>
      </w:r>
    </w:p>
    <w:p w14:paraId="6918DF5C" w14:textId="77777777" w:rsidR="0030168E" w:rsidRDefault="00943419">
      <w:pPr>
        <w:pStyle w:val="Odstavecseseznamem"/>
        <w:numPr>
          <w:ilvl w:val="0"/>
          <w:numId w:val="2"/>
        </w:numPr>
        <w:tabs>
          <w:tab w:val="left" w:pos="468"/>
          <w:tab w:val="left" w:pos="471"/>
        </w:tabs>
        <w:ind w:right="106"/>
        <w:jc w:val="both"/>
        <w:rPr>
          <w:sz w:val="20"/>
        </w:rPr>
      </w:pPr>
      <w:r>
        <w:rPr>
          <w:sz w:val="20"/>
        </w:rPr>
        <w:t>Partner prohlašuje, že při plnění této smlouvy neuskuteční jakékoliv korupční či podobné jednání, které by mělo, v rozporu s platnými právním</w:t>
      </w:r>
      <w:r>
        <w:rPr>
          <w:sz w:val="20"/>
        </w:rPr>
        <w:t>i předpisy, jakož i s Foreign Corrupt Practices Act či UK Bribery Act</w:t>
      </w:r>
      <w:r>
        <w:rPr>
          <w:spacing w:val="40"/>
          <w:sz w:val="20"/>
        </w:rPr>
        <w:t xml:space="preserve"> </w:t>
      </w:r>
      <w:r>
        <w:rPr>
          <w:sz w:val="20"/>
        </w:rPr>
        <w:t>(jejichž</w:t>
      </w:r>
      <w:r>
        <w:rPr>
          <w:spacing w:val="-1"/>
          <w:sz w:val="20"/>
        </w:rPr>
        <w:t xml:space="preserve"> </w:t>
      </w:r>
      <w:r>
        <w:rPr>
          <w:sz w:val="20"/>
        </w:rPr>
        <w:t>znění</w:t>
      </w:r>
      <w:r>
        <w:rPr>
          <w:spacing w:val="-1"/>
          <w:sz w:val="20"/>
        </w:rPr>
        <w:t xml:space="preserve"> </w:t>
      </w:r>
      <w:r>
        <w:rPr>
          <w:sz w:val="20"/>
        </w:rPr>
        <w:t>TMCZ</w:t>
      </w:r>
      <w:r>
        <w:rPr>
          <w:spacing w:val="-1"/>
          <w:sz w:val="20"/>
        </w:rPr>
        <w:t xml:space="preserve"> </w:t>
      </w:r>
      <w:r>
        <w:rPr>
          <w:sz w:val="20"/>
        </w:rPr>
        <w:t>Partnerovi</w:t>
      </w:r>
      <w:r>
        <w:rPr>
          <w:spacing w:val="-1"/>
          <w:sz w:val="20"/>
        </w:rPr>
        <w:t xml:space="preserve"> </w:t>
      </w:r>
      <w:r>
        <w:rPr>
          <w:sz w:val="20"/>
        </w:rPr>
        <w:t>na vyžádání poskytne) či</w:t>
      </w:r>
      <w:r>
        <w:rPr>
          <w:spacing w:val="-2"/>
          <w:sz w:val="20"/>
        </w:rPr>
        <w:t xml:space="preserve"> </w:t>
      </w:r>
      <w:r>
        <w:rPr>
          <w:sz w:val="20"/>
        </w:rPr>
        <w:t>běžně</w:t>
      </w:r>
      <w:r>
        <w:rPr>
          <w:spacing w:val="-1"/>
          <w:sz w:val="20"/>
        </w:rPr>
        <w:t xml:space="preserve"> </w:t>
      </w:r>
      <w:r>
        <w:rPr>
          <w:sz w:val="20"/>
        </w:rPr>
        <w:t>uznávanými zásadami</w:t>
      </w:r>
      <w:r>
        <w:rPr>
          <w:spacing w:val="-2"/>
          <w:sz w:val="20"/>
        </w:rPr>
        <w:t xml:space="preserve"> </w:t>
      </w:r>
      <w:r>
        <w:rPr>
          <w:sz w:val="20"/>
        </w:rPr>
        <w:t>etického</w:t>
      </w:r>
      <w:r>
        <w:rPr>
          <w:spacing w:val="-1"/>
          <w:sz w:val="20"/>
        </w:rPr>
        <w:t xml:space="preserve"> </w:t>
      </w:r>
      <w:r>
        <w:rPr>
          <w:sz w:val="20"/>
        </w:rPr>
        <w:t>chování, vést k získání jakékoliv neoprávněné výhody pro Partnera či jinou osobu.</w:t>
      </w:r>
    </w:p>
    <w:p w14:paraId="7A3DB086" w14:textId="77777777" w:rsidR="0030168E" w:rsidRDefault="00943419">
      <w:pPr>
        <w:pStyle w:val="Odstavecseseznamem"/>
        <w:numPr>
          <w:ilvl w:val="0"/>
          <w:numId w:val="2"/>
        </w:numPr>
        <w:tabs>
          <w:tab w:val="left" w:pos="468"/>
          <w:tab w:val="left" w:pos="471"/>
        </w:tabs>
        <w:spacing w:before="119"/>
        <w:ind w:right="108"/>
        <w:jc w:val="both"/>
        <w:rPr>
          <w:sz w:val="20"/>
        </w:rPr>
      </w:pPr>
      <w:r>
        <w:rPr>
          <w:sz w:val="20"/>
        </w:rPr>
        <w:t xml:space="preserve">Partner </w:t>
      </w:r>
      <w:r>
        <w:rPr>
          <w:sz w:val="20"/>
        </w:rPr>
        <w:t xml:space="preserve">prohlašuje, že on sám, nebo jeho statutární orgány či osoby s rozhodovací pravomocí nemají postavení veřejného činitele a že veřejné činitele pro účely této smlouvy nezaměstnává ani jinak nevyužívá. Za veřejného činitele se přitom pro potřeby této smlouvy </w:t>
      </w:r>
      <w:r>
        <w:rPr>
          <w:sz w:val="20"/>
        </w:rPr>
        <w:t>považuje každá osoba, kterou platná právní úprava označuje za „úřední osobu“ (včetně osob označovaných za úřední osoby pro potřeby trestných činů souvisejících</w:t>
      </w:r>
      <w:r>
        <w:rPr>
          <w:spacing w:val="-4"/>
          <w:sz w:val="20"/>
        </w:rPr>
        <w:t xml:space="preserve"> </w:t>
      </w:r>
      <w:r>
        <w:rPr>
          <w:sz w:val="20"/>
        </w:rPr>
        <w:t>s</w:t>
      </w:r>
      <w:r>
        <w:rPr>
          <w:spacing w:val="-2"/>
          <w:sz w:val="20"/>
        </w:rPr>
        <w:t xml:space="preserve"> </w:t>
      </w:r>
      <w:r>
        <w:rPr>
          <w:sz w:val="20"/>
        </w:rPr>
        <w:t>podplácením a</w:t>
      </w:r>
      <w:r>
        <w:rPr>
          <w:spacing w:val="-4"/>
          <w:sz w:val="20"/>
        </w:rPr>
        <w:t xml:space="preserve"> </w:t>
      </w:r>
      <w:r>
        <w:rPr>
          <w:sz w:val="20"/>
        </w:rPr>
        <w:t>úplatkářstvím)</w:t>
      </w:r>
      <w:r>
        <w:rPr>
          <w:spacing w:val="-3"/>
          <w:sz w:val="20"/>
        </w:rPr>
        <w:t xml:space="preserve"> </w:t>
      </w:r>
      <w:r>
        <w:rPr>
          <w:sz w:val="20"/>
        </w:rPr>
        <w:t>a</w:t>
      </w:r>
      <w:r>
        <w:rPr>
          <w:spacing w:val="-4"/>
          <w:sz w:val="20"/>
        </w:rPr>
        <w:t xml:space="preserve"> </w:t>
      </w:r>
      <w:r>
        <w:rPr>
          <w:sz w:val="20"/>
        </w:rPr>
        <w:t>rovněž</w:t>
      </w:r>
      <w:r>
        <w:rPr>
          <w:spacing w:val="-4"/>
          <w:sz w:val="20"/>
        </w:rPr>
        <w:t xml:space="preserve"> </w:t>
      </w:r>
      <w:r>
        <w:rPr>
          <w:sz w:val="20"/>
        </w:rPr>
        <w:t>funkcionáři</w:t>
      </w:r>
      <w:r>
        <w:rPr>
          <w:spacing w:val="-2"/>
          <w:sz w:val="20"/>
        </w:rPr>
        <w:t xml:space="preserve"> </w:t>
      </w:r>
      <w:r>
        <w:rPr>
          <w:sz w:val="20"/>
        </w:rPr>
        <w:t>nebo</w:t>
      </w:r>
      <w:r>
        <w:rPr>
          <w:spacing w:val="-4"/>
          <w:sz w:val="20"/>
        </w:rPr>
        <w:t xml:space="preserve"> </w:t>
      </w:r>
      <w:r>
        <w:rPr>
          <w:sz w:val="20"/>
        </w:rPr>
        <w:t>kandidáti</w:t>
      </w:r>
      <w:r>
        <w:rPr>
          <w:spacing w:val="-4"/>
          <w:sz w:val="20"/>
        </w:rPr>
        <w:t xml:space="preserve"> </w:t>
      </w:r>
      <w:r>
        <w:rPr>
          <w:sz w:val="20"/>
        </w:rPr>
        <w:t>politických</w:t>
      </w:r>
      <w:r>
        <w:rPr>
          <w:spacing w:val="-4"/>
          <w:sz w:val="20"/>
        </w:rPr>
        <w:t xml:space="preserve"> </w:t>
      </w:r>
      <w:r>
        <w:rPr>
          <w:sz w:val="20"/>
        </w:rPr>
        <w:t>stran</w:t>
      </w:r>
      <w:r>
        <w:rPr>
          <w:spacing w:val="-4"/>
          <w:sz w:val="20"/>
        </w:rPr>
        <w:t xml:space="preserve"> </w:t>
      </w:r>
      <w:r>
        <w:rPr>
          <w:sz w:val="20"/>
        </w:rPr>
        <w:t>(či</w:t>
      </w:r>
      <w:r>
        <w:rPr>
          <w:spacing w:val="-4"/>
          <w:sz w:val="20"/>
        </w:rPr>
        <w:t xml:space="preserve"> </w:t>
      </w:r>
      <w:r>
        <w:rPr>
          <w:sz w:val="20"/>
        </w:rPr>
        <w:t>politic</w:t>
      </w:r>
      <w:r>
        <w:rPr>
          <w:sz w:val="20"/>
        </w:rPr>
        <w:t>ké strany jako takové), prokazatelně známí kandidáti na výkon funkce ve státní správě či samosprávě, zaměstnanci či jiné osoby, které oficiálně jednají jménem státních orgánů nebo státních podniků, jakož i poradci úředních osob a osoby blízké úředním osobá</w:t>
      </w:r>
      <w:r>
        <w:rPr>
          <w:sz w:val="20"/>
        </w:rPr>
        <w:t>m, pokud je takový vztah k úřední osobě prokazatelně veřejně znám.</w:t>
      </w:r>
    </w:p>
    <w:p w14:paraId="2BA9F84C" w14:textId="77777777" w:rsidR="0030168E" w:rsidRDefault="00943419">
      <w:pPr>
        <w:pStyle w:val="Odstavecseseznamem"/>
        <w:numPr>
          <w:ilvl w:val="0"/>
          <w:numId w:val="2"/>
        </w:numPr>
        <w:tabs>
          <w:tab w:val="left" w:pos="468"/>
          <w:tab w:val="left" w:pos="471"/>
        </w:tabs>
        <w:spacing w:before="122"/>
        <w:ind w:right="108"/>
        <w:jc w:val="both"/>
        <w:rPr>
          <w:sz w:val="20"/>
        </w:rPr>
      </w:pPr>
      <w:r>
        <w:rPr>
          <w:sz w:val="20"/>
        </w:rPr>
        <w:t>Partner</w:t>
      </w:r>
      <w:r>
        <w:rPr>
          <w:spacing w:val="77"/>
          <w:sz w:val="20"/>
        </w:rPr>
        <w:t xml:space="preserve"> </w:t>
      </w:r>
      <w:r>
        <w:rPr>
          <w:sz w:val="20"/>
        </w:rPr>
        <w:t>se</w:t>
      </w:r>
      <w:r>
        <w:rPr>
          <w:spacing w:val="78"/>
          <w:sz w:val="20"/>
        </w:rPr>
        <w:t xml:space="preserve"> </w:t>
      </w:r>
      <w:r>
        <w:rPr>
          <w:sz w:val="20"/>
        </w:rPr>
        <w:t>rovněž</w:t>
      </w:r>
      <w:r>
        <w:rPr>
          <w:spacing w:val="78"/>
          <w:sz w:val="20"/>
        </w:rPr>
        <w:t xml:space="preserve"> </w:t>
      </w:r>
      <w:r>
        <w:rPr>
          <w:sz w:val="20"/>
        </w:rPr>
        <w:t>zavazuje</w:t>
      </w:r>
      <w:r>
        <w:rPr>
          <w:spacing w:val="79"/>
          <w:sz w:val="20"/>
        </w:rPr>
        <w:t xml:space="preserve"> </w:t>
      </w:r>
      <w:r>
        <w:rPr>
          <w:sz w:val="20"/>
        </w:rPr>
        <w:t>zajistit,</w:t>
      </w:r>
      <w:r>
        <w:rPr>
          <w:spacing w:val="79"/>
          <w:sz w:val="20"/>
        </w:rPr>
        <w:t xml:space="preserve"> </w:t>
      </w:r>
      <w:r>
        <w:rPr>
          <w:sz w:val="20"/>
        </w:rPr>
        <w:t>že</w:t>
      </w:r>
      <w:r>
        <w:rPr>
          <w:spacing w:val="78"/>
          <w:sz w:val="20"/>
        </w:rPr>
        <w:t xml:space="preserve"> </w:t>
      </w:r>
      <w:r>
        <w:rPr>
          <w:sz w:val="20"/>
        </w:rPr>
        <w:t>jakékoliv</w:t>
      </w:r>
      <w:r>
        <w:rPr>
          <w:spacing w:val="78"/>
          <w:sz w:val="20"/>
        </w:rPr>
        <w:t xml:space="preserve"> </w:t>
      </w:r>
      <w:r>
        <w:rPr>
          <w:sz w:val="20"/>
        </w:rPr>
        <w:t>třetí</w:t>
      </w:r>
      <w:r>
        <w:rPr>
          <w:spacing w:val="76"/>
          <w:sz w:val="20"/>
        </w:rPr>
        <w:t xml:space="preserve"> </w:t>
      </w:r>
      <w:r>
        <w:rPr>
          <w:sz w:val="20"/>
        </w:rPr>
        <w:t>osoby,</w:t>
      </w:r>
      <w:r>
        <w:rPr>
          <w:spacing w:val="80"/>
          <w:sz w:val="20"/>
        </w:rPr>
        <w:t xml:space="preserve"> </w:t>
      </w:r>
      <w:r>
        <w:rPr>
          <w:sz w:val="20"/>
        </w:rPr>
        <w:t>nebo</w:t>
      </w:r>
      <w:r>
        <w:rPr>
          <w:spacing w:val="76"/>
          <w:sz w:val="20"/>
        </w:rPr>
        <w:t xml:space="preserve"> </w:t>
      </w:r>
      <w:r>
        <w:rPr>
          <w:sz w:val="20"/>
        </w:rPr>
        <w:t>jejich</w:t>
      </w:r>
      <w:r>
        <w:rPr>
          <w:spacing w:val="78"/>
          <w:sz w:val="20"/>
        </w:rPr>
        <w:t xml:space="preserve"> </w:t>
      </w:r>
      <w:r>
        <w:rPr>
          <w:sz w:val="20"/>
        </w:rPr>
        <w:t>statutární</w:t>
      </w:r>
      <w:r>
        <w:rPr>
          <w:spacing w:val="79"/>
          <w:sz w:val="20"/>
        </w:rPr>
        <w:t xml:space="preserve"> </w:t>
      </w:r>
      <w:r>
        <w:rPr>
          <w:sz w:val="20"/>
        </w:rPr>
        <w:t>orgány</w:t>
      </w:r>
      <w:r>
        <w:rPr>
          <w:spacing w:val="75"/>
          <w:sz w:val="20"/>
        </w:rPr>
        <w:t xml:space="preserve"> </w:t>
      </w:r>
      <w:r>
        <w:rPr>
          <w:sz w:val="20"/>
        </w:rPr>
        <w:t>či</w:t>
      </w:r>
      <w:r>
        <w:rPr>
          <w:spacing w:val="78"/>
          <w:sz w:val="20"/>
        </w:rPr>
        <w:t xml:space="preserve"> </w:t>
      </w:r>
      <w:r>
        <w:rPr>
          <w:sz w:val="20"/>
        </w:rPr>
        <w:t>osoby s</w:t>
      </w:r>
      <w:r>
        <w:rPr>
          <w:spacing w:val="-2"/>
          <w:sz w:val="20"/>
        </w:rPr>
        <w:t xml:space="preserve"> </w:t>
      </w:r>
      <w:r>
        <w:rPr>
          <w:sz w:val="20"/>
        </w:rPr>
        <w:t xml:space="preserve">rozhodovací pravomocí, které se budou na straně Partnera podílet na poskytování </w:t>
      </w:r>
      <w:r>
        <w:rPr>
          <w:sz w:val="20"/>
        </w:rPr>
        <w:t>plnění dle této smlouvy,</w:t>
      </w:r>
    </w:p>
    <w:p w14:paraId="32A73994" w14:textId="77777777" w:rsidR="0030168E" w:rsidRDefault="0030168E">
      <w:pPr>
        <w:jc w:val="both"/>
        <w:rPr>
          <w:sz w:val="20"/>
        </w:rPr>
        <w:sectPr w:rsidR="0030168E" w:rsidSect="0055567A">
          <w:pgSz w:w="11910" w:h="16840"/>
          <w:pgMar w:top="900" w:right="740" w:bottom="800" w:left="880" w:header="170" w:footer="603" w:gutter="0"/>
          <w:cols w:space="708"/>
        </w:sectPr>
      </w:pPr>
    </w:p>
    <w:p w14:paraId="54589E8F" w14:textId="77777777" w:rsidR="0030168E" w:rsidRDefault="00943419">
      <w:pPr>
        <w:pStyle w:val="Zkladntext"/>
        <w:spacing w:before="85"/>
      </w:pPr>
      <w:r>
        <w:lastRenderedPageBreak/>
        <w:t>nebudou</w:t>
      </w:r>
      <w:r>
        <w:rPr>
          <w:spacing w:val="-1"/>
        </w:rPr>
        <w:t xml:space="preserve"> </w:t>
      </w:r>
      <w:r>
        <w:t>mít</w:t>
      </w:r>
      <w:r>
        <w:rPr>
          <w:spacing w:val="-1"/>
        </w:rPr>
        <w:t xml:space="preserve"> </w:t>
      </w:r>
      <w:r>
        <w:t>postavení veřejného</w:t>
      </w:r>
      <w:r>
        <w:rPr>
          <w:spacing w:val="-2"/>
        </w:rPr>
        <w:t xml:space="preserve"> </w:t>
      </w:r>
      <w:r>
        <w:t>činitele,</w:t>
      </w:r>
      <w:r>
        <w:rPr>
          <w:spacing w:val="-1"/>
        </w:rPr>
        <w:t xml:space="preserve"> </w:t>
      </w:r>
      <w:r>
        <w:t>ani</w:t>
      </w:r>
      <w:r>
        <w:rPr>
          <w:spacing w:val="-2"/>
        </w:rPr>
        <w:t xml:space="preserve"> </w:t>
      </w:r>
      <w:r>
        <w:t>nebudou</w:t>
      </w:r>
      <w:r>
        <w:rPr>
          <w:spacing w:val="-1"/>
        </w:rPr>
        <w:t xml:space="preserve"> </w:t>
      </w:r>
      <w:r>
        <w:t>pro</w:t>
      </w:r>
      <w:r>
        <w:rPr>
          <w:spacing w:val="-1"/>
        </w:rPr>
        <w:t xml:space="preserve"> </w:t>
      </w:r>
      <w:r>
        <w:t>účely</w:t>
      </w:r>
      <w:r>
        <w:rPr>
          <w:spacing w:val="-4"/>
        </w:rPr>
        <w:t xml:space="preserve"> </w:t>
      </w:r>
      <w:r>
        <w:t>této</w:t>
      </w:r>
      <w:r>
        <w:rPr>
          <w:spacing w:val="-1"/>
        </w:rPr>
        <w:t xml:space="preserve"> </w:t>
      </w:r>
      <w:r>
        <w:t>smlouvy</w:t>
      </w:r>
      <w:r>
        <w:rPr>
          <w:spacing w:val="-2"/>
        </w:rPr>
        <w:t xml:space="preserve"> </w:t>
      </w:r>
      <w:r>
        <w:t>veřejné</w:t>
      </w:r>
      <w:r>
        <w:rPr>
          <w:spacing w:val="-2"/>
        </w:rPr>
        <w:t xml:space="preserve"> </w:t>
      </w:r>
      <w:r>
        <w:t xml:space="preserve">činitele zaměstnávat či jinak využívat. Ustanovení tohoto článku VII. smlouvy se v plném rozsahu použijí i na takové třetí </w:t>
      </w:r>
      <w:r>
        <w:t>osoby.</w:t>
      </w:r>
    </w:p>
    <w:p w14:paraId="66C7ABD7" w14:textId="77777777" w:rsidR="0030168E" w:rsidRDefault="00943419">
      <w:pPr>
        <w:pStyle w:val="Odstavecseseznamem"/>
        <w:numPr>
          <w:ilvl w:val="0"/>
          <w:numId w:val="2"/>
        </w:numPr>
        <w:tabs>
          <w:tab w:val="left" w:pos="468"/>
          <w:tab w:val="left" w:pos="471"/>
        </w:tabs>
        <w:spacing w:before="119"/>
        <w:ind w:right="105"/>
        <w:jc w:val="both"/>
        <w:rPr>
          <w:sz w:val="20"/>
        </w:rPr>
      </w:pPr>
      <w:r>
        <w:rPr>
          <w:sz w:val="20"/>
        </w:rPr>
        <w:t>Získá-li</w:t>
      </w:r>
      <w:r>
        <w:rPr>
          <w:spacing w:val="40"/>
          <w:sz w:val="20"/>
        </w:rPr>
        <w:t xml:space="preserve"> </w:t>
      </w:r>
      <w:r>
        <w:rPr>
          <w:sz w:val="20"/>
        </w:rPr>
        <w:t>Partner</w:t>
      </w:r>
      <w:r>
        <w:rPr>
          <w:spacing w:val="40"/>
          <w:sz w:val="20"/>
        </w:rPr>
        <w:t xml:space="preserve"> </w:t>
      </w:r>
      <w:r>
        <w:rPr>
          <w:sz w:val="20"/>
        </w:rPr>
        <w:t>v</w:t>
      </w:r>
      <w:r>
        <w:rPr>
          <w:spacing w:val="-2"/>
          <w:sz w:val="20"/>
        </w:rPr>
        <w:t xml:space="preserve"> </w:t>
      </w:r>
      <w:r>
        <w:rPr>
          <w:sz w:val="20"/>
        </w:rPr>
        <w:t>souvislosti</w:t>
      </w:r>
      <w:r>
        <w:rPr>
          <w:spacing w:val="40"/>
          <w:sz w:val="20"/>
        </w:rPr>
        <w:t xml:space="preserve"> </w:t>
      </w:r>
      <w:r>
        <w:rPr>
          <w:sz w:val="20"/>
        </w:rPr>
        <w:t>s touto</w:t>
      </w:r>
      <w:r>
        <w:rPr>
          <w:spacing w:val="40"/>
          <w:sz w:val="20"/>
        </w:rPr>
        <w:t xml:space="preserve"> </w:t>
      </w:r>
      <w:r>
        <w:rPr>
          <w:sz w:val="20"/>
        </w:rPr>
        <w:t>smlouvou</w:t>
      </w:r>
      <w:r>
        <w:rPr>
          <w:spacing w:val="40"/>
          <w:sz w:val="20"/>
        </w:rPr>
        <w:t xml:space="preserve"> </w:t>
      </w:r>
      <w:r>
        <w:rPr>
          <w:sz w:val="20"/>
        </w:rPr>
        <w:t>jakékoliv</w:t>
      </w:r>
      <w:r>
        <w:rPr>
          <w:spacing w:val="40"/>
          <w:sz w:val="20"/>
        </w:rPr>
        <w:t xml:space="preserve"> </w:t>
      </w:r>
      <w:r>
        <w:rPr>
          <w:sz w:val="20"/>
        </w:rPr>
        <w:t>důvodné</w:t>
      </w:r>
      <w:r>
        <w:rPr>
          <w:spacing w:val="40"/>
          <w:sz w:val="20"/>
        </w:rPr>
        <w:t xml:space="preserve"> </w:t>
      </w:r>
      <w:r>
        <w:rPr>
          <w:sz w:val="20"/>
        </w:rPr>
        <w:t>podezření,</w:t>
      </w:r>
      <w:r>
        <w:rPr>
          <w:spacing w:val="40"/>
          <w:sz w:val="20"/>
        </w:rPr>
        <w:t xml:space="preserve"> </w:t>
      </w:r>
      <w:r>
        <w:rPr>
          <w:sz w:val="20"/>
        </w:rPr>
        <w:t>že</w:t>
      </w:r>
      <w:r>
        <w:rPr>
          <w:spacing w:val="40"/>
          <w:sz w:val="20"/>
        </w:rPr>
        <w:t xml:space="preserve"> </w:t>
      </w:r>
      <w:r>
        <w:rPr>
          <w:sz w:val="20"/>
        </w:rPr>
        <w:t>dochází,</w:t>
      </w:r>
      <w:r>
        <w:rPr>
          <w:spacing w:val="40"/>
          <w:sz w:val="20"/>
        </w:rPr>
        <w:t xml:space="preserve"> </w:t>
      </w:r>
      <w:r>
        <w:rPr>
          <w:sz w:val="20"/>
        </w:rPr>
        <w:t>či</w:t>
      </w:r>
      <w:r>
        <w:rPr>
          <w:spacing w:val="40"/>
          <w:sz w:val="20"/>
        </w:rPr>
        <w:t xml:space="preserve"> </w:t>
      </w:r>
      <w:r>
        <w:rPr>
          <w:sz w:val="20"/>
        </w:rPr>
        <w:t>může prokazatelně dojít k porušení výše uvedených ustanovení, zavazuje se o této skutečnosti bez zbytečného odkladu informovat TMCZ a následně (až do vyjádře</w:t>
      </w:r>
      <w:r>
        <w:rPr>
          <w:sz w:val="20"/>
        </w:rPr>
        <w:t>ní TMCZ) činit při plnění povinností jen ty úkony, které nesnesou odkladu (tj. úkony jejichž neplnění by mohlo TMCZ způsobit škodu) a neporušují pravidla specifikovaná v</w:t>
      </w:r>
      <w:r>
        <w:rPr>
          <w:spacing w:val="-3"/>
          <w:sz w:val="20"/>
        </w:rPr>
        <w:t xml:space="preserve"> </w:t>
      </w:r>
      <w:r>
        <w:rPr>
          <w:sz w:val="20"/>
        </w:rPr>
        <w:t>odst. 1., 2 a odst. 3. tohoto článku VII. smlouvy. Získá-li TMCZ v</w:t>
      </w:r>
      <w:r>
        <w:rPr>
          <w:spacing w:val="-1"/>
          <w:sz w:val="20"/>
        </w:rPr>
        <w:t xml:space="preserve"> </w:t>
      </w:r>
      <w:r>
        <w:rPr>
          <w:sz w:val="20"/>
        </w:rPr>
        <w:t>souvislosti s touto</w:t>
      </w:r>
      <w:r>
        <w:rPr>
          <w:sz w:val="20"/>
        </w:rPr>
        <w:t xml:space="preserve"> smlouvou důvodné podezření, že dochází, či může prokazatelně dojít k porušení výše uvedených ustanovení, zavazuje se Partner, že na výzvu TMCZ předloží TMCZ podklady, které podezření vyvracejí a/nebo umožní prověření důvodnosti takového podezření ze stran</w:t>
      </w:r>
      <w:r>
        <w:rPr>
          <w:sz w:val="20"/>
        </w:rPr>
        <w:t>y TMCZ.</w:t>
      </w:r>
    </w:p>
    <w:p w14:paraId="1518336C" w14:textId="77777777" w:rsidR="0030168E" w:rsidRDefault="00943419">
      <w:pPr>
        <w:pStyle w:val="Odstavecseseznamem"/>
        <w:numPr>
          <w:ilvl w:val="0"/>
          <w:numId w:val="2"/>
        </w:numPr>
        <w:tabs>
          <w:tab w:val="left" w:pos="468"/>
          <w:tab w:val="left" w:pos="471"/>
        </w:tabs>
        <w:ind w:right="107"/>
        <w:jc w:val="both"/>
        <w:rPr>
          <w:sz w:val="20"/>
        </w:rPr>
      </w:pPr>
      <w:r>
        <w:rPr>
          <w:sz w:val="20"/>
        </w:rPr>
        <w:t>Smluvní</w:t>
      </w:r>
      <w:r>
        <w:rPr>
          <w:spacing w:val="-2"/>
          <w:sz w:val="20"/>
        </w:rPr>
        <w:t xml:space="preserve"> </w:t>
      </w:r>
      <w:r>
        <w:rPr>
          <w:sz w:val="20"/>
        </w:rPr>
        <w:t>strany</w:t>
      </w:r>
      <w:r>
        <w:rPr>
          <w:spacing w:val="-5"/>
          <w:sz w:val="20"/>
        </w:rPr>
        <w:t xml:space="preserve"> </w:t>
      </w:r>
      <w:r>
        <w:rPr>
          <w:sz w:val="20"/>
        </w:rPr>
        <w:t>se výslovně dohodly, že</w:t>
      </w:r>
      <w:r>
        <w:rPr>
          <w:spacing w:val="-2"/>
          <w:sz w:val="20"/>
        </w:rPr>
        <w:t xml:space="preserve"> </w:t>
      </w:r>
      <w:r>
        <w:rPr>
          <w:sz w:val="20"/>
        </w:rPr>
        <w:t>poruší-li Partner</w:t>
      </w:r>
      <w:r>
        <w:rPr>
          <w:spacing w:val="-1"/>
          <w:sz w:val="20"/>
        </w:rPr>
        <w:t xml:space="preserve"> </w:t>
      </w:r>
      <w:r>
        <w:rPr>
          <w:sz w:val="20"/>
        </w:rPr>
        <w:t>kteroukoliv</w:t>
      </w:r>
      <w:r>
        <w:rPr>
          <w:spacing w:val="-3"/>
          <w:sz w:val="20"/>
        </w:rPr>
        <w:t xml:space="preserve"> </w:t>
      </w:r>
      <w:r>
        <w:rPr>
          <w:sz w:val="20"/>
        </w:rPr>
        <w:t>povinnost</w:t>
      </w:r>
      <w:r>
        <w:rPr>
          <w:spacing w:val="-2"/>
          <w:sz w:val="20"/>
        </w:rPr>
        <w:t xml:space="preserve"> </w:t>
      </w:r>
      <w:r>
        <w:rPr>
          <w:sz w:val="20"/>
        </w:rPr>
        <w:t>dle tohoto</w:t>
      </w:r>
      <w:r>
        <w:rPr>
          <w:spacing w:val="-2"/>
          <w:sz w:val="20"/>
        </w:rPr>
        <w:t xml:space="preserve"> </w:t>
      </w:r>
      <w:r>
        <w:rPr>
          <w:sz w:val="20"/>
        </w:rPr>
        <w:t>článku</w:t>
      </w:r>
      <w:r>
        <w:rPr>
          <w:spacing w:val="-2"/>
          <w:sz w:val="20"/>
        </w:rPr>
        <w:t xml:space="preserve"> </w:t>
      </w:r>
      <w:r>
        <w:rPr>
          <w:sz w:val="20"/>
        </w:rPr>
        <w:t xml:space="preserve">VII. smlouvy, anebo ukáže-li se jakékoliv jeho prohlášení dle tohoto článku VII. smlouvy nepravdivým, je TMCZ oprávněn odstoupit od této smlouvy, a to </w:t>
      </w:r>
      <w:r>
        <w:rPr>
          <w:sz w:val="20"/>
        </w:rPr>
        <w:t>k okamžiku doručení písemného oznámení o odstoupení Partnerovi.</w:t>
      </w:r>
    </w:p>
    <w:p w14:paraId="5C796151" w14:textId="77777777" w:rsidR="0030168E" w:rsidRDefault="0030168E">
      <w:pPr>
        <w:pStyle w:val="Zkladntext"/>
        <w:spacing w:before="116"/>
        <w:ind w:left="0"/>
      </w:pPr>
    </w:p>
    <w:p w14:paraId="37974B46" w14:textId="77777777" w:rsidR="0030168E" w:rsidRDefault="00943419">
      <w:pPr>
        <w:pStyle w:val="Nadpis2"/>
      </w:pPr>
      <w:r>
        <w:rPr>
          <w:spacing w:val="-2"/>
        </w:rPr>
        <w:t>VIII.</w:t>
      </w:r>
    </w:p>
    <w:p w14:paraId="422F9705" w14:textId="77777777" w:rsidR="0030168E" w:rsidRDefault="00943419">
      <w:pPr>
        <w:spacing w:before="1"/>
        <w:ind w:left="361"/>
        <w:jc w:val="center"/>
        <w:rPr>
          <w:b/>
          <w:sz w:val="19"/>
        </w:rPr>
      </w:pPr>
      <w:bookmarkStart w:id="10" w:name="Závěrečná_ustanovení"/>
      <w:bookmarkEnd w:id="10"/>
      <w:r w:rsidRPr="00943419">
        <w:rPr>
          <w:b/>
          <w:spacing w:val="-2"/>
          <w:sz w:val="24"/>
          <w14:shadow w14:blurRad="50800" w14:dist="38100" w14:dir="2700000" w14:sx="100000" w14:sy="100000" w14:kx="0" w14:ky="0" w14:algn="tl">
            <w14:srgbClr w14:val="000000">
              <w14:alpha w14:val="60000"/>
            </w14:srgbClr>
          </w14:shadow>
        </w:rPr>
        <w:t>Z</w:t>
      </w:r>
      <w:r w:rsidRPr="00943419">
        <w:rPr>
          <w:b/>
          <w:spacing w:val="-2"/>
          <w:sz w:val="19"/>
          <w14:shadow w14:blurRad="50800" w14:dist="38100" w14:dir="2700000" w14:sx="100000" w14:sy="100000" w14:kx="0" w14:ky="0" w14:algn="tl">
            <w14:srgbClr w14:val="000000">
              <w14:alpha w14:val="60000"/>
            </w14:srgbClr>
          </w14:shadow>
        </w:rPr>
        <w:t>ÁVĚREČNÁ</w:t>
      </w:r>
      <w:r>
        <w:rPr>
          <w:b/>
          <w:spacing w:val="1"/>
          <w:sz w:val="19"/>
        </w:rPr>
        <w:t xml:space="preserve"> </w:t>
      </w:r>
      <w:r w:rsidRPr="00943419">
        <w:rPr>
          <w:b/>
          <w:spacing w:val="-2"/>
          <w:sz w:val="19"/>
          <w14:shadow w14:blurRad="50800" w14:dist="38100" w14:dir="2700000" w14:sx="100000" w14:sy="100000" w14:kx="0" w14:ky="0" w14:algn="tl">
            <w14:srgbClr w14:val="000000">
              <w14:alpha w14:val="60000"/>
            </w14:srgbClr>
          </w14:shadow>
        </w:rPr>
        <w:t>USTANOVENÍ</w:t>
      </w:r>
    </w:p>
    <w:p w14:paraId="36C16572" w14:textId="77777777" w:rsidR="0030168E" w:rsidRDefault="00943419">
      <w:pPr>
        <w:pStyle w:val="Odstavecseseznamem"/>
        <w:numPr>
          <w:ilvl w:val="0"/>
          <w:numId w:val="1"/>
        </w:numPr>
        <w:tabs>
          <w:tab w:val="left" w:pos="468"/>
          <w:tab w:val="left" w:pos="471"/>
        </w:tabs>
        <w:spacing w:before="122"/>
        <w:ind w:right="105"/>
        <w:jc w:val="both"/>
        <w:rPr>
          <w:sz w:val="20"/>
        </w:rPr>
      </w:pPr>
      <w:r>
        <w:rPr>
          <w:sz w:val="20"/>
        </w:rPr>
        <w:t>Tato smlouva nabývá platnosti dnem jejího podpisu smluvními stranami a účinnosti dnem 10. 10. 2023. Smluvní strany</w:t>
      </w:r>
      <w:r>
        <w:rPr>
          <w:spacing w:val="-1"/>
          <w:sz w:val="20"/>
        </w:rPr>
        <w:t xml:space="preserve"> </w:t>
      </w:r>
      <w:r>
        <w:rPr>
          <w:sz w:val="20"/>
        </w:rPr>
        <w:t>výslovně prohlašují, že si</w:t>
      </w:r>
      <w:r>
        <w:rPr>
          <w:spacing w:val="-1"/>
          <w:sz w:val="20"/>
        </w:rPr>
        <w:t xml:space="preserve"> </w:t>
      </w:r>
      <w:r>
        <w:rPr>
          <w:sz w:val="20"/>
        </w:rPr>
        <w:t>před uzavřením této sm</w:t>
      </w:r>
      <w:r>
        <w:rPr>
          <w:sz w:val="20"/>
        </w:rPr>
        <w:t>louvy</w:t>
      </w:r>
      <w:r>
        <w:rPr>
          <w:spacing w:val="-1"/>
          <w:sz w:val="20"/>
        </w:rPr>
        <w:t xml:space="preserve"> </w:t>
      </w:r>
      <w:r>
        <w:rPr>
          <w:sz w:val="20"/>
        </w:rPr>
        <w:t>plnily</w:t>
      </w:r>
      <w:r>
        <w:rPr>
          <w:spacing w:val="-3"/>
          <w:sz w:val="20"/>
        </w:rPr>
        <w:t xml:space="preserve"> </w:t>
      </w:r>
      <w:r>
        <w:rPr>
          <w:sz w:val="20"/>
        </w:rPr>
        <w:t>na základě podmínek,</w:t>
      </w:r>
      <w:r>
        <w:rPr>
          <w:spacing w:val="-2"/>
          <w:sz w:val="20"/>
        </w:rPr>
        <w:t xml:space="preserve"> </w:t>
      </w:r>
      <w:r>
        <w:rPr>
          <w:sz w:val="20"/>
        </w:rPr>
        <w:t>které byly shodné s podmínkami zachycenámi v</w:t>
      </w:r>
      <w:r>
        <w:rPr>
          <w:spacing w:val="-1"/>
          <w:sz w:val="20"/>
        </w:rPr>
        <w:t xml:space="preserve"> </w:t>
      </w:r>
      <w:r>
        <w:rPr>
          <w:sz w:val="20"/>
        </w:rPr>
        <w:t>této smlouvě, přičemž smluvní strany výslovně uznávají závazky a dluhy, které na základě výše uvedených podmínke vznikly.</w:t>
      </w:r>
    </w:p>
    <w:p w14:paraId="345D9CF5" w14:textId="77777777" w:rsidR="0030168E" w:rsidRDefault="00943419">
      <w:pPr>
        <w:pStyle w:val="Odstavecseseznamem"/>
        <w:numPr>
          <w:ilvl w:val="0"/>
          <w:numId w:val="1"/>
        </w:numPr>
        <w:tabs>
          <w:tab w:val="left" w:pos="469"/>
        </w:tabs>
        <w:spacing w:before="119"/>
        <w:ind w:left="469" w:hanging="356"/>
        <w:rPr>
          <w:sz w:val="20"/>
        </w:rPr>
      </w:pPr>
      <w:r>
        <w:rPr>
          <w:sz w:val="20"/>
        </w:rPr>
        <w:t>Smlouva</w:t>
      </w:r>
      <w:r>
        <w:rPr>
          <w:spacing w:val="-7"/>
          <w:sz w:val="20"/>
        </w:rPr>
        <w:t xml:space="preserve"> </w:t>
      </w:r>
      <w:r>
        <w:rPr>
          <w:sz w:val="20"/>
        </w:rPr>
        <w:t>je</w:t>
      </w:r>
      <w:r>
        <w:rPr>
          <w:spacing w:val="-5"/>
          <w:sz w:val="20"/>
        </w:rPr>
        <w:t xml:space="preserve"> </w:t>
      </w:r>
      <w:r>
        <w:rPr>
          <w:sz w:val="20"/>
        </w:rPr>
        <w:t>uzavírána</w:t>
      </w:r>
      <w:r>
        <w:rPr>
          <w:spacing w:val="-5"/>
          <w:sz w:val="20"/>
        </w:rPr>
        <w:t xml:space="preserve"> </w:t>
      </w:r>
      <w:r>
        <w:rPr>
          <w:sz w:val="20"/>
        </w:rPr>
        <w:t>na</w:t>
      </w:r>
      <w:r>
        <w:rPr>
          <w:spacing w:val="-6"/>
          <w:sz w:val="20"/>
        </w:rPr>
        <w:t xml:space="preserve"> </w:t>
      </w:r>
      <w:r>
        <w:rPr>
          <w:sz w:val="20"/>
        </w:rPr>
        <w:t>dobu</w:t>
      </w:r>
      <w:r>
        <w:rPr>
          <w:spacing w:val="-3"/>
          <w:sz w:val="20"/>
        </w:rPr>
        <w:t xml:space="preserve"> </w:t>
      </w:r>
      <w:r>
        <w:rPr>
          <w:sz w:val="20"/>
        </w:rPr>
        <w:t>určitou</w:t>
      </w:r>
      <w:r>
        <w:rPr>
          <w:spacing w:val="-6"/>
          <w:sz w:val="20"/>
        </w:rPr>
        <w:t xml:space="preserve"> </w:t>
      </w:r>
      <w:r>
        <w:rPr>
          <w:sz w:val="20"/>
        </w:rPr>
        <w:t>do</w:t>
      </w:r>
      <w:r>
        <w:rPr>
          <w:spacing w:val="-5"/>
          <w:sz w:val="20"/>
        </w:rPr>
        <w:t xml:space="preserve"> </w:t>
      </w:r>
      <w:r>
        <w:rPr>
          <w:sz w:val="20"/>
        </w:rPr>
        <w:t>31.</w:t>
      </w:r>
      <w:r>
        <w:rPr>
          <w:spacing w:val="-5"/>
          <w:sz w:val="20"/>
        </w:rPr>
        <w:t xml:space="preserve"> </w:t>
      </w:r>
      <w:r>
        <w:rPr>
          <w:sz w:val="20"/>
        </w:rPr>
        <w:t>12.</w:t>
      </w:r>
      <w:r>
        <w:rPr>
          <w:spacing w:val="-5"/>
          <w:sz w:val="20"/>
        </w:rPr>
        <w:t xml:space="preserve"> </w:t>
      </w:r>
      <w:r>
        <w:rPr>
          <w:spacing w:val="-2"/>
          <w:sz w:val="20"/>
        </w:rPr>
        <w:t>2023.</w:t>
      </w:r>
    </w:p>
    <w:p w14:paraId="065B34FB" w14:textId="77777777" w:rsidR="0030168E" w:rsidRDefault="00943419">
      <w:pPr>
        <w:pStyle w:val="Odstavecseseznamem"/>
        <w:numPr>
          <w:ilvl w:val="0"/>
          <w:numId w:val="1"/>
        </w:numPr>
        <w:tabs>
          <w:tab w:val="left" w:pos="468"/>
          <w:tab w:val="left" w:pos="471"/>
        </w:tabs>
        <w:ind w:right="105"/>
        <w:jc w:val="both"/>
        <w:rPr>
          <w:sz w:val="20"/>
        </w:rPr>
      </w:pPr>
      <w:r>
        <w:rPr>
          <w:sz w:val="20"/>
        </w:rPr>
        <w:t>V</w:t>
      </w:r>
      <w:r>
        <w:rPr>
          <w:sz w:val="20"/>
        </w:rPr>
        <w:t xml:space="preserve"> otázkách touto smlouvou výslovně neupravených se práva a povinnosti smluvních stran řídí příslušnými ustanoveními obecně závazných právních předpisů platných na území České republiky, zejména zákona č. 89/2012 Sb., občanského zákoníku, v platném znění.</w:t>
      </w:r>
    </w:p>
    <w:p w14:paraId="740C29B8" w14:textId="77777777" w:rsidR="0030168E" w:rsidRDefault="00943419">
      <w:pPr>
        <w:pStyle w:val="Odstavecseseznamem"/>
        <w:numPr>
          <w:ilvl w:val="0"/>
          <w:numId w:val="1"/>
        </w:numPr>
        <w:tabs>
          <w:tab w:val="left" w:pos="468"/>
          <w:tab w:val="left" w:pos="471"/>
        </w:tabs>
        <w:ind w:right="105"/>
        <w:jc w:val="both"/>
        <w:rPr>
          <w:i/>
          <w:sz w:val="20"/>
        </w:rPr>
      </w:pPr>
      <w:r>
        <w:rPr>
          <w:sz w:val="20"/>
        </w:rPr>
        <w:t>Pr</w:t>
      </w:r>
      <w:r>
        <w:rPr>
          <w:sz w:val="20"/>
        </w:rPr>
        <w:t>áva a povinnosti vyplývající z této smlouvy nejsou smluvní strany oprávněny převádět na jiné třetí osoby bez předchozího písemného souhlasu druhé smluvní strany</w:t>
      </w:r>
      <w:r>
        <w:rPr>
          <w:i/>
          <w:sz w:val="20"/>
        </w:rPr>
        <w:t>.</w:t>
      </w:r>
    </w:p>
    <w:p w14:paraId="11A95BF3" w14:textId="77777777" w:rsidR="0030168E" w:rsidRDefault="00943419">
      <w:pPr>
        <w:pStyle w:val="Odstavecseseznamem"/>
        <w:numPr>
          <w:ilvl w:val="0"/>
          <w:numId w:val="1"/>
        </w:numPr>
        <w:tabs>
          <w:tab w:val="left" w:pos="469"/>
        </w:tabs>
        <w:spacing w:before="119"/>
        <w:ind w:left="469" w:hanging="356"/>
        <w:rPr>
          <w:sz w:val="20"/>
        </w:rPr>
      </w:pPr>
      <w:r>
        <w:rPr>
          <w:sz w:val="20"/>
        </w:rPr>
        <w:t>Smluvní</w:t>
      </w:r>
      <w:r>
        <w:rPr>
          <w:spacing w:val="-7"/>
          <w:sz w:val="20"/>
        </w:rPr>
        <w:t xml:space="preserve"> </w:t>
      </w:r>
      <w:r>
        <w:rPr>
          <w:sz w:val="20"/>
        </w:rPr>
        <w:t>strany</w:t>
      </w:r>
      <w:r>
        <w:rPr>
          <w:spacing w:val="-8"/>
          <w:sz w:val="20"/>
        </w:rPr>
        <w:t xml:space="preserve"> </w:t>
      </w:r>
      <w:r>
        <w:rPr>
          <w:sz w:val="20"/>
        </w:rPr>
        <w:t>ujednaly</w:t>
      </w:r>
      <w:r>
        <w:rPr>
          <w:spacing w:val="-10"/>
          <w:sz w:val="20"/>
        </w:rPr>
        <w:t xml:space="preserve"> </w:t>
      </w:r>
      <w:r>
        <w:rPr>
          <w:sz w:val="20"/>
        </w:rPr>
        <w:t>tyto</w:t>
      </w:r>
      <w:r>
        <w:rPr>
          <w:spacing w:val="-7"/>
          <w:sz w:val="20"/>
        </w:rPr>
        <w:t xml:space="preserve"> </w:t>
      </w:r>
      <w:r>
        <w:rPr>
          <w:sz w:val="20"/>
        </w:rPr>
        <w:t>možnosti</w:t>
      </w:r>
      <w:r>
        <w:rPr>
          <w:spacing w:val="-7"/>
          <w:sz w:val="20"/>
        </w:rPr>
        <w:t xml:space="preserve"> </w:t>
      </w:r>
      <w:r>
        <w:rPr>
          <w:sz w:val="20"/>
        </w:rPr>
        <w:t>ukončení</w:t>
      </w:r>
      <w:r>
        <w:rPr>
          <w:spacing w:val="-5"/>
          <w:sz w:val="20"/>
        </w:rPr>
        <w:t xml:space="preserve"> </w:t>
      </w:r>
      <w:r>
        <w:rPr>
          <w:sz w:val="20"/>
        </w:rPr>
        <w:t>této</w:t>
      </w:r>
      <w:r>
        <w:rPr>
          <w:spacing w:val="-7"/>
          <w:sz w:val="20"/>
        </w:rPr>
        <w:t xml:space="preserve"> </w:t>
      </w:r>
      <w:r>
        <w:rPr>
          <w:spacing w:val="-2"/>
          <w:sz w:val="20"/>
        </w:rPr>
        <w:t>Smlouvy:</w:t>
      </w:r>
    </w:p>
    <w:p w14:paraId="29394688" w14:textId="77777777" w:rsidR="0030168E" w:rsidRDefault="00943419">
      <w:pPr>
        <w:pStyle w:val="Odstavecseseznamem"/>
        <w:numPr>
          <w:ilvl w:val="1"/>
          <w:numId w:val="1"/>
        </w:numPr>
        <w:tabs>
          <w:tab w:val="left" w:pos="755"/>
        </w:tabs>
        <w:spacing w:before="120"/>
        <w:ind w:left="755" w:hanging="359"/>
        <w:rPr>
          <w:sz w:val="20"/>
        </w:rPr>
      </w:pPr>
      <w:r>
        <w:rPr>
          <w:sz w:val="20"/>
        </w:rPr>
        <w:t>písemnou</w:t>
      </w:r>
      <w:r>
        <w:rPr>
          <w:spacing w:val="-7"/>
          <w:sz w:val="20"/>
        </w:rPr>
        <w:t xml:space="preserve"> </w:t>
      </w:r>
      <w:r>
        <w:rPr>
          <w:sz w:val="20"/>
        </w:rPr>
        <w:t>dohodou</w:t>
      </w:r>
      <w:r>
        <w:rPr>
          <w:spacing w:val="-6"/>
          <w:sz w:val="20"/>
        </w:rPr>
        <w:t xml:space="preserve"> </w:t>
      </w:r>
      <w:r>
        <w:rPr>
          <w:sz w:val="20"/>
        </w:rPr>
        <w:t>smluvních</w:t>
      </w:r>
      <w:r>
        <w:rPr>
          <w:spacing w:val="-7"/>
          <w:sz w:val="20"/>
        </w:rPr>
        <w:t xml:space="preserve"> </w:t>
      </w:r>
      <w:r>
        <w:rPr>
          <w:sz w:val="20"/>
        </w:rPr>
        <w:t>stran,</w:t>
      </w:r>
      <w:r>
        <w:rPr>
          <w:spacing w:val="-6"/>
          <w:sz w:val="20"/>
        </w:rPr>
        <w:t xml:space="preserve"> </w:t>
      </w:r>
      <w:r>
        <w:rPr>
          <w:sz w:val="20"/>
        </w:rPr>
        <w:t>a</w:t>
      </w:r>
      <w:r>
        <w:rPr>
          <w:spacing w:val="-5"/>
          <w:sz w:val="20"/>
        </w:rPr>
        <w:t xml:space="preserve"> </w:t>
      </w:r>
      <w:r>
        <w:rPr>
          <w:sz w:val="20"/>
        </w:rPr>
        <w:t>to</w:t>
      </w:r>
      <w:r>
        <w:rPr>
          <w:spacing w:val="-7"/>
          <w:sz w:val="20"/>
        </w:rPr>
        <w:t xml:space="preserve"> </w:t>
      </w:r>
      <w:r>
        <w:rPr>
          <w:sz w:val="20"/>
        </w:rPr>
        <w:t>k</w:t>
      </w:r>
      <w:r>
        <w:rPr>
          <w:spacing w:val="-3"/>
          <w:sz w:val="20"/>
        </w:rPr>
        <w:t xml:space="preserve"> </w:t>
      </w:r>
      <w:r>
        <w:rPr>
          <w:sz w:val="20"/>
        </w:rPr>
        <w:t>jakémukoli</w:t>
      </w:r>
      <w:r>
        <w:rPr>
          <w:spacing w:val="-5"/>
          <w:sz w:val="20"/>
        </w:rPr>
        <w:t xml:space="preserve"> </w:t>
      </w:r>
      <w:r>
        <w:rPr>
          <w:spacing w:val="-2"/>
          <w:sz w:val="20"/>
        </w:rPr>
        <w:t>termínu;</w:t>
      </w:r>
    </w:p>
    <w:p w14:paraId="15538D4D" w14:textId="77777777" w:rsidR="0030168E" w:rsidRDefault="00943419">
      <w:pPr>
        <w:pStyle w:val="Odstavecseseznamem"/>
        <w:numPr>
          <w:ilvl w:val="1"/>
          <w:numId w:val="1"/>
        </w:numPr>
        <w:tabs>
          <w:tab w:val="left" w:pos="755"/>
        </w:tabs>
        <w:ind w:left="755" w:hanging="359"/>
        <w:rPr>
          <w:sz w:val="20"/>
        </w:rPr>
      </w:pPr>
      <w:r>
        <w:rPr>
          <w:sz w:val="20"/>
        </w:rPr>
        <w:t>písemným</w:t>
      </w:r>
      <w:r>
        <w:rPr>
          <w:spacing w:val="-4"/>
          <w:sz w:val="20"/>
        </w:rPr>
        <w:t xml:space="preserve"> </w:t>
      </w:r>
      <w:r>
        <w:rPr>
          <w:sz w:val="20"/>
        </w:rPr>
        <w:t>odstoupením</w:t>
      </w:r>
      <w:r>
        <w:rPr>
          <w:spacing w:val="-3"/>
          <w:sz w:val="20"/>
        </w:rPr>
        <w:t xml:space="preserve"> </w:t>
      </w:r>
      <w:r>
        <w:rPr>
          <w:sz w:val="20"/>
        </w:rPr>
        <w:t>jedné</w:t>
      </w:r>
      <w:r>
        <w:rPr>
          <w:spacing w:val="-8"/>
          <w:sz w:val="20"/>
        </w:rPr>
        <w:t xml:space="preserve"> </w:t>
      </w:r>
      <w:r>
        <w:rPr>
          <w:sz w:val="20"/>
        </w:rPr>
        <w:t>smluvní</w:t>
      </w:r>
      <w:r>
        <w:rPr>
          <w:spacing w:val="-8"/>
          <w:sz w:val="20"/>
        </w:rPr>
        <w:t xml:space="preserve"> </w:t>
      </w:r>
      <w:r>
        <w:rPr>
          <w:sz w:val="20"/>
        </w:rPr>
        <w:t>strany</w:t>
      </w:r>
      <w:r>
        <w:rPr>
          <w:spacing w:val="-6"/>
          <w:sz w:val="20"/>
        </w:rPr>
        <w:t xml:space="preserve"> </w:t>
      </w:r>
      <w:r>
        <w:rPr>
          <w:sz w:val="20"/>
        </w:rPr>
        <w:t>od</w:t>
      </w:r>
      <w:r>
        <w:rPr>
          <w:spacing w:val="-6"/>
          <w:sz w:val="20"/>
        </w:rPr>
        <w:t xml:space="preserve"> </w:t>
      </w:r>
      <w:r>
        <w:rPr>
          <w:sz w:val="20"/>
        </w:rPr>
        <w:t>Smlouvy</w:t>
      </w:r>
      <w:r>
        <w:rPr>
          <w:spacing w:val="-8"/>
          <w:sz w:val="20"/>
        </w:rPr>
        <w:t xml:space="preserve"> </w:t>
      </w:r>
      <w:r>
        <w:rPr>
          <w:sz w:val="20"/>
        </w:rPr>
        <w:t>v</w:t>
      </w:r>
      <w:r>
        <w:rPr>
          <w:spacing w:val="-9"/>
          <w:sz w:val="20"/>
        </w:rPr>
        <w:t xml:space="preserve"> </w:t>
      </w:r>
      <w:r>
        <w:rPr>
          <w:sz w:val="20"/>
        </w:rPr>
        <w:t>případě,</w:t>
      </w:r>
      <w:r>
        <w:rPr>
          <w:spacing w:val="-6"/>
          <w:sz w:val="20"/>
        </w:rPr>
        <w:t xml:space="preserve"> </w:t>
      </w:r>
      <w:r>
        <w:rPr>
          <w:spacing w:val="-5"/>
          <w:sz w:val="20"/>
        </w:rPr>
        <w:t>že</w:t>
      </w:r>
    </w:p>
    <w:p w14:paraId="416077CC" w14:textId="77777777" w:rsidR="0030168E" w:rsidRDefault="00943419">
      <w:pPr>
        <w:pStyle w:val="Odstavecseseznamem"/>
        <w:numPr>
          <w:ilvl w:val="2"/>
          <w:numId w:val="1"/>
        </w:numPr>
        <w:tabs>
          <w:tab w:val="left" w:pos="1002"/>
          <w:tab w:val="left" w:pos="1004"/>
        </w:tabs>
        <w:spacing w:before="120"/>
        <w:ind w:right="108"/>
        <w:jc w:val="both"/>
        <w:rPr>
          <w:sz w:val="20"/>
        </w:rPr>
      </w:pPr>
      <w:r>
        <w:rPr>
          <w:sz w:val="20"/>
        </w:rPr>
        <w:t>druhá smluvní strana podstatně či opakovaně poruší povinnost stanovenou touto smlouvou a toto porušení neodstraní ani po písemném vyzvání druhé smluvní strany, a</w:t>
      </w:r>
      <w:r>
        <w:rPr>
          <w:sz w:val="20"/>
        </w:rPr>
        <w:t xml:space="preserve"> to do 5 pracovních dnů od doručení, ledaže k porušení povinnosti došlo v důsledku vyšší moci dle čl. VI této smlouvy;</w:t>
      </w:r>
    </w:p>
    <w:p w14:paraId="2CE0A91F" w14:textId="77777777" w:rsidR="0030168E" w:rsidRDefault="00943419">
      <w:pPr>
        <w:pStyle w:val="Odstavecseseznamem"/>
        <w:numPr>
          <w:ilvl w:val="2"/>
          <w:numId w:val="1"/>
        </w:numPr>
        <w:tabs>
          <w:tab w:val="left" w:pos="1001"/>
          <w:tab w:val="left" w:pos="1004"/>
        </w:tabs>
        <w:spacing w:before="119"/>
        <w:ind w:right="108" w:hanging="324"/>
        <w:jc w:val="both"/>
        <w:rPr>
          <w:sz w:val="20"/>
        </w:rPr>
      </w:pPr>
      <w:r>
        <w:rPr>
          <w:sz w:val="20"/>
        </w:rPr>
        <w:t>druhá smluvní strana vstoupí do likvidace, konkursu či jiného obdobného řízení – viz. insolvenční</w:t>
      </w:r>
      <w:r>
        <w:rPr>
          <w:spacing w:val="40"/>
          <w:sz w:val="20"/>
        </w:rPr>
        <w:t xml:space="preserve"> </w:t>
      </w:r>
      <w:r>
        <w:rPr>
          <w:spacing w:val="-2"/>
          <w:sz w:val="20"/>
        </w:rPr>
        <w:t>zákon.</w:t>
      </w:r>
    </w:p>
    <w:p w14:paraId="41C4E633" w14:textId="77777777" w:rsidR="0030168E" w:rsidRDefault="00943419">
      <w:pPr>
        <w:pStyle w:val="Zkladntext"/>
        <w:ind w:left="1004" w:right="108"/>
        <w:jc w:val="both"/>
      </w:pPr>
      <w:r>
        <w:t xml:space="preserve">V případě odstoupení je Partner </w:t>
      </w:r>
      <w:r>
        <w:t>povinen vrátit zpět TMCZ uhrazenou platbu, a to poměrnou částí odečtu provedeného plnění vůči plnění neprovedenému v daném roce, a to do 30ti dnů od doručení příslušného odstoupení dané smluvní straně.</w:t>
      </w:r>
    </w:p>
    <w:p w14:paraId="39C0077F" w14:textId="77777777" w:rsidR="0030168E" w:rsidRDefault="00943419">
      <w:pPr>
        <w:pStyle w:val="Odstavecseseznamem"/>
        <w:numPr>
          <w:ilvl w:val="0"/>
          <w:numId w:val="1"/>
        </w:numPr>
        <w:tabs>
          <w:tab w:val="left" w:pos="468"/>
          <w:tab w:val="left" w:pos="471"/>
        </w:tabs>
        <w:spacing w:before="119"/>
        <w:ind w:right="105"/>
        <w:jc w:val="both"/>
        <w:rPr>
          <w:sz w:val="20"/>
        </w:rPr>
      </w:pPr>
      <w:r>
        <w:rPr>
          <w:sz w:val="20"/>
        </w:rPr>
        <w:t>Veškeré spory, které se smluvním stranám nepodaří vyře</w:t>
      </w:r>
      <w:r>
        <w:rPr>
          <w:sz w:val="20"/>
        </w:rPr>
        <w:t>šit smírnou cestou, budou řešeny věcně příslušným soudem České republiky. Nestanoví-li zákon výlučnou místní příslušnost soudu, dohodly se smluvní strany, že</w:t>
      </w:r>
      <w:r>
        <w:rPr>
          <w:spacing w:val="-1"/>
          <w:sz w:val="20"/>
        </w:rPr>
        <w:t xml:space="preserve"> </w:t>
      </w:r>
      <w:r>
        <w:rPr>
          <w:sz w:val="20"/>
        </w:rPr>
        <w:t>pro</w:t>
      </w:r>
      <w:r>
        <w:rPr>
          <w:spacing w:val="-1"/>
          <w:sz w:val="20"/>
        </w:rPr>
        <w:t xml:space="preserve"> </w:t>
      </w:r>
      <w:r>
        <w:rPr>
          <w:sz w:val="20"/>
        </w:rPr>
        <w:t>všechny</w:t>
      </w:r>
      <w:r>
        <w:rPr>
          <w:spacing w:val="-6"/>
          <w:sz w:val="20"/>
        </w:rPr>
        <w:t xml:space="preserve"> </w:t>
      </w:r>
      <w:r>
        <w:rPr>
          <w:sz w:val="20"/>
        </w:rPr>
        <w:t>spory</w:t>
      </w:r>
      <w:r>
        <w:rPr>
          <w:spacing w:val="-4"/>
          <w:sz w:val="20"/>
        </w:rPr>
        <w:t xml:space="preserve"> </w:t>
      </w:r>
      <w:r>
        <w:rPr>
          <w:sz w:val="20"/>
        </w:rPr>
        <w:t>vyplývající</w:t>
      </w:r>
      <w:r>
        <w:rPr>
          <w:spacing w:val="-1"/>
          <w:sz w:val="20"/>
        </w:rPr>
        <w:t xml:space="preserve"> </w:t>
      </w:r>
      <w:r>
        <w:rPr>
          <w:sz w:val="20"/>
        </w:rPr>
        <w:t>z</w:t>
      </w:r>
      <w:r>
        <w:rPr>
          <w:spacing w:val="-4"/>
          <w:sz w:val="20"/>
        </w:rPr>
        <w:t xml:space="preserve"> </w:t>
      </w:r>
      <w:r>
        <w:rPr>
          <w:sz w:val="20"/>
        </w:rPr>
        <w:t>této</w:t>
      </w:r>
      <w:r>
        <w:rPr>
          <w:spacing w:val="-3"/>
          <w:sz w:val="20"/>
        </w:rPr>
        <w:t xml:space="preserve"> </w:t>
      </w:r>
      <w:r>
        <w:rPr>
          <w:sz w:val="20"/>
        </w:rPr>
        <w:t>smlouvy</w:t>
      </w:r>
      <w:r>
        <w:rPr>
          <w:spacing w:val="-6"/>
          <w:sz w:val="20"/>
        </w:rPr>
        <w:t xml:space="preserve"> </w:t>
      </w:r>
      <w:r>
        <w:rPr>
          <w:sz w:val="20"/>
        </w:rPr>
        <w:t>a</w:t>
      </w:r>
      <w:r>
        <w:rPr>
          <w:spacing w:val="-4"/>
          <w:sz w:val="20"/>
        </w:rPr>
        <w:t xml:space="preserve"> </w:t>
      </w:r>
      <w:r>
        <w:rPr>
          <w:sz w:val="20"/>
        </w:rPr>
        <w:t>týkající</w:t>
      </w:r>
      <w:r>
        <w:rPr>
          <w:spacing w:val="-3"/>
          <w:sz w:val="20"/>
        </w:rPr>
        <w:t xml:space="preserve"> </w:t>
      </w:r>
      <w:r>
        <w:rPr>
          <w:sz w:val="20"/>
        </w:rPr>
        <w:t>se</w:t>
      </w:r>
      <w:r>
        <w:rPr>
          <w:spacing w:val="-3"/>
          <w:sz w:val="20"/>
        </w:rPr>
        <w:t xml:space="preserve"> </w:t>
      </w:r>
      <w:r>
        <w:rPr>
          <w:sz w:val="20"/>
        </w:rPr>
        <w:t>obchodních</w:t>
      </w:r>
      <w:r>
        <w:rPr>
          <w:spacing w:val="-1"/>
          <w:sz w:val="20"/>
        </w:rPr>
        <w:t xml:space="preserve"> </w:t>
      </w:r>
      <w:r>
        <w:rPr>
          <w:sz w:val="20"/>
        </w:rPr>
        <w:t>věcí</w:t>
      </w:r>
      <w:r>
        <w:rPr>
          <w:spacing w:val="-3"/>
          <w:sz w:val="20"/>
        </w:rPr>
        <w:t xml:space="preserve"> </w:t>
      </w:r>
      <w:r>
        <w:rPr>
          <w:sz w:val="20"/>
        </w:rPr>
        <w:t>bude</w:t>
      </w:r>
      <w:r>
        <w:rPr>
          <w:spacing w:val="-3"/>
          <w:sz w:val="20"/>
        </w:rPr>
        <w:t xml:space="preserve"> </w:t>
      </w:r>
      <w:r>
        <w:rPr>
          <w:sz w:val="20"/>
        </w:rPr>
        <w:t>místně</w:t>
      </w:r>
      <w:r>
        <w:rPr>
          <w:spacing w:val="-4"/>
          <w:sz w:val="20"/>
        </w:rPr>
        <w:t xml:space="preserve"> </w:t>
      </w:r>
      <w:r>
        <w:rPr>
          <w:sz w:val="20"/>
        </w:rPr>
        <w:t xml:space="preserve">příslušným </w:t>
      </w:r>
      <w:r>
        <w:rPr>
          <w:sz w:val="20"/>
        </w:rPr>
        <w:t>obecný soud TMCZ.</w:t>
      </w:r>
    </w:p>
    <w:p w14:paraId="16EC6C3B" w14:textId="77777777" w:rsidR="0030168E" w:rsidRDefault="00943419">
      <w:pPr>
        <w:pStyle w:val="Odstavecseseznamem"/>
        <w:numPr>
          <w:ilvl w:val="0"/>
          <w:numId w:val="1"/>
        </w:numPr>
        <w:tabs>
          <w:tab w:val="left" w:pos="468"/>
          <w:tab w:val="left" w:pos="471"/>
        </w:tabs>
        <w:spacing w:before="122"/>
        <w:ind w:right="106"/>
        <w:jc w:val="both"/>
        <w:rPr>
          <w:sz w:val="20"/>
        </w:rPr>
      </w:pPr>
      <w:r>
        <w:rPr>
          <w:sz w:val="20"/>
        </w:rPr>
        <w:t>Smluvní strany se dohodly, že tato smlouva se uzavírá v písemné formě a bude podepsána prostřednictvím elektronického podpisu jednajících osob v souladu s nařízením Evropského parlamentu a Rady (EU) č. 910/2014 a příslušnými národními prá</w:t>
      </w:r>
      <w:r>
        <w:rPr>
          <w:sz w:val="20"/>
        </w:rPr>
        <w:t>vními předpisy, a to v jednom nebo více stejnopisech, z nichž každý bude považován za originál. Změny této smlouvy lze provést pouze na základě písemné dohody smluvních stran, která bude podepsána stejně jako tato smlouva prostřednictvím elektronického pod</w:t>
      </w:r>
      <w:r>
        <w:rPr>
          <w:sz w:val="20"/>
        </w:rPr>
        <w:t>pisu jednajících osob, pokud se strany nedohodnou jinak. Od tohoto požadavku lze upustit pouze písemnou dohodou, která bude rovněž podepsána pomocí elektronického podpisu jednajících osob. K této smlouvě neexistují a nebudou ani v budoucnu uzavřeny žádné ú</w:t>
      </w:r>
      <w:r>
        <w:rPr>
          <w:sz w:val="20"/>
        </w:rPr>
        <w:t>stní doplňky. Jakékoli úkony týkající se skončení trvání této Smlouvy (např. výpověď, odstoupení) lze uskutečnit pouze na základě písemného úkonu příslušné smluvní strany, který bude podepsán také prostřednictvím elektronického podpisu jednajících osob ste</w:t>
      </w:r>
      <w:r>
        <w:rPr>
          <w:sz w:val="20"/>
        </w:rPr>
        <w:t>jně jako tato smlouva, pokud se dotyčná strana nerozhodne jinak.</w:t>
      </w:r>
    </w:p>
    <w:p w14:paraId="0700C5CA" w14:textId="77777777" w:rsidR="0030168E" w:rsidRDefault="00943419">
      <w:pPr>
        <w:pStyle w:val="Odstavecseseznamem"/>
        <w:numPr>
          <w:ilvl w:val="0"/>
          <w:numId w:val="1"/>
        </w:numPr>
        <w:tabs>
          <w:tab w:val="left" w:pos="468"/>
          <w:tab w:val="left" w:pos="471"/>
        </w:tabs>
        <w:spacing w:before="120"/>
        <w:ind w:right="109"/>
        <w:jc w:val="both"/>
        <w:rPr>
          <w:sz w:val="20"/>
        </w:rPr>
      </w:pPr>
      <w:r>
        <w:rPr>
          <w:sz w:val="20"/>
        </w:rPr>
        <w:t>Pokud je v</w:t>
      </w:r>
      <w:r>
        <w:rPr>
          <w:spacing w:val="-2"/>
          <w:sz w:val="20"/>
        </w:rPr>
        <w:t xml:space="preserve"> </w:t>
      </w:r>
      <w:r>
        <w:rPr>
          <w:sz w:val="20"/>
        </w:rPr>
        <w:t xml:space="preserve">souvislosti s touto smlouvou doručováno doporučeným psaním, pak není-li prokázán jiný den doručení, považuje se doporučené psaní za doručené pátým dnem ode dne, kdy bylo podáno na </w:t>
      </w:r>
      <w:r>
        <w:rPr>
          <w:sz w:val="20"/>
        </w:rPr>
        <w:t>poštu jako</w:t>
      </w:r>
    </w:p>
    <w:p w14:paraId="43B08C42" w14:textId="77777777" w:rsidR="0030168E" w:rsidRDefault="0030168E">
      <w:pPr>
        <w:jc w:val="both"/>
        <w:rPr>
          <w:sz w:val="20"/>
        </w:rPr>
        <w:sectPr w:rsidR="0030168E" w:rsidSect="0055567A">
          <w:pgSz w:w="11910" w:h="16840"/>
          <w:pgMar w:top="900" w:right="740" w:bottom="800" w:left="880" w:header="170" w:footer="603" w:gutter="0"/>
          <w:cols w:space="708"/>
        </w:sectPr>
      </w:pPr>
    </w:p>
    <w:p w14:paraId="67018A74" w14:textId="77777777" w:rsidR="0030168E" w:rsidRDefault="00943419">
      <w:pPr>
        <w:pStyle w:val="Zkladntext"/>
        <w:spacing w:before="85"/>
        <w:ind w:right="107"/>
        <w:jc w:val="both"/>
      </w:pPr>
      <w:r>
        <w:lastRenderedPageBreak/>
        <w:t>doporučené psaní. Pokud je v souvislosti s</w:t>
      </w:r>
      <w:r>
        <w:rPr>
          <w:spacing w:val="-1"/>
        </w:rPr>
        <w:t xml:space="preserve"> </w:t>
      </w:r>
      <w:r>
        <w:t>touto smlouvou doručováno elektronickou poštou nebo faxem,</w:t>
      </w:r>
      <w:r>
        <w:rPr>
          <w:spacing w:val="40"/>
        </w:rPr>
        <w:t xml:space="preserve"> </w:t>
      </w:r>
      <w:r>
        <w:t>pak platí,</w:t>
      </w:r>
      <w:r>
        <w:rPr>
          <w:spacing w:val="-2"/>
        </w:rPr>
        <w:t xml:space="preserve"> </w:t>
      </w:r>
      <w:r>
        <w:t>že</w:t>
      </w:r>
      <w:r>
        <w:rPr>
          <w:spacing w:val="-1"/>
        </w:rPr>
        <w:t xml:space="preserve"> </w:t>
      </w:r>
      <w:r>
        <w:t>strana,</w:t>
      </w:r>
      <w:r>
        <w:rPr>
          <w:spacing w:val="-2"/>
        </w:rPr>
        <w:t xml:space="preserve"> </w:t>
      </w:r>
      <w:r>
        <w:t>které</w:t>
      </w:r>
      <w:r>
        <w:rPr>
          <w:spacing w:val="-4"/>
        </w:rPr>
        <w:t xml:space="preserve"> </w:t>
      </w:r>
      <w:r>
        <w:t>je</w:t>
      </w:r>
      <w:r>
        <w:rPr>
          <w:spacing w:val="-4"/>
        </w:rPr>
        <w:t xml:space="preserve"> </w:t>
      </w:r>
      <w:r>
        <w:t>písemnost</w:t>
      </w:r>
      <w:r>
        <w:rPr>
          <w:spacing w:val="-4"/>
        </w:rPr>
        <w:t xml:space="preserve"> </w:t>
      </w:r>
      <w:r>
        <w:t>adresována,</w:t>
      </w:r>
      <w:r>
        <w:rPr>
          <w:spacing w:val="-4"/>
        </w:rPr>
        <w:t xml:space="preserve"> </w:t>
      </w:r>
      <w:r>
        <w:t>je</w:t>
      </w:r>
      <w:r>
        <w:rPr>
          <w:spacing w:val="-4"/>
        </w:rPr>
        <w:t xml:space="preserve"> </w:t>
      </w:r>
      <w:r>
        <w:t>povinna</w:t>
      </w:r>
      <w:r>
        <w:rPr>
          <w:spacing w:val="-2"/>
        </w:rPr>
        <w:t xml:space="preserve"> </w:t>
      </w:r>
      <w:r>
        <w:t>do</w:t>
      </w:r>
      <w:r>
        <w:rPr>
          <w:spacing w:val="-2"/>
        </w:rPr>
        <w:t xml:space="preserve"> </w:t>
      </w:r>
      <w:r>
        <w:t>2</w:t>
      </w:r>
      <w:r>
        <w:rPr>
          <w:spacing w:val="-5"/>
        </w:rPr>
        <w:t xml:space="preserve"> </w:t>
      </w:r>
      <w:r>
        <w:t>pracovních</w:t>
      </w:r>
      <w:r>
        <w:rPr>
          <w:spacing w:val="-2"/>
        </w:rPr>
        <w:t xml:space="preserve"> </w:t>
      </w:r>
      <w:r>
        <w:t>dnů</w:t>
      </w:r>
      <w:r>
        <w:rPr>
          <w:spacing w:val="-2"/>
        </w:rPr>
        <w:t xml:space="preserve"> </w:t>
      </w:r>
      <w:r>
        <w:t>potvrdit</w:t>
      </w:r>
      <w:r>
        <w:rPr>
          <w:spacing w:val="-4"/>
        </w:rPr>
        <w:t xml:space="preserve"> </w:t>
      </w:r>
      <w:r>
        <w:t>odesílající</w:t>
      </w:r>
      <w:r>
        <w:rPr>
          <w:spacing w:val="-4"/>
        </w:rPr>
        <w:t xml:space="preserve"> </w:t>
      </w:r>
      <w:r>
        <w:t xml:space="preserve">straně doručení </w:t>
      </w:r>
      <w:r>
        <w:t>písemnosti na číslo faxu nebo e-mailovou adresu uvedenou v odst. 8. tohoto článku. Pokud odesílající strana neobdrží ve výše uvedené lhůtě potvrzení o doručení písemnosti, zašle písemnost opakovaně, a to faxem i elektronickou poštou. Toto opakované zaslání</w:t>
      </w:r>
      <w:r>
        <w:t xml:space="preserve"> se považuje za doručené bez ohledu na to, zda adresát opakované doručení potvrdil či nikoliv.</w:t>
      </w:r>
    </w:p>
    <w:p w14:paraId="4129731C" w14:textId="77777777" w:rsidR="0030168E" w:rsidRDefault="00943419">
      <w:pPr>
        <w:pStyle w:val="Odstavecseseznamem"/>
        <w:numPr>
          <w:ilvl w:val="0"/>
          <w:numId w:val="1"/>
        </w:numPr>
        <w:tabs>
          <w:tab w:val="left" w:pos="469"/>
        </w:tabs>
        <w:spacing w:before="120"/>
        <w:ind w:left="469" w:hanging="356"/>
        <w:rPr>
          <w:sz w:val="20"/>
        </w:rPr>
      </w:pPr>
      <w:r>
        <w:rPr>
          <w:sz w:val="20"/>
        </w:rPr>
        <w:t>Kontaktními</w:t>
      </w:r>
      <w:r>
        <w:rPr>
          <w:spacing w:val="-9"/>
          <w:sz w:val="20"/>
        </w:rPr>
        <w:t xml:space="preserve"> </w:t>
      </w:r>
      <w:r>
        <w:rPr>
          <w:sz w:val="20"/>
        </w:rPr>
        <w:t>osobami</w:t>
      </w:r>
      <w:r>
        <w:rPr>
          <w:spacing w:val="-8"/>
          <w:sz w:val="20"/>
        </w:rPr>
        <w:t xml:space="preserve"> </w:t>
      </w:r>
      <w:r>
        <w:rPr>
          <w:spacing w:val="-4"/>
          <w:sz w:val="20"/>
        </w:rPr>
        <w:t>jsou:</w:t>
      </w:r>
    </w:p>
    <w:p w14:paraId="6E31D362" w14:textId="77777777" w:rsidR="0030168E" w:rsidRDefault="00943419">
      <w:pPr>
        <w:pStyle w:val="Nadpis2"/>
        <w:spacing w:before="118"/>
        <w:ind w:left="538"/>
        <w:jc w:val="left"/>
        <w:rPr>
          <w:b w:val="0"/>
        </w:rPr>
      </w:pPr>
      <w:r>
        <w:rPr>
          <w:spacing w:val="-2"/>
        </w:rPr>
        <w:t>TMCZ</w:t>
      </w:r>
      <w:r>
        <w:rPr>
          <w:b w:val="0"/>
          <w:spacing w:val="-2"/>
        </w:rPr>
        <w:t>:</w:t>
      </w:r>
    </w:p>
    <w:p w14:paraId="453876EB" w14:textId="77777777" w:rsidR="009E1D81" w:rsidRDefault="009E1D81">
      <w:pPr>
        <w:pStyle w:val="Nadpis3"/>
        <w:spacing w:before="118"/>
        <w:ind w:left="538"/>
        <w:rPr>
          <w:spacing w:val="-2"/>
        </w:rPr>
      </w:pPr>
    </w:p>
    <w:p w14:paraId="5C3267E2" w14:textId="6FB0E606" w:rsidR="0030168E" w:rsidRDefault="00943419">
      <w:pPr>
        <w:pStyle w:val="Nadpis3"/>
        <w:spacing w:before="118"/>
        <w:ind w:left="538"/>
        <w:rPr>
          <w:b w:val="0"/>
          <w:spacing w:val="-2"/>
        </w:rPr>
      </w:pPr>
      <w:r>
        <w:rPr>
          <w:spacing w:val="-2"/>
        </w:rPr>
        <w:t>Partner</w:t>
      </w:r>
      <w:r>
        <w:rPr>
          <w:b w:val="0"/>
          <w:spacing w:val="-2"/>
        </w:rPr>
        <w:t>:</w:t>
      </w:r>
    </w:p>
    <w:p w14:paraId="70756099" w14:textId="77777777" w:rsidR="009E1D81" w:rsidRDefault="009E1D81">
      <w:pPr>
        <w:pStyle w:val="Nadpis3"/>
        <w:spacing w:before="118"/>
        <w:ind w:left="538"/>
        <w:rPr>
          <w:b w:val="0"/>
        </w:rPr>
      </w:pPr>
    </w:p>
    <w:p w14:paraId="00590D2E" w14:textId="77777777" w:rsidR="0030168E" w:rsidRDefault="00943419">
      <w:pPr>
        <w:pStyle w:val="Odstavecseseznamem"/>
        <w:numPr>
          <w:ilvl w:val="0"/>
          <w:numId w:val="1"/>
        </w:numPr>
        <w:tabs>
          <w:tab w:val="left" w:pos="468"/>
          <w:tab w:val="left" w:pos="471"/>
        </w:tabs>
        <w:spacing w:before="120"/>
        <w:ind w:right="107"/>
        <w:jc w:val="both"/>
        <w:rPr>
          <w:sz w:val="20"/>
        </w:rPr>
      </w:pPr>
      <w:r>
        <w:rPr>
          <w:noProof/>
        </w:rPr>
        <mc:AlternateContent>
          <mc:Choice Requires="wps">
            <w:drawing>
              <wp:anchor distT="0" distB="0" distL="0" distR="0" simplePos="0" relativeHeight="15728640" behindDoc="0" locked="0" layoutInCell="1" allowOverlap="1" wp14:anchorId="56ED5D76" wp14:editId="6B276735">
                <wp:simplePos x="0" y="0"/>
                <wp:positionH relativeFrom="page">
                  <wp:posOffset>4854828</wp:posOffset>
                </wp:positionH>
                <wp:positionV relativeFrom="paragraph">
                  <wp:posOffset>1099311</wp:posOffset>
                </wp:positionV>
                <wp:extent cx="7054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485" cy="1270"/>
                        </a:xfrm>
                        <a:custGeom>
                          <a:avLst/>
                          <a:gdLst/>
                          <a:ahLst/>
                          <a:cxnLst/>
                          <a:rect l="l" t="t" r="r" b="b"/>
                          <a:pathLst>
                            <a:path w="705485">
                              <a:moveTo>
                                <a:pt x="0" y="0"/>
                              </a:moveTo>
                              <a:lnTo>
                                <a:pt x="70519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15006" id="Graphic 3" o:spid="_x0000_s1026" style="position:absolute;margin-left:382.25pt;margin-top:86.55pt;width:55.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05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" path="m,l705192,e" filled="f" strokeweight=".22133mm">
                <v:path arrowok="t"/>
                <w10:wrap anchorx="page"/>
              </v:shape>
            </w:pict>
          </mc:Fallback>
        </mc:AlternateContent>
      </w:r>
      <w:r>
        <w:rPr>
          <w:sz w:val="20"/>
        </w:rPr>
        <w:t>Smluvní strany prohlašují, že tato smlouva vyjadřuje jejich úplné a výlučné vzájemné ujednání týkající se daného předmětu této smlouvy. Okamžikem nabytí účinnosti této smlouvy</w:t>
      </w:r>
      <w:r>
        <w:rPr>
          <w:spacing w:val="-2"/>
          <w:sz w:val="20"/>
        </w:rPr>
        <w:t xml:space="preserve"> </w:t>
      </w:r>
      <w:r>
        <w:rPr>
          <w:sz w:val="20"/>
        </w:rPr>
        <w:t>pozbývají</w:t>
      </w:r>
      <w:r>
        <w:rPr>
          <w:sz w:val="20"/>
        </w:rPr>
        <w:t xml:space="preserve"> platnosti veškerá ústní a písemná</w:t>
      </w:r>
      <w:r>
        <w:rPr>
          <w:spacing w:val="-2"/>
          <w:sz w:val="20"/>
        </w:rPr>
        <w:t xml:space="preserve"> </w:t>
      </w:r>
      <w:r>
        <w:rPr>
          <w:sz w:val="20"/>
        </w:rPr>
        <w:t>ujednání</w:t>
      </w:r>
      <w:r>
        <w:rPr>
          <w:spacing w:val="-1"/>
          <w:sz w:val="20"/>
        </w:rPr>
        <w:t xml:space="preserve"> </w:t>
      </w:r>
      <w:r>
        <w:rPr>
          <w:sz w:val="20"/>
        </w:rPr>
        <w:t>mezi smluvními</w:t>
      </w:r>
      <w:r>
        <w:rPr>
          <w:spacing w:val="-2"/>
          <w:sz w:val="20"/>
        </w:rPr>
        <w:t xml:space="preserve"> </w:t>
      </w:r>
      <w:r>
        <w:rPr>
          <w:sz w:val="20"/>
        </w:rPr>
        <w:t>stranami,</w:t>
      </w:r>
      <w:r>
        <w:rPr>
          <w:spacing w:val="-1"/>
          <w:sz w:val="20"/>
        </w:rPr>
        <w:t xml:space="preserve"> </w:t>
      </w:r>
      <w:r>
        <w:rPr>
          <w:sz w:val="20"/>
        </w:rPr>
        <w:t>týkající</w:t>
      </w:r>
      <w:r>
        <w:rPr>
          <w:spacing w:val="-1"/>
          <w:sz w:val="20"/>
        </w:rPr>
        <w:t xml:space="preserve"> </w:t>
      </w:r>
      <w:r>
        <w:rPr>
          <w:sz w:val="20"/>
        </w:rPr>
        <w:t>se předmětu</w:t>
      </w:r>
      <w:r>
        <w:rPr>
          <w:spacing w:val="-2"/>
          <w:sz w:val="20"/>
        </w:rPr>
        <w:t xml:space="preserve"> </w:t>
      </w:r>
      <w:r>
        <w:rPr>
          <w:sz w:val="20"/>
        </w:rPr>
        <w:t>této smlouvy, s výjimkou</w:t>
      </w:r>
      <w:r>
        <w:rPr>
          <w:spacing w:val="-2"/>
          <w:sz w:val="20"/>
        </w:rPr>
        <w:t xml:space="preserve"> </w:t>
      </w:r>
      <w:r>
        <w:rPr>
          <w:sz w:val="20"/>
        </w:rPr>
        <w:t>dohod a smluv,</w:t>
      </w:r>
      <w:r>
        <w:rPr>
          <w:spacing w:val="-1"/>
          <w:sz w:val="20"/>
        </w:rPr>
        <w:t xml:space="preserve"> </w:t>
      </w:r>
      <w:r>
        <w:rPr>
          <w:sz w:val="20"/>
        </w:rPr>
        <w:t>na které výslovně odkazuje.</w:t>
      </w:r>
    </w:p>
    <w:p w14:paraId="735B3E74" w14:textId="77777777" w:rsidR="0030168E" w:rsidRDefault="0030168E">
      <w:pPr>
        <w:pStyle w:val="Zkladntext"/>
        <w:spacing w:before="134"/>
        <w:ind w:left="0"/>
      </w:pPr>
    </w:p>
    <w:p w14:paraId="0E77D072" w14:textId="77777777" w:rsidR="0030168E" w:rsidRDefault="0030168E">
      <w:pPr>
        <w:sectPr w:rsidR="0030168E" w:rsidSect="0055567A">
          <w:pgSz w:w="11910" w:h="16840"/>
          <w:pgMar w:top="900" w:right="740" w:bottom="800" w:left="880" w:header="170" w:footer="603" w:gutter="0"/>
          <w:cols w:space="708"/>
        </w:sectPr>
      </w:pPr>
    </w:p>
    <w:p w14:paraId="25846149" w14:textId="7826484F" w:rsidR="0030168E" w:rsidRDefault="00943419">
      <w:pPr>
        <w:spacing w:before="106"/>
        <w:ind w:left="471"/>
        <w:rPr>
          <w:rFonts w:ascii="Courier New"/>
          <w:sz w:val="18"/>
        </w:rPr>
      </w:pPr>
      <w:r>
        <w:rPr>
          <w:sz w:val="20"/>
        </w:rPr>
        <w:t>v</w:t>
      </w:r>
      <w:r>
        <w:rPr>
          <w:spacing w:val="-12"/>
          <w:sz w:val="20"/>
        </w:rPr>
        <w:t xml:space="preserve"> </w:t>
      </w:r>
      <w:r>
        <w:rPr>
          <w:sz w:val="20"/>
        </w:rPr>
        <w:t>Praze,</w:t>
      </w:r>
      <w:r>
        <w:rPr>
          <w:spacing w:val="-11"/>
          <w:sz w:val="20"/>
        </w:rPr>
        <w:t xml:space="preserve"> </w:t>
      </w:r>
      <w:r>
        <w:rPr>
          <w:sz w:val="20"/>
        </w:rPr>
        <w:t>dne</w:t>
      </w:r>
      <w:r>
        <w:rPr>
          <w:spacing w:val="-11"/>
          <w:sz w:val="20"/>
        </w:rPr>
        <w:t xml:space="preserve"> </w:t>
      </w:r>
    </w:p>
    <w:p w14:paraId="6294E604" w14:textId="79316CC2" w:rsidR="0030168E" w:rsidRDefault="00943419">
      <w:pPr>
        <w:spacing w:before="94"/>
        <w:ind w:left="471"/>
        <w:rPr>
          <w:rFonts w:ascii="Courier New"/>
          <w:sz w:val="18"/>
        </w:rPr>
      </w:pPr>
      <w:r>
        <w:br w:type="column"/>
      </w:r>
      <w:r>
        <w:rPr>
          <w:position w:val="-4"/>
          <w:sz w:val="20"/>
        </w:rPr>
        <w:t>v</w:t>
      </w:r>
      <w:r>
        <w:rPr>
          <w:spacing w:val="-3"/>
          <w:position w:val="-4"/>
          <w:sz w:val="20"/>
        </w:rPr>
        <w:t xml:space="preserve"> </w:t>
      </w:r>
      <w:r>
        <w:rPr>
          <w:position w:val="-4"/>
          <w:sz w:val="20"/>
        </w:rPr>
        <w:t>Praze</w:t>
      </w:r>
      <w:r>
        <w:rPr>
          <w:spacing w:val="-2"/>
          <w:position w:val="-4"/>
          <w:sz w:val="20"/>
        </w:rPr>
        <w:t xml:space="preserve"> </w:t>
      </w:r>
      <w:r>
        <w:rPr>
          <w:position w:val="-4"/>
          <w:sz w:val="20"/>
        </w:rPr>
        <w:t>dne</w:t>
      </w:r>
      <w:r>
        <w:rPr>
          <w:spacing w:val="18"/>
          <w:position w:val="-4"/>
          <w:sz w:val="20"/>
        </w:rPr>
        <w:t xml:space="preserve"> </w:t>
      </w:r>
    </w:p>
    <w:p w14:paraId="0548FFA6" w14:textId="77777777" w:rsidR="0030168E" w:rsidRDefault="0030168E">
      <w:pPr>
        <w:rPr>
          <w:rFonts w:ascii="Courier New"/>
          <w:sz w:val="18"/>
        </w:rPr>
        <w:sectPr w:rsidR="0030168E" w:rsidSect="0055567A">
          <w:type w:val="continuous"/>
          <w:pgSz w:w="11910" w:h="16840"/>
          <w:pgMar w:top="900" w:right="740" w:bottom="800" w:left="880" w:header="170" w:footer="603" w:gutter="0"/>
          <w:cols w:num="2" w:space="708" w:equalWidth="0">
            <w:col w:w="4243" w:space="930"/>
            <w:col w:w="5117"/>
          </w:cols>
        </w:sectPr>
      </w:pPr>
    </w:p>
    <w:p w14:paraId="5C842EC3" w14:textId="77777777" w:rsidR="0030168E" w:rsidRDefault="0030168E">
      <w:pPr>
        <w:pStyle w:val="Zkladntext"/>
        <w:spacing w:before="0"/>
        <w:ind w:left="0"/>
        <w:rPr>
          <w:rFonts w:ascii="Courier New"/>
        </w:rPr>
      </w:pPr>
    </w:p>
    <w:p w14:paraId="5602D62A" w14:textId="77777777" w:rsidR="0030168E" w:rsidRDefault="0030168E">
      <w:pPr>
        <w:pStyle w:val="Zkladntext"/>
        <w:spacing w:before="0"/>
        <w:ind w:left="0"/>
        <w:rPr>
          <w:rFonts w:ascii="Courier New"/>
        </w:rPr>
      </w:pPr>
    </w:p>
    <w:p w14:paraId="45DEF59B" w14:textId="77777777" w:rsidR="0030168E" w:rsidRDefault="0030168E">
      <w:pPr>
        <w:pStyle w:val="Zkladntext"/>
        <w:spacing w:before="0"/>
        <w:ind w:left="0"/>
        <w:rPr>
          <w:rFonts w:ascii="Courier New"/>
        </w:rPr>
      </w:pPr>
    </w:p>
    <w:p w14:paraId="158107D0" w14:textId="77777777" w:rsidR="0030168E" w:rsidRDefault="0030168E">
      <w:pPr>
        <w:pStyle w:val="Zkladntext"/>
        <w:spacing w:before="0"/>
        <w:ind w:left="0"/>
        <w:rPr>
          <w:rFonts w:ascii="Courier New"/>
        </w:rPr>
      </w:pPr>
    </w:p>
    <w:p w14:paraId="12157B80" w14:textId="77777777" w:rsidR="0030168E" w:rsidRDefault="0030168E">
      <w:pPr>
        <w:pStyle w:val="Zkladntext"/>
        <w:spacing w:before="6"/>
        <w:ind w:left="0"/>
        <w:rPr>
          <w:rFonts w:ascii="Courier New"/>
        </w:rPr>
      </w:pPr>
    </w:p>
    <w:p w14:paraId="5D2F952C" w14:textId="1E577404" w:rsidR="0030168E" w:rsidRDefault="00943419">
      <w:pPr>
        <w:tabs>
          <w:tab w:val="left" w:pos="5644"/>
        </w:tabs>
        <w:ind w:left="471"/>
        <w:rPr>
          <w:sz w:val="20"/>
        </w:rPr>
      </w:pPr>
      <w:r>
        <w:rPr>
          <w:spacing w:val="-2"/>
          <w:sz w:val="20"/>
        </w:rPr>
        <w:t>…………………………………………….</w:t>
      </w:r>
      <w:r>
        <w:rPr>
          <w:sz w:val="20"/>
        </w:rPr>
        <w:tab/>
      </w:r>
      <w:r>
        <w:rPr>
          <w:spacing w:val="-2"/>
          <w:sz w:val="20"/>
        </w:rPr>
        <w:t>……………………………………………….</w:t>
      </w:r>
    </w:p>
    <w:p w14:paraId="4A231D0A" w14:textId="3291C4A0" w:rsidR="0030168E" w:rsidRDefault="00943419">
      <w:pPr>
        <w:pStyle w:val="Zkladntext"/>
        <w:tabs>
          <w:tab w:val="left" w:pos="5644"/>
        </w:tabs>
        <w:spacing w:before="115"/>
      </w:pPr>
      <w:r>
        <w:tab/>
      </w:r>
    </w:p>
    <w:p w14:paraId="401DEBD7" w14:textId="77777777" w:rsidR="0030168E" w:rsidRDefault="00943419">
      <w:pPr>
        <w:tabs>
          <w:tab w:val="left" w:pos="5644"/>
        </w:tabs>
        <w:spacing w:before="111"/>
        <w:ind w:left="471"/>
        <w:rPr>
          <w:b/>
          <w:sz w:val="20"/>
        </w:rPr>
      </w:pPr>
      <w:r>
        <w:rPr>
          <w:b/>
          <w:sz w:val="20"/>
        </w:rPr>
        <w:t>za</w:t>
      </w:r>
      <w:r>
        <w:rPr>
          <w:b/>
          <w:spacing w:val="-7"/>
          <w:sz w:val="20"/>
        </w:rPr>
        <w:t xml:space="preserve"> </w:t>
      </w:r>
      <w:r>
        <w:rPr>
          <w:b/>
          <w:sz w:val="20"/>
        </w:rPr>
        <w:t>České</w:t>
      </w:r>
      <w:r>
        <w:rPr>
          <w:b/>
          <w:spacing w:val="-6"/>
          <w:sz w:val="20"/>
        </w:rPr>
        <w:t xml:space="preserve"> </w:t>
      </w:r>
      <w:r>
        <w:rPr>
          <w:b/>
          <w:sz w:val="20"/>
        </w:rPr>
        <w:t>vysoké</w:t>
      </w:r>
      <w:r>
        <w:rPr>
          <w:b/>
          <w:spacing w:val="-6"/>
          <w:sz w:val="20"/>
        </w:rPr>
        <w:t xml:space="preserve"> </w:t>
      </w:r>
      <w:r>
        <w:rPr>
          <w:b/>
          <w:sz w:val="20"/>
        </w:rPr>
        <w:t>učení</w:t>
      </w:r>
      <w:r>
        <w:rPr>
          <w:b/>
          <w:spacing w:val="-4"/>
          <w:sz w:val="20"/>
        </w:rPr>
        <w:t xml:space="preserve"> </w:t>
      </w:r>
      <w:r>
        <w:rPr>
          <w:b/>
          <w:sz w:val="20"/>
        </w:rPr>
        <w:t>technické</w:t>
      </w:r>
      <w:r>
        <w:rPr>
          <w:b/>
          <w:spacing w:val="-3"/>
          <w:sz w:val="20"/>
        </w:rPr>
        <w:t xml:space="preserve"> </w:t>
      </w:r>
      <w:r>
        <w:rPr>
          <w:b/>
          <w:sz w:val="20"/>
        </w:rPr>
        <w:t>v</w:t>
      </w:r>
      <w:r>
        <w:rPr>
          <w:b/>
          <w:spacing w:val="-5"/>
          <w:sz w:val="20"/>
        </w:rPr>
        <w:t xml:space="preserve"> </w:t>
      </w:r>
      <w:r>
        <w:rPr>
          <w:b/>
          <w:spacing w:val="-2"/>
          <w:sz w:val="20"/>
        </w:rPr>
        <w:t>Praze</w:t>
      </w:r>
      <w:r>
        <w:rPr>
          <w:b/>
          <w:sz w:val="20"/>
        </w:rPr>
        <w:tab/>
        <w:t>za</w:t>
      </w:r>
      <w:r>
        <w:rPr>
          <w:b/>
          <w:spacing w:val="-7"/>
          <w:sz w:val="20"/>
        </w:rPr>
        <w:t xml:space="preserve"> </w:t>
      </w:r>
      <w:r>
        <w:rPr>
          <w:b/>
          <w:sz w:val="20"/>
        </w:rPr>
        <w:t>T-Mobile</w:t>
      </w:r>
      <w:r>
        <w:rPr>
          <w:b/>
          <w:spacing w:val="-8"/>
          <w:sz w:val="20"/>
        </w:rPr>
        <w:t xml:space="preserve"> </w:t>
      </w:r>
      <w:r>
        <w:rPr>
          <w:b/>
          <w:sz w:val="20"/>
        </w:rPr>
        <w:t>Czech</w:t>
      </w:r>
      <w:r>
        <w:rPr>
          <w:b/>
          <w:spacing w:val="-6"/>
          <w:sz w:val="20"/>
        </w:rPr>
        <w:t xml:space="preserve"> </w:t>
      </w:r>
      <w:r>
        <w:rPr>
          <w:b/>
          <w:sz w:val="20"/>
        </w:rPr>
        <w:t>Republic</w:t>
      </w:r>
      <w:r>
        <w:rPr>
          <w:b/>
          <w:spacing w:val="-8"/>
          <w:sz w:val="20"/>
        </w:rPr>
        <w:t xml:space="preserve"> </w:t>
      </w:r>
      <w:r>
        <w:rPr>
          <w:b/>
          <w:spacing w:val="-4"/>
          <w:sz w:val="20"/>
        </w:rPr>
        <w:t>a.s.</w:t>
      </w:r>
    </w:p>
    <w:sectPr w:rsidR="0030168E">
      <w:type w:val="continuous"/>
      <w:pgSz w:w="11910" w:h="16840"/>
      <w:pgMar w:top="900" w:right="740" w:bottom="800" w:left="880" w:header="170" w:footer="6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B432" w14:textId="77777777" w:rsidR="0055567A" w:rsidRDefault="0055567A">
      <w:r>
        <w:separator/>
      </w:r>
    </w:p>
  </w:endnote>
  <w:endnote w:type="continuationSeparator" w:id="0">
    <w:p w14:paraId="6A4A6C7F" w14:textId="77777777" w:rsidR="0055567A" w:rsidRDefault="005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FB" w14:textId="77777777" w:rsidR="0030168E" w:rsidRDefault="00943419">
    <w:pPr>
      <w:pStyle w:val="Zkladntext"/>
      <w:spacing w:before="0" w:line="14" w:lineRule="auto"/>
      <w:ind w:left="0"/>
    </w:pPr>
    <w:r>
      <w:rPr>
        <w:noProof/>
      </w:rPr>
      <mc:AlternateContent>
        <mc:Choice Requires="wps">
          <w:drawing>
            <wp:anchor distT="0" distB="0" distL="0" distR="0" simplePos="0" relativeHeight="487451648" behindDoc="1" locked="0" layoutInCell="1" allowOverlap="1" wp14:anchorId="67017FBE" wp14:editId="3F8E8E24">
              <wp:simplePos x="0" y="0"/>
              <wp:positionH relativeFrom="page">
                <wp:posOffset>3346830</wp:posOffset>
              </wp:positionH>
              <wp:positionV relativeFrom="page">
                <wp:posOffset>10166624</wp:posOffset>
              </wp:positionV>
              <wp:extent cx="957580" cy="252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252095"/>
                      </a:xfrm>
                      <a:prstGeom prst="rect">
                        <a:avLst/>
                      </a:prstGeom>
                    </wps:spPr>
                    <wps:txbx>
                      <w:txbxContent>
                        <w:p w14:paraId="0DC6B29E" w14:textId="77777777" w:rsidR="0030168E" w:rsidRDefault="00943419">
                          <w:pPr>
                            <w:spacing w:before="15"/>
                            <w:ind w:left="3"/>
                            <w:jc w:val="center"/>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7</w:t>
                          </w:r>
                          <w:r>
                            <w:rPr>
                              <w:spacing w:val="-5"/>
                              <w:sz w:val="16"/>
                            </w:rPr>
                            <w:fldChar w:fldCharType="end"/>
                          </w:r>
                        </w:p>
                        <w:p w14:paraId="1ABF06AE" w14:textId="77777777" w:rsidR="0030168E" w:rsidRDefault="00943419">
                          <w:pPr>
                            <w:spacing w:before="62"/>
                            <w:ind w:left="3" w:right="3"/>
                            <w:jc w:val="center"/>
                            <w:rPr>
                              <w:sz w:val="10"/>
                            </w:rPr>
                          </w:pPr>
                          <w:r>
                            <w:rPr>
                              <w:sz w:val="10"/>
                            </w:rPr>
                            <w:t>TS</w:t>
                          </w:r>
                          <w:r>
                            <w:rPr>
                              <w:spacing w:val="-3"/>
                              <w:sz w:val="10"/>
                            </w:rPr>
                            <w:t xml:space="preserve"> </w:t>
                          </w:r>
                          <w:r>
                            <w:rPr>
                              <w:sz w:val="10"/>
                            </w:rPr>
                            <w:t>–</w:t>
                          </w:r>
                          <w:r>
                            <w:rPr>
                              <w:spacing w:val="-4"/>
                              <w:sz w:val="10"/>
                            </w:rPr>
                            <w:t xml:space="preserve"> </w:t>
                          </w:r>
                          <w:r>
                            <w:rPr>
                              <w:sz w:val="10"/>
                            </w:rPr>
                            <w:t>o</w:t>
                          </w:r>
                          <w:r>
                            <w:rPr>
                              <w:spacing w:val="-7"/>
                              <w:sz w:val="10"/>
                            </w:rPr>
                            <w:t xml:space="preserve"> </w:t>
                          </w:r>
                          <w:r>
                            <w:rPr>
                              <w:sz w:val="10"/>
                            </w:rPr>
                            <w:t>propagaci_finanční</w:t>
                          </w:r>
                          <w:r>
                            <w:rPr>
                              <w:spacing w:val="-2"/>
                              <w:sz w:val="10"/>
                            </w:rPr>
                            <w:t xml:space="preserve"> plnění</w:t>
                          </w:r>
                        </w:p>
                      </w:txbxContent>
                    </wps:txbx>
                    <wps:bodyPr wrap="square" lIns="0" tIns="0" rIns="0" bIns="0" rtlCol="0">
                      <a:noAutofit/>
                    </wps:bodyPr>
                  </wps:wsp>
                </a:graphicData>
              </a:graphic>
            </wp:anchor>
          </w:drawing>
        </mc:Choice>
        <mc:Fallback>
          <w:pict>
            <v:shapetype w14:anchorId="67017FBE" id="_x0000_t202" coordsize="21600,21600" o:spt="202" path="m,l,21600r21600,l21600,xe">
              <v:stroke joinstyle="miter"/>
              <v:path gradientshapeok="t" o:connecttype="rect"/>
            </v:shapetype>
            <v:shape id="Textbox 2" o:spid="_x0000_s1026" type="#_x0000_t202" style="position:absolute;margin-left:263.55pt;margin-top:800.5pt;width:75.4pt;height:19.8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" filled="f" stroked="f">
              <v:textbox inset="0,0,0,0">
                <w:txbxContent>
                  <w:p w14:paraId="0DC6B29E" w14:textId="77777777" w:rsidR="0030168E" w:rsidRDefault="00943419">
                    <w:pPr>
                      <w:spacing w:before="15"/>
                      <w:ind w:left="3"/>
                      <w:jc w:val="center"/>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7</w:t>
                    </w:r>
                    <w:r>
                      <w:rPr>
                        <w:spacing w:val="-5"/>
                        <w:sz w:val="16"/>
                      </w:rPr>
                      <w:fldChar w:fldCharType="end"/>
                    </w:r>
                  </w:p>
                  <w:p w14:paraId="1ABF06AE" w14:textId="77777777" w:rsidR="0030168E" w:rsidRDefault="00943419">
                    <w:pPr>
                      <w:spacing w:before="62"/>
                      <w:ind w:left="3" w:right="3"/>
                      <w:jc w:val="center"/>
                      <w:rPr>
                        <w:sz w:val="10"/>
                      </w:rPr>
                    </w:pPr>
                    <w:r>
                      <w:rPr>
                        <w:sz w:val="10"/>
                      </w:rPr>
                      <w:t>TS</w:t>
                    </w:r>
                    <w:r>
                      <w:rPr>
                        <w:spacing w:val="-3"/>
                        <w:sz w:val="10"/>
                      </w:rPr>
                      <w:t xml:space="preserve"> </w:t>
                    </w:r>
                    <w:r>
                      <w:rPr>
                        <w:sz w:val="10"/>
                      </w:rPr>
                      <w:t>–</w:t>
                    </w:r>
                    <w:r>
                      <w:rPr>
                        <w:spacing w:val="-4"/>
                        <w:sz w:val="10"/>
                      </w:rPr>
                      <w:t xml:space="preserve"> </w:t>
                    </w:r>
                    <w:r>
                      <w:rPr>
                        <w:sz w:val="10"/>
                      </w:rPr>
                      <w:t>o</w:t>
                    </w:r>
                    <w:r>
                      <w:rPr>
                        <w:spacing w:val="-7"/>
                        <w:sz w:val="10"/>
                      </w:rPr>
                      <w:t xml:space="preserve"> </w:t>
                    </w:r>
                    <w:r>
                      <w:rPr>
                        <w:sz w:val="10"/>
                      </w:rPr>
                      <w:t>propagaci_finanční</w:t>
                    </w:r>
                    <w:r>
                      <w:rPr>
                        <w:spacing w:val="-2"/>
                        <w:sz w:val="10"/>
                      </w:rPr>
                      <w:t xml:space="preserve"> plnění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7D01" w14:textId="77777777" w:rsidR="0055567A" w:rsidRDefault="0055567A">
      <w:r>
        <w:separator/>
      </w:r>
    </w:p>
  </w:footnote>
  <w:footnote w:type="continuationSeparator" w:id="0">
    <w:p w14:paraId="063C6668" w14:textId="77777777" w:rsidR="0055567A" w:rsidRDefault="005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2569" w14:textId="5366E96D" w:rsidR="0030168E" w:rsidRDefault="0030168E">
    <w:pPr>
      <w:pStyle w:val="Zkladntext"/>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C6E"/>
    <w:multiLevelType w:val="hybridMultilevel"/>
    <w:tmpl w:val="EDBA9CCE"/>
    <w:lvl w:ilvl="0" w:tplc="3B98A0E4">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BE960D28">
      <w:start w:val="1"/>
      <w:numFmt w:val="lowerLetter"/>
      <w:lvlText w:val="%2)"/>
      <w:lvlJc w:val="left"/>
      <w:pPr>
        <w:ind w:left="834" w:hanging="360"/>
        <w:jc w:val="left"/>
      </w:pPr>
      <w:rPr>
        <w:rFonts w:ascii="Arial" w:eastAsia="Arial" w:hAnsi="Arial" w:cs="Arial" w:hint="default"/>
        <w:b w:val="0"/>
        <w:bCs w:val="0"/>
        <w:i w:val="0"/>
        <w:iCs w:val="0"/>
        <w:spacing w:val="-1"/>
        <w:w w:val="99"/>
        <w:sz w:val="20"/>
        <w:szCs w:val="20"/>
        <w:lang w:val="cs-CZ" w:eastAsia="en-US" w:bidi="ar-SA"/>
      </w:rPr>
    </w:lvl>
    <w:lvl w:ilvl="2" w:tplc="094AD23C">
      <w:numFmt w:val="bullet"/>
      <w:lvlText w:val="•"/>
      <w:lvlJc w:val="left"/>
      <w:pPr>
        <w:ind w:left="900" w:hanging="360"/>
      </w:pPr>
      <w:rPr>
        <w:rFonts w:hint="default"/>
        <w:lang w:val="cs-CZ" w:eastAsia="en-US" w:bidi="ar-SA"/>
      </w:rPr>
    </w:lvl>
    <w:lvl w:ilvl="3" w:tplc="D5A844E0">
      <w:numFmt w:val="bullet"/>
      <w:lvlText w:val="•"/>
      <w:lvlJc w:val="left"/>
      <w:pPr>
        <w:ind w:left="1177" w:hanging="360"/>
      </w:pPr>
      <w:rPr>
        <w:rFonts w:hint="default"/>
        <w:lang w:val="cs-CZ" w:eastAsia="en-US" w:bidi="ar-SA"/>
      </w:rPr>
    </w:lvl>
    <w:lvl w:ilvl="4" w:tplc="9732C400">
      <w:numFmt w:val="bullet"/>
      <w:lvlText w:val="•"/>
      <w:lvlJc w:val="left"/>
      <w:pPr>
        <w:ind w:left="1454" w:hanging="360"/>
      </w:pPr>
      <w:rPr>
        <w:rFonts w:hint="default"/>
        <w:lang w:val="cs-CZ" w:eastAsia="en-US" w:bidi="ar-SA"/>
      </w:rPr>
    </w:lvl>
    <w:lvl w:ilvl="5" w:tplc="BE1CD81C">
      <w:numFmt w:val="bullet"/>
      <w:lvlText w:val="•"/>
      <w:lvlJc w:val="left"/>
      <w:pPr>
        <w:ind w:left="1731" w:hanging="360"/>
      </w:pPr>
      <w:rPr>
        <w:rFonts w:hint="default"/>
        <w:lang w:val="cs-CZ" w:eastAsia="en-US" w:bidi="ar-SA"/>
      </w:rPr>
    </w:lvl>
    <w:lvl w:ilvl="6" w:tplc="21D0A7EA">
      <w:numFmt w:val="bullet"/>
      <w:lvlText w:val="•"/>
      <w:lvlJc w:val="left"/>
      <w:pPr>
        <w:ind w:left="2008" w:hanging="360"/>
      </w:pPr>
      <w:rPr>
        <w:rFonts w:hint="default"/>
        <w:lang w:val="cs-CZ" w:eastAsia="en-US" w:bidi="ar-SA"/>
      </w:rPr>
    </w:lvl>
    <w:lvl w:ilvl="7" w:tplc="6C22ABE0">
      <w:numFmt w:val="bullet"/>
      <w:lvlText w:val="•"/>
      <w:lvlJc w:val="left"/>
      <w:pPr>
        <w:ind w:left="2285" w:hanging="360"/>
      </w:pPr>
      <w:rPr>
        <w:rFonts w:hint="default"/>
        <w:lang w:val="cs-CZ" w:eastAsia="en-US" w:bidi="ar-SA"/>
      </w:rPr>
    </w:lvl>
    <w:lvl w:ilvl="8" w:tplc="6636B658">
      <w:numFmt w:val="bullet"/>
      <w:lvlText w:val="•"/>
      <w:lvlJc w:val="left"/>
      <w:pPr>
        <w:ind w:left="2562" w:hanging="360"/>
      </w:pPr>
      <w:rPr>
        <w:rFonts w:hint="default"/>
        <w:lang w:val="cs-CZ" w:eastAsia="en-US" w:bidi="ar-SA"/>
      </w:rPr>
    </w:lvl>
  </w:abstractNum>
  <w:abstractNum w:abstractNumId="1" w15:restartNumberingAfterBreak="0">
    <w:nsid w:val="03FD4282"/>
    <w:multiLevelType w:val="hybridMultilevel"/>
    <w:tmpl w:val="5BC276F8"/>
    <w:lvl w:ilvl="0" w:tplc="996A2192">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59CA1182">
      <w:numFmt w:val="bullet"/>
      <w:lvlText w:val="•"/>
      <w:lvlJc w:val="left"/>
      <w:pPr>
        <w:ind w:left="1460" w:hanging="359"/>
      </w:pPr>
      <w:rPr>
        <w:rFonts w:hint="default"/>
        <w:lang w:val="cs-CZ" w:eastAsia="en-US" w:bidi="ar-SA"/>
      </w:rPr>
    </w:lvl>
    <w:lvl w:ilvl="2" w:tplc="F3906BA4">
      <w:numFmt w:val="bullet"/>
      <w:lvlText w:val="•"/>
      <w:lvlJc w:val="left"/>
      <w:pPr>
        <w:ind w:left="2441" w:hanging="359"/>
      </w:pPr>
      <w:rPr>
        <w:rFonts w:hint="default"/>
        <w:lang w:val="cs-CZ" w:eastAsia="en-US" w:bidi="ar-SA"/>
      </w:rPr>
    </w:lvl>
    <w:lvl w:ilvl="3" w:tplc="CB6A4F6C">
      <w:numFmt w:val="bullet"/>
      <w:lvlText w:val="•"/>
      <w:lvlJc w:val="left"/>
      <w:pPr>
        <w:ind w:left="3422" w:hanging="359"/>
      </w:pPr>
      <w:rPr>
        <w:rFonts w:hint="default"/>
        <w:lang w:val="cs-CZ" w:eastAsia="en-US" w:bidi="ar-SA"/>
      </w:rPr>
    </w:lvl>
    <w:lvl w:ilvl="4" w:tplc="5CCC60FA">
      <w:numFmt w:val="bullet"/>
      <w:lvlText w:val="•"/>
      <w:lvlJc w:val="left"/>
      <w:pPr>
        <w:ind w:left="4403" w:hanging="359"/>
      </w:pPr>
      <w:rPr>
        <w:rFonts w:hint="default"/>
        <w:lang w:val="cs-CZ" w:eastAsia="en-US" w:bidi="ar-SA"/>
      </w:rPr>
    </w:lvl>
    <w:lvl w:ilvl="5" w:tplc="E9A63DB8">
      <w:numFmt w:val="bullet"/>
      <w:lvlText w:val="•"/>
      <w:lvlJc w:val="left"/>
      <w:pPr>
        <w:ind w:left="5384" w:hanging="359"/>
      </w:pPr>
      <w:rPr>
        <w:rFonts w:hint="default"/>
        <w:lang w:val="cs-CZ" w:eastAsia="en-US" w:bidi="ar-SA"/>
      </w:rPr>
    </w:lvl>
    <w:lvl w:ilvl="6" w:tplc="45CAD92E">
      <w:numFmt w:val="bullet"/>
      <w:lvlText w:val="•"/>
      <w:lvlJc w:val="left"/>
      <w:pPr>
        <w:ind w:left="6365" w:hanging="359"/>
      </w:pPr>
      <w:rPr>
        <w:rFonts w:hint="default"/>
        <w:lang w:val="cs-CZ" w:eastAsia="en-US" w:bidi="ar-SA"/>
      </w:rPr>
    </w:lvl>
    <w:lvl w:ilvl="7" w:tplc="6354ED48">
      <w:numFmt w:val="bullet"/>
      <w:lvlText w:val="•"/>
      <w:lvlJc w:val="left"/>
      <w:pPr>
        <w:ind w:left="7346" w:hanging="359"/>
      </w:pPr>
      <w:rPr>
        <w:rFonts w:hint="default"/>
        <w:lang w:val="cs-CZ" w:eastAsia="en-US" w:bidi="ar-SA"/>
      </w:rPr>
    </w:lvl>
    <w:lvl w:ilvl="8" w:tplc="A7E0B92C">
      <w:numFmt w:val="bullet"/>
      <w:lvlText w:val="•"/>
      <w:lvlJc w:val="left"/>
      <w:pPr>
        <w:ind w:left="8327" w:hanging="359"/>
      </w:pPr>
      <w:rPr>
        <w:rFonts w:hint="default"/>
        <w:lang w:val="cs-CZ" w:eastAsia="en-US" w:bidi="ar-SA"/>
      </w:rPr>
    </w:lvl>
  </w:abstractNum>
  <w:abstractNum w:abstractNumId="2" w15:restartNumberingAfterBreak="0">
    <w:nsid w:val="069C3865"/>
    <w:multiLevelType w:val="hybridMultilevel"/>
    <w:tmpl w:val="51849E5E"/>
    <w:lvl w:ilvl="0" w:tplc="E70C6746">
      <w:start w:val="1"/>
      <w:numFmt w:val="lowerLetter"/>
      <w:lvlText w:val="%1)"/>
      <w:lvlJc w:val="left"/>
      <w:pPr>
        <w:ind w:left="474" w:hanging="361"/>
        <w:jc w:val="left"/>
      </w:pPr>
      <w:rPr>
        <w:rFonts w:ascii="Arial" w:eastAsia="Arial" w:hAnsi="Arial" w:cs="Arial" w:hint="default"/>
        <w:b w:val="0"/>
        <w:bCs w:val="0"/>
        <w:i w:val="0"/>
        <w:iCs w:val="0"/>
        <w:spacing w:val="-1"/>
        <w:w w:val="99"/>
        <w:sz w:val="20"/>
        <w:szCs w:val="20"/>
        <w:lang w:val="cs-CZ" w:eastAsia="en-US" w:bidi="ar-SA"/>
      </w:rPr>
    </w:lvl>
    <w:lvl w:ilvl="1" w:tplc="55DC5406">
      <w:numFmt w:val="bullet"/>
      <w:lvlText w:val="•"/>
      <w:lvlJc w:val="left"/>
      <w:pPr>
        <w:ind w:left="1460" w:hanging="361"/>
      </w:pPr>
      <w:rPr>
        <w:rFonts w:hint="default"/>
        <w:lang w:val="cs-CZ" w:eastAsia="en-US" w:bidi="ar-SA"/>
      </w:rPr>
    </w:lvl>
    <w:lvl w:ilvl="2" w:tplc="04EAF35E">
      <w:numFmt w:val="bullet"/>
      <w:lvlText w:val="•"/>
      <w:lvlJc w:val="left"/>
      <w:pPr>
        <w:ind w:left="2441" w:hanging="361"/>
      </w:pPr>
      <w:rPr>
        <w:rFonts w:hint="default"/>
        <w:lang w:val="cs-CZ" w:eastAsia="en-US" w:bidi="ar-SA"/>
      </w:rPr>
    </w:lvl>
    <w:lvl w:ilvl="3" w:tplc="F7180486">
      <w:numFmt w:val="bullet"/>
      <w:lvlText w:val="•"/>
      <w:lvlJc w:val="left"/>
      <w:pPr>
        <w:ind w:left="3422" w:hanging="361"/>
      </w:pPr>
      <w:rPr>
        <w:rFonts w:hint="default"/>
        <w:lang w:val="cs-CZ" w:eastAsia="en-US" w:bidi="ar-SA"/>
      </w:rPr>
    </w:lvl>
    <w:lvl w:ilvl="4" w:tplc="095EDA58">
      <w:numFmt w:val="bullet"/>
      <w:lvlText w:val="•"/>
      <w:lvlJc w:val="left"/>
      <w:pPr>
        <w:ind w:left="4403" w:hanging="361"/>
      </w:pPr>
      <w:rPr>
        <w:rFonts w:hint="default"/>
        <w:lang w:val="cs-CZ" w:eastAsia="en-US" w:bidi="ar-SA"/>
      </w:rPr>
    </w:lvl>
    <w:lvl w:ilvl="5" w:tplc="DC705476">
      <w:numFmt w:val="bullet"/>
      <w:lvlText w:val="•"/>
      <w:lvlJc w:val="left"/>
      <w:pPr>
        <w:ind w:left="5384" w:hanging="361"/>
      </w:pPr>
      <w:rPr>
        <w:rFonts w:hint="default"/>
        <w:lang w:val="cs-CZ" w:eastAsia="en-US" w:bidi="ar-SA"/>
      </w:rPr>
    </w:lvl>
    <w:lvl w:ilvl="6" w:tplc="BACCDD5C">
      <w:numFmt w:val="bullet"/>
      <w:lvlText w:val="•"/>
      <w:lvlJc w:val="left"/>
      <w:pPr>
        <w:ind w:left="6365" w:hanging="361"/>
      </w:pPr>
      <w:rPr>
        <w:rFonts w:hint="default"/>
        <w:lang w:val="cs-CZ" w:eastAsia="en-US" w:bidi="ar-SA"/>
      </w:rPr>
    </w:lvl>
    <w:lvl w:ilvl="7" w:tplc="D57EC824">
      <w:numFmt w:val="bullet"/>
      <w:lvlText w:val="•"/>
      <w:lvlJc w:val="left"/>
      <w:pPr>
        <w:ind w:left="7346" w:hanging="361"/>
      </w:pPr>
      <w:rPr>
        <w:rFonts w:hint="default"/>
        <w:lang w:val="cs-CZ" w:eastAsia="en-US" w:bidi="ar-SA"/>
      </w:rPr>
    </w:lvl>
    <w:lvl w:ilvl="8" w:tplc="8DA0DB80">
      <w:numFmt w:val="bullet"/>
      <w:lvlText w:val="•"/>
      <w:lvlJc w:val="left"/>
      <w:pPr>
        <w:ind w:left="8327" w:hanging="361"/>
      </w:pPr>
      <w:rPr>
        <w:rFonts w:hint="default"/>
        <w:lang w:val="cs-CZ" w:eastAsia="en-US" w:bidi="ar-SA"/>
      </w:rPr>
    </w:lvl>
  </w:abstractNum>
  <w:abstractNum w:abstractNumId="3" w15:restartNumberingAfterBreak="0">
    <w:nsid w:val="1D4A4BD6"/>
    <w:multiLevelType w:val="hybridMultilevel"/>
    <w:tmpl w:val="12D273BC"/>
    <w:lvl w:ilvl="0" w:tplc="655628A2">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24145C8E">
      <w:numFmt w:val="bullet"/>
      <w:lvlText w:val="•"/>
      <w:lvlJc w:val="left"/>
      <w:pPr>
        <w:ind w:left="1460" w:hanging="359"/>
      </w:pPr>
      <w:rPr>
        <w:rFonts w:hint="default"/>
        <w:lang w:val="cs-CZ" w:eastAsia="en-US" w:bidi="ar-SA"/>
      </w:rPr>
    </w:lvl>
    <w:lvl w:ilvl="2" w:tplc="4EA2F35C">
      <w:numFmt w:val="bullet"/>
      <w:lvlText w:val="•"/>
      <w:lvlJc w:val="left"/>
      <w:pPr>
        <w:ind w:left="2441" w:hanging="359"/>
      </w:pPr>
      <w:rPr>
        <w:rFonts w:hint="default"/>
        <w:lang w:val="cs-CZ" w:eastAsia="en-US" w:bidi="ar-SA"/>
      </w:rPr>
    </w:lvl>
    <w:lvl w:ilvl="3" w:tplc="BD4CAD24">
      <w:numFmt w:val="bullet"/>
      <w:lvlText w:val="•"/>
      <w:lvlJc w:val="left"/>
      <w:pPr>
        <w:ind w:left="3422" w:hanging="359"/>
      </w:pPr>
      <w:rPr>
        <w:rFonts w:hint="default"/>
        <w:lang w:val="cs-CZ" w:eastAsia="en-US" w:bidi="ar-SA"/>
      </w:rPr>
    </w:lvl>
    <w:lvl w:ilvl="4" w:tplc="BA26DDFC">
      <w:numFmt w:val="bullet"/>
      <w:lvlText w:val="•"/>
      <w:lvlJc w:val="left"/>
      <w:pPr>
        <w:ind w:left="4403" w:hanging="359"/>
      </w:pPr>
      <w:rPr>
        <w:rFonts w:hint="default"/>
        <w:lang w:val="cs-CZ" w:eastAsia="en-US" w:bidi="ar-SA"/>
      </w:rPr>
    </w:lvl>
    <w:lvl w:ilvl="5" w:tplc="B39AB674">
      <w:numFmt w:val="bullet"/>
      <w:lvlText w:val="•"/>
      <w:lvlJc w:val="left"/>
      <w:pPr>
        <w:ind w:left="5384" w:hanging="359"/>
      </w:pPr>
      <w:rPr>
        <w:rFonts w:hint="default"/>
        <w:lang w:val="cs-CZ" w:eastAsia="en-US" w:bidi="ar-SA"/>
      </w:rPr>
    </w:lvl>
    <w:lvl w:ilvl="6" w:tplc="F10638D6">
      <w:numFmt w:val="bullet"/>
      <w:lvlText w:val="•"/>
      <w:lvlJc w:val="left"/>
      <w:pPr>
        <w:ind w:left="6365" w:hanging="359"/>
      </w:pPr>
      <w:rPr>
        <w:rFonts w:hint="default"/>
        <w:lang w:val="cs-CZ" w:eastAsia="en-US" w:bidi="ar-SA"/>
      </w:rPr>
    </w:lvl>
    <w:lvl w:ilvl="7" w:tplc="CF626F5E">
      <w:numFmt w:val="bullet"/>
      <w:lvlText w:val="•"/>
      <w:lvlJc w:val="left"/>
      <w:pPr>
        <w:ind w:left="7346" w:hanging="359"/>
      </w:pPr>
      <w:rPr>
        <w:rFonts w:hint="default"/>
        <w:lang w:val="cs-CZ" w:eastAsia="en-US" w:bidi="ar-SA"/>
      </w:rPr>
    </w:lvl>
    <w:lvl w:ilvl="8" w:tplc="FDBCDCDE">
      <w:numFmt w:val="bullet"/>
      <w:lvlText w:val="•"/>
      <w:lvlJc w:val="left"/>
      <w:pPr>
        <w:ind w:left="8327" w:hanging="359"/>
      </w:pPr>
      <w:rPr>
        <w:rFonts w:hint="default"/>
        <w:lang w:val="cs-CZ" w:eastAsia="en-US" w:bidi="ar-SA"/>
      </w:rPr>
    </w:lvl>
  </w:abstractNum>
  <w:abstractNum w:abstractNumId="4" w15:restartNumberingAfterBreak="0">
    <w:nsid w:val="2F051A55"/>
    <w:multiLevelType w:val="hybridMultilevel"/>
    <w:tmpl w:val="AFFCFDD4"/>
    <w:lvl w:ilvl="0" w:tplc="5F86FB3C">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E0F6BB4A">
      <w:start w:val="1"/>
      <w:numFmt w:val="lowerLetter"/>
      <w:lvlText w:val="%2."/>
      <w:lvlJc w:val="left"/>
      <w:pPr>
        <w:ind w:left="757" w:hanging="361"/>
        <w:jc w:val="left"/>
      </w:pPr>
      <w:rPr>
        <w:rFonts w:ascii="Arial" w:eastAsia="Arial" w:hAnsi="Arial" w:cs="Arial" w:hint="default"/>
        <w:b w:val="0"/>
        <w:bCs w:val="0"/>
        <w:i w:val="0"/>
        <w:iCs w:val="0"/>
        <w:spacing w:val="-1"/>
        <w:w w:val="99"/>
        <w:sz w:val="20"/>
        <w:szCs w:val="20"/>
        <w:lang w:val="cs-CZ" w:eastAsia="en-US" w:bidi="ar-SA"/>
      </w:rPr>
    </w:lvl>
    <w:lvl w:ilvl="2" w:tplc="85CECF9C">
      <w:start w:val="1"/>
      <w:numFmt w:val="lowerRoman"/>
      <w:lvlText w:val="%3."/>
      <w:lvlJc w:val="left"/>
      <w:pPr>
        <w:ind w:left="1004" w:hanging="281"/>
        <w:jc w:val="left"/>
      </w:pPr>
      <w:rPr>
        <w:rFonts w:ascii="Arial" w:eastAsia="Arial" w:hAnsi="Arial" w:cs="Arial" w:hint="default"/>
        <w:b w:val="0"/>
        <w:bCs w:val="0"/>
        <w:i w:val="0"/>
        <w:iCs w:val="0"/>
        <w:spacing w:val="-2"/>
        <w:w w:val="99"/>
        <w:sz w:val="20"/>
        <w:szCs w:val="20"/>
        <w:lang w:val="cs-CZ" w:eastAsia="en-US" w:bidi="ar-SA"/>
      </w:rPr>
    </w:lvl>
    <w:lvl w:ilvl="3" w:tplc="2DF4799E">
      <w:numFmt w:val="bullet"/>
      <w:lvlText w:val="•"/>
      <w:lvlJc w:val="left"/>
      <w:pPr>
        <w:ind w:left="2161" w:hanging="281"/>
      </w:pPr>
      <w:rPr>
        <w:rFonts w:hint="default"/>
        <w:lang w:val="cs-CZ" w:eastAsia="en-US" w:bidi="ar-SA"/>
      </w:rPr>
    </w:lvl>
    <w:lvl w:ilvl="4" w:tplc="1DC8E430">
      <w:numFmt w:val="bullet"/>
      <w:lvlText w:val="•"/>
      <w:lvlJc w:val="left"/>
      <w:pPr>
        <w:ind w:left="3322" w:hanging="281"/>
      </w:pPr>
      <w:rPr>
        <w:rFonts w:hint="default"/>
        <w:lang w:val="cs-CZ" w:eastAsia="en-US" w:bidi="ar-SA"/>
      </w:rPr>
    </w:lvl>
    <w:lvl w:ilvl="5" w:tplc="873EEF4E">
      <w:numFmt w:val="bullet"/>
      <w:lvlText w:val="•"/>
      <w:lvlJc w:val="left"/>
      <w:pPr>
        <w:ind w:left="4483" w:hanging="281"/>
      </w:pPr>
      <w:rPr>
        <w:rFonts w:hint="default"/>
        <w:lang w:val="cs-CZ" w:eastAsia="en-US" w:bidi="ar-SA"/>
      </w:rPr>
    </w:lvl>
    <w:lvl w:ilvl="6" w:tplc="3DDC7674">
      <w:numFmt w:val="bullet"/>
      <w:lvlText w:val="•"/>
      <w:lvlJc w:val="left"/>
      <w:pPr>
        <w:ind w:left="5644" w:hanging="281"/>
      </w:pPr>
      <w:rPr>
        <w:rFonts w:hint="default"/>
        <w:lang w:val="cs-CZ" w:eastAsia="en-US" w:bidi="ar-SA"/>
      </w:rPr>
    </w:lvl>
    <w:lvl w:ilvl="7" w:tplc="A8E27F82">
      <w:numFmt w:val="bullet"/>
      <w:lvlText w:val="•"/>
      <w:lvlJc w:val="left"/>
      <w:pPr>
        <w:ind w:left="6805" w:hanging="281"/>
      </w:pPr>
      <w:rPr>
        <w:rFonts w:hint="default"/>
        <w:lang w:val="cs-CZ" w:eastAsia="en-US" w:bidi="ar-SA"/>
      </w:rPr>
    </w:lvl>
    <w:lvl w:ilvl="8" w:tplc="028886FA">
      <w:numFmt w:val="bullet"/>
      <w:lvlText w:val="•"/>
      <w:lvlJc w:val="left"/>
      <w:pPr>
        <w:ind w:left="7966" w:hanging="281"/>
      </w:pPr>
      <w:rPr>
        <w:rFonts w:hint="default"/>
        <w:lang w:val="cs-CZ" w:eastAsia="en-US" w:bidi="ar-SA"/>
      </w:rPr>
    </w:lvl>
  </w:abstractNum>
  <w:abstractNum w:abstractNumId="5" w15:restartNumberingAfterBreak="0">
    <w:nsid w:val="351B0F49"/>
    <w:multiLevelType w:val="hybridMultilevel"/>
    <w:tmpl w:val="4F7E0772"/>
    <w:lvl w:ilvl="0" w:tplc="090C4DF0">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54A81E58">
      <w:numFmt w:val="bullet"/>
      <w:lvlText w:val="•"/>
      <w:lvlJc w:val="left"/>
      <w:pPr>
        <w:ind w:left="1460" w:hanging="359"/>
      </w:pPr>
      <w:rPr>
        <w:rFonts w:hint="default"/>
        <w:lang w:val="cs-CZ" w:eastAsia="en-US" w:bidi="ar-SA"/>
      </w:rPr>
    </w:lvl>
    <w:lvl w:ilvl="2" w:tplc="5C766E84">
      <w:numFmt w:val="bullet"/>
      <w:lvlText w:val="•"/>
      <w:lvlJc w:val="left"/>
      <w:pPr>
        <w:ind w:left="2441" w:hanging="359"/>
      </w:pPr>
      <w:rPr>
        <w:rFonts w:hint="default"/>
        <w:lang w:val="cs-CZ" w:eastAsia="en-US" w:bidi="ar-SA"/>
      </w:rPr>
    </w:lvl>
    <w:lvl w:ilvl="3" w:tplc="4EF68496">
      <w:numFmt w:val="bullet"/>
      <w:lvlText w:val="•"/>
      <w:lvlJc w:val="left"/>
      <w:pPr>
        <w:ind w:left="3422" w:hanging="359"/>
      </w:pPr>
      <w:rPr>
        <w:rFonts w:hint="default"/>
        <w:lang w:val="cs-CZ" w:eastAsia="en-US" w:bidi="ar-SA"/>
      </w:rPr>
    </w:lvl>
    <w:lvl w:ilvl="4" w:tplc="138C397E">
      <w:numFmt w:val="bullet"/>
      <w:lvlText w:val="•"/>
      <w:lvlJc w:val="left"/>
      <w:pPr>
        <w:ind w:left="4403" w:hanging="359"/>
      </w:pPr>
      <w:rPr>
        <w:rFonts w:hint="default"/>
        <w:lang w:val="cs-CZ" w:eastAsia="en-US" w:bidi="ar-SA"/>
      </w:rPr>
    </w:lvl>
    <w:lvl w:ilvl="5" w:tplc="24F2C0A0">
      <w:numFmt w:val="bullet"/>
      <w:lvlText w:val="•"/>
      <w:lvlJc w:val="left"/>
      <w:pPr>
        <w:ind w:left="5384" w:hanging="359"/>
      </w:pPr>
      <w:rPr>
        <w:rFonts w:hint="default"/>
        <w:lang w:val="cs-CZ" w:eastAsia="en-US" w:bidi="ar-SA"/>
      </w:rPr>
    </w:lvl>
    <w:lvl w:ilvl="6" w:tplc="396C5176">
      <w:numFmt w:val="bullet"/>
      <w:lvlText w:val="•"/>
      <w:lvlJc w:val="left"/>
      <w:pPr>
        <w:ind w:left="6365" w:hanging="359"/>
      </w:pPr>
      <w:rPr>
        <w:rFonts w:hint="default"/>
        <w:lang w:val="cs-CZ" w:eastAsia="en-US" w:bidi="ar-SA"/>
      </w:rPr>
    </w:lvl>
    <w:lvl w:ilvl="7" w:tplc="96D4C14A">
      <w:numFmt w:val="bullet"/>
      <w:lvlText w:val="•"/>
      <w:lvlJc w:val="left"/>
      <w:pPr>
        <w:ind w:left="7346" w:hanging="359"/>
      </w:pPr>
      <w:rPr>
        <w:rFonts w:hint="default"/>
        <w:lang w:val="cs-CZ" w:eastAsia="en-US" w:bidi="ar-SA"/>
      </w:rPr>
    </w:lvl>
    <w:lvl w:ilvl="8" w:tplc="C56414E4">
      <w:numFmt w:val="bullet"/>
      <w:lvlText w:val="•"/>
      <w:lvlJc w:val="left"/>
      <w:pPr>
        <w:ind w:left="8327" w:hanging="359"/>
      </w:pPr>
      <w:rPr>
        <w:rFonts w:hint="default"/>
        <w:lang w:val="cs-CZ" w:eastAsia="en-US" w:bidi="ar-SA"/>
      </w:rPr>
    </w:lvl>
  </w:abstractNum>
  <w:abstractNum w:abstractNumId="6" w15:restartNumberingAfterBreak="0">
    <w:nsid w:val="49E9240C"/>
    <w:multiLevelType w:val="hybridMultilevel"/>
    <w:tmpl w:val="1A2C6EBA"/>
    <w:lvl w:ilvl="0" w:tplc="369EB78E">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69E27E9E">
      <w:numFmt w:val="bullet"/>
      <w:lvlText w:val="•"/>
      <w:lvlJc w:val="left"/>
      <w:pPr>
        <w:ind w:left="1460" w:hanging="359"/>
      </w:pPr>
      <w:rPr>
        <w:rFonts w:hint="default"/>
        <w:lang w:val="cs-CZ" w:eastAsia="en-US" w:bidi="ar-SA"/>
      </w:rPr>
    </w:lvl>
    <w:lvl w:ilvl="2" w:tplc="E182EBB6">
      <w:numFmt w:val="bullet"/>
      <w:lvlText w:val="•"/>
      <w:lvlJc w:val="left"/>
      <w:pPr>
        <w:ind w:left="2441" w:hanging="359"/>
      </w:pPr>
      <w:rPr>
        <w:rFonts w:hint="default"/>
        <w:lang w:val="cs-CZ" w:eastAsia="en-US" w:bidi="ar-SA"/>
      </w:rPr>
    </w:lvl>
    <w:lvl w:ilvl="3" w:tplc="4ED00574">
      <w:numFmt w:val="bullet"/>
      <w:lvlText w:val="•"/>
      <w:lvlJc w:val="left"/>
      <w:pPr>
        <w:ind w:left="3422" w:hanging="359"/>
      </w:pPr>
      <w:rPr>
        <w:rFonts w:hint="default"/>
        <w:lang w:val="cs-CZ" w:eastAsia="en-US" w:bidi="ar-SA"/>
      </w:rPr>
    </w:lvl>
    <w:lvl w:ilvl="4" w:tplc="6C0A5694">
      <w:numFmt w:val="bullet"/>
      <w:lvlText w:val="•"/>
      <w:lvlJc w:val="left"/>
      <w:pPr>
        <w:ind w:left="4403" w:hanging="359"/>
      </w:pPr>
      <w:rPr>
        <w:rFonts w:hint="default"/>
        <w:lang w:val="cs-CZ" w:eastAsia="en-US" w:bidi="ar-SA"/>
      </w:rPr>
    </w:lvl>
    <w:lvl w:ilvl="5" w:tplc="CD0E0824">
      <w:numFmt w:val="bullet"/>
      <w:lvlText w:val="•"/>
      <w:lvlJc w:val="left"/>
      <w:pPr>
        <w:ind w:left="5384" w:hanging="359"/>
      </w:pPr>
      <w:rPr>
        <w:rFonts w:hint="default"/>
        <w:lang w:val="cs-CZ" w:eastAsia="en-US" w:bidi="ar-SA"/>
      </w:rPr>
    </w:lvl>
    <w:lvl w:ilvl="6" w:tplc="9FB8E030">
      <w:numFmt w:val="bullet"/>
      <w:lvlText w:val="•"/>
      <w:lvlJc w:val="left"/>
      <w:pPr>
        <w:ind w:left="6365" w:hanging="359"/>
      </w:pPr>
      <w:rPr>
        <w:rFonts w:hint="default"/>
        <w:lang w:val="cs-CZ" w:eastAsia="en-US" w:bidi="ar-SA"/>
      </w:rPr>
    </w:lvl>
    <w:lvl w:ilvl="7" w:tplc="0D1C48CE">
      <w:numFmt w:val="bullet"/>
      <w:lvlText w:val="•"/>
      <w:lvlJc w:val="left"/>
      <w:pPr>
        <w:ind w:left="7346" w:hanging="359"/>
      </w:pPr>
      <w:rPr>
        <w:rFonts w:hint="default"/>
        <w:lang w:val="cs-CZ" w:eastAsia="en-US" w:bidi="ar-SA"/>
      </w:rPr>
    </w:lvl>
    <w:lvl w:ilvl="8" w:tplc="755CE4CE">
      <w:numFmt w:val="bullet"/>
      <w:lvlText w:val="•"/>
      <w:lvlJc w:val="left"/>
      <w:pPr>
        <w:ind w:left="8327" w:hanging="359"/>
      </w:pPr>
      <w:rPr>
        <w:rFonts w:hint="default"/>
        <w:lang w:val="cs-CZ" w:eastAsia="en-US" w:bidi="ar-SA"/>
      </w:rPr>
    </w:lvl>
  </w:abstractNum>
  <w:abstractNum w:abstractNumId="7" w15:restartNumberingAfterBreak="0">
    <w:nsid w:val="4D4062B1"/>
    <w:multiLevelType w:val="hybridMultilevel"/>
    <w:tmpl w:val="FB5CB5EC"/>
    <w:lvl w:ilvl="0" w:tplc="CB169F50">
      <w:start w:val="1"/>
      <w:numFmt w:val="decimal"/>
      <w:lvlText w:val="%1."/>
      <w:lvlJc w:val="left"/>
      <w:pPr>
        <w:ind w:left="538" w:hanging="428"/>
        <w:jc w:val="left"/>
      </w:pPr>
      <w:rPr>
        <w:rFonts w:ascii="Arial" w:eastAsia="Arial" w:hAnsi="Arial" w:cs="Arial" w:hint="default"/>
        <w:b w:val="0"/>
        <w:bCs w:val="0"/>
        <w:i w:val="0"/>
        <w:iCs w:val="0"/>
        <w:spacing w:val="-1"/>
        <w:w w:val="99"/>
        <w:sz w:val="20"/>
        <w:szCs w:val="20"/>
        <w:lang w:val="cs-CZ" w:eastAsia="en-US" w:bidi="ar-SA"/>
      </w:rPr>
    </w:lvl>
    <w:lvl w:ilvl="1" w:tplc="35B487E2">
      <w:numFmt w:val="bullet"/>
      <w:lvlText w:val="•"/>
      <w:lvlJc w:val="left"/>
      <w:pPr>
        <w:ind w:left="1514" w:hanging="428"/>
      </w:pPr>
      <w:rPr>
        <w:rFonts w:hint="default"/>
        <w:lang w:val="cs-CZ" w:eastAsia="en-US" w:bidi="ar-SA"/>
      </w:rPr>
    </w:lvl>
    <w:lvl w:ilvl="2" w:tplc="84369500">
      <w:numFmt w:val="bullet"/>
      <w:lvlText w:val="•"/>
      <w:lvlJc w:val="left"/>
      <w:pPr>
        <w:ind w:left="2489" w:hanging="428"/>
      </w:pPr>
      <w:rPr>
        <w:rFonts w:hint="default"/>
        <w:lang w:val="cs-CZ" w:eastAsia="en-US" w:bidi="ar-SA"/>
      </w:rPr>
    </w:lvl>
    <w:lvl w:ilvl="3" w:tplc="97FE7AFA">
      <w:numFmt w:val="bullet"/>
      <w:lvlText w:val="•"/>
      <w:lvlJc w:val="left"/>
      <w:pPr>
        <w:ind w:left="3464" w:hanging="428"/>
      </w:pPr>
      <w:rPr>
        <w:rFonts w:hint="default"/>
        <w:lang w:val="cs-CZ" w:eastAsia="en-US" w:bidi="ar-SA"/>
      </w:rPr>
    </w:lvl>
    <w:lvl w:ilvl="4" w:tplc="36EEBAFA">
      <w:numFmt w:val="bullet"/>
      <w:lvlText w:val="•"/>
      <w:lvlJc w:val="left"/>
      <w:pPr>
        <w:ind w:left="4439" w:hanging="428"/>
      </w:pPr>
      <w:rPr>
        <w:rFonts w:hint="default"/>
        <w:lang w:val="cs-CZ" w:eastAsia="en-US" w:bidi="ar-SA"/>
      </w:rPr>
    </w:lvl>
    <w:lvl w:ilvl="5" w:tplc="B92685BC">
      <w:numFmt w:val="bullet"/>
      <w:lvlText w:val="•"/>
      <w:lvlJc w:val="left"/>
      <w:pPr>
        <w:ind w:left="5414" w:hanging="428"/>
      </w:pPr>
      <w:rPr>
        <w:rFonts w:hint="default"/>
        <w:lang w:val="cs-CZ" w:eastAsia="en-US" w:bidi="ar-SA"/>
      </w:rPr>
    </w:lvl>
    <w:lvl w:ilvl="6" w:tplc="F1608126">
      <w:numFmt w:val="bullet"/>
      <w:lvlText w:val="•"/>
      <w:lvlJc w:val="left"/>
      <w:pPr>
        <w:ind w:left="6389" w:hanging="428"/>
      </w:pPr>
      <w:rPr>
        <w:rFonts w:hint="default"/>
        <w:lang w:val="cs-CZ" w:eastAsia="en-US" w:bidi="ar-SA"/>
      </w:rPr>
    </w:lvl>
    <w:lvl w:ilvl="7" w:tplc="FDC038CE">
      <w:numFmt w:val="bullet"/>
      <w:lvlText w:val="•"/>
      <w:lvlJc w:val="left"/>
      <w:pPr>
        <w:ind w:left="7364" w:hanging="428"/>
      </w:pPr>
      <w:rPr>
        <w:rFonts w:hint="default"/>
        <w:lang w:val="cs-CZ" w:eastAsia="en-US" w:bidi="ar-SA"/>
      </w:rPr>
    </w:lvl>
    <w:lvl w:ilvl="8" w:tplc="8A44D80C">
      <w:numFmt w:val="bullet"/>
      <w:lvlText w:val="•"/>
      <w:lvlJc w:val="left"/>
      <w:pPr>
        <w:ind w:left="8339" w:hanging="428"/>
      </w:pPr>
      <w:rPr>
        <w:rFonts w:hint="default"/>
        <w:lang w:val="cs-CZ" w:eastAsia="en-US" w:bidi="ar-SA"/>
      </w:rPr>
    </w:lvl>
  </w:abstractNum>
  <w:abstractNum w:abstractNumId="8" w15:restartNumberingAfterBreak="0">
    <w:nsid w:val="68A972E6"/>
    <w:multiLevelType w:val="hybridMultilevel"/>
    <w:tmpl w:val="598A6E58"/>
    <w:lvl w:ilvl="0" w:tplc="BD8EA1B6">
      <w:start w:val="1"/>
      <w:numFmt w:val="decimal"/>
      <w:lvlText w:val="%1."/>
      <w:lvlJc w:val="left"/>
      <w:pPr>
        <w:ind w:left="471" w:hanging="359"/>
        <w:jc w:val="left"/>
      </w:pPr>
      <w:rPr>
        <w:rFonts w:ascii="Arial" w:eastAsia="Arial" w:hAnsi="Arial" w:cs="Arial" w:hint="default"/>
        <w:b w:val="0"/>
        <w:bCs w:val="0"/>
        <w:i w:val="0"/>
        <w:iCs w:val="0"/>
        <w:spacing w:val="-1"/>
        <w:w w:val="99"/>
        <w:sz w:val="20"/>
        <w:szCs w:val="20"/>
        <w:lang w:val="cs-CZ" w:eastAsia="en-US" w:bidi="ar-SA"/>
      </w:rPr>
    </w:lvl>
    <w:lvl w:ilvl="1" w:tplc="45FE9B74">
      <w:numFmt w:val="bullet"/>
      <w:lvlText w:val=""/>
      <w:lvlJc w:val="left"/>
      <w:pPr>
        <w:ind w:left="822" w:hanging="281"/>
      </w:pPr>
      <w:rPr>
        <w:rFonts w:ascii="Wingdings" w:eastAsia="Wingdings" w:hAnsi="Wingdings" w:cs="Wingdings" w:hint="default"/>
        <w:b w:val="0"/>
        <w:bCs w:val="0"/>
        <w:i w:val="0"/>
        <w:iCs w:val="0"/>
        <w:spacing w:val="0"/>
        <w:w w:val="99"/>
        <w:sz w:val="20"/>
        <w:szCs w:val="20"/>
        <w:lang w:val="cs-CZ" w:eastAsia="en-US" w:bidi="ar-SA"/>
      </w:rPr>
    </w:lvl>
    <w:lvl w:ilvl="2" w:tplc="6204920A">
      <w:numFmt w:val="bullet"/>
      <w:lvlText w:val="•"/>
      <w:lvlJc w:val="left"/>
      <w:pPr>
        <w:ind w:left="1872" w:hanging="281"/>
      </w:pPr>
      <w:rPr>
        <w:rFonts w:hint="default"/>
        <w:lang w:val="cs-CZ" w:eastAsia="en-US" w:bidi="ar-SA"/>
      </w:rPr>
    </w:lvl>
    <w:lvl w:ilvl="3" w:tplc="24486074">
      <w:numFmt w:val="bullet"/>
      <w:lvlText w:val="•"/>
      <w:lvlJc w:val="left"/>
      <w:pPr>
        <w:ind w:left="2924" w:hanging="281"/>
      </w:pPr>
      <w:rPr>
        <w:rFonts w:hint="default"/>
        <w:lang w:val="cs-CZ" w:eastAsia="en-US" w:bidi="ar-SA"/>
      </w:rPr>
    </w:lvl>
    <w:lvl w:ilvl="4" w:tplc="AF04C250">
      <w:numFmt w:val="bullet"/>
      <w:lvlText w:val="•"/>
      <w:lvlJc w:val="left"/>
      <w:pPr>
        <w:ind w:left="3976" w:hanging="281"/>
      </w:pPr>
      <w:rPr>
        <w:rFonts w:hint="default"/>
        <w:lang w:val="cs-CZ" w:eastAsia="en-US" w:bidi="ar-SA"/>
      </w:rPr>
    </w:lvl>
    <w:lvl w:ilvl="5" w:tplc="2A403794">
      <w:numFmt w:val="bullet"/>
      <w:lvlText w:val="•"/>
      <w:lvlJc w:val="left"/>
      <w:pPr>
        <w:ind w:left="5028" w:hanging="281"/>
      </w:pPr>
      <w:rPr>
        <w:rFonts w:hint="default"/>
        <w:lang w:val="cs-CZ" w:eastAsia="en-US" w:bidi="ar-SA"/>
      </w:rPr>
    </w:lvl>
    <w:lvl w:ilvl="6" w:tplc="926839E2">
      <w:numFmt w:val="bullet"/>
      <w:lvlText w:val="•"/>
      <w:lvlJc w:val="left"/>
      <w:pPr>
        <w:ind w:left="6080" w:hanging="281"/>
      </w:pPr>
      <w:rPr>
        <w:rFonts w:hint="default"/>
        <w:lang w:val="cs-CZ" w:eastAsia="en-US" w:bidi="ar-SA"/>
      </w:rPr>
    </w:lvl>
    <w:lvl w:ilvl="7" w:tplc="F702B7FC">
      <w:numFmt w:val="bullet"/>
      <w:lvlText w:val="•"/>
      <w:lvlJc w:val="left"/>
      <w:pPr>
        <w:ind w:left="7132" w:hanging="281"/>
      </w:pPr>
      <w:rPr>
        <w:rFonts w:hint="default"/>
        <w:lang w:val="cs-CZ" w:eastAsia="en-US" w:bidi="ar-SA"/>
      </w:rPr>
    </w:lvl>
    <w:lvl w:ilvl="8" w:tplc="AC98D4BE">
      <w:numFmt w:val="bullet"/>
      <w:lvlText w:val="•"/>
      <w:lvlJc w:val="left"/>
      <w:pPr>
        <w:ind w:left="8184" w:hanging="281"/>
      </w:pPr>
      <w:rPr>
        <w:rFonts w:hint="default"/>
        <w:lang w:val="cs-CZ" w:eastAsia="en-US" w:bidi="ar-SA"/>
      </w:rPr>
    </w:lvl>
  </w:abstractNum>
  <w:num w:numId="1">
    <w:abstractNumId w:val="4"/>
  </w:num>
  <w:num w:numId="2">
    <w:abstractNumId w:val="1"/>
  </w:num>
  <w:num w:numId="3">
    <w:abstractNumId w:val="5"/>
  </w:num>
  <w:num w:numId="4">
    <w:abstractNumId w:val="6"/>
  </w:num>
  <w:num w:numId="5">
    <w:abstractNumId w:val="2"/>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8E"/>
    <w:rsid w:val="0030168E"/>
    <w:rsid w:val="0055567A"/>
    <w:rsid w:val="005B6D44"/>
    <w:rsid w:val="005E1CFA"/>
    <w:rsid w:val="00943419"/>
    <w:rsid w:val="009E1D81"/>
    <w:rsid w:val="00A50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32E9"/>
  <w15:docId w15:val="{FC18927E-3A0C-4560-A52E-CC3A678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
      <w:ind w:left="-1" w:right="1199"/>
      <w:jc w:val="center"/>
      <w:outlineLvl w:val="0"/>
    </w:pPr>
    <w:rPr>
      <w:b/>
      <w:bCs/>
      <w:sz w:val="24"/>
      <w:szCs w:val="24"/>
    </w:rPr>
  </w:style>
  <w:style w:type="paragraph" w:styleId="Nadpis2">
    <w:name w:val="heading 2"/>
    <w:basedOn w:val="Normln"/>
    <w:uiPriority w:val="9"/>
    <w:unhideWhenUsed/>
    <w:qFormat/>
    <w:pPr>
      <w:spacing w:before="1"/>
      <w:ind w:left="359"/>
      <w:jc w:val="center"/>
      <w:outlineLvl w:val="1"/>
    </w:pPr>
    <w:rPr>
      <w:b/>
      <w:bCs/>
      <w:sz w:val="20"/>
      <w:szCs w:val="20"/>
    </w:rPr>
  </w:style>
  <w:style w:type="paragraph" w:styleId="Nadpis3">
    <w:name w:val="heading 3"/>
    <w:basedOn w:val="Normln"/>
    <w:uiPriority w:val="9"/>
    <w:unhideWhenUsed/>
    <w:qFormat/>
    <w:pPr>
      <w:ind w:left="113"/>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471"/>
    </w:pPr>
    <w:rPr>
      <w:sz w:val="20"/>
      <w:szCs w:val="20"/>
    </w:rPr>
  </w:style>
  <w:style w:type="paragraph" w:styleId="Nzev">
    <w:name w:val="Title"/>
    <w:basedOn w:val="Normln"/>
    <w:uiPriority w:val="10"/>
    <w:qFormat/>
    <w:pPr>
      <w:ind w:left="1199" w:right="1197"/>
      <w:jc w:val="center"/>
    </w:pPr>
    <w:rPr>
      <w:b/>
      <w:bCs/>
      <w:sz w:val="52"/>
      <w:szCs w:val="52"/>
    </w:rPr>
  </w:style>
  <w:style w:type="paragraph" w:styleId="Odstavecseseznamem">
    <w:name w:val="List Paragraph"/>
    <w:basedOn w:val="Normln"/>
    <w:uiPriority w:val="1"/>
    <w:qFormat/>
    <w:pPr>
      <w:spacing w:before="121"/>
      <w:ind w:left="471" w:hanging="359"/>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B6D44"/>
    <w:pPr>
      <w:tabs>
        <w:tab w:val="center" w:pos="4536"/>
        <w:tab w:val="right" w:pos="9072"/>
      </w:tabs>
    </w:pPr>
  </w:style>
  <w:style w:type="character" w:customStyle="1" w:styleId="ZhlavChar">
    <w:name w:val="Záhlaví Char"/>
    <w:basedOn w:val="Standardnpsmoodstavce"/>
    <w:link w:val="Zhlav"/>
    <w:uiPriority w:val="99"/>
    <w:rsid w:val="005B6D44"/>
    <w:rPr>
      <w:rFonts w:ascii="Arial" w:eastAsia="Arial" w:hAnsi="Arial" w:cs="Arial"/>
      <w:lang w:val="cs-CZ"/>
    </w:rPr>
  </w:style>
  <w:style w:type="paragraph" w:styleId="Zpat">
    <w:name w:val="footer"/>
    <w:basedOn w:val="Normln"/>
    <w:link w:val="ZpatChar"/>
    <w:uiPriority w:val="99"/>
    <w:unhideWhenUsed/>
    <w:rsid w:val="005B6D44"/>
    <w:pPr>
      <w:tabs>
        <w:tab w:val="center" w:pos="4536"/>
        <w:tab w:val="right" w:pos="9072"/>
      </w:tabs>
    </w:pPr>
  </w:style>
  <w:style w:type="character" w:customStyle="1" w:styleId="ZpatChar">
    <w:name w:val="Zápatí Char"/>
    <w:basedOn w:val="Standardnpsmoodstavce"/>
    <w:link w:val="Zpat"/>
    <w:uiPriority w:val="99"/>
    <w:rsid w:val="005B6D44"/>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dalena.svobodova@cvu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EAC9-CD95-4FDB-A7B6-77A08FBC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E288F-BE43-40BC-98E7-680C083B9CB4}">
  <ds:schemaRefs>
    <ds:schemaRef ds:uri="http://schemas.microsoft.com/sharepoint/v3/contenttype/forms"/>
  </ds:schemaRefs>
</ds:datastoreItem>
</file>

<file path=customXml/itemProps3.xml><?xml version="1.0" encoding="utf-8"?>
<ds:datastoreItem xmlns:ds="http://schemas.openxmlformats.org/officeDocument/2006/customXml" ds:itemID="{8C7D42CB-131E-4CFE-8CE8-F09C5A46B7F7}">
  <ds:schemaRefs>
    <ds:schemaRef ds:uri="http://purl.org/dc/elements/1.1/"/>
    <ds:schemaRef ds:uri="http://schemas.microsoft.com/office/2006/metadata/properties"/>
    <ds:schemaRef ds:uri="793e1206-6f7b-4ecc-a6a1-bdded5206864"/>
    <ds:schemaRef ds:uri="http://purl.org/dc/terms/"/>
    <ds:schemaRef ds:uri="http://schemas.openxmlformats.org/package/2006/metadata/core-properties"/>
    <ds:schemaRef ds:uri="http://schemas.microsoft.com/office/2006/documentManagement/types"/>
    <ds:schemaRef ds:uri="5d5932fe-0fcd-45fb-9035-ddb0b12121f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4755F33-6C09-49BF-BB81-E9FA4CDB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3593</Words>
  <Characters>21205</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typová smlouva č. 010961-000-00</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typová smlouva č. 010961-000-00</dc:title>
  <dc:creator>TMCZ</dc:creator>
  <cp:keywords>Normal; Template; Word; Office</cp:keywords>
  <cp:lastModifiedBy>Kristýna Sekyrová</cp:lastModifiedBy>
  <cp:revision>2</cp:revision>
  <dcterms:created xsi:type="dcterms:W3CDTF">2024-04-23T13:12:00Z</dcterms:created>
  <dcterms:modified xsi:type="dcterms:W3CDTF">2024-04-23T13:12:00Z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2024-04-02T00:00:00Z</vt:filetime>
  </property>
  <property fmtid="{D5CDD505-2E9C-101B-9397-08002B2CF9AE}" pid="4" name="DocuSignConversionCorrelationToken">
    <vt:lpwstr>c844519c-2cf3-4521-9fe4-72498669ed62</vt:lpwstr>
  </property>
  <property fmtid="{D5CDD505-2E9C-101B-9397-08002B2CF9AE}" pid="5" name="DocuSignConversionTraceToken">
    <vt:lpwstr>de01a222-509f-42c9-b3a4-ded2fdb004ff</vt:lpwstr>
  </property>
  <property fmtid="{D5CDD505-2E9C-101B-9397-08002B2CF9AE}" pid="6" name="LastSaved">
    <vt:filetime>2024-04-22T00:00:00Z</vt:filetime>
  </property>
  <property fmtid="{D5CDD505-2E9C-101B-9397-08002B2CF9AE}" pid="7" name="Producer">
    <vt:lpwstr>PDFKit.NET 11.9.669.0 DMV10</vt:lpwstr>
  </property>
  <property fmtid="{D5CDD505-2E9C-101B-9397-08002B2CF9AE}" pid="8" name="ContentTypeId">
    <vt:lpwstr>0x010100B82CEC7A9D89FD42AFFD59B619FB9BD0</vt:lpwstr>
  </property>
</Properties>
</file>