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05F3" w14:textId="773E6483" w:rsidR="007B6127" w:rsidRPr="007B6127" w:rsidRDefault="007B6127" w:rsidP="007B6127">
      <w:pPr>
        <w:jc w:val="center"/>
        <w:rPr>
          <w:rFonts w:asciiTheme="minorHAnsi" w:hAnsiTheme="minorHAnsi"/>
          <w:b/>
          <w:bCs/>
          <w:sz w:val="21"/>
          <w:szCs w:val="21"/>
        </w:rPr>
      </w:pPr>
      <w:r w:rsidRPr="007B6127">
        <w:rPr>
          <w:rFonts w:asciiTheme="minorHAnsi" w:hAnsiTheme="minorHAnsi"/>
          <w:b/>
          <w:bCs/>
          <w:sz w:val="21"/>
          <w:szCs w:val="21"/>
        </w:rPr>
        <w:t>SMLOUVA o dílo</w:t>
      </w:r>
    </w:p>
    <w:p w14:paraId="1E72F713" w14:textId="77777777" w:rsidR="007B6127" w:rsidRPr="007B6127" w:rsidRDefault="007B6127" w:rsidP="007B6127">
      <w:pPr>
        <w:jc w:val="center"/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>uzavřená dle § 2586 a násl. zák. 89/2012 Sb., občanský zákoník</w:t>
      </w:r>
    </w:p>
    <w:p w14:paraId="3B7D456E" w14:textId="77777777" w:rsidR="007B6127" w:rsidRPr="007B6127" w:rsidRDefault="007B6127" w:rsidP="007B6127">
      <w:pPr>
        <w:jc w:val="center"/>
        <w:rPr>
          <w:rFonts w:asciiTheme="minorHAnsi" w:hAnsiTheme="minorHAnsi"/>
          <w:sz w:val="21"/>
          <w:szCs w:val="21"/>
        </w:rPr>
      </w:pPr>
    </w:p>
    <w:p w14:paraId="4FDD6946" w14:textId="77777777" w:rsidR="007B6127" w:rsidRPr="0044382F" w:rsidRDefault="007B6127" w:rsidP="007B6127">
      <w:pPr>
        <w:jc w:val="center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Smluvní strany</w:t>
      </w:r>
    </w:p>
    <w:p w14:paraId="7C1C73E0" w14:textId="77777777" w:rsidR="007B6127" w:rsidRPr="0044382F" w:rsidRDefault="007B6127" w:rsidP="007B6127">
      <w:pPr>
        <w:jc w:val="center"/>
        <w:rPr>
          <w:rFonts w:asciiTheme="minorHAnsi" w:hAnsiTheme="minorHAnsi"/>
          <w:sz w:val="20"/>
          <w:szCs w:val="20"/>
        </w:rPr>
      </w:pPr>
    </w:p>
    <w:p w14:paraId="6A964338" w14:textId="77777777" w:rsidR="007B6127" w:rsidRPr="0044382F" w:rsidRDefault="007B6127" w:rsidP="007B6127">
      <w:pPr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44382F">
        <w:rPr>
          <w:rFonts w:asciiTheme="minorHAnsi" w:hAnsiTheme="minorHAnsi"/>
          <w:b/>
          <w:bCs/>
          <w:color w:val="000000"/>
          <w:sz w:val="20"/>
          <w:szCs w:val="20"/>
        </w:rPr>
        <w:t>Centrum experimentálního divadla, příspěvková organizace</w:t>
      </w:r>
    </w:p>
    <w:p w14:paraId="219DBC73" w14:textId="77777777" w:rsidR="007B6127" w:rsidRPr="0044382F" w:rsidRDefault="007B6127" w:rsidP="007B6127">
      <w:pPr>
        <w:tabs>
          <w:tab w:val="left" w:pos="1950"/>
        </w:tabs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se sídlem: Zelný trh 294/9, Brno 602 00,</w:t>
      </w:r>
    </w:p>
    <w:p w14:paraId="3B5339FB" w14:textId="77777777" w:rsidR="007B6127" w:rsidRPr="0044382F" w:rsidRDefault="007B6127" w:rsidP="007B6127">
      <w:pPr>
        <w:tabs>
          <w:tab w:val="left" w:pos="1950"/>
        </w:tabs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IČ: 00400921, DIČ: CZ00400921</w:t>
      </w:r>
    </w:p>
    <w:p w14:paraId="02E4207D" w14:textId="77777777" w:rsidR="007B6127" w:rsidRPr="0044382F" w:rsidRDefault="007B6127" w:rsidP="007B6127">
      <w:pPr>
        <w:tabs>
          <w:tab w:val="left" w:pos="1950"/>
        </w:tabs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 xml:space="preserve">OR: spis. zn.: </w:t>
      </w:r>
      <w:proofErr w:type="spellStart"/>
      <w:r w:rsidRPr="0044382F">
        <w:rPr>
          <w:rFonts w:asciiTheme="minorHAnsi" w:hAnsiTheme="minorHAnsi"/>
          <w:sz w:val="20"/>
          <w:szCs w:val="20"/>
        </w:rPr>
        <w:t>Pr</w:t>
      </w:r>
      <w:proofErr w:type="spellEnd"/>
      <w:r w:rsidRPr="0044382F">
        <w:rPr>
          <w:rFonts w:asciiTheme="minorHAnsi" w:hAnsiTheme="minorHAnsi"/>
          <w:sz w:val="20"/>
          <w:szCs w:val="20"/>
        </w:rPr>
        <w:t>. 29 Krajský soud v Brně</w:t>
      </w:r>
    </w:p>
    <w:p w14:paraId="04BF07C6" w14:textId="70AF9F2E" w:rsidR="007B6127" w:rsidRPr="0044382F" w:rsidRDefault="007B6127" w:rsidP="007B6127">
      <w:pPr>
        <w:tabs>
          <w:tab w:val="left" w:pos="1950"/>
        </w:tabs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 xml:space="preserve">Bank. spojení: </w:t>
      </w:r>
      <w:r w:rsidR="00FA05F3">
        <w:rPr>
          <w:rFonts w:asciiTheme="minorHAnsi" w:hAnsiTheme="minorHAnsi"/>
          <w:sz w:val="20"/>
          <w:szCs w:val="20"/>
        </w:rPr>
        <w:t>XXX</w:t>
      </w:r>
    </w:p>
    <w:p w14:paraId="2F99D86D" w14:textId="77777777" w:rsidR="007B6127" w:rsidRPr="0044382F" w:rsidRDefault="007B6127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0"/>
          <w:szCs w:val="20"/>
        </w:rPr>
      </w:pPr>
      <w:r w:rsidRPr="0044382F">
        <w:rPr>
          <w:rFonts w:asciiTheme="minorHAnsi" w:eastAsia="TimesNewRomanPS-BoldMT" w:hAnsiTheme="minorHAnsi" w:cs="TimesNewRomanPS-BoldMT"/>
          <w:color w:val="000000"/>
          <w:sz w:val="20"/>
          <w:szCs w:val="20"/>
        </w:rPr>
        <w:t xml:space="preserve">zastoupená: MgA. Miroslav </w:t>
      </w:r>
      <w:proofErr w:type="spellStart"/>
      <w:r w:rsidRPr="0044382F">
        <w:rPr>
          <w:rFonts w:asciiTheme="minorHAnsi" w:eastAsia="TimesNewRomanPS-BoldMT" w:hAnsiTheme="minorHAnsi" w:cs="TimesNewRomanPS-BoldMT"/>
          <w:color w:val="000000"/>
          <w:sz w:val="20"/>
          <w:szCs w:val="20"/>
        </w:rPr>
        <w:t>Oščatka</w:t>
      </w:r>
      <w:proofErr w:type="spellEnd"/>
      <w:r w:rsidRPr="0044382F">
        <w:rPr>
          <w:rFonts w:asciiTheme="minorHAnsi" w:eastAsia="TimesNewRomanPS-BoldMT" w:hAnsiTheme="minorHAnsi" w:cs="TimesNewRomanPS-BoldMT"/>
          <w:color w:val="000000"/>
          <w:sz w:val="20"/>
          <w:szCs w:val="20"/>
        </w:rPr>
        <w:t xml:space="preserve">, ředitel organizace </w:t>
      </w:r>
    </w:p>
    <w:p w14:paraId="3C109F7C" w14:textId="77777777" w:rsidR="007B6127" w:rsidRPr="0044382F" w:rsidRDefault="007B6127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0"/>
          <w:szCs w:val="20"/>
        </w:rPr>
      </w:pPr>
      <w:r w:rsidRPr="0044382F">
        <w:rPr>
          <w:rFonts w:asciiTheme="minorHAnsi" w:eastAsia="TimesNewRomanPS-BoldMT" w:hAnsiTheme="minorHAnsi" w:cs="TimesNewRomanPS-BoldMT"/>
          <w:color w:val="000000"/>
          <w:sz w:val="20"/>
          <w:szCs w:val="20"/>
        </w:rPr>
        <w:t>(dále jen „objednatel“)</w:t>
      </w:r>
    </w:p>
    <w:p w14:paraId="64C33717" w14:textId="77777777" w:rsidR="007B6127" w:rsidRPr="0044382F" w:rsidRDefault="007B6127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0"/>
          <w:szCs w:val="20"/>
        </w:rPr>
      </w:pPr>
    </w:p>
    <w:p w14:paraId="30256A30" w14:textId="77777777" w:rsidR="007B6127" w:rsidRPr="0044382F" w:rsidRDefault="007B6127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0"/>
          <w:szCs w:val="20"/>
        </w:rPr>
      </w:pPr>
      <w:r w:rsidRPr="0044382F">
        <w:rPr>
          <w:rFonts w:asciiTheme="minorHAnsi" w:eastAsia="TimesNewRomanPS-BoldMT" w:hAnsiTheme="minorHAnsi" w:cs="TimesNewRomanPS-BoldMT"/>
          <w:color w:val="000000"/>
          <w:sz w:val="20"/>
          <w:szCs w:val="20"/>
        </w:rPr>
        <w:t>a</w:t>
      </w:r>
    </w:p>
    <w:p w14:paraId="26677E71" w14:textId="77777777" w:rsidR="007B6127" w:rsidRPr="0044382F" w:rsidRDefault="007B6127" w:rsidP="007B6127">
      <w:pPr>
        <w:jc w:val="both"/>
        <w:rPr>
          <w:rFonts w:asciiTheme="minorHAnsi" w:hAnsiTheme="minorHAnsi"/>
          <w:sz w:val="20"/>
          <w:szCs w:val="20"/>
        </w:rPr>
      </w:pPr>
    </w:p>
    <w:p w14:paraId="6C119E18" w14:textId="77777777" w:rsidR="00624154" w:rsidRPr="0044382F" w:rsidRDefault="00624154" w:rsidP="007B6127">
      <w:pPr>
        <w:jc w:val="both"/>
        <w:rPr>
          <w:rFonts w:asciiTheme="minorHAnsi" w:hAnsiTheme="minorHAnsi"/>
          <w:b/>
          <w:bCs/>
          <w:color w:val="333333"/>
          <w:sz w:val="20"/>
          <w:szCs w:val="20"/>
          <w:shd w:val="clear" w:color="auto" w:fill="FFFFFF"/>
        </w:rPr>
      </w:pPr>
      <w:r w:rsidRPr="0044382F">
        <w:rPr>
          <w:rFonts w:asciiTheme="minorHAnsi" w:hAnsiTheme="minorHAnsi"/>
          <w:b/>
          <w:bCs/>
          <w:color w:val="333333"/>
          <w:sz w:val="20"/>
          <w:szCs w:val="20"/>
          <w:shd w:val="clear" w:color="auto" w:fill="FFFFFF"/>
        </w:rPr>
        <w:t>UNITEL elektro, s.r.o.</w:t>
      </w:r>
    </w:p>
    <w:p w14:paraId="70F2FE44" w14:textId="78237CEE" w:rsidR="007B6127" w:rsidRPr="0044382F" w:rsidRDefault="007B6127" w:rsidP="007B6127">
      <w:pPr>
        <w:jc w:val="both"/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</w:pPr>
      <w:r w:rsidRPr="0044382F"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  <w:t xml:space="preserve">se sídlem: </w:t>
      </w:r>
      <w:r w:rsidR="002C4F9C" w:rsidRPr="0044382F"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  <w:t>Vackova 897/31</w:t>
      </w:r>
      <w:r w:rsidRPr="0044382F"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  <w:t>, Brno 612 00,</w:t>
      </w:r>
    </w:p>
    <w:p w14:paraId="35116DEA" w14:textId="3B764861" w:rsidR="007B6127" w:rsidRPr="0044382F" w:rsidRDefault="007B6127" w:rsidP="007B6127">
      <w:pPr>
        <w:jc w:val="both"/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</w:pPr>
      <w:r w:rsidRPr="0044382F"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  <w:t xml:space="preserve">IČ: </w:t>
      </w:r>
      <w:r w:rsidR="002C4F9C" w:rsidRPr="0044382F"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  <w:t>28280156</w:t>
      </w:r>
      <w:r w:rsidRPr="0044382F"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  <w:t>, DIČ: CZ</w:t>
      </w:r>
      <w:r w:rsidR="002C4F9C" w:rsidRPr="0044382F"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  <w:t>28280156</w:t>
      </w:r>
    </w:p>
    <w:p w14:paraId="78B2838B" w14:textId="52AC99C2" w:rsidR="007B6127" w:rsidRPr="0044382F" w:rsidRDefault="007B6127" w:rsidP="007B6127">
      <w:pPr>
        <w:jc w:val="both"/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</w:pPr>
      <w:r w:rsidRPr="0044382F"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  <w:t xml:space="preserve">bankovní spojení: </w:t>
      </w:r>
      <w:r w:rsidR="00FA05F3"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  <w:t>XXX</w:t>
      </w:r>
    </w:p>
    <w:p w14:paraId="736D6E05" w14:textId="05262CE1" w:rsidR="007B6127" w:rsidRPr="0044382F" w:rsidRDefault="007B6127" w:rsidP="007B6127">
      <w:pPr>
        <w:jc w:val="both"/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</w:pPr>
      <w:r w:rsidRPr="0044382F"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  <w:t xml:space="preserve">zastoupená: </w:t>
      </w:r>
      <w:r w:rsidR="00FA05F3"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  <w:t>XXX</w:t>
      </w:r>
      <w:r w:rsidR="002C4F9C" w:rsidRPr="0044382F"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  <w:t>, jednatel</w:t>
      </w:r>
      <w:r w:rsidRPr="0044382F"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  <w:tab/>
      </w:r>
      <w:r w:rsidRPr="0044382F"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  <w:tab/>
      </w:r>
    </w:p>
    <w:p w14:paraId="48229FD7" w14:textId="77777777" w:rsidR="007B6127" w:rsidRPr="0044382F" w:rsidRDefault="007B6127" w:rsidP="007B6127">
      <w:pPr>
        <w:jc w:val="both"/>
        <w:rPr>
          <w:rFonts w:asciiTheme="minorHAnsi" w:eastAsia="TimesNewRomanPS-BoldMT" w:hAnsiTheme="minorHAnsi" w:cs="TimesNewRomanPS-BoldMT"/>
          <w:sz w:val="20"/>
          <w:szCs w:val="20"/>
        </w:rPr>
      </w:pPr>
      <w:r w:rsidRPr="0044382F">
        <w:rPr>
          <w:rFonts w:asciiTheme="minorHAnsi" w:eastAsia="TimesNewRomanPS-BoldMT" w:hAnsiTheme="minorHAnsi" w:cs="TimesNewRomanPS-BoldMT"/>
          <w:color w:val="000000"/>
          <w:sz w:val="20"/>
          <w:szCs w:val="20"/>
        </w:rPr>
        <w:t>(dále jen „zhotovitel“)</w:t>
      </w:r>
    </w:p>
    <w:p w14:paraId="735AD5D7" w14:textId="77777777" w:rsidR="007B6127" w:rsidRPr="0044382F" w:rsidRDefault="007B6127" w:rsidP="007B6127">
      <w:pPr>
        <w:jc w:val="both"/>
        <w:rPr>
          <w:rFonts w:asciiTheme="minorHAnsi" w:hAnsiTheme="minorHAnsi"/>
          <w:sz w:val="20"/>
          <w:szCs w:val="20"/>
        </w:rPr>
      </w:pPr>
    </w:p>
    <w:p w14:paraId="3D375FB8" w14:textId="5E602742" w:rsidR="007B6127" w:rsidRPr="0044382F" w:rsidRDefault="007B6127" w:rsidP="000A2C81">
      <w:pPr>
        <w:jc w:val="center"/>
        <w:rPr>
          <w:rFonts w:asciiTheme="minorHAnsi" w:eastAsia="TimesNewRomanPS-BoldMT" w:hAnsiTheme="minorHAnsi" w:cs="TimesNewRomanPS-BoldMT"/>
          <w:b/>
          <w:bCs/>
          <w:sz w:val="20"/>
          <w:szCs w:val="20"/>
        </w:rPr>
      </w:pPr>
      <w:r w:rsidRPr="0044382F">
        <w:rPr>
          <w:rFonts w:asciiTheme="minorHAnsi" w:eastAsia="TimesNewRomanPS-BoldMT" w:hAnsiTheme="minorHAnsi" w:cs="TimesNewRomanPS-BoldMT"/>
          <w:b/>
          <w:bCs/>
          <w:sz w:val="20"/>
          <w:szCs w:val="20"/>
        </w:rPr>
        <w:t>I. Předmět smlouvy</w:t>
      </w:r>
    </w:p>
    <w:p w14:paraId="73D25316" w14:textId="0CE7B750" w:rsidR="008C6460" w:rsidRPr="0044382F" w:rsidRDefault="005650D7" w:rsidP="00810661">
      <w:pPr>
        <w:pStyle w:val="Odstavecseseznamem"/>
        <w:numPr>
          <w:ilvl w:val="0"/>
          <w:numId w:val="44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 xml:space="preserve">Předmětem smlouvy je </w:t>
      </w:r>
      <w:r w:rsidR="008C6460" w:rsidRPr="0044382F">
        <w:rPr>
          <w:rFonts w:asciiTheme="minorHAnsi" w:hAnsiTheme="minorHAnsi"/>
          <w:sz w:val="20"/>
          <w:szCs w:val="20"/>
        </w:rPr>
        <w:t>rozšíření místního rozhlasu (odposlechového systému)</w:t>
      </w:r>
      <w:r w:rsidR="00D01EB5" w:rsidRPr="0044382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D01EB5" w:rsidRPr="0044382F">
        <w:rPr>
          <w:rFonts w:asciiTheme="minorHAnsi" w:hAnsiTheme="minorHAnsi"/>
          <w:sz w:val="20"/>
          <w:szCs w:val="20"/>
        </w:rPr>
        <w:t>HaDivadla</w:t>
      </w:r>
      <w:proofErr w:type="spellEnd"/>
      <w:r w:rsidR="008C6460" w:rsidRPr="0044382F">
        <w:rPr>
          <w:rFonts w:asciiTheme="minorHAnsi" w:hAnsiTheme="minorHAnsi"/>
          <w:sz w:val="20"/>
          <w:szCs w:val="20"/>
        </w:rPr>
        <w:t xml:space="preserve"> (</w:t>
      </w:r>
      <w:r w:rsidRPr="0044382F">
        <w:rPr>
          <w:rFonts w:asciiTheme="minorHAnsi" w:hAnsiTheme="minorHAnsi"/>
          <w:sz w:val="20"/>
          <w:szCs w:val="20"/>
        </w:rPr>
        <w:t xml:space="preserve">Poštovská </w:t>
      </w:r>
      <w:proofErr w:type="gramStart"/>
      <w:r w:rsidRPr="0044382F">
        <w:rPr>
          <w:rFonts w:asciiTheme="minorHAnsi" w:hAnsiTheme="minorHAnsi"/>
          <w:sz w:val="20"/>
          <w:szCs w:val="20"/>
        </w:rPr>
        <w:t>8d</w:t>
      </w:r>
      <w:proofErr w:type="gramEnd"/>
      <w:r w:rsidRPr="0044382F">
        <w:rPr>
          <w:rFonts w:asciiTheme="minorHAnsi" w:hAnsiTheme="minorHAnsi"/>
          <w:sz w:val="20"/>
          <w:szCs w:val="20"/>
        </w:rPr>
        <w:t>, Brno 602 00</w:t>
      </w:r>
      <w:r w:rsidR="008C6460" w:rsidRPr="0044382F">
        <w:rPr>
          <w:rFonts w:asciiTheme="minorHAnsi" w:hAnsiTheme="minorHAnsi"/>
          <w:sz w:val="20"/>
          <w:szCs w:val="20"/>
        </w:rPr>
        <w:t>)</w:t>
      </w:r>
      <w:r w:rsidRPr="0044382F">
        <w:rPr>
          <w:rFonts w:asciiTheme="minorHAnsi" w:hAnsiTheme="minorHAnsi"/>
          <w:sz w:val="20"/>
          <w:szCs w:val="20"/>
        </w:rPr>
        <w:t>,</w:t>
      </w:r>
      <w:r w:rsidR="008C6460" w:rsidRPr="0044382F">
        <w:rPr>
          <w:rFonts w:asciiTheme="minorHAnsi" w:hAnsiTheme="minorHAnsi"/>
          <w:sz w:val="20"/>
          <w:szCs w:val="20"/>
        </w:rPr>
        <w:t xml:space="preserve"> o soubor vybavení, které nahrazuje funkci evakuačního rozhlasu. </w:t>
      </w:r>
      <w:r w:rsidR="00810661" w:rsidRPr="0044382F">
        <w:rPr>
          <w:rFonts w:asciiTheme="minorHAnsi" w:hAnsiTheme="minorHAnsi"/>
          <w:sz w:val="20"/>
          <w:szCs w:val="20"/>
        </w:rPr>
        <w:t xml:space="preserve">Zakázka obsahuje dodávku a montáž nové </w:t>
      </w:r>
      <w:proofErr w:type="gramStart"/>
      <w:r w:rsidR="00810661" w:rsidRPr="0044382F">
        <w:rPr>
          <w:rFonts w:asciiTheme="minorHAnsi" w:hAnsiTheme="minorHAnsi"/>
          <w:sz w:val="20"/>
          <w:szCs w:val="20"/>
        </w:rPr>
        <w:t>100V</w:t>
      </w:r>
      <w:proofErr w:type="gramEnd"/>
      <w:r w:rsidR="00810661" w:rsidRPr="0044382F">
        <w:rPr>
          <w:rFonts w:asciiTheme="minorHAnsi" w:hAnsiTheme="minorHAnsi"/>
          <w:sz w:val="20"/>
          <w:szCs w:val="20"/>
        </w:rPr>
        <w:t xml:space="preserve"> rozhlasové ústředny pro místní rozhlas s možností automatického evakuačního hlášení a možností hlášení ze stanoviště obsluhy. Dále obsahuje dodávku a montáž stanoviště obsluhy vedle požárního tabla u jeviště a 2ks reprosoustav </w:t>
      </w:r>
      <w:proofErr w:type="gramStart"/>
      <w:r w:rsidR="00810661" w:rsidRPr="0044382F">
        <w:rPr>
          <w:rFonts w:asciiTheme="minorHAnsi" w:hAnsiTheme="minorHAnsi"/>
          <w:sz w:val="20"/>
          <w:szCs w:val="20"/>
        </w:rPr>
        <w:t>100V</w:t>
      </w:r>
      <w:proofErr w:type="gramEnd"/>
      <w:r w:rsidR="00810661" w:rsidRPr="0044382F">
        <w:rPr>
          <w:rFonts w:asciiTheme="minorHAnsi" w:hAnsiTheme="minorHAnsi"/>
          <w:sz w:val="20"/>
          <w:szCs w:val="20"/>
        </w:rPr>
        <w:t xml:space="preserve"> do hlediště. Napájení </w:t>
      </w:r>
      <w:proofErr w:type="gramStart"/>
      <w:r w:rsidR="00810661" w:rsidRPr="0044382F">
        <w:rPr>
          <w:rFonts w:asciiTheme="minorHAnsi" w:hAnsiTheme="minorHAnsi"/>
          <w:sz w:val="20"/>
          <w:szCs w:val="20"/>
        </w:rPr>
        <w:t>100V</w:t>
      </w:r>
      <w:proofErr w:type="gramEnd"/>
      <w:r w:rsidR="00810661" w:rsidRPr="0044382F">
        <w:rPr>
          <w:rFonts w:asciiTheme="minorHAnsi" w:hAnsiTheme="minorHAnsi"/>
          <w:sz w:val="20"/>
          <w:szCs w:val="20"/>
        </w:rPr>
        <w:t xml:space="preserve"> rozhlasové ústředny bude zálohováno UPS. Rozhlasová ústředna bude reagovat na vyhlášení požárního poplachu zařízením EPS (spínací kontakt). Tento signál zajistí dodavatel EPS. V případě vyhlášení požárního poplachu EPS se automaticky vypne ozvučení sálu (zajistí dodavatel EPS) a rozhlasová ústředna bude vysílat evakuační hlášení do vstupu stávající rozhlasové ústředny </w:t>
      </w:r>
      <w:proofErr w:type="gramStart"/>
      <w:r w:rsidR="00810661" w:rsidRPr="0044382F">
        <w:rPr>
          <w:rFonts w:asciiTheme="minorHAnsi" w:hAnsiTheme="minorHAnsi"/>
          <w:sz w:val="20"/>
          <w:szCs w:val="20"/>
        </w:rPr>
        <w:t>100V</w:t>
      </w:r>
      <w:proofErr w:type="gramEnd"/>
      <w:r w:rsidR="00810661" w:rsidRPr="0044382F">
        <w:rPr>
          <w:rFonts w:asciiTheme="minorHAnsi" w:hAnsiTheme="minorHAnsi"/>
          <w:sz w:val="20"/>
          <w:szCs w:val="20"/>
        </w:rPr>
        <w:t xml:space="preserve"> (do stávajících reproduktorů 100V rozhlasu a do ústředny </w:t>
      </w:r>
      <w:proofErr w:type="spellStart"/>
      <w:r w:rsidR="00810661" w:rsidRPr="0044382F">
        <w:rPr>
          <w:rFonts w:asciiTheme="minorHAnsi" w:hAnsiTheme="minorHAnsi"/>
          <w:sz w:val="20"/>
          <w:szCs w:val="20"/>
        </w:rPr>
        <w:t>inspice</w:t>
      </w:r>
      <w:proofErr w:type="spellEnd"/>
      <w:r w:rsidR="00810661" w:rsidRPr="0044382F">
        <w:rPr>
          <w:rFonts w:asciiTheme="minorHAnsi" w:hAnsiTheme="minorHAnsi"/>
          <w:sz w:val="20"/>
          <w:szCs w:val="20"/>
        </w:rPr>
        <w:t xml:space="preserve"> na vstup - součinnost nastavení zajistí provozovatel) a do nově vybudovaných 2ks 100V reproduktorů do hlediště (součást této nabídky). Navrhované umístění zařízení nové </w:t>
      </w:r>
      <w:proofErr w:type="gramStart"/>
      <w:r w:rsidR="00810661" w:rsidRPr="0044382F">
        <w:rPr>
          <w:rFonts w:asciiTheme="minorHAnsi" w:hAnsiTheme="minorHAnsi"/>
          <w:sz w:val="20"/>
          <w:szCs w:val="20"/>
        </w:rPr>
        <w:t>100V</w:t>
      </w:r>
      <w:proofErr w:type="gramEnd"/>
      <w:r w:rsidR="00810661" w:rsidRPr="0044382F">
        <w:rPr>
          <w:rFonts w:asciiTheme="minorHAnsi" w:hAnsiTheme="minorHAnsi"/>
          <w:sz w:val="20"/>
          <w:szCs w:val="20"/>
        </w:rPr>
        <w:t xml:space="preserve"> rozhlasové ústředny a UPS je za zdí stávající ústředny na podlaze (zásuvka 230V).</w:t>
      </w:r>
    </w:p>
    <w:p w14:paraId="06B32EEE" w14:textId="77777777" w:rsidR="00810661" w:rsidRPr="0044382F" w:rsidRDefault="00810661" w:rsidP="00810661">
      <w:pPr>
        <w:jc w:val="both"/>
        <w:rPr>
          <w:rFonts w:asciiTheme="minorHAnsi" w:hAnsiTheme="minorHAnsi"/>
          <w:sz w:val="20"/>
          <w:szCs w:val="20"/>
        </w:rPr>
      </w:pPr>
    </w:p>
    <w:p w14:paraId="4A76B0D0" w14:textId="63FA38B6" w:rsidR="00D01EB5" w:rsidRPr="0044382F" w:rsidRDefault="00C64932" w:rsidP="000A2C81">
      <w:pPr>
        <w:pStyle w:val="Odstavecseseznamem"/>
        <w:numPr>
          <w:ilvl w:val="0"/>
          <w:numId w:val="44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Sou</w:t>
      </w:r>
      <w:r w:rsidR="00D01EB5" w:rsidRPr="0044382F">
        <w:rPr>
          <w:rFonts w:asciiTheme="minorHAnsi" w:hAnsiTheme="minorHAnsi"/>
          <w:sz w:val="20"/>
          <w:szCs w:val="20"/>
        </w:rPr>
        <w:t xml:space="preserve">pis </w:t>
      </w:r>
      <w:r w:rsidRPr="0044382F">
        <w:rPr>
          <w:rFonts w:asciiTheme="minorHAnsi" w:hAnsiTheme="minorHAnsi"/>
          <w:sz w:val="20"/>
          <w:szCs w:val="20"/>
        </w:rPr>
        <w:t>komponent</w:t>
      </w:r>
      <w:r w:rsidR="00D01EB5" w:rsidRPr="0044382F">
        <w:rPr>
          <w:rFonts w:asciiTheme="minorHAnsi" w:hAnsiTheme="minorHAnsi"/>
          <w:sz w:val="20"/>
          <w:szCs w:val="20"/>
        </w:rPr>
        <w:t>:</w:t>
      </w:r>
    </w:p>
    <w:p w14:paraId="5BE10C2E" w14:textId="2E258580" w:rsidR="00810661" w:rsidRPr="0044382F" w:rsidRDefault="00810661" w:rsidP="000A2C81">
      <w:pPr>
        <w:pStyle w:val="Odstavecseseznamem"/>
        <w:numPr>
          <w:ilvl w:val="0"/>
          <w:numId w:val="43"/>
        </w:numPr>
        <w:ind w:left="851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JPA 1186 rozhlasová ústředna</w:t>
      </w:r>
    </w:p>
    <w:p w14:paraId="5C857EF6" w14:textId="4914F568" w:rsidR="00810661" w:rsidRPr="0044382F" w:rsidRDefault="00810661" w:rsidP="000A2C81">
      <w:pPr>
        <w:pStyle w:val="Odstavecseseznamem"/>
        <w:numPr>
          <w:ilvl w:val="0"/>
          <w:numId w:val="43"/>
        </w:numPr>
        <w:ind w:left="851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PA 600 přepážkový mikrofon s přehrávačem hlášení</w:t>
      </w:r>
    </w:p>
    <w:p w14:paraId="556A515A" w14:textId="2A71F175" w:rsidR="00810661" w:rsidRPr="0044382F" w:rsidRDefault="00810661" w:rsidP="000A2C81">
      <w:pPr>
        <w:pStyle w:val="Odstavecseseznamem"/>
        <w:numPr>
          <w:ilvl w:val="0"/>
          <w:numId w:val="43"/>
        </w:numPr>
        <w:ind w:left="851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NS 101 konvertor ze 100V úrovně na linkový signál</w:t>
      </w:r>
    </w:p>
    <w:p w14:paraId="37D6A2DE" w14:textId="220F92F4" w:rsidR="00810661" w:rsidRPr="0044382F" w:rsidRDefault="00810661" w:rsidP="000A2C81">
      <w:pPr>
        <w:pStyle w:val="Odstavecseseznamem"/>
        <w:numPr>
          <w:ilvl w:val="0"/>
          <w:numId w:val="43"/>
        </w:numPr>
        <w:ind w:left="851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Police pro uložení JPA 1186</w:t>
      </w:r>
    </w:p>
    <w:p w14:paraId="7B3A36B7" w14:textId="26FB031C" w:rsidR="00810661" w:rsidRPr="0044382F" w:rsidRDefault="00810661" w:rsidP="000A2C81">
      <w:pPr>
        <w:pStyle w:val="Odstavecseseznamem"/>
        <w:numPr>
          <w:ilvl w:val="0"/>
          <w:numId w:val="43"/>
        </w:numPr>
        <w:ind w:left="851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 xml:space="preserve">2x WX802MK2/B </w:t>
      </w:r>
      <w:proofErr w:type="gramStart"/>
      <w:r w:rsidRPr="0044382F">
        <w:rPr>
          <w:rFonts w:asciiTheme="minorHAnsi" w:hAnsiTheme="minorHAnsi"/>
          <w:sz w:val="20"/>
          <w:szCs w:val="20"/>
        </w:rPr>
        <w:t>2-pásmový</w:t>
      </w:r>
      <w:proofErr w:type="gramEnd"/>
      <w:r w:rsidRPr="0044382F">
        <w:rPr>
          <w:rFonts w:asciiTheme="minorHAnsi" w:hAnsiTheme="minorHAnsi"/>
          <w:sz w:val="20"/>
          <w:szCs w:val="20"/>
        </w:rPr>
        <w:t xml:space="preserve"> reproduktor 8"+1"</w:t>
      </w:r>
    </w:p>
    <w:p w14:paraId="1FA6AF09" w14:textId="49D0E1A5" w:rsidR="00810661" w:rsidRPr="0044382F" w:rsidRDefault="00810661" w:rsidP="000A2C81">
      <w:pPr>
        <w:pStyle w:val="Odstavecseseznamem"/>
        <w:numPr>
          <w:ilvl w:val="0"/>
          <w:numId w:val="43"/>
        </w:numPr>
        <w:ind w:left="851"/>
        <w:jc w:val="both"/>
        <w:rPr>
          <w:rFonts w:asciiTheme="minorHAnsi" w:hAnsiTheme="minorHAnsi"/>
          <w:sz w:val="20"/>
          <w:szCs w:val="20"/>
        </w:rPr>
      </w:pPr>
      <w:proofErr w:type="gramStart"/>
      <w:r w:rsidRPr="0044382F">
        <w:rPr>
          <w:rFonts w:asciiTheme="minorHAnsi" w:hAnsiTheme="minorHAnsi"/>
          <w:sz w:val="20"/>
          <w:szCs w:val="20"/>
        </w:rPr>
        <w:t>UPS - výkon</w:t>
      </w:r>
      <w:proofErr w:type="gramEnd"/>
      <w:r w:rsidRPr="0044382F">
        <w:rPr>
          <w:rFonts w:asciiTheme="minorHAnsi" w:hAnsiTheme="minorHAnsi"/>
          <w:sz w:val="20"/>
          <w:szCs w:val="20"/>
        </w:rPr>
        <w:t xml:space="preserve"> 1350W, při 50% zatížení zálohování 16 min</w:t>
      </w:r>
    </w:p>
    <w:p w14:paraId="27E6AE9E" w14:textId="577A8E99" w:rsidR="00C64932" w:rsidRPr="0044382F" w:rsidRDefault="00C64932" w:rsidP="000A2C81">
      <w:pPr>
        <w:pStyle w:val="Odstavecseseznamem"/>
        <w:numPr>
          <w:ilvl w:val="0"/>
          <w:numId w:val="43"/>
        </w:numPr>
        <w:ind w:left="851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12x Spínací relé</w:t>
      </w:r>
    </w:p>
    <w:p w14:paraId="6602E3E2" w14:textId="357E7B3D" w:rsidR="00C64932" w:rsidRPr="0044382F" w:rsidRDefault="00C64932" w:rsidP="000A2C81">
      <w:pPr>
        <w:pStyle w:val="Odstavecseseznamem"/>
        <w:numPr>
          <w:ilvl w:val="0"/>
          <w:numId w:val="43"/>
        </w:numPr>
        <w:ind w:left="851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Rozvodnice</w:t>
      </w:r>
    </w:p>
    <w:p w14:paraId="71C7F4BD" w14:textId="77777777" w:rsidR="00810661" w:rsidRPr="0044382F" w:rsidRDefault="00810661" w:rsidP="000A2C81">
      <w:pPr>
        <w:pStyle w:val="Odstavecseseznamem"/>
        <w:numPr>
          <w:ilvl w:val="0"/>
          <w:numId w:val="43"/>
        </w:numPr>
        <w:ind w:left="851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Práce, rozvody kabeláže, materiál</w:t>
      </w:r>
    </w:p>
    <w:p w14:paraId="44845FF5" w14:textId="3F5AEEBC" w:rsidR="00810661" w:rsidRPr="0044382F" w:rsidRDefault="00810661" w:rsidP="000A2C81">
      <w:pPr>
        <w:pStyle w:val="Odstavecseseznamem"/>
        <w:numPr>
          <w:ilvl w:val="0"/>
          <w:numId w:val="43"/>
        </w:numPr>
        <w:ind w:left="851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Přezkoušení, koordinační zkoušky, předání a zaučení obsluhy</w:t>
      </w:r>
    </w:p>
    <w:p w14:paraId="426D52D1" w14:textId="0200BC01" w:rsidR="00596EDF" w:rsidRPr="0044382F" w:rsidRDefault="00810661" w:rsidP="000A2C81">
      <w:pPr>
        <w:pStyle w:val="Odstavecseseznamem"/>
        <w:numPr>
          <w:ilvl w:val="0"/>
          <w:numId w:val="43"/>
        </w:numPr>
        <w:ind w:left="851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V</w:t>
      </w:r>
      <w:r w:rsidR="00596EDF" w:rsidRPr="0044382F">
        <w:rPr>
          <w:rFonts w:asciiTheme="minorHAnsi" w:hAnsiTheme="minorHAnsi"/>
          <w:sz w:val="20"/>
          <w:szCs w:val="20"/>
        </w:rPr>
        <w:t>yhotovení předávací dokumentace se zakreslením skutečného provedení</w:t>
      </w:r>
    </w:p>
    <w:p w14:paraId="0917F90F" w14:textId="77777777" w:rsidR="00C64932" w:rsidRPr="0044382F" w:rsidRDefault="00C64932" w:rsidP="00C64932">
      <w:pPr>
        <w:pStyle w:val="Odstavecseseznamem"/>
        <w:ind w:left="851"/>
        <w:jc w:val="both"/>
        <w:rPr>
          <w:rFonts w:asciiTheme="minorHAnsi" w:hAnsiTheme="minorHAnsi"/>
          <w:sz w:val="20"/>
          <w:szCs w:val="20"/>
        </w:rPr>
      </w:pPr>
    </w:p>
    <w:p w14:paraId="1D889F3E" w14:textId="20EF5458" w:rsidR="00D01EB5" w:rsidRPr="0044382F" w:rsidRDefault="000A2C81" w:rsidP="000A2C81">
      <w:pPr>
        <w:pStyle w:val="Odstavecseseznamem"/>
        <w:numPr>
          <w:ilvl w:val="0"/>
          <w:numId w:val="44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Položkový rozpočet zakázky</w:t>
      </w:r>
      <w:r w:rsidR="00C64932" w:rsidRPr="0044382F">
        <w:rPr>
          <w:rFonts w:asciiTheme="minorHAnsi" w:hAnsiTheme="minorHAnsi"/>
          <w:sz w:val="20"/>
          <w:szCs w:val="20"/>
        </w:rPr>
        <w:t xml:space="preserve"> včetně podrobného popisu</w:t>
      </w:r>
      <w:r w:rsidRPr="0044382F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44382F">
        <w:rPr>
          <w:rFonts w:asciiTheme="minorHAnsi" w:hAnsiTheme="minorHAnsi"/>
          <w:sz w:val="20"/>
          <w:szCs w:val="20"/>
        </w:rPr>
        <w:t>tvoří</w:t>
      </w:r>
      <w:proofErr w:type="gramEnd"/>
      <w:r w:rsidRPr="0044382F">
        <w:rPr>
          <w:rFonts w:asciiTheme="minorHAnsi" w:hAnsiTheme="minorHAnsi"/>
          <w:sz w:val="20"/>
          <w:szCs w:val="20"/>
        </w:rPr>
        <w:t xml:space="preserve"> přílohu č. 1 této smlouvy.</w:t>
      </w:r>
    </w:p>
    <w:p w14:paraId="3994A935" w14:textId="29CF0810" w:rsidR="007B6127" w:rsidRPr="0044382F" w:rsidRDefault="007B6127" w:rsidP="000A2C81">
      <w:pPr>
        <w:jc w:val="center"/>
        <w:rPr>
          <w:rFonts w:asciiTheme="minorHAnsi" w:eastAsia="TimesNewRomanPS-BoldMT" w:hAnsiTheme="minorHAnsi" w:cs="TimesNewRomanPS-BoldMT"/>
          <w:b/>
          <w:bCs/>
          <w:sz w:val="20"/>
          <w:szCs w:val="20"/>
        </w:rPr>
      </w:pPr>
      <w:r w:rsidRPr="0044382F">
        <w:rPr>
          <w:rFonts w:asciiTheme="minorHAnsi" w:eastAsia="TimesNewRomanPS-BoldMT" w:hAnsiTheme="minorHAnsi" w:cs="TimesNewRomanPS-BoldMT"/>
          <w:b/>
          <w:bCs/>
          <w:sz w:val="20"/>
          <w:szCs w:val="20"/>
        </w:rPr>
        <w:lastRenderedPageBreak/>
        <w:t>II. Cena a platební podmínky</w:t>
      </w:r>
    </w:p>
    <w:p w14:paraId="172C309F" w14:textId="6113A14F" w:rsidR="007B6127" w:rsidRPr="0044382F" w:rsidRDefault="007B6127" w:rsidP="007B6127">
      <w:pPr>
        <w:pStyle w:val="Odstavecseseznamem"/>
        <w:numPr>
          <w:ilvl w:val="0"/>
          <w:numId w:val="41"/>
        </w:numPr>
        <w:ind w:left="426" w:hanging="426"/>
        <w:contextualSpacing/>
        <w:jc w:val="both"/>
        <w:rPr>
          <w:rFonts w:asciiTheme="minorHAnsi" w:eastAsia="TimesNewRomanPS-BoldMT" w:hAnsiTheme="minorHAnsi" w:cs="TimesNewRomanPS-BoldMT"/>
          <w:sz w:val="20"/>
          <w:szCs w:val="20"/>
        </w:rPr>
      </w:pP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Objednatel se zavazuje zaplatit zhotoviteli sjednanou cenu </w:t>
      </w:r>
      <w:r w:rsidR="00C64932" w:rsidRPr="0044382F">
        <w:rPr>
          <w:rFonts w:asciiTheme="minorHAnsi" w:eastAsia="TimesNewRomanPS-BoldMT" w:hAnsiTheme="minorHAnsi" w:cs="TimesNewRomanPS-BoldMT"/>
          <w:sz w:val="20"/>
          <w:szCs w:val="20"/>
        </w:rPr>
        <w:t>119</w:t>
      </w:r>
      <w:r w:rsidR="0051626B" w:rsidRPr="0044382F">
        <w:rPr>
          <w:rFonts w:asciiTheme="minorHAnsi" w:eastAsia="TimesNewRomanPS-BoldMT" w:hAnsiTheme="minorHAnsi" w:cs="TimesNewRomanPS-BoldMT"/>
          <w:sz w:val="20"/>
          <w:szCs w:val="20"/>
        </w:rPr>
        <w:t>.</w:t>
      </w:r>
      <w:r w:rsidR="00C64932" w:rsidRPr="0044382F">
        <w:rPr>
          <w:rFonts w:asciiTheme="minorHAnsi" w:eastAsia="TimesNewRomanPS-BoldMT" w:hAnsiTheme="minorHAnsi" w:cs="TimesNewRomanPS-BoldMT"/>
          <w:sz w:val="20"/>
          <w:szCs w:val="20"/>
        </w:rPr>
        <w:t>768</w:t>
      </w:r>
      <w:r w:rsidRPr="0044382F">
        <w:rPr>
          <w:rFonts w:asciiTheme="minorHAnsi" w:eastAsia="TimesNewRomanPS-BoldMT" w:hAnsiTheme="minorHAnsi" w:cs="TimesNewRomanPS-BoldMT"/>
          <w:b/>
          <w:bCs/>
          <w:sz w:val="20"/>
          <w:szCs w:val="20"/>
        </w:rPr>
        <w:t>,- Kč</w:t>
      </w: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 (slovy: </w:t>
      </w:r>
      <w:r w:rsidR="00C64932" w:rsidRPr="0044382F">
        <w:rPr>
          <w:rFonts w:asciiTheme="minorHAnsi" w:eastAsia="TimesNewRomanPS-BoldMT" w:hAnsiTheme="minorHAnsi" w:cs="TimesNewRomanPS-BoldMT"/>
          <w:sz w:val="20"/>
          <w:szCs w:val="20"/>
        </w:rPr>
        <w:t>sto devatenáct</w:t>
      </w:r>
      <w:r w:rsidR="000409BC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 tisíc</w:t>
      </w:r>
      <w:r w:rsidR="0051626B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 sedm set </w:t>
      </w:r>
      <w:r w:rsidR="007D7084" w:rsidRPr="0044382F">
        <w:rPr>
          <w:rFonts w:asciiTheme="minorHAnsi" w:eastAsia="TimesNewRomanPS-BoldMT" w:hAnsiTheme="minorHAnsi" w:cs="TimesNewRomanPS-BoldMT"/>
          <w:sz w:val="20"/>
          <w:szCs w:val="20"/>
        </w:rPr>
        <w:t>šedesát osm</w:t>
      </w:r>
      <w:r w:rsidR="008E0447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 </w:t>
      </w: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korun) + </w:t>
      </w:r>
      <w:r w:rsidR="002C4F9C" w:rsidRPr="0044382F">
        <w:rPr>
          <w:rFonts w:asciiTheme="minorHAnsi" w:eastAsia="TimesNewRomanPS-BoldMT" w:hAnsiTheme="minorHAnsi" w:cs="TimesNewRomanPS-BoldMT"/>
          <w:sz w:val="20"/>
          <w:szCs w:val="20"/>
        </w:rPr>
        <w:t>21</w:t>
      </w: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 % DPH; celkově tedy </w:t>
      </w:r>
      <w:r w:rsidR="007D7084" w:rsidRPr="0044382F">
        <w:rPr>
          <w:rFonts w:asciiTheme="minorHAnsi" w:eastAsia="TimesNewRomanPS-BoldMT" w:hAnsiTheme="minorHAnsi" w:cs="TimesNewRomanPS-BoldMT"/>
          <w:sz w:val="20"/>
          <w:szCs w:val="20"/>
        </w:rPr>
        <w:t>144.919,28</w:t>
      </w:r>
      <w:r w:rsidR="000409BC" w:rsidRPr="0044382F">
        <w:rPr>
          <w:rFonts w:asciiTheme="minorHAnsi" w:eastAsia="TimesNewRomanPS-BoldMT" w:hAnsiTheme="minorHAnsi" w:cs="TimesNewRomanPS-BoldMT"/>
          <w:sz w:val="20"/>
          <w:szCs w:val="20"/>
        </w:rPr>
        <w:t>,-</w:t>
      </w:r>
      <w:r w:rsidRPr="0044382F">
        <w:rPr>
          <w:rFonts w:asciiTheme="minorHAnsi" w:eastAsia="TimesNewRomanPS-BoldMT" w:hAnsiTheme="minorHAnsi" w:cs="TimesNewRomanPS-BoldMT"/>
          <w:b/>
          <w:bCs/>
          <w:sz w:val="20"/>
          <w:szCs w:val="20"/>
        </w:rPr>
        <w:t xml:space="preserve"> Kč</w:t>
      </w: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 včetně DPH (slovy: </w:t>
      </w:r>
      <w:r w:rsidR="007D7084" w:rsidRPr="0044382F">
        <w:rPr>
          <w:rFonts w:asciiTheme="minorHAnsi" w:eastAsia="TimesNewRomanPS-BoldMT" w:hAnsiTheme="minorHAnsi" w:cs="TimesNewRomanPS-BoldMT"/>
          <w:sz w:val="20"/>
          <w:szCs w:val="20"/>
        </w:rPr>
        <w:t>sto čtyřicet čtyři</w:t>
      </w:r>
      <w:r w:rsidR="000409BC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 tisíc </w:t>
      </w:r>
      <w:r w:rsidR="007D7084" w:rsidRPr="0044382F">
        <w:rPr>
          <w:rFonts w:asciiTheme="minorHAnsi" w:eastAsia="TimesNewRomanPS-BoldMT" w:hAnsiTheme="minorHAnsi" w:cs="TimesNewRomanPS-BoldMT"/>
          <w:sz w:val="20"/>
          <w:szCs w:val="20"/>
        </w:rPr>
        <w:t>devět set devatenáct</w:t>
      </w:r>
      <w:r w:rsidR="000409BC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 </w:t>
      </w: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>korun</w:t>
      </w:r>
      <w:r w:rsidR="0051626B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 a </w:t>
      </w:r>
      <w:r w:rsidR="007D7084" w:rsidRPr="0044382F">
        <w:rPr>
          <w:rFonts w:asciiTheme="minorHAnsi" w:eastAsia="TimesNewRomanPS-BoldMT" w:hAnsiTheme="minorHAnsi" w:cs="TimesNewRomanPS-BoldMT"/>
          <w:sz w:val="20"/>
          <w:szCs w:val="20"/>
        </w:rPr>
        <w:t>dvacet osm</w:t>
      </w:r>
      <w:r w:rsidR="0051626B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 haléřů</w:t>
      </w: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>).</w:t>
      </w:r>
      <w:r w:rsidR="000A62B5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 </w:t>
      </w:r>
      <w:r w:rsidR="00D01EB5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Cena vychází z obhlídky místa </w:t>
      </w:r>
      <w:proofErr w:type="gramStart"/>
      <w:r w:rsidR="00D01EB5" w:rsidRPr="0044382F">
        <w:rPr>
          <w:rFonts w:asciiTheme="minorHAnsi" w:eastAsia="TimesNewRomanPS-BoldMT" w:hAnsiTheme="minorHAnsi" w:cs="TimesNewRomanPS-BoldMT"/>
          <w:sz w:val="20"/>
          <w:szCs w:val="20"/>
        </w:rPr>
        <w:t>realizace - musí</w:t>
      </w:r>
      <w:proofErr w:type="gramEnd"/>
      <w:r w:rsidR="00D01EB5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 být konečná a zahrnovat všechny součásti dodávky</w:t>
      </w:r>
      <w:r w:rsidR="007D7084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, práci, </w:t>
      </w:r>
      <w:r w:rsidR="005650D7" w:rsidRPr="0044382F">
        <w:rPr>
          <w:rFonts w:asciiTheme="minorHAnsi" w:eastAsia="TimesNewRomanPS-BoldMT" w:hAnsiTheme="minorHAnsi" w:cs="TimesNewRomanPS-BoldMT"/>
          <w:sz w:val="20"/>
          <w:szCs w:val="20"/>
        </w:rPr>
        <w:t>materiál</w:t>
      </w:r>
      <w:r w:rsidR="007D7084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, </w:t>
      </w:r>
      <w:r w:rsidR="00D01EB5" w:rsidRPr="0044382F">
        <w:rPr>
          <w:rFonts w:asciiTheme="minorHAnsi" w:eastAsia="TimesNewRomanPS-BoldMT" w:hAnsiTheme="minorHAnsi" w:cs="TimesNewRomanPS-BoldMT"/>
          <w:sz w:val="20"/>
          <w:szCs w:val="20"/>
        </w:rPr>
        <w:t>doprav</w:t>
      </w:r>
      <w:r w:rsidR="007D7084" w:rsidRPr="0044382F">
        <w:rPr>
          <w:rFonts w:asciiTheme="minorHAnsi" w:eastAsia="TimesNewRomanPS-BoldMT" w:hAnsiTheme="minorHAnsi" w:cs="TimesNewRomanPS-BoldMT"/>
          <w:sz w:val="20"/>
          <w:szCs w:val="20"/>
        </w:rPr>
        <w:t>u, dokumentaci, zkoušky</w:t>
      </w:r>
      <w:r w:rsidR="00D01EB5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 a </w:t>
      </w:r>
      <w:r w:rsidR="007D7084" w:rsidRPr="0044382F">
        <w:rPr>
          <w:rFonts w:asciiTheme="minorHAnsi" w:eastAsia="TimesNewRomanPS-BoldMT" w:hAnsiTheme="minorHAnsi" w:cs="TimesNewRomanPS-BoldMT"/>
          <w:sz w:val="20"/>
          <w:szCs w:val="20"/>
        </w:rPr>
        <w:t>další</w:t>
      </w:r>
      <w:r w:rsidR="00D01EB5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 související náklad</w:t>
      </w:r>
      <w:r w:rsidR="007D7084" w:rsidRPr="0044382F">
        <w:rPr>
          <w:rFonts w:asciiTheme="minorHAnsi" w:eastAsia="TimesNewRomanPS-BoldMT" w:hAnsiTheme="minorHAnsi" w:cs="TimesNewRomanPS-BoldMT"/>
          <w:sz w:val="20"/>
          <w:szCs w:val="20"/>
        </w:rPr>
        <w:t>y</w:t>
      </w:r>
      <w:r w:rsidR="000A62B5" w:rsidRPr="0044382F">
        <w:rPr>
          <w:rFonts w:asciiTheme="minorHAnsi" w:eastAsia="TimesNewRomanPS-BoldMT" w:hAnsiTheme="minorHAnsi" w:cs="TimesNewRomanPS-BoldMT"/>
          <w:sz w:val="20"/>
          <w:szCs w:val="20"/>
        </w:rPr>
        <w:t>.</w:t>
      </w:r>
    </w:p>
    <w:p w14:paraId="1551F97D" w14:textId="77777777" w:rsidR="007B6127" w:rsidRPr="0044382F" w:rsidRDefault="007B6127" w:rsidP="007B6127">
      <w:pPr>
        <w:pStyle w:val="Odstavecseseznamem"/>
        <w:numPr>
          <w:ilvl w:val="0"/>
          <w:numId w:val="41"/>
        </w:numPr>
        <w:ind w:left="426" w:hanging="426"/>
        <w:contextualSpacing/>
        <w:jc w:val="both"/>
        <w:rPr>
          <w:rFonts w:asciiTheme="minorHAnsi" w:eastAsia="TimesNewRomanPS-BoldMT" w:hAnsiTheme="minorHAnsi" w:cs="TimesNewRomanPS-BoldMT"/>
          <w:sz w:val="20"/>
          <w:szCs w:val="20"/>
        </w:rPr>
      </w:pP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>Vyúčtování provede zhotovitel formou daňového dokladu – faktury, který musí splňovat všechny náležitosti dané zákonem a objednatel ho uhradí v řádném termínu splatnosti.</w:t>
      </w:r>
    </w:p>
    <w:p w14:paraId="04DCECF5" w14:textId="77777777" w:rsidR="007B6127" w:rsidRPr="0044382F" w:rsidRDefault="007B6127" w:rsidP="007B6127">
      <w:pPr>
        <w:jc w:val="center"/>
        <w:rPr>
          <w:rFonts w:asciiTheme="minorHAnsi" w:eastAsia="TimesNewRomanPS-BoldMT" w:hAnsiTheme="minorHAnsi" w:cs="TimesNewRomanPS-BoldMT"/>
          <w:b/>
          <w:bCs/>
          <w:sz w:val="20"/>
          <w:szCs w:val="20"/>
        </w:rPr>
      </w:pPr>
    </w:p>
    <w:p w14:paraId="50271DE0" w14:textId="067515AC" w:rsidR="007B6127" w:rsidRPr="0044382F" w:rsidRDefault="007B6127" w:rsidP="000A2C81">
      <w:pPr>
        <w:jc w:val="center"/>
        <w:rPr>
          <w:rFonts w:asciiTheme="minorHAnsi" w:eastAsia="TimesNewRomanPS-BoldMT" w:hAnsiTheme="minorHAnsi" w:cs="TimesNewRomanPS-BoldMT"/>
          <w:b/>
          <w:bCs/>
          <w:sz w:val="20"/>
          <w:szCs w:val="20"/>
        </w:rPr>
      </w:pPr>
      <w:r w:rsidRPr="0044382F">
        <w:rPr>
          <w:rFonts w:asciiTheme="minorHAnsi" w:eastAsia="TimesNewRomanPS-BoldMT" w:hAnsiTheme="minorHAnsi" w:cs="TimesNewRomanPS-BoldMT"/>
          <w:b/>
          <w:bCs/>
          <w:sz w:val="20"/>
          <w:szCs w:val="20"/>
        </w:rPr>
        <w:t>I</w:t>
      </w:r>
      <w:r w:rsidR="000A62B5" w:rsidRPr="0044382F">
        <w:rPr>
          <w:rFonts w:asciiTheme="minorHAnsi" w:eastAsia="TimesNewRomanPS-BoldMT" w:hAnsiTheme="minorHAnsi" w:cs="TimesNewRomanPS-BoldMT"/>
          <w:b/>
          <w:bCs/>
          <w:sz w:val="20"/>
          <w:szCs w:val="20"/>
        </w:rPr>
        <w:t>II</w:t>
      </w:r>
      <w:r w:rsidRPr="0044382F">
        <w:rPr>
          <w:rFonts w:asciiTheme="minorHAnsi" w:eastAsia="TimesNewRomanPS-BoldMT" w:hAnsiTheme="minorHAnsi" w:cs="TimesNewRomanPS-BoldMT"/>
          <w:b/>
          <w:bCs/>
          <w:sz w:val="20"/>
          <w:szCs w:val="20"/>
        </w:rPr>
        <w:t xml:space="preserve">. Termín </w:t>
      </w:r>
      <w:r w:rsidR="005650D7" w:rsidRPr="0044382F">
        <w:rPr>
          <w:rFonts w:asciiTheme="minorHAnsi" w:eastAsia="TimesNewRomanPS-BoldMT" w:hAnsiTheme="minorHAnsi" w:cs="TimesNewRomanPS-BoldMT"/>
          <w:b/>
          <w:bCs/>
          <w:sz w:val="20"/>
          <w:szCs w:val="20"/>
        </w:rPr>
        <w:t>realizace</w:t>
      </w:r>
    </w:p>
    <w:p w14:paraId="07B1EF92" w14:textId="361BD177" w:rsidR="007B6127" w:rsidRPr="0044382F" w:rsidRDefault="00596EDF" w:rsidP="0051626B">
      <w:pPr>
        <w:pStyle w:val="Odstavecseseznamem"/>
        <w:numPr>
          <w:ilvl w:val="0"/>
          <w:numId w:val="46"/>
        </w:numPr>
        <w:ind w:left="426" w:hanging="426"/>
        <w:jc w:val="both"/>
        <w:rPr>
          <w:rFonts w:asciiTheme="minorHAnsi" w:eastAsia="TimesNewRomanPS-BoldMT" w:hAnsiTheme="minorHAnsi" w:cs="TimesNewRomanPS-BoldMT"/>
          <w:sz w:val="20"/>
          <w:szCs w:val="20"/>
        </w:rPr>
      </w:pP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>Zhotovi</w:t>
      </w:r>
      <w:r w:rsidR="007B6127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tel garantuje </w:t>
      </w: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dokončení prací a předání hotového díla </w:t>
      </w:r>
      <w:r w:rsidR="007B6127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nejpozději </w:t>
      </w: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>1</w:t>
      </w:r>
      <w:r w:rsidR="0044382F" w:rsidRPr="0044382F">
        <w:rPr>
          <w:rFonts w:asciiTheme="minorHAnsi" w:eastAsia="TimesNewRomanPS-BoldMT" w:hAnsiTheme="minorHAnsi" w:cs="TimesNewRomanPS-BoldMT"/>
          <w:sz w:val="20"/>
          <w:szCs w:val="20"/>
        </w:rPr>
        <w:t>6</w:t>
      </w:r>
      <w:r w:rsidR="007B6127"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. </w:t>
      </w: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>8</w:t>
      </w:r>
      <w:r w:rsidR="007B6127" w:rsidRPr="0044382F">
        <w:rPr>
          <w:rFonts w:asciiTheme="minorHAnsi" w:eastAsia="TimesNewRomanPS-BoldMT" w:hAnsiTheme="minorHAnsi" w:cs="TimesNewRomanPS-BoldMT"/>
          <w:sz w:val="20"/>
          <w:szCs w:val="20"/>
        </w:rPr>
        <w:t>. 20</w:t>
      </w:r>
      <w:r w:rsidR="008E0447" w:rsidRPr="0044382F">
        <w:rPr>
          <w:rFonts w:asciiTheme="minorHAnsi" w:eastAsia="TimesNewRomanPS-BoldMT" w:hAnsiTheme="minorHAnsi" w:cs="TimesNewRomanPS-BoldMT"/>
          <w:sz w:val="20"/>
          <w:szCs w:val="20"/>
        </w:rPr>
        <w:t>2</w:t>
      </w:r>
      <w:r w:rsidR="0044382F" w:rsidRPr="0044382F">
        <w:rPr>
          <w:rFonts w:asciiTheme="minorHAnsi" w:eastAsia="TimesNewRomanPS-BoldMT" w:hAnsiTheme="minorHAnsi" w:cs="TimesNewRomanPS-BoldMT"/>
          <w:sz w:val="20"/>
          <w:szCs w:val="20"/>
        </w:rPr>
        <w:t>4</w:t>
      </w: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. </w:t>
      </w:r>
      <w:r w:rsidR="000A2C81" w:rsidRPr="0044382F">
        <w:rPr>
          <w:rFonts w:asciiTheme="minorHAnsi" w:eastAsia="TimesNewRomanPS-BoldMT" w:hAnsiTheme="minorHAnsi" w:cs="TimesNewRomanPS-BoldMT"/>
          <w:sz w:val="20"/>
          <w:szCs w:val="20"/>
        </w:rPr>
        <w:t>Objedna</w:t>
      </w: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tel je povinen vytvořit </w:t>
      </w:r>
      <w:r w:rsidR="000A2C81" w:rsidRPr="0044382F">
        <w:rPr>
          <w:rFonts w:asciiTheme="minorHAnsi" w:eastAsia="TimesNewRomanPS-BoldMT" w:hAnsiTheme="minorHAnsi" w:cs="TimesNewRomanPS-BoldMT"/>
          <w:sz w:val="20"/>
          <w:szCs w:val="20"/>
        </w:rPr>
        <w:t>zhotovi</w:t>
      </w: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teli podmínky, které mu </w:t>
      </w:r>
      <w:r w:rsidR="000A2C81" w:rsidRPr="0044382F">
        <w:rPr>
          <w:rFonts w:asciiTheme="minorHAnsi" w:eastAsia="TimesNewRomanPS-BoldMT" w:hAnsiTheme="minorHAnsi" w:cs="TimesNewRomanPS-BoldMT"/>
          <w:sz w:val="20"/>
          <w:szCs w:val="20"/>
        </w:rPr>
        <w:t>umožní dokončení díla v daném termínu.</w:t>
      </w:r>
    </w:p>
    <w:p w14:paraId="74455362" w14:textId="77777777" w:rsidR="0044382F" w:rsidRPr="0044382F" w:rsidRDefault="0044382F" w:rsidP="0044382F">
      <w:pPr>
        <w:pStyle w:val="Odstavecseseznamem"/>
        <w:ind w:left="426"/>
        <w:jc w:val="both"/>
        <w:rPr>
          <w:rFonts w:asciiTheme="minorHAnsi" w:eastAsia="TimesNewRomanPS-BoldMT" w:hAnsiTheme="minorHAnsi" w:cs="TimesNewRomanPS-BoldMT"/>
          <w:sz w:val="20"/>
          <w:szCs w:val="20"/>
        </w:rPr>
      </w:pPr>
    </w:p>
    <w:p w14:paraId="3D33B396" w14:textId="17E7BC71" w:rsidR="000A2C81" w:rsidRPr="0044382F" w:rsidRDefault="005650D7" w:rsidP="000A2C81">
      <w:pPr>
        <w:jc w:val="center"/>
        <w:rPr>
          <w:rFonts w:asciiTheme="minorHAnsi" w:eastAsia="TimesNewRomanPS-BoldMT" w:hAnsiTheme="minorHAnsi" w:cs="TimesNewRomanPS-BoldMT"/>
          <w:sz w:val="20"/>
          <w:szCs w:val="20"/>
        </w:rPr>
      </w:pP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>IV. Záruka na provedené dílo</w:t>
      </w:r>
    </w:p>
    <w:p w14:paraId="6D20CC89" w14:textId="71DEE642" w:rsidR="005650D7" w:rsidRPr="0044382F" w:rsidRDefault="000A2C81" w:rsidP="000A2C81">
      <w:pPr>
        <w:pStyle w:val="Odstavecseseznamem"/>
        <w:numPr>
          <w:ilvl w:val="0"/>
          <w:numId w:val="45"/>
        </w:numPr>
        <w:ind w:left="426"/>
        <w:jc w:val="both"/>
        <w:rPr>
          <w:rFonts w:asciiTheme="minorHAnsi" w:eastAsia="TimesNewRomanPS-BoldMT" w:hAnsiTheme="minorHAnsi" w:cs="TimesNewRomanPS-BoldMT"/>
          <w:sz w:val="20"/>
          <w:szCs w:val="20"/>
        </w:rPr>
      </w:pP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Zhotovitel poskytuje na dodávku zařízení, materiálu, montáž a práce s tím související záruku </w:t>
      </w:r>
      <w:r w:rsidR="0044382F">
        <w:rPr>
          <w:rFonts w:asciiTheme="minorHAnsi" w:eastAsia="TimesNewRomanPS-BoldMT" w:hAnsiTheme="minorHAnsi" w:cs="TimesNewRomanPS-BoldMT"/>
          <w:sz w:val="20"/>
          <w:szCs w:val="20"/>
        </w:rPr>
        <w:t>24</w:t>
      </w:r>
      <w:r w:rsidRPr="0044382F">
        <w:rPr>
          <w:rFonts w:asciiTheme="minorHAnsi" w:eastAsia="TimesNewRomanPS-BoldMT" w:hAnsiTheme="minorHAnsi" w:cs="TimesNewRomanPS-BoldMT"/>
          <w:sz w:val="20"/>
          <w:szCs w:val="20"/>
        </w:rPr>
        <w:t xml:space="preserve"> měsíců.</w:t>
      </w:r>
    </w:p>
    <w:p w14:paraId="044BFD38" w14:textId="723E0889" w:rsidR="000A62B5" w:rsidRPr="0044382F" w:rsidRDefault="000A62B5" w:rsidP="007B6127">
      <w:pPr>
        <w:jc w:val="both"/>
        <w:rPr>
          <w:rFonts w:asciiTheme="minorHAnsi" w:eastAsia="TimesNewRomanPS-BoldMT" w:hAnsiTheme="minorHAnsi" w:cs="TimesNewRomanPS-BoldMT"/>
          <w:color w:val="FF0000"/>
          <w:sz w:val="20"/>
          <w:szCs w:val="20"/>
        </w:rPr>
      </w:pPr>
    </w:p>
    <w:p w14:paraId="18113BBA" w14:textId="3034FEF0" w:rsidR="007B6127" w:rsidRPr="0044382F" w:rsidRDefault="007B6127" w:rsidP="000A2C81">
      <w:pPr>
        <w:jc w:val="center"/>
        <w:rPr>
          <w:rFonts w:asciiTheme="minorHAnsi" w:eastAsia="TimesNewRomanPS-BoldMT" w:hAnsiTheme="minorHAnsi" w:cs="TimesNewRomanPS-BoldMT"/>
          <w:b/>
          <w:bCs/>
          <w:sz w:val="20"/>
          <w:szCs w:val="20"/>
        </w:rPr>
      </w:pPr>
      <w:r w:rsidRPr="0044382F">
        <w:rPr>
          <w:rFonts w:asciiTheme="minorHAnsi" w:eastAsia="TimesNewRomanPS-BoldMT" w:hAnsiTheme="minorHAnsi" w:cs="TimesNewRomanPS-BoldMT"/>
          <w:b/>
          <w:bCs/>
          <w:sz w:val="20"/>
          <w:szCs w:val="20"/>
        </w:rPr>
        <w:t>V. Závěrečná ustanovení</w:t>
      </w:r>
    </w:p>
    <w:p w14:paraId="14A31B8D" w14:textId="77777777" w:rsidR="007B6127" w:rsidRPr="0044382F" w:rsidRDefault="007B6127" w:rsidP="007B6127">
      <w:pPr>
        <w:numPr>
          <w:ilvl w:val="0"/>
          <w:numId w:val="36"/>
        </w:numPr>
        <w:tabs>
          <w:tab w:val="clear" w:pos="720"/>
          <w:tab w:val="num" w:pos="567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Smlouva může být ukončena vzájemnou dohodou smluvních stran, nebo odstoupením od smlouvy v případě závažného porušení povinností stanovených touto smlouvou, nebo z důvodů stanovených zákonem.</w:t>
      </w:r>
    </w:p>
    <w:p w14:paraId="5064B60E" w14:textId="77777777" w:rsidR="007B6127" w:rsidRPr="0044382F" w:rsidRDefault="007B6127" w:rsidP="007B6127">
      <w:pPr>
        <w:numPr>
          <w:ilvl w:val="0"/>
          <w:numId w:val="36"/>
        </w:numPr>
        <w:tabs>
          <w:tab w:val="clear" w:pos="720"/>
          <w:tab w:val="num" w:pos="567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Odstoupení od smlouvy nabývá účinnosti dnem doručení písemného oznámení o odstoupení druhé smluvní straně. </w:t>
      </w:r>
    </w:p>
    <w:p w14:paraId="42A91C04" w14:textId="77777777" w:rsidR="007B6127" w:rsidRPr="0044382F" w:rsidRDefault="007B6127" w:rsidP="007B6127">
      <w:pPr>
        <w:numPr>
          <w:ilvl w:val="0"/>
          <w:numId w:val="36"/>
        </w:numPr>
        <w:tabs>
          <w:tab w:val="clear" w:pos="720"/>
          <w:tab w:val="num" w:pos="567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Změny a doplňky této smlouvy mohou být prováděny pouze formou písemného dodatku ke smlouvě po souhlasu obou smluvních stran.</w:t>
      </w:r>
    </w:p>
    <w:p w14:paraId="018D7FC3" w14:textId="77777777" w:rsidR="002C4F9C" w:rsidRPr="0044382F" w:rsidRDefault="007B6127" w:rsidP="002C4F9C">
      <w:pPr>
        <w:numPr>
          <w:ilvl w:val="0"/>
          <w:numId w:val="36"/>
        </w:numPr>
        <w:tabs>
          <w:tab w:val="clear" w:pos="720"/>
          <w:tab w:val="num" w:pos="567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Smluvní strany se zavazují řešit případné spory vzájemnou dohodou.</w:t>
      </w:r>
    </w:p>
    <w:p w14:paraId="1D883A64" w14:textId="77777777" w:rsidR="002C4F9C" w:rsidRPr="0044382F" w:rsidRDefault="002C4F9C" w:rsidP="002C4F9C">
      <w:pPr>
        <w:numPr>
          <w:ilvl w:val="0"/>
          <w:numId w:val="36"/>
        </w:numPr>
        <w:tabs>
          <w:tab w:val="clear" w:pos="720"/>
          <w:tab w:val="num" w:pos="567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 xml:space="preserve">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4B12F100" w14:textId="77777777" w:rsidR="002C4F9C" w:rsidRPr="0044382F" w:rsidRDefault="002C4F9C" w:rsidP="002C4F9C">
      <w:pPr>
        <w:numPr>
          <w:ilvl w:val="0"/>
          <w:numId w:val="36"/>
        </w:numPr>
        <w:tabs>
          <w:tab w:val="clear" w:pos="720"/>
          <w:tab w:val="num" w:pos="567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objednatel.</w:t>
      </w:r>
    </w:p>
    <w:p w14:paraId="76AB3D2B" w14:textId="77777777" w:rsidR="002C4F9C" w:rsidRPr="0044382F" w:rsidRDefault="002C4F9C" w:rsidP="002C4F9C">
      <w:pPr>
        <w:numPr>
          <w:ilvl w:val="0"/>
          <w:numId w:val="36"/>
        </w:numPr>
        <w:tabs>
          <w:tab w:val="clear" w:pos="720"/>
          <w:tab w:val="num" w:pos="567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Právní vztahy touto smlouvou neupravené se řídí právními předpisy České republiky, zejména zákonem č. 89/2012 Sb., občanský zákoník, v platném znění.</w:t>
      </w:r>
    </w:p>
    <w:p w14:paraId="7812B953" w14:textId="77777777" w:rsidR="002C4F9C" w:rsidRPr="0044382F" w:rsidRDefault="002C4F9C" w:rsidP="002C4F9C">
      <w:pPr>
        <w:numPr>
          <w:ilvl w:val="0"/>
          <w:numId w:val="36"/>
        </w:numPr>
        <w:tabs>
          <w:tab w:val="clear" w:pos="720"/>
          <w:tab w:val="num" w:pos="567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 xml:space="preserve">Tato smlouva je vyhotovena ve dvou stejnopisech, z nichž každá strana </w:t>
      </w:r>
      <w:proofErr w:type="gramStart"/>
      <w:r w:rsidRPr="0044382F">
        <w:rPr>
          <w:rFonts w:asciiTheme="minorHAnsi" w:hAnsiTheme="minorHAnsi"/>
          <w:sz w:val="20"/>
          <w:szCs w:val="20"/>
        </w:rPr>
        <w:t>obdrží</w:t>
      </w:r>
      <w:proofErr w:type="gramEnd"/>
      <w:r w:rsidRPr="0044382F">
        <w:rPr>
          <w:rFonts w:asciiTheme="minorHAnsi" w:hAnsiTheme="minorHAnsi"/>
          <w:sz w:val="20"/>
          <w:szCs w:val="20"/>
        </w:rPr>
        <w:t xml:space="preserve"> po jednom vyhotovení.</w:t>
      </w:r>
    </w:p>
    <w:p w14:paraId="3C6524B3" w14:textId="3F21359E" w:rsidR="002C4F9C" w:rsidRPr="0044382F" w:rsidRDefault="002C4F9C" w:rsidP="002C4F9C">
      <w:pPr>
        <w:numPr>
          <w:ilvl w:val="0"/>
          <w:numId w:val="36"/>
        </w:numPr>
        <w:tabs>
          <w:tab w:val="clear" w:pos="720"/>
          <w:tab w:val="num" w:pos="567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>Smluvní strany prohlašují, že si smlouvu důkladně přečetly, souhlasí s jejím obsahem a jsou si vědomy povinností jim z této smlouvy plynoucích. Dále prohlašují, že tato smlouva zachycuje jejich skutečnou, svobodnou a vážnou vůli, že byla uzavřena nikoliv v tísni a za nápadně nevýhodných podmínek, a na důkaz toho pod ni připojují své podpisy.</w:t>
      </w:r>
    </w:p>
    <w:p w14:paraId="3349DDAC" w14:textId="77777777" w:rsidR="007B6127" w:rsidRPr="0044382F" w:rsidRDefault="007B6127" w:rsidP="007B6127">
      <w:pPr>
        <w:jc w:val="both"/>
        <w:rPr>
          <w:rFonts w:asciiTheme="minorHAnsi" w:hAnsiTheme="minorHAnsi"/>
          <w:color w:val="FF0000"/>
          <w:sz w:val="20"/>
          <w:szCs w:val="20"/>
        </w:rPr>
      </w:pPr>
      <w:r w:rsidRPr="0044382F">
        <w:rPr>
          <w:rFonts w:asciiTheme="minorHAnsi" w:hAnsiTheme="minorHAnsi"/>
          <w:color w:val="FF0000"/>
          <w:sz w:val="20"/>
          <w:szCs w:val="20"/>
        </w:rPr>
        <w:br/>
      </w:r>
    </w:p>
    <w:p w14:paraId="7471020D" w14:textId="7880DC7E" w:rsidR="007B6127" w:rsidRPr="0044382F" w:rsidRDefault="007B6127" w:rsidP="0044382F">
      <w:pPr>
        <w:jc w:val="both"/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 xml:space="preserve">V Brně dne </w:t>
      </w:r>
      <w:r w:rsidR="0044382F">
        <w:rPr>
          <w:rFonts w:asciiTheme="minorHAnsi" w:hAnsiTheme="minorHAnsi"/>
          <w:sz w:val="20"/>
          <w:szCs w:val="20"/>
        </w:rPr>
        <w:t>3. 4. 2024</w:t>
      </w:r>
      <w:r w:rsidRPr="0044382F">
        <w:rPr>
          <w:rFonts w:asciiTheme="minorHAnsi" w:hAnsiTheme="minorHAnsi"/>
          <w:sz w:val="20"/>
          <w:szCs w:val="20"/>
        </w:rPr>
        <w:t xml:space="preserve">                                               </w:t>
      </w:r>
      <w:r w:rsidRPr="0044382F">
        <w:rPr>
          <w:rFonts w:asciiTheme="minorHAnsi" w:hAnsiTheme="minorHAnsi"/>
          <w:sz w:val="20"/>
          <w:szCs w:val="20"/>
        </w:rPr>
        <w:tab/>
        <w:t xml:space="preserve">    </w:t>
      </w:r>
    </w:p>
    <w:p w14:paraId="2E6895A0" w14:textId="77777777" w:rsidR="007B6127" w:rsidRDefault="007B6127" w:rsidP="007B6127">
      <w:pPr>
        <w:pStyle w:val="Normlnweb"/>
        <w:spacing w:before="0" w:after="0"/>
        <w:rPr>
          <w:rFonts w:asciiTheme="minorHAnsi" w:hAnsiTheme="minorHAnsi"/>
          <w:sz w:val="20"/>
          <w:szCs w:val="20"/>
        </w:rPr>
      </w:pPr>
    </w:p>
    <w:p w14:paraId="68275663" w14:textId="77777777" w:rsidR="0044382F" w:rsidRPr="0044382F" w:rsidRDefault="0044382F" w:rsidP="007B6127">
      <w:pPr>
        <w:pStyle w:val="Normlnweb"/>
        <w:spacing w:before="0" w:after="0"/>
        <w:rPr>
          <w:rFonts w:asciiTheme="minorHAnsi" w:hAnsiTheme="minorHAnsi"/>
          <w:sz w:val="20"/>
          <w:szCs w:val="20"/>
        </w:rPr>
      </w:pPr>
    </w:p>
    <w:p w14:paraId="7D40D9FD" w14:textId="77777777" w:rsidR="007B6127" w:rsidRPr="0044382F" w:rsidRDefault="007B6127" w:rsidP="007B6127">
      <w:pPr>
        <w:pStyle w:val="Normlnweb"/>
        <w:spacing w:before="0" w:after="0"/>
        <w:rPr>
          <w:rFonts w:asciiTheme="minorHAnsi" w:hAnsiTheme="minorHAnsi"/>
          <w:sz w:val="20"/>
          <w:szCs w:val="20"/>
        </w:rPr>
      </w:pPr>
    </w:p>
    <w:p w14:paraId="267F0FDF" w14:textId="41676BFB" w:rsidR="007647D8" w:rsidRPr="0044382F" w:rsidRDefault="007647D8" w:rsidP="007647D8">
      <w:pPr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 xml:space="preserve">         .....................................................                        </w:t>
      </w:r>
      <w:r w:rsidRPr="0044382F">
        <w:rPr>
          <w:rFonts w:asciiTheme="minorHAnsi" w:hAnsiTheme="minorHAnsi"/>
          <w:sz w:val="20"/>
          <w:szCs w:val="20"/>
        </w:rPr>
        <w:tab/>
        <w:t xml:space="preserve">                 </w:t>
      </w:r>
      <w:r w:rsidR="008E0447" w:rsidRPr="0044382F">
        <w:rPr>
          <w:rFonts w:asciiTheme="minorHAnsi" w:hAnsiTheme="minorHAnsi"/>
          <w:sz w:val="20"/>
          <w:szCs w:val="20"/>
        </w:rPr>
        <w:tab/>
        <w:t xml:space="preserve">     </w:t>
      </w:r>
      <w:r w:rsidRPr="0044382F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7390A63D" w14:textId="7C9675EC" w:rsidR="007647D8" w:rsidRPr="0044382F" w:rsidRDefault="007647D8" w:rsidP="007647D8">
      <w:pPr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 xml:space="preserve">           MgA. Miroslav </w:t>
      </w:r>
      <w:proofErr w:type="spellStart"/>
      <w:r w:rsidRPr="0044382F">
        <w:rPr>
          <w:rFonts w:asciiTheme="minorHAnsi" w:hAnsiTheme="minorHAnsi"/>
          <w:sz w:val="20"/>
          <w:szCs w:val="20"/>
        </w:rPr>
        <w:t>Oščatka</w:t>
      </w:r>
      <w:proofErr w:type="spellEnd"/>
      <w:r w:rsidRPr="0044382F">
        <w:rPr>
          <w:rFonts w:asciiTheme="minorHAnsi" w:hAnsiTheme="minorHAnsi"/>
          <w:sz w:val="20"/>
          <w:szCs w:val="20"/>
        </w:rPr>
        <w:t xml:space="preserve">                                                             </w:t>
      </w:r>
      <w:r w:rsidR="002C4F9C" w:rsidRPr="0044382F">
        <w:rPr>
          <w:rFonts w:asciiTheme="minorHAnsi" w:hAnsiTheme="minorHAnsi"/>
          <w:sz w:val="20"/>
          <w:szCs w:val="20"/>
        </w:rPr>
        <w:tab/>
      </w:r>
      <w:r w:rsidR="00FA05F3">
        <w:rPr>
          <w:rFonts w:asciiTheme="minorHAnsi" w:hAnsiTheme="minorHAnsi"/>
          <w:bCs/>
          <w:color w:val="333333"/>
          <w:sz w:val="20"/>
          <w:szCs w:val="20"/>
          <w:shd w:val="clear" w:color="auto" w:fill="FFFFFF"/>
        </w:rPr>
        <w:t>XXX</w:t>
      </w:r>
    </w:p>
    <w:p w14:paraId="0B559770" w14:textId="0EB73A87" w:rsidR="00DB2B5A" w:rsidRPr="0044382F" w:rsidRDefault="007647D8" w:rsidP="007647D8">
      <w:pPr>
        <w:rPr>
          <w:rFonts w:asciiTheme="minorHAnsi" w:hAnsiTheme="minorHAnsi"/>
          <w:sz w:val="20"/>
          <w:szCs w:val="20"/>
        </w:rPr>
      </w:pPr>
      <w:r w:rsidRPr="0044382F">
        <w:rPr>
          <w:rFonts w:asciiTheme="minorHAnsi" w:hAnsiTheme="minorHAnsi"/>
          <w:sz w:val="20"/>
          <w:szCs w:val="20"/>
        </w:rPr>
        <w:t xml:space="preserve">               </w:t>
      </w:r>
      <w:r w:rsidR="008E0447" w:rsidRPr="0044382F">
        <w:rPr>
          <w:rFonts w:asciiTheme="minorHAnsi" w:hAnsiTheme="minorHAnsi"/>
          <w:sz w:val="20"/>
          <w:szCs w:val="20"/>
        </w:rPr>
        <w:t xml:space="preserve">      objednatel</w:t>
      </w:r>
      <w:r w:rsidRPr="0044382F">
        <w:rPr>
          <w:rFonts w:asciiTheme="minorHAnsi" w:hAnsiTheme="minorHAnsi"/>
          <w:sz w:val="20"/>
          <w:szCs w:val="20"/>
        </w:rPr>
        <w:tab/>
      </w:r>
      <w:r w:rsidRPr="0044382F">
        <w:rPr>
          <w:rFonts w:asciiTheme="minorHAnsi" w:hAnsiTheme="minorHAnsi"/>
          <w:sz w:val="20"/>
          <w:szCs w:val="20"/>
        </w:rPr>
        <w:tab/>
      </w:r>
      <w:r w:rsidRPr="0044382F">
        <w:rPr>
          <w:rFonts w:asciiTheme="minorHAnsi" w:hAnsiTheme="minorHAnsi"/>
          <w:sz w:val="20"/>
          <w:szCs w:val="20"/>
        </w:rPr>
        <w:tab/>
      </w:r>
      <w:r w:rsidRPr="0044382F">
        <w:rPr>
          <w:rFonts w:asciiTheme="minorHAnsi" w:hAnsiTheme="minorHAnsi"/>
          <w:sz w:val="20"/>
          <w:szCs w:val="20"/>
        </w:rPr>
        <w:tab/>
      </w:r>
      <w:r w:rsidRPr="0044382F">
        <w:rPr>
          <w:rFonts w:asciiTheme="minorHAnsi" w:hAnsiTheme="minorHAnsi"/>
          <w:sz w:val="20"/>
          <w:szCs w:val="20"/>
        </w:rPr>
        <w:tab/>
      </w:r>
      <w:r w:rsidRPr="0044382F">
        <w:rPr>
          <w:rFonts w:asciiTheme="minorHAnsi" w:hAnsiTheme="minorHAnsi"/>
          <w:sz w:val="20"/>
          <w:szCs w:val="20"/>
        </w:rPr>
        <w:tab/>
        <w:t xml:space="preserve">    </w:t>
      </w:r>
      <w:r w:rsidR="008E0447" w:rsidRPr="0044382F">
        <w:rPr>
          <w:rFonts w:asciiTheme="minorHAnsi" w:hAnsiTheme="minorHAnsi"/>
          <w:sz w:val="20"/>
          <w:szCs w:val="20"/>
        </w:rPr>
        <w:t xml:space="preserve"> </w:t>
      </w:r>
      <w:r w:rsidR="0044382F">
        <w:rPr>
          <w:rFonts w:asciiTheme="minorHAnsi" w:hAnsiTheme="minorHAnsi"/>
          <w:sz w:val="20"/>
          <w:szCs w:val="20"/>
        </w:rPr>
        <w:tab/>
        <w:t xml:space="preserve">    </w:t>
      </w:r>
      <w:r w:rsidR="008E0447" w:rsidRPr="0044382F">
        <w:rPr>
          <w:rFonts w:asciiTheme="minorHAnsi" w:hAnsiTheme="minorHAnsi"/>
          <w:sz w:val="20"/>
          <w:szCs w:val="20"/>
        </w:rPr>
        <w:t xml:space="preserve"> zhotovitel</w:t>
      </w:r>
    </w:p>
    <w:sectPr w:rsidR="00DB2B5A" w:rsidRPr="0044382F" w:rsidSect="005038FB">
      <w:headerReference w:type="default" r:id="rId8"/>
      <w:footerReference w:type="default" r:id="rId9"/>
      <w:pgSz w:w="11906" w:h="16838"/>
      <w:pgMar w:top="1843" w:right="991" w:bottom="1701" w:left="993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1AAF" w14:textId="77777777" w:rsidR="005038FB" w:rsidRDefault="005038FB" w:rsidP="00FB039B">
      <w:r>
        <w:separator/>
      </w:r>
    </w:p>
  </w:endnote>
  <w:endnote w:type="continuationSeparator" w:id="0">
    <w:p w14:paraId="2A528691" w14:textId="77777777" w:rsidR="005038FB" w:rsidRDefault="005038FB" w:rsidP="00FB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ain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TimesNewRomanPS-BoldMT">
    <w:charset w:val="EE"/>
    <w:family w:val="auto"/>
    <w:pitch w:val="default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06EF" w14:textId="77777777" w:rsidR="008873BF" w:rsidRDefault="008873B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C3AD0" wp14:editId="0AD3A40F">
              <wp:simplePos x="0" y="0"/>
              <wp:positionH relativeFrom="leftMargin">
                <wp:posOffset>541020</wp:posOffset>
              </wp:positionH>
              <wp:positionV relativeFrom="page">
                <wp:posOffset>9890760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9A863F" w14:textId="77777777" w:rsidR="008873BF" w:rsidRPr="008873BF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</w:pPr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441D1F64" w14:textId="64FC12D2" w:rsidR="008873BF" w:rsidRDefault="008873BF" w:rsidP="008873BF">
                          <w:pPr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</w:pPr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CB79CE" w:rsidRPr="00DB6543">
                              <w:rPr>
                                <w:rStyle w:val="Hypertextovodkaz"/>
                                <w:rFonts w:asciiTheme="majorHAnsi" w:hAnsiTheme="majorHAnsi" w:cs="Plain-Regular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</w:p>
                        <w:p w14:paraId="5C63246B" w14:textId="3A3E647E" w:rsidR="00CB79CE" w:rsidRPr="008873BF" w:rsidRDefault="00CB79CE" w:rsidP="008873BF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B79CE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IČ: 00400921, DIČ: CZ00400921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C3AD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42.6pt;margin-top:778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6Jst&#10;Du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759A863F" w14:textId="77777777" w:rsidR="008873BF" w:rsidRPr="008873BF" w:rsidRDefault="008873BF" w:rsidP="008873BF">
                    <w:pPr>
                      <w:autoSpaceDE w:val="0"/>
                      <w:autoSpaceDN w:val="0"/>
                      <w:adjustRightInd w:val="0"/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</w:pPr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,</w:t>
                    </w:r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.</w:t>
                    </w:r>
                  </w:p>
                  <w:p w14:paraId="441D1F64" w14:textId="64FC12D2" w:rsidR="008873BF" w:rsidRDefault="008873BF" w:rsidP="008873BF">
                    <w:pPr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</w:pPr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Zelný trh 9, 602 00 Brno</w:t>
                    </w:r>
                    <w:r w:rsidR="00277E96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CB79CE" w:rsidRPr="00DB6543">
                        <w:rPr>
                          <w:rStyle w:val="Hypertextovodkaz"/>
                          <w:rFonts w:asciiTheme="majorHAnsi" w:hAnsiTheme="majorHAnsi" w:cs="Plain-Regular"/>
                          <w:sz w:val="16"/>
                          <w:szCs w:val="16"/>
                        </w:rPr>
                        <w:t>www.ced-brno.cz</w:t>
                      </w:r>
                    </w:hyperlink>
                  </w:p>
                  <w:p w14:paraId="5C63246B" w14:textId="3A3E647E" w:rsidR="00CB79CE" w:rsidRPr="008873BF" w:rsidRDefault="00CB79CE" w:rsidP="008873BF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B79CE">
                      <w:rPr>
                        <w:rFonts w:asciiTheme="majorHAnsi" w:hAnsiTheme="majorHAnsi"/>
                        <w:sz w:val="16"/>
                        <w:szCs w:val="16"/>
                      </w:rPr>
                      <w:t>IČ: 00400921, DIČ: CZ00400921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DD5B" w14:textId="77777777" w:rsidR="005038FB" w:rsidRDefault="005038FB" w:rsidP="00FB039B">
      <w:r>
        <w:separator/>
      </w:r>
    </w:p>
  </w:footnote>
  <w:footnote w:type="continuationSeparator" w:id="0">
    <w:p w14:paraId="700077B6" w14:textId="77777777" w:rsidR="005038FB" w:rsidRDefault="005038FB" w:rsidP="00FB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5FAF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B1D9C5" wp14:editId="6EFC1A5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588AF875" wp14:editId="666A88BA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940979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492876"/>
    <w:multiLevelType w:val="multilevel"/>
    <w:tmpl w:val="E3C0CFF4"/>
    <w:styleLink w:val="WWNum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00875700"/>
    <w:multiLevelType w:val="multilevel"/>
    <w:tmpl w:val="B788846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3F33E2F"/>
    <w:multiLevelType w:val="hybridMultilevel"/>
    <w:tmpl w:val="39A86772"/>
    <w:lvl w:ilvl="0" w:tplc="DFDEF05A">
      <w:start w:val="1"/>
      <w:numFmt w:val="bullet"/>
      <w:lvlText w:val="-"/>
      <w:lvlJc w:val="left"/>
      <w:pPr>
        <w:ind w:left="2880" w:hanging="360"/>
      </w:pPr>
      <w:rPr>
        <w:rFonts w:ascii="Plain Light" w:eastAsia="Arial Unicode MS" w:hAnsi="Plain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04710187"/>
    <w:multiLevelType w:val="multilevel"/>
    <w:tmpl w:val="7250CE6C"/>
    <w:styleLink w:val="WWNum15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9" w15:restartNumberingAfterBreak="0">
    <w:nsid w:val="054E1E16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61878E0"/>
    <w:multiLevelType w:val="multilevel"/>
    <w:tmpl w:val="DBD6225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3392612"/>
    <w:multiLevelType w:val="multilevel"/>
    <w:tmpl w:val="5C3CF2B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4E24B96"/>
    <w:multiLevelType w:val="multilevel"/>
    <w:tmpl w:val="03C60DC0"/>
    <w:styleLink w:val="WWNum24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1BDC707B"/>
    <w:multiLevelType w:val="hybridMultilevel"/>
    <w:tmpl w:val="0BFE4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B0D7F"/>
    <w:multiLevelType w:val="hybridMultilevel"/>
    <w:tmpl w:val="079E75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F0251C"/>
    <w:multiLevelType w:val="multilevel"/>
    <w:tmpl w:val="A2B6C8D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2ED0BF5"/>
    <w:multiLevelType w:val="hybridMultilevel"/>
    <w:tmpl w:val="C74AED0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3731EFA"/>
    <w:multiLevelType w:val="multilevel"/>
    <w:tmpl w:val="370AF4F8"/>
    <w:styleLink w:val="WWNum28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8" w15:restartNumberingAfterBreak="0">
    <w:nsid w:val="25E74521"/>
    <w:multiLevelType w:val="hybridMultilevel"/>
    <w:tmpl w:val="D7F682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618F"/>
    <w:multiLevelType w:val="multilevel"/>
    <w:tmpl w:val="E77C0E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F7B2BBB"/>
    <w:multiLevelType w:val="multilevel"/>
    <w:tmpl w:val="B49EB74E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FF62D1C"/>
    <w:multiLevelType w:val="multilevel"/>
    <w:tmpl w:val="76F656DE"/>
    <w:styleLink w:val="WW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2" w15:restartNumberingAfterBreak="0">
    <w:nsid w:val="32CB63C4"/>
    <w:multiLevelType w:val="multilevel"/>
    <w:tmpl w:val="50C04CC0"/>
    <w:styleLink w:val="WWNum29"/>
    <w:lvl w:ilvl="0">
      <w:numFmt w:val="bullet"/>
      <w:lvlText w:val=""/>
      <w:lvlJc w:val="left"/>
      <w:pPr>
        <w:ind w:left="1428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588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08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748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468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  <w:sz w:val="20"/>
      </w:rPr>
    </w:lvl>
  </w:abstractNum>
  <w:abstractNum w:abstractNumId="23" w15:restartNumberingAfterBreak="0">
    <w:nsid w:val="32D13626"/>
    <w:multiLevelType w:val="hybridMultilevel"/>
    <w:tmpl w:val="32B83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42DAF"/>
    <w:multiLevelType w:val="hybridMultilevel"/>
    <w:tmpl w:val="0D561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91DFD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8C32CA"/>
    <w:multiLevelType w:val="hybridMultilevel"/>
    <w:tmpl w:val="3490DB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DEA0021"/>
    <w:multiLevelType w:val="multilevel"/>
    <w:tmpl w:val="53462762"/>
    <w:styleLink w:val="WWNum35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8" w15:restartNumberingAfterBreak="0">
    <w:nsid w:val="3EA90CFB"/>
    <w:multiLevelType w:val="hybridMultilevel"/>
    <w:tmpl w:val="7A6E2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D93A20"/>
    <w:multiLevelType w:val="hybridMultilevel"/>
    <w:tmpl w:val="5DFC00E4"/>
    <w:lvl w:ilvl="0" w:tplc="727CA1C0">
      <w:start w:val="1"/>
      <w:numFmt w:val="decimal"/>
      <w:lvlText w:val="%1."/>
      <w:lvlJc w:val="left"/>
      <w:pPr>
        <w:ind w:left="44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3F9046BE"/>
    <w:multiLevelType w:val="hybridMultilevel"/>
    <w:tmpl w:val="9F6433E2"/>
    <w:lvl w:ilvl="0" w:tplc="BE06939E">
      <w:start w:val="1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610094F"/>
    <w:multiLevelType w:val="hybridMultilevel"/>
    <w:tmpl w:val="A9525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F3C6DAE"/>
    <w:multiLevelType w:val="multilevel"/>
    <w:tmpl w:val="15CEBD8A"/>
    <w:styleLink w:val="WWNum1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51E87D43"/>
    <w:multiLevelType w:val="multilevel"/>
    <w:tmpl w:val="84BEF61C"/>
    <w:styleLink w:val="WWNum27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4" w15:restartNumberingAfterBreak="0">
    <w:nsid w:val="569A0D0E"/>
    <w:multiLevelType w:val="hybridMultilevel"/>
    <w:tmpl w:val="E68AC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75FCC"/>
    <w:multiLevelType w:val="multilevel"/>
    <w:tmpl w:val="AF42F8DA"/>
    <w:styleLink w:val="WWNum34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6" w15:restartNumberingAfterBreak="0">
    <w:nsid w:val="5AD7238C"/>
    <w:multiLevelType w:val="hybridMultilevel"/>
    <w:tmpl w:val="5D168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E36DB"/>
    <w:multiLevelType w:val="multilevel"/>
    <w:tmpl w:val="4FDAC4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EF11751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10A7C38"/>
    <w:multiLevelType w:val="multilevel"/>
    <w:tmpl w:val="7512AD5A"/>
    <w:styleLink w:val="WWNum19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65F709F7"/>
    <w:multiLevelType w:val="multilevel"/>
    <w:tmpl w:val="EFB8E95C"/>
    <w:styleLink w:val="WWNum22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684D0E99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F027C30"/>
    <w:multiLevelType w:val="multilevel"/>
    <w:tmpl w:val="280848B8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3" w15:restartNumberingAfterBreak="0">
    <w:nsid w:val="740D5CBF"/>
    <w:multiLevelType w:val="multilevel"/>
    <w:tmpl w:val="8F3A4A50"/>
    <w:styleLink w:val="WWNum25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4" w15:restartNumberingAfterBreak="0">
    <w:nsid w:val="756E5490"/>
    <w:multiLevelType w:val="multilevel"/>
    <w:tmpl w:val="B87AAC64"/>
    <w:styleLink w:val="WWNum11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5" w15:restartNumberingAfterBreak="0">
    <w:nsid w:val="7CE40E9B"/>
    <w:multiLevelType w:val="hybridMultilevel"/>
    <w:tmpl w:val="F78EC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030172">
    <w:abstractNumId w:val="28"/>
  </w:num>
  <w:num w:numId="2" w16cid:durableId="2043625391">
    <w:abstractNumId w:val="1"/>
  </w:num>
  <w:num w:numId="3" w16cid:durableId="118035040">
    <w:abstractNumId w:val="41"/>
  </w:num>
  <w:num w:numId="4" w16cid:durableId="842090318">
    <w:abstractNumId w:val="18"/>
  </w:num>
  <w:num w:numId="5" w16cid:durableId="1912543398">
    <w:abstractNumId w:val="15"/>
  </w:num>
  <w:num w:numId="6" w16cid:durableId="907768976">
    <w:abstractNumId w:val="5"/>
  </w:num>
  <w:num w:numId="7" w16cid:durableId="1705787746">
    <w:abstractNumId w:val="21"/>
  </w:num>
  <w:num w:numId="8" w16cid:durableId="388110061">
    <w:abstractNumId w:val="42"/>
  </w:num>
  <w:num w:numId="9" w16cid:durableId="1673794294">
    <w:abstractNumId w:val="11"/>
  </w:num>
  <w:num w:numId="10" w16cid:durableId="450713503">
    <w:abstractNumId w:val="44"/>
  </w:num>
  <w:num w:numId="11" w16cid:durableId="392046026">
    <w:abstractNumId w:val="8"/>
  </w:num>
  <w:num w:numId="12" w16cid:durableId="1653564553">
    <w:abstractNumId w:val="32"/>
  </w:num>
  <w:num w:numId="13" w16cid:durableId="1344820301">
    <w:abstractNumId w:val="39"/>
  </w:num>
  <w:num w:numId="14" w16cid:durableId="471286845">
    <w:abstractNumId w:val="6"/>
  </w:num>
  <w:num w:numId="15" w16cid:durableId="85466960">
    <w:abstractNumId w:val="40"/>
  </w:num>
  <w:num w:numId="16" w16cid:durableId="1109200181">
    <w:abstractNumId w:val="12"/>
  </w:num>
  <w:num w:numId="17" w16cid:durableId="1181048498">
    <w:abstractNumId w:val="43"/>
  </w:num>
  <w:num w:numId="18" w16cid:durableId="1073313254">
    <w:abstractNumId w:val="20"/>
  </w:num>
  <w:num w:numId="19" w16cid:durableId="1212576338">
    <w:abstractNumId w:val="33"/>
  </w:num>
  <w:num w:numId="20" w16cid:durableId="1251739788">
    <w:abstractNumId w:val="17"/>
  </w:num>
  <w:num w:numId="21" w16cid:durableId="583757831">
    <w:abstractNumId w:val="22"/>
  </w:num>
  <w:num w:numId="22" w16cid:durableId="1813675410">
    <w:abstractNumId w:val="10"/>
  </w:num>
  <w:num w:numId="23" w16cid:durableId="1699115390">
    <w:abstractNumId w:val="35"/>
  </w:num>
  <w:num w:numId="24" w16cid:durableId="1555506838">
    <w:abstractNumId w:val="27"/>
  </w:num>
  <w:num w:numId="25" w16cid:durableId="406656087">
    <w:abstractNumId w:val="14"/>
  </w:num>
  <w:num w:numId="26" w16cid:durableId="341009481">
    <w:abstractNumId w:val="31"/>
  </w:num>
  <w:num w:numId="27" w16cid:durableId="614409991">
    <w:abstractNumId w:val="26"/>
  </w:num>
  <w:num w:numId="28" w16cid:durableId="40790521">
    <w:abstractNumId w:val="9"/>
  </w:num>
  <w:num w:numId="29" w16cid:durableId="741413400">
    <w:abstractNumId w:val="38"/>
  </w:num>
  <w:num w:numId="30" w16cid:durableId="1461269628">
    <w:abstractNumId w:val="25"/>
  </w:num>
  <w:num w:numId="31" w16cid:durableId="1836872370">
    <w:abstractNumId w:val="19"/>
  </w:num>
  <w:num w:numId="32" w16cid:durableId="1575629533">
    <w:abstractNumId w:val="37"/>
  </w:num>
  <w:num w:numId="33" w16cid:durableId="1135293825">
    <w:abstractNumId w:val="16"/>
  </w:num>
  <w:num w:numId="34" w16cid:durableId="1299800651">
    <w:abstractNumId w:val="45"/>
  </w:num>
  <w:num w:numId="35" w16cid:durableId="1753696164">
    <w:abstractNumId w:val="30"/>
  </w:num>
  <w:num w:numId="36" w16cid:durableId="1815373042">
    <w:abstractNumId w:val="0"/>
  </w:num>
  <w:num w:numId="37" w16cid:durableId="1334528229">
    <w:abstractNumId w:val="2"/>
  </w:num>
  <w:num w:numId="38" w16cid:durableId="1479416896">
    <w:abstractNumId w:val="3"/>
  </w:num>
  <w:num w:numId="39" w16cid:durableId="1063409423">
    <w:abstractNumId w:val="4"/>
  </w:num>
  <w:num w:numId="40" w16cid:durableId="383990091">
    <w:abstractNumId w:val="34"/>
  </w:num>
  <w:num w:numId="41" w16cid:durableId="430857648">
    <w:abstractNumId w:val="23"/>
  </w:num>
  <w:num w:numId="42" w16cid:durableId="7321919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8811646">
    <w:abstractNumId w:val="7"/>
  </w:num>
  <w:num w:numId="44" w16cid:durableId="477696468">
    <w:abstractNumId w:val="13"/>
  </w:num>
  <w:num w:numId="45" w16cid:durableId="1808738630">
    <w:abstractNumId w:val="24"/>
  </w:num>
  <w:num w:numId="46" w16cid:durableId="851189683">
    <w:abstractNumId w:val="3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B8"/>
    <w:rsid w:val="000409BC"/>
    <w:rsid w:val="000A2C81"/>
    <w:rsid w:val="000A62B5"/>
    <w:rsid w:val="000B7A95"/>
    <w:rsid w:val="000D3042"/>
    <w:rsid w:val="000F4892"/>
    <w:rsid w:val="00166FBE"/>
    <w:rsid w:val="00193F3C"/>
    <w:rsid w:val="001C513F"/>
    <w:rsid w:val="00207033"/>
    <w:rsid w:val="00240939"/>
    <w:rsid w:val="00277E96"/>
    <w:rsid w:val="0028046C"/>
    <w:rsid w:val="002C4F9C"/>
    <w:rsid w:val="002E1BCA"/>
    <w:rsid w:val="002E2D67"/>
    <w:rsid w:val="002F7936"/>
    <w:rsid w:val="003022F3"/>
    <w:rsid w:val="00305D96"/>
    <w:rsid w:val="00384237"/>
    <w:rsid w:val="00391576"/>
    <w:rsid w:val="003E2BA2"/>
    <w:rsid w:val="003E2F47"/>
    <w:rsid w:val="00407CEE"/>
    <w:rsid w:val="00443513"/>
    <w:rsid w:val="0044382F"/>
    <w:rsid w:val="00467BB2"/>
    <w:rsid w:val="005038FB"/>
    <w:rsid w:val="0051626B"/>
    <w:rsid w:val="00531E53"/>
    <w:rsid w:val="00537504"/>
    <w:rsid w:val="005448A7"/>
    <w:rsid w:val="00562B83"/>
    <w:rsid w:val="00564C5C"/>
    <w:rsid w:val="005650D7"/>
    <w:rsid w:val="00567249"/>
    <w:rsid w:val="0057469C"/>
    <w:rsid w:val="00596EDF"/>
    <w:rsid w:val="005A1801"/>
    <w:rsid w:val="005A5EDE"/>
    <w:rsid w:val="005E4EE7"/>
    <w:rsid w:val="0060793B"/>
    <w:rsid w:val="00624154"/>
    <w:rsid w:val="00646D75"/>
    <w:rsid w:val="00681442"/>
    <w:rsid w:val="0068464A"/>
    <w:rsid w:val="006A310A"/>
    <w:rsid w:val="006C07EE"/>
    <w:rsid w:val="006C364F"/>
    <w:rsid w:val="006E1BB8"/>
    <w:rsid w:val="006F525E"/>
    <w:rsid w:val="00726899"/>
    <w:rsid w:val="007268E7"/>
    <w:rsid w:val="007374BA"/>
    <w:rsid w:val="007647D8"/>
    <w:rsid w:val="007A2D38"/>
    <w:rsid w:val="007B301F"/>
    <w:rsid w:val="007B41D4"/>
    <w:rsid w:val="007B6127"/>
    <w:rsid w:val="007D7084"/>
    <w:rsid w:val="007F1A92"/>
    <w:rsid w:val="00810661"/>
    <w:rsid w:val="00810C45"/>
    <w:rsid w:val="008123CE"/>
    <w:rsid w:val="00820770"/>
    <w:rsid w:val="00841452"/>
    <w:rsid w:val="008516EC"/>
    <w:rsid w:val="008873BF"/>
    <w:rsid w:val="008A2897"/>
    <w:rsid w:val="008C6460"/>
    <w:rsid w:val="008D3D52"/>
    <w:rsid w:val="008E0447"/>
    <w:rsid w:val="008F64DC"/>
    <w:rsid w:val="009155BA"/>
    <w:rsid w:val="00936B8A"/>
    <w:rsid w:val="00981988"/>
    <w:rsid w:val="009961E9"/>
    <w:rsid w:val="009A0A0E"/>
    <w:rsid w:val="009B7070"/>
    <w:rsid w:val="009F309A"/>
    <w:rsid w:val="00A256BE"/>
    <w:rsid w:val="00AA7480"/>
    <w:rsid w:val="00AB26DB"/>
    <w:rsid w:val="00B3246D"/>
    <w:rsid w:val="00B36255"/>
    <w:rsid w:val="00B52530"/>
    <w:rsid w:val="00B53A4D"/>
    <w:rsid w:val="00B85A86"/>
    <w:rsid w:val="00BA6227"/>
    <w:rsid w:val="00BC17E7"/>
    <w:rsid w:val="00BD0AEE"/>
    <w:rsid w:val="00BF14DA"/>
    <w:rsid w:val="00BF3097"/>
    <w:rsid w:val="00C16796"/>
    <w:rsid w:val="00C41991"/>
    <w:rsid w:val="00C54754"/>
    <w:rsid w:val="00C5682E"/>
    <w:rsid w:val="00C57A21"/>
    <w:rsid w:val="00C61BB3"/>
    <w:rsid w:val="00C64932"/>
    <w:rsid w:val="00C715FD"/>
    <w:rsid w:val="00C866FD"/>
    <w:rsid w:val="00CB79CE"/>
    <w:rsid w:val="00CD14C8"/>
    <w:rsid w:val="00CE0650"/>
    <w:rsid w:val="00D01EB5"/>
    <w:rsid w:val="00D23B45"/>
    <w:rsid w:val="00D62A85"/>
    <w:rsid w:val="00D91E62"/>
    <w:rsid w:val="00D93A42"/>
    <w:rsid w:val="00DB2B5A"/>
    <w:rsid w:val="00DC3893"/>
    <w:rsid w:val="00DF2F2D"/>
    <w:rsid w:val="00E01C6E"/>
    <w:rsid w:val="00E14468"/>
    <w:rsid w:val="00E501F6"/>
    <w:rsid w:val="00EB63B0"/>
    <w:rsid w:val="00EF4E9A"/>
    <w:rsid w:val="00F626EB"/>
    <w:rsid w:val="00F76CC3"/>
    <w:rsid w:val="00F77DE3"/>
    <w:rsid w:val="00FA05F3"/>
    <w:rsid w:val="00FA5794"/>
    <w:rsid w:val="00FB039B"/>
    <w:rsid w:val="00FB40D0"/>
    <w:rsid w:val="00FD5A1E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C9F28"/>
  <w15:chartTrackingRefBased/>
  <w15:docId w15:val="{9B58065E-AE40-4CDC-802E-53A33B4E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79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54754"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C5475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384237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DB2B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B2B5A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Zkladntext31">
    <w:name w:val="Základní text 31"/>
    <w:basedOn w:val="Normln"/>
    <w:rsid w:val="00443513"/>
    <w:pPr>
      <w:jc w:val="both"/>
    </w:pPr>
    <w:rPr>
      <w:rFonts w:ascii="Arial" w:hAnsi="Arial" w:cs="Arial"/>
      <w:b/>
      <w:bCs/>
      <w:color w:val="000000"/>
      <w:kern w:val="0"/>
      <w:sz w:val="22"/>
      <w:u w:val="single"/>
      <w:lang w:eastAsia="en-US" w:bidi="en-US"/>
    </w:rPr>
  </w:style>
  <w:style w:type="paragraph" w:customStyle="1" w:styleId="Zkladntext21">
    <w:name w:val="Základní text 21"/>
    <w:basedOn w:val="Normln"/>
    <w:rsid w:val="00443513"/>
    <w:pPr>
      <w:jc w:val="both"/>
    </w:pPr>
    <w:rPr>
      <w:rFonts w:cs="Tahoma"/>
      <w:color w:val="000000"/>
      <w:kern w:val="0"/>
      <w:lang w:eastAsia="en-US" w:bidi="en-US"/>
    </w:rPr>
  </w:style>
  <w:style w:type="paragraph" w:customStyle="1" w:styleId="Zkladntext0">
    <w:name w:val="Základní text~"/>
    <w:rsid w:val="0044351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6A3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numbering" w:customStyle="1" w:styleId="WWNum1">
    <w:name w:val="WWNum1"/>
    <w:basedOn w:val="Bezseznamu"/>
    <w:rsid w:val="00B52530"/>
    <w:pPr>
      <w:numPr>
        <w:numId w:val="5"/>
      </w:numPr>
    </w:pPr>
  </w:style>
  <w:style w:type="numbering" w:customStyle="1" w:styleId="WWNum6">
    <w:name w:val="WWNum6"/>
    <w:basedOn w:val="Bezseznamu"/>
    <w:rsid w:val="00B52530"/>
    <w:pPr>
      <w:numPr>
        <w:numId w:val="6"/>
      </w:numPr>
    </w:pPr>
  </w:style>
  <w:style w:type="numbering" w:customStyle="1" w:styleId="WWNum7">
    <w:name w:val="WWNum7"/>
    <w:basedOn w:val="Bezseznamu"/>
    <w:rsid w:val="00B52530"/>
    <w:pPr>
      <w:numPr>
        <w:numId w:val="7"/>
      </w:numPr>
    </w:pPr>
  </w:style>
  <w:style w:type="numbering" w:customStyle="1" w:styleId="WWNum9">
    <w:name w:val="WWNum9"/>
    <w:basedOn w:val="Bezseznamu"/>
    <w:rsid w:val="00B52530"/>
    <w:pPr>
      <w:numPr>
        <w:numId w:val="8"/>
      </w:numPr>
    </w:pPr>
  </w:style>
  <w:style w:type="numbering" w:customStyle="1" w:styleId="WWNum10">
    <w:name w:val="WWNum10"/>
    <w:basedOn w:val="Bezseznamu"/>
    <w:rsid w:val="00B52530"/>
    <w:pPr>
      <w:numPr>
        <w:numId w:val="9"/>
      </w:numPr>
    </w:pPr>
  </w:style>
  <w:style w:type="numbering" w:customStyle="1" w:styleId="WWNum11">
    <w:name w:val="WWNum11"/>
    <w:basedOn w:val="Bezseznamu"/>
    <w:rsid w:val="00B52530"/>
    <w:pPr>
      <w:numPr>
        <w:numId w:val="10"/>
      </w:numPr>
    </w:pPr>
  </w:style>
  <w:style w:type="numbering" w:customStyle="1" w:styleId="WWNum15">
    <w:name w:val="WWNum15"/>
    <w:basedOn w:val="Bezseznamu"/>
    <w:rsid w:val="00B52530"/>
    <w:pPr>
      <w:numPr>
        <w:numId w:val="11"/>
      </w:numPr>
    </w:pPr>
  </w:style>
  <w:style w:type="numbering" w:customStyle="1" w:styleId="WWNum17">
    <w:name w:val="WWNum17"/>
    <w:basedOn w:val="Bezseznamu"/>
    <w:rsid w:val="00B52530"/>
    <w:pPr>
      <w:numPr>
        <w:numId w:val="12"/>
      </w:numPr>
    </w:pPr>
  </w:style>
  <w:style w:type="numbering" w:customStyle="1" w:styleId="WWNum19">
    <w:name w:val="WWNum19"/>
    <w:basedOn w:val="Bezseznamu"/>
    <w:rsid w:val="00B52530"/>
    <w:pPr>
      <w:numPr>
        <w:numId w:val="13"/>
      </w:numPr>
    </w:pPr>
  </w:style>
  <w:style w:type="numbering" w:customStyle="1" w:styleId="WWNum20">
    <w:name w:val="WWNum20"/>
    <w:basedOn w:val="Bezseznamu"/>
    <w:rsid w:val="00B52530"/>
    <w:pPr>
      <w:numPr>
        <w:numId w:val="14"/>
      </w:numPr>
    </w:pPr>
  </w:style>
  <w:style w:type="numbering" w:customStyle="1" w:styleId="WWNum22">
    <w:name w:val="WWNum22"/>
    <w:basedOn w:val="Bezseznamu"/>
    <w:rsid w:val="00B52530"/>
    <w:pPr>
      <w:numPr>
        <w:numId w:val="15"/>
      </w:numPr>
    </w:pPr>
  </w:style>
  <w:style w:type="numbering" w:customStyle="1" w:styleId="WWNum24">
    <w:name w:val="WWNum24"/>
    <w:basedOn w:val="Bezseznamu"/>
    <w:rsid w:val="00B52530"/>
    <w:pPr>
      <w:numPr>
        <w:numId w:val="16"/>
      </w:numPr>
    </w:pPr>
  </w:style>
  <w:style w:type="numbering" w:customStyle="1" w:styleId="WWNum25">
    <w:name w:val="WWNum25"/>
    <w:basedOn w:val="Bezseznamu"/>
    <w:rsid w:val="00B52530"/>
    <w:pPr>
      <w:numPr>
        <w:numId w:val="17"/>
      </w:numPr>
    </w:pPr>
  </w:style>
  <w:style w:type="numbering" w:customStyle="1" w:styleId="WWNum26">
    <w:name w:val="WWNum26"/>
    <w:basedOn w:val="Bezseznamu"/>
    <w:rsid w:val="00B52530"/>
    <w:pPr>
      <w:numPr>
        <w:numId w:val="18"/>
      </w:numPr>
    </w:pPr>
  </w:style>
  <w:style w:type="numbering" w:customStyle="1" w:styleId="WWNum27">
    <w:name w:val="WWNum27"/>
    <w:basedOn w:val="Bezseznamu"/>
    <w:rsid w:val="00B52530"/>
    <w:pPr>
      <w:numPr>
        <w:numId w:val="19"/>
      </w:numPr>
    </w:pPr>
  </w:style>
  <w:style w:type="numbering" w:customStyle="1" w:styleId="WWNum28">
    <w:name w:val="WWNum28"/>
    <w:basedOn w:val="Bezseznamu"/>
    <w:rsid w:val="00B52530"/>
    <w:pPr>
      <w:numPr>
        <w:numId w:val="20"/>
      </w:numPr>
    </w:pPr>
  </w:style>
  <w:style w:type="numbering" w:customStyle="1" w:styleId="WWNum29">
    <w:name w:val="WWNum29"/>
    <w:basedOn w:val="Bezseznamu"/>
    <w:rsid w:val="00B52530"/>
    <w:pPr>
      <w:numPr>
        <w:numId w:val="21"/>
      </w:numPr>
    </w:pPr>
  </w:style>
  <w:style w:type="numbering" w:customStyle="1" w:styleId="WWNum33">
    <w:name w:val="WWNum33"/>
    <w:basedOn w:val="Bezseznamu"/>
    <w:rsid w:val="00B52530"/>
    <w:pPr>
      <w:numPr>
        <w:numId w:val="22"/>
      </w:numPr>
    </w:pPr>
  </w:style>
  <w:style w:type="numbering" w:customStyle="1" w:styleId="WWNum34">
    <w:name w:val="WWNum34"/>
    <w:basedOn w:val="Bezseznamu"/>
    <w:rsid w:val="00B52530"/>
    <w:pPr>
      <w:numPr>
        <w:numId w:val="23"/>
      </w:numPr>
    </w:pPr>
  </w:style>
  <w:style w:type="numbering" w:customStyle="1" w:styleId="WWNum35">
    <w:name w:val="WWNum35"/>
    <w:basedOn w:val="Bezseznamu"/>
    <w:rsid w:val="00B52530"/>
    <w:pPr>
      <w:numPr>
        <w:numId w:val="24"/>
      </w:numPr>
    </w:pPr>
  </w:style>
  <w:style w:type="paragraph" w:styleId="Normlnweb">
    <w:name w:val="Normal (Web)"/>
    <w:basedOn w:val="Normln"/>
    <w:rsid w:val="007B6127"/>
    <w:pPr>
      <w:spacing w:before="280" w:after="28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Auditor\Dokumenty\Formul&#225;&#345;e\hlavickove%20papiry%202020\ced-dopis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3">
      <a:majorFont>
        <a:latin typeface="Plain"/>
        <a:ea typeface=""/>
        <a:cs typeface=""/>
      </a:majorFont>
      <a:minorFont>
        <a:latin typeface="Plai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642C-A668-461B-86F6-D832FC20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ced-dopis.dotx</Template>
  <TotalTime>2</TotalTime>
  <Pages>2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Petr</dc:creator>
  <cp:keywords/>
  <dc:description/>
  <cp:lastModifiedBy>Ondřej Petr</cp:lastModifiedBy>
  <cp:revision>2</cp:revision>
  <cp:lastPrinted>2020-02-11T14:10:00Z</cp:lastPrinted>
  <dcterms:created xsi:type="dcterms:W3CDTF">2024-04-23T13:58:00Z</dcterms:created>
  <dcterms:modified xsi:type="dcterms:W3CDTF">2024-04-23T13:58:00Z</dcterms:modified>
</cp:coreProperties>
</file>