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B9" w:rsidRDefault="009E76B9" w:rsidP="009E76B9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Lajdová Ilona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16, 2024 11:17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'Kohoutová Markéta' &lt;marketa.kohoutova@rozhlas.cz&gt;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SOČR - objednávky </w:t>
      </w:r>
      <w:proofErr w:type="gramStart"/>
      <w:r>
        <w:rPr>
          <w:rFonts w:eastAsia="Times New Roman"/>
          <w:lang w:eastAsia="cs-CZ"/>
        </w:rPr>
        <w:t>29.4.2024</w:t>
      </w:r>
      <w:proofErr w:type="gramEnd"/>
    </w:p>
    <w:p w:rsidR="009E76B9" w:rsidRDefault="009E76B9" w:rsidP="009E76B9"/>
    <w:p w:rsidR="009E76B9" w:rsidRDefault="009E76B9" w:rsidP="009E76B9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Pěkný den, Markéto,</w:t>
      </w:r>
    </w:p>
    <w:p w:rsidR="009E76B9" w:rsidRDefault="009E76B9" w:rsidP="009E76B9">
      <w:pPr>
        <w:rPr>
          <w:rFonts w:ascii="Georgia" w:hAnsi="Georgia"/>
          <w:color w:val="000000"/>
        </w:rPr>
      </w:pPr>
    </w:p>
    <w:p w:rsidR="009E76B9" w:rsidRDefault="009E76B9" w:rsidP="009E76B9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  </w:t>
      </w:r>
      <w:r>
        <w:rPr>
          <w:rFonts w:ascii="Georgia" w:hAnsi="Georgia"/>
          <w:color w:val="000000"/>
        </w:rPr>
        <w:t xml:space="preserve">         děkuji Vám za poslanou </w:t>
      </w:r>
      <w:r>
        <w:rPr>
          <w:rFonts w:ascii="Georgia" w:hAnsi="Georgia"/>
          <w:color w:val="000000"/>
        </w:rPr>
        <w:t xml:space="preserve">objednávku </w:t>
      </w:r>
      <w:r>
        <w:rPr>
          <w:rFonts w:ascii="Georgia" w:hAnsi="Georgia"/>
          <w:color w:val="000000"/>
        </w:rPr>
        <w:t xml:space="preserve">pronájmu prostor </w:t>
      </w:r>
      <w:r>
        <w:rPr>
          <w:rFonts w:ascii="Georgia" w:hAnsi="Georgia"/>
          <w:color w:val="000000"/>
        </w:rPr>
        <w:t xml:space="preserve">abonentního koncertu </w:t>
      </w:r>
      <w:proofErr w:type="spellStart"/>
      <w:r>
        <w:rPr>
          <w:rFonts w:ascii="Georgia" w:hAnsi="Georgia"/>
          <w:color w:val="000000"/>
        </w:rPr>
        <w:t>SOČRu</w:t>
      </w:r>
      <w:proofErr w:type="spellEnd"/>
      <w:r>
        <w:rPr>
          <w:rFonts w:ascii="Georgia" w:hAnsi="Georgia"/>
          <w:color w:val="000000"/>
        </w:rPr>
        <w:t xml:space="preserve"> dne </w:t>
      </w:r>
      <w:r>
        <w:rPr>
          <w:rFonts w:ascii="Georgia" w:hAnsi="Georgia"/>
          <w:b/>
          <w:bCs/>
          <w:color w:val="000000"/>
        </w:rPr>
        <w:t>29. 4</w:t>
      </w:r>
      <w:r>
        <w:rPr>
          <w:rFonts w:ascii="Georgia" w:hAnsi="Georgia"/>
          <w:color w:val="000000"/>
        </w:rPr>
        <w:t>.</w:t>
      </w:r>
    </w:p>
    <w:p w:rsidR="009E76B9" w:rsidRDefault="009E76B9" w:rsidP="009E76B9">
      <w:pPr>
        <w:rPr>
          <w:rFonts w:ascii="Georgia" w:hAnsi="Georgia"/>
          <w:color w:val="000000"/>
        </w:rPr>
      </w:pPr>
    </w:p>
    <w:p w:rsidR="009E76B9" w:rsidRDefault="009E76B9" w:rsidP="009E76B9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</w:t>
      </w:r>
      <w:r>
        <w:rPr>
          <w:rFonts w:ascii="Georgia" w:hAnsi="Georgia"/>
          <w:color w:val="000000"/>
        </w:rPr>
        <w:t>rdečně Vás zdravím,</w:t>
      </w:r>
    </w:p>
    <w:p w:rsidR="009E76B9" w:rsidRDefault="009E76B9" w:rsidP="009E76B9">
      <w:pPr>
        <w:rPr>
          <w:rFonts w:ascii="Georgia" w:hAnsi="Georgia"/>
          <w:color w:val="000000"/>
        </w:rPr>
      </w:pPr>
    </w:p>
    <w:p w:rsidR="009E76B9" w:rsidRDefault="009E76B9" w:rsidP="009E76B9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Ilona</w:t>
      </w:r>
    </w:p>
    <w:p w:rsidR="009E76B9" w:rsidRDefault="009E76B9" w:rsidP="009E76B9">
      <w:pPr>
        <w:rPr>
          <w:rFonts w:ascii="Georgia" w:hAnsi="Georgia"/>
          <w:color w:val="000000"/>
        </w:rPr>
      </w:pPr>
    </w:p>
    <w:p w:rsidR="009E76B9" w:rsidRDefault="009E76B9" w:rsidP="009E76B9">
      <w:pPr>
        <w:rPr>
          <w:rFonts w:ascii="Georgia" w:hAnsi="Georgia"/>
          <w:b/>
          <w:bCs/>
          <w:color w:val="002F6C"/>
          <w:lang w:eastAsia="cs-CZ"/>
        </w:rPr>
      </w:pPr>
      <w:r>
        <w:rPr>
          <w:rFonts w:ascii="Georgia" w:hAnsi="Georgia"/>
          <w:b/>
          <w:bCs/>
          <w:color w:val="002F6C"/>
          <w:lang w:eastAsia="cs-CZ"/>
        </w:rPr>
        <w:t>Ilona Lajdová</w:t>
      </w:r>
    </w:p>
    <w:p w:rsidR="009E76B9" w:rsidRDefault="009E76B9" w:rsidP="009E76B9">
      <w:pPr>
        <w:rPr>
          <w:rFonts w:ascii="Georgia" w:hAnsi="Georgia"/>
          <w:color w:val="002F6C"/>
          <w:lang w:eastAsia="cs-CZ"/>
        </w:rPr>
      </w:pPr>
      <w:r>
        <w:rPr>
          <w:rFonts w:ascii="Georgia" w:hAnsi="Georgia"/>
          <w:color w:val="002F6C"/>
          <w:lang w:eastAsia="cs-CZ"/>
        </w:rPr>
        <w:t>obchodní manažerka</w:t>
      </w:r>
    </w:p>
    <w:p w:rsidR="009E76B9" w:rsidRDefault="009E76B9" w:rsidP="009E76B9">
      <w:pPr>
        <w:rPr>
          <w:rFonts w:ascii="Arial" w:hAnsi="Arial" w:cs="Arial"/>
          <w:color w:val="002F6C"/>
          <w:sz w:val="16"/>
          <w:szCs w:val="16"/>
          <w:lang w:eastAsia="cs-CZ"/>
        </w:rPr>
      </w:pPr>
      <w:r>
        <w:rPr>
          <w:rFonts w:ascii="Arial" w:hAnsi="Arial" w:cs="Arial"/>
          <w:color w:val="002F6C"/>
          <w:sz w:val="16"/>
          <w:szCs w:val="16"/>
          <w:lang w:eastAsia="cs-CZ"/>
        </w:rPr>
        <w:br/>
      </w:r>
      <w:r>
        <w:rPr>
          <w:rFonts w:ascii="Arial" w:hAnsi="Arial" w:cs="Arial"/>
          <w:noProof/>
          <w:color w:val="002F6C"/>
          <w:sz w:val="16"/>
          <w:szCs w:val="16"/>
          <w:lang w:eastAsia="cs-CZ"/>
        </w:rPr>
        <w:drawing>
          <wp:inline distT="0" distB="0" distL="0" distR="0">
            <wp:extent cx="1809750" cy="323850"/>
            <wp:effectExtent l="0" t="0" r="0" b="0"/>
            <wp:docPr id="1" name="Obrázek 1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F6C"/>
          <w:sz w:val="16"/>
          <w:szCs w:val="16"/>
          <w:lang w:eastAsia="cs-CZ"/>
        </w:rPr>
        <w:br/>
        <w:t> </w:t>
      </w:r>
    </w:p>
    <w:p w:rsidR="009E76B9" w:rsidRDefault="009E76B9" w:rsidP="009E76B9">
      <w:pPr>
        <w:rPr>
          <w:rFonts w:ascii="Georgia" w:hAnsi="Georgia"/>
          <w:color w:val="002F6C"/>
          <w:lang w:eastAsia="cs-CZ"/>
        </w:rPr>
      </w:pPr>
      <w:r>
        <w:rPr>
          <w:rFonts w:ascii="Georgia" w:hAnsi="Georgia"/>
          <w:color w:val="002F6C"/>
          <w:lang w:eastAsia="cs-CZ"/>
        </w:rPr>
        <w:t>T: +420 227 059 290, M: +420 607 177 403</w:t>
      </w:r>
      <w:r>
        <w:rPr>
          <w:rFonts w:ascii="Georgia" w:hAnsi="Georgia"/>
          <w:color w:val="002F6C"/>
          <w:lang w:eastAsia="cs-CZ"/>
        </w:rPr>
        <w:br/>
      </w:r>
      <w:hyperlink r:id="rId7" w:history="1">
        <w:r>
          <w:rPr>
            <w:rStyle w:val="Hypertextovodkaz"/>
            <w:rFonts w:ascii="Georgia" w:hAnsi="Georgia"/>
            <w:color w:val="002F6C"/>
            <w:u w:val="none"/>
            <w:lang w:eastAsia="cs-CZ"/>
          </w:rPr>
          <w:t>ilona.lajdova@ceskafilharmonie.cz</w:t>
        </w:r>
      </w:hyperlink>
      <w:r>
        <w:rPr>
          <w:rFonts w:ascii="Georgia" w:hAnsi="Georgia"/>
          <w:color w:val="002F6C"/>
          <w:lang w:eastAsia="cs-CZ"/>
        </w:rPr>
        <w:br/>
      </w:r>
      <w:hyperlink r:id="rId8" w:history="1">
        <w:r>
          <w:rPr>
            <w:rStyle w:val="Hypertextovodkaz"/>
            <w:rFonts w:ascii="Georgia" w:hAnsi="Georgia"/>
            <w:color w:val="002F6C"/>
            <w:u w:val="none"/>
            <w:lang w:eastAsia="cs-CZ"/>
          </w:rPr>
          <w:t>www.ceskafilharmonie.cz</w:t>
        </w:r>
      </w:hyperlink>
    </w:p>
    <w:p w:rsidR="009E76B9" w:rsidRDefault="009E76B9" w:rsidP="009E76B9">
      <w:pPr>
        <w:rPr>
          <w:rFonts w:ascii="Arial" w:hAnsi="Arial" w:cs="Arial"/>
          <w:color w:val="002F6C"/>
          <w:sz w:val="16"/>
          <w:szCs w:val="16"/>
          <w:lang w:eastAsia="cs-CZ"/>
        </w:rPr>
      </w:pPr>
    </w:p>
    <w:p w:rsidR="009E76B9" w:rsidRDefault="009E76B9" w:rsidP="009E76B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>
          <v:rect id="_x0000_i1025" style="width:453.6pt;height:.75pt" o:hralign="center" o:hrstd="t" o:hr="t" fillcolor="#a0a0a0" stroked="f"/>
        </w:pict>
      </w:r>
    </w:p>
    <w:p w:rsidR="009E76B9" w:rsidRDefault="009E76B9" w:rsidP="009E76B9">
      <w:pPr>
        <w:rPr>
          <w:rFonts w:ascii="Georgia" w:hAnsi="Georgia"/>
          <w:color w:val="002F6C"/>
          <w:lang w:eastAsia="cs-CZ"/>
        </w:rPr>
      </w:pPr>
      <w:r>
        <w:rPr>
          <w:rFonts w:ascii="Georgia" w:hAnsi="Georgia"/>
          <w:color w:val="002F6C"/>
          <w:lang w:eastAsia="cs-CZ"/>
        </w:rPr>
        <w:t>17., 18. &amp; 19. 4. 2024</w:t>
      </w:r>
    </w:p>
    <w:p w:rsidR="009E76B9" w:rsidRDefault="009E76B9" w:rsidP="009E76B9">
      <w:pPr>
        <w:rPr>
          <w:rFonts w:ascii="Georgia" w:hAnsi="Georgia"/>
          <w:color w:val="002F6C"/>
          <w:lang w:eastAsia="cs-CZ"/>
        </w:rPr>
      </w:pPr>
      <w:hyperlink r:id="rId9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u w:val="none"/>
            <w:lang w:eastAsia="cs-CZ"/>
          </w:rPr>
          <w:t>Byčkov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u w:val="none"/>
            <w:lang w:eastAsia="cs-CZ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u w:val="none"/>
            <w:lang w:eastAsia="cs-CZ"/>
          </w:rPr>
          <w:t>Osborne</w:t>
        </w:r>
        <w:proofErr w:type="spellEnd"/>
        <w:r>
          <w:rPr>
            <w:rStyle w:val="Hypertextovodkaz"/>
            <w:rFonts w:ascii="Georgia" w:hAnsi="Georgia"/>
            <w:color w:val="002F6C"/>
            <w:u w:val="none"/>
            <w:lang w:eastAsia="cs-CZ"/>
          </w:rPr>
          <w:t xml:space="preserve"> | Beethoven, Brahms</w:t>
        </w:r>
      </w:hyperlink>
    </w:p>
    <w:p w:rsidR="009E76B9" w:rsidRDefault="009E76B9" w:rsidP="009E76B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>
          <v:rect id="_x0000_i1026" style="width:453.6pt;height:.75pt" o:hralign="center" o:hrstd="t" o:hr="t" fillcolor="#a0a0a0" stroked="f"/>
        </w:pict>
      </w:r>
    </w:p>
    <w:p w:rsidR="009E76B9" w:rsidRDefault="009E76B9" w:rsidP="009E76B9">
      <w:pPr>
        <w:rPr>
          <w:rFonts w:ascii="Georgia" w:hAnsi="Georgia"/>
          <w:color w:val="002F6C"/>
          <w:lang w:eastAsia="cs-CZ"/>
        </w:rPr>
      </w:pPr>
      <w:r>
        <w:rPr>
          <w:rFonts w:ascii="Georgia" w:hAnsi="Georgia"/>
          <w:color w:val="002F6C"/>
          <w:lang w:eastAsia="cs-CZ"/>
        </w:rPr>
        <w:t>24., 25. &amp; 26. 4. 2024</w:t>
      </w:r>
    </w:p>
    <w:p w:rsidR="009E76B9" w:rsidRDefault="009E76B9" w:rsidP="009E76B9">
      <w:pPr>
        <w:rPr>
          <w:rFonts w:ascii="Georgia" w:hAnsi="Georgia"/>
          <w:color w:val="000000"/>
        </w:rPr>
      </w:pPr>
      <w:hyperlink r:id="rId10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u w:val="none"/>
            <w:lang w:eastAsia="cs-CZ"/>
          </w:rPr>
          <w:t>Byčkov</w:t>
        </w:r>
        <w:proofErr w:type="spellEnd"/>
        <w:r>
          <w:rPr>
            <w:rStyle w:val="Hypertextovodkaz"/>
            <w:rFonts w:ascii="Georgia" w:hAnsi="Georgia"/>
            <w:color w:val="002F6C"/>
            <w:u w:val="none"/>
            <w:lang w:eastAsia="cs-CZ"/>
          </w:rPr>
          <w:t xml:space="preserve"> | Šostakovič</w:t>
        </w:r>
      </w:hyperlink>
    </w:p>
    <w:p w:rsidR="009E76B9" w:rsidRDefault="009E76B9" w:rsidP="009E76B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Kohoutová Markéta [</w:t>
      </w:r>
      <w:hyperlink r:id="rId11" w:history="1">
        <w:r>
          <w:rPr>
            <w:rStyle w:val="Hypertextovodkaz"/>
            <w:lang w:eastAsia="cs-CZ"/>
          </w:rPr>
          <w:t>mailto:marketa.kohoutova@rozhlas.cz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15, 2024 3:12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Lajdová Ilona &lt;</w:t>
      </w:r>
      <w:hyperlink r:id="rId12" w:history="1">
        <w:r>
          <w:rPr>
            <w:rStyle w:val="Hypertextovodkaz"/>
            <w:lang w:eastAsia="cs-CZ"/>
          </w:rPr>
          <w:t>Ilona.Lajdova@ceskafilharmonie.cz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SOČR - objednávky </w:t>
      </w:r>
      <w:proofErr w:type="gramStart"/>
      <w:r>
        <w:rPr>
          <w:lang w:eastAsia="cs-CZ"/>
        </w:rPr>
        <w:t>29.4.2024</w:t>
      </w:r>
      <w:proofErr w:type="gramEnd"/>
    </w:p>
    <w:p w:rsidR="009E76B9" w:rsidRDefault="009E76B9" w:rsidP="009E76B9"/>
    <w:p w:rsidR="009E76B9" w:rsidRDefault="009E76B9" w:rsidP="009E76B9">
      <w:r>
        <w:t>Milá Ilonko,</w:t>
      </w:r>
    </w:p>
    <w:p w:rsidR="009E76B9" w:rsidRDefault="009E76B9" w:rsidP="009E76B9">
      <w:pPr>
        <w:rPr>
          <w:lang w:eastAsia="cs-CZ"/>
        </w:rPr>
      </w:pPr>
    </w:p>
    <w:p w:rsidR="009E76B9" w:rsidRDefault="009E76B9" w:rsidP="009E76B9">
      <w:pPr>
        <w:rPr>
          <w:lang w:eastAsia="cs-CZ"/>
        </w:rPr>
      </w:pPr>
      <w:r>
        <w:rPr>
          <w:lang w:eastAsia="cs-CZ"/>
        </w:rPr>
        <w:t>Omlouvám</w:t>
      </w:r>
      <w:bookmarkStart w:id="1" w:name="_GoBack"/>
      <w:bookmarkEnd w:id="1"/>
      <w:r>
        <w:rPr>
          <w:lang w:eastAsia="cs-CZ"/>
        </w:rPr>
        <w:t xml:space="preserve"> se za zpoždění a posílám objednávky na koncert </w:t>
      </w:r>
      <w:proofErr w:type="gramStart"/>
      <w:r>
        <w:rPr>
          <w:lang w:eastAsia="cs-CZ"/>
        </w:rPr>
        <w:t>29.4.2024</w:t>
      </w:r>
      <w:proofErr w:type="gramEnd"/>
    </w:p>
    <w:p w:rsidR="009E76B9" w:rsidRDefault="009E76B9" w:rsidP="009E76B9">
      <w:pPr>
        <w:rPr>
          <w:lang w:eastAsia="cs-CZ"/>
        </w:rPr>
      </w:pPr>
    </w:p>
    <w:p w:rsidR="009E76B9" w:rsidRDefault="009E76B9" w:rsidP="009E76B9">
      <w:pPr>
        <w:rPr>
          <w:lang w:eastAsia="cs-CZ"/>
        </w:rPr>
      </w:pPr>
      <w:r>
        <w:rPr>
          <w:lang w:eastAsia="cs-CZ"/>
        </w:rPr>
        <w:t>Na varhany bude hrát paní Valtová – Kosinová.</w:t>
      </w:r>
    </w:p>
    <w:p w:rsidR="009E76B9" w:rsidRDefault="009E76B9" w:rsidP="009E76B9">
      <w:pPr>
        <w:rPr>
          <w:lang w:eastAsia="cs-CZ"/>
        </w:rPr>
      </w:pPr>
    </w:p>
    <w:p w:rsidR="009E76B9" w:rsidRDefault="009E76B9" w:rsidP="009E76B9">
      <w:pPr>
        <w:rPr>
          <w:lang w:eastAsia="cs-CZ"/>
        </w:rPr>
      </w:pPr>
      <w:r>
        <w:rPr>
          <w:lang w:eastAsia="cs-CZ"/>
        </w:rPr>
        <w:t>Prosím sólisty rozdělit takto</w:t>
      </w:r>
    </w:p>
    <w:p w:rsidR="009E76B9" w:rsidRDefault="009E76B9" w:rsidP="009E76B9">
      <w:pPr>
        <w:rPr>
          <w:lang w:eastAsia="cs-CZ"/>
        </w:rPr>
      </w:pPr>
      <w:r>
        <w:rPr>
          <w:lang w:eastAsia="cs-CZ"/>
        </w:rPr>
        <w:t xml:space="preserve">Petr </w:t>
      </w:r>
      <w:proofErr w:type="spellStart"/>
      <w:r>
        <w:rPr>
          <w:lang w:eastAsia="cs-CZ"/>
        </w:rPr>
        <w:t>Altrichter</w:t>
      </w:r>
      <w:proofErr w:type="spellEnd"/>
      <w:r>
        <w:rPr>
          <w:lang w:eastAsia="cs-CZ"/>
        </w:rPr>
        <w:t xml:space="preserve"> – Neumannův salónek</w:t>
      </w:r>
    </w:p>
    <w:p w:rsidR="009E76B9" w:rsidRDefault="009E76B9" w:rsidP="009E76B9">
      <w:pPr>
        <w:rPr>
          <w:lang w:eastAsia="cs-CZ"/>
        </w:rPr>
      </w:pPr>
      <w:r>
        <w:rPr>
          <w:lang w:eastAsia="cs-CZ"/>
        </w:rPr>
        <w:t xml:space="preserve">Ivan </w:t>
      </w:r>
      <w:proofErr w:type="spellStart"/>
      <w:r>
        <w:rPr>
          <w:lang w:eastAsia="cs-CZ"/>
        </w:rPr>
        <w:t>Kusnjer</w:t>
      </w:r>
      <w:proofErr w:type="spellEnd"/>
      <w:r>
        <w:rPr>
          <w:lang w:eastAsia="cs-CZ"/>
        </w:rPr>
        <w:t xml:space="preserve"> – Kubelíkův salónek</w:t>
      </w:r>
    </w:p>
    <w:p w:rsidR="009E76B9" w:rsidRDefault="009E76B9" w:rsidP="009E76B9">
      <w:pPr>
        <w:rPr>
          <w:lang w:eastAsia="cs-CZ"/>
        </w:rPr>
      </w:pPr>
      <w:r>
        <w:rPr>
          <w:lang w:eastAsia="cs-CZ"/>
        </w:rPr>
        <w:t>Daniela Valtová- Kosinová –  sólo šatna č. 1</w:t>
      </w:r>
    </w:p>
    <w:p w:rsidR="009E76B9" w:rsidRDefault="009E76B9" w:rsidP="009E76B9">
      <w:pPr>
        <w:rPr>
          <w:lang w:eastAsia="cs-CZ"/>
        </w:rPr>
      </w:pPr>
      <w:r>
        <w:rPr>
          <w:lang w:eastAsia="cs-CZ"/>
        </w:rPr>
        <w:t>Petr Fiala  - sólo šatna č. 2</w:t>
      </w:r>
    </w:p>
    <w:p w:rsidR="009E76B9" w:rsidRDefault="009E76B9" w:rsidP="009E76B9">
      <w:pPr>
        <w:rPr>
          <w:lang w:eastAsia="cs-CZ"/>
        </w:rPr>
      </w:pPr>
      <w:r>
        <w:rPr>
          <w:lang w:eastAsia="cs-CZ"/>
        </w:rPr>
        <w:t>Produkce SOČR – sólo šatna č. 3</w:t>
      </w:r>
    </w:p>
    <w:p w:rsidR="009E76B9" w:rsidRDefault="009E76B9" w:rsidP="009E76B9">
      <w:pPr>
        <w:rPr>
          <w:lang w:eastAsia="cs-CZ"/>
        </w:rPr>
      </w:pPr>
    </w:p>
    <w:p w:rsidR="009E76B9" w:rsidRDefault="009E76B9" w:rsidP="009E76B9">
      <w:pPr>
        <w:rPr>
          <w:lang w:eastAsia="cs-CZ"/>
        </w:rPr>
      </w:pPr>
      <w:r>
        <w:rPr>
          <w:lang w:eastAsia="cs-CZ"/>
        </w:rPr>
        <w:t xml:space="preserve">Pro sbor prosím 2 sborové suterénní šatny v časech 17:00 – 21:30. </w:t>
      </w:r>
    </w:p>
    <w:p w:rsidR="009E76B9" w:rsidRDefault="009E76B9" w:rsidP="009E76B9">
      <w:pPr>
        <w:rPr>
          <w:lang w:eastAsia="cs-CZ"/>
        </w:rPr>
      </w:pPr>
    </w:p>
    <w:p w:rsidR="009E76B9" w:rsidRDefault="009E76B9" w:rsidP="009E76B9">
      <w:pPr>
        <w:rPr>
          <w:lang w:eastAsia="cs-CZ"/>
        </w:rPr>
      </w:pPr>
      <w:r>
        <w:rPr>
          <w:lang w:eastAsia="cs-CZ"/>
        </w:rPr>
        <w:t>Děkuji a přeju krásné odpoledne</w:t>
      </w:r>
    </w:p>
    <w:p w:rsidR="009E76B9" w:rsidRDefault="009E76B9" w:rsidP="009E76B9">
      <w:pPr>
        <w:rPr>
          <w:lang w:eastAsia="cs-CZ"/>
        </w:rPr>
      </w:pPr>
    </w:p>
    <w:p w:rsidR="009E76B9" w:rsidRDefault="009E76B9" w:rsidP="009E76B9">
      <w:pPr>
        <w:rPr>
          <w:lang w:eastAsia="cs-CZ"/>
        </w:rPr>
      </w:pPr>
      <w:r>
        <w:rPr>
          <w:lang w:eastAsia="cs-CZ"/>
        </w:rPr>
        <w:t>Markéta Kohoutová</w:t>
      </w:r>
    </w:p>
    <w:bookmarkEnd w:id="0"/>
    <w:p w:rsidR="009E76B9" w:rsidRDefault="009E76B9" w:rsidP="009E76B9">
      <w:pPr>
        <w:rPr>
          <w:lang w:eastAsia="cs-CZ"/>
        </w:rPr>
      </w:pPr>
    </w:p>
    <w:p w:rsidR="009E76B9" w:rsidRDefault="009E76B9" w:rsidP="009E76B9">
      <w:pPr>
        <w:rPr>
          <w:rFonts w:ascii="Times New Roman" w:hAnsi="Times New Roman" w:cs="Times New Roman"/>
        </w:rPr>
      </w:pPr>
    </w:p>
    <w:p w:rsidR="009E76B9" w:rsidRDefault="009E76B9" w:rsidP="009E76B9">
      <w:r>
        <w:rPr>
          <w:noProof/>
          <w:lang w:eastAsia="cs-CZ"/>
        </w:rPr>
        <w:drawing>
          <wp:inline distT="0" distB="0" distL="0" distR="0">
            <wp:extent cx="1066800" cy="485775"/>
            <wp:effectExtent l="0" t="0" r="0" b="9525"/>
            <wp:docPr id="2" name="Obrázek 2" descr="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9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6B9" w:rsidRDefault="009E76B9" w:rsidP="009E76B9"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  <w:t> </w:t>
      </w:r>
    </w:p>
    <w:p w:rsidR="009E76B9" w:rsidRDefault="009E76B9" w:rsidP="009E76B9">
      <w:pPr>
        <w:spacing w:after="240"/>
      </w:pPr>
      <w:r>
        <w:rPr>
          <w:rFonts w:ascii="Arial" w:hAnsi="Arial" w:cs="Arial"/>
          <w:color w:val="1F497D"/>
          <w:sz w:val="16"/>
          <w:szCs w:val="16"/>
        </w:rPr>
        <w:t>Symfonický orchestr Českého rozhlasu </w:t>
      </w:r>
      <w:r>
        <w:rPr>
          <w:rFonts w:ascii="Arial" w:hAnsi="Arial" w:cs="Arial"/>
          <w:color w:val="1F497D"/>
          <w:sz w:val="16"/>
          <w:szCs w:val="16"/>
        </w:rPr>
        <w:br/>
        <w:t>Vinohradská 12 | 120 99 Praha 2 </w:t>
      </w:r>
      <w:r>
        <w:rPr>
          <w:rFonts w:ascii="Arial" w:hAnsi="Arial" w:cs="Arial"/>
          <w:color w:val="1F497D"/>
          <w:sz w:val="16"/>
          <w:szCs w:val="16"/>
        </w:rPr>
        <w:br/>
        <w:t>tel.: 221 551 412 | mobil: +420 775 234 553 </w:t>
      </w:r>
      <w:r>
        <w:rPr>
          <w:rFonts w:ascii="Arial" w:hAnsi="Arial" w:cs="Arial"/>
          <w:color w:val="1F497D"/>
          <w:sz w:val="16"/>
          <w:szCs w:val="16"/>
        </w:rPr>
        <w:br/>
        <w:t>e-mail: </w:t>
      </w:r>
      <w:hyperlink r:id="rId15" w:history="1">
        <w:r>
          <w:rPr>
            <w:rStyle w:val="Hypertextovodkaz"/>
            <w:rFonts w:ascii="Arial" w:hAnsi="Arial" w:cs="Arial"/>
            <w:sz w:val="15"/>
            <w:szCs w:val="15"/>
          </w:rPr>
          <w:t>marketa.kohoutova@rozhlas.cz</w:t>
        </w:r>
      </w:hyperlink>
      <w:r>
        <w:rPr>
          <w:rFonts w:ascii="Arial" w:hAnsi="Arial" w:cs="Arial"/>
          <w:color w:val="954F72"/>
          <w:sz w:val="15"/>
          <w:szCs w:val="15"/>
          <w:u w:val="single"/>
        </w:rPr>
        <w:t> </w:t>
      </w:r>
      <w:r>
        <w:rPr>
          <w:rFonts w:ascii="Arial" w:hAnsi="Arial" w:cs="Arial"/>
          <w:color w:val="1F497D"/>
          <w:sz w:val="16"/>
          <w:szCs w:val="16"/>
        </w:rPr>
        <w:t>| </w:t>
      </w:r>
      <w:hyperlink r:id="rId16" w:anchor="_blank" w:history="1">
        <w:r>
          <w:rPr>
            <w:rStyle w:val="Hypertextovodkaz"/>
            <w:rFonts w:ascii="Arial" w:hAnsi="Arial" w:cs="Arial"/>
            <w:color w:val="954F72"/>
            <w:sz w:val="16"/>
            <w:szCs w:val="16"/>
          </w:rPr>
          <w:t>www.rozhlas.cz</w:t>
        </w:r>
      </w:hyperlink>
    </w:p>
    <w:p w:rsidR="009E76B9" w:rsidRDefault="009E76B9" w:rsidP="009E76B9">
      <w:r>
        <w:rPr>
          <w:rFonts w:ascii="Arial" w:hAnsi="Arial" w:cs="Arial"/>
          <w:color w:val="1F497D"/>
          <w:sz w:val="14"/>
          <w:szCs w:val="14"/>
        </w:rPr>
        <w:t>IČ 45245053 | DIČ CZ45245053 </w:t>
      </w:r>
      <w:r>
        <w:rPr>
          <w:rFonts w:ascii="Arial" w:hAnsi="Arial" w:cs="Arial"/>
          <w:color w:val="1F497D"/>
          <w:sz w:val="14"/>
          <w:szCs w:val="14"/>
        </w:rPr>
        <w:br/>
        <w:t>Zřízen zákonem č. 484/1991 Sb., o Českém rozhlasu </w:t>
      </w:r>
    </w:p>
    <w:p w:rsidR="009E76B9" w:rsidRDefault="009E76B9" w:rsidP="009E76B9">
      <w:r>
        <w:rPr>
          <w:rFonts w:ascii="Arial" w:hAnsi="Arial" w:cs="Arial"/>
          <w:color w:val="1F497D"/>
          <w:sz w:val="6"/>
          <w:szCs w:val="6"/>
        </w:rPr>
        <w:t> </w:t>
      </w:r>
    </w:p>
    <w:p w:rsidR="009E76B9" w:rsidRDefault="009E76B9" w:rsidP="009E76B9"/>
    <w:p w:rsidR="009E76B9" w:rsidRDefault="009E76B9" w:rsidP="009E76B9">
      <w:hyperlink r:id="rId17" w:tgtFrame="_BLANKⲠᚒ&#10;" w:history="1"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Prosím, než vytisknete tento e-mail, vzpomeňte si na životní prostředí. </w:t>
        </w:r>
        <w:r>
          <w:rPr>
            <w:rFonts w:ascii="Arial" w:hAnsi="Arial" w:cs="Arial"/>
            <w:color w:val="1F497D"/>
            <w:sz w:val="14"/>
            <w:szCs w:val="14"/>
          </w:rPr>
          <w:br/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Please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consider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environment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before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printing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this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e-mail.</w:t>
        </w:r>
      </w:hyperlink>
    </w:p>
    <w:p w:rsidR="009E76B9" w:rsidRDefault="009E76B9" w:rsidP="009E76B9">
      <w:r>
        <w:rPr>
          <w:color w:val="0000FF"/>
        </w:rPr>
        <w:t> </w:t>
      </w:r>
      <w:hyperlink r:id="rId18" w:tgtFrame="_BLANKⲠᚒ&#10;" w:history="1">
        <w:r>
          <w:rPr>
            <w:rStyle w:val="Hypertextovodkaz"/>
            <w:color w:val="954F72"/>
          </w:rPr>
          <w:t> </w:t>
        </w:r>
      </w:hyperlink>
    </w:p>
    <w:p w:rsidR="009E76B9" w:rsidRDefault="009E76B9" w:rsidP="009E76B9">
      <w:pPr>
        <w:spacing w:after="240"/>
      </w:pPr>
      <w:hyperlink r:id="rId19" w:tgtFrame="_BLANKⲠᚒ&#10;" w:history="1">
        <w:r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</w:rPr>
          <w:t>Upozornění:</w:t>
        </w:r>
        <w:r>
          <w:rPr>
            <w:rFonts w:ascii="Arial" w:hAnsi="Arial" w:cs="Arial"/>
            <w:color w:val="1F497D"/>
            <w:sz w:val="14"/>
            <w:szCs w:val="14"/>
            <w:u w:val="single"/>
          </w:rPr>
          <w:br/>
        </w:r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Pro případ, že je tento e-mail součástí obchodního jednání mezi jeho odesílatelem a adresátem, vyhrazuje si odesílatel právo vést takové jednání o uzavření smlouvy, aniž by odpovídal za to, zda bude či nebude smlouva uzavřena. Je vyloučena aplikace pravidel dle ustanovení § 1728 až 1729 zákona č. 89/2012 Sb., občanského zákoníku („OZ“) o předsmluvní odpovědnosti a adresát e-mailu nemá právo ve smyslu § 2910 OZ po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ČRo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 požadovat při neuzavření smlouvy náhradu škody. Pro případ, že si odesílatel a adresát tohoto e-mailu mezi sebou v rámci obchodního jednání o podmínkách návrhu smlouvy opakovaně zašlou návrh takové smlouvy, platí, že i odpověď nebo úprava návrhu smlouvy s dodatkem nebo odchylkou, které podstatně nemění podmínky návrhu smlouvy, jsou novou nabídkou. </w:t>
        </w:r>
      </w:hyperlink>
    </w:p>
    <w:p w:rsidR="009E76B9" w:rsidRDefault="009E76B9" w:rsidP="009E76B9">
      <w:r>
        <w:rPr>
          <w:color w:val="0000FF"/>
        </w:rPr>
        <w:t> </w:t>
      </w:r>
    </w:p>
    <w:p w:rsidR="00796F09" w:rsidRDefault="00796F09"/>
    <w:sectPr w:rsidR="0079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0CF8"/>
    <w:multiLevelType w:val="hybridMultilevel"/>
    <w:tmpl w:val="6A48D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E5433"/>
    <w:multiLevelType w:val="hybridMultilevel"/>
    <w:tmpl w:val="EF565336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B9"/>
    <w:rsid w:val="00796F09"/>
    <w:rsid w:val="009E76B9"/>
    <w:rsid w:val="00C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7553E-48DB-4E4C-A0E2-D9B8CCE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6B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76B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E76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filharmonie.cz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rozhlas.cz/iradio/ziv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lona.lajdova@ceskafilharmonie.cz" TargetMode="External"/><Relationship Id="rId12" Type="http://schemas.openxmlformats.org/officeDocument/2006/relationships/hyperlink" Target="mailto:Ilona.Lajdova@ceskafilharmonie.cz" TargetMode="External"/><Relationship Id="rId17" Type="http://schemas.openxmlformats.org/officeDocument/2006/relationships/hyperlink" Target="http://www.rozhlas.cz/iradio/ziv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zhlas.c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1.png@01DA8FEB.AE076E20" TargetMode="External"/><Relationship Id="rId11" Type="http://schemas.openxmlformats.org/officeDocument/2006/relationships/hyperlink" Target="mailto:marketa.kohoutova@rozhlas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rketa.kohoutova@rozhlas.cz" TargetMode="External"/><Relationship Id="rId10" Type="http://schemas.openxmlformats.org/officeDocument/2006/relationships/hyperlink" Target="https://www.ceskafilharmonie.cz/event/29211-semjon-byckov-ceska-filharmonie/" TargetMode="External"/><Relationship Id="rId19" Type="http://schemas.openxmlformats.org/officeDocument/2006/relationships/hyperlink" Target="http://www.rozhlas.cz/iradio/z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filharmonie.cz/event/29233-steven-osborne-ceska-filharmonie/" TargetMode="External"/><Relationship Id="rId14" Type="http://schemas.openxmlformats.org/officeDocument/2006/relationships/image" Target="cid:image002.png@01DA8F56.F1B8CAF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Lajdová Ilona</dc:creator>
  <cp:keywords/>
  <dc:description/>
  <cp:lastModifiedBy>Lajdová Ilona</cp:lastModifiedBy>
  <cp:revision>1</cp:revision>
  <dcterms:created xsi:type="dcterms:W3CDTF">2024-04-23T13:10:00Z</dcterms:created>
  <dcterms:modified xsi:type="dcterms:W3CDTF">2024-04-23T13:22:00Z</dcterms:modified>
</cp:coreProperties>
</file>