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099B0" w14:textId="77777777" w:rsidR="002434E2" w:rsidRPr="001E7189" w:rsidRDefault="002434E2" w:rsidP="00D7526A">
      <w:pPr>
        <w:spacing w:before="360"/>
        <w:ind w:left="0"/>
        <w:jc w:val="center"/>
        <w:rPr>
          <w:rFonts w:ascii="Arial" w:hAnsi="Arial" w:cs="Arial"/>
          <w:b/>
          <w:szCs w:val="22"/>
        </w:rPr>
      </w:pPr>
      <w:r w:rsidRPr="001E7189">
        <w:rPr>
          <w:rFonts w:ascii="Arial" w:hAnsi="Arial" w:cs="Arial"/>
          <w:b/>
          <w:szCs w:val="22"/>
        </w:rPr>
        <w:t>Smlouva o zprostředkování pojištění</w:t>
      </w:r>
    </w:p>
    <w:p w14:paraId="0984D380" w14:textId="447B5BDA" w:rsidR="00D92D09" w:rsidRPr="001E7189" w:rsidRDefault="009F2E1D" w:rsidP="00D7526A">
      <w:pPr>
        <w:pStyle w:val="Nadpis3"/>
        <w:keepNext w:val="0"/>
        <w:keepLines w:val="0"/>
        <w:suppressLineNumbers w:val="0"/>
        <w:tabs>
          <w:tab w:val="clear" w:pos="425"/>
          <w:tab w:val="clear" w:pos="709"/>
          <w:tab w:val="clear" w:pos="992"/>
          <w:tab w:val="clear" w:pos="1276"/>
        </w:tabs>
        <w:spacing w:after="360" w:line="240" w:lineRule="auto"/>
        <w:ind w:left="0"/>
        <w:rPr>
          <w:rFonts w:ascii="Arial" w:hAnsi="Arial" w:cs="Arial"/>
          <w:b w:val="0"/>
          <w:bCs/>
          <w:sz w:val="18"/>
          <w:szCs w:val="18"/>
        </w:rPr>
      </w:pPr>
      <w:r w:rsidRPr="001E1032">
        <w:rPr>
          <w:rFonts w:ascii="Arial" w:hAnsi="Arial" w:cs="Arial"/>
          <w:b w:val="0"/>
          <w:bCs/>
          <w:sz w:val="18"/>
          <w:szCs w:val="18"/>
        </w:rPr>
        <w:t xml:space="preserve">č.    </w:t>
      </w:r>
      <w:r w:rsidR="001E1032" w:rsidRPr="001E1032">
        <w:rPr>
          <w:rFonts w:ascii="Arial" w:hAnsi="Arial" w:cs="Arial"/>
          <w:b w:val="0"/>
          <w:bCs/>
          <w:sz w:val="18"/>
          <w:szCs w:val="18"/>
        </w:rPr>
        <w:t>112/2024</w:t>
      </w:r>
    </w:p>
    <w:p w14:paraId="47B291D1" w14:textId="7C71D3B4" w:rsidR="002434E2" w:rsidRPr="001E7189" w:rsidRDefault="002434E2" w:rsidP="00BA0055">
      <w:pPr>
        <w:pStyle w:val="Nadpis3"/>
        <w:keepNext w:val="0"/>
        <w:keepLines w:val="0"/>
        <w:suppressLineNumbers w:val="0"/>
        <w:tabs>
          <w:tab w:val="clear" w:pos="425"/>
          <w:tab w:val="clear" w:pos="709"/>
          <w:tab w:val="clear" w:pos="992"/>
          <w:tab w:val="clear" w:pos="1276"/>
        </w:tabs>
        <w:spacing w:line="240" w:lineRule="auto"/>
        <w:ind w:left="510"/>
        <w:jc w:val="both"/>
        <w:rPr>
          <w:rFonts w:ascii="Arial" w:hAnsi="Arial" w:cs="Arial"/>
          <w:b w:val="0"/>
          <w:bCs/>
          <w:sz w:val="18"/>
          <w:szCs w:val="18"/>
        </w:rPr>
      </w:pPr>
      <w:r w:rsidRPr="001E7189">
        <w:rPr>
          <w:rFonts w:ascii="Arial" w:hAnsi="Arial" w:cs="Arial"/>
          <w:b w:val="0"/>
          <w:bCs/>
          <w:sz w:val="18"/>
          <w:szCs w:val="18"/>
        </w:rPr>
        <w:t xml:space="preserve">uzavřená podle § 1746 odst. 2 zákona č. 89/2012 Sb., občanského zákoníku, v platném znění a ve smyslu </w:t>
      </w:r>
      <w:proofErr w:type="spellStart"/>
      <w:r w:rsidRPr="001E7189">
        <w:rPr>
          <w:rFonts w:ascii="Arial" w:hAnsi="Arial" w:cs="Arial"/>
          <w:b w:val="0"/>
          <w:bCs/>
          <w:sz w:val="18"/>
          <w:szCs w:val="18"/>
        </w:rPr>
        <w:t>ust</w:t>
      </w:r>
      <w:proofErr w:type="spellEnd"/>
      <w:r w:rsidRPr="001E7189">
        <w:rPr>
          <w:rFonts w:ascii="Arial" w:hAnsi="Arial" w:cs="Arial"/>
          <w:b w:val="0"/>
          <w:bCs/>
          <w:sz w:val="18"/>
          <w:szCs w:val="18"/>
        </w:rPr>
        <w:t>. § 12 odst. 1 písm. b) zákona č. 170/2018 Sb., zákona o distribuci pojištění a zajištění, v platném z</w:t>
      </w:r>
      <w:r w:rsidR="004603EE">
        <w:rPr>
          <w:rFonts w:ascii="Arial" w:hAnsi="Arial" w:cs="Arial"/>
          <w:b w:val="0"/>
          <w:bCs/>
          <w:sz w:val="18"/>
          <w:szCs w:val="18"/>
        </w:rPr>
        <w:t>n</w:t>
      </w:r>
      <w:r w:rsidRPr="001E7189">
        <w:rPr>
          <w:rFonts w:ascii="Arial" w:hAnsi="Arial" w:cs="Arial"/>
          <w:b w:val="0"/>
          <w:bCs/>
          <w:sz w:val="18"/>
          <w:szCs w:val="18"/>
        </w:rPr>
        <w:t>ění (dále také jen „ZDPZ“)</w:t>
      </w:r>
    </w:p>
    <w:p w14:paraId="2890E13C" w14:textId="77777777" w:rsidR="002434E2" w:rsidRDefault="002434E2" w:rsidP="001A4F36">
      <w:pPr>
        <w:pStyle w:val="Nadpis3"/>
        <w:keepNext w:val="0"/>
        <w:keepLines w:val="0"/>
        <w:suppressLineNumbers w:val="0"/>
        <w:tabs>
          <w:tab w:val="clear" w:pos="425"/>
          <w:tab w:val="clear" w:pos="709"/>
          <w:tab w:val="clear" w:pos="992"/>
          <w:tab w:val="clear" w:pos="1276"/>
        </w:tabs>
        <w:spacing w:before="240" w:after="240" w:line="240" w:lineRule="auto"/>
        <w:ind w:left="510"/>
        <w:rPr>
          <w:rFonts w:ascii="Arial" w:hAnsi="Arial" w:cs="Arial"/>
          <w:sz w:val="18"/>
          <w:szCs w:val="18"/>
        </w:rPr>
      </w:pPr>
      <w:r w:rsidRPr="001E7189">
        <w:rPr>
          <w:rFonts w:ascii="Arial" w:hAnsi="Arial" w:cs="Arial"/>
          <w:b w:val="0"/>
          <w:bCs/>
          <w:sz w:val="18"/>
          <w:szCs w:val="18"/>
        </w:rPr>
        <w:t>mezi:</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7273"/>
      </w:tblGrid>
      <w:tr w:rsidR="001A4F36" w14:paraId="1895FE58" w14:textId="77777777" w:rsidTr="00037C48">
        <w:tc>
          <w:tcPr>
            <w:tcW w:w="1571" w:type="dxa"/>
          </w:tcPr>
          <w:p w14:paraId="591D7A43" w14:textId="77777777" w:rsidR="001A4F36" w:rsidRDefault="001A4F36" w:rsidP="001A4F36">
            <w:pPr>
              <w:tabs>
                <w:tab w:val="clear" w:pos="425"/>
                <w:tab w:val="clear" w:pos="709"/>
                <w:tab w:val="clear" w:pos="992"/>
                <w:tab w:val="clear" w:pos="1276"/>
              </w:tabs>
              <w:spacing w:after="60"/>
              <w:ind w:left="0"/>
              <w:rPr>
                <w:rFonts w:ascii="Arial" w:hAnsi="Arial" w:cs="Arial"/>
                <w:sz w:val="18"/>
                <w:szCs w:val="18"/>
              </w:rPr>
            </w:pPr>
            <w:r w:rsidRPr="001E7189">
              <w:rPr>
                <w:rFonts w:ascii="Arial" w:hAnsi="Arial" w:cs="Arial"/>
                <w:sz w:val="18"/>
                <w:szCs w:val="18"/>
              </w:rPr>
              <w:t>Společností:</w:t>
            </w:r>
          </w:p>
        </w:tc>
        <w:tc>
          <w:tcPr>
            <w:tcW w:w="7273" w:type="dxa"/>
          </w:tcPr>
          <w:p w14:paraId="5AE83068" w14:textId="77777777" w:rsidR="001A4F36" w:rsidRDefault="001A4F36" w:rsidP="001A4F36">
            <w:pPr>
              <w:tabs>
                <w:tab w:val="clear" w:pos="425"/>
                <w:tab w:val="clear" w:pos="709"/>
                <w:tab w:val="clear" w:pos="992"/>
                <w:tab w:val="clear" w:pos="1276"/>
              </w:tabs>
              <w:spacing w:after="60"/>
              <w:ind w:left="0"/>
              <w:rPr>
                <w:rFonts w:ascii="Arial" w:hAnsi="Arial" w:cs="Arial"/>
                <w:sz w:val="18"/>
                <w:szCs w:val="18"/>
              </w:rPr>
            </w:pPr>
            <w:r w:rsidRPr="001E7189">
              <w:rPr>
                <w:rFonts w:ascii="Arial" w:hAnsi="Arial" w:cs="Arial"/>
                <w:b/>
                <w:sz w:val="18"/>
                <w:szCs w:val="18"/>
              </w:rPr>
              <w:t>SATUM CZECH s. r. o.</w:t>
            </w:r>
          </w:p>
        </w:tc>
      </w:tr>
      <w:tr w:rsidR="001A4F36" w14:paraId="741444D6" w14:textId="77777777" w:rsidTr="00037C48">
        <w:tc>
          <w:tcPr>
            <w:tcW w:w="1571" w:type="dxa"/>
          </w:tcPr>
          <w:p w14:paraId="4D4B3369" w14:textId="77777777" w:rsidR="001A4F36" w:rsidRDefault="001A4F36" w:rsidP="001A4F36">
            <w:pPr>
              <w:tabs>
                <w:tab w:val="clear" w:pos="425"/>
                <w:tab w:val="clear" w:pos="709"/>
                <w:tab w:val="clear" w:pos="992"/>
                <w:tab w:val="clear" w:pos="1276"/>
              </w:tabs>
              <w:spacing w:after="60"/>
              <w:ind w:left="0"/>
              <w:rPr>
                <w:rFonts w:ascii="Arial" w:hAnsi="Arial" w:cs="Arial"/>
                <w:sz w:val="18"/>
                <w:szCs w:val="18"/>
              </w:rPr>
            </w:pPr>
            <w:r w:rsidRPr="001E7189">
              <w:rPr>
                <w:rFonts w:ascii="Arial" w:hAnsi="Arial" w:cs="Arial"/>
                <w:sz w:val="18"/>
                <w:szCs w:val="18"/>
              </w:rPr>
              <w:t>Sídlem:</w:t>
            </w:r>
          </w:p>
        </w:tc>
        <w:tc>
          <w:tcPr>
            <w:tcW w:w="7273" w:type="dxa"/>
          </w:tcPr>
          <w:p w14:paraId="59001AE2" w14:textId="77777777" w:rsidR="001A4F36" w:rsidRDefault="001A4F36" w:rsidP="001A4F36">
            <w:pPr>
              <w:tabs>
                <w:tab w:val="clear" w:pos="425"/>
                <w:tab w:val="clear" w:pos="709"/>
                <w:tab w:val="clear" w:pos="992"/>
                <w:tab w:val="clear" w:pos="1276"/>
              </w:tabs>
              <w:spacing w:after="60"/>
              <w:ind w:left="0"/>
              <w:rPr>
                <w:rFonts w:ascii="Arial" w:hAnsi="Arial" w:cs="Arial"/>
                <w:sz w:val="18"/>
                <w:szCs w:val="18"/>
              </w:rPr>
            </w:pPr>
            <w:r w:rsidRPr="001E7189">
              <w:rPr>
                <w:rFonts w:ascii="Arial" w:hAnsi="Arial" w:cs="Arial"/>
                <w:sz w:val="18"/>
                <w:szCs w:val="18"/>
              </w:rPr>
              <w:t>Porážková 1424/20, Moravská Ostrava, 702 00 Ostrava</w:t>
            </w:r>
          </w:p>
        </w:tc>
      </w:tr>
      <w:tr w:rsidR="001A4F36" w14:paraId="5900ADF8" w14:textId="77777777" w:rsidTr="00037C48">
        <w:tc>
          <w:tcPr>
            <w:tcW w:w="1571" w:type="dxa"/>
          </w:tcPr>
          <w:p w14:paraId="48A1C5CB" w14:textId="77777777" w:rsidR="001A4F36" w:rsidRDefault="001A4F36" w:rsidP="001A4F36">
            <w:pPr>
              <w:tabs>
                <w:tab w:val="clear" w:pos="425"/>
                <w:tab w:val="clear" w:pos="709"/>
                <w:tab w:val="clear" w:pos="992"/>
                <w:tab w:val="clear" w:pos="1276"/>
              </w:tabs>
              <w:spacing w:after="60"/>
              <w:ind w:left="0"/>
              <w:rPr>
                <w:rFonts w:ascii="Arial" w:hAnsi="Arial" w:cs="Arial"/>
                <w:sz w:val="18"/>
                <w:szCs w:val="18"/>
              </w:rPr>
            </w:pPr>
            <w:r w:rsidRPr="001E7189">
              <w:rPr>
                <w:rFonts w:ascii="Arial" w:hAnsi="Arial" w:cs="Arial"/>
                <w:sz w:val="18"/>
                <w:szCs w:val="18"/>
              </w:rPr>
              <w:t>IČ:</w:t>
            </w:r>
          </w:p>
        </w:tc>
        <w:tc>
          <w:tcPr>
            <w:tcW w:w="7273" w:type="dxa"/>
          </w:tcPr>
          <w:p w14:paraId="012DE6EC" w14:textId="2D2D9A24" w:rsidR="001A4F36" w:rsidRDefault="001A4F36" w:rsidP="001A4F36">
            <w:pPr>
              <w:tabs>
                <w:tab w:val="clear" w:pos="425"/>
                <w:tab w:val="clear" w:pos="709"/>
                <w:tab w:val="clear" w:pos="992"/>
                <w:tab w:val="clear" w:pos="1276"/>
              </w:tabs>
              <w:spacing w:after="60"/>
              <w:ind w:left="0"/>
              <w:rPr>
                <w:rFonts w:ascii="Arial" w:hAnsi="Arial" w:cs="Arial"/>
                <w:sz w:val="18"/>
                <w:szCs w:val="18"/>
              </w:rPr>
            </w:pPr>
            <w:r w:rsidRPr="001E7189">
              <w:rPr>
                <w:rFonts w:ascii="Arial" w:hAnsi="Arial" w:cs="Arial"/>
                <w:sz w:val="18"/>
                <w:szCs w:val="18"/>
              </w:rPr>
              <w:t>25373951</w:t>
            </w:r>
          </w:p>
        </w:tc>
      </w:tr>
      <w:tr w:rsidR="001A4F36" w14:paraId="5C860BD0" w14:textId="77777777" w:rsidTr="00037C48">
        <w:tc>
          <w:tcPr>
            <w:tcW w:w="1571" w:type="dxa"/>
          </w:tcPr>
          <w:p w14:paraId="0A1EF2D1" w14:textId="77777777" w:rsidR="001A4F36" w:rsidRDefault="001A4F36" w:rsidP="001A4F36">
            <w:pPr>
              <w:tabs>
                <w:tab w:val="clear" w:pos="425"/>
                <w:tab w:val="clear" w:pos="709"/>
                <w:tab w:val="clear" w:pos="992"/>
                <w:tab w:val="clear" w:pos="1276"/>
              </w:tabs>
              <w:spacing w:after="60"/>
              <w:ind w:left="0"/>
              <w:rPr>
                <w:rFonts w:ascii="Arial" w:hAnsi="Arial" w:cs="Arial"/>
                <w:sz w:val="18"/>
                <w:szCs w:val="18"/>
              </w:rPr>
            </w:pPr>
            <w:r>
              <w:rPr>
                <w:rFonts w:ascii="Arial" w:hAnsi="Arial" w:cs="Arial"/>
                <w:sz w:val="18"/>
                <w:szCs w:val="18"/>
              </w:rPr>
              <w:t>Zastupuje:</w:t>
            </w:r>
          </w:p>
        </w:tc>
        <w:tc>
          <w:tcPr>
            <w:tcW w:w="7273" w:type="dxa"/>
          </w:tcPr>
          <w:p w14:paraId="6055F432" w14:textId="663508B5" w:rsidR="001A4F36" w:rsidRDefault="00C133E1" w:rsidP="001A4F36">
            <w:pPr>
              <w:tabs>
                <w:tab w:val="clear" w:pos="425"/>
                <w:tab w:val="clear" w:pos="709"/>
                <w:tab w:val="clear" w:pos="992"/>
                <w:tab w:val="clear" w:pos="1276"/>
              </w:tabs>
              <w:spacing w:after="60"/>
              <w:ind w:left="0"/>
              <w:rPr>
                <w:rFonts w:ascii="Arial" w:hAnsi="Arial" w:cs="Arial"/>
                <w:sz w:val="18"/>
                <w:szCs w:val="18"/>
              </w:rPr>
            </w:pPr>
            <w:proofErr w:type="spellStart"/>
            <w:r w:rsidRPr="00C133E1">
              <w:rPr>
                <w:rFonts w:ascii="Arial" w:hAnsi="Arial" w:cs="Arial"/>
                <w:sz w:val="18"/>
                <w:szCs w:val="18"/>
                <w:highlight w:val="yellow"/>
              </w:rPr>
              <w:t>xxx</w:t>
            </w:r>
            <w:proofErr w:type="spellEnd"/>
            <w:r w:rsidR="001A4F36" w:rsidRPr="001E7189">
              <w:rPr>
                <w:rFonts w:ascii="Arial" w:hAnsi="Arial" w:cs="Arial"/>
                <w:sz w:val="18"/>
                <w:szCs w:val="18"/>
              </w:rPr>
              <w:t>, jednatel</w:t>
            </w:r>
          </w:p>
        </w:tc>
      </w:tr>
      <w:tr w:rsidR="00A17360" w14:paraId="53DC6D97" w14:textId="77777777" w:rsidTr="00037C48">
        <w:tc>
          <w:tcPr>
            <w:tcW w:w="8844" w:type="dxa"/>
            <w:gridSpan w:val="2"/>
          </w:tcPr>
          <w:p w14:paraId="1D8008C0" w14:textId="77777777" w:rsidR="00A17360" w:rsidRPr="001E7189" w:rsidRDefault="003574C1" w:rsidP="001A4F36">
            <w:pPr>
              <w:tabs>
                <w:tab w:val="clear" w:pos="425"/>
                <w:tab w:val="clear" w:pos="709"/>
                <w:tab w:val="clear" w:pos="992"/>
                <w:tab w:val="clear" w:pos="1276"/>
              </w:tabs>
              <w:spacing w:after="60"/>
              <w:ind w:left="0"/>
              <w:rPr>
                <w:rFonts w:ascii="Arial" w:hAnsi="Arial" w:cs="Arial"/>
                <w:sz w:val="18"/>
                <w:szCs w:val="18"/>
              </w:rPr>
            </w:pPr>
            <w:r>
              <w:rPr>
                <w:rFonts w:ascii="Arial" w:hAnsi="Arial" w:cs="Arial"/>
                <w:sz w:val="18"/>
                <w:szCs w:val="16"/>
              </w:rPr>
              <w:t>Zapsaná v OR vedeném Krajským soudem v Ostravě, oddíl C, vložka 16189</w:t>
            </w:r>
          </w:p>
        </w:tc>
      </w:tr>
    </w:tbl>
    <w:p w14:paraId="4A650A67" w14:textId="77777777" w:rsidR="002434E2" w:rsidRPr="001E7189" w:rsidRDefault="002434E2" w:rsidP="00BA0055">
      <w:pPr>
        <w:tabs>
          <w:tab w:val="clear" w:pos="425"/>
          <w:tab w:val="clear" w:pos="709"/>
          <w:tab w:val="clear" w:pos="992"/>
          <w:tab w:val="clear" w:pos="1276"/>
        </w:tabs>
        <w:ind w:left="510"/>
        <w:rPr>
          <w:rFonts w:ascii="Arial" w:hAnsi="Arial" w:cs="Arial"/>
          <w:sz w:val="18"/>
          <w:szCs w:val="18"/>
        </w:rPr>
      </w:pPr>
      <w:r w:rsidRPr="001E7189">
        <w:rPr>
          <w:rFonts w:ascii="Arial" w:hAnsi="Arial" w:cs="Arial"/>
          <w:sz w:val="18"/>
          <w:szCs w:val="18"/>
        </w:rPr>
        <w:t>(dále jen „</w:t>
      </w:r>
      <w:r w:rsidRPr="001E7189">
        <w:rPr>
          <w:rFonts w:ascii="Arial" w:hAnsi="Arial" w:cs="Arial"/>
          <w:b/>
          <w:sz w:val="18"/>
          <w:szCs w:val="18"/>
        </w:rPr>
        <w:t>SATUM či pojišťovací makléř</w:t>
      </w:r>
      <w:r w:rsidRPr="001E7189">
        <w:rPr>
          <w:rFonts w:ascii="Arial" w:hAnsi="Arial" w:cs="Arial"/>
          <w:sz w:val="18"/>
          <w:szCs w:val="18"/>
        </w:rPr>
        <w:t>“)</w:t>
      </w:r>
    </w:p>
    <w:p w14:paraId="214CF560" w14:textId="6EC6FD5D" w:rsidR="002434E2" w:rsidRDefault="002434E2" w:rsidP="003D5077">
      <w:pPr>
        <w:pStyle w:val="Nadpis3"/>
        <w:keepNext w:val="0"/>
        <w:keepLines w:val="0"/>
        <w:suppressLineNumbers w:val="0"/>
        <w:tabs>
          <w:tab w:val="clear" w:pos="425"/>
          <w:tab w:val="clear" w:pos="709"/>
          <w:tab w:val="clear" w:pos="992"/>
          <w:tab w:val="clear" w:pos="1276"/>
        </w:tabs>
        <w:spacing w:before="240" w:after="240" w:line="240" w:lineRule="auto"/>
        <w:ind w:left="510"/>
        <w:rPr>
          <w:rFonts w:ascii="Arial" w:hAnsi="Arial" w:cs="Arial"/>
          <w:sz w:val="18"/>
          <w:szCs w:val="18"/>
        </w:rPr>
      </w:pPr>
      <w:r w:rsidRPr="001E7189">
        <w:rPr>
          <w:rFonts w:ascii="Arial" w:hAnsi="Arial" w:cs="Arial"/>
          <w:b w:val="0"/>
          <w:bCs/>
          <w:sz w:val="18"/>
          <w:szCs w:val="18"/>
        </w:rPr>
        <w:t>a</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7273"/>
      </w:tblGrid>
      <w:tr w:rsidR="003D5077" w:rsidRPr="0017638B" w14:paraId="511DAF43" w14:textId="77777777" w:rsidTr="00037C48">
        <w:tc>
          <w:tcPr>
            <w:tcW w:w="1571" w:type="dxa"/>
          </w:tcPr>
          <w:p w14:paraId="206E2331" w14:textId="77777777" w:rsidR="003D5077" w:rsidRPr="0017638B" w:rsidRDefault="003D5077" w:rsidP="003D5077">
            <w:pPr>
              <w:tabs>
                <w:tab w:val="clear" w:pos="425"/>
                <w:tab w:val="clear" w:pos="709"/>
                <w:tab w:val="clear" w:pos="992"/>
                <w:tab w:val="clear" w:pos="1276"/>
              </w:tabs>
              <w:spacing w:after="60"/>
              <w:ind w:left="0"/>
              <w:rPr>
                <w:rFonts w:ascii="Arial" w:hAnsi="Arial" w:cs="Arial"/>
                <w:sz w:val="18"/>
                <w:szCs w:val="18"/>
              </w:rPr>
            </w:pPr>
            <w:bookmarkStart w:id="0" w:name="DataTableToCopy1"/>
            <w:r w:rsidRPr="0017638B">
              <w:rPr>
                <w:rFonts w:ascii="Arial" w:hAnsi="Arial" w:cs="Arial"/>
                <w:sz w:val="18"/>
                <w:szCs w:val="18"/>
              </w:rPr>
              <w:t>Společností:</w:t>
            </w:r>
          </w:p>
        </w:tc>
        <w:tc>
          <w:tcPr>
            <w:tcW w:w="7273" w:type="dxa"/>
          </w:tcPr>
          <w:p w14:paraId="3C48D4EF" w14:textId="13E12AEB" w:rsidR="003D5077" w:rsidRPr="0017638B" w:rsidRDefault="0017638B" w:rsidP="003D5077">
            <w:pPr>
              <w:tabs>
                <w:tab w:val="clear" w:pos="425"/>
                <w:tab w:val="clear" w:pos="709"/>
                <w:tab w:val="clear" w:pos="992"/>
                <w:tab w:val="clear" w:pos="1276"/>
              </w:tabs>
              <w:spacing w:after="60"/>
              <w:ind w:left="0"/>
              <w:rPr>
                <w:rFonts w:ascii="Arial" w:hAnsi="Arial" w:cs="Arial"/>
                <w:b/>
                <w:sz w:val="18"/>
                <w:szCs w:val="18"/>
              </w:rPr>
            </w:pPr>
            <w:r w:rsidRPr="0017638B">
              <w:rPr>
                <w:rFonts w:ascii="Arial" w:hAnsi="Arial" w:cs="Arial"/>
                <w:b/>
                <w:sz w:val="18"/>
                <w:szCs w:val="18"/>
              </w:rPr>
              <w:t>Ústav molekulární genetiky AV ČR, v. v. i.</w:t>
            </w:r>
          </w:p>
        </w:tc>
      </w:tr>
      <w:tr w:rsidR="003D5077" w:rsidRPr="0017638B" w14:paraId="24B6F69F" w14:textId="77777777" w:rsidTr="00037C48">
        <w:tc>
          <w:tcPr>
            <w:tcW w:w="1571" w:type="dxa"/>
          </w:tcPr>
          <w:p w14:paraId="7AD98064" w14:textId="77777777" w:rsidR="003D5077" w:rsidRPr="0017638B" w:rsidRDefault="003D5077" w:rsidP="003D5077">
            <w:pPr>
              <w:tabs>
                <w:tab w:val="clear" w:pos="425"/>
                <w:tab w:val="clear" w:pos="709"/>
                <w:tab w:val="clear" w:pos="992"/>
                <w:tab w:val="clear" w:pos="1276"/>
              </w:tabs>
              <w:spacing w:after="60"/>
              <w:ind w:left="0"/>
              <w:rPr>
                <w:rFonts w:ascii="Arial" w:hAnsi="Arial" w:cs="Arial"/>
                <w:sz w:val="18"/>
                <w:szCs w:val="18"/>
              </w:rPr>
            </w:pPr>
            <w:r w:rsidRPr="0017638B">
              <w:rPr>
                <w:rFonts w:ascii="Arial" w:hAnsi="Arial" w:cs="Arial"/>
                <w:sz w:val="18"/>
                <w:szCs w:val="18"/>
              </w:rPr>
              <w:t>Sídlem:</w:t>
            </w:r>
            <w:r w:rsidRPr="0017638B">
              <w:rPr>
                <w:rFonts w:ascii="Arial" w:hAnsi="Arial" w:cs="Arial"/>
                <w:sz w:val="18"/>
                <w:szCs w:val="18"/>
              </w:rPr>
              <w:tab/>
            </w:r>
          </w:p>
        </w:tc>
        <w:tc>
          <w:tcPr>
            <w:tcW w:w="7273" w:type="dxa"/>
          </w:tcPr>
          <w:p w14:paraId="051F817B" w14:textId="4739E5B3" w:rsidR="003D5077" w:rsidRPr="0017638B" w:rsidRDefault="0017638B" w:rsidP="003D5077">
            <w:pPr>
              <w:tabs>
                <w:tab w:val="clear" w:pos="425"/>
                <w:tab w:val="clear" w:pos="709"/>
                <w:tab w:val="clear" w:pos="992"/>
                <w:tab w:val="clear" w:pos="1276"/>
              </w:tabs>
              <w:spacing w:after="60"/>
              <w:ind w:left="0"/>
              <w:rPr>
                <w:rFonts w:ascii="Arial" w:hAnsi="Arial" w:cs="Arial"/>
                <w:sz w:val="18"/>
                <w:szCs w:val="18"/>
              </w:rPr>
            </w:pPr>
            <w:r w:rsidRPr="0017638B">
              <w:rPr>
                <w:rFonts w:ascii="Arial" w:hAnsi="Arial" w:cs="Arial"/>
                <w:sz w:val="18"/>
                <w:szCs w:val="18"/>
              </w:rPr>
              <w:t>Vídeňská 1083, Krč, 14200 Praha 4</w:t>
            </w:r>
          </w:p>
        </w:tc>
      </w:tr>
      <w:tr w:rsidR="003D5077" w:rsidRPr="0017638B" w14:paraId="47E78849" w14:textId="77777777" w:rsidTr="00037C48">
        <w:tc>
          <w:tcPr>
            <w:tcW w:w="1571" w:type="dxa"/>
          </w:tcPr>
          <w:p w14:paraId="1A1FE850" w14:textId="77777777" w:rsidR="003D5077" w:rsidRPr="0017638B" w:rsidRDefault="003D5077" w:rsidP="003D5077">
            <w:pPr>
              <w:tabs>
                <w:tab w:val="clear" w:pos="425"/>
                <w:tab w:val="clear" w:pos="709"/>
                <w:tab w:val="clear" w:pos="992"/>
                <w:tab w:val="clear" w:pos="1276"/>
              </w:tabs>
              <w:spacing w:after="60"/>
              <w:ind w:left="0"/>
              <w:rPr>
                <w:rFonts w:ascii="Arial" w:hAnsi="Arial" w:cs="Arial"/>
                <w:sz w:val="18"/>
                <w:szCs w:val="18"/>
              </w:rPr>
            </w:pPr>
            <w:r w:rsidRPr="0017638B">
              <w:rPr>
                <w:rFonts w:ascii="Arial" w:hAnsi="Arial" w:cs="Arial"/>
                <w:sz w:val="18"/>
                <w:szCs w:val="18"/>
              </w:rPr>
              <w:t>IČ:</w:t>
            </w:r>
          </w:p>
        </w:tc>
        <w:tc>
          <w:tcPr>
            <w:tcW w:w="7273" w:type="dxa"/>
          </w:tcPr>
          <w:p w14:paraId="55200187" w14:textId="7B724609" w:rsidR="003D5077" w:rsidRPr="0017638B" w:rsidRDefault="0017638B" w:rsidP="00AF1D08">
            <w:pPr>
              <w:tabs>
                <w:tab w:val="clear" w:pos="425"/>
                <w:tab w:val="clear" w:pos="709"/>
                <w:tab w:val="clear" w:pos="992"/>
                <w:tab w:val="clear" w:pos="1276"/>
              </w:tabs>
              <w:spacing w:after="60"/>
              <w:ind w:left="0"/>
              <w:rPr>
                <w:rFonts w:ascii="Arial" w:hAnsi="Arial" w:cs="Arial"/>
                <w:sz w:val="18"/>
                <w:szCs w:val="18"/>
              </w:rPr>
            </w:pPr>
            <w:r w:rsidRPr="0017638B">
              <w:rPr>
                <w:rFonts w:ascii="Arial" w:hAnsi="Arial" w:cs="Arial"/>
                <w:sz w:val="18"/>
                <w:szCs w:val="18"/>
              </w:rPr>
              <w:t>68378050</w:t>
            </w:r>
          </w:p>
        </w:tc>
      </w:tr>
      <w:tr w:rsidR="003D5077" w:rsidRPr="0017638B" w14:paraId="5E12B1A4" w14:textId="77777777" w:rsidTr="00037C48">
        <w:tc>
          <w:tcPr>
            <w:tcW w:w="1571" w:type="dxa"/>
          </w:tcPr>
          <w:p w14:paraId="1864361C" w14:textId="77777777" w:rsidR="003D5077" w:rsidRPr="0017638B" w:rsidRDefault="003D5077" w:rsidP="003D5077">
            <w:pPr>
              <w:tabs>
                <w:tab w:val="clear" w:pos="425"/>
                <w:tab w:val="clear" w:pos="709"/>
                <w:tab w:val="clear" w:pos="992"/>
                <w:tab w:val="clear" w:pos="1276"/>
              </w:tabs>
              <w:spacing w:after="60"/>
              <w:ind w:left="0"/>
              <w:rPr>
                <w:rFonts w:ascii="Arial" w:hAnsi="Arial" w:cs="Arial"/>
                <w:sz w:val="18"/>
                <w:szCs w:val="18"/>
              </w:rPr>
            </w:pPr>
            <w:r w:rsidRPr="0017638B">
              <w:rPr>
                <w:rFonts w:ascii="Arial" w:hAnsi="Arial" w:cs="Arial"/>
                <w:sz w:val="18"/>
                <w:szCs w:val="18"/>
              </w:rPr>
              <w:t>Zastup</w:t>
            </w:r>
            <w:r w:rsidR="00AD6092" w:rsidRPr="0017638B">
              <w:rPr>
                <w:rFonts w:ascii="Arial" w:hAnsi="Arial" w:cs="Arial"/>
                <w:sz w:val="18"/>
                <w:szCs w:val="18"/>
              </w:rPr>
              <w:t>uje</w:t>
            </w:r>
            <w:r w:rsidR="001A4F36" w:rsidRPr="0017638B">
              <w:rPr>
                <w:rFonts w:ascii="Arial" w:hAnsi="Arial" w:cs="Arial"/>
                <w:sz w:val="18"/>
                <w:szCs w:val="18"/>
              </w:rPr>
              <w:t>:</w:t>
            </w:r>
          </w:p>
        </w:tc>
        <w:tc>
          <w:tcPr>
            <w:tcW w:w="7273" w:type="dxa"/>
          </w:tcPr>
          <w:p w14:paraId="577C7EA0" w14:textId="47E2A4B6" w:rsidR="003D5077" w:rsidRPr="0017638B" w:rsidRDefault="0017638B" w:rsidP="003D5077">
            <w:pPr>
              <w:tabs>
                <w:tab w:val="clear" w:pos="425"/>
                <w:tab w:val="clear" w:pos="709"/>
                <w:tab w:val="clear" w:pos="992"/>
                <w:tab w:val="clear" w:pos="1276"/>
              </w:tabs>
              <w:spacing w:after="60"/>
              <w:ind w:left="0"/>
              <w:rPr>
                <w:rFonts w:ascii="Arial" w:hAnsi="Arial" w:cs="Arial"/>
                <w:sz w:val="18"/>
                <w:szCs w:val="18"/>
              </w:rPr>
            </w:pPr>
            <w:r w:rsidRPr="0017638B">
              <w:rPr>
                <w:rFonts w:ascii="Arial" w:hAnsi="Arial" w:cs="Arial"/>
                <w:sz w:val="18"/>
                <w:szCs w:val="18"/>
              </w:rPr>
              <w:t xml:space="preserve">RNDr. Petr </w:t>
            </w:r>
            <w:proofErr w:type="spellStart"/>
            <w:r w:rsidRPr="0017638B">
              <w:rPr>
                <w:rFonts w:ascii="Arial" w:hAnsi="Arial" w:cs="Arial"/>
                <w:sz w:val="18"/>
                <w:szCs w:val="18"/>
              </w:rPr>
              <w:t>Dráber</w:t>
            </w:r>
            <w:proofErr w:type="spellEnd"/>
            <w:r w:rsidRPr="0017638B">
              <w:rPr>
                <w:rFonts w:ascii="Arial" w:hAnsi="Arial" w:cs="Arial"/>
                <w:sz w:val="18"/>
                <w:szCs w:val="18"/>
              </w:rPr>
              <w:t>, DrSc</w:t>
            </w:r>
            <w:r w:rsidR="00F10C31">
              <w:rPr>
                <w:rFonts w:ascii="Arial" w:hAnsi="Arial" w:cs="Arial"/>
                <w:sz w:val="18"/>
                <w:szCs w:val="18"/>
              </w:rPr>
              <w:t>., ředitel</w:t>
            </w:r>
          </w:p>
        </w:tc>
      </w:tr>
      <w:tr w:rsidR="00BB6830" w:rsidRPr="0017638B" w14:paraId="3F4E8042" w14:textId="77777777" w:rsidTr="00037C48">
        <w:tc>
          <w:tcPr>
            <w:tcW w:w="8844" w:type="dxa"/>
            <w:gridSpan w:val="2"/>
          </w:tcPr>
          <w:p w14:paraId="0E35C18A" w14:textId="52F8847D" w:rsidR="00BB6830" w:rsidRPr="0017638B" w:rsidRDefault="00BB6830" w:rsidP="003D5077">
            <w:pPr>
              <w:tabs>
                <w:tab w:val="clear" w:pos="425"/>
                <w:tab w:val="clear" w:pos="709"/>
                <w:tab w:val="clear" w:pos="992"/>
                <w:tab w:val="clear" w:pos="1276"/>
              </w:tabs>
              <w:spacing w:after="60"/>
              <w:ind w:left="0"/>
              <w:rPr>
                <w:rFonts w:ascii="Arial" w:hAnsi="Arial" w:cs="Arial"/>
                <w:sz w:val="18"/>
                <w:szCs w:val="18"/>
              </w:rPr>
            </w:pPr>
          </w:p>
        </w:tc>
      </w:tr>
      <w:bookmarkEnd w:id="0"/>
    </w:tbl>
    <w:p w14:paraId="419B3580" w14:textId="77777777" w:rsidR="00375C54" w:rsidRPr="00A77193" w:rsidRDefault="00375C54" w:rsidP="003D5077">
      <w:pPr>
        <w:tabs>
          <w:tab w:val="clear" w:pos="425"/>
          <w:tab w:val="clear" w:pos="709"/>
          <w:tab w:val="clear" w:pos="992"/>
          <w:tab w:val="clear" w:pos="1276"/>
        </w:tabs>
        <w:ind w:left="510"/>
        <w:rPr>
          <w:rFonts w:ascii="Arial" w:hAnsi="Arial" w:cs="Arial"/>
          <w:sz w:val="2"/>
          <w:szCs w:val="2"/>
        </w:rPr>
      </w:pPr>
    </w:p>
    <w:tbl>
      <w:tblPr>
        <w:tblStyle w:val="Mkatabulky"/>
        <w:tblW w:w="9060" w:type="dxa"/>
        <w:tblInd w:w="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
        <w:gridCol w:w="1549"/>
        <w:gridCol w:w="10"/>
        <w:gridCol w:w="7285"/>
        <w:gridCol w:w="192"/>
      </w:tblGrid>
      <w:tr w:rsidR="004A5822" w:rsidRPr="0017638B" w14:paraId="37ACF253" w14:textId="77777777" w:rsidTr="00BF5328">
        <w:trPr>
          <w:gridBefore w:val="1"/>
          <w:gridAfter w:val="1"/>
          <w:wBefore w:w="24" w:type="dxa"/>
          <w:wAfter w:w="192" w:type="dxa"/>
          <w:hidden/>
        </w:trPr>
        <w:tc>
          <w:tcPr>
            <w:tcW w:w="1549" w:type="dxa"/>
          </w:tcPr>
          <w:p w14:paraId="7A603AF3" w14:textId="0C38FFAF" w:rsidR="004A5822" w:rsidRPr="0017638B" w:rsidRDefault="0028331B" w:rsidP="0078160B">
            <w:pPr>
              <w:tabs>
                <w:tab w:val="clear" w:pos="425"/>
                <w:tab w:val="clear" w:pos="709"/>
                <w:tab w:val="clear" w:pos="992"/>
                <w:tab w:val="clear" w:pos="1276"/>
              </w:tabs>
              <w:spacing w:after="60"/>
              <w:ind w:left="0"/>
              <w:rPr>
                <w:rFonts w:ascii="Arial" w:hAnsi="Arial" w:cs="Arial"/>
                <w:vanish/>
                <w:sz w:val="18"/>
                <w:szCs w:val="18"/>
              </w:rPr>
            </w:pPr>
            <w:bookmarkStart w:id="1" w:name="DataTableToCopy2"/>
            <w:r w:rsidRPr="0017638B">
              <w:rPr>
                <w:rFonts w:ascii="Arial" w:hAnsi="Arial" w:cs="Arial"/>
                <w:vanish/>
                <w:sz w:val="18"/>
                <w:szCs w:val="18"/>
              </w:rPr>
              <w:t>Název firmy</w:t>
            </w:r>
            <w:r w:rsidR="004A5822" w:rsidRPr="0017638B">
              <w:rPr>
                <w:rFonts w:ascii="Arial" w:hAnsi="Arial" w:cs="Arial"/>
                <w:vanish/>
                <w:sz w:val="18"/>
                <w:szCs w:val="18"/>
              </w:rPr>
              <w:t>:</w:t>
            </w:r>
          </w:p>
        </w:tc>
        <w:tc>
          <w:tcPr>
            <w:tcW w:w="7295" w:type="dxa"/>
            <w:gridSpan w:val="2"/>
          </w:tcPr>
          <w:p w14:paraId="58C2791B" w14:textId="587BC9B9" w:rsidR="004A5822" w:rsidRPr="0017638B" w:rsidRDefault="00804325" w:rsidP="004A5822">
            <w:pPr>
              <w:tabs>
                <w:tab w:val="clear" w:pos="425"/>
                <w:tab w:val="clear" w:pos="709"/>
                <w:tab w:val="clear" w:pos="992"/>
                <w:tab w:val="clear" w:pos="1276"/>
              </w:tabs>
              <w:spacing w:after="60"/>
              <w:ind w:left="0"/>
              <w:rPr>
                <w:rFonts w:ascii="Arial" w:hAnsi="Arial" w:cs="Arial"/>
                <w:b/>
                <w:vanish/>
                <w:sz w:val="18"/>
                <w:szCs w:val="18"/>
              </w:rPr>
            </w:pPr>
            <w:r w:rsidRPr="0017638B">
              <w:rPr>
                <w:rFonts w:ascii="Arial" w:hAnsi="Arial" w:cs="Arial"/>
                <w:b/>
                <w:vanish/>
                <w:sz w:val="18"/>
                <w:szCs w:val="18"/>
              </w:rPr>
              <w:t>Obchodní firma</w:t>
            </w:r>
          </w:p>
        </w:tc>
      </w:tr>
      <w:tr w:rsidR="00BF5328" w:rsidRPr="0017638B" w14:paraId="4904FD00" w14:textId="77777777" w:rsidTr="00BF5328">
        <w:trPr>
          <w:hidden/>
        </w:trPr>
        <w:tc>
          <w:tcPr>
            <w:tcW w:w="9060" w:type="dxa"/>
            <w:gridSpan w:val="5"/>
          </w:tcPr>
          <w:p w14:paraId="0A35B247" w14:textId="77777777" w:rsidR="00BF5328" w:rsidRPr="0017638B" w:rsidRDefault="00BF5328" w:rsidP="008918D9">
            <w:pPr>
              <w:tabs>
                <w:tab w:val="clear" w:pos="425"/>
                <w:tab w:val="clear" w:pos="709"/>
                <w:tab w:val="clear" w:pos="992"/>
                <w:tab w:val="clear" w:pos="1276"/>
              </w:tabs>
              <w:spacing w:after="60"/>
              <w:ind w:left="0"/>
              <w:rPr>
                <w:rFonts w:ascii="Arial" w:hAnsi="Arial" w:cs="Arial"/>
                <w:vanish/>
                <w:sz w:val="18"/>
                <w:szCs w:val="18"/>
              </w:rPr>
            </w:pPr>
            <w:r w:rsidRPr="0017638B">
              <w:rPr>
                <w:rFonts w:ascii="Arial" w:hAnsi="Arial" w:cs="Arial"/>
                <w:vanish/>
                <w:sz w:val="18"/>
                <w:szCs w:val="18"/>
              </w:rPr>
              <w:t>Fyzická osoba podnikající dle živnostenského zákona nezapsaná v obchodním rejstříku s místem podnikání</w:t>
            </w:r>
          </w:p>
        </w:tc>
      </w:tr>
      <w:tr w:rsidR="00BF5328" w:rsidRPr="0017638B" w14:paraId="3FAD1078" w14:textId="77777777" w:rsidTr="00BF5328">
        <w:trPr>
          <w:hidden/>
        </w:trPr>
        <w:tc>
          <w:tcPr>
            <w:tcW w:w="1583" w:type="dxa"/>
            <w:gridSpan w:val="3"/>
          </w:tcPr>
          <w:p w14:paraId="5F6ABAF1" w14:textId="77777777" w:rsidR="00BF5328" w:rsidRPr="0017638B" w:rsidRDefault="00BF5328" w:rsidP="008918D9">
            <w:pPr>
              <w:tabs>
                <w:tab w:val="clear" w:pos="425"/>
                <w:tab w:val="clear" w:pos="709"/>
                <w:tab w:val="clear" w:pos="992"/>
                <w:tab w:val="clear" w:pos="1276"/>
              </w:tabs>
              <w:spacing w:after="60"/>
              <w:ind w:left="0"/>
              <w:jc w:val="left"/>
              <w:rPr>
                <w:rFonts w:ascii="Arial" w:hAnsi="Arial" w:cs="Arial"/>
                <w:vanish/>
                <w:sz w:val="18"/>
                <w:szCs w:val="18"/>
              </w:rPr>
            </w:pPr>
            <w:r w:rsidRPr="0017638B">
              <w:rPr>
                <w:rFonts w:ascii="Arial" w:hAnsi="Arial" w:cs="Arial"/>
                <w:vanish/>
                <w:sz w:val="18"/>
                <w:szCs w:val="18"/>
              </w:rPr>
              <w:t>na adrese:</w:t>
            </w:r>
          </w:p>
        </w:tc>
        <w:tc>
          <w:tcPr>
            <w:tcW w:w="7477" w:type="dxa"/>
            <w:gridSpan w:val="2"/>
          </w:tcPr>
          <w:p w14:paraId="1C929D66" w14:textId="6FEBBE99" w:rsidR="00BF5328" w:rsidRPr="0017638B" w:rsidRDefault="00804325" w:rsidP="008918D9">
            <w:pPr>
              <w:tabs>
                <w:tab w:val="clear" w:pos="425"/>
                <w:tab w:val="clear" w:pos="709"/>
                <w:tab w:val="clear" w:pos="992"/>
                <w:tab w:val="clear" w:pos="1276"/>
              </w:tabs>
              <w:spacing w:after="60"/>
              <w:ind w:left="0"/>
              <w:rPr>
                <w:rFonts w:ascii="Arial" w:hAnsi="Arial" w:cs="Arial"/>
                <w:vanish/>
                <w:sz w:val="18"/>
                <w:szCs w:val="18"/>
              </w:rPr>
            </w:pPr>
            <w:r w:rsidRPr="0017638B">
              <w:rPr>
                <w:rFonts w:ascii="Arial" w:hAnsi="Arial" w:cs="Arial"/>
                <w:vanish/>
                <w:sz w:val="18"/>
                <w:szCs w:val="18"/>
              </w:rPr>
              <w:t>Adresa</w:t>
            </w:r>
          </w:p>
        </w:tc>
      </w:tr>
      <w:tr w:rsidR="004A5822" w:rsidRPr="0017638B" w14:paraId="7A6EF17A" w14:textId="77777777" w:rsidTr="00BF5328">
        <w:trPr>
          <w:gridBefore w:val="1"/>
          <w:gridAfter w:val="1"/>
          <w:wBefore w:w="24" w:type="dxa"/>
          <w:wAfter w:w="192" w:type="dxa"/>
          <w:hidden/>
        </w:trPr>
        <w:tc>
          <w:tcPr>
            <w:tcW w:w="1549" w:type="dxa"/>
          </w:tcPr>
          <w:p w14:paraId="06B57E54" w14:textId="77777777" w:rsidR="004A5822" w:rsidRPr="0017638B" w:rsidRDefault="004A5822" w:rsidP="0078160B">
            <w:pPr>
              <w:tabs>
                <w:tab w:val="clear" w:pos="425"/>
                <w:tab w:val="clear" w:pos="709"/>
                <w:tab w:val="clear" w:pos="992"/>
                <w:tab w:val="clear" w:pos="1276"/>
              </w:tabs>
              <w:spacing w:after="60"/>
              <w:ind w:left="0"/>
              <w:rPr>
                <w:rFonts w:ascii="Arial" w:hAnsi="Arial" w:cs="Arial"/>
                <w:vanish/>
                <w:sz w:val="18"/>
                <w:szCs w:val="18"/>
              </w:rPr>
            </w:pPr>
            <w:r w:rsidRPr="0017638B">
              <w:rPr>
                <w:rFonts w:ascii="Arial" w:hAnsi="Arial" w:cs="Arial"/>
                <w:vanish/>
                <w:sz w:val="18"/>
                <w:szCs w:val="18"/>
              </w:rPr>
              <w:t>IČ:</w:t>
            </w:r>
          </w:p>
        </w:tc>
        <w:tc>
          <w:tcPr>
            <w:tcW w:w="7295" w:type="dxa"/>
            <w:gridSpan w:val="2"/>
          </w:tcPr>
          <w:p w14:paraId="7BBC1B44" w14:textId="6769A453" w:rsidR="004A5822" w:rsidRPr="0017638B" w:rsidRDefault="00804325" w:rsidP="0078160B">
            <w:pPr>
              <w:tabs>
                <w:tab w:val="clear" w:pos="425"/>
                <w:tab w:val="clear" w:pos="709"/>
                <w:tab w:val="clear" w:pos="992"/>
                <w:tab w:val="clear" w:pos="1276"/>
              </w:tabs>
              <w:spacing w:after="60"/>
              <w:ind w:left="0"/>
              <w:rPr>
                <w:rFonts w:ascii="Arial" w:hAnsi="Arial" w:cs="Arial"/>
                <w:vanish/>
                <w:sz w:val="18"/>
                <w:szCs w:val="18"/>
              </w:rPr>
            </w:pPr>
            <w:r w:rsidRPr="0017638B">
              <w:rPr>
                <w:rFonts w:ascii="Arial" w:hAnsi="Arial" w:cs="Arial"/>
                <w:vanish/>
                <w:sz w:val="18"/>
                <w:szCs w:val="18"/>
              </w:rPr>
              <w:t>IČO</w:t>
            </w:r>
          </w:p>
        </w:tc>
      </w:tr>
      <w:bookmarkEnd w:id="1"/>
    </w:tbl>
    <w:p w14:paraId="2907AACF" w14:textId="77777777" w:rsidR="004A5822" w:rsidRPr="00A77193" w:rsidRDefault="004A5822" w:rsidP="003D5077">
      <w:pPr>
        <w:tabs>
          <w:tab w:val="clear" w:pos="425"/>
          <w:tab w:val="clear" w:pos="709"/>
          <w:tab w:val="clear" w:pos="992"/>
          <w:tab w:val="clear" w:pos="1276"/>
        </w:tabs>
        <w:ind w:left="510"/>
        <w:rPr>
          <w:rFonts w:ascii="Arial" w:hAnsi="Arial" w:cs="Arial"/>
          <w:sz w:val="2"/>
          <w:szCs w:val="2"/>
        </w:rPr>
      </w:pP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7295"/>
      </w:tblGrid>
      <w:tr w:rsidR="004A5822" w:rsidRPr="0017638B" w14:paraId="0A3E43E7" w14:textId="77777777" w:rsidTr="00037C48">
        <w:trPr>
          <w:hidden/>
        </w:trPr>
        <w:tc>
          <w:tcPr>
            <w:tcW w:w="1549" w:type="dxa"/>
          </w:tcPr>
          <w:p w14:paraId="263082C5" w14:textId="77777777" w:rsidR="004A5822" w:rsidRPr="0017638B" w:rsidRDefault="004A5822" w:rsidP="0078160B">
            <w:pPr>
              <w:tabs>
                <w:tab w:val="clear" w:pos="425"/>
                <w:tab w:val="clear" w:pos="709"/>
                <w:tab w:val="clear" w:pos="992"/>
                <w:tab w:val="clear" w:pos="1276"/>
              </w:tabs>
              <w:spacing w:after="60"/>
              <w:ind w:left="0"/>
              <w:rPr>
                <w:rFonts w:ascii="Arial" w:hAnsi="Arial" w:cs="Arial"/>
                <w:vanish/>
                <w:sz w:val="18"/>
                <w:szCs w:val="18"/>
              </w:rPr>
            </w:pPr>
            <w:bookmarkStart w:id="2" w:name="DataTableToCopy3"/>
            <w:r w:rsidRPr="0017638B">
              <w:rPr>
                <w:rFonts w:ascii="Arial" w:hAnsi="Arial" w:cs="Arial"/>
                <w:vanish/>
                <w:sz w:val="18"/>
                <w:szCs w:val="18"/>
              </w:rPr>
              <w:t>Jméno:</w:t>
            </w:r>
          </w:p>
        </w:tc>
        <w:tc>
          <w:tcPr>
            <w:tcW w:w="7295" w:type="dxa"/>
          </w:tcPr>
          <w:p w14:paraId="2E15828E" w14:textId="77777777" w:rsidR="004A5822" w:rsidRPr="0017638B" w:rsidRDefault="004A5822" w:rsidP="0078160B">
            <w:pPr>
              <w:tabs>
                <w:tab w:val="clear" w:pos="425"/>
                <w:tab w:val="clear" w:pos="709"/>
                <w:tab w:val="clear" w:pos="992"/>
                <w:tab w:val="clear" w:pos="1276"/>
              </w:tabs>
              <w:spacing w:after="60"/>
              <w:ind w:left="0"/>
              <w:rPr>
                <w:rFonts w:ascii="Arial" w:hAnsi="Arial" w:cs="Arial"/>
                <w:b/>
                <w:vanish/>
                <w:sz w:val="18"/>
                <w:szCs w:val="18"/>
              </w:rPr>
            </w:pPr>
            <w:r w:rsidRPr="0017638B">
              <w:rPr>
                <w:rFonts w:ascii="Arial" w:hAnsi="Arial" w:cs="Arial"/>
                <w:b/>
                <w:vanish/>
                <w:sz w:val="18"/>
                <w:szCs w:val="18"/>
              </w:rPr>
              <w:t>Jméno a příjmení klienta</w:t>
            </w:r>
          </w:p>
        </w:tc>
      </w:tr>
      <w:tr w:rsidR="004A5822" w:rsidRPr="0017638B" w14:paraId="2C0ECD10" w14:textId="77777777" w:rsidTr="00037C48">
        <w:trPr>
          <w:hidden/>
        </w:trPr>
        <w:tc>
          <w:tcPr>
            <w:tcW w:w="1549" w:type="dxa"/>
          </w:tcPr>
          <w:p w14:paraId="11BF9EE2" w14:textId="77777777" w:rsidR="004A5822" w:rsidRPr="0017638B" w:rsidRDefault="004A5822" w:rsidP="0078160B">
            <w:pPr>
              <w:tabs>
                <w:tab w:val="clear" w:pos="425"/>
                <w:tab w:val="clear" w:pos="709"/>
                <w:tab w:val="clear" w:pos="992"/>
                <w:tab w:val="clear" w:pos="1276"/>
              </w:tabs>
              <w:spacing w:after="60"/>
              <w:ind w:left="0"/>
              <w:rPr>
                <w:rFonts w:ascii="Arial" w:hAnsi="Arial" w:cs="Arial"/>
                <w:vanish/>
                <w:sz w:val="18"/>
                <w:szCs w:val="18"/>
              </w:rPr>
            </w:pPr>
            <w:r w:rsidRPr="0017638B">
              <w:rPr>
                <w:rFonts w:ascii="Arial" w:hAnsi="Arial" w:cs="Arial"/>
                <w:vanish/>
                <w:sz w:val="18"/>
                <w:szCs w:val="18"/>
              </w:rPr>
              <w:t>Bytem:</w:t>
            </w:r>
            <w:r w:rsidRPr="0017638B">
              <w:rPr>
                <w:rFonts w:ascii="Arial" w:hAnsi="Arial" w:cs="Arial"/>
                <w:vanish/>
                <w:sz w:val="18"/>
                <w:szCs w:val="18"/>
              </w:rPr>
              <w:tab/>
            </w:r>
          </w:p>
        </w:tc>
        <w:tc>
          <w:tcPr>
            <w:tcW w:w="7295" w:type="dxa"/>
          </w:tcPr>
          <w:p w14:paraId="7F3EECC9" w14:textId="77777777" w:rsidR="004A5822" w:rsidRPr="0017638B" w:rsidRDefault="004A5822" w:rsidP="0078160B">
            <w:pPr>
              <w:tabs>
                <w:tab w:val="clear" w:pos="425"/>
                <w:tab w:val="clear" w:pos="709"/>
                <w:tab w:val="clear" w:pos="992"/>
                <w:tab w:val="clear" w:pos="1276"/>
              </w:tabs>
              <w:spacing w:after="60"/>
              <w:ind w:left="0"/>
              <w:rPr>
                <w:rFonts w:ascii="Arial" w:hAnsi="Arial" w:cs="Arial"/>
                <w:vanish/>
                <w:sz w:val="18"/>
                <w:szCs w:val="18"/>
              </w:rPr>
            </w:pPr>
            <w:r w:rsidRPr="0017638B">
              <w:rPr>
                <w:rFonts w:ascii="Arial" w:hAnsi="Arial" w:cs="Arial"/>
                <w:vanish/>
                <w:sz w:val="18"/>
                <w:szCs w:val="18"/>
              </w:rPr>
              <w:t>Adresa trvalého pobytu</w:t>
            </w:r>
          </w:p>
        </w:tc>
      </w:tr>
      <w:tr w:rsidR="004A5822" w:rsidRPr="0017638B" w14:paraId="16ECA92D" w14:textId="77777777" w:rsidTr="00037C48">
        <w:trPr>
          <w:hidden/>
        </w:trPr>
        <w:tc>
          <w:tcPr>
            <w:tcW w:w="1549" w:type="dxa"/>
          </w:tcPr>
          <w:p w14:paraId="4EDDA3F9" w14:textId="77777777" w:rsidR="004A5822" w:rsidRPr="0017638B" w:rsidRDefault="004A5822" w:rsidP="0078160B">
            <w:pPr>
              <w:tabs>
                <w:tab w:val="clear" w:pos="425"/>
                <w:tab w:val="clear" w:pos="709"/>
                <w:tab w:val="clear" w:pos="992"/>
                <w:tab w:val="clear" w:pos="1276"/>
              </w:tabs>
              <w:spacing w:after="60"/>
              <w:ind w:left="0"/>
              <w:rPr>
                <w:rFonts w:ascii="Arial" w:hAnsi="Arial" w:cs="Arial"/>
                <w:vanish/>
                <w:sz w:val="18"/>
                <w:szCs w:val="18"/>
              </w:rPr>
            </w:pPr>
            <w:r w:rsidRPr="0017638B">
              <w:rPr>
                <w:rFonts w:ascii="Arial" w:hAnsi="Arial" w:cs="Arial"/>
                <w:vanish/>
                <w:sz w:val="18"/>
                <w:szCs w:val="18"/>
              </w:rPr>
              <w:t>Datum narození:</w:t>
            </w:r>
          </w:p>
        </w:tc>
        <w:tc>
          <w:tcPr>
            <w:tcW w:w="7295" w:type="dxa"/>
          </w:tcPr>
          <w:p w14:paraId="27E85409" w14:textId="77777777" w:rsidR="004A5822" w:rsidRPr="0017638B" w:rsidRDefault="004A5822" w:rsidP="0078160B">
            <w:pPr>
              <w:tabs>
                <w:tab w:val="clear" w:pos="425"/>
                <w:tab w:val="clear" w:pos="709"/>
                <w:tab w:val="clear" w:pos="992"/>
                <w:tab w:val="clear" w:pos="1276"/>
              </w:tabs>
              <w:spacing w:after="60"/>
              <w:ind w:left="0"/>
              <w:rPr>
                <w:rFonts w:ascii="Arial" w:hAnsi="Arial" w:cs="Arial"/>
                <w:vanish/>
                <w:sz w:val="18"/>
                <w:szCs w:val="18"/>
              </w:rPr>
            </w:pPr>
            <w:r w:rsidRPr="0017638B">
              <w:rPr>
                <w:rFonts w:ascii="Arial" w:hAnsi="Arial" w:cs="Arial"/>
                <w:vanish/>
                <w:sz w:val="18"/>
                <w:szCs w:val="18"/>
              </w:rPr>
              <w:t>Datum narození</w:t>
            </w:r>
          </w:p>
        </w:tc>
      </w:tr>
      <w:bookmarkEnd w:id="2"/>
    </w:tbl>
    <w:p w14:paraId="1022D6E7" w14:textId="77777777" w:rsidR="004A5822" w:rsidRPr="00A77193" w:rsidRDefault="004A5822" w:rsidP="003D5077">
      <w:pPr>
        <w:tabs>
          <w:tab w:val="clear" w:pos="425"/>
          <w:tab w:val="clear" w:pos="709"/>
          <w:tab w:val="clear" w:pos="992"/>
          <w:tab w:val="clear" w:pos="1276"/>
        </w:tabs>
        <w:ind w:left="510"/>
        <w:rPr>
          <w:rFonts w:ascii="Arial" w:hAnsi="Arial" w:cs="Arial"/>
          <w:sz w:val="2"/>
          <w:szCs w:val="2"/>
        </w:rPr>
      </w:pPr>
    </w:p>
    <w:p w14:paraId="239B0E32" w14:textId="77777777" w:rsidR="003D5077" w:rsidRDefault="003D5077" w:rsidP="003D5077">
      <w:pPr>
        <w:tabs>
          <w:tab w:val="clear" w:pos="425"/>
          <w:tab w:val="clear" w:pos="709"/>
          <w:tab w:val="clear" w:pos="992"/>
          <w:tab w:val="clear" w:pos="1276"/>
        </w:tabs>
        <w:ind w:left="510"/>
        <w:rPr>
          <w:rFonts w:ascii="Arial" w:hAnsi="Arial" w:cs="Arial"/>
          <w:sz w:val="18"/>
          <w:szCs w:val="18"/>
        </w:rPr>
      </w:pPr>
      <w:r w:rsidRPr="001E7189">
        <w:rPr>
          <w:rFonts w:ascii="Arial" w:hAnsi="Arial" w:cs="Arial"/>
          <w:sz w:val="18"/>
          <w:szCs w:val="18"/>
        </w:rPr>
        <w:t xml:space="preserve">(dále jen </w:t>
      </w:r>
      <w:r w:rsidRPr="001E7189">
        <w:rPr>
          <w:rFonts w:ascii="Arial" w:hAnsi="Arial" w:cs="Arial"/>
          <w:b/>
          <w:sz w:val="18"/>
          <w:szCs w:val="18"/>
        </w:rPr>
        <w:t>„klient“</w:t>
      </w:r>
      <w:r w:rsidRPr="001E7189">
        <w:rPr>
          <w:rFonts w:ascii="Arial" w:hAnsi="Arial" w:cs="Arial"/>
          <w:sz w:val="18"/>
          <w:szCs w:val="18"/>
        </w:rPr>
        <w:t>)</w:t>
      </w:r>
    </w:p>
    <w:p w14:paraId="0E7C6970" w14:textId="77777777" w:rsidR="00634B09" w:rsidRDefault="00634B09" w:rsidP="003D5077">
      <w:pPr>
        <w:tabs>
          <w:tab w:val="clear" w:pos="425"/>
          <w:tab w:val="clear" w:pos="709"/>
          <w:tab w:val="clear" w:pos="992"/>
          <w:tab w:val="clear" w:pos="1276"/>
        </w:tabs>
        <w:ind w:left="510"/>
        <w:rPr>
          <w:rFonts w:ascii="Arial" w:hAnsi="Arial" w:cs="Arial"/>
          <w:sz w:val="18"/>
          <w:szCs w:val="18"/>
        </w:rPr>
      </w:pPr>
    </w:p>
    <w:p w14:paraId="55E595EC" w14:textId="0BD9F8E8" w:rsidR="00634B09" w:rsidRDefault="00634B09" w:rsidP="00634B09">
      <w:pPr>
        <w:tabs>
          <w:tab w:val="clear" w:pos="425"/>
          <w:tab w:val="clear" w:pos="709"/>
          <w:tab w:val="clear" w:pos="992"/>
          <w:tab w:val="clear" w:pos="1276"/>
        </w:tabs>
        <w:ind w:left="510"/>
        <w:rPr>
          <w:rFonts w:ascii="Arial" w:hAnsi="Arial" w:cs="Arial"/>
          <w:sz w:val="18"/>
          <w:szCs w:val="18"/>
        </w:rPr>
      </w:pPr>
      <w:r>
        <w:rPr>
          <w:rFonts w:ascii="Arial" w:hAnsi="Arial" w:cs="Arial"/>
          <w:sz w:val="18"/>
          <w:szCs w:val="18"/>
        </w:rPr>
        <w:t>(dále</w:t>
      </w:r>
      <w:r w:rsidR="00335899">
        <w:rPr>
          <w:rFonts w:ascii="Arial" w:hAnsi="Arial" w:cs="Arial"/>
          <w:sz w:val="18"/>
          <w:szCs w:val="18"/>
        </w:rPr>
        <w:t xml:space="preserve"> </w:t>
      </w:r>
      <w:r w:rsidR="00335899" w:rsidRPr="00335899">
        <w:rPr>
          <w:rFonts w:ascii="Arial" w:hAnsi="Arial" w:cs="Arial"/>
          <w:sz w:val="18"/>
          <w:szCs w:val="18"/>
        </w:rPr>
        <w:t>jednotlivě „smluvní strana“ a</w:t>
      </w:r>
      <w:r>
        <w:rPr>
          <w:rFonts w:ascii="Arial" w:hAnsi="Arial" w:cs="Arial"/>
          <w:sz w:val="18"/>
          <w:szCs w:val="18"/>
        </w:rPr>
        <w:t xml:space="preserve"> společně též jako „</w:t>
      </w:r>
      <w:r w:rsidRPr="006F4C64">
        <w:rPr>
          <w:rFonts w:ascii="Arial" w:hAnsi="Arial" w:cs="Arial"/>
          <w:b/>
          <w:sz w:val="18"/>
          <w:szCs w:val="18"/>
        </w:rPr>
        <w:t>smluvní strany</w:t>
      </w:r>
      <w:r>
        <w:rPr>
          <w:rFonts w:ascii="Arial" w:hAnsi="Arial" w:cs="Arial"/>
          <w:sz w:val="18"/>
          <w:szCs w:val="18"/>
        </w:rPr>
        <w:t>“)</w:t>
      </w:r>
    </w:p>
    <w:p w14:paraId="63B56D54" w14:textId="0AB4757F" w:rsidR="00634B09" w:rsidRDefault="00634B09" w:rsidP="003D5077">
      <w:pPr>
        <w:tabs>
          <w:tab w:val="clear" w:pos="425"/>
          <w:tab w:val="clear" w:pos="709"/>
          <w:tab w:val="clear" w:pos="992"/>
          <w:tab w:val="clear" w:pos="1276"/>
        </w:tabs>
        <w:ind w:left="510"/>
        <w:rPr>
          <w:rFonts w:ascii="Arial" w:hAnsi="Arial" w:cs="Arial"/>
          <w:sz w:val="18"/>
          <w:szCs w:val="18"/>
        </w:rPr>
      </w:pPr>
    </w:p>
    <w:p w14:paraId="42300D40" w14:textId="77777777" w:rsidR="002434E2" w:rsidRPr="001E7189" w:rsidRDefault="002434E2" w:rsidP="00D7526A">
      <w:pPr>
        <w:pStyle w:val="slovanseznam"/>
        <w:keepLines w:val="0"/>
        <w:suppressLineNumbers w:val="0"/>
        <w:tabs>
          <w:tab w:val="clear" w:pos="425"/>
          <w:tab w:val="clear" w:pos="709"/>
          <w:tab w:val="clear" w:pos="992"/>
          <w:tab w:val="clear" w:pos="1276"/>
        </w:tabs>
        <w:spacing w:before="480" w:after="240"/>
        <w:ind w:left="0"/>
        <w:rPr>
          <w:rFonts w:ascii="Arial" w:hAnsi="Arial" w:cs="Arial"/>
          <w:sz w:val="18"/>
          <w:szCs w:val="18"/>
        </w:rPr>
      </w:pPr>
      <w:r w:rsidRPr="001E7189">
        <w:rPr>
          <w:rFonts w:ascii="Arial" w:hAnsi="Arial" w:cs="Arial"/>
          <w:sz w:val="18"/>
          <w:szCs w:val="18"/>
        </w:rPr>
        <w:t>Preambule</w:t>
      </w:r>
    </w:p>
    <w:p w14:paraId="48793301" w14:textId="77777777" w:rsidR="002434E2" w:rsidRPr="001E7189" w:rsidRDefault="002434E2" w:rsidP="00F62AF4">
      <w:pPr>
        <w:pStyle w:val="Zkladntext"/>
        <w:numPr>
          <w:ilvl w:val="0"/>
          <w:numId w:val="1"/>
        </w:numPr>
        <w:tabs>
          <w:tab w:val="clear" w:pos="420"/>
          <w:tab w:val="clear" w:pos="709"/>
          <w:tab w:val="clear" w:pos="992"/>
          <w:tab w:val="clear" w:pos="1276"/>
        </w:tabs>
        <w:ind w:left="590"/>
        <w:rPr>
          <w:rFonts w:ascii="Arial" w:hAnsi="Arial" w:cs="Arial"/>
          <w:sz w:val="18"/>
          <w:szCs w:val="18"/>
        </w:rPr>
      </w:pPr>
      <w:r w:rsidRPr="001E7189">
        <w:rPr>
          <w:rFonts w:ascii="Arial" w:hAnsi="Arial" w:cs="Arial"/>
          <w:sz w:val="18"/>
          <w:szCs w:val="18"/>
        </w:rPr>
        <w:t xml:space="preserve">Společnost SATUM je </w:t>
      </w:r>
      <w:r w:rsidRPr="001E7189">
        <w:rPr>
          <w:rFonts w:ascii="Arial" w:hAnsi="Arial" w:cs="Arial"/>
          <w:b/>
          <w:sz w:val="18"/>
          <w:szCs w:val="18"/>
        </w:rPr>
        <w:t>samostatným zprostředkovatelem</w:t>
      </w:r>
      <w:r w:rsidRPr="001E7189">
        <w:rPr>
          <w:rFonts w:ascii="Arial" w:hAnsi="Arial" w:cs="Arial"/>
          <w:sz w:val="18"/>
          <w:szCs w:val="18"/>
        </w:rPr>
        <w:t>, který zprostředkovává pojištění na základě oprávnění k činnosti uděleného Českou národní bankou ve smyslu §6 a §12 ZDPZ. SATUM se zavazuje jednat pouze jménem a na účet klienta. SATUM si vyhrazuje právo předložit klientovi nabídku pojištění rovněž z pozice pojišťovacího agenta, o čemž bude klient předem informován.</w:t>
      </w:r>
    </w:p>
    <w:p w14:paraId="6CA696A3" w14:textId="77777777" w:rsidR="002434E2" w:rsidRPr="001E7189" w:rsidRDefault="002434E2" w:rsidP="00F62AF4">
      <w:pPr>
        <w:pStyle w:val="Zkladntext"/>
        <w:numPr>
          <w:ilvl w:val="0"/>
          <w:numId w:val="1"/>
        </w:numPr>
        <w:tabs>
          <w:tab w:val="clear" w:pos="420"/>
          <w:tab w:val="clear" w:pos="709"/>
          <w:tab w:val="clear" w:pos="992"/>
          <w:tab w:val="clear" w:pos="1276"/>
        </w:tabs>
        <w:ind w:left="590"/>
        <w:rPr>
          <w:rFonts w:ascii="Arial" w:hAnsi="Arial" w:cs="Arial"/>
          <w:sz w:val="18"/>
          <w:szCs w:val="18"/>
        </w:rPr>
      </w:pPr>
      <w:r w:rsidRPr="001E7189">
        <w:rPr>
          <w:rFonts w:ascii="Arial" w:hAnsi="Arial" w:cs="Arial"/>
          <w:b/>
          <w:sz w:val="18"/>
          <w:szCs w:val="18"/>
        </w:rPr>
        <w:t>Klient</w:t>
      </w:r>
      <w:r w:rsidRPr="001E7189">
        <w:rPr>
          <w:rFonts w:ascii="Arial" w:hAnsi="Arial" w:cs="Arial"/>
          <w:sz w:val="18"/>
          <w:szCs w:val="18"/>
        </w:rPr>
        <w:t xml:space="preserve"> má zájem o komplexní odborné posouzení dosavadního stavu pojištění,</w:t>
      </w:r>
      <w:r w:rsidRPr="001E7189">
        <w:rPr>
          <w:rFonts w:ascii="Arial" w:hAnsi="Arial" w:cs="Arial"/>
          <w:b/>
          <w:sz w:val="18"/>
          <w:szCs w:val="18"/>
        </w:rPr>
        <w:t xml:space="preserve"> </w:t>
      </w:r>
      <w:r w:rsidRPr="001E7189">
        <w:rPr>
          <w:rFonts w:ascii="Arial" w:hAnsi="Arial" w:cs="Arial"/>
          <w:sz w:val="18"/>
          <w:szCs w:val="18"/>
        </w:rPr>
        <w:t xml:space="preserve">následnou optimalizaci pojištění, pomoc při správě </w:t>
      </w:r>
      <w:r w:rsidR="00634B09">
        <w:rPr>
          <w:rFonts w:ascii="Arial" w:hAnsi="Arial" w:cs="Arial"/>
          <w:sz w:val="18"/>
          <w:szCs w:val="18"/>
        </w:rPr>
        <w:t xml:space="preserve">pojistné agendy </w:t>
      </w:r>
      <w:r w:rsidRPr="001E7189">
        <w:rPr>
          <w:rFonts w:ascii="Arial" w:hAnsi="Arial" w:cs="Arial"/>
          <w:sz w:val="18"/>
          <w:szCs w:val="18"/>
        </w:rPr>
        <w:t xml:space="preserve">a </w:t>
      </w:r>
      <w:r w:rsidR="00075A95">
        <w:rPr>
          <w:rFonts w:ascii="Arial" w:hAnsi="Arial" w:cs="Arial"/>
          <w:sz w:val="18"/>
          <w:szCs w:val="18"/>
        </w:rPr>
        <w:t xml:space="preserve">případně též o zastoupení </w:t>
      </w:r>
      <w:r w:rsidRPr="001E7189">
        <w:rPr>
          <w:rFonts w:ascii="Arial" w:hAnsi="Arial" w:cs="Arial"/>
          <w:sz w:val="18"/>
          <w:szCs w:val="18"/>
        </w:rPr>
        <w:t>při uplatňování práv z pojištění u příslušného pojistitele.</w:t>
      </w:r>
    </w:p>
    <w:p w14:paraId="4DEDCCEC" w14:textId="77777777" w:rsidR="002434E2" w:rsidRPr="001E7189" w:rsidRDefault="002434E2" w:rsidP="00F62AF4">
      <w:pPr>
        <w:pStyle w:val="Zkladntext"/>
        <w:numPr>
          <w:ilvl w:val="0"/>
          <w:numId w:val="1"/>
        </w:numPr>
        <w:tabs>
          <w:tab w:val="clear" w:pos="420"/>
          <w:tab w:val="clear" w:pos="709"/>
          <w:tab w:val="clear" w:pos="992"/>
          <w:tab w:val="clear" w:pos="1276"/>
        </w:tabs>
        <w:ind w:left="590"/>
        <w:rPr>
          <w:rFonts w:ascii="Arial" w:hAnsi="Arial" w:cs="Arial"/>
          <w:sz w:val="18"/>
          <w:szCs w:val="18"/>
        </w:rPr>
      </w:pPr>
      <w:r w:rsidRPr="001E7189">
        <w:rPr>
          <w:rFonts w:ascii="Arial" w:hAnsi="Arial" w:cs="Arial"/>
          <w:sz w:val="18"/>
          <w:szCs w:val="18"/>
        </w:rPr>
        <w:t>Na základě výše uvedeného se smluvní strany dohodly na uzavření této smlouvy (dále jen „</w:t>
      </w:r>
      <w:r w:rsidRPr="001E7189">
        <w:rPr>
          <w:rFonts w:ascii="Arial" w:hAnsi="Arial" w:cs="Arial"/>
          <w:b/>
          <w:sz w:val="18"/>
          <w:szCs w:val="18"/>
        </w:rPr>
        <w:t>smlouva</w:t>
      </w:r>
      <w:r w:rsidRPr="001E7189">
        <w:rPr>
          <w:rFonts w:ascii="Arial" w:hAnsi="Arial" w:cs="Arial"/>
          <w:sz w:val="18"/>
          <w:szCs w:val="18"/>
        </w:rPr>
        <w:t>“).</w:t>
      </w:r>
    </w:p>
    <w:p w14:paraId="36DB4E2E" w14:textId="77777777" w:rsidR="00DF61DF" w:rsidRPr="001E7189" w:rsidRDefault="002434E2" w:rsidP="00DF61DF">
      <w:pPr>
        <w:pStyle w:val="slovanseznam"/>
        <w:keepLines w:val="0"/>
        <w:suppressLineNumbers w:val="0"/>
        <w:tabs>
          <w:tab w:val="clear" w:pos="425"/>
          <w:tab w:val="clear" w:pos="709"/>
          <w:tab w:val="clear" w:pos="992"/>
          <w:tab w:val="clear" w:pos="1276"/>
        </w:tabs>
        <w:spacing w:before="360" w:after="240"/>
        <w:ind w:left="0"/>
        <w:rPr>
          <w:rFonts w:ascii="Arial" w:hAnsi="Arial" w:cs="Arial"/>
          <w:sz w:val="18"/>
          <w:szCs w:val="18"/>
        </w:rPr>
      </w:pPr>
      <w:r w:rsidRPr="001E7189">
        <w:rPr>
          <w:rFonts w:ascii="Arial" w:hAnsi="Arial" w:cs="Arial"/>
          <w:sz w:val="18"/>
          <w:szCs w:val="18"/>
        </w:rPr>
        <w:t>Článek I.</w:t>
      </w:r>
    </w:p>
    <w:p w14:paraId="16530963" w14:textId="77777777" w:rsidR="002434E2" w:rsidRPr="001E7189" w:rsidRDefault="002434E2" w:rsidP="00F62AF4">
      <w:pPr>
        <w:pStyle w:val="slovanseznam"/>
        <w:keepLines w:val="0"/>
        <w:suppressLineNumbers w:val="0"/>
        <w:tabs>
          <w:tab w:val="clear" w:pos="425"/>
          <w:tab w:val="clear" w:pos="709"/>
          <w:tab w:val="clear" w:pos="992"/>
          <w:tab w:val="clear" w:pos="1276"/>
        </w:tabs>
        <w:spacing w:before="240" w:after="240"/>
        <w:ind w:left="0"/>
        <w:rPr>
          <w:rFonts w:ascii="Arial" w:hAnsi="Arial" w:cs="Arial"/>
          <w:sz w:val="18"/>
          <w:szCs w:val="18"/>
        </w:rPr>
      </w:pPr>
      <w:r w:rsidRPr="001E7189">
        <w:rPr>
          <w:rFonts w:ascii="Arial" w:hAnsi="Arial" w:cs="Arial"/>
          <w:sz w:val="18"/>
          <w:szCs w:val="18"/>
        </w:rPr>
        <w:t xml:space="preserve">Předmět smlouvy </w:t>
      </w:r>
    </w:p>
    <w:p w14:paraId="0A9BEA2B" w14:textId="77777777" w:rsidR="002434E2" w:rsidRPr="001E7189" w:rsidRDefault="002434E2" w:rsidP="00D7526A">
      <w:pPr>
        <w:tabs>
          <w:tab w:val="clear" w:pos="425"/>
          <w:tab w:val="clear" w:pos="709"/>
          <w:tab w:val="clear" w:pos="992"/>
          <w:tab w:val="clear" w:pos="1276"/>
        </w:tabs>
        <w:ind w:left="510" w:right="-144"/>
        <w:jc w:val="left"/>
        <w:rPr>
          <w:rFonts w:ascii="Arial" w:hAnsi="Arial" w:cs="Arial"/>
          <w:sz w:val="18"/>
          <w:szCs w:val="18"/>
        </w:rPr>
      </w:pPr>
      <w:r w:rsidRPr="001E7189">
        <w:rPr>
          <w:rFonts w:ascii="Arial" w:hAnsi="Arial" w:cs="Arial"/>
          <w:sz w:val="18"/>
          <w:szCs w:val="18"/>
        </w:rPr>
        <w:t xml:space="preserve">Předmětem smlouvy je zprostředkovatelská </w:t>
      </w:r>
      <w:r w:rsidR="00A651A8">
        <w:rPr>
          <w:rFonts w:ascii="Arial" w:hAnsi="Arial" w:cs="Arial"/>
          <w:sz w:val="18"/>
          <w:szCs w:val="18"/>
        </w:rPr>
        <w:t>a přidružená administrativní</w:t>
      </w:r>
      <w:r w:rsidR="00A651A8" w:rsidRPr="001E7189">
        <w:rPr>
          <w:rFonts w:ascii="Arial" w:hAnsi="Arial" w:cs="Arial"/>
          <w:sz w:val="18"/>
          <w:szCs w:val="18"/>
        </w:rPr>
        <w:t xml:space="preserve"> </w:t>
      </w:r>
      <w:r w:rsidRPr="001E7189">
        <w:rPr>
          <w:rFonts w:ascii="Arial" w:hAnsi="Arial" w:cs="Arial"/>
          <w:sz w:val="18"/>
          <w:szCs w:val="18"/>
        </w:rPr>
        <w:t>činnost SATUM spočívající zejména v:</w:t>
      </w:r>
      <w:r w:rsidRPr="001E7189">
        <w:rPr>
          <w:rFonts w:ascii="Arial" w:hAnsi="Arial" w:cs="Arial"/>
          <w:sz w:val="18"/>
          <w:szCs w:val="18"/>
        </w:rPr>
        <w:br/>
      </w:r>
    </w:p>
    <w:p w14:paraId="1A7326E0" w14:textId="46DCBA1A" w:rsidR="002434E2" w:rsidRPr="00856FCB" w:rsidRDefault="00183CD8" w:rsidP="00856FCB">
      <w:pPr>
        <w:pStyle w:val="Odstavecseseznamem"/>
        <w:numPr>
          <w:ilvl w:val="0"/>
          <w:numId w:val="7"/>
        </w:numPr>
        <w:tabs>
          <w:tab w:val="clear" w:pos="425"/>
          <w:tab w:val="clear" w:pos="709"/>
          <w:tab w:val="clear" w:pos="992"/>
          <w:tab w:val="clear" w:pos="1276"/>
        </w:tabs>
        <w:rPr>
          <w:rFonts w:ascii="Arial" w:hAnsi="Arial" w:cs="Arial"/>
          <w:sz w:val="18"/>
          <w:szCs w:val="18"/>
        </w:rPr>
      </w:pPr>
      <w:r w:rsidRPr="00856FCB">
        <w:rPr>
          <w:rFonts w:ascii="Arial" w:hAnsi="Arial" w:cs="Arial"/>
          <w:sz w:val="18"/>
          <w:szCs w:val="18"/>
        </w:rPr>
        <w:t>n</w:t>
      </w:r>
      <w:r w:rsidR="002434E2" w:rsidRPr="00856FCB">
        <w:rPr>
          <w:rFonts w:ascii="Arial" w:hAnsi="Arial" w:cs="Arial"/>
          <w:sz w:val="18"/>
          <w:szCs w:val="18"/>
        </w:rPr>
        <w:t xml:space="preserve">abízení možnosti sjednat, změnit nebo ukončit pojištění, včetně srovnávání pojištění, </w:t>
      </w:r>
    </w:p>
    <w:p w14:paraId="4EA71C24" w14:textId="315323A3" w:rsidR="002434E2" w:rsidRPr="00856FCB" w:rsidRDefault="002434E2" w:rsidP="00856FCB">
      <w:pPr>
        <w:pStyle w:val="Odstavecseseznamem"/>
        <w:numPr>
          <w:ilvl w:val="0"/>
          <w:numId w:val="7"/>
        </w:numPr>
        <w:tabs>
          <w:tab w:val="clear" w:pos="425"/>
          <w:tab w:val="clear" w:pos="709"/>
          <w:tab w:val="clear" w:pos="992"/>
          <w:tab w:val="clear" w:pos="1276"/>
        </w:tabs>
        <w:rPr>
          <w:rFonts w:ascii="Arial" w:hAnsi="Arial" w:cs="Arial"/>
          <w:sz w:val="18"/>
          <w:szCs w:val="18"/>
        </w:rPr>
      </w:pPr>
      <w:r w:rsidRPr="00856FCB">
        <w:rPr>
          <w:rFonts w:ascii="Arial" w:hAnsi="Arial" w:cs="Arial"/>
          <w:sz w:val="18"/>
          <w:szCs w:val="18"/>
        </w:rPr>
        <w:t>předkládání návrhů na sjednání, změnu nebo ukončení pojištění,</w:t>
      </w:r>
    </w:p>
    <w:p w14:paraId="7BEF76D4" w14:textId="1D4E93DA" w:rsidR="002434E2" w:rsidRPr="00856FCB" w:rsidRDefault="00856FCB" w:rsidP="00856FCB">
      <w:pPr>
        <w:pStyle w:val="Odstavecseseznamem"/>
        <w:numPr>
          <w:ilvl w:val="0"/>
          <w:numId w:val="7"/>
        </w:numPr>
        <w:tabs>
          <w:tab w:val="clear" w:pos="425"/>
          <w:tab w:val="clear" w:pos="709"/>
          <w:tab w:val="clear" w:pos="992"/>
          <w:tab w:val="clear" w:pos="1276"/>
        </w:tabs>
        <w:rPr>
          <w:rFonts w:ascii="Arial" w:hAnsi="Arial" w:cs="Arial"/>
          <w:sz w:val="18"/>
          <w:szCs w:val="18"/>
        </w:rPr>
      </w:pPr>
      <w:r w:rsidRPr="00856FCB">
        <w:rPr>
          <w:rFonts w:ascii="Arial" w:hAnsi="Arial" w:cs="Arial"/>
          <w:sz w:val="18"/>
          <w:szCs w:val="18"/>
        </w:rPr>
        <w:t>p</w:t>
      </w:r>
      <w:r w:rsidR="002434E2" w:rsidRPr="00856FCB">
        <w:rPr>
          <w:rFonts w:ascii="Arial" w:hAnsi="Arial" w:cs="Arial"/>
          <w:sz w:val="18"/>
          <w:szCs w:val="18"/>
        </w:rPr>
        <w:t>rovádění dalších přípravných prací směřujících ke sjednání, změně nebo ukončení pojištění, včetně</w:t>
      </w:r>
      <w:r w:rsidRPr="00856FCB">
        <w:rPr>
          <w:rFonts w:ascii="Arial" w:hAnsi="Arial" w:cs="Arial"/>
          <w:sz w:val="18"/>
          <w:szCs w:val="18"/>
        </w:rPr>
        <w:t xml:space="preserve"> </w:t>
      </w:r>
      <w:r w:rsidR="002434E2" w:rsidRPr="00856FCB">
        <w:rPr>
          <w:rFonts w:ascii="Arial" w:hAnsi="Arial" w:cs="Arial"/>
          <w:sz w:val="18"/>
          <w:szCs w:val="18"/>
        </w:rPr>
        <w:t>poskytování doporučení vedoucího ke sjednání, změně nebo ukončení pojištění,</w:t>
      </w:r>
    </w:p>
    <w:p w14:paraId="2CAE967B" w14:textId="6F1F7373" w:rsidR="002434E2" w:rsidRPr="00856FCB" w:rsidRDefault="002434E2" w:rsidP="00856FCB">
      <w:pPr>
        <w:pStyle w:val="Odstavecseseznamem"/>
        <w:numPr>
          <w:ilvl w:val="0"/>
          <w:numId w:val="7"/>
        </w:numPr>
        <w:tabs>
          <w:tab w:val="clear" w:pos="425"/>
          <w:tab w:val="clear" w:pos="709"/>
          <w:tab w:val="clear" w:pos="992"/>
          <w:tab w:val="clear" w:pos="1276"/>
        </w:tabs>
        <w:rPr>
          <w:rFonts w:ascii="Arial" w:hAnsi="Arial" w:cs="Arial"/>
          <w:sz w:val="18"/>
          <w:szCs w:val="18"/>
        </w:rPr>
      </w:pPr>
      <w:r w:rsidRPr="00856FCB">
        <w:rPr>
          <w:rFonts w:ascii="Arial" w:hAnsi="Arial" w:cs="Arial"/>
          <w:sz w:val="18"/>
          <w:szCs w:val="18"/>
        </w:rPr>
        <w:t>sjednání nebo změně pojištění</w:t>
      </w:r>
      <w:r w:rsidR="00996A72">
        <w:rPr>
          <w:rFonts w:ascii="Arial" w:hAnsi="Arial" w:cs="Arial"/>
          <w:sz w:val="18"/>
          <w:szCs w:val="18"/>
        </w:rPr>
        <w:t xml:space="preserve"> (SATUM však není oprávněn smlouvy za klienta uzavírat ani je měnit)</w:t>
      </w:r>
      <w:r w:rsidRPr="00856FCB">
        <w:rPr>
          <w:rFonts w:ascii="Arial" w:hAnsi="Arial" w:cs="Arial"/>
          <w:sz w:val="18"/>
          <w:szCs w:val="18"/>
        </w:rPr>
        <w:t xml:space="preserve">, nebo </w:t>
      </w:r>
    </w:p>
    <w:p w14:paraId="40CFC314" w14:textId="3268300B" w:rsidR="002434E2" w:rsidRPr="00856FCB" w:rsidRDefault="002434E2" w:rsidP="00856FCB">
      <w:pPr>
        <w:pStyle w:val="Odstavecseseznamem"/>
        <w:numPr>
          <w:ilvl w:val="0"/>
          <w:numId w:val="7"/>
        </w:numPr>
        <w:tabs>
          <w:tab w:val="clear" w:pos="425"/>
          <w:tab w:val="clear" w:pos="709"/>
          <w:tab w:val="clear" w:pos="992"/>
          <w:tab w:val="clear" w:pos="1276"/>
        </w:tabs>
        <w:rPr>
          <w:rFonts w:ascii="Arial" w:hAnsi="Arial" w:cs="Arial"/>
          <w:sz w:val="18"/>
          <w:szCs w:val="18"/>
        </w:rPr>
      </w:pPr>
      <w:r w:rsidRPr="00856FCB">
        <w:rPr>
          <w:rFonts w:ascii="Arial" w:hAnsi="Arial" w:cs="Arial"/>
          <w:sz w:val="18"/>
          <w:szCs w:val="18"/>
        </w:rPr>
        <w:t xml:space="preserve">pomoci při správě pojištění a při uplatňování práv z pojištění. </w:t>
      </w:r>
    </w:p>
    <w:p w14:paraId="7D7B9A4C" w14:textId="77777777" w:rsidR="00F62AF4" w:rsidRPr="001E7189" w:rsidRDefault="002434E2" w:rsidP="00DF61DF">
      <w:pPr>
        <w:pStyle w:val="slovanseznam"/>
        <w:keepLines w:val="0"/>
        <w:suppressLineNumbers w:val="0"/>
        <w:tabs>
          <w:tab w:val="clear" w:pos="425"/>
          <w:tab w:val="clear" w:pos="709"/>
          <w:tab w:val="clear" w:pos="992"/>
          <w:tab w:val="clear" w:pos="1276"/>
        </w:tabs>
        <w:spacing w:before="360" w:after="240"/>
        <w:ind w:hanging="425"/>
        <w:rPr>
          <w:rFonts w:ascii="Arial" w:hAnsi="Arial" w:cs="Arial"/>
          <w:sz w:val="18"/>
          <w:szCs w:val="18"/>
        </w:rPr>
      </w:pPr>
      <w:r w:rsidRPr="001E7189">
        <w:rPr>
          <w:rFonts w:ascii="Arial" w:hAnsi="Arial" w:cs="Arial"/>
          <w:sz w:val="18"/>
          <w:szCs w:val="18"/>
        </w:rPr>
        <w:t>Článek II.</w:t>
      </w:r>
    </w:p>
    <w:p w14:paraId="09DB531E" w14:textId="77777777" w:rsidR="002434E2" w:rsidRPr="001E7189" w:rsidRDefault="002434E2" w:rsidP="00F62AF4">
      <w:pPr>
        <w:pStyle w:val="slovanseznam"/>
        <w:keepLines w:val="0"/>
        <w:suppressLineNumbers w:val="0"/>
        <w:tabs>
          <w:tab w:val="clear" w:pos="425"/>
          <w:tab w:val="clear" w:pos="709"/>
          <w:tab w:val="clear" w:pos="992"/>
          <w:tab w:val="clear" w:pos="1276"/>
        </w:tabs>
        <w:spacing w:before="240" w:after="240"/>
        <w:ind w:hanging="425"/>
        <w:rPr>
          <w:rFonts w:ascii="Arial" w:hAnsi="Arial" w:cs="Arial"/>
          <w:sz w:val="18"/>
          <w:szCs w:val="18"/>
        </w:rPr>
      </w:pPr>
      <w:r w:rsidRPr="001E7189">
        <w:rPr>
          <w:rFonts w:ascii="Arial" w:hAnsi="Arial" w:cs="Arial"/>
          <w:sz w:val="18"/>
          <w:szCs w:val="18"/>
        </w:rPr>
        <w:t>Práva a povinnosti klienta</w:t>
      </w:r>
    </w:p>
    <w:p w14:paraId="3E1062F7" w14:textId="2EA6868B" w:rsidR="002434E2" w:rsidRPr="001E7189" w:rsidRDefault="002434E2" w:rsidP="00D7526A">
      <w:pPr>
        <w:pStyle w:val="Odstavecseseznamem"/>
        <w:widowControl w:val="0"/>
        <w:numPr>
          <w:ilvl w:val="0"/>
          <w:numId w:val="5"/>
        </w:numPr>
        <w:tabs>
          <w:tab w:val="clear" w:pos="425"/>
          <w:tab w:val="clear" w:pos="709"/>
          <w:tab w:val="clear" w:pos="992"/>
          <w:tab w:val="clear" w:pos="1276"/>
        </w:tabs>
        <w:ind w:left="567" w:hanging="425"/>
        <w:rPr>
          <w:rFonts w:ascii="Arial" w:hAnsi="Arial" w:cs="Arial"/>
          <w:sz w:val="18"/>
          <w:szCs w:val="18"/>
        </w:rPr>
      </w:pPr>
      <w:r w:rsidRPr="001E7189">
        <w:rPr>
          <w:rFonts w:ascii="Arial" w:hAnsi="Arial" w:cs="Arial"/>
          <w:sz w:val="18"/>
          <w:szCs w:val="18"/>
        </w:rPr>
        <w:t xml:space="preserve">Klient </w:t>
      </w:r>
      <w:r w:rsidRPr="001E7189">
        <w:rPr>
          <w:rFonts w:ascii="Arial" w:hAnsi="Arial" w:cs="Arial"/>
          <w:b/>
          <w:sz w:val="18"/>
          <w:szCs w:val="18"/>
        </w:rPr>
        <w:t>před</w:t>
      </w:r>
      <w:r w:rsidR="00297556">
        <w:rPr>
          <w:rFonts w:ascii="Arial" w:hAnsi="Arial" w:cs="Arial"/>
          <w:b/>
          <w:sz w:val="18"/>
          <w:szCs w:val="18"/>
        </w:rPr>
        <w:t>á</w:t>
      </w:r>
      <w:r w:rsidRPr="001E7189">
        <w:rPr>
          <w:rFonts w:ascii="Arial" w:hAnsi="Arial" w:cs="Arial"/>
          <w:b/>
          <w:sz w:val="18"/>
          <w:szCs w:val="18"/>
        </w:rPr>
        <w:t xml:space="preserve"> </w:t>
      </w:r>
      <w:r w:rsidRPr="001E7189">
        <w:rPr>
          <w:rFonts w:ascii="Arial" w:hAnsi="Arial" w:cs="Arial"/>
          <w:sz w:val="18"/>
          <w:szCs w:val="18"/>
        </w:rPr>
        <w:t>SATUM</w:t>
      </w:r>
      <w:r w:rsidRPr="001E7189">
        <w:rPr>
          <w:rFonts w:ascii="Arial" w:hAnsi="Arial" w:cs="Arial"/>
          <w:b/>
          <w:sz w:val="18"/>
          <w:szCs w:val="18"/>
        </w:rPr>
        <w:t xml:space="preserve"> potřebné podklady</w:t>
      </w:r>
      <w:r w:rsidRPr="001E7189">
        <w:rPr>
          <w:rFonts w:ascii="Arial" w:hAnsi="Arial" w:cs="Arial"/>
          <w:sz w:val="18"/>
          <w:szCs w:val="18"/>
        </w:rPr>
        <w:t xml:space="preserve"> a poskytn</w:t>
      </w:r>
      <w:r w:rsidR="00297556">
        <w:rPr>
          <w:rFonts w:ascii="Arial" w:hAnsi="Arial" w:cs="Arial"/>
          <w:sz w:val="18"/>
          <w:szCs w:val="18"/>
        </w:rPr>
        <w:t>e</w:t>
      </w:r>
      <w:r w:rsidRPr="001E7189">
        <w:rPr>
          <w:rFonts w:ascii="Arial" w:hAnsi="Arial" w:cs="Arial"/>
          <w:sz w:val="18"/>
          <w:szCs w:val="18"/>
        </w:rPr>
        <w:t xml:space="preserve"> mu informace, které</w:t>
      </w:r>
      <w:r w:rsidR="00297556">
        <w:rPr>
          <w:rFonts w:ascii="Arial" w:hAnsi="Arial" w:cs="Arial"/>
          <w:sz w:val="18"/>
          <w:szCs w:val="18"/>
        </w:rPr>
        <w:t xml:space="preserve"> si SATUM vyžádá a které</w:t>
      </w:r>
      <w:r w:rsidRPr="001E7189">
        <w:rPr>
          <w:rFonts w:ascii="Arial" w:hAnsi="Arial" w:cs="Arial"/>
          <w:sz w:val="18"/>
          <w:szCs w:val="18"/>
        </w:rPr>
        <w:t xml:space="preserve"> mají</w:t>
      </w:r>
      <w:r w:rsidR="00DF1E23" w:rsidRPr="001E7189">
        <w:rPr>
          <w:rFonts w:ascii="Arial" w:hAnsi="Arial" w:cs="Arial"/>
          <w:sz w:val="18"/>
          <w:szCs w:val="18"/>
        </w:rPr>
        <w:t xml:space="preserve"> </w:t>
      </w:r>
      <w:r w:rsidRPr="001E7189">
        <w:rPr>
          <w:rFonts w:ascii="Arial" w:hAnsi="Arial" w:cs="Arial"/>
          <w:sz w:val="18"/>
          <w:szCs w:val="18"/>
        </w:rPr>
        <w:t xml:space="preserve">nebo mohou mít rozhodný význam z hlediska řádného a včasného </w:t>
      </w:r>
      <w:r w:rsidR="00297556">
        <w:rPr>
          <w:rFonts w:ascii="Arial" w:hAnsi="Arial" w:cs="Arial"/>
          <w:sz w:val="18"/>
          <w:szCs w:val="18"/>
        </w:rPr>
        <w:t xml:space="preserve">sjednání a/nebo </w:t>
      </w:r>
      <w:r w:rsidRPr="001E7189">
        <w:rPr>
          <w:rFonts w:ascii="Arial" w:hAnsi="Arial" w:cs="Arial"/>
          <w:sz w:val="18"/>
          <w:szCs w:val="18"/>
        </w:rPr>
        <w:t xml:space="preserve">uzavření pojistné smlouvy. </w:t>
      </w:r>
      <w:r w:rsidR="00297556">
        <w:rPr>
          <w:rFonts w:ascii="Arial" w:hAnsi="Arial" w:cs="Arial"/>
          <w:sz w:val="18"/>
          <w:szCs w:val="18"/>
        </w:rPr>
        <w:t xml:space="preserve">Dále klient předá SATUM podklady a poskytne mu informace, </w:t>
      </w:r>
      <w:r w:rsidR="00297556" w:rsidRPr="001E7189">
        <w:rPr>
          <w:rFonts w:ascii="Arial" w:hAnsi="Arial" w:cs="Arial"/>
          <w:sz w:val="18"/>
          <w:szCs w:val="18"/>
        </w:rPr>
        <w:t>které</w:t>
      </w:r>
      <w:r w:rsidR="00297556">
        <w:rPr>
          <w:rFonts w:ascii="Arial" w:hAnsi="Arial" w:cs="Arial"/>
          <w:sz w:val="18"/>
          <w:szCs w:val="18"/>
        </w:rPr>
        <w:t xml:space="preserve"> dle názoru a míry znalostí klienta</w:t>
      </w:r>
      <w:r w:rsidR="00297556" w:rsidRPr="001E7189">
        <w:rPr>
          <w:rFonts w:ascii="Arial" w:hAnsi="Arial" w:cs="Arial"/>
          <w:sz w:val="18"/>
          <w:szCs w:val="18"/>
        </w:rPr>
        <w:t xml:space="preserve"> mají nebo mohou mít rozhodný význam z hlediska řádného a včasného</w:t>
      </w:r>
      <w:r w:rsidR="00297556">
        <w:rPr>
          <w:rFonts w:ascii="Arial" w:hAnsi="Arial" w:cs="Arial"/>
          <w:sz w:val="18"/>
          <w:szCs w:val="18"/>
        </w:rPr>
        <w:t xml:space="preserve"> sjednání a/nebo</w:t>
      </w:r>
      <w:r w:rsidR="00297556" w:rsidRPr="001E7189">
        <w:rPr>
          <w:rFonts w:ascii="Arial" w:hAnsi="Arial" w:cs="Arial"/>
          <w:sz w:val="18"/>
          <w:szCs w:val="18"/>
        </w:rPr>
        <w:t xml:space="preserve"> uzavření pojistné smlouvy.</w:t>
      </w:r>
      <w:r w:rsidRPr="001E7189">
        <w:rPr>
          <w:rFonts w:ascii="Arial" w:hAnsi="Arial" w:cs="Arial"/>
          <w:sz w:val="18"/>
          <w:szCs w:val="18"/>
        </w:rPr>
        <w:t xml:space="preserve"> V této </w:t>
      </w:r>
      <w:r w:rsidRPr="001E7189">
        <w:rPr>
          <w:rFonts w:ascii="Arial" w:hAnsi="Arial" w:cs="Arial"/>
          <w:sz w:val="18"/>
          <w:szCs w:val="18"/>
        </w:rPr>
        <w:lastRenderedPageBreak/>
        <w:t>souvislosti je klient povinen zajistit, aby poskytované informace a předávané podklady a materiály byly správné a úplné</w:t>
      </w:r>
      <w:r w:rsidR="00297556">
        <w:rPr>
          <w:rFonts w:ascii="Arial" w:hAnsi="Arial" w:cs="Arial"/>
          <w:sz w:val="18"/>
          <w:szCs w:val="18"/>
        </w:rPr>
        <w:t>, resp. klient je povinen SATUM upozornit na klientovi známou nesprávnost či neúplnost předávaných podkladů a poskytovaných informací</w:t>
      </w:r>
      <w:r w:rsidRPr="001E7189">
        <w:rPr>
          <w:rFonts w:ascii="Arial" w:hAnsi="Arial" w:cs="Arial"/>
          <w:sz w:val="18"/>
          <w:szCs w:val="18"/>
        </w:rPr>
        <w:t xml:space="preserve">. Klient je povinen </w:t>
      </w:r>
      <w:r w:rsidRPr="001E7189">
        <w:rPr>
          <w:rFonts w:ascii="Arial" w:hAnsi="Arial" w:cs="Arial"/>
          <w:b/>
          <w:sz w:val="18"/>
          <w:szCs w:val="18"/>
        </w:rPr>
        <w:t xml:space="preserve">neprodleně oznámit </w:t>
      </w:r>
      <w:r w:rsidRPr="001E7189">
        <w:rPr>
          <w:rFonts w:ascii="Arial" w:hAnsi="Arial" w:cs="Arial"/>
          <w:sz w:val="18"/>
          <w:szCs w:val="18"/>
        </w:rPr>
        <w:t>vždy písemně</w:t>
      </w:r>
      <w:r w:rsidRPr="001E7189">
        <w:rPr>
          <w:rFonts w:ascii="Arial" w:hAnsi="Arial" w:cs="Arial"/>
          <w:b/>
          <w:sz w:val="18"/>
          <w:szCs w:val="18"/>
        </w:rPr>
        <w:t xml:space="preserve"> změny a </w:t>
      </w:r>
      <w:r w:rsidR="00D7526A" w:rsidRPr="001E7189">
        <w:rPr>
          <w:rFonts w:ascii="Arial" w:hAnsi="Arial" w:cs="Arial"/>
          <w:b/>
          <w:sz w:val="18"/>
          <w:szCs w:val="18"/>
        </w:rPr>
        <w:t xml:space="preserve">nové </w:t>
      </w:r>
      <w:r w:rsidR="00836110" w:rsidRPr="001E7189">
        <w:rPr>
          <w:rFonts w:ascii="Arial" w:hAnsi="Arial" w:cs="Arial"/>
          <w:b/>
          <w:sz w:val="18"/>
          <w:szCs w:val="18"/>
        </w:rPr>
        <w:t>s</w:t>
      </w:r>
      <w:r w:rsidRPr="001E7189">
        <w:rPr>
          <w:rFonts w:ascii="Arial" w:hAnsi="Arial" w:cs="Arial"/>
          <w:b/>
          <w:sz w:val="18"/>
          <w:szCs w:val="18"/>
        </w:rPr>
        <w:t>kutečnosti</w:t>
      </w:r>
      <w:r w:rsidRPr="001E7189">
        <w:rPr>
          <w:rFonts w:ascii="Arial" w:hAnsi="Arial" w:cs="Arial"/>
          <w:sz w:val="18"/>
          <w:szCs w:val="18"/>
        </w:rPr>
        <w:t>, které mají nebo by mohly mít vliv na podmínky uzavření některé pojistné</w:t>
      </w:r>
      <w:r w:rsidR="00D7526A" w:rsidRPr="001E7189">
        <w:rPr>
          <w:rFonts w:ascii="Arial" w:hAnsi="Arial" w:cs="Arial"/>
          <w:sz w:val="18"/>
          <w:szCs w:val="18"/>
        </w:rPr>
        <w:t xml:space="preserve"> smlouvy či</w:t>
      </w:r>
      <w:r w:rsidR="00D92D09" w:rsidRPr="001E7189">
        <w:rPr>
          <w:rFonts w:ascii="Arial" w:hAnsi="Arial" w:cs="Arial"/>
          <w:sz w:val="18"/>
          <w:szCs w:val="18"/>
        </w:rPr>
        <w:t xml:space="preserve"> </w:t>
      </w:r>
      <w:r w:rsidRPr="001E7189">
        <w:rPr>
          <w:rFonts w:ascii="Arial" w:hAnsi="Arial" w:cs="Arial"/>
          <w:sz w:val="18"/>
          <w:szCs w:val="18"/>
        </w:rPr>
        <w:t xml:space="preserve">této smlouvy o spolupráci anebo vliv na plnění povinností SATUM podle této smlouvy. </w:t>
      </w:r>
    </w:p>
    <w:p w14:paraId="6F0B520B" w14:textId="2172FC5E" w:rsidR="0022616B" w:rsidRPr="001E7189" w:rsidRDefault="002434E2" w:rsidP="00D7526A">
      <w:pPr>
        <w:widowControl w:val="0"/>
        <w:tabs>
          <w:tab w:val="clear" w:pos="425"/>
          <w:tab w:val="clear" w:pos="709"/>
          <w:tab w:val="clear" w:pos="992"/>
          <w:tab w:val="clear" w:pos="1276"/>
        </w:tabs>
        <w:ind w:left="567" w:hanging="567"/>
        <w:rPr>
          <w:rFonts w:ascii="Arial" w:hAnsi="Arial" w:cs="Arial"/>
          <w:sz w:val="18"/>
          <w:szCs w:val="18"/>
        </w:rPr>
      </w:pPr>
      <w:r w:rsidRPr="001E7189">
        <w:rPr>
          <w:rFonts w:ascii="Arial" w:hAnsi="Arial" w:cs="Arial"/>
          <w:sz w:val="18"/>
          <w:szCs w:val="18"/>
        </w:rPr>
        <w:t xml:space="preserve">2. </w:t>
      </w:r>
      <w:r w:rsidRPr="001E7189">
        <w:rPr>
          <w:rFonts w:ascii="Arial" w:hAnsi="Arial" w:cs="Arial"/>
          <w:sz w:val="18"/>
          <w:szCs w:val="18"/>
        </w:rPr>
        <w:tab/>
        <w:t xml:space="preserve">Klient se zavazuje </w:t>
      </w:r>
      <w:r w:rsidRPr="001E7189">
        <w:rPr>
          <w:rFonts w:ascii="Arial" w:hAnsi="Arial" w:cs="Arial"/>
          <w:b/>
          <w:sz w:val="18"/>
          <w:szCs w:val="18"/>
        </w:rPr>
        <w:t xml:space="preserve">sdělit </w:t>
      </w:r>
      <w:r w:rsidRPr="001E7189">
        <w:rPr>
          <w:rFonts w:ascii="Arial" w:hAnsi="Arial" w:cs="Arial"/>
          <w:sz w:val="18"/>
          <w:szCs w:val="18"/>
        </w:rPr>
        <w:t xml:space="preserve">SATUM </w:t>
      </w:r>
      <w:r w:rsidRPr="001E7189">
        <w:rPr>
          <w:rFonts w:ascii="Arial" w:hAnsi="Arial" w:cs="Arial"/>
          <w:b/>
          <w:sz w:val="18"/>
          <w:szCs w:val="18"/>
        </w:rPr>
        <w:t>stanovisko a své rozhodnutí o výběru pojišťovny z</w:t>
      </w:r>
      <w:r w:rsidR="00D7526A" w:rsidRPr="001E7189">
        <w:rPr>
          <w:rFonts w:ascii="Arial" w:hAnsi="Arial" w:cs="Arial"/>
          <w:b/>
          <w:sz w:val="18"/>
          <w:szCs w:val="18"/>
        </w:rPr>
        <w:t xml:space="preserve"> </w:t>
      </w:r>
      <w:r w:rsidRPr="001E7189">
        <w:rPr>
          <w:rFonts w:ascii="Arial" w:hAnsi="Arial" w:cs="Arial"/>
          <w:b/>
          <w:sz w:val="18"/>
          <w:szCs w:val="18"/>
        </w:rPr>
        <w:t xml:space="preserve">předložených </w:t>
      </w:r>
      <w:r w:rsidR="00F64CEE">
        <w:rPr>
          <w:rFonts w:ascii="Arial" w:hAnsi="Arial" w:cs="Arial"/>
          <w:b/>
          <w:sz w:val="18"/>
          <w:szCs w:val="18"/>
        </w:rPr>
        <w:t>kalkulací</w:t>
      </w:r>
      <w:r w:rsidRPr="001E7189">
        <w:rPr>
          <w:rFonts w:ascii="Arial" w:hAnsi="Arial" w:cs="Arial"/>
          <w:sz w:val="18"/>
          <w:szCs w:val="18"/>
        </w:rPr>
        <w:t xml:space="preserve">, a to </w:t>
      </w:r>
      <w:r w:rsidR="003E11EC">
        <w:rPr>
          <w:rFonts w:ascii="Arial" w:hAnsi="Arial" w:cs="Arial"/>
          <w:sz w:val="18"/>
          <w:szCs w:val="18"/>
        </w:rPr>
        <w:t>nejpozději</w:t>
      </w:r>
      <w:r w:rsidR="00D7526A" w:rsidRPr="001E7189">
        <w:rPr>
          <w:rFonts w:ascii="Arial" w:hAnsi="Arial" w:cs="Arial"/>
          <w:sz w:val="18"/>
          <w:szCs w:val="18"/>
        </w:rPr>
        <w:t xml:space="preserve"> do </w:t>
      </w:r>
      <w:r w:rsidRPr="001E7189">
        <w:rPr>
          <w:rFonts w:ascii="Arial" w:hAnsi="Arial" w:cs="Arial"/>
          <w:sz w:val="18"/>
          <w:szCs w:val="18"/>
        </w:rPr>
        <w:t xml:space="preserve">5 dnů od předložení </w:t>
      </w:r>
      <w:r w:rsidR="00F64CEE">
        <w:rPr>
          <w:rFonts w:ascii="Arial" w:hAnsi="Arial" w:cs="Arial"/>
          <w:sz w:val="18"/>
          <w:szCs w:val="18"/>
        </w:rPr>
        <w:t>kalkulací</w:t>
      </w:r>
      <w:r w:rsidRPr="001E7189">
        <w:rPr>
          <w:rFonts w:ascii="Arial" w:hAnsi="Arial" w:cs="Arial"/>
          <w:sz w:val="18"/>
          <w:szCs w:val="18"/>
        </w:rPr>
        <w:t xml:space="preserve"> SATUM</w:t>
      </w:r>
      <w:r w:rsidR="003E11EC">
        <w:rPr>
          <w:rFonts w:ascii="Arial" w:hAnsi="Arial" w:cs="Arial"/>
          <w:sz w:val="18"/>
          <w:szCs w:val="18"/>
        </w:rPr>
        <w:t>. V</w:t>
      </w:r>
      <w:r w:rsidRPr="001E7189">
        <w:rPr>
          <w:rFonts w:ascii="Arial" w:hAnsi="Arial" w:cs="Arial"/>
          <w:sz w:val="18"/>
          <w:szCs w:val="18"/>
        </w:rPr>
        <w:t xml:space="preserve"> případ</w:t>
      </w:r>
      <w:r w:rsidR="003E11EC">
        <w:rPr>
          <w:rFonts w:ascii="Arial" w:hAnsi="Arial" w:cs="Arial"/>
          <w:sz w:val="18"/>
          <w:szCs w:val="18"/>
        </w:rPr>
        <w:t>ě</w:t>
      </w:r>
      <w:r w:rsidRPr="001E7189">
        <w:rPr>
          <w:rFonts w:ascii="Arial" w:hAnsi="Arial" w:cs="Arial"/>
          <w:sz w:val="18"/>
          <w:szCs w:val="18"/>
        </w:rPr>
        <w:t xml:space="preserve"> </w:t>
      </w:r>
      <w:r w:rsidR="003E11EC">
        <w:rPr>
          <w:rFonts w:ascii="Arial" w:hAnsi="Arial" w:cs="Arial"/>
          <w:sz w:val="18"/>
          <w:szCs w:val="18"/>
        </w:rPr>
        <w:t xml:space="preserve">nové pojistné smlouvy však </w:t>
      </w:r>
      <w:r w:rsidRPr="001E7189">
        <w:rPr>
          <w:rFonts w:ascii="Arial" w:hAnsi="Arial" w:cs="Arial"/>
          <w:sz w:val="18"/>
          <w:szCs w:val="18"/>
        </w:rPr>
        <w:t xml:space="preserve">vždy </w:t>
      </w:r>
      <w:r w:rsidR="003E11EC">
        <w:rPr>
          <w:rFonts w:ascii="Arial" w:hAnsi="Arial" w:cs="Arial"/>
          <w:sz w:val="18"/>
          <w:szCs w:val="18"/>
        </w:rPr>
        <w:t xml:space="preserve">alespoň </w:t>
      </w:r>
      <w:r w:rsidRPr="001E7189">
        <w:rPr>
          <w:rFonts w:ascii="Arial" w:hAnsi="Arial" w:cs="Arial"/>
          <w:sz w:val="18"/>
          <w:szCs w:val="18"/>
        </w:rPr>
        <w:t>jeden pracovní den před požadovaným datem vzniku pojištění.</w:t>
      </w:r>
      <w:r w:rsidR="00075A95">
        <w:rPr>
          <w:rFonts w:ascii="Arial" w:hAnsi="Arial" w:cs="Arial"/>
          <w:sz w:val="18"/>
          <w:szCs w:val="18"/>
        </w:rPr>
        <w:t xml:space="preserve"> </w:t>
      </w:r>
    </w:p>
    <w:p w14:paraId="593E47A6" w14:textId="661DCD13" w:rsidR="00810DF5" w:rsidRPr="001E7189" w:rsidRDefault="002434E2" w:rsidP="00D7526A">
      <w:pPr>
        <w:widowControl w:val="0"/>
        <w:tabs>
          <w:tab w:val="clear" w:pos="425"/>
          <w:tab w:val="clear" w:pos="709"/>
          <w:tab w:val="clear" w:pos="992"/>
          <w:tab w:val="clear" w:pos="1276"/>
        </w:tabs>
        <w:ind w:left="567" w:hanging="567"/>
        <w:rPr>
          <w:rFonts w:ascii="Arial" w:hAnsi="Arial" w:cs="Arial"/>
          <w:sz w:val="18"/>
          <w:szCs w:val="18"/>
        </w:rPr>
      </w:pPr>
      <w:r w:rsidRPr="001E7189">
        <w:rPr>
          <w:rFonts w:ascii="Arial" w:hAnsi="Arial" w:cs="Arial"/>
          <w:sz w:val="18"/>
          <w:szCs w:val="18"/>
        </w:rPr>
        <w:t xml:space="preserve">3. </w:t>
      </w:r>
      <w:r w:rsidRPr="001E7189">
        <w:rPr>
          <w:rFonts w:ascii="Arial" w:hAnsi="Arial" w:cs="Arial"/>
          <w:sz w:val="18"/>
          <w:szCs w:val="18"/>
        </w:rPr>
        <w:tab/>
      </w:r>
      <w:r w:rsidR="00810DF5" w:rsidRPr="0022616B">
        <w:rPr>
          <w:rFonts w:ascii="Arial" w:hAnsi="Arial" w:cs="Arial"/>
          <w:sz w:val="18"/>
          <w:szCs w:val="18"/>
        </w:rPr>
        <w:t xml:space="preserve">Pokud se klient rozhodne uplatňovat práva ze svých pojistných smluv prostřednictvím SATUM, zavazuje se </w:t>
      </w:r>
      <w:r w:rsidR="0022616B" w:rsidRPr="0022616B">
        <w:rPr>
          <w:rFonts w:ascii="Arial" w:hAnsi="Arial" w:cs="Arial"/>
          <w:sz w:val="18"/>
          <w:szCs w:val="18"/>
        </w:rPr>
        <w:t>klient neprodleně</w:t>
      </w:r>
      <w:r w:rsidR="00810DF5" w:rsidRPr="0022616B">
        <w:rPr>
          <w:rFonts w:ascii="Arial" w:hAnsi="Arial" w:cs="Arial"/>
          <w:sz w:val="18"/>
          <w:szCs w:val="18"/>
        </w:rPr>
        <w:t xml:space="preserve"> </w:t>
      </w:r>
      <w:r w:rsidR="00810DF5" w:rsidRPr="0022616B">
        <w:rPr>
          <w:rFonts w:ascii="Arial" w:hAnsi="Arial" w:cs="Arial"/>
          <w:b/>
          <w:sz w:val="18"/>
          <w:szCs w:val="18"/>
        </w:rPr>
        <w:t xml:space="preserve">oznámit </w:t>
      </w:r>
      <w:r w:rsidR="00810DF5" w:rsidRPr="0022616B">
        <w:rPr>
          <w:rFonts w:ascii="Arial" w:hAnsi="Arial" w:cs="Arial"/>
          <w:b/>
          <w:bCs/>
          <w:sz w:val="18"/>
          <w:szCs w:val="18"/>
        </w:rPr>
        <w:t>SATUM</w:t>
      </w:r>
      <w:r w:rsidR="00810DF5" w:rsidRPr="0022616B">
        <w:rPr>
          <w:rFonts w:ascii="Arial" w:hAnsi="Arial" w:cs="Arial"/>
          <w:b/>
          <w:sz w:val="18"/>
          <w:szCs w:val="18"/>
        </w:rPr>
        <w:t xml:space="preserve"> vznik pojistné události</w:t>
      </w:r>
      <w:r w:rsidR="00810DF5" w:rsidRPr="0022616B">
        <w:rPr>
          <w:rFonts w:ascii="Arial" w:hAnsi="Arial" w:cs="Arial"/>
          <w:sz w:val="18"/>
          <w:szCs w:val="18"/>
        </w:rPr>
        <w:t>, a to bez zbytečného odkladu od jejího vzniku nebo od okamžiku, kdy se o ní dozvěděl. Poté je povinen dodat SATUM písemné oznámení pojistné události na univerzální hlášence SATUM nebo na hlášence příslušné pojišťovny. Dále se klient zavazuje obstarat a dodat SATUM bez zbytečného odkladu v českém jazyce veškeré informace, vysvětlení, podklady a dokumenty nezbytné pro posouzení oprávněnosti jeho nároku na pojistné plnění, pokud si je pojistitel nebo pracovník likvidace SATUM vyžádá. Zejména jde o informace, vysvětlení, podklady a dokumenty prokazující vznik pojistné události, její průběh a rozsah škody či újmy, např. zprávy policie, rozhodnutí správních orgánů, rozhodnutí soudu a státního zastupitelství, požadavky na náhradu škody, faktury, znalecké posudky, vyjádření odborných firem, vyjádření svých zaměstnanců apod.</w:t>
      </w:r>
    </w:p>
    <w:p w14:paraId="229A146E" w14:textId="68452AC2" w:rsidR="00075A95" w:rsidRPr="001E7189" w:rsidRDefault="002434E2" w:rsidP="00075A95">
      <w:pPr>
        <w:widowControl w:val="0"/>
        <w:tabs>
          <w:tab w:val="clear" w:pos="425"/>
          <w:tab w:val="clear" w:pos="709"/>
          <w:tab w:val="clear" w:pos="992"/>
          <w:tab w:val="clear" w:pos="1276"/>
        </w:tabs>
        <w:ind w:left="567" w:hanging="567"/>
        <w:rPr>
          <w:rFonts w:ascii="Arial" w:hAnsi="Arial" w:cs="Arial"/>
          <w:i/>
          <w:sz w:val="18"/>
          <w:szCs w:val="18"/>
        </w:rPr>
      </w:pPr>
      <w:r w:rsidRPr="001E7189">
        <w:rPr>
          <w:rFonts w:ascii="Arial" w:hAnsi="Arial" w:cs="Arial"/>
          <w:sz w:val="18"/>
          <w:szCs w:val="18"/>
        </w:rPr>
        <w:t>4.</w:t>
      </w:r>
      <w:r w:rsidRPr="001E7189">
        <w:rPr>
          <w:rFonts w:ascii="Arial" w:hAnsi="Arial" w:cs="Arial"/>
          <w:b/>
          <w:sz w:val="18"/>
          <w:szCs w:val="18"/>
        </w:rPr>
        <w:tab/>
      </w:r>
      <w:r w:rsidRPr="001E1032">
        <w:rPr>
          <w:rFonts w:ascii="Arial" w:hAnsi="Arial" w:cs="Arial"/>
          <w:b/>
          <w:sz w:val="18"/>
          <w:szCs w:val="18"/>
        </w:rPr>
        <w:t>Klient se zavazuje hradit</w:t>
      </w:r>
      <w:r w:rsidRPr="001E1032">
        <w:rPr>
          <w:rFonts w:ascii="Arial" w:hAnsi="Arial" w:cs="Arial"/>
          <w:sz w:val="18"/>
          <w:szCs w:val="18"/>
        </w:rPr>
        <w:t xml:space="preserve"> </w:t>
      </w:r>
      <w:r w:rsidRPr="001E1032">
        <w:rPr>
          <w:rFonts w:ascii="Arial" w:hAnsi="Arial" w:cs="Arial"/>
          <w:b/>
          <w:bCs/>
          <w:sz w:val="18"/>
          <w:szCs w:val="18"/>
        </w:rPr>
        <w:t>řádně a včas pojistné</w:t>
      </w:r>
      <w:r w:rsidRPr="001E1032">
        <w:rPr>
          <w:rFonts w:ascii="Arial" w:hAnsi="Arial" w:cs="Arial"/>
          <w:sz w:val="18"/>
          <w:szCs w:val="18"/>
        </w:rPr>
        <w:t xml:space="preserve"> sjednané v pojistné smlouvě a</w:t>
      </w:r>
      <w:r w:rsidR="00F64CEE" w:rsidRPr="001E1032">
        <w:rPr>
          <w:rFonts w:ascii="Arial" w:hAnsi="Arial" w:cs="Arial"/>
          <w:sz w:val="18"/>
          <w:szCs w:val="18"/>
        </w:rPr>
        <w:t xml:space="preserve"> </w:t>
      </w:r>
      <w:r w:rsidRPr="001E1032">
        <w:rPr>
          <w:rFonts w:ascii="Arial" w:hAnsi="Arial" w:cs="Arial"/>
          <w:b/>
          <w:bCs/>
          <w:iCs/>
          <w:sz w:val="18"/>
          <w:szCs w:val="18"/>
        </w:rPr>
        <w:t>jednat ve všech věcech</w:t>
      </w:r>
      <w:r w:rsidRPr="001E1032">
        <w:rPr>
          <w:rFonts w:ascii="Arial" w:hAnsi="Arial" w:cs="Arial"/>
          <w:iCs/>
          <w:sz w:val="18"/>
          <w:szCs w:val="18"/>
        </w:rPr>
        <w:t xml:space="preserve"> týkajících se uzavření pojistné smlouvy nebo již uzavřených pojistných smluv </w:t>
      </w:r>
      <w:r w:rsidRPr="001E1032">
        <w:rPr>
          <w:rFonts w:ascii="Arial" w:hAnsi="Arial" w:cs="Arial"/>
          <w:b/>
          <w:bCs/>
          <w:iCs/>
          <w:sz w:val="18"/>
          <w:szCs w:val="18"/>
        </w:rPr>
        <w:t>prostřednictvím SATUM</w:t>
      </w:r>
      <w:r w:rsidRPr="001E1032">
        <w:rPr>
          <w:rFonts w:ascii="Arial" w:hAnsi="Arial" w:cs="Arial"/>
          <w:iCs/>
          <w:sz w:val="18"/>
          <w:szCs w:val="18"/>
        </w:rPr>
        <w:t xml:space="preserve">, včetně </w:t>
      </w:r>
      <w:r w:rsidRPr="001E1032">
        <w:rPr>
          <w:rFonts w:ascii="Arial" w:hAnsi="Arial" w:cs="Arial"/>
          <w:b/>
          <w:bCs/>
          <w:iCs/>
          <w:sz w:val="18"/>
          <w:szCs w:val="18"/>
        </w:rPr>
        <w:t>uplatňování práv z pojištění;</w:t>
      </w:r>
      <w:r w:rsidRPr="001E7189">
        <w:rPr>
          <w:rFonts w:ascii="Arial" w:hAnsi="Arial" w:cs="Arial"/>
          <w:bCs/>
          <w:iCs/>
          <w:sz w:val="18"/>
          <w:szCs w:val="18"/>
        </w:rPr>
        <w:t xml:space="preserve"> v případě, že klient</w:t>
      </w:r>
      <w:r w:rsidR="00075A95">
        <w:rPr>
          <w:rFonts w:ascii="Arial" w:hAnsi="Arial" w:cs="Arial"/>
          <w:bCs/>
          <w:iCs/>
          <w:sz w:val="18"/>
          <w:szCs w:val="18"/>
        </w:rPr>
        <w:t xml:space="preserve"> neuhradí řádně a včas pojistné nebo jedná ve věcech týkajících se uzavření pojistné smlouvy nebo již uzavřených pojistných smluv přímo s pojišťovnou nebo prostřednictvím třetí osoby anebo</w:t>
      </w:r>
      <w:r w:rsidRPr="001E7189">
        <w:rPr>
          <w:rFonts w:ascii="Arial" w:hAnsi="Arial" w:cs="Arial"/>
          <w:bCs/>
          <w:iCs/>
          <w:sz w:val="18"/>
          <w:szCs w:val="18"/>
        </w:rPr>
        <w:t xml:space="preserve"> uplatňuje práva z pojištění přímo na pojišťovně nebo prostřednictvím třetí osoby, tj. bez účasti SATUM, je povinen o tom bezodkladně </w:t>
      </w:r>
      <w:r w:rsidRPr="001E7189">
        <w:rPr>
          <w:rFonts w:ascii="Arial" w:hAnsi="Arial" w:cs="Arial"/>
          <w:b/>
          <w:bCs/>
          <w:iCs/>
          <w:sz w:val="18"/>
          <w:szCs w:val="18"/>
        </w:rPr>
        <w:t>SATUM informovat</w:t>
      </w:r>
      <w:r w:rsidRPr="001E7189">
        <w:rPr>
          <w:rFonts w:ascii="Arial" w:hAnsi="Arial" w:cs="Arial"/>
          <w:bCs/>
          <w:iCs/>
          <w:sz w:val="18"/>
          <w:szCs w:val="18"/>
        </w:rPr>
        <w:t>.</w:t>
      </w:r>
      <w:r w:rsidR="00075A95">
        <w:rPr>
          <w:rFonts w:ascii="Arial" w:hAnsi="Arial" w:cs="Arial"/>
          <w:b/>
          <w:bCs/>
          <w:iCs/>
          <w:sz w:val="18"/>
          <w:szCs w:val="18"/>
        </w:rPr>
        <w:t xml:space="preserve"> </w:t>
      </w:r>
      <w:r w:rsidR="00075A95" w:rsidRPr="00CD5BFF">
        <w:rPr>
          <w:rFonts w:ascii="Arial" w:hAnsi="Arial" w:cs="Arial"/>
          <w:iCs/>
          <w:sz w:val="18"/>
          <w:szCs w:val="18"/>
        </w:rPr>
        <w:t xml:space="preserve">V případě porušení této </w:t>
      </w:r>
      <w:r w:rsidR="00075A95">
        <w:rPr>
          <w:rFonts w:ascii="Arial" w:hAnsi="Arial" w:cs="Arial"/>
          <w:iCs/>
          <w:sz w:val="18"/>
          <w:szCs w:val="18"/>
        </w:rPr>
        <w:t xml:space="preserve">informační </w:t>
      </w:r>
      <w:r w:rsidR="00075A95" w:rsidRPr="00CD5BFF">
        <w:rPr>
          <w:rFonts w:ascii="Arial" w:hAnsi="Arial" w:cs="Arial"/>
          <w:iCs/>
          <w:sz w:val="18"/>
          <w:szCs w:val="18"/>
        </w:rPr>
        <w:t xml:space="preserve">povinnosti klienta </w:t>
      </w:r>
      <w:r w:rsidR="00075A95">
        <w:rPr>
          <w:rFonts w:ascii="Arial" w:hAnsi="Arial" w:cs="Arial"/>
          <w:iCs/>
          <w:sz w:val="18"/>
          <w:szCs w:val="18"/>
        </w:rPr>
        <w:t xml:space="preserve">bere klient na vědomí, že tím může být omezeno či znemožněno plnění smluvních povinností </w:t>
      </w:r>
      <w:r w:rsidR="00075A95" w:rsidRPr="00CD5BFF">
        <w:rPr>
          <w:rFonts w:ascii="Arial" w:hAnsi="Arial" w:cs="Arial"/>
          <w:iCs/>
          <w:sz w:val="18"/>
          <w:szCs w:val="18"/>
        </w:rPr>
        <w:t>SATUM</w:t>
      </w:r>
      <w:r w:rsidR="00075A95">
        <w:rPr>
          <w:rFonts w:ascii="Arial" w:hAnsi="Arial" w:cs="Arial"/>
          <w:iCs/>
          <w:sz w:val="18"/>
          <w:szCs w:val="18"/>
        </w:rPr>
        <w:t xml:space="preserve"> z této smlouvy a že se SATUM může</w:t>
      </w:r>
      <w:r w:rsidR="00075A95" w:rsidRPr="00CD5BFF">
        <w:rPr>
          <w:rFonts w:ascii="Arial" w:hAnsi="Arial" w:cs="Arial"/>
          <w:iCs/>
          <w:sz w:val="18"/>
          <w:szCs w:val="18"/>
        </w:rPr>
        <w:t xml:space="preserve"> zprost</w:t>
      </w:r>
      <w:r w:rsidR="00075A95">
        <w:rPr>
          <w:rFonts w:ascii="Arial" w:hAnsi="Arial" w:cs="Arial"/>
          <w:iCs/>
          <w:sz w:val="18"/>
          <w:szCs w:val="18"/>
        </w:rPr>
        <w:t>it</w:t>
      </w:r>
      <w:r w:rsidR="00075A95" w:rsidRPr="00CD5BFF">
        <w:rPr>
          <w:rFonts w:ascii="Arial" w:hAnsi="Arial" w:cs="Arial"/>
          <w:iCs/>
          <w:sz w:val="18"/>
          <w:szCs w:val="18"/>
        </w:rPr>
        <w:t xml:space="preserve"> odpovědnosti za </w:t>
      </w:r>
      <w:r w:rsidR="00075A95">
        <w:rPr>
          <w:rFonts w:ascii="Arial" w:hAnsi="Arial" w:cs="Arial"/>
          <w:iCs/>
          <w:sz w:val="18"/>
          <w:szCs w:val="18"/>
        </w:rPr>
        <w:t>porušení svých povinností z této smlouvy, došlo-li k němu</w:t>
      </w:r>
      <w:r w:rsidR="00075A95" w:rsidRPr="00CD5BFF">
        <w:rPr>
          <w:rFonts w:ascii="Arial" w:hAnsi="Arial" w:cs="Arial"/>
          <w:iCs/>
          <w:sz w:val="18"/>
          <w:szCs w:val="18"/>
        </w:rPr>
        <w:t xml:space="preserve"> výlučně z důvodu porušení </w:t>
      </w:r>
      <w:r w:rsidR="00075A95">
        <w:rPr>
          <w:rFonts w:ascii="Arial" w:hAnsi="Arial" w:cs="Arial"/>
          <w:iCs/>
          <w:sz w:val="18"/>
          <w:szCs w:val="18"/>
        </w:rPr>
        <w:t>uvedené informační povinnosti klienta</w:t>
      </w:r>
      <w:r w:rsidR="00075A95" w:rsidRPr="00CD5BFF">
        <w:rPr>
          <w:rFonts w:ascii="Arial" w:hAnsi="Arial" w:cs="Arial"/>
          <w:iCs/>
          <w:sz w:val="18"/>
          <w:szCs w:val="18"/>
        </w:rPr>
        <w:t>.</w:t>
      </w:r>
      <w:r w:rsidR="00075A95">
        <w:rPr>
          <w:rFonts w:ascii="Arial" w:hAnsi="Arial" w:cs="Arial"/>
          <w:b/>
          <w:bCs/>
          <w:iCs/>
          <w:sz w:val="18"/>
          <w:szCs w:val="18"/>
        </w:rPr>
        <w:t xml:space="preserve"> </w:t>
      </w:r>
    </w:p>
    <w:p w14:paraId="0C0E954F" w14:textId="77777777" w:rsidR="002434E2" w:rsidRPr="001E7189" w:rsidRDefault="002434E2" w:rsidP="00D7526A">
      <w:pPr>
        <w:widowControl w:val="0"/>
        <w:tabs>
          <w:tab w:val="clear" w:pos="425"/>
          <w:tab w:val="clear" w:pos="709"/>
          <w:tab w:val="clear" w:pos="992"/>
          <w:tab w:val="clear" w:pos="1276"/>
        </w:tabs>
        <w:ind w:left="567" w:hanging="567"/>
        <w:rPr>
          <w:rFonts w:ascii="Arial" w:hAnsi="Arial" w:cs="Arial"/>
          <w:i/>
          <w:sz w:val="18"/>
          <w:szCs w:val="18"/>
        </w:rPr>
      </w:pPr>
    </w:p>
    <w:p w14:paraId="2682A6E8" w14:textId="77777777" w:rsidR="00F62AF4" w:rsidRPr="001E7189" w:rsidRDefault="002434E2" w:rsidP="00DF61DF">
      <w:pPr>
        <w:pStyle w:val="slovanseznam"/>
        <w:keepLines w:val="0"/>
        <w:suppressLineNumbers w:val="0"/>
        <w:tabs>
          <w:tab w:val="clear" w:pos="425"/>
          <w:tab w:val="clear" w:pos="709"/>
          <w:tab w:val="clear" w:pos="992"/>
          <w:tab w:val="clear" w:pos="1276"/>
        </w:tabs>
        <w:spacing w:before="360" w:after="240"/>
        <w:ind w:left="0"/>
        <w:rPr>
          <w:rFonts w:ascii="Arial" w:hAnsi="Arial" w:cs="Arial"/>
          <w:sz w:val="18"/>
          <w:szCs w:val="18"/>
        </w:rPr>
      </w:pPr>
      <w:r w:rsidRPr="001E7189">
        <w:rPr>
          <w:rFonts w:ascii="Arial" w:hAnsi="Arial" w:cs="Arial"/>
          <w:sz w:val="18"/>
          <w:szCs w:val="18"/>
        </w:rPr>
        <w:t>Článek III.</w:t>
      </w:r>
    </w:p>
    <w:p w14:paraId="7D49D663" w14:textId="77777777" w:rsidR="002434E2" w:rsidRPr="001E7189" w:rsidRDefault="002434E2" w:rsidP="00F62AF4">
      <w:pPr>
        <w:pStyle w:val="slovanseznam"/>
        <w:keepLines w:val="0"/>
        <w:suppressLineNumbers w:val="0"/>
        <w:tabs>
          <w:tab w:val="clear" w:pos="425"/>
          <w:tab w:val="clear" w:pos="709"/>
          <w:tab w:val="clear" w:pos="992"/>
          <w:tab w:val="clear" w:pos="1276"/>
        </w:tabs>
        <w:spacing w:before="240" w:after="240"/>
        <w:ind w:left="0"/>
        <w:rPr>
          <w:rFonts w:ascii="Arial" w:hAnsi="Arial" w:cs="Arial"/>
          <w:sz w:val="18"/>
          <w:szCs w:val="18"/>
        </w:rPr>
      </w:pPr>
      <w:r w:rsidRPr="001E7189">
        <w:rPr>
          <w:rFonts w:ascii="Arial" w:hAnsi="Arial" w:cs="Arial"/>
          <w:sz w:val="18"/>
          <w:szCs w:val="18"/>
        </w:rPr>
        <w:t>Mlčenlivost a utajení důvěrných informací</w:t>
      </w:r>
    </w:p>
    <w:p w14:paraId="14B29871" w14:textId="4806611C" w:rsidR="002434E2" w:rsidRPr="001E7189" w:rsidRDefault="002434E2" w:rsidP="00D7526A">
      <w:pPr>
        <w:tabs>
          <w:tab w:val="clear" w:pos="425"/>
          <w:tab w:val="clear" w:pos="709"/>
          <w:tab w:val="clear" w:pos="992"/>
          <w:tab w:val="clear" w:pos="1276"/>
          <w:tab w:val="left" w:pos="567"/>
        </w:tabs>
        <w:ind w:left="567" w:hanging="567"/>
        <w:rPr>
          <w:rFonts w:ascii="Arial" w:hAnsi="Arial" w:cs="Arial"/>
          <w:sz w:val="18"/>
          <w:szCs w:val="18"/>
        </w:rPr>
      </w:pPr>
      <w:r w:rsidRPr="001E7189">
        <w:rPr>
          <w:rFonts w:ascii="Arial" w:hAnsi="Arial" w:cs="Arial"/>
          <w:sz w:val="18"/>
          <w:szCs w:val="18"/>
        </w:rPr>
        <w:t>1.</w:t>
      </w:r>
      <w:r w:rsidRPr="001E7189">
        <w:rPr>
          <w:rFonts w:ascii="Arial" w:hAnsi="Arial" w:cs="Arial"/>
          <w:sz w:val="18"/>
          <w:szCs w:val="18"/>
        </w:rPr>
        <w:tab/>
        <w:t xml:space="preserve">Oba účastníci této smlouvy se zavazují vynaložit maximální úsilí k </w:t>
      </w:r>
      <w:r w:rsidRPr="001E7189">
        <w:rPr>
          <w:rFonts w:ascii="Arial" w:hAnsi="Arial" w:cs="Arial"/>
          <w:b/>
          <w:sz w:val="18"/>
          <w:szCs w:val="18"/>
        </w:rPr>
        <w:t xml:space="preserve">zachovávání mlčenlivosti, </w:t>
      </w:r>
      <w:r w:rsidRPr="001E7189">
        <w:rPr>
          <w:rFonts w:ascii="Arial" w:hAnsi="Arial" w:cs="Arial"/>
          <w:sz w:val="18"/>
          <w:szCs w:val="18"/>
        </w:rPr>
        <w:t xml:space="preserve">o všech skutečnostech, jež se dozvěděli při své činnosti podle této smlouvy, a to zejména o skutečnostech, které tvoří </w:t>
      </w:r>
      <w:r w:rsidRPr="001E7189">
        <w:rPr>
          <w:rFonts w:ascii="Arial" w:hAnsi="Arial" w:cs="Arial"/>
          <w:b/>
          <w:sz w:val="18"/>
          <w:szCs w:val="18"/>
        </w:rPr>
        <w:t>obchodní tajemství</w:t>
      </w:r>
      <w:r w:rsidRPr="001E7189">
        <w:rPr>
          <w:rFonts w:ascii="Arial" w:hAnsi="Arial" w:cs="Arial"/>
          <w:sz w:val="18"/>
          <w:szCs w:val="18"/>
        </w:rPr>
        <w:t xml:space="preserve"> nebo které jsou považovány či označeny za</w:t>
      </w:r>
      <w:r w:rsidRPr="001E7189">
        <w:rPr>
          <w:rFonts w:ascii="Arial" w:hAnsi="Arial" w:cs="Arial"/>
          <w:b/>
          <w:sz w:val="18"/>
          <w:szCs w:val="18"/>
        </w:rPr>
        <w:t xml:space="preserve"> důvěrné informace</w:t>
      </w:r>
      <w:r w:rsidRPr="001E7189">
        <w:rPr>
          <w:rFonts w:ascii="Arial" w:hAnsi="Arial" w:cs="Arial"/>
          <w:sz w:val="18"/>
          <w:szCs w:val="18"/>
        </w:rPr>
        <w:t xml:space="preserve"> anebo je zřejmé, že by jejich prozrazení nebo zveřejnění bylo v rozporu s </w:t>
      </w:r>
      <w:r w:rsidR="00724265">
        <w:rPr>
          <w:rFonts w:ascii="Arial" w:hAnsi="Arial" w:cs="Arial"/>
          <w:sz w:val="18"/>
          <w:szCs w:val="18"/>
        </w:rPr>
        <w:t>oprávněnými</w:t>
      </w:r>
      <w:r w:rsidR="00724265" w:rsidRPr="001E7189">
        <w:rPr>
          <w:rFonts w:ascii="Arial" w:hAnsi="Arial" w:cs="Arial"/>
          <w:sz w:val="18"/>
          <w:szCs w:val="18"/>
        </w:rPr>
        <w:t xml:space="preserve"> </w:t>
      </w:r>
      <w:r w:rsidRPr="001E7189">
        <w:rPr>
          <w:rFonts w:ascii="Arial" w:hAnsi="Arial" w:cs="Arial"/>
          <w:sz w:val="18"/>
          <w:szCs w:val="18"/>
        </w:rPr>
        <w:t xml:space="preserve">zájmy druhé strany. Smluvní strana smí důvěrné informace využít toliko pro účel sjednaný v této smlouvě a </w:t>
      </w:r>
      <w:r w:rsidRPr="00996A72">
        <w:rPr>
          <w:rFonts w:ascii="Arial" w:hAnsi="Arial" w:cs="Arial"/>
          <w:sz w:val="18"/>
          <w:szCs w:val="18"/>
        </w:rPr>
        <w:t>v uzavřených pojistných smlouvách.</w:t>
      </w:r>
      <w:r w:rsidRPr="001E7189">
        <w:rPr>
          <w:rFonts w:ascii="Arial" w:hAnsi="Arial" w:cs="Arial"/>
          <w:sz w:val="18"/>
          <w:szCs w:val="18"/>
        </w:rPr>
        <w:t xml:space="preserve"> </w:t>
      </w:r>
    </w:p>
    <w:p w14:paraId="228EDFEC" w14:textId="37C85018" w:rsidR="002434E2" w:rsidRPr="001E7189" w:rsidRDefault="002434E2" w:rsidP="00D7526A">
      <w:pPr>
        <w:tabs>
          <w:tab w:val="clear" w:pos="425"/>
          <w:tab w:val="clear" w:pos="709"/>
          <w:tab w:val="clear" w:pos="992"/>
          <w:tab w:val="clear" w:pos="1276"/>
          <w:tab w:val="left" w:pos="567"/>
        </w:tabs>
        <w:ind w:left="567" w:hanging="567"/>
        <w:rPr>
          <w:rFonts w:ascii="Arial" w:hAnsi="Arial" w:cs="Arial"/>
          <w:sz w:val="18"/>
          <w:szCs w:val="18"/>
        </w:rPr>
      </w:pPr>
      <w:r w:rsidRPr="001E7189">
        <w:rPr>
          <w:rFonts w:ascii="Arial" w:hAnsi="Arial" w:cs="Arial"/>
          <w:sz w:val="18"/>
          <w:szCs w:val="18"/>
        </w:rPr>
        <w:t>2.</w:t>
      </w:r>
      <w:r w:rsidRPr="001E7189">
        <w:rPr>
          <w:rFonts w:ascii="Arial" w:hAnsi="Arial" w:cs="Arial"/>
          <w:sz w:val="18"/>
          <w:szCs w:val="18"/>
        </w:rPr>
        <w:tab/>
      </w:r>
      <w:r w:rsidRPr="001E7189">
        <w:rPr>
          <w:rFonts w:ascii="Arial" w:hAnsi="Arial" w:cs="Arial"/>
          <w:b/>
          <w:sz w:val="18"/>
          <w:szCs w:val="18"/>
        </w:rPr>
        <w:t xml:space="preserve">Za obchodní tajemství </w:t>
      </w:r>
      <w:r w:rsidRPr="001E7189">
        <w:rPr>
          <w:rFonts w:ascii="Arial" w:hAnsi="Arial" w:cs="Arial"/>
          <w:sz w:val="18"/>
          <w:szCs w:val="18"/>
        </w:rPr>
        <w:t>nebo</w:t>
      </w:r>
      <w:r w:rsidRPr="001E7189">
        <w:rPr>
          <w:rFonts w:ascii="Arial" w:hAnsi="Arial" w:cs="Arial"/>
          <w:b/>
          <w:sz w:val="18"/>
          <w:szCs w:val="18"/>
        </w:rPr>
        <w:t xml:space="preserve"> důvěrné informace</w:t>
      </w:r>
      <w:r w:rsidRPr="001E7189">
        <w:rPr>
          <w:rFonts w:ascii="Arial" w:hAnsi="Arial" w:cs="Arial"/>
          <w:sz w:val="18"/>
          <w:szCs w:val="18"/>
        </w:rPr>
        <w:t xml:space="preserve"> pro účely této smlouvy považují smluvní strany zejména tyto skutečnosti: všechny údaje, informace, podklady a dokumenty, které se týkají identifikace pojistných potřeb, ocenění rizik, majetkových poměrů klienta a údaje obsažené v pojistných smlouvách či rozborech zpracovaných na základě činnosti SATUM, údaje vyplývající z uplatňování práv z</w:t>
      </w:r>
      <w:r w:rsidR="00E004D2">
        <w:rPr>
          <w:rFonts w:ascii="Arial" w:hAnsi="Arial" w:cs="Arial"/>
          <w:sz w:val="18"/>
          <w:szCs w:val="18"/>
        </w:rPr>
        <w:t> </w:t>
      </w:r>
      <w:r w:rsidRPr="001E7189">
        <w:rPr>
          <w:rFonts w:ascii="Arial" w:hAnsi="Arial" w:cs="Arial"/>
          <w:sz w:val="18"/>
          <w:szCs w:val="18"/>
        </w:rPr>
        <w:t>pojištění</w:t>
      </w:r>
      <w:r w:rsidR="00E004D2">
        <w:rPr>
          <w:rFonts w:ascii="Arial" w:hAnsi="Arial" w:cs="Arial"/>
          <w:sz w:val="18"/>
          <w:szCs w:val="18"/>
        </w:rPr>
        <w:t>, informace obsahující osobní údaje</w:t>
      </w:r>
      <w:r w:rsidRPr="001E7189">
        <w:rPr>
          <w:rFonts w:ascii="Arial" w:hAnsi="Arial" w:cs="Arial"/>
          <w:sz w:val="18"/>
          <w:szCs w:val="18"/>
        </w:rPr>
        <w:t xml:space="preserve"> apod.</w:t>
      </w:r>
      <w:r w:rsidRPr="001E7189" w:rsidDel="00F26758">
        <w:rPr>
          <w:rFonts w:ascii="Arial" w:hAnsi="Arial" w:cs="Arial"/>
          <w:sz w:val="18"/>
          <w:szCs w:val="18"/>
        </w:rPr>
        <w:t xml:space="preserve"> </w:t>
      </w:r>
    </w:p>
    <w:p w14:paraId="5E313567" w14:textId="007CBDE2" w:rsidR="002434E2" w:rsidRPr="001E7189" w:rsidRDefault="002434E2" w:rsidP="00D7526A">
      <w:pPr>
        <w:tabs>
          <w:tab w:val="clear" w:pos="425"/>
          <w:tab w:val="clear" w:pos="709"/>
          <w:tab w:val="clear" w:pos="992"/>
          <w:tab w:val="clear" w:pos="1276"/>
        </w:tabs>
        <w:ind w:left="567" w:hanging="567"/>
        <w:rPr>
          <w:rFonts w:ascii="Arial" w:hAnsi="Arial" w:cs="Arial"/>
          <w:b/>
          <w:sz w:val="18"/>
          <w:szCs w:val="18"/>
        </w:rPr>
      </w:pPr>
      <w:r w:rsidRPr="001E7189">
        <w:rPr>
          <w:rFonts w:ascii="Arial" w:hAnsi="Arial" w:cs="Arial"/>
          <w:sz w:val="18"/>
          <w:szCs w:val="18"/>
        </w:rPr>
        <w:t>3.</w:t>
      </w:r>
      <w:r w:rsidRPr="001E7189">
        <w:rPr>
          <w:rFonts w:ascii="Arial" w:hAnsi="Arial" w:cs="Arial"/>
          <w:sz w:val="18"/>
          <w:szCs w:val="18"/>
        </w:rPr>
        <w:tab/>
        <w:t xml:space="preserve">Žádná ze smluvních stran </w:t>
      </w:r>
      <w:r w:rsidRPr="001E7189">
        <w:rPr>
          <w:rFonts w:ascii="Arial" w:hAnsi="Arial" w:cs="Arial"/>
          <w:b/>
          <w:sz w:val="18"/>
          <w:szCs w:val="18"/>
        </w:rPr>
        <w:t>nesmí</w:t>
      </w:r>
      <w:r w:rsidRPr="001E7189">
        <w:rPr>
          <w:rFonts w:ascii="Arial" w:hAnsi="Arial" w:cs="Arial"/>
          <w:sz w:val="18"/>
          <w:szCs w:val="18"/>
        </w:rPr>
        <w:t xml:space="preserve"> obchodní tajemství a</w:t>
      </w:r>
      <w:r w:rsidR="00E004D2">
        <w:rPr>
          <w:rFonts w:ascii="Arial" w:hAnsi="Arial" w:cs="Arial"/>
          <w:sz w:val="18"/>
          <w:szCs w:val="18"/>
        </w:rPr>
        <w:t>/nebo</w:t>
      </w:r>
      <w:r w:rsidRPr="001E7189">
        <w:rPr>
          <w:rFonts w:ascii="Arial" w:hAnsi="Arial" w:cs="Arial"/>
          <w:sz w:val="18"/>
          <w:szCs w:val="18"/>
        </w:rPr>
        <w:t xml:space="preserve"> důvěrné informace druhé smluvní strany</w:t>
      </w:r>
      <w:r w:rsidR="00E004D2">
        <w:rPr>
          <w:rFonts w:ascii="Arial" w:hAnsi="Arial" w:cs="Arial"/>
          <w:sz w:val="18"/>
          <w:szCs w:val="18"/>
        </w:rPr>
        <w:t xml:space="preserve"> nebo sdělené jí druhou smluvní stranou</w:t>
      </w:r>
      <w:r w:rsidRPr="001E7189">
        <w:rPr>
          <w:rFonts w:ascii="Arial" w:hAnsi="Arial" w:cs="Arial"/>
          <w:sz w:val="18"/>
          <w:szCs w:val="18"/>
        </w:rPr>
        <w:t xml:space="preserve"> </w:t>
      </w:r>
      <w:r w:rsidRPr="001E7189">
        <w:rPr>
          <w:rFonts w:ascii="Arial" w:hAnsi="Arial" w:cs="Arial"/>
          <w:b/>
          <w:sz w:val="18"/>
          <w:szCs w:val="18"/>
        </w:rPr>
        <w:t>sdělit nebo postoupit</w:t>
      </w:r>
      <w:r w:rsidRPr="001E7189">
        <w:rPr>
          <w:rFonts w:ascii="Arial" w:hAnsi="Arial" w:cs="Arial"/>
          <w:sz w:val="18"/>
          <w:szCs w:val="18"/>
        </w:rPr>
        <w:t xml:space="preserve"> jiné osobě ani jinak nesmí </w:t>
      </w:r>
      <w:r w:rsidRPr="001E7189">
        <w:rPr>
          <w:rFonts w:ascii="Arial" w:hAnsi="Arial" w:cs="Arial"/>
          <w:b/>
          <w:sz w:val="18"/>
          <w:szCs w:val="18"/>
        </w:rPr>
        <w:t xml:space="preserve">pro sebe nebo pro jiného využít. </w:t>
      </w:r>
      <w:r w:rsidRPr="001E7189">
        <w:rPr>
          <w:rFonts w:ascii="Arial" w:hAnsi="Arial" w:cs="Arial"/>
          <w:sz w:val="18"/>
          <w:szCs w:val="18"/>
        </w:rPr>
        <w:t xml:space="preserve">Smluvní strany jsou povinny </w:t>
      </w:r>
      <w:r w:rsidRPr="001E7189">
        <w:rPr>
          <w:rFonts w:ascii="Arial" w:hAnsi="Arial" w:cs="Arial"/>
          <w:b/>
          <w:sz w:val="18"/>
          <w:szCs w:val="18"/>
        </w:rPr>
        <w:t>zdržet se všeho</w:t>
      </w:r>
      <w:r w:rsidRPr="001E7189">
        <w:rPr>
          <w:rFonts w:ascii="Arial" w:hAnsi="Arial" w:cs="Arial"/>
          <w:sz w:val="18"/>
          <w:szCs w:val="18"/>
        </w:rPr>
        <w:t xml:space="preserve">, co by mohlo </w:t>
      </w:r>
      <w:r w:rsidRPr="001E7189">
        <w:rPr>
          <w:rFonts w:ascii="Arial" w:hAnsi="Arial" w:cs="Arial"/>
          <w:b/>
          <w:sz w:val="18"/>
          <w:szCs w:val="18"/>
        </w:rPr>
        <w:t>ohrozit</w:t>
      </w:r>
      <w:r w:rsidRPr="001E7189">
        <w:rPr>
          <w:rFonts w:ascii="Arial" w:hAnsi="Arial" w:cs="Arial"/>
          <w:sz w:val="18"/>
          <w:szCs w:val="18"/>
        </w:rPr>
        <w:t xml:space="preserve"> nebo </w:t>
      </w:r>
      <w:r w:rsidRPr="001E7189">
        <w:rPr>
          <w:rFonts w:ascii="Arial" w:hAnsi="Arial" w:cs="Arial"/>
          <w:b/>
          <w:sz w:val="18"/>
          <w:szCs w:val="18"/>
        </w:rPr>
        <w:t>poškodit</w:t>
      </w:r>
      <w:r w:rsidRPr="001E7189">
        <w:rPr>
          <w:rFonts w:ascii="Arial" w:hAnsi="Arial" w:cs="Arial"/>
          <w:sz w:val="18"/>
          <w:szCs w:val="18"/>
        </w:rPr>
        <w:t xml:space="preserve"> </w:t>
      </w:r>
      <w:r w:rsidRPr="001E7189">
        <w:rPr>
          <w:rFonts w:ascii="Arial" w:hAnsi="Arial" w:cs="Arial"/>
          <w:b/>
          <w:sz w:val="18"/>
          <w:szCs w:val="18"/>
        </w:rPr>
        <w:t>dobré jméno a zájmy druhé smluvní strany.</w:t>
      </w:r>
    </w:p>
    <w:p w14:paraId="20DA9400" w14:textId="782266DF" w:rsidR="002434E2" w:rsidRPr="001E7189" w:rsidRDefault="002434E2" w:rsidP="00D7526A">
      <w:pPr>
        <w:tabs>
          <w:tab w:val="clear" w:pos="425"/>
          <w:tab w:val="clear" w:pos="709"/>
          <w:tab w:val="clear" w:pos="992"/>
          <w:tab w:val="clear" w:pos="1276"/>
        </w:tabs>
        <w:ind w:left="567" w:hanging="567"/>
        <w:rPr>
          <w:rFonts w:ascii="Arial" w:hAnsi="Arial" w:cs="Arial"/>
          <w:color w:val="FF0000"/>
          <w:sz w:val="18"/>
          <w:szCs w:val="18"/>
        </w:rPr>
      </w:pPr>
      <w:r w:rsidRPr="001E7189">
        <w:rPr>
          <w:rFonts w:ascii="Arial" w:hAnsi="Arial" w:cs="Arial"/>
          <w:sz w:val="18"/>
          <w:szCs w:val="18"/>
        </w:rPr>
        <w:t>4.</w:t>
      </w:r>
      <w:r w:rsidRPr="001E7189">
        <w:rPr>
          <w:rFonts w:ascii="Arial" w:hAnsi="Arial" w:cs="Arial"/>
          <w:sz w:val="18"/>
          <w:szCs w:val="18"/>
        </w:rPr>
        <w:tab/>
        <w:t xml:space="preserve">Pro účely naplnění této smlouvy je SATUM </w:t>
      </w:r>
      <w:r w:rsidRPr="001E7189">
        <w:rPr>
          <w:rFonts w:ascii="Arial" w:hAnsi="Arial" w:cs="Arial"/>
          <w:b/>
          <w:sz w:val="18"/>
          <w:szCs w:val="18"/>
        </w:rPr>
        <w:t>oprávněn</w:t>
      </w:r>
      <w:r w:rsidRPr="001E7189">
        <w:rPr>
          <w:rFonts w:ascii="Arial" w:hAnsi="Arial" w:cs="Arial"/>
          <w:sz w:val="18"/>
          <w:szCs w:val="18"/>
        </w:rPr>
        <w:t xml:space="preserve"> </w:t>
      </w:r>
      <w:r w:rsidRPr="001E7189">
        <w:rPr>
          <w:rFonts w:ascii="Arial" w:hAnsi="Arial" w:cs="Arial"/>
          <w:b/>
          <w:sz w:val="18"/>
          <w:szCs w:val="18"/>
        </w:rPr>
        <w:t>zpřístupnit</w:t>
      </w:r>
      <w:r w:rsidRPr="001E7189">
        <w:rPr>
          <w:rFonts w:ascii="Arial" w:hAnsi="Arial" w:cs="Arial"/>
          <w:sz w:val="18"/>
          <w:szCs w:val="18"/>
        </w:rPr>
        <w:t xml:space="preserve"> obchodní tajemství a důvěrné informace klienta </w:t>
      </w:r>
      <w:r w:rsidRPr="001E7189">
        <w:rPr>
          <w:rFonts w:ascii="Arial" w:hAnsi="Arial" w:cs="Arial"/>
          <w:b/>
          <w:sz w:val="18"/>
          <w:szCs w:val="18"/>
        </w:rPr>
        <w:t>pojišťovnám</w:t>
      </w:r>
      <w:r w:rsidRPr="001E7189">
        <w:rPr>
          <w:rFonts w:ascii="Arial" w:hAnsi="Arial" w:cs="Arial"/>
          <w:sz w:val="18"/>
          <w:szCs w:val="18"/>
        </w:rPr>
        <w:t xml:space="preserve">, se kterými SATUM spolupracuje, a to v nezbytném rozsahu potřebném pro zprostředkování pojištění, vypracování a předložení nabídky pojištění pojišťovnou </w:t>
      </w:r>
      <w:r w:rsidR="00E004D2">
        <w:rPr>
          <w:rFonts w:ascii="Arial" w:hAnsi="Arial" w:cs="Arial"/>
          <w:sz w:val="18"/>
          <w:szCs w:val="18"/>
        </w:rPr>
        <w:t>nebo</w:t>
      </w:r>
      <w:r w:rsidRPr="001E7189">
        <w:rPr>
          <w:rFonts w:ascii="Arial" w:hAnsi="Arial" w:cs="Arial"/>
          <w:sz w:val="18"/>
          <w:szCs w:val="18"/>
        </w:rPr>
        <w:t xml:space="preserve"> v případě uplatňování práv z pojištění. V takovém případě </w:t>
      </w:r>
      <w:r w:rsidR="00E004D2">
        <w:rPr>
          <w:rFonts w:ascii="Arial" w:hAnsi="Arial" w:cs="Arial"/>
          <w:sz w:val="18"/>
          <w:szCs w:val="18"/>
        </w:rPr>
        <w:t xml:space="preserve">se nejedná o porušení povinnosti mlčenlivosti ze strany </w:t>
      </w:r>
      <w:r w:rsidRPr="001E7189">
        <w:rPr>
          <w:rFonts w:ascii="Arial" w:hAnsi="Arial" w:cs="Arial"/>
          <w:sz w:val="18"/>
          <w:szCs w:val="18"/>
        </w:rPr>
        <w:t xml:space="preserve">SATUM </w:t>
      </w:r>
      <w:r w:rsidR="00E004D2">
        <w:rPr>
          <w:rFonts w:ascii="Arial" w:hAnsi="Arial" w:cs="Arial"/>
          <w:sz w:val="18"/>
          <w:szCs w:val="18"/>
        </w:rPr>
        <w:t xml:space="preserve">a SATUM nenese </w:t>
      </w:r>
      <w:r w:rsidRPr="001E7189">
        <w:rPr>
          <w:rFonts w:ascii="Arial" w:hAnsi="Arial" w:cs="Arial"/>
          <w:sz w:val="18"/>
          <w:szCs w:val="18"/>
        </w:rPr>
        <w:t>odpovědnost za nakládání s obchodním tajemstvím a důvěrnými informacemi pojišťovnou</w:t>
      </w:r>
      <w:r w:rsidR="00E004D2">
        <w:rPr>
          <w:rFonts w:ascii="Arial" w:hAnsi="Arial" w:cs="Arial"/>
          <w:sz w:val="18"/>
          <w:szCs w:val="18"/>
        </w:rPr>
        <w:t xml:space="preserve">, za předpokladu, že pojišťovna je ve vztahu k předávaným informacím zavázána ze strany SATUM nebo platnými právními předpisy k mlčenlivosti alespoň v rozsahu, v jakém jsou tyto informace chráněny touto smlouvou. </w:t>
      </w:r>
      <w:r w:rsidRPr="001E7189">
        <w:rPr>
          <w:rFonts w:ascii="Arial" w:hAnsi="Arial" w:cs="Arial"/>
          <w:sz w:val="18"/>
          <w:szCs w:val="18"/>
        </w:rPr>
        <w:t xml:space="preserve"> </w:t>
      </w:r>
    </w:p>
    <w:p w14:paraId="7C6C86D5" w14:textId="4EE91B93" w:rsidR="002434E2" w:rsidRPr="001E7189" w:rsidRDefault="002434E2" w:rsidP="00D7526A">
      <w:pPr>
        <w:pStyle w:val="Zkladntext"/>
        <w:tabs>
          <w:tab w:val="clear" w:pos="425"/>
          <w:tab w:val="clear" w:pos="709"/>
          <w:tab w:val="clear" w:pos="992"/>
          <w:tab w:val="left" w:pos="567"/>
        </w:tabs>
        <w:ind w:left="567" w:hanging="567"/>
        <w:rPr>
          <w:rFonts w:ascii="Arial" w:hAnsi="Arial" w:cs="Arial"/>
          <w:sz w:val="18"/>
          <w:szCs w:val="18"/>
        </w:rPr>
      </w:pPr>
      <w:r w:rsidRPr="001E7189">
        <w:rPr>
          <w:rFonts w:ascii="Arial" w:hAnsi="Arial" w:cs="Arial"/>
          <w:sz w:val="18"/>
          <w:szCs w:val="18"/>
        </w:rPr>
        <w:t>5.</w:t>
      </w:r>
      <w:r w:rsidRPr="001E7189">
        <w:rPr>
          <w:rFonts w:ascii="Arial" w:hAnsi="Arial" w:cs="Arial"/>
          <w:sz w:val="18"/>
          <w:szCs w:val="18"/>
        </w:rPr>
        <w:tab/>
        <w:t>Klient nesmí takových údajů, informací, podkladů a materiálů majících charakter obchodního tajemství nebo důvěrných informací SATUM</w:t>
      </w:r>
      <w:r w:rsidR="00CB2C36">
        <w:rPr>
          <w:rFonts w:ascii="Arial" w:hAnsi="Arial" w:cs="Arial"/>
          <w:sz w:val="18"/>
          <w:szCs w:val="18"/>
        </w:rPr>
        <w:t xml:space="preserve"> (zejména se jedná o analýzu rizik a návrh pojistného programu pro klienta) </w:t>
      </w:r>
      <w:r w:rsidR="00CB2C36" w:rsidRPr="001E7189">
        <w:rPr>
          <w:rFonts w:ascii="Arial" w:hAnsi="Arial" w:cs="Arial"/>
          <w:sz w:val="18"/>
          <w:szCs w:val="18"/>
        </w:rPr>
        <w:t>jakkoli</w:t>
      </w:r>
      <w:r w:rsidRPr="001E7189">
        <w:rPr>
          <w:rFonts w:ascii="Arial" w:hAnsi="Arial" w:cs="Arial"/>
          <w:sz w:val="18"/>
          <w:szCs w:val="18"/>
        </w:rPr>
        <w:t xml:space="preserve"> jinak využít při jakýchkoli jednáních či kontaktech s</w:t>
      </w:r>
      <w:r w:rsidRPr="001E7189">
        <w:rPr>
          <w:rFonts w:ascii="Arial" w:hAnsi="Arial" w:cs="Arial"/>
          <w:b/>
          <w:sz w:val="18"/>
          <w:szCs w:val="18"/>
        </w:rPr>
        <w:t> pojišťovnami prostřednictvím jiných pojišťovacích zprostředkovatelů či třetích osob.</w:t>
      </w:r>
      <w:r w:rsidRPr="001E7189" w:rsidDel="00F57E39">
        <w:rPr>
          <w:rFonts w:ascii="Arial" w:hAnsi="Arial" w:cs="Arial"/>
          <w:b/>
          <w:sz w:val="18"/>
          <w:szCs w:val="18"/>
        </w:rPr>
        <w:t xml:space="preserve"> </w:t>
      </w:r>
    </w:p>
    <w:p w14:paraId="6A7D9A7A" w14:textId="0E8454A1" w:rsidR="002434E2" w:rsidRPr="001E7189" w:rsidRDefault="002434E2" w:rsidP="00D7526A">
      <w:pPr>
        <w:tabs>
          <w:tab w:val="clear" w:pos="425"/>
          <w:tab w:val="clear" w:pos="709"/>
          <w:tab w:val="clear" w:pos="992"/>
          <w:tab w:val="clear" w:pos="1276"/>
        </w:tabs>
        <w:ind w:left="567" w:hanging="567"/>
        <w:rPr>
          <w:rFonts w:ascii="Arial" w:hAnsi="Arial" w:cs="Arial"/>
          <w:sz w:val="18"/>
          <w:szCs w:val="18"/>
        </w:rPr>
      </w:pPr>
      <w:r w:rsidRPr="001E7189">
        <w:rPr>
          <w:rFonts w:ascii="Arial" w:hAnsi="Arial" w:cs="Arial"/>
          <w:sz w:val="18"/>
          <w:szCs w:val="18"/>
        </w:rPr>
        <w:t>6.</w:t>
      </w:r>
      <w:r w:rsidRPr="001E7189">
        <w:rPr>
          <w:rFonts w:ascii="Arial" w:hAnsi="Arial" w:cs="Arial"/>
          <w:sz w:val="18"/>
          <w:szCs w:val="18"/>
        </w:rPr>
        <w:tab/>
        <w:t>Povinností mlčenlivosti jsou smluvní strany vázány</w:t>
      </w:r>
      <w:r w:rsidR="00CB2C36">
        <w:rPr>
          <w:rFonts w:ascii="Arial" w:hAnsi="Arial" w:cs="Arial"/>
          <w:sz w:val="18"/>
          <w:szCs w:val="18"/>
        </w:rPr>
        <w:t xml:space="preserve"> </w:t>
      </w:r>
      <w:r w:rsidR="00F85159">
        <w:rPr>
          <w:rFonts w:ascii="Arial" w:hAnsi="Arial" w:cs="Arial"/>
          <w:sz w:val="18"/>
          <w:szCs w:val="18"/>
        </w:rPr>
        <w:t xml:space="preserve">ještě </w:t>
      </w:r>
      <w:r w:rsidRPr="001E7189">
        <w:rPr>
          <w:rFonts w:ascii="Arial" w:hAnsi="Arial" w:cs="Arial"/>
          <w:b/>
          <w:sz w:val="18"/>
          <w:szCs w:val="18"/>
        </w:rPr>
        <w:t>po dobu 3 let</w:t>
      </w:r>
      <w:r w:rsidRPr="001E7189">
        <w:rPr>
          <w:rFonts w:ascii="Arial" w:hAnsi="Arial" w:cs="Arial"/>
          <w:sz w:val="18"/>
          <w:szCs w:val="18"/>
        </w:rPr>
        <w:t xml:space="preserve"> po skončení platnosti této smlouvy</w:t>
      </w:r>
      <w:r w:rsidR="00902242">
        <w:rPr>
          <w:rFonts w:ascii="Arial" w:hAnsi="Arial" w:cs="Arial"/>
          <w:sz w:val="18"/>
          <w:szCs w:val="18"/>
        </w:rPr>
        <w:t xml:space="preserve"> a ve vztahu k informacím, které jsou obchodním tajemstvím smluvní strany, po dobu trvání jejich povahy jako obchodního tajemství, nejméně však po dobu 5 let po skončení této smlouvy</w:t>
      </w:r>
      <w:r w:rsidRPr="001E7189">
        <w:rPr>
          <w:rFonts w:ascii="Arial" w:hAnsi="Arial" w:cs="Arial"/>
          <w:sz w:val="18"/>
          <w:szCs w:val="18"/>
        </w:rPr>
        <w:t>.</w:t>
      </w:r>
      <w:r w:rsidRPr="001E7189">
        <w:rPr>
          <w:rFonts w:ascii="Arial" w:hAnsi="Arial" w:cs="Arial"/>
          <w:sz w:val="18"/>
          <w:szCs w:val="18"/>
        </w:rPr>
        <w:tab/>
      </w:r>
    </w:p>
    <w:p w14:paraId="6F9C3952" w14:textId="77777777" w:rsidR="002434E2" w:rsidRPr="001E7189" w:rsidRDefault="002434E2" w:rsidP="00DF61DF">
      <w:pPr>
        <w:pStyle w:val="slovanseznam"/>
        <w:keepLines w:val="0"/>
        <w:suppressLineNumbers w:val="0"/>
        <w:tabs>
          <w:tab w:val="clear" w:pos="425"/>
          <w:tab w:val="clear" w:pos="709"/>
          <w:tab w:val="clear" w:pos="992"/>
          <w:tab w:val="clear" w:pos="1276"/>
        </w:tabs>
        <w:spacing w:before="360" w:after="240"/>
        <w:ind w:left="0"/>
        <w:rPr>
          <w:rFonts w:ascii="Arial" w:hAnsi="Arial" w:cs="Arial"/>
          <w:sz w:val="18"/>
          <w:szCs w:val="18"/>
        </w:rPr>
      </w:pPr>
      <w:r w:rsidRPr="001E7189">
        <w:rPr>
          <w:rFonts w:ascii="Arial" w:hAnsi="Arial" w:cs="Arial"/>
          <w:sz w:val="18"/>
          <w:szCs w:val="18"/>
        </w:rPr>
        <w:t>Článek IV.</w:t>
      </w:r>
    </w:p>
    <w:p w14:paraId="574FFA6B" w14:textId="77777777" w:rsidR="002434E2" w:rsidRPr="001E7189" w:rsidRDefault="00F62AF4" w:rsidP="00F62AF4">
      <w:pPr>
        <w:pStyle w:val="Nadpis2"/>
        <w:keepNext w:val="0"/>
        <w:keepLines w:val="0"/>
        <w:widowControl w:val="0"/>
        <w:suppressLineNumbers w:val="0"/>
        <w:tabs>
          <w:tab w:val="clear" w:pos="425"/>
          <w:tab w:val="clear" w:pos="709"/>
          <w:tab w:val="clear" w:pos="992"/>
          <w:tab w:val="clear" w:pos="1276"/>
        </w:tabs>
        <w:spacing w:before="240" w:after="240"/>
        <w:ind w:left="0"/>
        <w:rPr>
          <w:rFonts w:ascii="Arial" w:hAnsi="Arial" w:cs="Arial"/>
          <w:sz w:val="18"/>
          <w:szCs w:val="18"/>
        </w:rPr>
      </w:pPr>
      <w:r w:rsidRPr="001E7189">
        <w:rPr>
          <w:rFonts w:ascii="Arial" w:hAnsi="Arial" w:cs="Arial"/>
          <w:sz w:val="18"/>
          <w:szCs w:val="18"/>
        </w:rPr>
        <w:t>D</w:t>
      </w:r>
      <w:r w:rsidR="002434E2" w:rsidRPr="001E7189">
        <w:rPr>
          <w:rFonts w:ascii="Arial" w:hAnsi="Arial" w:cs="Arial"/>
          <w:sz w:val="18"/>
          <w:szCs w:val="18"/>
        </w:rPr>
        <w:t>alší ujednání</w:t>
      </w:r>
    </w:p>
    <w:p w14:paraId="3246CFFC" w14:textId="45273F35" w:rsidR="004D362C" w:rsidRPr="001E7189" w:rsidRDefault="002434E2" w:rsidP="00170947">
      <w:pPr>
        <w:numPr>
          <w:ilvl w:val="0"/>
          <w:numId w:val="3"/>
        </w:numPr>
        <w:tabs>
          <w:tab w:val="clear" w:pos="425"/>
          <w:tab w:val="clear" w:pos="709"/>
          <w:tab w:val="clear" w:pos="992"/>
          <w:tab w:val="clear" w:pos="1276"/>
          <w:tab w:val="left" w:pos="567"/>
        </w:tabs>
        <w:ind w:left="567" w:hanging="567"/>
        <w:rPr>
          <w:rFonts w:ascii="Arial" w:hAnsi="Arial" w:cs="Arial"/>
          <w:sz w:val="18"/>
          <w:szCs w:val="18"/>
        </w:rPr>
      </w:pPr>
      <w:r w:rsidRPr="001E7189">
        <w:rPr>
          <w:rFonts w:ascii="Arial" w:hAnsi="Arial" w:cs="Arial"/>
          <w:sz w:val="18"/>
          <w:szCs w:val="18"/>
        </w:rPr>
        <w:t xml:space="preserve">Klient </w:t>
      </w:r>
      <w:r w:rsidRPr="001E7189">
        <w:rPr>
          <w:rFonts w:ascii="Arial" w:hAnsi="Arial" w:cs="Arial"/>
          <w:b/>
          <w:sz w:val="18"/>
          <w:szCs w:val="18"/>
        </w:rPr>
        <w:t>zmocňuje SATUM</w:t>
      </w:r>
      <w:r w:rsidRPr="001E7189">
        <w:rPr>
          <w:rFonts w:ascii="Arial" w:hAnsi="Arial" w:cs="Arial"/>
          <w:sz w:val="18"/>
          <w:szCs w:val="18"/>
        </w:rPr>
        <w:t xml:space="preserve"> k jednání jeho jménem v rozsahu udělené plné moci</w:t>
      </w:r>
      <w:r w:rsidR="004D362C">
        <w:rPr>
          <w:rFonts w:ascii="Arial" w:hAnsi="Arial" w:cs="Arial"/>
          <w:sz w:val="18"/>
          <w:szCs w:val="18"/>
        </w:rPr>
        <w:t>, která je přílohou č.1 této smlouvy</w:t>
      </w:r>
      <w:r w:rsidR="00170947">
        <w:rPr>
          <w:rFonts w:ascii="Arial" w:hAnsi="Arial" w:cs="Arial"/>
          <w:sz w:val="18"/>
          <w:szCs w:val="18"/>
        </w:rPr>
        <w:t xml:space="preserve"> </w:t>
      </w:r>
      <w:r w:rsidR="004D362C">
        <w:rPr>
          <w:rFonts w:ascii="Arial" w:hAnsi="Arial" w:cs="Arial"/>
          <w:sz w:val="18"/>
          <w:szCs w:val="18"/>
        </w:rPr>
        <w:t>a je její nedílnou součástí</w:t>
      </w:r>
      <w:r w:rsidR="00902242">
        <w:rPr>
          <w:rFonts w:ascii="Arial" w:hAnsi="Arial" w:cs="Arial"/>
          <w:sz w:val="18"/>
          <w:szCs w:val="18"/>
        </w:rPr>
        <w:t>.</w:t>
      </w:r>
    </w:p>
    <w:p w14:paraId="30AB5DFA" w14:textId="5A176E92" w:rsidR="00396283" w:rsidRPr="00170947" w:rsidRDefault="00CB2C36" w:rsidP="00170947">
      <w:pPr>
        <w:numPr>
          <w:ilvl w:val="0"/>
          <w:numId w:val="3"/>
        </w:numPr>
        <w:tabs>
          <w:tab w:val="clear" w:pos="425"/>
          <w:tab w:val="clear" w:pos="709"/>
          <w:tab w:val="clear" w:pos="992"/>
          <w:tab w:val="clear" w:pos="1276"/>
          <w:tab w:val="left" w:pos="567"/>
        </w:tabs>
        <w:ind w:left="567" w:hanging="567"/>
        <w:rPr>
          <w:rFonts w:ascii="Arial" w:hAnsi="Arial" w:cs="Arial"/>
          <w:sz w:val="18"/>
          <w:szCs w:val="18"/>
        </w:rPr>
      </w:pPr>
      <w:r w:rsidRPr="00170947">
        <w:rPr>
          <w:rFonts w:ascii="Arial" w:hAnsi="Arial" w:cs="Arial"/>
          <w:sz w:val="18"/>
          <w:szCs w:val="18"/>
        </w:rPr>
        <w:lastRenderedPageBreak/>
        <w:t xml:space="preserve">Klient bere na vědomí, že odvoláním či vypovězením plné moci po dobu trvání této smlouvy </w:t>
      </w:r>
      <w:r w:rsidRPr="00170947">
        <w:rPr>
          <w:rFonts w:ascii="Arial" w:hAnsi="Arial" w:cs="Arial"/>
          <w:iCs/>
          <w:sz w:val="18"/>
          <w:szCs w:val="18"/>
        </w:rPr>
        <w:t xml:space="preserve">může být omezeno či znemožněno plnění smluvních povinností SATUM </w:t>
      </w:r>
      <w:r w:rsidRPr="00170947">
        <w:rPr>
          <w:rFonts w:ascii="Arial" w:hAnsi="Arial" w:cs="Arial"/>
          <w:sz w:val="18"/>
          <w:szCs w:val="18"/>
        </w:rPr>
        <w:t xml:space="preserve">z této smlouvy. </w:t>
      </w:r>
      <w:r w:rsidR="002434E2" w:rsidRPr="00170947">
        <w:rPr>
          <w:rFonts w:ascii="Arial" w:hAnsi="Arial" w:cs="Arial"/>
          <w:sz w:val="18"/>
          <w:szCs w:val="18"/>
        </w:rPr>
        <w:t xml:space="preserve"> </w:t>
      </w:r>
    </w:p>
    <w:p w14:paraId="3940FCF6" w14:textId="5DBD0268" w:rsidR="002434E2" w:rsidRPr="003D2269" w:rsidRDefault="002434E2" w:rsidP="006A0CC0">
      <w:pPr>
        <w:tabs>
          <w:tab w:val="clear" w:pos="425"/>
          <w:tab w:val="clear" w:pos="709"/>
          <w:tab w:val="clear" w:pos="992"/>
          <w:tab w:val="clear" w:pos="1276"/>
          <w:tab w:val="left" w:pos="567"/>
        </w:tabs>
        <w:ind w:left="567"/>
        <w:rPr>
          <w:rFonts w:ascii="Arial" w:hAnsi="Arial" w:cs="Arial"/>
          <w:sz w:val="18"/>
          <w:szCs w:val="18"/>
        </w:rPr>
      </w:pPr>
      <w:r w:rsidRPr="00F73A18">
        <w:rPr>
          <w:rFonts w:ascii="Arial" w:hAnsi="Arial" w:cs="Arial"/>
          <w:sz w:val="18"/>
          <w:szCs w:val="18"/>
        </w:rPr>
        <w:t xml:space="preserve">Po dobu trvání této smlouvy </w:t>
      </w:r>
      <w:r w:rsidR="00996A72">
        <w:rPr>
          <w:rFonts w:ascii="Arial" w:hAnsi="Arial" w:cs="Arial"/>
          <w:sz w:val="18"/>
          <w:szCs w:val="18"/>
        </w:rPr>
        <w:t xml:space="preserve">(s výjimkou posledních 3 kalendářních měsíců před uplynutím doby trvání této smlouvy) </w:t>
      </w:r>
      <w:r w:rsidRPr="00F73A18">
        <w:rPr>
          <w:rFonts w:ascii="Arial" w:hAnsi="Arial" w:cs="Arial"/>
          <w:sz w:val="18"/>
          <w:szCs w:val="18"/>
        </w:rPr>
        <w:t xml:space="preserve">není klient oprávněn udělit jinému plnou moc nebo sjednat smlouvu s předmětem </w:t>
      </w:r>
      <w:r w:rsidR="00902242">
        <w:rPr>
          <w:rFonts w:ascii="Arial" w:hAnsi="Arial" w:cs="Arial"/>
          <w:sz w:val="18"/>
          <w:szCs w:val="18"/>
        </w:rPr>
        <w:t>a v rozsahu shodném s touto</w:t>
      </w:r>
      <w:r w:rsidRPr="00F73A18">
        <w:rPr>
          <w:rFonts w:ascii="Arial" w:hAnsi="Arial" w:cs="Arial"/>
          <w:sz w:val="18"/>
          <w:szCs w:val="18"/>
        </w:rPr>
        <w:t xml:space="preserve"> smlouv</w:t>
      </w:r>
      <w:r w:rsidR="00902242">
        <w:rPr>
          <w:rFonts w:ascii="Arial" w:hAnsi="Arial" w:cs="Arial"/>
          <w:sz w:val="18"/>
          <w:szCs w:val="18"/>
        </w:rPr>
        <w:t>ou</w:t>
      </w:r>
      <w:r w:rsidRPr="00F73A18">
        <w:rPr>
          <w:rFonts w:ascii="Arial" w:hAnsi="Arial" w:cs="Arial"/>
          <w:sz w:val="18"/>
          <w:szCs w:val="18"/>
        </w:rPr>
        <w:t xml:space="preserve"> </w:t>
      </w:r>
      <w:r w:rsidR="00F8109E" w:rsidRPr="00996A72">
        <w:rPr>
          <w:rFonts w:ascii="Arial" w:hAnsi="Arial" w:cs="Arial"/>
          <w:sz w:val="18"/>
          <w:szCs w:val="18"/>
        </w:rPr>
        <w:t xml:space="preserve">(tj. pojištění majetku, </w:t>
      </w:r>
      <w:r w:rsidR="00F73A18" w:rsidRPr="00996A72">
        <w:rPr>
          <w:rFonts w:ascii="Arial" w:hAnsi="Arial" w:cs="Arial"/>
          <w:sz w:val="18"/>
          <w:szCs w:val="18"/>
        </w:rPr>
        <w:t>pojištění technických rizik, pojištění přerušení provozu, pojištění odpovědnosti za újmu)</w:t>
      </w:r>
      <w:r w:rsidR="00F73A18" w:rsidRPr="00F73A18">
        <w:rPr>
          <w:rFonts w:ascii="Arial" w:hAnsi="Arial" w:cs="Arial"/>
          <w:sz w:val="18"/>
          <w:szCs w:val="18"/>
        </w:rPr>
        <w:t xml:space="preserve"> </w:t>
      </w:r>
      <w:r w:rsidRPr="00F73A18">
        <w:rPr>
          <w:rFonts w:ascii="Arial" w:hAnsi="Arial" w:cs="Arial"/>
          <w:sz w:val="18"/>
          <w:szCs w:val="18"/>
        </w:rPr>
        <w:t xml:space="preserve">s jinou osobou a </w:t>
      </w:r>
      <w:r w:rsidRPr="001E1032">
        <w:rPr>
          <w:rFonts w:ascii="Arial" w:hAnsi="Arial" w:cs="Arial"/>
          <w:sz w:val="18"/>
          <w:szCs w:val="18"/>
        </w:rPr>
        <w:t>není oprávněn bez předchozího písemného upozornění samostatně nebo prostřednictvím jiné osoby jednat s pojišťovnou ve věcech týkajících se změn nebo ukončení pojistných smluv a uplatňování práv z</w:t>
      </w:r>
      <w:r w:rsidR="00902242" w:rsidRPr="001E1032">
        <w:rPr>
          <w:rFonts w:ascii="Arial" w:hAnsi="Arial" w:cs="Arial"/>
          <w:sz w:val="18"/>
          <w:szCs w:val="18"/>
        </w:rPr>
        <w:t> </w:t>
      </w:r>
      <w:r w:rsidRPr="001E1032">
        <w:rPr>
          <w:rFonts w:ascii="Arial" w:hAnsi="Arial" w:cs="Arial"/>
          <w:sz w:val="18"/>
          <w:szCs w:val="18"/>
        </w:rPr>
        <w:t>pojištění</w:t>
      </w:r>
      <w:r w:rsidR="00902242" w:rsidRPr="001E1032">
        <w:rPr>
          <w:rFonts w:ascii="Arial" w:hAnsi="Arial" w:cs="Arial"/>
          <w:sz w:val="18"/>
          <w:szCs w:val="18"/>
        </w:rPr>
        <w:t>, p</w:t>
      </w:r>
      <w:r w:rsidR="00902242">
        <w:rPr>
          <w:rFonts w:ascii="Arial" w:hAnsi="Arial" w:cs="Arial"/>
          <w:sz w:val="18"/>
          <w:szCs w:val="18"/>
        </w:rPr>
        <w:t>okud se jedná o pojištění, za účelem jehož sjednání byla tato smlouva o zprostředkování uzavřena</w:t>
      </w:r>
      <w:r w:rsidRPr="00F73A18">
        <w:rPr>
          <w:rFonts w:ascii="Arial" w:hAnsi="Arial" w:cs="Arial"/>
          <w:sz w:val="18"/>
          <w:szCs w:val="18"/>
        </w:rPr>
        <w:t xml:space="preserve"> (dále jen „exkluzivita“). Pro vyloučení veškerých pochybností smluvní strany sjednávají, že exkluzivitou se rozumí závazek klienta neudělit plnou moc</w:t>
      </w:r>
      <w:r w:rsidR="004D362C" w:rsidRPr="00F73A18">
        <w:rPr>
          <w:rFonts w:ascii="Arial" w:hAnsi="Arial" w:cs="Arial"/>
          <w:sz w:val="18"/>
          <w:szCs w:val="18"/>
        </w:rPr>
        <w:t xml:space="preserve"> ve stejném nebo </w:t>
      </w:r>
      <w:r w:rsidR="00902242">
        <w:rPr>
          <w:rFonts w:ascii="Arial" w:hAnsi="Arial" w:cs="Arial"/>
          <w:sz w:val="18"/>
          <w:szCs w:val="18"/>
        </w:rPr>
        <w:t xml:space="preserve">v podstatně </w:t>
      </w:r>
      <w:r w:rsidR="004D362C" w:rsidRPr="00F73A18">
        <w:rPr>
          <w:rFonts w:ascii="Arial" w:hAnsi="Arial" w:cs="Arial"/>
          <w:sz w:val="18"/>
          <w:szCs w:val="18"/>
        </w:rPr>
        <w:t>obdobném rozsahu</w:t>
      </w:r>
      <w:r w:rsidRPr="00F73A18">
        <w:rPr>
          <w:rFonts w:ascii="Arial" w:hAnsi="Arial" w:cs="Arial"/>
          <w:sz w:val="18"/>
          <w:szCs w:val="18"/>
        </w:rPr>
        <w:t xml:space="preserve"> ani nesjednat smlouvu </w:t>
      </w:r>
      <w:r w:rsidR="00902242">
        <w:rPr>
          <w:rFonts w:ascii="Arial" w:hAnsi="Arial" w:cs="Arial"/>
          <w:sz w:val="18"/>
          <w:szCs w:val="18"/>
        </w:rPr>
        <w:t>na pojištění, za jehož účelem byla tato smlouva uzavřena,</w:t>
      </w:r>
      <w:r w:rsidRPr="00F73A18">
        <w:rPr>
          <w:rFonts w:ascii="Arial" w:hAnsi="Arial" w:cs="Arial"/>
          <w:sz w:val="18"/>
          <w:szCs w:val="18"/>
        </w:rPr>
        <w:t xml:space="preserve"> s jinou osobou a závazek nejednat samostatně nebo prostřednictvím jiné osoby s pojišťovnou ve věcech, které se týkají změn nebo ukončení pojistných smluv a uplatňování práv z</w:t>
      </w:r>
      <w:r w:rsidR="00902242">
        <w:rPr>
          <w:rFonts w:ascii="Arial" w:hAnsi="Arial" w:cs="Arial"/>
          <w:sz w:val="18"/>
          <w:szCs w:val="18"/>
        </w:rPr>
        <w:t> </w:t>
      </w:r>
      <w:r w:rsidRPr="00F73A18">
        <w:rPr>
          <w:rFonts w:ascii="Arial" w:hAnsi="Arial" w:cs="Arial"/>
          <w:sz w:val="18"/>
          <w:szCs w:val="18"/>
        </w:rPr>
        <w:t>pojištění</w:t>
      </w:r>
      <w:r w:rsidR="00902242">
        <w:rPr>
          <w:rFonts w:ascii="Arial" w:hAnsi="Arial" w:cs="Arial"/>
          <w:sz w:val="18"/>
          <w:szCs w:val="18"/>
        </w:rPr>
        <w:t>, pokud se jedná o pojistné smlouvy uzavřené v důsledku činnosti SATUM dle této smlouvy</w:t>
      </w:r>
      <w:r w:rsidRPr="00F73A18">
        <w:rPr>
          <w:rFonts w:ascii="Arial" w:hAnsi="Arial" w:cs="Arial"/>
          <w:sz w:val="18"/>
          <w:szCs w:val="18"/>
        </w:rPr>
        <w:t>. Pro případ, že klient poruší svou povinnost týkající se exkluzivity, sjednaly si smluvní strany smluvní pokutu ve výši roční provize, kterou SATUM obdržel od pojišťovny za předešlý pojistný rok ze všech pojistných smluv, kterých se porušení týká.</w:t>
      </w:r>
      <w:r w:rsidR="00A27578" w:rsidRPr="00F73A18">
        <w:rPr>
          <w:rFonts w:ascii="Arial" w:hAnsi="Arial" w:cs="Arial"/>
          <w:sz w:val="18"/>
          <w:szCs w:val="18"/>
        </w:rPr>
        <w:t xml:space="preserve"> Smluvní strany ujednaly důvody opravňující k odvolání plné moci klientem v čl. V. bod 2. smlouvy.</w:t>
      </w:r>
    </w:p>
    <w:p w14:paraId="0D354B9A" w14:textId="4A7F8D07" w:rsidR="002434E2" w:rsidRPr="003D2269" w:rsidRDefault="002562AD" w:rsidP="00D7526A">
      <w:pPr>
        <w:tabs>
          <w:tab w:val="clear" w:pos="425"/>
          <w:tab w:val="clear" w:pos="709"/>
          <w:tab w:val="clear" w:pos="992"/>
          <w:tab w:val="clear" w:pos="1276"/>
        </w:tabs>
        <w:ind w:left="567" w:hanging="567"/>
        <w:rPr>
          <w:rStyle w:val="Siln"/>
          <w:rFonts w:ascii="Arial" w:hAnsi="Arial" w:cs="Arial"/>
          <w:b w:val="0"/>
          <w:sz w:val="18"/>
          <w:szCs w:val="18"/>
        </w:rPr>
      </w:pPr>
      <w:r w:rsidRPr="003D2269">
        <w:rPr>
          <w:rFonts w:ascii="Arial" w:hAnsi="Arial" w:cs="Arial"/>
          <w:sz w:val="18"/>
          <w:szCs w:val="18"/>
        </w:rPr>
        <w:t>3</w:t>
      </w:r>
      <w:r w:rsidR="002434E2" w:rsidRPr="003D2269">
        <w:rPr>
          <w:rFonts w:ascii="Arial" w:hAnsi="Arial" w:cs="Arial"/>
          <w:sz w:val="18"/>
          <w:szCs w:val="18"/>
        </w:rPr>
        <w:t xml:space="preserve">.    </w:t>
      </w:r>
      <w:r w:rsidR="002434E2" w:rsidRPr="003D2269">
        <w:rPr>
          <w:rFonts w:ascii="Arial" w:hAnsi="Arial" w:cs="Arial"/>
          <w:sz w:val="18"/>
          <w:szCs w:val="18"/>
        </w:rPr>
        <w:tab/>
        <w:t xml:space="preserve">Smluvní strany </w:t>
      </w:r>
      <w:r w:rsidR="002434E2" w:rsidRPr="003D2269">
        <w:rPr>
          <w:rStyle w:val="Siln"/>
          <w:rFonts w:ascii="Arial" w:hAnsi="Arial" w:cs="Arial"/>
          <w:sz w:val="18"/>
          <w:szCs w:val="18"/>
        </w:rPr>
        <w:t>vedou </w:t>
      </w:r>
      <w:r w:rsidR="002434E2" w:rsidRPr="003D2269">
        <w:rPr>
          <w:rFonts w:ascii="Arial" w:hAnsi="Arial" w:cs="Arial"/>
          <w:sz w:val="18"/>
          <w:szCs w:val="18"/>
        </w:rPr>
        <w:t>vzájemná </w:t>
      </w:r>
      <w:r w:rsidR="002434E2" w:rsidRPr="003D2269">
        <w:rPr>
          <w:rStyle w:val="Siln"/>
          <w:rFonts w:ascii="Arial" w:hAnsi="Arial" w:cs="Arial"/>
          <w:sz w:val="18"/>
          <w:szCs w:val="18"/>
        </w:rPr>
        <w:t>osobní jednání, ze kterých je pořizován písemný záznam – zápis z jednání s klientem. Zápis z jednání je</w:t>
      </w:r>
      <w:r w:rsidR="002434E2" w:rsidRPr="003D2269">
        <w:rPr>
          <w:rFonts w:ascii="Arial" w:hAnsi="Arial" w:cs="Arial"/>
          <w:sz w:val="18"/>
          <w:szCs w:val="18"/>
        </w:rPr>
        <w:t> </w:t>
      </w:r>
      <w:r w:rsidR="002434E2" w:rsidRPr="003D2269">
        <w:rPr>
          <w:rStyle w:val="Siln"/>
          <w:rFonts w:ascii="Arial" w:hAnsi="Arial" w:cs="Arial"/>
          <w:sz w:val="18"/>
          <w:szCs w:val="18"/>
        </w:rPr>
        <w:t>rozesílán e-mailem osobám přítomným na jednání. Příjemci jsou povinni zajistit potvrzení přijetí e-mailové zprávy odesílateli.</w:t>
      </w:r>
      <w:r w:rsidR="002434E2" w:rsidRPr="003D2269">
        <w:rPr>
          <w:rFonts w:ascii="Arial" w:hAnsi="Arial" w:cs="Arial"/>
          <w:sz w:val="18"/>
          <w:szCs w:val="18"/>
        </w:rPr>
        <w:t> </w:t>
      </w:r>
      <w:r w:rsidR="002434E2" w:rsidRPr="003D2269">
        <w:rPr>
          <w:rStyle w:val="Siln"/>
          <w:rFonts w:ascii="Arial" w:hAnsi="Arial" w:cs="Arial"/>
          <w:sz w:val="18"/>
          <w:szCs w:val="18"/>
        </w:rPr>
        <w:t>Pokud nemají jednající připomínky</w:t>
      </w:r>
      <w:r w:rsidR="002434E2" w:rsidRPr="003D2269">
        <w:rPr>
          <w:rFonts w:ascii="Arial" w:hAnsi="Arial" w:cs="Arial"/>
          <w:sz w:val="18"/>
          <w:szCs w:val="18"/>
        </w:rPr>
        <w:t> </w:t>
      </w:r>
      <w:r w:rsidR="002434E2" w:rsidRPr="003D2269">
        <w:rPr>
          <w:rStyle w:val="Siln"/>
          <w:rFonts w:ascii="Arial" w:hAnsi="Arial" w:cs="Arial"/>
          <w:sz w:val="18"/>
          <w:szCs w:val="18"/>
        </w:rPr>
        <w:t>či námitky k </w:t>
      </w:r>
      <w:r w:rsidR="002434E2" w:rsidRPr="003D2269">
        <w:rPr>
          <w:rFonts w:ascii="Arial" w:hAnsi="Arial" w:cs="Arial"/>
          <w:b/>
          <w:bCs/>
          <w:sz w:val="18"/>
          <w:szCs w:val="18"/>
        </w:rPr>
        <w:t>jeho</w:t>
      </w:r>
      <w:r w:rsidR="002434E2" w:rsidRPr="003D2269">
        <w:rPr>
          <w:rStyle w:val="Siln"/>
          <w:rFonts w:ascii="Arial" w:hAnsi="Arial" w:cs="Arial"/>
          <w:sz w:val="18"/>
          <w:szCs w:val="18"/>
        </w:rPr>
        <w:t xml:space="preserve"> obsahu do 5 pracovních dnů od data doručení na jejich e-mailovou adresu, stávají se </w:t>
      </w:r>
      <w:r w:rsidR="002434E2" w:rsidRPr="003D2269">
        <w:rPr>
          <w:rFonts w:ascii="Arial" w:hAnsi="Arial" w:cs="Arial"/>
          <w:b/>
          <w:bCs/>
          <w:sz w:val="18"/>
          <w:szCs w:val="18"/>
        </w:rPr>
        <w:t>veškeré</w:t>
      </w:r>
      <w:r w:rsidR="002434E2" w:rsidRPr="003D2269">
        <w:rPr>
          <w:rFonts w:ascii="Arial" w:hAnsi="Arial" w:cs="Arial"/>
          <w:sz w:val="18"/>
          <w:szCs w:val="18"/>
        </w:rPr>
        <w:t> </w:t>
      </w:r>
      <w:r w:rsidR="002434E2" w:rsidRPr="003D2269">
        <w:rPr>
          <w:rStyle w:val="Siln"/>
          <w:rFonts w:ascii="Arial" w:hAnsi="Arial" w:cs="Arial"/>
          <w:sz w:val="18"/>
          <w:szCs w:val="18"/>
        </w:rPr>
        <w:t>dohody či pokyny </w:t>
      </w:r>
      <w:r w:rsidR="002434E2" w:rsidRPr="003D2269">
        <w:rPr>
          <w:rFonts w:ascii="Arial" w:hAnsi="Arial" w:cs="Arial"/>
          <w:sz w:val="18"/>
          <w:szCs w:val="18"/>
        </w:rPr>
        <w:t xml:space="preserve">v </w:t>
      </w:r>
      <w:r w:rsidR="002434E2" w:rsidRPr="003D2269">
        <w:rPr>
          <w:rStyle w:val="Siln"/>
          <w:rFonts w:ascii="Arial" w:hAnsi="Arial" w:cs="Arial"/>
          <w:sz w:val="18"/>
          <w:szCs w:val="18"/>
        </w:rPr>
        <w:t>zápisu</w:t>
      </w:r>
      <w:r w:rsidR="002434E2" w:rsidRPr="003D2269">
        <w:rPr>
          <w:rFonts w:ascii="Arial" w:hAnsi="Arial" w:cs="Arial"/>
          <w:sz w:val="18"/>
          <w:szCs w:val="18"/>
        </w:rPr>
        <w:t> </w:t>
      </w:r>
      <w:r w:rsidR="002434E2" w:rsidRPr="003D2269">
        <w:rPr>
          <w:rStyle w:val="Siln"/>
          <w:rFonts w:ascii="Arial" w:hAnsi="Arial" w:cs="Arial"/>
          <w:sz w:val="18"/>
          <w:szCs w:val="18"/>
        </w:rPr>
        <w:t>zachycené závazné pro obě smluvní strany</w:t>
      </w:r>
      <w:r w:rsidR="004B6855">
        <w:rPr>
          <w:rStyle w:val="Siln"/>
          <w:rFonts w:ascii="Arial" w:hAnsi="Arial" w:cs="Arial"/>
          <w:sz w:val="18"/>
          <w:szCs w:val="18"/>
        </w:rPr>
        <w:t>, ledaže se jedná o dohody podléhající předchozímu schválení nebo projednání některým z orgánů klienta ve smyslu zákona č. 341/2005 Sb., nebo mají měnit tuto dohodu ve smysl čl. VI. odst. 1 této dohody</w:t>
      </w:r>
      <w:r w:rsidR="002434E2" w:rsidRPr="003D2269">
        <w:rPr>
          <w:rStyle w:val="Siln"/>
          <w:rFonts w:ascii="Arial" w:hAnsi="Arial" w:cs="Arial"/>
          <w:sz w:val="18"/>
          <w:szCs w:val="18"/>
        </w:rPr>
        <w:t>.</w:t>
      </w:r>
      <w:r w:rsidR="002434E2" w:rsidRPr="003D2269">
        <w:rPr>
          <w:rStyle w:val="Siln"/>
          <w:rFonts w:ascii="Arial" w:hAnsi="Arial" w:cs="Arial"/>
          <w:color w:val="FF0000"/>
          <w:sz w:val="18"/>
          <w:szCs w:val="18"/>
        </w:rPr>
        <w:t xml:space="preserve"> </w:t>
      </w:r>
      <w:r w:rsidR="002434E2" w:rsidRPr="003D2269">
        <w:rPr>
          <w:rStyle w:val="Siln"/>
          <w:rFonts w:ascii="Arial" w:hAnsi="Arial" w:cs="Arial"/>
          <w:sz w:val="18"/>
          <w:szCs w:val="18"/>
        </w:rPr>
        <w:t>V případě připomínek či námitek k obsahu zápisu některou ze stran doručených druhé straně na její e-mailovou adresu v uvedené lhůtě pěti pracovních dnů stávají se závazné pro obě smluvní strany</w:t>
      </w:r>
      <w:r w:rsidR="002434E2" w:rsidRPr="003D2269">
        <w:rPr>
          <w:rStyle w:val="Siln"/>
          <w:rFonts w:ascii="Arial" w:hAnsi="Arial" w:cs="Arial"/>
          <w:color w:val="FF0000"/>
          <w:sz w:val="18"/>
          <w:szCs w:val="18"/>
        </w:rPr>
        <w:t xml:space="preserve"> </w:t>
      </w:r>
      <w:r w:rsidR="002434E2" w:rsidRPr="003D2269">
        <w:rPr>
          <w:rStyle w:val="Siln"/>
          <w:rFonts w:ascii="Arial" w:hAnsi="Arial" w:cs="Arial"/>
          <w:sz w:val="18"/>
          <w:szCs w:val="18"/>
        </w:rPr>
        <w:t>pouze dohody či pokyny zcela nedotčené uplatněnou připomínkou, resp. námitkou</w:t>
      </w:r>
      <w:r w:rsidR="004B6855">
        <w:rPr>
          <w:rStyle w:val="Siln"/>
          <w:rFonts w:ascii="Arial" w:hAnsi="Arial" w:cs="Arial"/>
          <w:sz w:val="18"/>
          <w:szCs w:val="18"/>
        </w:rPr>
        <w:t>, ledaže z povahy připomínek nebo námitek vyplývá jejich neoddělitelnost od zbytku případné dohody nebo pokynů a v takovém případě nebudou dohoda ani pokyny závazné až do doby konsensuálního vyřešení sporných bodů</w:t>
      </w:r>
      <w:r w:rsidR="002434E2" w:rsidRPr="003D2269">
        <w:rPr>
          <w:rStyle w:val="Siln"/>
          <w:rFonts w:ascii="Arial" w:hAnsi="Arial" w:cs="Arial"/>
          <w:sz w:val="18"/>
          <w:szCs w:val="18"/>
        </w:rPr>
        <w:t>.</w:t>
      </w:r>
    </w:p>
    <w:p w14:paraId="50A20B71" w14:textId="06E39741" w:rsidR="002434E2" w:rsidRPr="003D2269" w:rsidRDefault="002562AD" w:rsidP="00733D66">
      <w:pPr>
        <w:tabs>
          <w:tab w:val="clear" w:pos="425"/>
          <w:tab w:val="left" w:pos="567"/>
        </w:tabs>
        <w:ind w:left="564" w:hanging="564"/>
        <w:rPr>
          <w:rFonts w:ascii="Arial" w:hAnsi="Arial" w:cs="Arial"/>
          <w:sz w:val="17"/>
          <w:szCs w:val="17"/>
        </w:rPr>
      </w:pPr>
      <w:r w:rsidRPr="003D2269">
        <w:rPr>
          <w:rStyle w:val="Siln"/>
          <w:rFonts w:ascii="Arial" w:hAnsi="Arial" w:cs="Arial"/>
          <w:b w:val="0"/>
          <w:bCs w:val="0"/>
          <w:sz w:val="18"/>
          <w:szCs w:val="18"/>
        </w:rPr>
        <w:t>4</w:t>
      </w:r>
      <w:r w:rsidR="002434E2" w:rsidRPr="003D2269">
        <w:rPr>
          <w:rStyle w:val="Siln"/>
          <w:rFonts w:ascii="Arial" w:hAnsi="Arial" w:cs="Arial"/>
          <w:b w:val="0"/>
          <w:bCs w:val="0"/>
          <w:sz w:val="18"/>
          <w:szCs w:val="18"/>
        </w:rPr>
        <w:t>.</w:t>
      </w:r>
      <w:r w:rsidR="002434E2" w:rsidRPr="003D2269">
        <w:rPr>
          <w:rStyle w:val="Siln"/>
          <w:rFonts w:ascii="Arial" w:hAnsi="Arial" w:cs="Arial"/>
          <w:sz w:val="18"/>
          <w:szCs w:val="18"/>
        </w:rPr>
        <w:tab/>
      </w:r>
      <w:r w:rsidR="00733D66" w:rsidRPr="003D2269">
        <w:rPr>
          <w:rFonts w:ascii="Arial" w:hAnsi="Arial" w:cs="Arial"/>
          <w:sz w:val="18"/>
          <w:szCs w:val="18"/>
        </w:rPr>
        <w:t>Ve smyslu ustanovení § 90 ZDPZ klient tímto stvrzuje, že si pro poskytování informací o pojišťovně a o pojištění dle § 83 až §89 ZDPZ zvolil český jazyk a formu trvalého nosiče dat nebo internetové stránky</w:t>
      </w:r>
      <w:r w:rsidR="004D362C" w:rsidRPr="003D2269">
        <w:rPr>
          <w:rFonts w:ascii="Arial" w:hAnsi="Arial" w:cs="Arial"/>
          <w:sz w:val="18"/>
          <w:szCs w:val="18"/>
        </w:rPr>
        <w:t xml:space="preserve"> </w:t>
      </w:r>
      <w:bookmarkStart w:id="3" w:name="_Hlk62574006"/>
      <w:r w:rsidR="004D362C" w:rsidRPr="003D2269">
        <w:rPr>
          <w:rFonts w:ascii="Arial" w:hAnsi="Arial" w:cs="Arial"/>
          <w:sz w:val="18"/>
          <w:szCs w:val="18"/>
        </w:rPr>
        <w:t>(na vyžádání klienta pak rovněž v listinné podobě)</w:t>
      </w:r>
      <w:bookmarkEnd w:id="3"/>
      <w:r w:rsidR="00733D66" w:rsidRPr="003D2269">
        <w:rPr>
          <w:rFonts w:ascii="Arial" w:hAnsi="Arial" w:cs="Arial"/>
          <w:sz w:val="18"/>
          <w:szCs w:val="18"/>
        </w:rPr>
        <w:t>. Za trvalý nosič dat jsou na základě výslovného souhlasu klienta považovány dokumenty zaslané v nezaměnitelné podobě na klientem určenou emailovou adresu.  Informace o pojišťovacím zprostředkovateli tvoří Přílohu č. 2 této smlouvy.</w:t>
      </w:r>
      <w:r w:rsidR="00733D66" w:rsidRPr="003D2269">
        <w:rPr>
          <w:rFonts w:ascii="Arial" w:hAnsi="Arial" w:cs="Arial"/>
          <w:sz w:val="17"/>
          <w:szCs w:val="17"/>
        </w:rPr>
        <w:t xml:space="preserve"> </w:t>
      </w:r>
    </w:p>
    <w:p w14:paraId="739DC63D" w14:textId="50EFF21F" w:rsidR="003E5B76" w:rsidRPr="003D2269" w:rsidRDefault="002562AD" w:rsidP="00D7526A">
      <w:pPr>
        <w:tabs>
          <w:tab w:val="clear" w:pos="425"/>
          <w:tab w:val="clear" w:pos="709"/>
          <w:tab w:val="clear" w:pos="992"/>
          <w:tab w:val="clear" w:pos="1276"/>
          <w:tab w:val="left" w:pos="567"/>
        </w:tabs>
        <w:ind w:left="564" w:hanging="564"/>
        <w:rPr>
          <w:rFonts w:ascii="Arial" w:hAnsi="Arial" w:cs="Arial"/>
          <w:sz w:val="18"/>
          <w:szCs w:val="18"/>
        </w:rPr>
      </w:pPr>
      <w:r w:rsidRPr="003D2269">
        <w:rPr>
          <w:rFonts w:ascii="Arial" w:hAnsi="Arial" w:cs="Arial"/>
          <w:sz w:val="18"/>
          <w:szCs w:val="18"/>
        </w:rPr>
        <w:t>5</w:t>
      </w:r>
      <w:r w:rsidR="002434E2" w:rsidRPr="003D2269">
        <w:rPr>
          <w:rFonts w:ascii="Arial" w:hAnsi="Arial" w:cs="Arial"/>
          <w:sz w:val="18"/>
          <w:szCs w:val="18"/>
        </w:rPr>
        <w:t xml:space="preserve">. </w:t>
      </w:r>
      <w:r w:rsidR="002434E2" w:rsidRPr="003D2269">
        <w:rPr>
          <w:rFonts w:ascii="Arial" w:hAnsi="Arial" w:cs="Arial"/>
          <w:sz w:val="18"/>
          <w:szCs w:val="18"/>
        </w:rPr>
        <w:tab/>
      </w:r>
      <w:r w:rsidR="002434E2" w:rsidRPr="001E1032">
        <w:rPr>
          <w:rFonts w:ascii="Arial" w:hAnsi="Arial" w:cs="Arial"/>
          <w:sz w:val="18"/>
          <w:szCs w:val="18"/>
        </w:rPr>
        <w:t xml:space="preserve">SATUM je oprávněn v rámci svých referencí zveřejňovaných v souvislosti s výkonem své činnosti a v souvislosti s akvizicemi svých nových klientů </w:t>
      </w:r>
      <w:r w:rsidR="002434E2" w:rsidRPr="001E1032">
        <w:rPr>
          <w:rFonts w:ascii="Arial" w:hAnsi="Arial" w:cs="Arial"/>
          <w:b/>
          <w:sz w:val="18"/>
          <w:szCs w:val="18"/>
        </w:rPr>
        <w:t>uvádět a zveřejňovat</w:t>
      </w:r>
      <w:r w:rsidR="002434E2" w:rsidRPr="001E1032">
        <w:rPr>
          <w:rFonts w:ascii="Arial" w:hAnsi="Arial" w:cs="Arial"/>
          <w:sz w:val="18"/>
          <w:szCs w:val="18"/>
        </w:rPr>
        <w:t xml:space="preserve"> po dobu trvání této smlouvy </w:t>
      </w:r>
      <w:r w:rsidR="002434E2" w:rsidRPr="001E1032">
        <w:rPr>
          <w:rFonts w:ascii="Arial" w:hAnsi="Arial" w:cs="Arial"/>
          <w:b/>
          <w:sz w:val="18"/>
          <w:szCs w:val="18"/>
        </w:rPr>
        <w:t>informaci</w:t>
      </w:r>
      <w:r w:rsidR="002434E2" w:rsidRPr="001E1032">
        <w:rPr>
          <w:rFonts w:ascii="Arial" w:hAnsi="Arial" w:cs="Arial"/>
          <w:sz w:val="18"/>
          <w:szCs w:val="18"/>
        </w:rPr>
        <w:t xml:space="preserve">, že </w:t>
      </w:r>
      <w:r w:rsidR="002434E2" w:rsidRPr="001E1032">
        <w:rPr>
          <w:rFonts w:ascii="Arial" w:hAnsi="Arial" w:cs="Arial"/>
          <w:b/>
          <w:sz w:val="18"/>
          <w:szCs w:val="18"/>
        </w:rPr>
        <w:t>klient využívá služeb SATUM</w:t>
      </w:r>
      <w:r w:rsidR="000A1333" w:rsidRPr="001E1032">
        <w:rPr>
          <w:rFonts w:ascii="Arial" w:hAnsi="Arial" w:cs="Arial"/>
          <w:b/>
          <w:sz w:val="18"/>
          <w:szCs w:val="18"/>
        </w:rPr>
        <w:t xml:space="preserve"> </w:t>
      </w:r>
      <w:r w:rsidR="000A1333" w:rsidRPr="001E1032">
        <w:rPr>
          <w:rFonts w:ascii="Arial" w:hAnsi="Arial" w:cs="Arial"/>
          <w:bCs/>
          <w:sz w:val="18"/>
          <w:szCs w:val="18"/>
        </w:rPr>
        <w:t>na webových stránkách, v nabídkách a propagačních materiálech SATUM,</w:t>
      </w:r>
      <w:r w:rsidR="004B6855" w:rsidRPr="001E1032">
        <w:rPr>
          <w:rFonts w:ascii="Arial" w:hAnsi="Arial" w:cs="Arial"/>
          <w:bCs/>
          <w:sz w:val="18"/>
          <w:szCs w:val="18"/>
        </w:rPr>
        <w:t xml:space="preserve"> není však oprávněn k</w:t>
      </w:r>
      <w:r w:rsidR="000A1333" w:rsidRPr="001E1032">
        <w:rPr>
          <w:rFonts w:ascii="Arial" w:hAnsi="Arial" w:cs="Arial"/>
          <w:bCs/>
          <w:sz w:val="18"/>
          <w:szCs w:val="18"/>
        </w:rPr>
        <w:t xml:space="preserve"> užití loga klienta</w:t>
      </w:r>
      <w:r w:rsidR="002434E2" w:rsidRPr="001E1032">
        <w:rPr>
          <w:rFonts w:ascii="Arial" w:hAnsi="Arial" w:cs="Arial"/>
          <w:bCs/>
          <w:sz w:val="18"/>
          <w:szCs w:val="18"/>
        </w:rPr>
        <w:t>.</w:t>
      </w:r>
    </w:p>
    <w:p w14:paraId="06CB0A59" w14:textId="0F800A11" w:rsidR="003E5B76" w:rsidRPr="003D2269" w:rsidRDefault="002562AD" w:rsidP="00D7526A">
      <w:pPr>
        <w:tabs>
          <w:tab w:val="clear" w:pos="425"/>
          <w:tab w:val="clear" w:pos="709"/>
          <w:tab w:val="clear" w:pos="992"/>
          <w:tab w:val="clear" w:pos="1276"/>
          <w:tab w:val="left" w:pos="567"/>
        </w:tabs>
        <w:ind w:left="564" w:hanging="564"/>
        <w:rPr>
          <w:rFonts w:ascii="Arial" w:hAnsi="Arial" w:cs="Arial"/>
          <w:sz w:val="18"/>
          <w:szCs w:val="18"/>
        </w:rPr>
      </w:pPr>
      <w:r w:rsidRPr="003D2269">
        <w:rPr>
          <w:rFonts w:ascii="Arial" w:hAnsi="Arial" w:cs="Arial"/>
          <w:sz w:val="18"/>
          <w:szCs w:val="18"/>
        </w:rPr>
        <w:t>6</w:t>
      </w:r>
      <w:r w:rsidR="003E5B76" w:rsidRPr="003D2269">
        <w:rPr>
          <w:rFonts w:ascii="Arial" w:hAnsi="Arial" w:cs="Arial"/>
          <w:sz w:val="18"/>
          <w:szCs w:val="18"/>
        </w:rPr>
        <w:t>.</w:t>
      </w:r>
      <w:r w:rsidR="003E5B76" w:rsidRPr="003D2269">
        <w:rPr>
          <w:rFonts w:ascii="Arial" w:hAnsi="Arial" w:cs="Arial"/>
          <w:sz w:val="18"/>
          <w:szCs w:val="18"/>
        </w:rPr>
        <w:tab/>
        <w:t xml:space="preserve">Pojišťovací makléř prohlašuje, že má uzavřené a udržuje platné pojištění odpovědnosti dle zákona </w:t>
      </w:r>
      <w:r w:rsidR="003E5B76" w:rsidRPr="003D2269">
        <w:rPr>
          <w:rFonts w:ascii="Arial" w:hAnsi="Arial" w:cs="Arial"/>
          <w:bCs/>
          <w:sz w:val="18"/>
          <w:szCs w:val="18"/>
        </w:rPr>
        <w:t>č. 170/2018 Sb., zákona o distribuci pojištění a zajištění, v platném znění</w:t>
      </w:r>
      <w:r w:rsidR="00850EAD">
        <w:rPr>
          <w:rFonts w:ascii="Arial" w:hAnsi="Arial" w:cs="Arial"/>
          <w:bCs/>
          <w:sz w:val="18"/>
          <w:szCs w:val="18"/>
        </w:rPr>
        <w:t xml:space="preserve"> a zavazuje se takové pojištění mít po celou dobu trvání této smlouvy</w:t>
      </w:r>
      <w:r w:rsidR="003E5B76" w:rsidRPr="003D2269">
        <w:rPr>
          <w:rFonts w:ascii="Arial" w:hAnsi="Arial" w:cs="Arial"/>
          <w:sz w:val="18"/>
          <w:szCs w:val="18"/>
        </w:rPr>
        <w:t>.</w:t>
      </w:r>
    </w:p>
    <w:p w14:paraId="2D31C8F6" w14:textId="03C19450" w:rsidR="00485D15" w:rsidRPr="003D2269" w:rsidRDefault="00485D15" w:rsidP="00485D15">
      <w:pPr>
        <w:tabs>
          <w:tab w:val="clear" w:pos="425"/>
          <w:tab w:val="clear" w:pos="709"/>
          <w:tab w:val="clear" w:pos="992"/>
          <w:tab w:val="clear" w:pos="1276"/>
          <w:tab w:val="left" w:pos="567"/>
        </w:tabs>
        <w:ind w:left="564" w:hanging="564"/>
        <w:rPr>
          <w:rFonts w:ascii="Arial" w:hAnsi="Arial" w:cs="Arial"/>
          <w:sz w:val="18"/>
          <w:szCs w:val="18"/>
        </w:rPr>
      </w:pPr>
      <w:r w:rsidRPr="003D2269">
        <w:rPr>
          <w:rFonts w:ascii="Arial" w:hAnsi="Arial" w:cs="Arial"/>
          <w:sz w:val="18"/>
          <w:szCs w:val="18"/>
        </w:rPr>
        <w:t>7.</w:t>
      </w:r>
      <w:r w:rsidRPr="003D2269">
        <w:rPr>
          <w:rFonts w:ascii="Arial" w:hAnsi="Arial" w:cs="Arial"/>
          <w:sz w:val="18"/>
          <w:szCs w:val="18"/>
        </w:rPr>
        <w:tab/>
        <w:t>Každá ze smluvních stran prohlašuje:</w:t>
      </w:r>
    </w:p>
    <w:p w14:paraId="69F754B7" w14:textId="0E612E53" w:rsidR="00485D15" w:rsidRPr="003D2269" w:rsidRDefault="00485D15" w:rsidP="00485D15">
      <w:pPr>
        <w:tabs>
          <w:tab w:val="clear" w:pos="425"/>
          <w:tab w:val="clear" w:pos="709"/>
          <w:tab w:val="clear" w:pos="992"/>
          <w:tab w:val="clear" w:pos="1276"/>
          <w:tab w:val="left" w:pos="851"/>
        </w:tabs>
        <w:ind w:left="564" w:firstLine="3"/>
        <w:rPr>
          <w:rFonts w:ascii="Arial" w:hAnsi="Arial" w:cs="Arial"/>
          <w:sz w:val="18"/>
          <w:szCs w:val="18"/>
        </w:rPr>
      </w:pPr>
      <w:r w:rsidRPr="003D2269">
        <w:rPr>
          <w:rFonts w:ascii="Arial" w:hAnsi="Arial" w:cs="Arial"/>
          <w:sz w:val="18"/>
          <w:szCs w:val="18"/>
        </w:rPr>
        <w:t>a)</w:t>
      </w:r>
      <w:r w:rsidRPr="003D2269">
        <w:rPr>
          <w:rFonts w:ascii="Arial" w:hAnsi="Arial" w:cs="Arial"/>
          <w:sz w:val="18"/>
          <w:szCs w:val="18"/>
        </w:rPr>
        <w:tab/>
        <w:t xml:space="preserve">že se nepodílela, nepodílí a nebude podílet na páchání trestné činnosti ve smyslu zákona č. 418/2011 Sb., </w:t>
      </w:r>
      <w:r w:rsidRPr="003D2269">
        <w:rPr>
          <w:rFonts w:ascii="Arial" w:hAnsi="Arial" w:cs="Arial"/>
          <w:sz w:val="18"/>
          <w:szCs w:val="18"/>
        </w:rPr>
        <w:tab/>
        <w:t>o trestní odpovědnosti právnických osob a řízení proti nim, v platném znění,</w:t>
      </w:r>
    </w:p>
    <w:p w14:paraId="5079D808" w14:textId="413AE551" w:rsidR="00485D15" w:rsidRPr="003D2269" w:rsidRDefault="00485D15" w:rsidP="00485D15">
      <w:pPr>
        <w:tabs>
          <w:tab w:val="clear" w:pos="425"/>
          <w:tab w:val="clear" w:pos="709"/>
          <w:tab w:val="clear" w:pos="992"/>
          <w:tab w:val="clear" w:pos="1276"/>
          <w:tab w:val="left" w:pos="851"/>
        </w:tabs>
        <w:ind w:left="564" w:firstLine="3"/>
        <w:rPr>
          <w:rFonts w:ascii="Arial" w:hAnsi="Arial" w:cs="Arial"/>
          <w:sz w:val="18"/>
          <w:szCs w:val="18"/>
        </w:rPr>
      </w:pPr>
      <w:r w:rsidRPr="003D2269">
        <w:rPr>
          <w:rFonts w:ascii="Arial" w:hAnsi="Arial" w:cs="Arial"/>
          <w:sz w:val="18"/>
          <w:szCs w:val="18"/>
        </w:rPr>
        <w:t>b)</w:t>
      </w:r>
      <w:r w:rsidRPr="003D2269">
        <w:rPr>
          <w:rFonts w:ascii="Arial" w:hAnsi="Arial" w:cs="Arial"/>
          <w:sz w:val="18"/>
          <w:szCs w:val="18"/>
        </w:rPr>
        <w:tab/>
        <w:t>že zavedla a bude řádně činit náležitá kontrolní a jiná obdobná opatření nad činností svých zaměstnanců,</w:t>
      </w:r>
    </w:p>
    <w:p w14:paraId="6D6185CB" w14:textId="36BCD03A" w:rsidR="00485D15" w:rsidRPr="003D2269" w:rsidRDefault="00485D15" w:rsidP="00485D15">
      <w:pPr>
        <w:tabs>
          <w:tab w:val="clear" w:pos="425"/>
          <w:tab w:val="clear" w:pos="709"/>
          <w:tab w:val="clear" w:pos="992"/>
          <w:tab w:val="clear" w:pos="1276"/>
          <w:tab w:val="left" w:pos="851"/>
        </w:tabs>
        <w:ind w:left="564" w:firstLine="3"/>
        <w:rPr>
          <w:rFonts w:ascii="Arial" w:hAnsi="Arial" w:cs="Arial"/>
          <w:sz w:val="18"/>
          <w:szCs w:val="18"/>
        </w:rPr>
      </w:pPr>
      <w:r w:rsidRPr="003D2269">
        <w:rPr>
          <w:rFonts w:ascii="Arial" w:hAnsi="Arial" w:cs="Arial"/>
          <w:sz w:val="18"/>
          <w:szCs w:val="18"/>
        </w:rPr>
        <w:t>c)</w:t>
      </w:r>
      <w:r w:rsidRPr="003D2269">
        <w:rPr>
          <w:rFonts w:ascii="Arial" w:hAnsi="Arial" w:cs="Arial"/>
          <w:sz w:val="18"/>
          <w:szCs w:val="18"/>
        </w:rPr>
        <w:tab/>
        <w:t xml:space="preserve">že učinila a bude řádně činit nezbytná opatření k zamezení nebo odvrácení případných následků </w:t>
      </w:r>
      <w:r w:rsidRPr="003D2269">
        <w:rPr>
          <w:rFonts w:ascii="Arial" w:hAnsi="Arial" w:cs="Arial"/>
          <w:sz w:val="18"/>
          <w:szCs w:val="18"/>
        </w:rPr>
        <w:tab/>
        <w:t>spáchaného trestného činu,</w:t>
      </w:r>
    </w:p>
    <w:p w14:paraId="2B387E1A" w14:textId="63687075" w:rsidR="00485D15" w:rsidRPr="003D2269" w:rsidRDefault="00485D15" w:rsidP="00485D15">
      <w:pPr>
        <w:tabs>
          <w:tab w:val="clear" w:pos="425"/>
          <w:tab w:val="clear" w:pos="709"/>
          <w:tab w:val="clear" w:pos="992"/>
          <w:tab w:val="clear" w:pos="1276"/>
          <w:tab w:val="left" w:pos="851"/>
        </w:tabs>
        <w:ind w:left="564" w:firstLine="3"/>
        <w:rPr>
          <w:rFonts w:ascii="Arial" w:hAnsi="Arial" w:cs="Arial"/>
          <w:sz w:val="18"/>
          <w:szCs w:val="18"/>
        </w:rPr>
      </w:pPr>
      <w:r w:rsidRPr="003D2269">
        <w:rPr>
          <w:rFonts w:ascii="Arial" w:hAnsi="Arial" w:cs="Arial"/>
          <w:sz w:val="18"/>
          <w:szCs w:val="18"/>
        </w:rPr>
        <w:t>d)</w:t>
      </w:r>
      <w:r w:rsidRPr="003D2269">
        <w:rPr>
          <w:rFonts w:ascii="Arial" w:hAnsi="Arial" w:cs="Arial"/>
          <w:sz w:val="18"/>
          <w:szCs w:val="18"/>
        </w:rPr>
        <w:tab/>
        <w:t xml:space="preserve">že provedla a bude provádět taková opatření, která měla či má provést podle právních, jakožto i svých </w:t>
      </w:r>
      <w:r w:rsidRPr="003D2269">
        <w:rPr>
          <w:rFonts w:ascii="Arial" w:hAnsi="Arial" w:cs="Arial"/>
          <w:sz w:val="18"/>
          <w:szCs w:val="18"/>
        </w:rPr>
        <w:tab/>
        <w:t>vnitřních předpisů.</w:t>
      </w:r>
    </w:p>
    <w:p w14:paraId="3658B94C" w14:textId="77777777" w:rsidR="00F62AF4" w:rsidRPr="003D2269" w:rsidRDefault="002434E2" w:rsidP="00DF61DF">
      <w:pPr>
        <w:tabs>
          <w:tab w:val="clear" w:pos="425"/>
          <w:tab w:val="clear" w:pos="709"/>
          <w:tab w:val="clear" w:pos="992"/>
          <w:tab w:val="clear" w:pos="1276"/>
        </w:tabs>
        <w:spacing w:before="360" w:after="240"/>
        <w:ind w:left="0"/>
        <w:jc w:val="center"/>
        <w:rPr>
          <w:rFonts w:ascii="Arial" w:hAnsi="Arial" w:cs="Arial"/>
          <w:b/>
          <w:sz w:val="18"/>
          <w:szCs w:val="18"/>
        </w:rPr>
      </w:pPr>
      <w:r w:rsidRPr="003D2269">
        <w:rPr>
          <w:rFonts w:ascii="Arial" w:hAnsi="Arial" w:cs="Arial"/>
          <w:b/>
          <w:sz w:val="18"/>
          <w:szCs w:val="18"/>
        </w:rPr>
        <w:t>Článek V.</w:t>
      </w:r>
    </w:p>
    <w:p w14:paraId="04C95E99" w14:textId="77777777" w:rsidR="002434E2" w:rsidRPr="003D2269" w:rsidRDefault="002434E2" w:rsidP="00A27578">
      <w:pPr>
        <w:tabs>
          <w:tab w:val="clear" w:pos="425"/>
          <w:tab w:val="clear" w:pos="709"/>
          <w:tab w:val="clear" w:pos="992"/>
          <w:tab w:val="clear" w:pos="1276"/>
        </w:tabs>
        <w:spacing w:before="240" w:after="240"/>
        <w:ind w:left="567" w:hanging="567"/>
        <w:jc w:val="center"/>
        <w:rPr>
          <w:rFonts w:ascii="Arial" w:hAnsi="Arial" w:cs="Arial"/>
          <w:b/>
          <w:sz w:val="18"/>
          <w:szCs w:val="18"/>
        </w:rPr>
      </w:pPr>
      <w:r w:rsidRPr="003D2269">
        <w:rPr>
          <w:rFonts w:ascii="Arial" w:hAnsi="Arial" w:cs="Arial"/>
          <w:b/>
          <w:sz w:val="18"/>
          <w:szCs w:val="18"/>
        </w:rPr>
        <w:t xml:space="preserve">Doba trvání smlouvy </w:t>
      </w:r>
    </w:p>
    <w:p w14:paraId="3C3EB9B9" w14:textId="7E6878DC" w:rsidR="00782E3A" w:rsidRPr="006D35B1" w:rsidRDefault="00A27578" w:rsidP="001E1032">
      <w:pPr>
        <w:tabs>
          <w:tab w:val="clear" w:pos="425"/>
          <w:tab w:val="clear" w:pos="709"/>
          <w:tab w:val="clear" w:pos="992"/>
          <w:tab w:val="clear" w:pos="1276"/>
          <w:tab w:val="left" w:pos="567"/>
        </w:tabs>
        <w:ind w:left="567" w:hanging="567"/>
        <w:rPr>
          <w:rFonts w:ascii="Arial" w:hAnsi="Arial" w:cs="Arial"/>
          <w:sz w:val="18"/>
          <w:szCs w:val="18"/>
        </w:rPr>
      </w:pPr>
      <w:r w:rsidRPr="003D2269">
        <w:rPr>
          <w:rFonts w:ascii="Arial" w:hAnsi="Arial" w:cs="Arial"/>
          <w:sz w:val="18"/>
          <w:szCs w:val="18"/>
        </w:rPr>
        <w:t xml:space="preserve">1. </w:t>
      </w:r>
      <w:r w:rsidRPr="003D2269">
        <w:rPr>
          <w:rFonts w:ascii="Arial" w:hAnsi="Arial" w:cs="Arial"/>
          <w:sz w:val="18"/>
          <w:szCs w:val="18"/>
        </w:rPr>
        <w:tab/>
      </w:r>
      <w:r w:rsidR="002434E2" w:rsidRPr="006A3332">
        <w:rPr>
          <w:rFonts w:ascii="Arial" w:hAnsi="Arial" w:cs="Arial"/>
          <w:sz w:val="18"/>
          <w:szCs w:val="18"/>
        </w:rPr>
        <w:t xml:space="preserve">Tato smlouva se uzavírá na dobu určitou, a to na dobu </w:t>
      </w:r>
      <w:r w:rsidR="0059684A" w:rsidRPr="006A3332">
        <w:rPr>
          <w:rFonts w:ascii="Arial" w:hAnsi="Arial" w:cs="Arial"/>
          <w:sz w:val="18"/>
          <w:szCs w:val="18"/>
        </w:rPr>
        <w:t>od</w:t>
      </w:r>
      <w:r w:rsidR="003368E7" w:rsidRPr="006A3332">
        <w:rPr>
          <w:rFonts w:ascii="Arial" w:hAnsi="Arial" w:cs="Arial"/>
          <w:sz w:val="18"/>
          <w:szCs w:val="18"/>
        </w:rPr>
        <w:t xml:space="preserve"> </w:t>
      </w:r>
      <w:r w:rsidR="001E1032" w:rsidRPr="006A3332">
        <w:rPr>
          <w:rFonts w:ascii="Arial" w:hAnsi="Arial" w:cs="Arial"/>
          <w:sz w:val="18"/>
          <w:szCs w:val="18"/>
        </w:rPr>
        <w:t>23</w:t>
      </w:r>
      <w:r w:rsidR="003368E7" w:rsidRPr="006A3332">
        <w:rPr>
          <w:rFonts w:ascii="Arial" w:hAnsi="Arial" w:cs="Arial"/>
          <w:sz w:val="18"/>
          <w:szCs w:val="18"/>
        </w:rPr>
        <w:t>.</w:t>
      </w:r>
      <w:r w:rsidR="004B6855" w:rsidRPr="006A3332">
        <w:rPr>
          <w:rFonts w:ascii="Arial" w:hAnsi="Arial" w:cs="Arial"/>
          <w:sz w:val="18"/>
          <w:szCs w:val="18"/>
        </w:rPr>
        <w:t xml:space="preserve"> </w:t>
      </w:r>
      <w:r w:rsidR="003368E7" w:rsidRPr="006A3332">
        <w:rPr>
          <w:rFonts w:ascii="Arial" w:hAnsi="Arial" w:cs="Arial"/>
          <w:sz w:val="18"/>
          <w:szCs w:val="18"/>
        </w:rPr>
        <w:t>4.</w:t>
      </w:r>
      <w:r w:rsidR="004B6855" w:rsidRPr="006A3332">
        <w:rPr>
          <w:rFonts w:ascii="Arial" w:hAnsi="Arial" w:cs="Arial"/>
          <w:sz w:val="18"/>
          <w:szCs w:val="18"/>
        </w:rPr>
        <w:t xml:space="preserve"> </w:t>
      </w:r>
      <w:r w:rsidR="003368E7" w:rsidRPr="006A3332">
        <w:rPr>
          <w:rFonts w:ascii="Arial" w:hAnsi="Arial" w:cs="Arial"/>
          <w:sz w:val="18"/>
          <w:szCs w:val="18"/>
        </w:rPr>
        <w:t xml:space="preserve">2024 </w:t>
      </w:r>
      <w:r w:rsidR="0059684A" w:rsidRPr="006A3332">
        <w:rPr>
          <w:rFonts w:ascii="Arial" w:hAnsi="Arial" w:cs="Arial"/>
          <w:sz w:val="18"/>
          <w:szCs w:val="18"/>
        </w:rPr>
        <w:t>do</w:t>
      </w:r>
      <w:r w:rsidR="003368E7" w:rsidRPr="006A3332">
        <w:rPr>
          <w:rFonts w:ascii="Arial" w:hAnsi="Arial" w:cs="Arial"/>
          <w:sz w:val="18"/>
          <w:szCs w:val="18"/>
        </w:rPr>
        <w:t xml:space="preserve"> </w:t>
      </w:r>
      <w:r w:rsidR="001E1032" w:rsidRPr="006A3332">
        <w:rPr>
          <w:rFonts w:ascii="Arial" w:hAnsi="Arial" w:cs="Arial"/>
          <w:sz w:val="18"/>
          <w:szCs w:val="18"/>
        </w:rPr>
        <w:t>15.7.</w:t>
      </w:r>
      <w:r w:rsidR="004B6855" w:rsidRPr="006A3332">
        <w:rPr>
          <w:rFonts w:ascii="Arial" w:hAnsi="Arial" w:cs="Arial"/>
          <w:sz w:val="18"/>
          <w:szCs w:val="18"/>
        </w:rPr>
        <w:t xml:space="preserve"> </w:t>
      </w:r>
      <w:r w:rsidR="003368E7" w:rsidRPr="006A3332">
        <w:rPr>
          <w:rFonts w:ascii="Arial" w:hAnsi="Arial" w:cs="Arial"/>
          <w:sz w:val="18"/>
          <w:szCs w:val="18"/>
        </w:rPr>
        <w:t>202</w:t>
      </w:r>
      <w:r w:rsidR="004B6855" w:rsidRPr="006A3332">
        <w:rPr>
          <w:rFonts w:ascii="Arial" w:hAnsi="Arial" w:cs="Arial"/>
          <w:sz w:val="18"/>
          <w:szCs w:val="18"/>
        </w:rPr>
        <w:t>7, ne však déle než na dobu trvání alespoň jedné pojistné smlouvy sjednané v souvislosti s plněním této smlouvy, tzn. pokud dojde k ukončení veškerých případně uzavřených pojistných smluv sjednaných v návaznosti na tuto smlouvu o zprostředkování, tato smlouva automaticky zanikne nejpozději ke dni ukončení / zániku poslední z takových pojistných smluv</w:t>
      </w:r>
      <w:r w:rsidR="002434E2" w:rsidRPr="006A3332">
        <w:rPr>
          <w:rFonts w:ascii="Arial" w:hAnsi="Arial" w:cs="Arial"/>
          <w:sz w:val="18"/>
          <w:szCs w:val="18"/>
        </w:rPr>
        <w:t>.</w:t>
      </w:r>
      <w:r w:rsidR="002434E2" w:rsidRPr="001E7189">
        <w:rPr>
          <w:rFonts w:ascii="Arial" w:hAnsi="Arial" w:cs="Arial"/>
          <w:sz w:val="18"/>
          <w:szCs w:val="18"/>
        </w:rPr>
        <w:t xml:space="preserve"> </w:t>
      </w:r>
      <w:r w:rsidR="004B6855">
        <w:rPr>
          <w:rFonts w:ascii="Arial" w:hAnsi="Arial" w:cs="Arial"/>
          <w:sz w:val="18"/>
          <w:szCs w:val="18"/>
        </w:rPr>
        <w:t>Pro zamezení pochybností smluvní strany prohlašují, že není sjednána automatická prolongace této smlouvy</w:t>
      </w:r>
      <w:r w:rsidR="006A3332">
        <w:rPr>
          <w:rFonts w:ascii="Arial" w:hAnsi="Arial" w:cs="Arial"/>
          <w:sz w:val="18"/>
          <w:szCs w:val="18"/>
        </w:rPr>
        <w:t>, smluvní strany se však můžou dohodnout na jejím prodloužení a to nejpozději 3 měsíce před koncem doby trvání smlouvy</w:t>
      </w:r>
      <w:r w:rsidR="004B6855">
        <w:rPr>
          <w:rFonts w:ascii="Arial" w:hAnsi="Arial" w:cs="Arial"/>
          <w:sz w:val="18"/>
          <w:szCs w:val="18"/>
        </w:rPr>
        <w:t>.</w:t>
      </w:r>
      <w:r w:rsidR="002434E2" w:rsidRPr="006D35B1">
        <w:rPr>
          <w:rFonts w:ascii="Arial" w:hAnsi="Arial" w:cs="Arial"/>
          <w:sz w:val="18"/>
          <w:szCs w:val="18"/>
        </w:rPr>
        <w:t xml:space="preserve"> </w:t>
      </w:r>
      <w:r w:rsidR="00782E3A" w:rsidRPr="006D35B1">
        <w:rPr>
          <w:rFonts w:ascii="Arial" w:hAnsi="Arial" w:cs="Arial"/>
          <w:sz w:val="18"/>
          <w:szCs w:val="18"/>
        </w:rPr>
        <w:t>Přitom platí, že závazky ze smlouvy budou vyrovnány i po případném ukončení smluvního vztahu až do doby zániku nároku.</w:t>
      </w:r>
    </w:p>
    <w:p w14:paraId="44B576C6" w14:textId="0492D226" w:rsidR="00A27578" w:rsidRPr="00A27578" w:rsidRDefault="00A27578" w:rsidP="00D7526A">
      <w:pPr>
        <w:tabs>
          <w:tab w:val="clear" w:pos="425"/>
          <w:tab w:val="left" w:pos="567"/>
        </w:tabs>
        <w:ind w:left="567" w:hanging="567"/>
        <w:rPr>
          <w:rFonts w:ascii="Arial" w:hAnsi="Arial" w:cs="Arial"/>
          <w:sz w:val="18"/>
          <w:szCs w:val="18"/>
        </w:rPr>
      </w:pPr>
      <w:r w:rsidRPr="003D2269">
        <w:rPr>
          <w:rFonts w:ascii="Arial" w:hAnsi="Arial" w:cs="Arial"/>
          <w:sz w:val="18"/>
          <w:szCs w:val="18"/>
        </w:rPr>
        <w:t>2.</w:t>
      </w:r>
      <w:r w:rsidRPr="003D2269">
        <w:rPr>
          <w:rFonts w:ascii="Arial" w:hAnsi="Arial" w:cs="Arial"/>
          <w:sz w:val="18"/>
          <w:szCs w:val="18"/>
        </w:rPr>
        <w:tab/>
        <w:t>Ve smyslu ustanovení § 442</w:t>
      </w:r>
      <w:r w:rsidR="002138A2" w:rsidRPr="003D2269">
        <w:rPr>
          <w:rFonts w:ascii="Arial" w:hAnsi="Arial" w:cs="Arial"/>
          <w:sz w:val="18"/>
          <w:szCs w:val="18"/>
        </w:rPr>
        <w:t xml:space="preserve"> občanského zákoníku se smluvní strany výslovně dohodly, že klient je oprávněn odvolat plnou moc pouze v případě podstatného porušení povinností </w:t>
      </w:r>
      <w:r w:rsidR="00850EAD">
        <w:rPr>
          <w:rFonts w:ascii="Arial" w:hAnsi="Arial" w:cs="Arial"/>
          <w:sz w:val="18"/>
          <w:szCs w:val="18"/>
        </w:rPr>
        <w:t>SATUM</w:t>
      </w:r>
      <w:r w:rsidR="00850EAD" w:rsidRPr="003D2269">
        <w:rPr>
          <w:rFonts w:ascii="Arial" w:hAnsi="Arial" w:cs="Arial"/>
          <w:sz w:val="18"/>
          <w:szCs w:val="18"/>
        </w:rPr>
        <w:t xml:space="preserve"> </w:t>
      </w:r>
      <w:r w:rsidR="00850EAD">
        <w:rPr>
          <w:rFonts w:ascii="Arial" w:hAnsi="Arial" w:cs="Arial"/>
          <w:sz w:val="18"/>
          <w:szCs w:val="18"/>
        </w:rPr>
        <w:t>dle této smlouvy nebo v případě podstatného porušení právních předpisů ze strany SATUM</w:t>
      </w:r>
      <w:r w:rsidR="002138A2" w:rsidRPr="003D2269">
        <w:rPr>
          <w:rFonts w:ascii="Arial" w:hAnsi="Arial" w:cs="Arial"/>
          <w:sz w:val="18"/>
          <w:szCs w:val="18"/>
        </w:rPr>
        <w:t>.</w:t>
      </w:r>
      <w:r w:rsidR="002138A2">
        <w:rPr>
          <w:rFonts w:ascii="Arial" w:hAnsi="Arial" w:cs="Arial"/>
          <w:sz w:val="18"/>
          <w:szCs w:val="18"/>
        </w:rPr>
        <w:t xml:space="preserve"> </w:t>
      </w:r>
    </w:p>
    <w:p w14:paraId="15FC62CF" w14:textId="77777777" w:rsidR="00850EAD" w:rsidRDefault="00850EAD" w:rsidP="00DF61DF">
      <w:pPr>
        <w:tabs>
          <w:tab w:val="clear" w:pos="425"/>
          <w:tab w:val="clear" w:pos="709"/>
          <w:tab w:val="clear" w:pos="992"/>
          <w:tab w:val="clear" w:pos="1276"/>
        </w:tabs>
        <w:spacing w:before="360" w:after="240"/>
        <w:ind w:left="0"/>
        <w:jc w:val="center"/>
        <w:rPr>
          <w:rFonts w:ascii="Arial" w:hAnsi="Arial" w:cs="Arial"/>
          <w:b/>
          <w:sz w:val="18"/>
          <w:szCs w:val="18"/>
        </w:rPr>
      </w:pPr>
    </w:p>
    <w:p w14:paraId="2095C791" w14:textId="77777777" w:rsidR="00850EAD" w:rsidRDefault="00850EAD" w:rsidP="00DF61DF">
      <w:pPr>
        <w:tabs>
          <w:tab w:val="clear" w:pos="425"/>
          <w:tab w:val="clear" w:pos="709"/>
          <w:tab w:val="clear" w:pos="992"/>
          <w:tab w:val="clear" w:pos="1276"/>
        </w:tabs>
        <w:spacing w:before="360" w:after="240"/>
        <w:ind w:left="0"/>
        <w:jc w:val="center"/>
        <w:rPr>
          <w:rFonts w:ascii="Arial" w:hAnsi="Arial" w:cs="Arial"/>
          <w:b/>
          <w:sz w:val="18"/>
          <w:szCs w:val="18"/>
        </w:rPr>
      </w:pPr>
    </w:p>
    <w:p w14:paraId="47361B43" w14:textId="1E64EAF0" w:rsidR="00F62AF4" w:rsidRPr="001E7189" w:rsidRDefault="002434E2" w:rsidP="00DF61DF">
      <w:pPr>
        <w:tabs>
          <w:tab w:val="clear" w:pos="425"/>
          <w:tab w:val="clear" w:pos="709"/>
          <w:tab w:val="clear" w:pos="992"/>
          <w:tab w:val="clear" w:pos="1276"/>
        </w:tabs>
        <w:spacing w:before="360" w:after="240"/>
        <w:ind w:left="0"/>
        <w:jc w:val="center"/>
        <w:rPr>
          <w:rFonts w:ascii="Arial" w:hAnsi="Arial" w:cs="Arial"/>
          <w:b/>
          <w:sz w:val="18"/>
          <w:szCs w:val="18"/>
        </w:rPr>
      </w:pPr>
      <w:r w:rsidRPr="001E7189">
        <w:rPr>
          <w:rFonts w:ascii="Arial" w:hAnsi="Arial" w:cs="Arial"/>
          <w:b/>
          <w:sz w:val="18"/>
          <w:szCs w:val="18"/>
        </w:rPr>
        <w:t>Článek VI.</w:t>
      </w:r>
    </w:p>
    <w:p w14:paraId="01C0BC8D" w14:textId="77777777" w:rsidR="002434E2" w:rsidRPr="00485D15" w:rsidRDefault="002434E2" w:rsidP="00F62AF4">
      <w:pPr>
        <w:tabs>
          <w:tab w:val="clear" w:pos="425"/>
          <w:tab w:val="clear" w:pos="709"/>
          <w:tab w:val="clear" w:pos="992"/>
          <w:tab w:val="clear" w:pos="1276"/>
        </w:tabs>
        <w:spacing w:before="240" w:after="240"/>
        <w:ind w:left="0"/>
        <w:jc w:val="center"/>
        <w:rPr>
          <w:rFonts w:ascii="Arial" w:hAnsi="Arial" w:cs="Arial"/>
          <w:b/>
          <w:bCs/>
          <w:sz w:val="18"/>
          <w:szCs w:val="18"/>
        </w:rPr>
      </w:pPr>
      <w:r w:rsidRPr="00485D15">
        <w:rPr>
          <w:rFonts w:ascii="Arial" w:hAnsi="Arial" w:cs="Arial"/>
          <w:b/>
          <w:bCs/>
          <w:sz w:val="18"/>
          <w:szCs w:val="18"/>
        </w:rPr>
        <w:t>Závěrečná ustanovení</w:t>
      </w:r>
    </w:p>
    <w:p w14:paraId="5A0E0D37" w14:textId="77777777" w:rsidR="002434E2" w:rsidRPr="001E7189" w:rsidRDefault="002434E2" w:rsidP="00D7526A">
      <w:pPr>
        <w:tabs>
          <w:tab w:val="clear" w:pos="425"/>
          <w:tab w:val="left" w:pos="567"/>
        </w:tabs>
        <w:ind w:left="567" w:hanging="567"/>
        <w:rPr>
          <w:rFonts w:ascii="Arial" w:hAnsi="Arial" w:cs="Arial"/>
          <w:sz w:val="18"/>
          <w:szCs w:val="18"/>
        </w:rPr>
      </w:pPr>
      <w:r w:rsidRPr="001E7189">
        <w:rPr>
          <w:rFonts w:ascii="Arial" w:hAnsi="Arial" w:cs="Arial"/>
          <w:sz w:val="18"/>
          <w:szCs w:val="18"/>
        </w:rPr>
        <w:t>1.</w:t>
      </w:r>
      <w:r w:rsidRPr="001E7189">
        <w:rPr>
          <w:rFonts w:ascii="Arial" w:hAnsi="Arial" w:cs="Arial"/>
          <w:sz w:val="18"/>
          <w:szCs w:val="18"/>
        </w:rPr>
        <w:tab/>
        <w:t xml:space="preserve">Tato smlouva může být </w:t>
      </w:r>
      <w:r w:rsidRPr="001E7189">
        <w:rPr>
          <w:rFonts w:ascii="Arial" w:hAnsi="Arial" w:cs="Arial"/>
          <w:b/>
          <w:sz w:val="18"/>
          <w:szCs w:val="18"/>
        </w:rPr>
        <w:t>měněna a doplňována</w:t>
      </w:r>
      <w:r w:rsidRPr="001E7189">
        <w:rPr>
          <w:rFonts w:ascii="Arial" w:hAnsi="Arial" w:cs="Arial"/>
          <w:sz w:val="18"/>
          <w:szCs w:val="18"/>
        </w:rPr>
        <w:t xml:space="preserve"> pouze po vzájemné dohodě stran formou </w:t>
      </w:r>
      <w:r w:rsidRPr="001E7189">
        <w:rPr>
          <w:rFonts w:ascii="Arial" w:hAnsi="Arial" w:cs="Arial"/>
          <w:b/>
          <w:sz w:val="18"/>
          <w:szCs w:val="18"/>
        </w:rPr>
        <w:t>písemných vzestupně očíslovaných dodatků.</w:t>
      </w:r>
      <w:r w:rsidRPr="001E7189">
        <w:rPr>
          <w:rFonts w:ascii="Arial" w:hAnsi="Arial" w:cs="Arial"/>
          <w:sz w:val="18"/>
          <w:szCs w:val="18"/>
        </w:rPr>
        <w:tab/>
      </w:r>
    </w:p>
    <w:p w14:paraId="681DE653" w14:textId="39F239CB" w:rsidR="002434E2" w:rsidRPr="001E7189" w:rsidRDefault="002434E2" w:rsidP="00D7526A">
      <w:pPr>
        <w:widowControl w:val="0"/>
        <w:tabs>
          <w:tab w:val="clear" w:pos="425"/>
          <w:tab w:val="clear" w:pos="709"/>
          <w:tab w:val="clear" w:pos="992"/>
          <w:tab w:val="clear" w:pos="1276"/>
        </w:tabs>
        <w:ind w:left="567" w:hanging="567"/>
        <w:rPr>
          <w:rFonts w:ascii="Arial" w:hAnsi="Arial" w:cs="Arial"/>
          <w:sz w:val="18"/>
          <w:szCs w:val="18"/>
        </w:rPr>
      </w:pPr>
      <w:r w:rsidRPr="001E7189">
        <w:rPr>
          <w:rFonts w:ascii="Arial" w:hAnsi="Arial" w:cs="Arial"/>
          <w:sz w:val="18"/>
          <w:szCs w:val="18"/>
        </w:rPr>
        <w:t>2.</w:t>
      </w:r>
      <w:r w:rsidRPr="001E7189">
        <w:rPr>
          <w:rFonts w:ascii="Arial" w:hAnsi="Arial" w:cs="Arial"/>
          <w:sz w:val="18"/>
          <w:szCs w:val="18"/>
        </w:rPr>
        <w:tab/>
        <w:t xml:space="preserve">Smlouva </w:t>
      </w:r>
      <w:r w:rsidR="00850EAD">
        <w:rPr>
          <w:rFonts w:ascii="Arial" w:hAnsi="Arial" w:cs="Arial"/>
          <w:sz w:val="18"/>
          <w:szCs w:val="18"/>
        </w:rPr>
        <w:t>nabývá platnosti</w:t>
      </w:r>
      <w:r w:rsidRPr="001E7189">
        <w:rPr>
          <w:rFonts w:ascii="Arial" w:hAnsi="Arial" w:cs="Arial"/>
          <w:b/>
          <w:sz w:val="18"/>
          <w:szCs w:val="18"/>
        </w:rPr>
        <w:t xml:space="preserve"> </w:t>
      </w:r>
      <w:r w:rsidRPr="001E7189">
        <w:rPr>
          <w:rFonts w:ascii="Arial" w:hAnsi="Arial" w:cs="Arial"/>
          <w:sz w:val="18"/>
          <w:szCs w:val="18"/>
        </w:rPr>
        <w:t>dnem jejího podpisu oběma smluvními stranami</w:t>
      </w:r>
      <w:r w:rsidR="00850EAD">
        <w:rPr>
          <w:rFonts w:ascii="Arial" w:hAnsi="Arial" w:cs="Arial"/>
          <w:sz w:val="18"/>
          <w:szCs w:val="18"/>
        </w:rPr>
        <w:t xml:space="preserve"> a účinnosti dnem jejího uveřejnění v souladu se zákonem č. 340/2015 Sb., o registru smluv, ve znění pozdějších předpisů</w:t>
      </w:r>
      <w:r w:rsidRPr="001E7189">
        <w:rPr>
          <w:rFonts w:ascii="Arial" w:hAnsi="Arial" w:cs="Arial"/>
          <w:sz w:val="18"/>
          <w:szCs w:val="18"/>
        </w:rPr>
        <w:t>.</w:t>
      </w:r>
      <w:r w:rsidR="00850EAD">
        <w:rPr>
          <w:rFonts w:ascii="Arial" w:hAnsi="Arial" w:cs="Arial"/>
          <w:sz w:val="18"/>
          <w:szCs w:val="18"/>
        </w:rPr>
        <w:t xml:space="preserve"> Smluvní strany se dohodly, že uveřejnění zajistí klient.</w:t>
      </w:r>
    </w:p>
    <w:p w14:paraId="5E19EBD9" w14:textId="77777777" w:rsidR="00E13188" w:rsidRPr="001E7189" w:rsidRDefault="002434E2" w:rsidP="00D7526A">
      <w:pPr>
        <w:widowControl w:val="0"/>
        <w:tabs>
          <w:tab w:val="clear" w:pos="425"/>
          <w:tab w:val="clear" w:pos="709"/>
          <w:tab w:val="clear" w:pos="992"/>
          <w:tab w:val="clear" w:pos="1276"/>
        </w:tabs>
        <w:ind w:left="567" w:hanging="567"/>
        <w:rPr>
          <w:rFonts w:ascii="Arial" w:hAnsi="Arial" w:cs="Arial"/>
          <w:sz w:val="18"/>
          <w:szCs w:val="18"/>
        </w:rPr>
      </w:pPr>
      <w:r w:rsidRPr="001E7189">
        <w:rPr>
          <w:rFonts w:ascii="Arial" w:hAnsi="Arial" w:cs="Arial"/>
          <w:sz w:val="18"/>
          <w:szCs w:val="18"/>
        </w:rPr>
        <w:t>3.</w:t>
      </w:r>
      <w:r w:rsidRPr="001E7189">
        <w:rPr>
          <w:rFonts w:ascii="Arial" w:hAnsi="Arial" w:cs="Arial"/>
          <w:sz w:val="18"/>
          <w:szCs w:val="18"/>
        </w:rPr>
        <w:tab/>
        <w:t xml:space="preserve">Tato smlouva je vyhotovena </w:t>
      </w:r>
      <w:r w:rsidRPr="001E7189">
        <w:rPr>
          <w:rFonts w:ascii="Arial" w:hAnsi="Arial" w:cs="Arial"/>
          <w:b/>
          <w:sz w:val="18"/>
          <w:szCs w:val="18"/>
        </w:rPr>
        <w:t>ve dvou provedeních</w:t>
      </w:r>
      <w:r w:rsidRPr="001E7189">
        <w:rPr>
          <w:rFonts w:ascii="Arial" w:hAnsi="Arial" w:cs="Arial"/>
          <w:sz w:val="18"/>
          <w:szCs w:val="18"/>
        </w:rPr>
        <w:t xml:space="preserve">, obě s platností originálu, přičemž každá strana obdrží při podpisu jedno vyhotovení. </w:t>
      </w:r>
    </w:p>
    <w:p w14:paraId="2379BAAD" w14:textId="77777777" w:rsidR="002434E2" w:rsidRPr="001E7189" w:rsidRDefault="002434E2" w:rsidP="00AD6092">
      <w:pPr>
        <w:widowControl w:val="0"/>
        <w:tabs>
          <w:tab w:val="clear" w:pos="425"/>
          <w:tab w:val="clear" w:pos="709"/>
          <w:tab w:val="clear" w:pos="992"/>
          <w:tab w:val="clear" w:pos="1276"/>
        </w:tabs>
        <w:ind w:left="567" w:hanging="567"/>
        <w:rPr>
          <w:rFonts w:ascii="Arial" w:hAnsi="Arial" w:cs="Arial"/>
          <w:sz w:val="18"/>
          <w:szCs w:val="18"/>
        </w:rPr>
      </w:pPr>
      <w:r w:rsidRPr="001E7189">
        <w:rPr>
          <w:rFonts w:ascii="Arial" w:hAnsi="Arial" w:cs="Arial"/>
          <w:sz w:val="18"/>
          <w:szCs w:val="18"/>
        </w:rPr>
        <w:t>4.</w:t>
      </w:r>
      <w:r w:rsidRPr="001E7189">
        <w:rPr>
          <w:rFonts w:ascii="Arial" w:hAnsi="Arial" w:cs="Arial"/>
          <w:sz w:val="18"/>
          <w:szCs w:val="18"/>
        </w:rPr>
        <w:tab/>
        <w:t>Práva a povinnosti smluvních stran výslovně neupravené v této smlouvě se řídí právním řádem</w:t>
      </w:r>
      <w:r w:rsidR="00AD6092">
        <w:rPr>
          <w:rFonts w:ascii="Arial" w:hAnsi="Arial" w:cs="Arial"/>
          <w:sz w:val="18"/>
          <w:szCs w:val="18"/>
        </w:rPr>
        <w:t xml:space="preserve"> </w:t>
      </w:r>
      <w:r w:rsidRPr="001E7189">
        <w:rPr>
          <w:rFonts w:ascii="Arial" w:hAnsi="Arial" w:cs="Arial"/>
          <w:sz w:val="18"/>
          <w:szCs w:val="18"/>
        </w:rPr>
        <w:t>České republiky. Smluvní strany se tímto zavazují, že vynaloží veškeré úsilí k urovnání sporů vzniklých z této smlouvy nebo v souvislosti s ní zásadně smírnou cestou. Smluvní strany dále sjednávají, že pokud nevyřeší jakýkoliv spor či nárok vzniklý z této smlouvy nebo v souvislosti s</w:t>
      </w:r>
      <w:r w:rsidR="00F62AF4" w:rsidRPr="001E7189">
        <w:rPr>
          <w:rFonts w:ascii="Arial" w:hAnsi="Arial" w:cs="Arial"/>
          <w:sz w:val="18"/>
          <w:szCs w:val="18"/>
        </w:rPr>
        <w:t> </w:t>
      </w:r>
      <w:r w:rsidRPr="001E7189">
        <w:rPr>
          <w:rFonts w:ascii="Arial" w:hAnsi="Arial" w:cs="Arial"/>
          <w:sz w:val="18"/>
          <w:szCs w:val="18"/>
        </w:rPr>
        <w:t>n</w:t>
      </w:r>
      <w:r w:rsidR="00F62AF4" w:rsidRPr="001E7189">
        <w:rPr>
          <w:rFonts w:ascii="Arial" w:hAnsi="Arial" w:cs="Arial"/>
          <w:sz w:val="18"/>
          <w:szCs w:val="18"/>
        </w:rPr>
        <w:t xml:space="preserve">í </w:t>
      </w:r>
      <w:r w:rsidRPr="001E7189">
        <w:rPr>
          <w:rFonts w:ascii="Arial" w:hAnsi="Arial" w:cs="Arial"/>
          <w:sz w:val="18"/>
          <w:szCs w:val="18"/>
        </w:rPr>
        <w:t>smírnou cestou, budou veškeré spory z ní řešeny věcně a místně příslušným obecným soudem České republiky.</w:t>
      </w:r>
    </w:p>
    <w:p w14:paraId="0FFB4655" w14:textId="77777777" w:rsidR="002434E2" w:rsidRPr="001E7189" w:rsidRDefault="00AD2C08" w:rsidP="007A3ECB">
      <w:pPr>
        <w:tabs>
          <w:tab w:val="clear" w:pos="425"/>
          <w:tab w:val="left" w:pos="567"/>
        </w:tabs>
        <w:ind w:left="567" w:hanging="567"/>
        <w:rPr>
          <w:rFonts w:ascii="Arial" w:hAnsi="Arial" w:cs="Arial"/>
          <w:sz w:val="18"/>
          <w:szCs w:val="18"/>
        </w:rPr>
      </w:pPr>
      <w:r w:rsidRPr="001E7189">
        <w:rPr>
          <w:rFonts w:ascii="Arial" w:hAnsi="Arial" w:cs="Arial"/>
          <w:sz w:val="18"/>
          <w:szCs w:val="18"/>
        </w:rPr>
        <w:t>5</w:t>
      </w:r>
      <w:r w:rsidR="002434E2" w:rsidRPr="001E7189">
        <w:rPr>
          <w:rFonts w:ascii="Arial" w:hAnsi="Arial" w:cs="Arial"/>
          <w:sz w:val="18"/>
          <w:szCs w:val="18"/>
        </w:rPr>
        <w:t>.</w:t>
      </w:r>
      <w:r w:rsidR="002434E2" w:rsidRPr="001E7189">
        <w:rPr>
          <w:rFonts w:ascii="Arial" w:hAnsi="Arial" w:cs="Arial"/>
          <w:sz w:val="18"/>
          <w:szCs w:val="18"/>
        </w:rPr>
        <w:tab/>
        <w:t xml:space="preserve">Smluvní strany tímto shodně prohlašují, že si tuto smlouvu před jejím podpisem přečetly a výslovně uvádějí, že vzájemná plnění stran nejsou v hrubém nepoměru. Dále smluvní strany prohlašují, že tato smlouva byla uzavřena po vzájemném projednání podle jejich pravé a svobodné vůle, určitým, vážným a srozumitelným způsobem, nikoli v tísni, z nezkušenosti, rozumové slabosti, rozrušení nebo lehkomyslnosti, když každá ze stran měla možnost ovlivnit obsah smlouvy, kterému bez výhrad rozumí, což smluvní strany stvrzují svými podpisy. </w:t>
      </w:r>
    </w:p>
    <w:p w14:paraId="35C5E94C" w14:textId="77777777" w:rsidR="00AD2C08" w:rsidRPr="001E7189" w:rsidRDefault="00AD2C08" w:rsidP="00F62AF4">
      <w:pPr>
        <w:widowControl w:val="0"/>
        <w:tabs>
          <w:tab w:val="clear" w:pos="425"/>
          <w:tab w:val="clear" w:pos="709"/>
          <w:tab w:val="clear" w:pos="992"/>
          <w:tab w:val="clear" w:pos="1276"/>
        </w:tabs>
        <w:spacing w:after="240"/>
        <w:ind w:left="567" w:hanging="567"/>
        <w:rPr>
          <w:rFonts w:ascii="Arial" w:hAnsi="Arial" w:cs="Arial"/>
          <w:sz w:val="18"/>
          <w:szCs w:val="18"/>
        </w:rPr>
      </w:pPr>
      <w:r w:rsidRPr="001E7189">
        <w:rPr>
          <w:rFonts w:ascii="Arial" w:hAnsi="Arial" w:cs="Arial"/>
          <w:sz w:val="18"/>
          <w:szCs w:val="18"/>
        </w:rPr>
        <w:t>6.</w:t>
      </w:r>
      <w:r w:rsidRPr="001E7189">
        <w:rPr>
          <w:rFonts w:ascii="Arial" w:hAnsi="Arial" w:cs="Arial"/>
          <w:sz w:val="18"/>
          <w:szCs w:val="18"/>
        </w:rPr>
        <w:tab/>
        <w:t>Nedílnou součástí této smlouvy je:</w:t>
      </w:r>
    </w:p>
    <w:p w14:paraId="0493C7DA" w14:textId="77777777" w:rsidR="00AD2C08" w:rsidRPr="001E7189" w:rsidRDefault="00AD2C08" w:rsidP="00D7526A">
      <w:pPr>
        <w:widowControl w:val="0"/>
        <w:tabs>
          <w:tab w:val="clear" w:pos="425"/>
          <w:tab w:val="clear" w:pos="709"/>
          <w:tab w:val="clear" w:pos="992"/>
          <w:tab w:val="clear" w:pos="1276"/>
        </w:tabs>
        <w:ind w:left="567" w:hanging="567"/>
        <w:rPr>
          <w:rFonts w:ascii="Arial" w:hAnsi="Arial" w:cs="Arial"/>
          <w:sz w:val="18"/>
          <w:szCs w:val="18"/>
        </w:rPr>
      </w:pPr>
      <w:r w:rsidRPr="001E7189">
        <w:rPr>
          <w:rFonts w:ascii="Arial" w:hAnsi="Arial" w:cs="Arial"/>
          <w:sz w:val="18"/>
          <w:szCs w:val="18"/>
        </w:rPr>
        <w:t>příloha č. 1 - Plná moc</w:t>
      </w:r>
    </w:p>
    <w:p w14:paraId="3466B55C" w14:textId="77777777" w:rsidR="00AD2C08" w:rsidRPr="001E7189" w:rsidRDefault="00AD2C08" w:rsidP="00D7526A">
      <w:pPr>
        <w:widowControl w:val="0"/>
        <w:tabs>
          <w:tab w:val="clear" w:pos="425"/>
          <w:tab w:val="clear" w:pos="709"/>
          <w:tab w:val="clear" w:pos="992"/>
          <w:tab w:val="clear" w:pos="1276"/>
        </w:tabs>
        <w:ind w:left="567" w:hanging="567"/>
        <w:rPr>
          <w:rFonts w:ascii="Arial" w:hAnsi="Arial" w:cs="Arial"/>
          <w:sz w:val="18"/>
          <w:szCs w:val="18"/>
        </w:rPr>
      </w:pPr>
      <w:r w:rsidRPr="001E7189">
        <w:rPr>
          <w:rFonts w:ascii="Arial" w:hAnsi="Arial" w:cs="Arial"/>
          <w:sz w:val="18"/>
          <w:szCs w:val="18"/>
        </w:rPr>
        <w:t>příloha č. 2 - Informace o pojišťovacím zprostředkovateli dle § 88 a násl. ZDPZ v platném znění.</w:t>
      </w:r>
    </w:p>
    <w:p w14:paraId="634868FB" w14:textId="77777777" w:rsidR="000772BB" w:rsidRDefault="000772BB" w:rsidP="00D7526A">
      <w:pPr>
        <w:tabs>
          <w:tab w:val="clear" w:pos="425"/>
          <w:tab w:val="left" w:pos="567"/>
        </w:tabs>
        <w:ind w:left="567" w:hanging="567"/>
        <w:rPr>
          <w:rFonts w:ascii="Arial" w:hAnsi="Arial" w:cs="Arial"/>
          <w:sz w:val="18"/>
          <w:szCs w:val="18"/>
        </w:rPr>
      </w:pPr>
    </w:p>
    <w:p w14:paraId="6BF047DD" w14:textId="77777777" w:rsidR="004D362C" w:rsidRDefault="004D362C" w:rsidP="00D7526A">
      <w:pPr>
        <w:tabs>
          <w:tab w:val="clear" w:pos="425"/>
          <w:tab w:val="left" w:pos="567"/>
        </w:tabs>
        <w:ind w:left="567" w:hanging="567"/>
        <w:rPr>
          <w:rFonts w:ascii="Arial" w:hAnsi="Arial" w:cs="Arial"/>
          <w:sz w:val="18"/>
          <w:szCs w:val="18"/>
        </w:rPr>
      </w:pPr>
    </w:p>
    <w:p w14:paraId="7C01CB96" w14:textId="77777777" w:rsidR="004D362C" w:rsidRDefault="004D362C" w:rsidP="00D7526A">
      <w:pPr>
        <w:tabs>
          <w:tab w:val="clear" w:pos="425"/>
          <w:tab w:val="left" w:pos="567"/>
        </w:tabs>
        <w:ind w:left="567" w:hanging="567"/>
        <w:rPr>
          <w:rFonts w:ascii="Arial" w:hAnsi="Arial" w:cs="Arial"/>
          <w:sz w:val="18"/>
          <w:szCs w:val="18"/>
        </w:rPr>
      </w:pPr>
    </w:p>
    <w:p w14:paraId="3FF0F944" w14:textId="4973C568" w:rsidR="004D362C" w:rsidRPr="001E7189" w:rsidRDefault="004D362C" w:rsidP="00D7526A">
      <w:pPr>
        <w:tabs>
          <w:tab w:val="clear" w:pos="425"/>
          <w:tab w:val="left" w:pos="567"/>
        </w:tabs>
        <w:ind w:left="567" w:hanging="567"/>
        <w:rPr>
          <w:rFonts w:ascii="Arial" w:hAnsi="Arial" w:cs="Arial"/>
          <w:sz w:val="18"/>
          <w:szCs w:val="18"/>
        </w:rPr>
        <w:sectPr w:rsidR="004D362C" w:rsidRPr="001E7189" w:rsidSect="000772BB">
          <w:headerReference w:type="default" r:id="rId8"/>
          <w:footerReference w:type="even" r:id="rId9"/>
          <w:footerReference w:type="default" r:id="rId10"/>
          <w:headerReference w:type="first" r:id="rId11"/>
          <w:footerReference w:type="first" r:id="rId12"/>
          <w:pgSz w:w="11906" w:h="16838" w:code="9"/>
          <w:pgMar w:top="1134" w:right="1418" w:bottom="1134" w:left="1134" w:header="0" w:footer="170" w:gutter="0"/>
          <w:cols w:space="708"/>
          <w:docGrid w:linePitch="299"/>
        </w:sectPr>
      </w:pPr>
    </w:p>
    <w:p w14:paraId="1A978E4E" w14:textId="77777777" w:rsidR="00F943A3" w:rsidRPr="0005312C" w:rsidRDefault="00F943A3" w:rsidP="00F943A3">
      <w:pPr>
        <w:spacing w:before="600" w:after="80"/>
        <w:ind w:left="0"/>
        <w:jc w:val="left"/>
        <w:rPr>
          <w:rFonts w:ascii="Arial" w:hAnsi="Arial" w:cs="Arial"/>
          <w:sz w:val="18"/>
          <w:szCs w:val="18"/>
        </w:rPr>
      </w:pPr>
      <w:r w:rsidRPr="0005312C">
        <w:rPr>
          <w:rFonts w:ascii="Arial" w:hAnsi="Arial" w:cs="Arial"/>
          <w:sz w:val="18"/>
          <w:szCs w:val="18"/>
        </w:rPr>
        <w:t>V</w:t>
      </w:r>
      <w:r w:rsidR="00AD6092" w:rsidRPr="0005312C">
        <w:rPr>
          <w:rFonts w:ascii="Arial" w:hAnsi="Arial" w:cs="Arial"/>
          <w:sz w:val="18"/>
          <w:szCs w:val="18"/>
        </w:rPr>
        <w:t xml:space="preserve"> Ostravě</w:t>
      </w:r>
      <w:r w:rsidRPr="0005312C">
        <w:rPr>
          <w:rFonts w:ascii="Arial" w:hAnsi="Arial" w:cs="Arial"/>
          <w:sz w:val="18"/>
          <w:szCs w:val="18"/>
        </w:rPr>
        <w:t xml:space="preserve"> dne </w:t>
      </w:r>
      <w:r w:rsidRPr="006A3332">
        <w:rPr>
          <w:rFonts w:ascii="Arial" w:hAnsi="Arial" w:cs="Arial"/>
          <w:sz w:val="18"/>
          <w:szCs w:val="18"/>
        </w:rPr>
        <w:t>……………………</w:t>
      </w:r>
    </w:p>
    <w:p w14:paraId="4D696D7F" w14:textId="77777777" w:rsidR="00771E6F" w:rsidRDefault="00771E6F" w:rsidP="004E6EE0">
      <w:pPr>
        <w:widowControl w:val="0"/>
        <w:tabs>
          <w:tab w:val="left" w:pos="3828"/>
        </w:tabs>
        <w:spacing w:before="480" w:after="80"/>
        <w:ind w:left="0"/>
        <w:rPr>
          <w:rFonts w:ascii="Arial" w:hAnsi="Arial" w:cs="Arial"/>
          <w:sz w:val="18"/>
          <w:szCs w:val="18"/>
        </w:rPr>
      </w:pPr>
    </w:p>
    <w:p w14:paraId="0851E751" w14:textId="7CB8823E" w:rsidR="00771E6F" w:rsidRPr="0005312C" w:rsidRDefault="00F943A3" w:rsidP="004E6EE0">
      <w:pPr>
        <w:widowControl w:val="0"/>
        <w:tabs>
          <w:tab w:val="left" w:pos="3828"/>
        </w:tabs>
        <w:spacing w:before="480" w:after="80"/>
        <w:ind w:left="0"/>
        <w:rPr>
          <w:rFonts w:ascii="Arial" w:hAnsi="Arial" w:cs="Arial"/>
          <w:sz w:val="18"/>
          <w:szCs w:val="18"/>
        </w:rPr>
      </w:pPr>
      <w:r w:rsidRPr="0005312C">
        <w:rPr>
          <w:rFonts w:ascii="Arial" w:hAnsi="Arial" w:cs="Arial"/>
          <w:sz w:val="18"/>
          <w:szCs w:val="18"/>
        </w:rPr>
        <w:t>…………………………………………………</w:t>
      </w:r>
    </w:p>
    <w:p w14:paraId="4BD5CC79" w14:textId="77777777" w:rsidR="00F943A3" w:rsidRPr="0005312C" w:rsidRDefault="00F943A3" w:rsidP="00007B3B">
      <w:pPr>
        <w:widowControl w:val="0"/>
        <w:spacing w:line="264" w:lineRule="auto"/>
        <w:ind w:left="-737"/>
        <w:jc w:val="center"/>
        <w:rPr>
          <w:rFonts w:ascii="Arial" w:hAnsi="Arial" w:cs="Arial"/>
          <w:sz w:val="18"/>
          <w:szCs w:val="18"/>
        </w:rPr>
      </w:pPr>
      <w:r w:rsidRPr="0005312C">
        <w:rPr>
          <w:rFonts w:ascii="Arial" w:hAnsi="Arial" w:cs="Arial"/>
          <w:sz w:val="18"/>
          <w:szCs w:val="18"/>
        </w:rPr>
        <w:t>SATUM CZECH s.r.o.</w:t>
      </w:r>
    </w:p>
    <w:p w14:paraId="64120942" w14:textId="57EF4436" w:rsidR="00F943A3" w:rsidRPr="0005312C" w:rsidRDefault="00C133E1" w:rsidP="00007B3B">
      <w:pPr>
        <w:widowControl w:val="0"/>
        <w:spacing w:line="264" w:lineRule="auto"/>
        <w:ind w:left="-737"/>
        <w:jc w:val="center"/>
        <w:rPr>
          <w:rFonts w:ascii="Arial" w:hAnsi="Arial" w:cs="Arial"/>
          <w:sz w:val="18"/>
          <w:szCs w:val="18"/>
        </w:rPr>
      </w:pPr>
      <w:proofErr w:type="spellStart"/>
      <w:r w:rsidRPr="00C133E1">
        <w:rPr>
          <w:rFonts w:ascii="Arial" w:hAnsi="Arial" w:cs="Arial"/>
          <w:sz w:val="18"/>
          <w:szCs w:val="18"/>
          <w:highlight w:val="yellow"/>
        </w:rPr>
        <w:t>xxx</w:t>
      </w:r>
      <w:proofErr w:type="spellEnd"/>
      <w:r w:rsidR="00AD6092" w:rsidRPr="00C133E1">
        <w:rPr>
          <w:rFonts w:ascii="Arial" w:hAnsi="Arial" w:cs="Arial"/>
          <w:sz w:val="18"/>
          <w:szCs w:val="18"/>
          <w:highlight w:val="yellow"/>
        </w:rPr>
        <w:t>,</w:t>
      </w:r>
      <w:r w:rsidR="00AD6092" w:rsidRPr="0005312C">
        <w:rPr>
          <w:rFonts w:ascii="Arial" w:hAnsi="Arial" w:cs="Arial"/>
          <w:sz w:val="18"/>
          <w:szCs w:val="18"/>
        </w:rPr>
        <w:t xml:space="preserve"> jednatel</w:t>
      </w:r>
    </w:p>
    <w:p w14:paraId="22FA17DF" w14:textId="77777777" w:rsidR="00F943A3" w:rsidRPr="0005312C" w:rsidRDefault="00AD6092" w:rsidP="00007B3B">
      <w:pPr>
        <w:widowControl w:val="0"/>
        <w:spacing w:line="264" w:lineRule="auto"/>
        <w:ind w:left="-737"/>
        <w:jc w:val="center"/>
        <w:rPr>
          <w:rFonts w:ascii="Arial" w:hAnsi="Arial" w:cs="Arial"/>
          <w:sz w:val="18"/>
          <w:szCs w:val="18"/>
        </w:rPr>
      </w:pPr>
      <w:r w:rsidRPr="0005312C">
        <w:rPr>
          <w:rFonts w:ascii="Arial" w:hAnsi="Arial" w:cs="Arial"/>
          <w:sz w:val="18"/>
          <w:szCs w:val="18"/>
        </w:rPr>
        <w:t>pojišťovací makléř</w:t>
      </w:r>
    </w:p>
    <w:p w14:paraId="6F729941" w14:textId="584DB6E3" w:rsidR="00F943A3" w:rsidRDefault="00F943A3" w:rsidP="00F943A3">
      <w:pPr>
        <w:spacing w:before="600" w:after="80"/>
        <w:ind w:left="0"/>
        <w:jc w:val="right"/>
        <w:rPr>
          <w:rFonts w:ascii="Arial" w:hAnsi="Arial" w:cs="Arial"/>
          <w:sz w:val="18"/>
          <w:szCs w:val="18"/>
        </w:rPr>
      </w:pPr>
      <w:r w:rsidRPr="0005312C">
        <w:rPr>
          <w:rFonts w:ascii="Arial" w:hAnsi="Arial" w:cs="Arial"/>
          <w:sz w:val="18"/>
          <w:szCs w:val="18"/>
        </w:rPr>
        <w:br w:type="column"/>
      </w:r>
      <w:r w:rsidRPr="0005312C">
        <w:rPr>
          <w:rFonts w:ascii="Arial" w:hAnsi="Arial" w:cs="Arial"/>
          <w:sz w:val="18"/>
          <w:szCs w:val="18"/>
        </w:rPr>
        <w:t>V</w:t>
      </w:r>
      <w:r w:rsidR="00771E6F">
        <w:rPr>
          <w:rFonts w:ascii="Arial" w:hAnsi="Arial" w:cs="Arial"/>
          <w:sz w:val="18"/>
          <w:szCs w:val="18"/>
        </w:rPr>
        <w:t xml:space="preserve"> Praze </w:t>
      </w:r>
      <w:r w:rsidRPr="0005312C">
        <w:rPr>
          <w:rFonts w:ascii="Arial" w:hAnsi="Arial" w:cs="Arial"/>
          <w:sz w:val="18"/>
          <w:szCs w:val="18"/>
        </w:rPr>
        <w:t xml:space="preserve">dne </w:t>
      </w:r>
      <w:r w:rsidRPr="006A3332">
        <w:rPr>
          <w:rFonts w:ascii="Arial" w:hAnsi="Arial" w:cs="Arial"/>
          <w:sz w:val="18"/>
          <w:szCs w:val="18"/>
        </w:rPr>
        <w:t>……………………</w:t>
      </w:r>
    </w:p>
    <w:p w14:paraId="0F61DA7A" w14:textId="77777777" w:rsidR="00771E6F" w:rsidRPr="0005312C" w:rsidRDefault="00771E6F" w:rsidP="00F943A3">
      <w:pPr>
        <w:spacing w:before="600" w:after="80"/>
        <w:ind w:left="0"/>
        <w:jc w:val="right"/>
        <w:rPr>
          <w:rFonts w:ascii="Arial" w:hAnsi="Arial" w:cs="Arial"/>
          <w:sz w:val="18"/>
          <w:szCs w:val="18"/>
        </w:rPr>
      </w:pPr>
    </w:p>
    <w:p w14:paraId="1A6E4B40" w14:textId="77777777" w:rsidR="00F943A3" w:rsidRPr="0005312C" w:rsidRDefault="00F943A3" w:rsidP="004E6EE0">
      <w:pPr>
        <w:widowControl w:val="0"/>
        <w:tabs>
          <w:tab w:val="left" w:pos="3828"/>
        </w:tabs>
        <w:spacing w:before="480" w:after="80"/>
        <w:ind w:left="0"/>
        <w:jc w:val="right"/>
        <w:rPr>
          <w:rFonts w:ascii="Arial" w:hAnsi="Arial" w:cs="Arial"/>
          <w:sz w:val="18"/>
          <w:szCs w:val="18"/>
        </w:rPr>
      </w:pPr>
      <w:r w:rsidRPr="0005312C">
        <w:rPr>
          <w:rFonts w:ascii="Arial" w:hAnsi="Arial" w:cs="Arial"/>
          <w:sz w:val="18"/>
          <w:szCs w:val="18"/>
        </w:rPr>
        <w:t>…………………………………………………</w:t>
      </w:r>
    </w:p>
    <w:p w14:paraId="322DD8F1" w14:textId="426ED4D5" w:rsidR="00C931FF" w:rsidRPr="000C20EB" w:rsidRDefault="0017638B" w:rsidP="00C931FF">
      <w:pPr>
        <w:keepNext/>
        <w:keepLines/>
        <w:tabs>
          <w:tab w:val="clear" w:pos="425"/>
          <w:tab w:val="clear" w:pos="709"/>
          <w:tab w:val="clear" w:pos="992"/>
          <w:tab w:val="clear" w:pos="1276"/>
        </w:tabs>
        <w:spacing w:line="22" w:lineRule="atLeast"/>
        <w:ind w:left="851"/>
        <w:jc w:val="center"/>
        <w:rPr>
          <w:rFonts w:ascii="Arial" w:hAnsi="Arial" w:cs="Arial"/>
          <w:sz w:val="18"/>
          <w:szCs w:val="18"/>
        </w:rPr>
      </w:pPr>
      <w:bookmarkStart w:id="4" w:name="Name"/>
      <w:r>
        <w:rPr>
          <w:rFonts w:ascii="Arial" w:hAnsi="Arial" w:cs="Arial"/>
          <w:sz w:val="18"/>
          <w:szCs w:val="18"/>
        </w:rPr>
        <w:t>Ústav molekulární genetiky AV ČR, v. v. i.</w:t>
      </w:r>
      <w:bookmarkEnd w:id="4"/>
    </w:p>
    <w:p w14:paraId="23E86101" w14:textId="3A92C977" w:rsidR="00C931FF" w:rsidRPr="000C20EB" w:rsidRDefault="0017638B" w:rsidP="00C931FF">
      <w:pPr>
        <w:keepNext/>
        <w:keepLines/>
        <w:tabs>
          <w:tab w:val="clear" w:pos="425"/>
          <w:tab w:val="clear" w:pos="709"/>
          <w:tab w:val="clear" w:pos="992"/>
          <w:tab w:val="clear" w:pos="1276"/>
        </w:tabs>
        <w:spacing w:line="22" w:lineRule="atLeast"/>
        <w:ind w:left="851"/>
        <w:jc w:val="center"/>
        <w:rPr>
          <w:rFonts w:ascii="Arial" w:hAnsi="Arial" w:cs="Arial"/>
          <w:sz w:val="18"/>
          <w:szCs w:val="18"/>
        </w:rPr>
      </w:pPr>
      <w:bookmarkStart w:id="5" w:name="Substitute"/>
      <w:r>
        <w:rPr>
          <w:rFonts w:ascii="Arial" w:hAnsi="Arial" w:cs="Arial"/>
          <w:sz w:val="18"/>
          <w:szCs w:val="18"/>
        </w:rPr>
        <w:t xml:space="preserve">RNDr. Petr </w:t>
      </w:r>
      <w:proofErr w:type="spellStart"/>
      <w:r>
        <w:rPr>
          <w:rFonts w:ascii="Arial" w:hAnsi="Arial" w:cs="Arial"/>
          <w:sz w:val="18"/>
          <w:szCs w:val="18"/>
        </w:rPr>
        <w:t>Dráber</w:t>
      </w:r>
      <w:proofErr w:type="spellEnd"/>
      <w:r>
        <w:rPr>
          <w:rFonts w:ascii="Arial" w:hAnsi="Arial" w:cs="Arial"/>
          <w:sz w:val="18"/>
          <w:szCs w:val="18"/>
        </w:rPr>
        <w:t>, DrSc</w:t>
      </w:r>
      <w:bookmarkEnd w:id="5"/>
      <w:r w:rsidR="00996A72">
        <w:rPr>
          <w:rFonts w:ascii="Arial" w:hAnsi="Arial" w:cs="Arial"/>
          <w:sz w:val="18"/>
          <w:szCs w:val="18"/>
        </w:rPr>
        <w:t>.</w:t>
      </w:r>
    </w:p>
    <w:p w14:paraId="5B7BAA76" w14:textId="0030E4D2" w:rsidR="000772BB" w:rsidRPr="000C20EB" w:rsidRDefault="00C931FF" w:rsidP="00C931FF">
      <w:pPr>
        <w:keepNext/>
        <w:keepLines/>
        <w:tabs>
          <w:tab w:val="clear" w:pos="425"/>
          <w:tab w:val="clear" w:pos="709"/>
          <w:tab w:val="clear" w:pos="992"/>
          <w:tab w:val="clear" w:pos="1276"/>
        </w:tabs>
        <w:spacing w:line="22" w:lineRule="atLeast"/>
        <w:ind w:left="851"/>
        <w:jc w:val="center"/>
        <w:rPr>
          <w:rFonts w:ascii="Arial" w:hAnsi="Arial" w:cs="Arial"/>
          <w:sz w:val="18"/>
          <w:szCs w:val="18"/>
        </w:rPr>
        <w:sectPr w:rsidR="000772BB" w:rsidRPr="000C20EB" w:rsidSect="000772BB">
          <w:type w:val="continuous"/>
          <w:pgSz w:w="11906" w:h="16838" w:code="9"/>
          <w:pgMar w:top="1134" w:right="1418" w:bottom="1134" w:left="1134" w:header="709" w:footer="709" w:gutter="0"/>
          <w:cols w:num="2" w:space="708"/>
          <w:docGrid w:linePitch="299"/>
        </w:sectPr>
      </w:pPr>
      <w:r w:rsidRPr="000C20EB">
        <w:rPr>
          <w:rFonts w:ascii="Arial" w:hAnsi="Arial" w:cs="Arial"/>
          <w:sz w:val="18"/>
          <w:szCs w:val="18"/>
        </w:rPr>
        <w:t>Klient</w:t>
      </w:r>
    </w:p>
    <w:p w14:paraId="324765AE" w14:textId="26F69DD9" w:rsidR="000772BB" w:rsidRPr="001E7189" w:rsidRDefault="000772BB" w:rsidP="00D7526A">
      <w:pPr>
        <w:tabs>
          <w:tab w:val="clear" w:pos="425"/>
          <w:tab w:val="left" w:pos="567"/>
        </w:tabs>
        <w:ind w:left="567" w:hanging="567"/>
        <w:rPr>
          <w:rFonts w:ascii="Arial" w:hAnsi="Arial" w:cs="Arial"/>
          <w:sz w:val="18"/>
          <w:szCs w:val="18"/>
        </w:rPr>
      </w:pPr>
    </w:p>
    <w:p w14:paraId="7814A4DE" w14:textId="77777777" w:rsidR="000772BB" w:rsidRPr="001E7189" w:rsidRDefault="000772BB" w:rsidP="00D7526A">
      <w:pPr>
        <w:tabs>
          <w:tab w:val="clear" w:pos="425"/>
          <w:tab w:val="clear" w:pos="709"/>
          <w:tab w:val="clear" w:pos="992"/>
          <w:tab w:val="clear" w:pos="1276"/>
        </w:tabs>
        <w:spacing w:after="160" w:line="259" w:lineRule="auto"/>
        <w:ind w:left="0"/>
        <w:jc w:val="left"/>
        <w:rPr>
          <w:rFonts w:ascii="Arial" w:hAnsi="Arial" w:cs="Arial"/>
          <w:sz w:val="18"/>
          <w:szCs w:val="18"/>
        </w:rPr>
      </w:pPr>
    </w:p>
    <w:p w14:paraId="4B05BEA0" w14:textId="77777777" w:rsidR="00C60AF9" w:rsidRDefault="00C60AF9">
      <w:pPr>
        <w:tabs>
          <w:tab w:val="clear" w:pos="425"/>
          <w:tab w:val="clear" w:pos="709"/>
          <w:tab w:val="clear" w:pos="992"/>
          <w:tab w:val="clear" w:pos="1276"/>
        </w:tabs>
        <w:spacing w:after="160" w:line="259" w:lineRule="auto"/>
        <w:ind w:left="0"/>
        <w:jc w:val="left"/>
        <w:rPr>
          <w:rFonts w:ascii="Arial" w:hAnsi="Arial" w:cs="Arial"/>
          <w:color w:val="081B30"/>
          <w:sz w:val="20"/>
        </w:rPr>
      </w:pPr>
      <w:r>
        <w:rPr>
          <w:rFonts w:ascii="Arial" w:hAnsi="Arial" w:cs="Arial"/>
          <w:color w:val="081B30"/>
          <w:sz w:val="20"/>
        </w:rPr>
        <w:br w:type="page"/>
      </w:r>
    </w:p>
    <w:p w14:paraId="366EE235" w14:textId="77777777" w:rsidR="001D1575" w:rsidRPr="001E7189" w:rsidRDefault="001D1575" w:rsidP="00D7526A">
      <w:pPr>
        <w:tabs>
          <w:tab w:val="clear" w:pos="425"/>
          <w:tab w:val="clear" w:pos="709"/>
          <w:tab w:val="clear" w:pos="992"/>
          <w:tab w:val="clear" w:pos="1276"/>
        </w:tabs>
        <w:ind w:left="0"/>
        <w:jc w:val="right"/>
        <w:rPr>
          <w:rFonts w:ascii="Arial" w:hAnsi="Arial" w:cs="Arial"/>
          <w:color w:val="081B30"/>
          <w:sz w:val="20"/>
        </w:rPr>
      </w:pPr>
      <w:r w:rsidRPr="001E7189">
        <w:rPr>
          <w:rFonts w:ascii="Arial" w:hAnsi="Arial" w:cs="Arial"/>
          <w:color w:val="081B30"/>
          <w:sz w:val="20"/>
        </w:rPr>
        <w:lastRenderedPageBreak/>
        <w:t>Příloha č. 1</w:t>
      </w:r>
    </w:p>
    <w:p w14:paraId="56E8DC2D" w14:textId="77777777" w:rsidR="001D1575" w:rsidRPr="001E7189" w:rsidRDefault="001D1575" w:rsidP="00F62AF4">
      <w:pPr>
        <w:tabs>
          <w:tab w:val="clear" w:pos="425"/>
          <w:tab w:val="clear" w:pos="709"/>
          <w:tab w:val="clear" w:pos="992"/>
          <w:tab w:val="clear" w:pos="1276"/>
        </w:tabs>
        <w:spacing w:before="360" w:after="360"/>
        <w:ind w:left="0"/>
        <w:jc w:val="center"/>
        <w:rPr>
          <w:rFonts w:ascii="Arial" w:hAnsi="Arial" w:cs="Arial"/>
          <w:b/>
          <w:color w:val="081B30"/>
          <w:sz w:val="36"/>
          <w:szCs w:val="36"/>
        </w:rPr>
      </w:pPr>
      <w:r w:rsidRPr="001E7189">
        <w:rPr>
          <w:rFonts w:ascii="Arial" w:hAnsi="Arial" w:cs="Arial"/>
          <w:b/>
          <w:color w:val="081B30"/>
          <w:sz w:val="36"/>
          <w:szCs w:val="36"/>
        </w:rPr>
        <w:t>Plná moc</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7273"/>
      </w:tblGrid>
      <w:tr w:rsidR="0017638B" w:rsidRPr="00887B86" w14:paraId="322102AB" w14:textId="77777777" w:rsidTr="0017638B">
        <w:tc>
          <w:tcPr>
            <w:tcW w:w="1571" w:type="dxa"/>
          </w:tcPr>
          <w:p w14:paraId="499F4E7A" w14:textId="77777777" w:rsidR="0017638B" w:rsidRPr="00887B86" w:rsidRDefault="0017638B" w:rsidP="003D5077">
            <w:pPr>
              <w:tabs>
                <w:tab w:val="clear" w:pos="425"/>
                <w:tab w:val="clear" w:pos="709"/>
                <w:tab w:val="clear" w:pos="992"/>
                <w:tab w:val="clear" w:pos="1276"/>
              </w:tabs>
              <w:spacing w:after="60"/>
              <w:ind w:left="0"/>
              <w:rPr>
                <w:rFonts w:ascii="Arial" w:hAnsi="Arial" w:cs="Arial"/>
                <w:sz w:val="18"/>
                <w:szCs w:val="18"/>
              </w:rPr>
            </w:pPr>
            <w:bookmarkStart w:id="6" w:name="DataTablePlnaMoc"/>
            <w:r w:rsidRPr="00887B86">
              <w:rPr>
                <w:rFonts w:ascii="Arial" w:hAnsi="Arial" w:cs="Arial"/>
                <w:sz w:val="18"/>
                <w:szCs w:val="18"/>
              </w:rPr>
              <w:t>Společností:</w:t>
            </w:r>
          </w:p>
        </w:tc>
        <w:tc>
          <w:tcPr>
            <w:tcW w:w="7273" w:type="dxa"/>
          </w:tcPr>
          <w:p w14:paraId="7F927F0D" w14:textId="77777777" w:rsidR="0017638B" w:rsidRPr="00887B86" w:rsidRDefault="0017638B" w:rsidP="003D5077">
            <w:pPr>
              <w:tabs>
                <w:tab w:val="clear" w:pos="425"/>
                <w:tab w:val="clear" w:pos="709"/>
                <w:tab w:val="clear" w:pos="992"/>
                <w:tab w:val="clear" w:pos="1276"/>
              </w:tabs>
              <w:spacing w:after="60"/>
              <w:ind w:left="0"/>
              <w:rPr>
                <w:rFonts w:ascii="Arial" w:hAnsi="Arial" w:cs="Arial"/>
                <w:b/>
                <w:sz w:val="18"/>
                <w:szCs w:val="18"/>
              </w:rPr>
            </w:pPr>
            <w:r>
              <w:rPr>
                <w:rFonts w:ascii="Arial" w:hAnsi="Arial" w:cs="Arial"/>
                <w:b/>
                <w:sz w:val="18"/>
                <w:szCs w:val="18"/>
              </w:rPr>
              <w:t>Ústav molekulární genetiky AV ČR, v. v. i.</w:t>
            </w:r>
          </w:p>
        </w:tc>
      </w:tr>
      <w:tr w:rsidR="0017638B" w:rsidRPr="00887B86" w14:paraId="653B20E6" w14:textId="77777777" w:rsidTr="0017638B">
        <w:tc>
          <w:tcPr>
            <w:tcW w:w="1571" w:type="dxa"/>
          </w:tcPr>
          <w:p w14:paraId="37703828" w14:textId="77777777" w:rsidR="0017638B" w:rsidRPr="00887B86" w:rsidRDefault="0017638B" w:rsidP="003D5077">
            <w:pPr>
              <w:tabs>
                <w:tab w:val="clear" w:pos="425"/>
                <w:tab w:val="clear" w:pos="709"/>
                <w:tab w:val="clear" w:pos="992"/>
                <w:tab w:val="clear" w:pos="1276"/>
              </w:tabs>
              <w:spacing w:after="60"/>
              <w:ind w:left="0"/>
              <w:rPr>
                <w:rFonts w:ascii="Arial" w:hAnsi="Arial" w:cs="Arial"/>
                <w:sz w:val="18"/>
                <w:szCs w:val="18"/>
              </w:rPr>
            </w:pPr>
            <w:r w:rsidRPr="00887B86">
              <w:rPr>
                <w:rFonts w:ascii="Arial" w:hAnsi="Arial" w:cs="Arial"/>
                <w:sz w:val="18"/>
                <w:szCs w:val="18"/>
              </w:rPr>
              <w:t>Sídlem:</w:t>
            </w:r>
            <w:r w:rsidRPr="00887B86">
              <w:rPr>
                <w:rFonts w:ascii="Arial" w:hAnsi="Arial" w:cs="Arial"/>
                <w:sz w:val="18"/>
                <w:szCs w:val="18"/>
              </w:rPr>
              <w:tab/>
            </w:r>
          </w:p>
        </w:tc>
        <w:tc>
          <w:tcPr>
            <w:tcW w:w="7273" w:type="dxa"/>
          </w:tcPr>
          <w:p w14:paraId="67272ECB" w14:textId="77777777" w:rsidR="0017638B" w:rsidRPr="00887B86" w:rsidRDefault="0017638B" w:rsidP="003D5077">
            <w:pPr>
              <w:tabs>
                <w:tab w:val="clear" w:pos="425"/>
                <w:tab w:val="clear" w:pos="709"/>
                <w:tab w:val="clear" w:pos="992"/>
                <w:tab w:val="clear" w:pos="1276"/>
              </w:tabs>
              <w:spacing w:after="60"/>
              <w:ind w:left="0"/>
              <w:rPr>
                <w:rFonts w:ascii="Arial" w:hAnsi="Arial" w:cs="Arial"/>
                <w:sz w:val="18"/>
                <w:szCs w:val="18"/>
              </w:rPr>
            </w:pPr>
            <w:r>
              <w:rPr>
                <w:rFonts w:ascii="Arial" w:hAnsi="Arial" w:cs="Arial"/>
                <w:sz w:val="18"/>
                <w:szCs w:val="18"/>
              </w:rPr>
              <w:t>Vídeňská 1083, Krč, 14200 Praha 4</w:t>
            </w:r>
          </w:p>
        </w:tc>
      </w:tr>
      <w:tr w:rsidR="0017638B" w:rsidRPr="00887B86" w14:paraId="33F75A82" w14:textId="77777777" w:rsidTr="0017638B">
        <w:tc>
          <w:tcPr>
            <w:tcW w:w="1571" w:type="dxa"/>
          </w:tcPr>
          <w:p w14:paraId="2869FAC3" w14:textId="77777777" w:rsidR="0017638B" w:rsidRPr="00887B86" w:rsidRDefault="0017638B" w:rsidP="003D5077">
            <w:pPr>
              <w:tabs>
                <w:tab w:val="clear" w:pos="425"/>
                <w:tab w:val="clear" w:pos="709"/>
                <w:tab w:val="clear" w:pos="992"/>
                <w:tab w:val="clear" w:pos="1276"/>
              </w:tabs>
              <w:spacing w:after="60"/>
              <w:ind w:left="0"/>
              <w:rPr>
                <w:rFonts w:ascii="Arial" w:hAnsi="Arial" w:cs="Arial"/>
                <w:sz w:val="18"/>
                <w:szCs w:val="18"/>
              </w:rPr>
            </w:pPr>
            <w:r w:rsidRPr="00887B86">
              <w:rPr>
                <w:rFonts w:ascii="Arial" w:hAnsi="Arial" w:cs="Arial"/>
                <w:sz w:val="18"/>
                <w:szCs w:val="18"/>
              </w:rPr>
              <w:t>IČ:</w:t>
            </w:r>
          </w:p>
        </w:tc>
        <w:tc>
          <w:tcPr>
            <w:tcW w:w="7273" w:type="dxa"/>
          </w:tcPr>
          <w:p w14:paraId="04C5D134" w14:textId="77777777" w:rsidR="0017638B" w:rsidRPr="00887B86" w:rsidRDefault="0017638B" w:rsidP="00AF1D08">
            <w:pPr>
              <w:tabs>
                <w:tab w:val="clear" w:pos="425"/>
                <w:tab w:val="clear" w:pos="709"/>
                <w:tab w:val="clear" w:pos="992"/>
                <w:tab w:val="clear" w:pos="1276"/>
              </w:tabs>
              <w:spacing w:after="60"/>
              <w:ind w:left="0"/>
              <w:rPr>
                <w:rFonts w:ascii="Arial" w:hAnsi="Arial" w:cs="Arial"/>
                <w:sz w:val="18"/>
                <w:szCs w:val="18"/>
              </w:rPr>
            </w:pPr>
            <w:r>
              <w:rPr>
                <w:rFonts w:ascii="Arial" w:hAnsi="Arial" w:cs="Arial"/>
                <w:sz w:val="18"/>
                <w:szCs w:val="18"/>
              </w:rPr>
              <w:t>68378050</w:t>
            </w:r>
          </w:p>
        </w:tc>
      </w:tr>
      <w:tr w:rsidR="0017638B" w:rsidRPr="00887B86" w14:paraId="264B46D1" w14:textId="77777777" w:rsidTr="0017638B">
        <w:tc>
          <w:tcPr>
            <w:tcW w:w="1571" w:type="dxa"/>
          </w:tcPr>
          <w:p w14:paraId="335803EB" w14:textId="77777777" w:rsidR="0017638B" w:rsidRPr="00887B86" w:rsidRDefault="0017638B" w:rsidP="003D5077">
            <w:pPr>
              <w:tabs>
                <w:tab w:val="clear" w:pos="425"/>
                <w:tab w:val="clear" w:pos="709"/>
                <w:tab w:val="clear" w:pos="992"/>
                <w:tab w:val="clear" w:pos="1276"/>
              </w:tabs>
              <w:spacing w:after="60"/>
              <w:ind w:left="0"/>
              <w:rPr>
                <w:rFonts w:ascii="Arial" w:hAnsi="Arial" w:cs="Arial"/>
                <w:sz w:val="18"/>
                <w:szCs w:val="18"/>
              </w:rPr>
            </w:pPr>
            <w:r w:rsidRPr="00887B86">
              <w:rPr>
                <w:rFonts w:ascii="Arial" w:hAnsi="Arial" w:cs="Arial"/>
                <w:sz w:val="18"/>
                <w:szCs w:val="18"/>
              </w:rPr>
              <w:t>Zastupuje:</w:t>
            </w:r>
          </w:p>
        </w:tc>
        <w:tc>
          <w:tcPr>
            <w:tcW w:w="7273" w:type="dxa"/>
          </w:tcPr>
          <w:p w14:paraId="529B2E47" w14:textId="6BD81379" w:rsidR="0017638B" w:rsidRPr="00887B86" w:rsidRDefault="0017638B" w:rsidP="003D5077">
            <w:pPr>
              <w:tabs>
                <w:tab w:val="clear" w:pos="425"/>
                <w:tab w:val="clear" w:pos="709"/>
                <w:tab w:val="clear" w:pos="992"/>
                <w:tab w:val="clear" w:pos="1276"/>
              </w:tabs>
              <w:spacing w:after="60"/>
              <w:ind w:left="0"/>
              <w:rPr>
                <w:rFonts w:ascii="Arial" w:hAnsi="Arial" w:cs="Arial"/>
                <w:sz w:val="18"/>
                <w:szCs w:val="18"/>
              </w:rPr>
            </w:pPr>
            <w:r>
              <w:rPr>
                <w:rFonts w:ascii="Arial" w:hAnsi="Arial" w:cs="Arial"/>
                <w:sz w:val="18"/>
                <w:szCs w:val="18"/>
              </w:rPr>
              <w:t xml:space="preserve">RNDr. Petr </w:t>
            </w:r>
            <w:proofErr w:type="spellStart"/>
            <w:r>
              <w:rPr>
                <w:rFonts w:ascii="Arial" w:hAnsi="Arial" w:cs="Arial"/>
                <w:sz w:val="18"/>
                <w:szCs w:val="18"/>
              </w:rPr>
              <w:t>Dráber</w:t>
            </w:r>
            <w:proofErr w:type="spellEnd"/>
            <w:r>
              <w:rPr>
                <w:rFonts w:ascii="Arial" w:hAnsi="Arial" w:cs="Arial"/>
                <w:sz w:val="18"/>
                <w:szCs w:val="18"/>
              </w:rPr>
              <w:t>, DrSc</w:t>
            </w:r>
            <w:r w:rsidR="00850EAD">
              <w:rPr>
                <w:rFonts w:ascii="Arial" w:hAnsi="Arial" w:cs="Arial"/>
                <w:sz w:val="18"/>
                <w:szCs w:val="18"/>
              </w:rPr>
              <w:t>., ředitel</w:t>
            </w:r>
          </w:p>
        </w:tc>
      </w:tr>
      <w:tr w:rsidR="0017638B" w:rsidRPr="00887B86" w14:paraId="62469514" w14:textId="77777777" w:rsidTr="0017638B">
        <w:tc>
          <w:tcPr>
            <w:tcW w:w="8844" w:type="dxa"/>
            <w:gridSpan w:val="2"/>
          </w:tcPr>
          <w:p w14:paraId="30E87E6B" w14:textId="304FCB24" w:rsidR="0017638B" w:rsidRPr="00887B86" w:rsidRDefault="0017638B" w:rsidP="003D5077">
            <w:pPr>
              <w:tabs>
                <w:tab w:val="clear" w:pos="425"/>
                <w:tab w:val="clear" w:pos="709"/>
                <w:tab w:val="clear" w:pos="992"/>
                <w:tab w:val="clear" w:pos="1276"/>
              </w:tabs>
              <w:spacing w:after="60"/>
              <w:ind w:left="0"/>
              <w:rPr>
                <w:rFonts w:ascii="Arial" w:hAnsi="Arial" w:cs="Arial"/>
                <w:sz w:val="18"/>
                <w:szCs w:val="18"/>
              </w:rPr>
            </w:pPr>
          </w:p>
        </w:tc>
      </w:tr>
    </w:tbl>
    <w:bookmarkEnd w:id="6"/>
    <w:p w14:paraId="51879535" w14:textId="0FAC2433" w:rsidR="001D1575" w:rsidRPr="001E7189" w:rsidRDefault="005A04BA" w:rsidP="00794AAD">
      <w:pPr>
        <w:tabs>
          <w:tab w:val="clear" w:pos="425"/>
          <w:tab w:val="clear" w:pos="709"/>
          <w:tab w:val="clear" w:pos="992"/>
          <w:tab w:val="clear" w:pos="1276"/>
        </w:tabs>
        <w:spacing w:after="80"/>
        <w:ind w:left="142"/>
        <w:jc w:val="left"/>
        <w:rPr>
          <w:rFonts w:ascii="Arial" w:hAnsi="Arial" w:cs="Arial"/>
          <w:sz w:val="18"/>
          <w:szCs w:val="18"/>
        </w:rPr>
      </w:pPr>
      <w:r>
        <w:rPr>
          <w:rFonts w:ascii="Arial" w:hAnsi="Arial" w:cs="Arial"/>
          <w:sz w:val="18"/>
          <w:szCs w:val="18"/>
        </w:rPr>
        <w:t>(</w:t>
      </w:r>
      <w:r w:rsidR="001D1575" w:rsidRPr="001E7189">
        <w:rPr>
          <w:rFonts w:ascii="Arial" w:hAnsi="Arial" w:cs="Arial"/>
          <w:sz w:val="18"/>
          <w:szCs w:val="18"/>
        </w:rPr>
        <w:t>dále jen „zmocnitel“)</w:t>
      </w:r>
    </w:p>
    <w:p w14:paraId="5973FE87" w14:textId="11B2E89D" w:rsidR="001D1575" w:rsidRPr="001E7189" w:rsidRDefault="001D1575" w:rsidP="007A3ECB">
      <w:pPr>
        <w:tabs>
          <w:tab w:val="clear" w:pos="425"/>
          <w:tab w:val="clear" w:pos="709"/>
          <w:tab w:val="clear" w:pos="992"/>
          <w:tab w:val="clear" w:pos="1276"/>
        </w:tabs>
        <w:spacing w:before="240" w:after="240"/>
        <w:ind w:left="0"/>
        <w:jc w:val="center"/>
        <w:rPr>
          <w:rFonts w:ascii="Arial" w:hAnsi="Arial" w:cs="Arial"/>
          <w:b/>
          <w:sz w:val="18"/>
          <w:szCs w:val="18"/>
        </w:rPr>
      </w:pPr>
      <w:r w:rsidRPr="001E7189">
        <w:rPr>
          <w:rFonts w:ascii="Arial" w:hAnsi="Arial" w:cs="Arial"/>
          <w:b/>
          <w:sz w:val="18"/>
          <w:szCs w:val="18"/>
        </w:rPr>
        <w:t xml:space="preserve">tímto </w:t>
      </w:r>
      <w:r w:rsidR="0034043F">
        <w:rPr>
          <w:rFonts w:ascii="Arial" w:hAnsi="Arial" w:cs="Arial"/>
          <w:b/>
          <w:sz w:val="18"/>
          <w:szCs w:val="18"/>
        </w:rPr>
        <w:t xml:space="preserve">výhradně </w:t>
      </w:r>
      <w:r w:rsidRPr="001E7189">
        <w:rPr>
          <w:rFonts w:ascii="Arial" w:hAnsi="Arial" w:cs="Arial"/>
          <w:b/>
          <w:sz w:val="18"/>
          <w:szCs w:val="18"/>
        </w:rPr>
        <w:t>zm</w:t>
      </w:r>
      <w:r w:rsidR="00F62AF4" w:rsidRPr="001E7189">
        <w:rPr>
          <w:rFonts w:ascii="Arial" w:hAnsi="Arial" w:cs="Arial"/>
          <w:b/>
          <w:sz w:val="18"/>
          <w:szCs w:val="18"/>
        </w:rPr>
        <w:t>o</w:t>
      </w:r>
      <w:r w:rsidRPr="001E7189">
        <w:rPr>
          <w:rFonts w:ascii="Arial" w:hAnsi="Arial" w:cs="Arial"/>
          <w:b/>
          <w:sz w:val="18"/>
          <w:szCs w:val="18"/>
        </w:rPr>
        <w:t>cňuje</w:t>
      </w:r>
    </w:p>
    <w:p w14:paraId="51F85D94" w14:textId="0B0A2E46" w:rsidR="001D1575" w:rsidRPr="001E7189" w:rsidRDefault="00494B83" w:rsidP="00794AAD">
      <w:pPr>
        <w:tabs>
          <w:tab w:val="clear" w:pos="425"/>
          <w:tab w:val="clear" w:pos="709"/>
          <w:tab w:val="clear" w:pos="992"/>
          <w:tab w:val="clear" w:pos="1276"/>
        </w:tabs>
        <w:spacing w:after="80"/>
        <w:ind w:left="142"/>
        <w:jc w:val="left"/>
        <w:rPr>
          <w:rFonts w:ascii="Arial" w:hAnsi="Arial" w:cs="Arial"/>
          <w:b/>
          <w:color w:val="081B30"/>
          <w:sz w:val="18"/>
          <w:szCs w:val="18"/>
        </w:rPr>
      </w:pPr>
      <w:r w:rsidRPr="001E7189">
        <w:rPr>
          <w:rFonts w:ascii="Arial" w:hAnsi="Arial" w:cs="Arial"/>
          <w:b/>
          <w:color w:val="081B30"/>
          <w:sz w:val="18"/>
          <w:szCs w:val="18"/>
        </w:rPr>
        <w:t>Společnost:</w:t>
      </w:r>
      <w:r w:rsidR="00FA0CC6">
        <w:rPr>
          <w:rFonts w:ascii="Arial" w:hAnsi="Arial" w:cs="Arial"/>
          <w:b/>
          <w:color w:val="081B30"/>
          <w:sz w:val="18"/>
          <w:szCs w:val="18"/>
        </w:rPr>
        <w:tab/>
      </w:r>
      <w:r w:rsidR="001D1575" w:rsidRPr="001E7189">
        <w:rPr>
          <w:rFonts w:ascii="Arial" w:hAnsi="Arial" w:cs="Arial"/>
          <w:b/>
          <w:color w:val="081B30"/>
          <w:sz w:val="18"/>
          <w:szCs w:val="18"/>
        </w:rPr>
        <w:t>SATUM CZECH s. r. o.</w:t>
      </w:r>
    </w:p>
    <w:p w14:paraId="402ADD1E" w14:textId="77777777" w:rsidR="001D1575" w:rsidRPr="001E7189" w:rsidRDefault="00494B83" w:rsidP="00794AAD">
      <w:pPr>
        <w:tabs>
          <w:tab w:val="clear" w:pos="425"/>
          <w:tab w:val="clear" w:pos="709"/>
          <w:tab w:val="clear" w:pos="992"/>
          <w:tab w:val="clear" w:pos="1276"/>
        </w:tabs>
        <w:spacing w:after="80"/>
        <w:ind w:left="142"/>
        <w:jc w:val="left"/>
        <w:rPr>
          <w:rFonts w:ascii="Arial" w:hAnsi="Arial" w:cs="Arial"/>
          <w:sz w:val="18"/>
          <w:szCs w:val="18"/>
        </w:rPr>
      </w:pPr>
      <w:r w:rsidRPr="001E7189">
        <w:rPr>
          <w:rFonts w:ascii="Arial" w:hAnsi="Arial" w:cs="Arial"/>
          <w:sz w:val="18"/>
          <w:szCs w:val="18"/>
        </w:rPr>
        <w:t>Sídlo:</w:t>
      </w:r>
      <w:r w:rsidRPr="001E7189">
        <w:rPr>
          <w:rFonts w:ascii="Arial" w:hAnsi="Arial" w:cs="Arial"/>
          <w:sz w:val="18"/>
          <w:szCs w:val="18"/>
        </w:rPr>
        <w:tab/>
      </w:r>
      <w:r w:rsidRPr="001E7189">
        <w:rPr>
          <w:rFonts w:ascii="Arial" w:hAnsi="Arial" w:cs="Arial"/>
          <w:sz w:val="18"/>
          <w:szCs w:val="18"/>
        </w:rPr>
        <w:tab/>
      </w:r>
      <w:r w:rsidR="001D1575" w:rsidRPr="001E7189">
        <w:rPr>
          <w:rFonts w:ascii="Arial" w:hAnsi="Arial" w:cs="Arial"/>
          <w:sz w:val="18"/>
          <w:szCs w:val="18"/>
        </w:rPr>
        <w:t>Ostrava - Moravská Ostrava, Porážková 1424/20, PSČ 702 00</w:t>
      </w:r>
    </w:p>
    <w:p w14:paraId="4771A662" w14:textId="48AB1B0E" w:rsidR="001D1575" w:rsidRPr="001E7189" w:rsidRDefault="00494B83" w:rsidP="00794AAD">
      <w:pPr>
        <w:tabs>
          <w:tab w:val="clear" w:pos="425"/>
          <w:tab w:val="clear" w:pos="709"/>
          <w:tab w:val="clear" w:pos="992"/>
          <w:tab w:val="clear" w:pos="1276"/>
        </w:tabs>
        <w:spacing w:after="80"/>
        <w:ind w:left="142"/>
        <w:jc w:val="left"/>
        <w:rPr>
          <w:rFonts w:ascii="Arial" w:hAnsi="Arial" w:cs="Arial"/>
          <w:sz w:val="18"/>
          <w:szCs w:val="18"/>
        </w:rPr>
      </w:pPr>
      <w:r w:rsidRPr="001E7189">
        <w:rPr>
          <w:rFonts w:ascii="Arial" w:hAnsi="Arial" w:cs="Arial"/>
          <w:sz w:val="18"/>
          <w:szCs w:val="18"/>
        </w:rPr>
        <w:t>IČ:</w:t>
      </w:r>
      <w:r w:rsidRPr="001E7189">
        <w:rPr>
          <w:rFonts w:ascii="Arial" w:hAnsi="Arial" w:cs="Arial"/>
          <w:sz w:val="18"/>
          <w:szCs w:val="18"/>
        </w:rPr>
        <w:tab/>
      </w:r>
      <w:r w:rsidRPr="001E7189">
        <w:rPr>
          <w:rFonts w:ascii="Arial" w:hAnsi="Arial" w:cs="Arial"/>
          <w:sz w:val="18"/>
          <w:szCs w:val="18"/>
        </w:rPr>
        <w:tab/>
      </w:r>
      <w:r w:rsidR="001D1575" w:rsidRPr="001E7189">
        <w:rPr>
          <w:rFonts w:ascii="Arial" w:hAnsi="Arial" w:cs="Arial"/>
          <w:sz w:val="18"/>
          <w:szCs w:val="18"/>
        </w:rPr>
        <w:t>25373951</w:t>
      </w:r>
    </w:p>
    <w:p w14:paraId="6E08D950" w14:textId="32851D48" w:rsidR="00905CF1" w:rsidRDefault="00087CBD" w:rsidP="00794AAD">
      <w:pPr>
        <w:tabs>
          <w:tab w:val="clear" w:pos="425"/>
          <w:tab w:val="clear" w:pos="709"/>
          <w:tab w:val="clear" w:pos="992"/>
          <w:tab w:val="clear" w:pos="1276"/>
        </w:tabs>
        <w:spacing w:after="80"/>
        <w:ind w:left="142"/>
        <w:jc w:val="left"/>
        <w:rPr>
          <w:rFonts w:ascii="Arial" w:hAnsi="Arial" w:cs="Arial"/>
          <w:sz w:val="18"/>
          <w:szCs w:val="18"/>
        </w:rPr>
      </w:pPr>
      <w:r>
        <w:rPr>
          <w:rFonts w:ascii="Arial" w:hAnsi="Arial" w:cs="Arial"/>
          <w:sz w:val="18"/>
          <w:szCs w:val="18"/>
        </w:rPr>
        <w:t>Zastupuje:</w:t>
      </w:r>
      <w:r w:rsidR="00AD6092">
        <w:rPr>
          <w:rFonts w:ascii="Arial" w:hAnsi="Arial" w:cs="Arial"/>
          <w:sz w:val="18"/>
          <w:szCs w:val="18"/>
        </w:rPr>
        <w:tab/>
      </w:r>
      <w:proofErr w:type="spellStart"/>
      <w:r w:rsidR="00C133E1" w:rsidRPr="00C133E1">
        <w:rPr>
          <w:rFonts w:ascii="Arial" w:hAnsi="Arial" w:cs="Arial"/>
          <w:sz w:val="18"/>
          <w:szCs w:val="18"/>
          <w:highlight w:val="yellow"/>
        </w:rPr>
        <w:t>xxx</w:t>
      </w:r>
      <w:proofErr w:type="spellEnd"/>
      <w:r w:rsidR="00EF2CE9">
        <w:rPr>
          <w:rFonts w:ascii="Arial" w:hAnsi="Arial" w:cs="Arial"/>
          <w:sz w:val="18"/>
          <w:szCs w:val="18"/>
        </w:rPr>
        <w:t>, jednatel</w:t>
      </w:r>
    </w:p>
    <w:p w14:paraId="6485B87D" w14:textId="77777777" w:rsidR="00A17360" w:rsidRPr="001E7189" w:rsidRDefault="003574C1" w:rsidP="00794AAD">
      <w:pPr>
        <w:tabs>
          <w:tab w:val="clear" w:pos="425"/>
          <w:tab w:val="clear" w:pos="709"/>
          <w:tab w:val="clear" w:pos="992"/>
          <w:tab w:val="clear" w:pos="1276"/>
        </w:tabs>
        <w:spacing w:after="80"/>
        <w:ind w:left="142"/>
        <w:jc w:val="left"/>
        <w:rPr>
          <w:rFonts w:ascii="Arial" w:hAnsi="Arial" w:cs="Arial"/>
          <w:sz w:val="18"/>
          <w:szCs w:val="18"/>
        </w:rPr>
      </w:pPr>
      <w:r>
        <w:rPr>
          <w:rFonts w:ascii="Arial" w:hAnsi="Arial" w:cs="Arial"/>
          <w:sz w:val="18"/>
          <w:szCs w:val="16"/>
        </w:rPr>
        <w:t>Zapsaná v OR vedeném Krajským soudem v Ostravě, oddíl C, vložka 16189</w:t>
      </w:r>
    </w:p>
    <w:p w14:paraId="790378EF" w14:textId="77777777" w:rsidR="001D1575" w:rsidRPr="001E7189" w:rsidRDefault="001D1575" w:rsidP="00794AAD">
      <w:pPr>
        <w:tabs>
          <w:tab w:val="clear" w:pos="425"/>
          <w:tab w:val="clear" w:pos="709"/>
          <w:tab w:val="clear" w:pos="992"/>
          <w:tab w:val="clear" w:pos="1276"/>
        </w:tabs>
        <w:spacing w:before="80" w:after="960"/>
        <w:ind w:left="142"/>
        <w:jc w:val="left"/>
        <w:rPr>
          <w:rFonts w:ascii="Arial" w:hAnsi="Arial" w:cs="Arial"/>
          <w:sz w:val="18"/>
          <w:szCs w:val="18"/>
        </w:rPr>
      </w:pPr>
      <w:r w:rsidRPr="001E7189">
        <w:rPr>
          <w:rFonts w:ascii="Arial" w:hAnsi="Arial" w:cs="Arial"/>
          <w:sz w:val="18"/>
          <w:szCs w:val="18"/>
        </w:rPr>
        <w:t>(dále jen „zmocněnec“)</w:t>
      </w:r>
    </w:p>
    <w:p w14:paraId="15436DC0" w14:textId="55380A17" w:rsidR="001D1575" w:rsidRPr="001E7189" w:rsidRDefault="001D1575" w:rsidP="00F62AF4">
      <w:pPr>
        <w:tabs>
          <w:tab w:val="clear" w:pos="425"/>
          <w:tab w:val="clear" w:pos="709"/>
          <w:tab w:val="clear" w:pos="992"/>
          <w:tab w:val="clear" w:pos="1276"/>
        </w:tabs>
        <w:spacing w:after="240"/>
        <w:ind w:left="0"/>
        <w:jc w:val="left"/>
        <w:rPr>
          <w:rFonts w:ascii="Arial" w:hAnsi="Arial" w:cs="Arial"/>
          <w:sz w:val="18"/>
          <w:szCs w:val="18"/>
        </w:rPr>
      </w:pPr>
      <w:r w:rsidRPr="001E7189">
        <w:rPr>
          <w:rFonts w:ascii="Arial" w:hAnsi="Arial" w:cs="Arial"/>
          <w:b/>
          <w:sz w:val="18"/>
          <w:szCs w:val="18"/>
        </w:rPr>
        <w:t>ke všem jednáním</w:t>
      </w:r>
      <w:r w:rsidRPr="001E7189">
        <w:rPr>
          <w:rFonts w:ascii="Arial" w:hAnsi="Arial" w:cs="Arial"/>
          <w:sz w:val="18"/>
          <w:szCs w:val="18"/>
        </w:rPr>
        <w:t xml:space="preserve"> při činnosti </w:t>
      </w:r>
      <w:r w:rsidRPr="001E7189">
        <w:rPr>
          <w:rFonts w:ascii="Arial" w:hAnsi="Arial" w:cs="Arial"/>
          <w:b/>
          <w:sz w:val="18"/>
          <w:szCs w:val="18"/>
        </w:rPr>
        <w:t>samostatného zprostředkovatele</w:t>
      </w:r>
      <w:r w:rsidR="008E1AEE">
        <w:rPr>
          <w:rFonts w:ascii="Arial" w:hAnsi="Arial" w:cs="Arial"/>
          <w:b/>
          <w:sz w:val="18"/>
          <w:szCs w:val="18"/>
        </w:rPr>
        <w:t xml:space="preserve"> pro pojištění majetku, pojištění technických rizik, pojištění přerušení provozu</w:t>
      </w:r>
      <w:r w:rsidR="00224E82">
        <w:rPr>
          <w:rFonts w:ascii="Arial" w:hAnsi="Arial" w:cs="Arial"/>
          <w:b/>
          <w:sz w:val="18"/>
          <w:szCs w:val="18"/>
        </w:rPr>
        <w:t>, pojištění odpovědnosti za újmu</w:t>
      </w:r>
      <w:r w:rsidRPr="001E7189">
        <w:rPr>
          <w:rFonts w:ascii="Arial" w:hAnsi="Arial" w:cs="Arial"/>
          <w:sz w:val="18"/>
          <w:szCs w:val="18"/>
        </w:rPr>
        <w:t>, a to zejména:</w:t>
      </w:r>
    </w:p>
    <w:p w14:paraId="56D61B37" w14:textId="77777777" w:rsidR="001D1575" w:rsidRPr="001E7189" w:rsidRDefault="001D1575" w:rsidP="00D7526A">
      <w:pPr>
        <w:numPr>
          <w:ilvl w:val="0"/>
          <w:numId w:val="4"/>
        </w:numPr>
        <w:tabs>
          <w:tab w:val="clear" w:pos="425"/>
          <w:tab w:val="clear" w:pos="709"/>
          <w:tab w:val="clear" w:pos="992"/>
          <w:tab w:val="clear" w:pos="1276"/>
        </w:tabs>
        <w:spacing w:after="200"/>
        <w:ind w:left="426" w:hanging="436"/>
        <w:contextualSpacing/>
        <w:jc w:val="left"/>
        <w:rPr>
          <w:rFonts w:ascii="Arial" w:hAnsi="Arial" w:cs="Arial"/>
          <w:sz w:val="18"/>
          <w:szCs w:val="18"/>
        </w:rPr>
      </w:pPr>
      <w:r w:rsidRPr="001E7189">
        <w:rPr>
          <w:rFonts w:ascii="Arial" w:hAnsi="Arial" w:cs="Arial"/>
          <w:sz w:val="18"/>
          <w:szCs w:val="18"/>
        </w:rPr>
        <w:t>ke všem jednáním s pojistiteli o sjednání, změně nebo ukončení pojištění, včetně podávání návrhů a připomínek, přijímání návrhů a písemností určených zmocniteli;</w:t>
      </w:r>
    </w:p>
    <w:p w14:paraId="6EDEFD38" w14:textId="1E5D7C42" w:rsidR="001D1575" w:rsidRPr="001E7189" w:rsidRDefault="001D1575" w:rsidP="00D7526A">
      <w:pPr>
        <w:numPr>
          <w:ilvl w:val="0"/>
          <w:numId w:val="4"/>
        </w:numPr>
        <w:tabs>
          <w:tab w:val="clear" w:pos="425"/>
          <w:tab w:val="clear" w:pos="709"/>
          <w:tab w:val="clear" w:pos="992"/>
          <w:tab w:val="clear" w:pos="1276"/>
        </w:tabs>
        <w:spacing w:after="200"/>
        <w:ind w:left="426" w:hanging="436"/>
        <w:contextualSpacing/>
        <w:jc w:val="left"/>
        <w:rPr>
          <w:rFonts w:ascii="Arial" w:hAnsi="Arial" w:cs="Arial"/>
          <w:sz w:val="18"/>
          <w:szCs w:val="18"/>
        </w:rPr>
      </w:pPr>
      <w:r w:rsidRPr="001E7189">
        <w:rPr>
          <w:rFonts w:ascii="Arial" w:hAnsi="Arial" w:cs="Arial"/>
          <w:sz w:val="18"/>
          <w:szCs w:val="18"/>
        </w:rPr>
        <w:t>ke všem jednáním souvisejícím</w:t>
      </w:r>
      <w:r w:rsidR="00451612">
        <w:rPr>
          <w:rFonts w:ascii="Arial" w:hAnsi="Arial" w:cs="Arial"/>
          <w:sz w:val="18"/>
          <w:szCs w:val="18"/>
        </w:rPr>
        <w:t>i</w:t>
      </w:r>
      <w:r w:rsidRPr="001E7189">
        <w:rPr>
          <w:rFonts w:ascii="Arial" w:hAnsi="Arial" w:cs="Arial"/>
          <w:sz w:val="18"/>
          <w:szCs w:val="18"/>
        </w:rPr>
        <w:t xml:space="preserve"> se správou pojištění, včetně záležitostí týkajících se plateb pojistného;</w:t>
      </w:r>
    </w:p>
    <w:p w14:paraId="7BA5514A" w14:textId="7AD300A0" w:rsidR="001D1575" w:rsidRPr="001E7189" w:rsidRDefault="001D1575" w:rsidP="00D7526A">
      <w:pPr>
        <w:numPr>
          <w:ilvl w:val="0"/>
          <w:numId w:val="4"/>
        </w:numPr>
        <w:tabs>
          <w:tab w:val="clear" w:pos="425"/>
          <w:tab w:val="clear" w:pos="709"/>
          <w:tab w:val="clear" w:pos="992"/>
          <w:tab w:val="clear" w:pos="1276"/>
        </w:tabs>
        <w:spacing w:after="200"/>
        <w:ind w:left="426" w:hanging="436"/>
        <w:contextualSpacing/>
        <w:jc w:val="left"/>
        <w:rPr>
          <w:rFonts w:ascii="Arial" w:hAnsi="Arial" w:cs="Arial"/>
          <w:sz w:val="18"/>
          <w:szCs w:val="18"/>
        </w:rPr>
      </w:pPr>
      <w:r w:rsidRPr="001E7189">
        <w:rPr>
          <w:rFonts w:ascii="Arial" w:hAnsi="Arial" w:cs="Arial"/>
          <w:sz w:val="18"/>
          <w:szCs w:val="18"/>
        </w:rPr>
        <w:t>ke všem jednáním s pojistiteli souvisejícím</w:t>
      </w:r>
      <w:r w:rsidR="00451612">
        <w:rPr>
          <w:rFonts w:ascii="Arial" w:hAnsi="Arial" w:cs="Arial"/>
          <w:sz w:val="18"/>
          <w:szCs w:val="18"/>
        </w:rPr>
        <w:t>i</w:t>
      </w:r>
      <w:r w:rsidRPr="001E7189">
        <w:rPr>
          <w:rFonts w:ascii="Arial" w:hAnsi="Arial" w:cs="Arial"/>
          <w:sz w:val="18"/>
          <w:szCs w:val="18"/>
        </w:rPr>
        <w:t xml:space="preserve"> s uplatňováním práv z pojištění (například oznamování škodných a pojistných událostí, zajišťování a předkládání potřebných dokladů a informací o jejich vzniku a rozsahu újmy a uplatňování práva na pojistné plnění);</w:t>
      </w:r>
    </w:p>
    <w:p w14:paraId="102C7F25" w14:textId="42355120" w:rsidR="001D1575" w:rsidRPr="001E7189" w:rsidRDefault="001D1575" w:rsidP="00D7526A">
      <w:pPr>
        <w:numPr>
          <w:ilvl w:val="0"/>
          <w:numId w:val="4"/>
        </w:numPr>
        <w:tabs>
          <w:tab w:val="clear" w:pos="425"/>
          <w:tab w:val="clear" w:pos="709"/>
          <w:tab w:val="clear" w:pos="992"/>
          <w:tab w:val="clear" w:pos="1276"/>
        </w:tabs>
        <w:spacing w:after="200"/>
        <w:ind w:left="426" w:hanging="436"/>
        <w:contextualSpacing/>
        <w:jc w:val="left"/>
        <w:rPr>
          <w:rFonts w:ascii="Arial" w:hAnsi="Arial" w:cs="Arial"/>
          <w:sz w:val="18"/>
          <w:szCs w:val="18"/>
        </w:rPr>
      </w:pPr>
      <w:r w:rsidRPr="001E7189">
        <w:rPr>
          <w:rFonts w:ascii="Arial" w:hAnsi="Arial" w:cs="Arial"/>
          <w:sz w:val="18"/>
          <w:szCs w:val="18"/>
        </w:rPr>
        <w:t>ke všem jednáním se třetími osobami souvisejícím</w:t>
      </w:r>
      <w:r w:rsidR="00451612">
        <w:rPr>
          <w:rFonts w:ascii="Arial" w:hAnsi="Arial" w:cs="Arial"/>
          <w:sz w:val="18"/>
          <w:szCs w:val="18"/>
        </w:rPr>
        <w:t>i</w:t>
      </w:r>
      <w:r w:rsidRPr="001E7189">
        <w:rPr>
          <w:rFonts w:ascii="Arial" w:hAnsi="Arial" w:cs="Arial"/>
          <w:sz w:val="18"/>
          <w:szCs w:val="18"/>
        </w:rPr>
        <w:t xml:space="preserve"> s pojištěním a se vznikem škodných a pojistných událostí (například vyžadování dokladů a informací týkajících se vzniku škodných událostí a rozsahu újmy).</w:t>
      </w:r>
    </w:p>
    <w:p w14:paraId="16165A47" w14:textId="77777777" w:rsidR="001D1575" w:rsidRDefault="001D1575" w:rsidP="00F62AF4">
      <w:pPr>
        <w:tabs>
          <w:tab w:val="clear" w:pos="425"/>
          <w:tab w:val="clear" w:pos="709"/>
          <w:tab w:val="clear" w:pos="992"/>
          <w:tab w:val="clear" w:pos="1276"/>
        </w:tabs>
        <w:spacing w:before="240" w:after="240"/>
        <w:ind w:left="0"/>
        <w:rPr>
          <w:rFonts w:ascii="Arial" w:hAnsi="Arial" w:cs="Arial"/>
          <w:sz w:val="18"/>
          <w:szCs w:val="18"/>
        </w:rPr>
      </w:pPr>
      <w:r w:rsidRPr="001E7189">
        <w:rPr>
          <w:rFonts w:ascii="Arial" w:hAnsi="Arial" w:cs="Arial"/>
          <w:sz w:val="18"/>
          <w:szCs w:val="18"/>
        </w:rPr>
        <w:t xml:space="preserve">Zmocněnec </w:t>
      </w:r>
      <w:r w:rsidRPr="001E7189">
        <w:rPr>
          <w:rFonts w:ascii="Arial" w:hAnsi="Arial" w:cs="Arial"/>
          <w:b/>
          <w:sz w:val="18"/>
          <w:szCs w:val="18"/>
        </w:rPr>
        <w:t>není oprávněn uzavírat a podepisovat pojistné smlouvy</w:t>
      </w:r>
      <w:r w:rsidRPr="001E7189">
        <w:rPr>
          <w:rFonts w:ascii="Arial" w:hAnsi="Arial" w:cs="Arial"/>
          <w:sz w:val="18"/>
          <w:szCs w:val="18"/>
        </w:rPr>
        <w:t xml:space="preserve"> za zmocnitele, činit právní úkony mající za následek </w:t>
      </w:r>
      <w:r w:rsidRPr="001E7189">
        <w:rPr>
          <w:rFonts w:ascii="Arial" w:hAnsi="Arial" w:cs="Arial"/>
          <w:b/>
          <w:sz w:val="18"/>
          <w:szCs w:val="18"/>
        </w:rPr>
        <w:t>změnu nebo zánik pojistné smlouvy</w:t>
      </w:r>
      <w:r w:rsidRPr="001E7189">
        <w:rPr>
          <w:rFonts w:ascii="Arial" w:hAnsi="Arial" w:cs="Arial"/>
          <w:sz w:val="18"/>
          <w:szCs w:val="18"/>
        </w:rPr>
        <w:t>, ani vymáhat soudně pojistná plnění.</w:t>
      </w:r>
    </w:p>
    <w:p w14:paraId="6A5DD07E" w14:textId="6EE557E1" w:rsidR="0034043F" w:rsidRPr="001E7189" w:rsidRDefault="0034043F" w:rsidP="00F62AF4">
      <w:pPr>
        <w:tabs>
          <w:tab w:val="clear" w:pos="425"/>
          <w:tab w:val="clear" w:pos="709"/>
          <w:tab w:val="clear" w:pos="992"/>
          <w:tab w:val="clear" w:pos="1276"/>
        </w:tabs>
        <w:spacing w:before="240" w:after="240"/>
        <w:ind w:left="0"/>
        <w:rPr>
          <w:rFonts w:ascii="Arial" w:hAnsi="Arial" w:cs="Arial"/>
          <w:sz w:val="18"/>
          <w:szCs w:val="18"/>
        </w:rPr>
      </w:pPr>
      <w:r>
        <w:rPr>
          <w:rFonts w:ascii="Arial" w:hAnsi="Arial" w:cs="Arial"/>
          <w:sz w:val="18"/>
          <w:szCs w:val="18"/>
        </w:rPr>
        <w:t xml:space="preserve">Tato plná moc ruší a nahrazuje veškeré předchozí plné moci a/nebo další </w:t>
      </w:r>
      <w:r w:rsidR="00836A57">
        <w:rPr>
          <w:rFonts w:ascii="Arial" w:hAnsi="Arial" w:cs="Arial"/>
          <w:sz w:val="18"/>
          <w:szCs w:val="18"/>
        </w:rPr>
        <w:t xml:space="preserve">zplnomocnění nebo </w:t>
      </w:r>
      <w:r>
        <w:rPr>
          <w:rFonts w:ascii="Arial" w:hAnsi="Arial" w:cs="Arial"/>
          <w:sz w:val="18"/>
          <w:szCs w:val="18"/>
        </w:rPr>
        <w:t>oprávnění v této věci.</w:t>
      </w:r>
    </w:p>
    <w:p w14:paraId="7292133B" w14:textId="08EC0934" w:rsidR="000772BB" w:rsidRPr="001E7189" w:rsidRDefault="001D1575" w:rsidP="00D7526A">
      <w:pPr>
        <w:shd w:val="clear" w:color="auto" w:fill="FFFFFF" w:themeFill="background1"/>
        <w:tabs>
          <w:tab w:val="clear" w:pos="425"/>
          <w:tab w:val="clear" w:pos="709"/>
          <w:tab w:val="clear" w:pos="992"/>
          <w:tab w:val="clear" w:pos="1276"/>
        </w:tabs>
        <w:ind w:left="0"/>
        <w:jc w:val="left"/>
        <w:rPr>
          <w:rFonts w:ascii="Arial" w:hAnsi="Arial" w:cs="Arial"/>
          <w:sz w:val="18"/>
          <w:szCs w:val="18"/>
        </w:rPr>
        <w:sectPr w:rsidR="000772BB" w:rsidRPr="001E7189" w:rsidSect="000772BB">
          <w:type w:val="continuous"/>
          <w:pgSz w:w="11906" w:h="16838" w:code="9"/>
          <w:pgMar w:top="1134" w:right="1418" w:bottom="1134" w:left="1134" w:header="0" w:footer="170" w:gutter="0"/>
          <w:cols w:space="708"/>
          <w:docGrid w:linePitch="299"/>
        </w:sectPr>
      </w:pPr>
      <w:r w:rsidRPr="001E7189">
        <w:rPr>
          <w:rFonts w:ascii="Arial" w:hAnsi="Arial" w:cs="Arial"/>
          <w:sz w:val="18"/>
          <w:szCs w:val="18"/>
        </w:rPr>
        <w:t>Tato plná moc je platná a účinná dnem podpisu.</w:t>
      </w:r>
    </w:p>
    <w:p w14:paraId="68F8BC89" w14:textId="6772D29A" w:rsidR="00F943A3" w:rsidRPr="0005312C" w:rsidRDefault="00F943A3" w:rsidP="00F943A3">
      <w:pPr>
        <w:tabs>
          <w:tab w:val="clear" w:pos="425"/>
          <w:tab w:val="left" w:pos="0"/>
        </w:tabs>
        <w:spacing w:before="600"/>
        <w:ind w:left="0"/>
        <w:rPr>
          <w:rFonts w:ascii="Arial" w:hAnsi="Arial" w:cs="Arial"/>
          <w:sz w:val="18"/>
          <w:szCs w:val="18"/>
        </w:rPr>
      </w:pPr>
      <w:r w:rsidRPr="0005312C">
        <w:rPr>
          <w:rFonts w:ascii="Arial" w:hAnsi="Arial" w:cs="Arial"/>
          <w:sz w:val="18"/>
          <w:szCs w:val="18"/>
        </w:rPr>
        <w:t xml:space="preserve">V </w:t>
      </w:r>
      <w:r w:rsidR="0034043F">
        <w:rPr>
          <w:rFonts w:ascii="Arial" w:hAnsi="Arial" w:cs="Arial"/>
          <w:sz w:val="18"/>
          <w:szCs w:val="18"/>
        </w:rPr>
        <w:t>Praze</w:t>
      </w:r>
      <w:r w:rsidRPr="0005312C">
        <w:rPr>
          <w:rFonts w:ascii="Arial" w:hAnsi="Arial" w:cs="Arial"/>
          <w:sz w:val="18"/>
          <w:szCs w:val="18"/>
        </w:rPr>
        <w:t xml:space="preserve"> dne </w:t>
      </w:r>
      <w:r w:rsidRPr="006A3332">
        <w:rPr>
          <w:rFonts w:ascii="Arial" w:hAnsi="Arial" w:cs="Arial"/>
          <w:sz w:val="18"/>
          <w:szCs w:val="18"/>
        </w:rPr>
        <w:t>……………………</w:t>
      </w:r>
    </w:p>
    <w:p w14:paraId="2965C896" w14:textId="77777777" w:rsidR="00121B14" w:rsidRDefault="000772BB" w:rsidP="00D7526A">
      <w:pPr>
        <w:shd w:val="clear" w:color="auto" w:fill="FFFFFF" w:themeFill="background1"/>
        <w:spacing w:before="600" w:after="80"/>
        <w:ind w:left="0"/>
        <w:jc w:val="right"/>
        <w:rPr>
          <w:rFonts w:ascii="Arial" w:hAnsi="Arial" w:cs="Arial"/>
          <w:sz w:val="18"/>
          <w:szCs w:val="18"/>
        </w:rPr>
      </w:pPr>
      <w:r w:rsidRPr="0005312C">
        <w:rPr>
          <w:rFonts w:ascii="Arial" w:hAnsi="Arial" w:cs="Arial"/>
          <w:sz w:val="18"/>
          <w:szCs w:val="18"/>
        </w:rPr>
        <w:br w:type="column"/>
      </w:r>
    </w:p>
    <w:p w14:paraId="2BA85FF6" w14:textId="77777777" w:rsidR="00604B0E" w:rsidRPr="0005312C" w:rsidRDefault="00604B0E" w:rsidP="00D7526A">
      <w:pPr>
        <w:shd w:val="clear" w:color="auto" w:fill="FFFFFF" w:themeFill="background1"/>
        <w:spacing w:before="600" w:after="80"/>
        <w:ind w:left="0"/>
        <w:jc w:val="right"/>
        <w:rPr>
          <w:rFonts w:ascii="Arial" w:hAnsi="Arial" w:cs="Arial"/>
          <w:sz w:val="18"/>
          <w:szCs w:val="18"/>
        </w:rPr>
      </w:pPr>
    </w:p>
    <w:p w14:paraId="40CCDCC9" w14:textId="77777777" w:rsidR="000772BB" w:rsidRPr="001E7189" w:rsidRDefault="00F943A3" w:rsidP="00D7526A">
      <w:pPr>
        <w:shd w:val="clear" w:color="auto" w:fill="FFFFFF" w:themeFill="background1"/>
        <w:spacing w:before="600" w:after="80"/>
        <w:ind w:left="0"/>
        <w:jc w:val="right"/>
        <w:rPr>
          <w:rFonts w:ascii="Arial" w:hAnsi="Arial" w:cs="Arial"/>
          <w:sz w:val="18"/>
          <w:szCs w:val="18"/>
        </w:rPr>
      </w:pPr>
      <w:r w:rsidRPr="001E7189">
        <w:rPr>
          <w:rFonts w:ascii="Arial" w:hAnsi="Arial" w:cs="Arial"/>
          <w:sz w:val="20"/>
        </w:rPr>
        <w:t>…………………………………………………</w:t>
      </w:r>
    </w:p>
    <w:p w14:paraId="48DFABE5" w14:textId="77777777" w:rsidR="000772BB" w:rsidRPr="001E7189" w:rsidRDefault="000772BB" w:rsidP="001961F6">
      <w:pPr>
        <w:ind w:left="624"/>
        <w:jc w:val="center"/>
        <w:rPr>
          <w:rFonts w:ascii="Arial" w:hAnsi="Arial" w:cs="Arial"/>
          <w:sz w:val="18"/>
          <w:szCs w:val="18"/>
        </w:rPr>
      </w:pPr>
      <w:r w:rsidRPr="001E7189">
        <w:rPr>
          <w:rFonts w:ascii="Arial" w:hAnsi="Arial" w:cs="Arial"/>
          <w:sz w:val="18"/>
          <w:szCs w:val="18"/>
        </w:rPr>
        <w:t>zmocnitel</w:t>
      </w:r>
    </w:p>
    <w:p w14:paraId="47D254BF" w14:textId="77777777" w:rsidR="00F943A3" w:rsidRPr="001E7189" w:rsidRDefault="00F943A3" w:rsidP="00C01535">
      <w:pPr>
        <w:widowControl w:val="0"/>
        <w:tabs>
          <w:tab w:val="left" w:pos="3828"/>
        </w:tabs>
        <w:spacing w:before="720" w:after="80"/>
        <w:ind w:left="0"/>
        <w:jc w:val="right"/>
        <w:rPr>
          <w:rFonts w:ascii="Arial" w:hAnsi="Arial" w:cs="Arial"/>
          <w:sz w:val="20"/>
        </w:rPr>
      </w:pPr>
    </w:p>
    <w:p w14:paraId="6B09F415" w14:textId="77777777" w:rsidR="000772BB" w:rsidRPr="001E7189" w:rsidRDefault="000772BB" w:rsidP="00D7526A">
      <w:pPr>
        <w:shd w:val="clear" w:color="auto" w:fill="FFFFFF" w:themeFill="background1"/>
        <w:tabs>
          <w:tab w:val="clear" w:pos="425"/>
          <w:tab w:val="clear" w:pos="709"/>
          <w:tab w:val="clear" w:pos="992"/>
          <w:tab w:val="clear" w:pos="1276"/>
        </w:tabs>
        <w:ind w:left="0"/>
        <w:jc w:val="left"/>
        <w:rPr>
          <w:rFonts w:ascii="Arial" w:hAnsi="Arial" w:cs="Arial"/>
          <w:sz w:val="2"/>
        </w:rPr>
      </w:pPr>
    </w:p>
    <w:p w14:paraId="77E5BB84" w14:textId="77777777" w:rsidR="000772BB" w:rsidRPr="001E7189" w:rsidRDefault="000772BB" w:rsidP="00D7526A">
      <w:pPr>
        <w:shd w:val="clear" w:color="auto" w:fill="FFFFFF" w:themeFill="background1"/>
        <w:tabs>
          <w:tab w:val="clear" w:pos="425"/>
          <w:tab w:val="clear" w:pos="709"/>
          <w:tab w:val="clear" w:pos="992"/>
          <w:tab w:val="clear" w:pos="1276"/>
        </w:tabs>
        <w:ind w:left="0"/>
        <w:jc w:val="left"/>
        <w:rPr>
          <w:rFonts w:ascii="Arial" w:hAnsi="Arial" w:cs="Arial"/>
          <w:sz w:val="2"/>
          <w:szCs w:val="2"/>
        </w:rPr>
        <w:sectPr w:rsidR="000772BB" w:rsidRPr="001E7189" w:rsidSect="000772BB">
          <w:type w:val="continuous"/>
          <w:pgSz w:w="11906" w:h="16838" w:code="9"/>
          <w:pgMar w:top="1134" w:right="1418" w:bottom="1134" w:left="1134" w:header="709" w:footer="709" w:gutter="0"/>
          <w:cols w:num="2" w:space="708"/>
          <w:docGrid w:linePitch="299"/>
        </w:sectPr>
      </w:pPr>
    </w:p>
    <w:p w14:paraId="4357BAC1" w14:textId="77777777" w:rsidR="001D1575" w:rsidRPr="001E7189" w:rsidRDefault="001D1575" w:rsidP="00D7526A">
      <w:pPr>
        <w:tabs>
          <w:tab w:val="clear" w:pos="425"/>
          <w:tab w:val="clear" w:pos="709"/>
          <w:tab w:val="clear" w:pos="992"/>
          <w:tab w:val="clear" w:pos="1276"/>
        </w:tabs>
        <w:spacing w:after="160" w:line="259" w:lineRule="auto"/>
        <w:ind w:left="0"/>
        <w:jc w:val="left"/>
        <w:rPr>
          <w:rFonts w:ascii="Arial" w:hAnsi="Arial" w:cs="Arial"/>
          <w:sz w:val="2"/>
        </w:rPr>
      </w:pPr>
      <w:r w:rsidRPr="001E7189">
        <w:rPr>
          <w:rFonts w:ascii="Arial" w:hAnsi="Arial" w:cs="Arial"/>
          <w:sz w:val="2"/>
        </w:rPr>
        <w:br w:type="page"/>
      </w:r>
    </w:p>
    <w:p w14:paraId="17A44513" w14:textId="77777777" w:rsidR="001D1575" w:rsidRPr="001E7189" w:rsidRDefault="001D1575" w:rsidP="00D7526A">
      <w:pPr>
        <w:jc w:val="right"/>
        <w:rPr>
          <w:rFonts w:ascii="Arial" w:hAnsi="Arial" w:cs="Arial"/>
          <w:sz w:val="20"/>
        </w:rPr>
      </w:pPr>
      <w:r w:rsidRPr="001E7189">
        <w:rPr>
          <w:rFonts w:ascii="Arial" w:hAnsi="Arial" w:cs="Arial"/>
          <w:sz w:val="20"/>
        </w:rPr>
        <w:lastRenderedPageBreak/>
        <w:t>Příloha č. 2</w:t>
      </w:r>
    </w:p>
    <w:p w14:paraId="13FA9DE8" w14:textId="77777777" w:rsidR="001D1575" w:rsidRPr="001E7189" w:rsidRDefault="001D1575" w:rsidP="00F62AF4">
      <w:pPr>
        <w:spacing w:before="360" w:after="360"/>
        <w:jc w:val="center"/>
        <w:rPr>
          <w:rFonts w:ascii="Arial" w:hAnsi="Arial" w:cs="Arial"/>
          <w:sz w:val="17"/>
          <w:szCs w:val="17"/>
        </w:rPr>
      </w:pPr>
      <w:r w:rsidRPr="001E7189">
        <w:rPr>
          <w:rFonts w:ascii="Arial" w:hAnsi="Arial" w:cs="Arial"/>
          <w:b/>
          <w:sz w:val="20"/>
        </w:rPr>
        <w:t>Informace o pojišťovacím zprostředkovateli</w:t>
      </w:r>
      <w:r w:rsidRPr="001E7189">
        <w:rPr>
          <w:rFonts w:ascii="Arial" w:hAnsi="Arial" w:cs="Arial"/>
          <w:b/>
          <w:sz w:val="17"/>
          <w:szCs w:val="17"/>
        </w:rPr>
        <w:br/>
      </w:r>
      <w:r w:rsidRPr="001E7189">
        <w:rPr>
          <w:rFonts w:ascii="Arial" w:hAnsi="Arial" w:cs="Arial"/>
          <w:sz w:val="17"/>
          <w:szCs w:val="17"/>
        </w:rPr>
        <w:t>poskytované klientovi:</w:t>
      </w:r>
    </w:p>
    <w:p w14:paraId="10888302" w14:textId="77777777" w:rsidR="001D1575" w:rsidRPr="00CD75EA" w:rsidRDefault="001D1575" w:rsidP="00F62AF4">
      <w:pPr>
        <w:spacing w:after="240"/>
        <w:rPr>
          <w:rFonts w:ascii="Arial" w:hAnsi="Arial" w:cs="Arial"/>
          <w:sz w:val="16"/>
          <w:szCs w:val="16"/>
        </w:rPr>
      </w:pPr>
      <w:r w:rsidRPr="00CD75EA">
        <w:rPr>
          <w:rFonts w:ascii="Arial" w:hAnsi="Arial" w:cs="Arial"/>
          <w:sz w:val="16"/>
          <w:szCs w:val="16"/>
        </w:rPr>
        <w:t>V souladu s </w:t>
      </w:r>
      <w:proofErr w:type="spellStart"/>
      <w:r w:rsidRPr="00CD75EA">
        <w:rPr>
          <w:rFonts w:ascii="Arial" w:hAnsi="Arial" w:cs="Arial"/>
          <w:sz w:val="16"/>
          <w:szCs w:val="16"/>
        </w:rPr>
        <w:t>ust</w:t>
      </w:r>
      <w:proofErr w:type="spellEnd"/>
      <w:r w:rsidRPr="00CD75EA">
        <w:rPr>
          <w:rFonts w:ascii="Arial" w:hAnsi="Arial" w:cs="Arial"/>
          <w:sz w:val="16"/>
          <w:szCs w:val="16"/>
        </w:rPr>
        <w:t>. § 88 zákona č. 170/2018 Sb., o distribuci pojištění a zajištění, v platném znění sděluje pojišťovací zprostředkovatel klientovi následující skutečnosti:</w:t>
      </w:r>
    </w:p>
    <w:p w14:paraId="6016A044" w14:textId="77777777" w:rsidR="001D1575" w:rsidRPr="00CD75EA" w:rsidRDefault="001D1575" w:rsidP="00D7526A">
      <w:pPr>
        <w:tabs>
          <w:tab w:val="left" w:pos="0"/>
        </w:tabs>
        <w:rPr>
          <w:rFonts w:ascii="Arial" w:hAnsi="Arial" w:cs="Arial"/>
          <w:sz w:val="16"/>
          <w:szCs w:val="16"/>
          <w:u w:val="single"/>
        </w:rPr>
      </w:pPr>
      <w:r w:rsidRPr="00CD75EA">
        <w:rPr>
          <w:rFonts w:ascii="Arial" w:hAnsi="Arial" w:cs="Arial"/>
          <w:sz w:val="16"/>
          <w:szCs w:val="16"/>
          <w:u w:val="single"/>
        </w:rPr>
        <w:t>Pojišťovací zprostředkovatel</w:t>
      </w:r>
    </w:p>
    <w:p w14:paraId="5F0F47EA" w14:textId="77777777" w:rsidR="001D1575" w:rsidRPr="00CD75EA" w:rsidRDefault="001D1575" w:rsidP="00D7526A">
      <w:pPr>
        <w:tabs>
          <w:tab w:val="left" w:pos="0"/>
        </w:tabs>
        <w:rPr>
          <w:rFonts w:ascii="Arial" w:hAnsi="Arial" w:cs="Arial"/>
          <w:sz w:val="16"/>
          <w:szCs w:val="16"/>
        </w:rPr>
      </w:pPr>
      <w:r w:rsidRPr="00CD75EA">
        <w:rPr>
          <w:rFonts w:ascii="Arial" w:hAnsi="Arial" w:cs="Arial"/>
          <w:sz w:val="16"/>
          <w:szCs w:val="16"/>
        </w:rPr>
        <w:t>SATUM CZECH s.r.o.</w:t>
      </w:r>
    </w:p>
    <w:p w14:paraId="6846B578" w14:textId="77777777" w:rsidR="001D1575" w:rsidRPr="00CD75EA" w:rsidRDefault="001D1575" w:rsidP="00D7526A">
      <w:pPr>
        <w:tabs>
          <w:tab w:val="left" w:pos="0"/>
          <w:tab w:val="left" w:pos="7020"/>
        </w:tabs>
        <w:rPr>
          <w:rFonts w:ascii="Arial" w:hAnsi="Arial" w:cs="Arial"/>
          <w:sz w:val="16"/>
          <w:szCs w:val="16"/>
        </w:rPr>
      </w:pPr>
      <w:r w:rsidRPr="00CD75EA">
        <w:rPr>
          <w:rFonts w:ascii="Arial" w:hAnsi="Arial" w:cs="Arial"/>
          <w:sz w:val="16"/>
          <w:szCs w:val="16"/>
        </w:rPr>
        <w:t>sídlem Ostrava, Moravská Ostrava, Porážková 1424/20, PSČ 702 00</w:t>
      </w:r>
    </w:p>
    <w:p w14:paraId="7BACB826" w14:textId="77777777" w:rsidR="001D1575" w:rsidRPr="00CD75EA" w:rsidRDefault="001D1575" w:rsidP="00D7526A">
      <w:pPr>
        <w:tabs>
          <w:tab w:val="left" w:pos="0"/>
        </w:tabs>
        <w:rPr>
          <w:rFonts w:ascii="Arial" w:hAnsi="Arial" w:cs="Arial"/>
          <w:sz w:val="16"/>
          <w:szCs w:val="16"/>
        </w:rPr>
      </w:pPr>
      <w:r w:rsidRPr="00CD75EA">
        <w:rPr>
          <w:rFonts w:ascii="Arial" w:hAnsi="Arial" w:cs="Arial"/>
          <w:sz w:val="16"/>
          <w:szCs w:val="16"/>
        </w:rPr>
        <w:t>IČO: 25 37 39 51</w:t>
      </w:r>
    </w:p>
    <w:p w14:paraId="2C2177CD" w14:textId="77777777" w:rsidR="001D1575" w:rsidRPr="00CD75EA" w:rsidRDefault="001D1575" w:rsidP="00D7526A">
      <w:pPr>
        <w:tabs>
          <w:tab w:val="left" w:pos="0"/>
        </w:tabs>
        <w:rPr>
          <w:rFonts w:ascii="Arial" w:hAnsi="Arial" w:cs="Arial"/>
          <w:sz w:val="16"/>
          <w:szCs w:val="16"/>
        </w:rPr>
      </w:pPr>
      <w:r w:rsidRPr="00CD75EA">
        <w:rPr>
          <w:rFonts w:ascii="Arial" w:hAnsi="Arial" w:cs="Arial"/>
          <w:sz w:val="16"/>
          <w:szCs w:val="16"/>
        </w:rPr>
        <w:t xml:space="preserve">společnost zapsaná v obchodním rejstříku vedeném Krajským soudem v Ostravě v oddíle C, vložce 16189 </w:t>
      </w:r>
    </w:p>
    <w:p w14:paraId="1AFDBFD4" w14:textId="24DDD08C" w:rsidR="001D1575" w:rsidRPr="00CD75EA" w:rsidRDefault="001D1575" w:rsidP="00D7526A">
      <w:pPr>
        <w:tabs>
          <w:tab w:val="left" w:pos="0"/>
        </w:tabs>
        <w:rPr>
          <w:rFonts w:ascii="Arial" w:hAnsi="Arial" w:cs="Arial"/>
          <w:sz w:val="16"/>
          <w:szCs w:val="16"/>
        </w:rPr>
      </w:pPr>
      <w:r w:rsidRPr="00CD75EA">
        <w:rPr>
          <w:rFonts w:ascii="Arial" w:hAnsi="Arial" w:cs="Arial"/>
          <w:sz w:val="16"/>
          <w:szCs w:val="16"/>
        </w:rPr>
        <w:t xml:space="preserve">jednající </w:t>
      </w:r>
      <w:proofErr w:type="spellStart"/>
      <w:r w:rsidR="00C133E1" w:rsidRPr="00C133E1">
        <w:rPr>
          <w:rFonts w:ascii="Arial" w:hAnsi="Arial" w:cs="Arial"/>
          <w:sz w:val="16"/>
          <w:szCs w:val="16"/>
          <w:highlight w:val="yellow"/>
        </w:rPr>
        <w:t>xxx</w:t>
      </w:r>
      <w:proofErr w:type="spellEnd"/>
      <w:r w:rsidRPr="00C133E1">
        <w:rPr>
          <w:rFonts w:ascii="Arial" w:hAnsi="Arial" w:cs="Arial"/>
          <w:sz w:val="16"/>
          <w:szCs w:val="16"/>
          <w:highlight w:val="yellow"/>
        </w:rPr>
        <w:t>,</w:t>
      </w:r>
      <w:r w:rsidRPr="00CD75EA">
        <w:rPr>
          <w:rFonts w:ascii="Arial" w:hAnsi="Arial" w:cs="Arial"/>
          <w:sz w:val="16"/>
          <w:szCs w:val="16"/>
        </w:rPr>
        <w:t xml:space="preserve"> jednatelem společnosti</w:t>
      </w:r>
    </w:p>
    <w:p w14:paraId="13B4DF04" w14:textId="77777777" w:rsidR="001D1575" w:rsidRPr="00CD75EA" w:rsidRDefault="001D1575" w:rsidP="00F62AF4">
      <w:pPr>
        <w:tabs>
          <w:tab w:val="left" w:pos="0"/>
        </w:tabs>
        <w:spacing w:after="240"/>
        <w:rPr>
          <w:rFonts w:ascii="Arial" w:hAnsi="Arial" w:cs="Arial"/>
          <w:b/>
          <w:sz w:val="16"/>
          <w:szCs w:val="16"/>
        </w:rPr>
      </w:pPr>
      <w:r w:rsidRPr="00CD75EA">
        <w:rPr>
          <w:rFonts w:ascii="Arial" w:hAnsi="Arial" w:cs="Arial"/>
          <w:sz w:val="16"/>
          <w:szCs w:val="16"/>
        </w:rPr>
        <w:t>provozující činnost zprostředkování pojištění jako samostatný zprostředkovatel</w:t>
      </w:r>
    </w:p>
    <w:p w14:paraId="1CDC5C5F" w14:textId="77777777" w:rsidR="001D1575" w:rsidRPr="00CD75EA" w:rsidRDefault="001D1575" w:rsidP="00D7526A">
      <w:pPr>
        <w:tabs>
          <w:tab w:val="left" w:pos="0"/>
        </w:tabs>
        <w:rPr>
          <w:rFonts w:ascii="Arial" w:hAnsi="Arial" w:cs="Arial"/>
          <w:sz w:val="16"/>
          <w:szCs w:val="16"/>
          <w:u w:val="single"/>
        </w:rPr>
      </w:pPr>
      <w:r w:rsidRPr="00CD75EA">
        <w:rPr>
          <w:rFonts w:ascii="Arial" w:hAnsi="Arial" w:cs="Arial"/>
          <w:sz w:val="16"/>
          <w:szCs w:val="16"/>
          <w:u w:val="single"/>
        </w:rPr>
        <w:t>Registr</w:t>
      </w:r>
    </w:p>
    <w:p w14:paraId="4CD059AA" w14:textId="77777777" w:rsidR="001D1575" w:rsidRPr="00CD75EA" w:rsidRDefault="001D1575" w:rsidP="00D7526A">
      <w:pPr>
        <w:tabs>
          <w:tab w:val="left" w:pos="0"/>
        </w:tabs>
        <w:rPr>
          <w:rFonts w:ascii="Arial" w:hAnsi="Arial" w:cs="Arial"/>
          <w:sz w:val="16"/>
          <w:szCs w:val="16"/>
          <w:u w:val="single"/>
        </w:rPr>
      </w:pPr>
      <w:r w:rsidRPr="00CD75EA">
        <w:rPr>
          <w:rFonts w:ascii="Arial" w:hAnsi="Arial" w:cs="Arial"/>
          <w:sz w:val="16"/>
          <w:szCs w:val="16"/>
        </w:rPr>
        <w:t xml:space="preserve">SATUM CZECH s.r.o. je, jako osoba oprávněná k činnosti samostatného zprostředkovatele, registrován v registru pojišťovacích zprostředkovatelů vedeném ČNB. </w:t>
      </w:r>
    </w:p>
    <w:p w14:paraId="700CAE97" w14:textId="77777777" w:rsidR="001D1575" w:rsidRPr="00CD75EA" w:rsidRDefault="001D1575" w:rsidP="00F62AF4">
      <w:pPr>
        <w:tabs>
          <w:tab w:val="left" w:pos="0"/>
        </w:tabs>
        <w:spacing w:after="240"/>
        <w:rPr>
          <w:rFonts w:ascii="Arial" w:hAnsi="Arial" w:cs="Arial"/>
          <w:sz w:val="16"/>
          <w:szCs w:val="16"/>
        </w:rPr>
      </w:pPr>
      <w:r w:rsidRPr="00CD75EA">
        <w:rPr>
          <w:rFonts w:ascii="Arial" w:hAnsi="Arial" w:cs="Arial"/>
          <w:sz w:val="16"/>
          <w:szCs w:val="16"/>
        </w:rPr>
        <w:t xml:space="preserve">Samostatný zprostředkovatel zprostředkovává pro zákazníka pojištění jako pojišťovací agent na základě písemné smlouvy s pojišťovnami nebo jako pojišťovací makléř na základě písemné smlouvy se zákazníkem. Registr samostatných zprostředkovatelů je veřejně přístupný na webových stránkách </w:t>
      </w:r>
      <w:hyperlink r:id="rId13" w:history="1">
        <w:r w:rsidR="00CD75EA" w:rsidRPr="00BA1A4A">
          <w:rPr>
            <w:rStyle w:val="Hypertextovodkaz"/>
            <w:rFonts w:ascii="Arial" w:hAnsi="Arial" w:cs="Arial"/>
            <w:color w:val="00B0F0"/>
            <w:sz w:val="16"/>
            <w:szCs w:val="16"/>
          </w:rPr>
          <w:t>https://www.cnb.cz/cs/dohled-financni-trh/seznamy/</w:t>
        </w:r>
      </w:hyperlink>
    </w:p>
    <w:p w14:paraId="3192BCE9" w14:textId="77777777" w:rsidR="001D1575" w:rsidRPr="00CD75EA" w:rsidRDefault="001D1575" w:rsidP="00D7526A">
      <w:pPr>
        <w:tabs>
          <w:tab w:val="left" w:pos="0"/>
        </w:tabs>
        <w:rPr>
          <w:rFonts w:ascii="Arial" w:hAnsi="Arial" w:cs="Arial"/>
          <w:sz w:val="16"/>
          <w:szCs w:val="16"/>
          <w:u w:val="single"/>
        </w:rPr>
      </w:pPr>
      <w:r w:rsidRPr="00CD75EA">
        <w:rPr>
          <w:rFonts w:ascii="Arial" w:hAnsi="Arial" w:cs="Arial"/>
          <w:sz w:val="16"/>
          <w:szCs w:val="16"/>
          <w:u w:val="single"/>
        </w:rPr>
        <w:t>Postup při podání stížnosti na pojišťovacího zprostředkovatele</w:t>
      </w:r>
    </w:p>
    <w:p w14:paraId="6565F967" w14:textId="2CCB49A9" w:rsidR="001D1575" w:rsidRPr="00CD75EA" w:rsidRDefault="001D1575" w:rsidP="00D7526A">
      <w:pPr>
        <w:tabs>
          <w:tab w:val="left" w:pos="0"/>
        </w:tabs>
        <w:rPr>
          <w:rFonts w:ascii="Arial" w:hAnsi="Arial" w:cs="Arial"/>
          <w:sz w:val="16"/>
          <w:szCs w:val="16"/>
        </w:rPr>
      </w:pPr>
      <w:r w:rsidRPr="00CD75EA">
        <w:rPr>
          <w:rFonts w:ascii="Arial" w:hAnsi="Arial" w:cs="Arial"/>
          <w:sz w:val="16"/>
          <w:szCs w:val="16"/>
        </w:rPr>
        <w:t xml:space="preserve">Bude-li mít pojistník a ostatní dotčené osoby výhrady proti činnosti společnosti SATUM CZECH s.r.o. jako samostatného zprostředkovatele, mohou podat písemnou stížnost u jednatele společnosti </w:t>
      </w:r>
      <w:proofErr w:type="gramStart"/>
      <w:r w:rsidRPr="00CD75EA">
        <w:rPr>
          <w:rFonts w:ascii="Arial" w:hAnsi="Arial" w:cs="Arial"/>
          <w:sz w:val="16"/>
          <w:szCs w:val="16"/>
        </w:rPr>
        <w:t>na  e-mail</w:t>
      </w:r>
      <w:proofErr w:type="gramEnd"/>
      <w:r w:rsidRPr="00CD75EA">
        <w:rPr>
          <w:rFonts w:ascii="Arial" w:hAnsi="Arial" w:cs="Arial"/>
          <w:sz w:val="16"/>
          <w:szCs w:val="16"/>
        </w:rPr>
        <w:t xml:space="preserve"> </w:t>
      </w:r>
      <w:hyperlink r:id="rId14" w:history="1">
        <w:proofErr w:type="spellStart"/>
        <w:r w:rsidR="00C133E1" w:rsidRPr="00C133E1">
          <w:rPr>
            <w:rStyle w:val="Hypertextovodkaz"/>
            <w:rFonts w:ascii="Arial" w:hAnsi="Arial" w:cs="Arial"/>
            <w:color w:val="00B0F0"/>
            <w:sz w:val="16"/>
            <w:szCs w:val="16"/>
            <w:highlight w:val="yellow"/>
          </w:rPr>
          <w:t>xxx</w:t>
        </w:r>
        <w:proofErr w:type="spellEnd"/>
      </w:hyperlink>
      <w:r w:rsidRPr="00C133E1">
        <w:rPr>
          <w:rFonts w:ascii="Arial" w:hAnsi="Arial" w:cs="Arial"/>
          <w:color w:val="00B0F0"/>
          <w:sz w:val="16"/>
          <w:szCs w:val="16"/>
          <w:highlight w:val="yellow"/>
        </w:rPr>
        <w:t>.</w:t>
      </w:r>
      <w:bookmarkStart w:id="7" w:name="_GoBack"/>
      <w:bookmarkEnd w:id="7"/>
      <w:r w:rsidRPr="00CD75EA">
        <w:rPr>
          <w:rFonts w:ascii="Arial" w:hAnsi="Arial" w:cs="Arial"/>
          <w:color w:val="00B0F0"/>
          <w:sz w:val="16"/>
          <w:szCs w:val="16"/>
        </w:rPr>
        <w:t xml:space="preserve"> </w:t>
      </w:r>
      <w:r w:rsidRPr="00CD75EA">
        <w:rPr>
          <w:rFonts w:ascii="Arial" w:hAnsi="Arial" w:cs="Arial"/>
          <w:sz w:val="16"/>
          <w:szCs w:val="16"/>
        </w:rPr>
        <w:t xml:space="preserve">Jednatel je povinen se touto stížností zabývat a písemně sdělit stěžovateli ve lhůtě 30-ti dnů informaci, v níž uvede, jedná-li se o oprávněnou stížnost či nikoli a v případě, že tato stížnost bude shledána jako oprávněná, pak jednatel stěžovateli sdělí, jakým způsobem bude či byla tato stížnost vyřešena. </w:t>
      </w:r>
    </w:p>
    <w:p w14:paraId="141DDE8E" w14:textId="77777777" w:rsidR="001D1575" w:rsidRPr="00CD75EA" w:rsidRDefault="001D1575" w:rsidP="00F62AF4">
      <w:pPr>
        <w:tabs>
          <w:tab w:val="left" w:pos="0"/>
        </w:tabs>
        <w:spacing w:after="240"/>
        <w:rPr>
          <w:rFonts w:ascii="Arial" w:eastAsiaTheme="minorHAnsi" w:hAnsi="Arial" w:cs="Arial"/>
          <w:sz w:val="16"/>
          <w:szCs w:val="16"/>
          <w:lang w:eastAsia="en-US"/>
        </w:rPr>
      </w:pPr>
      <w:r w:rsidRPr="00CD75EA">
        <w:rPr>
          <w:rFonts w:ascii="Arial" w:hAnsi="Arial" w:cs="Arial"/>
          <w:sz w:val="16"/>
          <w:szCs w:val="16"/>
        </w:rPr>
        <w:t>Klient může současně podat stížnost k ČNB vykonávající dohled na provozování činnosti pojišťovacích zprostředkovatelů, na příslušnou pojišťovnu nebo pro mimosoudní řešení sporů na finančního arbitra.</w:t>
      </w:r>
    </w:p>
    <w:p w14:paraId="58EFA3E8" w14:textId="77777777" w:rsidR="001D1575" w:rsidRPr="00CD75EA" w:rsidRDefault="001D1575" w:rsidP="00D7526A">
      <w:pPr>
        <w:tabs>
          <w:tab w:val="left" w:pos="0"/>
        </w:tabs>
        <w:rPr>
          <w:rFonts w:ascii="Arial" w:hAnsi="Arial" w:cs="Arial"/>
          <w:sz w:val="16"/>
          <w:szCs w:val="16"/>
        </w:rPr>
      </w:pPr>
      <w:r w:rsidRPr="00CD75EA">
        <w:rPr>
          <w:rFonts w:ascii="Arial" w:hAnsi="Arial" w:cs="Arial"/>
          <w:sz w:val="16"/>
          <w:szCs w:val="16"/>
          <w:u w:val="single"/>
        </w:rPr>
        <w:t>Podíl pojišťovacího zprostředkovatele na hlasovacích právech a základním kapitálu pojišťovny</w:t>
      </w:r>
    </w:p>
    <w:p w14:paraId="7C6FEF91" w14:textId="77777777" w:rsidR="001D1575" w:rsidRPr="00CD75EA" w:rsidRDefault="001D1575" w:rsidP="00F62AF4">
      <w:pPr>
        <w:tabs>
          <w:tab w:val="left" w:pos="0"/>
        </w:tabs>
        <w:spacing w:after="240"/>
        <w:rPr>
          <w:rFonts w:ascii="Arial" w:hAnsi="Arial" w:cs="Arial"/>
          <w:sz w:val="16"/>
          <w:szCs w:val="16"/>
        </w:rPr>
      </w:pPr>
      <w:r w:rsidRPr="00CD75EA">
        <w:rPr>
          <w:rFonts w:ascii="Arial" w:hAnsi="Arial" w:cs="Arial"/>
          <w:sz w:val="16"/>
          <w:szCs w:val="16"/>
        </w:rPr>
        <w:t>SATUM CZECH s.r.o. nemá žádný přímý nebo nepřímý podíl na hlasovacích právech a kapitálu pojišťovny, se kterou má být sjednáno pojištění.</w:t>
      </w:r>
    </w:p>
    <w:p w14:paraId="6D468A47" w14:textId="77777777" w:rsidR="001D1575" w:rsidRPr="00CD75EA" w:rsidRDefault="001D1575" w:rsidP="00D7526A">
      <w:pPr>
        <w:tabs>
          <w:tab w:val="left" w:pos="0"/>
        </w:tabs>
        <w:rPr>
          <w:rFonts w:ascii="Arial" w:hAnsi="Arial" w:cs="Arial"/>
          <w:sz w:val="16"/>
          <w:szCs w:val="16"/>
        </w:rPr>
      </w:pPr>
      <w:r w:rsidRPr="00CD75EA">
        <w:rPr>
          <w:rFonts w:ascii="Arial" w:hAnsi="Arial" w:cs="Arial"/>
          <w:sz w:val="16"/>
          <w:szCs w:val="16"/>
          <w:u w:val="single"/>
        </w:rPr>
        <w:t>Podíl pojišťovny na hlasovacích právech a kapitálu pojišťovacího zprostředkovatele</w:t>
      </w:r>
    </w:p>
    <w:p w14:paraId="4633C8B1" w14:textId="77777777" w:rsidR="001D1575" w:rsidRPr="00CD75EA" w:rsidRDefault="001D1575" w:rsidP="00F62AF4">
      <w:pPr>
        <w:tabs>
          <w:tab w:val="left" w:pos="0"/>
        </w:tabs>
        <w:spacing w:after="240"/>
        <w:rPr>
          <w:rFonts w:ascii="Arial" w:hAnsi="Arial" w:cs="Arial"/>
          <w:sz w:val="16"/>
          <w:szCs w:val="16"/>
        </w:rPr>
      </w:pPr>
      <w:r w:rsidRPr="00CD75EA">
        <w:rPr>
          <w:rFonts w:ascii="Arial" w:hAnsi="Arial" w:cs="Arial"/>
          <w:sz w:val="16"/>
          <w:szCs w:val="16"/>
        </w:rPr>
        <w:t>Pojišťovna, se kterou má být pojištění sjednáno nebo osoba ovládající danou pojišťovnu nemá žádný přímý nebo nepřímý podíl na hlasovacích právech a kapitálu společnosti SATUM CZECH s.r.o.</w:t>
      </w:r>
    </w:p>
    <w:p w14:paraId="4BA714BA" w14:textId="77777777" w:rsidR="001D1575" w:rsidRPr="00CD75EA" w:rsidRDefault="001D1575" w:rsidP="00D7526A">
      <w:pPr>
        <w:tabs>
          <w:tab w:val="left" w:pos="0"/>
        </w:tabs>
        <w:rPr>
          <w:rFonts w:ascii="Arial" w:hAnsi="Arial" w:cs="Arial"/>
          <w:sz w:val="16"/>
          <w:szCs w:val="16"/>
          <w:u w:val="single"/>
        </w:rPr>
      </w:pPr>
      <w:r w:rsidRPr="00CD75EA">
        <w:rPr>
          <w:rFonts w:ascii="Arial" w:hAnsi="Arial" w:cs="Arial"/>
          <w:sz w:val="16"/>
          <w:szCs w:val="16"/>
          <w:u w:val="single"/>
        </w:rPr>
        <w:t>Odměna poskytnutá v souvislosti se sjednaným pojištěním nebo změnou pojištění</w:t>
      </w:r>
    </w:p>
    <w:p w14:paraId="63D30905" w14:textId="77777777" w:rsidR="001D1575" w:rsidRDefault="001D1575" w:rsidP="00F62AF4">
      <w:pPr>
        <w:spacing w:after="240"/>
        <w:rPr>
          <w:rFonts w:ascii="Arial" w:hAnsi="Arial" w:cs="Arial"/>
          <w:sz w:val="16"/>
          <w:szCs w:val="16"/>
        </w:rPr>
      </w:pPr>
      <w:r w:rsidRPr="00CD75EA">
        <w:rPr>
          <w:rFonts w:ascii="Arial" w:hAnsi="Arial" w:cs="Arial"/>
          <w:sz w:val="16"/>
          <w:szCs w:val="16"/>
        </w:rPr>
        <w:t>Samostatný zprostředkovatel a jeho vázaný zástupce jsou v souvislosti se sjednávaným pojištěním nebo změnou pojištění odměňováni formou provizí spolupracujícími pojišťovnami. Samostatný zprostředkovatel a jeho vázaný zástupce nejsou odměňování přímo zákazníkem.</w:t>
      </w:r>
    </w:p>
    <w:p w14:paraId="320E02C6" w14:textId="77777777" w:rsidR="00F62AF4" w:rsidRPr="00974772" w:rsidRDefault="00F62AF4" w:rsidP="00974772">
      <w:pPr>
        <w:ind w:left="0"/>
        <w:jc w:val="left"/>
        <w:rPr>
          <w:rFonts w:ascii="Arial" w:hAnsi="Arial" w:cs="Arial"/>
          <w:sz w:val="16"/>
          <w:szCs w:val="16"/>
        </w:rPr>
        <w:sectPr w:rsidR="00F62AF4" w:rsidRPr="00974772" w:rsidSect="000772BB">
          <w:type w:val="continuous"/>
          <w:pgSz w:w="11906" w:h="16838" w:code="9"/>
          <w:pgMar w:top="1134" w:right="1418" w:bottom="1134" w:left="1134" w:header="709" w:footer="709" w:gutter="0"/>
          <w:cols w:space="708"/>
          <w:docGrid w:linePitch="299"/>
        </w:sectPr>
      </w:pPr>
    </w:p>
    <w:p w14:paraId="5E8D265E" w14:textId="77777777" w:rsidR="00042CCA" w:rsidRDefault="00042CCA" w:rsidP="00042CCA">
      <w:pPr>
        <w:rPr>
          <w:rFonts w:ascii="Arial" w:hAnsi="Arial" w:cs="Arial"/>
          <w:bCs/>
          <w:sz w:val="17"/>
          <w:szCs w:val="17"/>
          <w:u w:val="single"/>
        </w:rPr>
      </w:pPr>
      <w:r>
        <w:rPr>
          <w:rFonts w:ascii="Arial" w:hAnsi="Arial" w:cs="Arial"/>
          <w:bCs/>
          <w:sz w:val="17"/>
          <w:szCs w:val="17"/>
          <w:u w:val="single"/>
        </w:rPr>
        <w:t>Jména pojišťoven, pro které je oprávněn zprostředkovávat pojištění</w:t>
      </w:r>
    </w:p>
    <w:p w14:paraId="2076B9D5" w14:textId="77777777" w:rsidR="006564FD" w:rsidRPr="006564FD" w:rsidRDefault="00C133E1" w:rsidP="006564FD">
      <w:pPr>
        <w:rPr>
          <w:rFonts w:ascii="Arial" w:hAnsi="Arial" w:cs="Arial"/>
          <w:sz w:val="16"/>
          <w:szCs w:val="16"/>
        </w:rPr>
      </w:pPr>
      <w:hyperlink r:id="rId15" w:tgtFrame="_blank" w:history="1">
        <w:r w:rsidR="006564FD" w:rsidRPr="006564FD">
          <w:rPr>
            <w:rStyle w:val="Hypertextovodkaz"/>
            <w:rFonts w:ascii="Arial" w:hAnsi="Arial" w:cs="Arial"/>
            <w:color w:val="auto"/>
            <w:sz w:val="16"/>
            <w:szCs w:val="16"/>
            <w:u w:val="none"/>
          </w:rPr>
          <w:t>Allianz pojišťovna, a.s.</w:t>
        </w:r>
      </w:hyperlink>
      <w:r w:rsidR="006564FD" w:rsidRPr="006564FD">
        <w:rPr>
          <w:rStyle w:val="Hypertextovodkaz"/>
          <w:rFonts w:ascii="Arial" w:hAnsi="Arial" w:cs="Arial"/>
          <w:color w:val="auto"/>
          <w:sz w:val="16"/>
          <w:szCs w:val="16"/>
          <w:u w:val="none"/>
        </w:rPr>
        <w:t xml:space="preserve">                                                                         </w:t>
      </w:r>
      <w:hyperlink r:id="rId16" w:tgtFrame="_blank" w:history="1">
        <w:r w:rsidR="006564FD" w:rsidRPr="006564FD">
          <w:rPr>
            <w:rStyle w:val="Hypertextovodkaz"/>
            <w:rFonts w:ascii="Arial" w:hAnsi="Arial" w:cs="Arial"/>
            <w:color w:val="auto"/>
            <w:sz w:val="16"/>
            <w:szCs w:val="16"/>
            <w:u w:val="none"/>
          </w:rPr>
          <w:t>INTER PARTNER ASSISTANCE, organizační složka</w:t>
        </w:r>
      </w:hyperlink>
    </w:p>
    <w:p w14:paraId="05C3DCC6" w14:textId="77777777" w:rsidR="006564FD" w:rsidRPr="006564FD" w:rsidRDefault="00C133E1" w:rsidP="006564FD">
      <w:pPr>
        <w:rPr>
          <w:rFonts w:ascii="Arial" w:hAnsi="Arial" w:cs="Arial"/>
          <w:sz w:val="16"/>
          <w:szCs w:val="16"/>
        </w:rPr>
      </w:pPr>
      <w:hyperlink r:id="rId17" w:tgtFrame="_blank" w:history="1">
        <w:proofErr w:type="spellStart"/>
        <w:r w:rsidR="006564FD" w:rsidRPr="006564FD">
          <w:rPr>
            <w:rStyle w:val="Hypertextovodkaz"/>
            <w:rFonts w:ascii="Arial" w:hAnsi="Arial" w:cs="Arial"/>
            <w:color w:val="auto"/>
            <w:sz w:val="16"/>
            <w:szCs w:val="16"/>
            <w:u w:val="none"/>
          </w:rPr>
          <w:t>Colonnade</w:t>
        </w:r>
        <w:proofErr w:type="spellEnd"/>
        <w:r w:rsidR="006564FD" w:rsidRPr="006564FD">
          <w:rPr>
            <w:rStyle w:val="Hypertextovodkaz"/>
            <w:rFonts w:ascii="Arial" w:hAnsi="Arial" w:cs="Arial"/>
            <w:color w:val="auto"/>
            <w:sz w:val="16"/>
            <w:szCs w:val="16"/>
            <w:u w:val="none"/>
          </w:rPr>
          <w:t xml:space="preserve"> </w:t>
        </w:r>
        <w:proofErr w:type="spellStart"/>
        <w:r w:rsidR="006564FD" w:rsidRPr="006564FD">
          <w:rPr>
            <w:rStyle w:val="Hypertextovodkaz"/>
            <w:rFonts w:ascii="Arial" w:hAnsi="Arial" w:cs="Arial"/>
            <w:color w:val="auto"/>
            <w:sz w:val="16"/>
            <w:szCs w:val="16"/>
            <w:u w:val="none"/>
          </w:rPr>
          <w:t>Insurance</w:t>
        </w:r>
        <w:proofErr w:type="spellEnd"/>
        <w:r w:rsidR="006564FD" w:rsidRPr="006564FD">
          <w:rPr>
            <w:rStyle w:val="Hypertextovodkaz"/>
            <w:rFonts w:ascii="Arial" w:hAnsi="Arial" w:cs="Arial"/>
            <w:color w:val="auto"/>
            <w:sz w:val="16"/>
            <w:szCs w:val="16"/>
            <w:u w:val="none"/>
          </w:rPr>
          <w:t xml:space="preserve"> S.A., organizační složka</w:t>
        </w:r>
      </w:hyperlink>
      <w:r w:rsidR="006564FD" w:rsidRPr="006564FD">
        <w:rPr>
          <w:rFonts w:ascii="Arial" w:hAnsi="Arial" w:cs="Arial"/>
          <w:sz w:val="16"/>
          <w:szCs w:val="16"/>
        </w:rPr>
        <w:t xml:space="preserve">                                   </w:t>
      </w:r>
      <w:hyperlink r:id="rId18" w:tgtFrame="_blank" w:history="1">
        <w:r w:rsidR="006564FD" w:rsidRPr="006564FD">
          <w:rPr>
            <w:rStyle w:val="Hypertextovodkaz"/>
            <w:rFonts w:ascii="Arial" w:hAnsi="Arial" w:cs="Arial"/>
            <w:color w:val="auto"/>
            <w:sz w:val="16"/>
            <w:szCs w:val="16"/>
            <w:u w:val="none"/>
          </w:rPr>
          <w:t xml:space="preserve">Kooperativa pojišťovna, a.s., </w:t>
        </w:r>
        <w:proofErr w:type="spellStart"/>
        <w:r w:rsidR="006564FD" w:rsidRPr="006564FD">
          <w:rPr>
            <w:rStyle w:val="Hypertextovodkaz"/>
            <w:rFonts w:ascii="Arial" w:hAnsi="Arial" w:cs="Arial"/>
            <w:color w:val="auto"/>
            <w:sz w:val="16"/>
            <w:szCs w:val="16"/>
            <w:u w:val="none"/>
          </w:rPr>
          <w:t>Vienna</w:t>
        </w:r>
        <w:proofErr w:type="spellEnd"/>
        <w:r w:rsidR="006564FD" w:rsidRPr="006564FD">
          <w:rPr>
            <w:rStyle w:val="Hypertextovodkaz"/>
            <w:rFonts w:ascii="Arial" w:hAnsi="Arial" w:cs="Arial"/>
            <w:color w:val="auto"/>
            <w:sz w:val="16"/>
            <w:szCs w:val="16"/>
            <w:u w:val="none"/>
          </w:rPr>
          <w:t xml:space="preserve"> </w:t>
        </w:r>
        <w:proofErr w:type="spellStart"/>
        <w:r w:rsidR="006564FD" w:rsidRPr="006564FD">
          <w:rPr>
            <w:rStyle w:val="Hypertextovodkaz"/>
            <w:rFonts w:ascii="Arial" w:hAnsi="Arial" w:cs="Arial"/>
            <w:color w:val="auto"/>
            <w:sz w:val="16"/>
            <w:szCs w:val="16"/>
            <w:u w:val="none"/>
          </w:rPr>
          <w:t>Insurance</w:t>
        </w:r>
        <w:proofErr w:type="spellEnd"/>
        <w:r w:rsidR="006564FD" w:rsidRPr="006564FD">
          <w:rPr>
            <w:rStyle w:val="Hypertextovodkaz"/>
            <w:rFonts w:ascii="Arial" w:hAnsi="Arial" w:cs="Arial"/>
            <w:color w:val="auto"/>
            <w:sz w:val="16"/>
            <w:szCs w:val="16"/>
            <w:u w:val="none"/>
          </w:rPr>
          <w:t xml:space="preserve"> Group</w:t>
        </w:r>
      </w:hyperlink>
    </w:p>
    <w:p w14:paraId="45F95AD7" w14:textId="77777777" w:rsidR="006564FD" w:rsidRPr="006564FD" w:rsidRDefault="00C133E1" w:rsidP="006564FD">
      <w:pPr>
        <w:rPr>
          <w:rFonts w:ascii="Arial" w:hAnsi="Arial" w:cs="Arial"/>
          <w:sz w:val="16"/>
          <w:szCs w:val="16"/>
        </w:rPr>
      </w:pPr>
      <w:hyperlink r:id="rId19" w:tgtFrame="_blank" w:history="1">
        <w:r w:rsidR="006564FD" w:rsidRPr="006564FD">
          <w:rPr>
            <w:rStyle w:val="Hypertextovodkaz"/>
            <w:rFonts w:ascii="Arial" w:hAnsi="Arial" w:cs="Arial"/>
            <w:color w:val="auto"/>
            <w:sz w:val="16"/>
            <w:szCs w:val="16"/>
            <w:u w:val="none"/>
          </w:rPr>
          <w:t xml:space="preserve">Česká podnikatelská pojišťovna, a.s., </w:t>
        </w:r>
        <w:proofErr w:type="spellStart"/>
        <w:r w:rsidR="006564FD" w:rsidRPr="006564FD">
          <w:rPr>
            <w:rStyle w:val="Hypertextovodkaz"/>
            <w:rFonts w:ascii="Arial" w:hAnsi="Arial" w:cs="Arial"/>
            <w:color w:val="auto"/>
            <w:sz w:val="16"/>
            <w:szCs w:val="16"/>
            <w:u w:val="none"/>
          </w:rPr>
          <w:t>Vienna</w:t>
        </w:r>
        <w:proofErr w:type="spellEnd"/>
        <w:r w:rsidR="006564FD" w:rsidRPr="006564FD">
          <w:rPr>
            <w:rStyle w:val="Hypertextovodkaz"/>
            <w:rFonts w:ascii="Arial" w:hAnsi="Arial" w:cs="Arial"/>
            <w:color w:val="auto"/>
            <w:sz w:val="16"/>
            <w:szCs w:val="16"/>
            <w:u w:val="none"/>
          </w:rPr>
          <w:t xml:space="preserve"> </w:t>
        </w:r>
        <w:proofErr w:type="spellStart"/>
        <w:r w:rsidR="006564FD" w:rsidRPr="006564FD">
          <w:rPr>
            <w:rStyle w:val="Hypertextovodkaz"/>
            <w:rFonts w:ascii="Arial" w:hAnsi="Arial" w:cs="Arial"/>
            <w:color w:val="auto"/>
            <w:sz w:val="16"/>
            <w:szCs w:val="16"/>
            <w:u w:val="none"/>
          </w:rPr>
          <w:t>Insurance</w:t>
        </w:r>
        <w:proofErr w:type="spellEnd"/>
        <w:r w:rsidR="006564FD" w:rsidRPr="006564FD">
          <w:rPr>
            <w:rStyle w:val="Hypertextovodkaz"/>
            <w:rFonts w:ascii="Arial" w:hAnsi="Arial" w:cs="Arial"/>
            <w:color w:val="auto"/>
            <w:sz w:val="16"/>
            <w:szCs w:val="16"/>
            <w:u w:val="none"/>
          </w:rPr>
          <w:t xml:space="preserve"> Group</w:t>
        </w:r>
      </w:hyperlink>
      <w:r w:rsidR="006564FD" w:rsidRPr="006564FD">
        <w:rPr>
          <w:rStyle w:val="Hypertextovodkaz"/>
          <w:rFonts w:ascii="Arial" w:hAnsi="Arial" w:cs="Arial"/>
          <w:color w:val="auto"/>
          <w:sz w:val="16"/>
          <w:szCs w:val="16"/>
          <w:u w:val="none"/>
        </w:rPr>
        <w:t xml:space="preserve">         </w:t>
      </w:r>
      <w:hyperlink r:id="rId20" w:tgtFrame="_blank" w:history="1">
        <w:r w:rsidR="006564FD" w:rsidRPr="006564FD">
          <w:rPr>
            <w:rStyle w:val="Hypertextovodkaz"/>
            <w:rFonts w:ascii="Arial" w:hAnsi="Arial" w:cs="Arial"/>
            <w:color w:val="auto"/>
            <w:sz w:val="16"/>
            <w:szCs w:val="16"/>
            <w:u w:val="none"/>
          </w:rPr>
          <w:t>MAXIMA pojišťovna, a.s.</w:t>
        </w:r>
      </w:hyperlink>
    </w:p>
    <w:p w14:paraId="0A1ECBD1" w14:textId="77777777" w:rsidR="006564FD" w:rsidRPr="006564FD" w:rsidRDefault="00C133E1" w:rsidP="006564FD">
      <w:pPr>
        <w:rPr>
          <w:rFonts w:ascii="Arial" w:hAnsi="Arial" w:cs="Arial"/>
          <w:sz w:val="16"/>
          <w:szCs w:val="16"/>
        </w:rPr>
      </w:pPr>
      <w:hyperlink r:id="rId21" w:tgtFrame="_blank" w:history="1">
        <w:r w:rsidR="006564FD" w:rsidRPr="006564FD">
          <w:rPr>
            <w:rStyle w:val="Hypertextovodkaz"/>
            <w:rFonts w:ascii="Arial" w:hAnsi="Arial" w:cs="Arial"/>
            <w:color w:val="auto"/>
            <w:sz w:val="16"/>
            <w:szCs w:val="16"/>
            <w:u w:val="none"/>
          </w:rPr>
          <w:t>ČSOB Pojišťovna, a. s., člen holdingu ČSOB</w:t>
        </w:r>
      </w:hyperlink>
      <w:r w:rsidR="006564FD" w:rsidRPr="006564FD">
        <w:rPr>
          <w:rStyle w:val="Hypertextovodkaz"/>
          <w:rFonts w:ascii="Arial" w:hAnsi="Arial" w:cs="Arial"/>
          <w:color w:val="auto"/>
          <w:sz w:val="16"/>
          <w:szCs w:val="16"/>
          <w:u w:val="none"/>
        </w:rPr>
        <w:t xml:space="preserve">                                     </w:t>
      </w:r>
      <w:hyperlink r:id="rId22" w:tgtFrame="_blank" w:history="1">
        <w:proofErr w:type="spellStart"/>
        <w:r w:rsidR="006564FD" w:rsidRPr="006564FD">
          <w:rPr>
            <w:rStyle w:val="Hypertextovodkaz"/>
            <w:rFonts w:ascii="Arial" w:hAnsi="Arial" w:cs="Arial"/>
            <w:color w:val="auto"/>
            <w:sz w:val="16"/>
            <w:szCs w:val="16"/>
            <w:u w:val="none"/>
          </w:rPr>
          <w:t>MetLife</w:t>
        </w:r>
        <w:proofErr w:type="spellEnd"/>
        <w:r w:rsidR="006564FD" w:rsidRPr="006564FD">
          <w:rPr>
            <w:rStyle w:val="Hypertextovodkaz"/>
            <w:rFonts w:ascii="Arial" w:hAnsi="Arial" w:cs="Arial"/>
            <w:color w:val="auto"/>
            <w:sz w:val="16"/>
            <w:szCs w:val="16"/>
            <w:u w:val="none"/>
          </w:rPr>
          <w:t xml:space="preserve"> </w:t>
        </w:r>
        <w:proofErr w:type="spellStart"/>
        <w:r w:rsidR="006564FD" w:rsidRPr="006564FD">
          <w:rPr>
            <w:rStyle w:val="Hypertextovodkaz"/>
            <w:rFonts w:ascii="Arial" w:hAnsi="Arial" w:cs="Arial"/>
            <w:color w:val="auto"/>
            <w:sz w:val="16"/>
            <w:szCs w:val="16"/>
            <w:u w:val="none"/>
          </w:rPr>
          <w:t>Europe</w:t>
        </w:r>
        <w:proofErr w:type="spellEnd"/>
        <w:r w:rsidR="006564FD" w:rsidRPr="006564FD">
          <w:rPr>
            <w:rStyle w:val="Hypertextovodkaz"/>
            <w:rFonts w:ascii="Arial" w:hAnsi="Arial" w:cs="Arial"/>
            <w:color w:val="auto"/>
            <w:sz w:val="16"/>
            <w:szCs w:val="16"/>
            <w:u w:val="none"/>
          </w:rPr>
          <w:t xml:space="preserve"> </w:t>
        </w:r>
        <w:proofErr w:type="spellStart"/>
        <w:r w:rsidR="006564FD" w:rsidRPr="006564FD">
          <w:rPr>
            <w:rStyle w:val="Hypertextovodkaz"/>
            <w:rFonts w:ascii="Arial" w:hAnsi="Arial" w:cs="Arial"/>
            <w:color w:val="auto"/>
            <w:sz w:val="16"/>
            <w:szCs w:val="16"/>
            <w:u w:val="none"/>
          </w:rPr>
          <w:t>d.a.c</w:t>
        </w:r>
        <w:proofErr w:type="spellEnd"/>
        <w:r w:rsidR="006564FD" w:rsidRPr="006564FD">
          <w:rPr>
            <w:rStyle w:val="Hypertextovodkaz"/>
            <w:rFonts w:ascii="Arial" w:hAnsi="Arial" w:cs="Arial"/>
            <w:color w:val="auto"/>
            <w:sz w:val="16"/>
            <w:szCs w:val="16"/>
            <w:u w:val="none"/>
          </w:rPr>
          <w:t>., pobočka pro Českou republiku</w:t>
        </w:r>
      </w:hyperlink>
    </w:p>
    <w:p w14:paraId="5A7DBF01" w14:textId="77777777" w:rsidR="006564FD" w:rsidRPr="006564FD" w:rsidRDefault="00C133E1" w:rsidP="006564FD">
      <w:pPr>
        <w:rPr>
          <w:rStyle w:val="Hypertextovodkaz"/>
          <w:rFonts w:ascii="Arial" w:hAnsi="Arial" w:cs="Arial"/>
          <w:color w:val="auto"/>
          <w:sz w:val="16"/>
          <w:szCs w:val="16"/>
          <w:u w:val="none"/>
        </w:rPr>
      </w:pPr>
      <w:hyperlink r:id="rId23" w:tgtFrame="_blank" w:history="1">
        <w:r w:rsidR="006564FD" w:rsidRPr="006564FD">
          <w:rPr>
            <w:rStyle w:val="Hypertextovodkaz"/>
            <w:rFonts w:ascii="Arial" w:hAnsi="Arial" w:cs="Arial"/>
            <w:color w:val="auto"/>
            <w:sz w:val="16"/>
            <w:szCs w:val="16"/>
            <w:u w:val="none"/>
          </w:rPr>
          <w:t xml:space="preserve">D.A.S. </w:t>
        </w:r>
        <w:proofErr w:type="spellStart"/>
        <w:r w:rsidR="006564FD" w:rsidRPr="006564FD">
          <w:rPr>
            <w:rStyle w:val="Hypertextovodkaz"/>
            <w:rFonts w:ascii="Arial" w:hAnsi="Arial" w:cs="Arial"/>
            <w:color w:val="auto"/>
            <w:sz w:val="16"/>
            <w:szCs w:val="16"/>
            <w:u w:val="none"/>
          </w:rPr>
          <w:t>Rechtsschutz</w:t>
        </w:r>
        <w:proofErr w:type="spellEnd"/>
        <w:r w:rsidR="006564FD" w:rsidRPr="006564FD">
          <w:rPr>
            <w:rStyle w:val="Hypertextovodkaz"/>
            <w:rFonts w:ascii="Arial" w:hAnsi="Arial" w:cs="Arial"/>
            <w:color w:val="auto"/>
            <w:sz w:val="16"/>
            <w:szCs w:val="16"/>
            <w:u w:val="none"/>
          </w:rPr>
          <w:t xml:space="preserve"> AG, pobočka pro ČR</w:t>
        </w:r>
      </w:hyperlink>
      <w:r w:rsidR="006564FD" w:rsidRPr="006564FD">
        <w:rPr>
          <w:rStyle w:val="Hypertextovodkaz"/>
          <w:rFonts w:ascii="Arial" w:hAnsi="Arial" w:cs="Arial"/>
          <w:color w:val="auto"/>
          <w:sz w:val="16"/>
          <w:szCs w:val="16"/>
          <w:u w:val="none"/>
        </w:rPr>
        <w:t xml:space="preserve">                                         </w:t>
      </w:r>
      <w:proofErr w:type="spellStart"/>
      <w:r w:rsidR="006564FD" w:rsidRPr="006564FD">
        <w:rPr>
          <w:rFonts w:ascii="Arial" w:hAnsi="Arial" w:cs="Arial"/>
          <w:sz w:val="16"/>
          <w:szCs w:val="16"/>
        </w:rPr>
        <w:t>Pillow</w:t>
      </w:r>
      <w:proofErr w:type="spellEnd"/>
      <w:r w:rsidR="006564FD" w:rsidRPr="006564FD">
        <w:rPr>
          <w:rFonts w:ascii="Arial" w:hAnsi="Arial" w:cs="Arial"/>
          <w:sz w:val="16"/>
          <w:szCs w:val="16"/>
        </w:rPr>
        <w:t xml:space="preserve"> pojišťovna, a.s.</w:t>
      </w:r>
    </w:p>
    <w:p w14:paraId="25157E67" w14:textId="77777777" w:rsidR="006564FD" w:rsidRPr="006564FD" w:rsidRDefault="00C133E1" w:rsidP="006564FD">
      <w:pPr>
        <w:rPr>
          <w:rFonts w:ascii="Arial" w:hAnsi="Arial" w:cs="Arial"/>
          <w:sz w:val="16"/>
          <w:szCs w:val="16"/>
        </w:rPr>
      </w:pPr>
      <w:hyperlink r:id="rId24" w:tgtFrame="_blank" w:history="1">
        <w:r w:rsidR="006564FD" w:rsidRPr="006564FD">
          <w:rPr>
            <w:rStyle w:val="Hypertextovodkaz"/>
            <w:rFonts w:ascii="Arial" w:hAnsi="Arial" w:cs="Arial"/>
            <w:color w:val="auto"/>
            <w:sz w:val="16"/>
            <w:szCs w:val="16"/>
            <w:u w:val="none"/>
          </w:rPr>
          <w:t>Direct pojišťovna, a.s.</w:t>
        </w:r>
      </w:hyperlink>
      <w:r w:rsidR="006564FD" w:rsidRPr="006564FD">
        <w:rPr>
          <w:rStyle w:val="Hypertextovodkaz"/>
          <w:rFonts w:ascii="Arial" w:hAnsi="Arial" w:cs="Arial"/>
          <w:color w:val="auto"/>
          <w:sz w:val="16"/>
          <w:szCs w:val="16"/>
          <w:u w:val="none"/>
        </w:rPr>
        <w:t xml:space="preserve">                                                                          </w:t>
      </w:r>
      <w:hyperlink r:id="rId25" w:tgtFrame="_blank" w:history="1">
        <w:r w:rsidR="006564FD" w:rsidRPr="006564FD">
          <w:rPr>
            <w:rStyle w:val="Hypertextovodkaz"/>
            <w:rFonts w:ascii="Arial" w:hAnsi="Arial" w:cs="Arial"/>
            <w:color w:val="auto"/>
            <w:sz w:val="16"/>
            <w:szCs w:val="16"/>
            <w:u w:val="none"/>
          </w:rPr>
          <w:t>Pojišťovna VZP, a.s.</w:t>
        </w:r>
      </w:hyperlink>
      <w:r w:rsidR="006564FD" w:rsidRPr="006564FD">
        <w:rPr>
          <w:rFonts w:ascii="Arial" w:hAnsi="Arial" w:cs="Arial"/>
          <w:sz w:val="16"/>
          <w:szCs w:val="16"/>
        </w:rPr>
        <w:t xml:space="preserve"> </w:t>
      </w:r>
    </w:p>
    <w:p w14:paraId="449F049E" w14:textId="77777777" w:rsidR="006564FD" w:rsidRPr="006564FD" w:rsidRDefault="00C133E1" w:rsidP="006564FD">
      <w:pPr>
        <w:rPr>
          <w:rFonts w:ascii="Arial" w:hAnsi="Arial" w:cs="Arial"/>
          <w:sz w:val="16"/>
          <w:szCs w:val="16"/>
        </w:rPr>
      </w:pPr>
      <w:hyperlink r:id="rId26" w:tgtFrame="_blank" w:history="1">
        <w:r w:rsidR="006564FD" w:rsidRPr="006564FD">
          <w:rPr>
            <w:rStyle w:val="Hypertextovodkaz"/>
            <w:rFonts w:ascii="Arial" w:hAnsi="Arial" w:cs="Arial"/>
            <w:color w:val="auto"/>
            <w:sz w:val="16"/>
            <w:szCs w:val="16"/>
            <w:u w:val="none"/>
          </w:rPr>
          <w:t>ERV Evropská pojišťovna, a. s.</w:t>
        </w:r>
      </w:hyperlink>
      <w:r w:rsidR="006564FD" w:rsidRPr="006564FD">
        <w:rPr>
          <w:rStyle w:val="Hypertextovodkaz"/>
          <w:rFonts w:ascii="Arial" w:hAnsi="Arial" w:cs="Arial"/>
          <w:color w:val="auto"/>
          <w:sz w:val="16"/>
          <w:szCs w:val="16"/>
          <w:u w:val="none"/>
        </w:rPr>
        <w:t xml:space="preserve">                                                           </w:t>
      </w:r>
      <w:hyperlink r:id="rId27" w:tgtFrame="_blank" w:history="1">
        <w:r w:rsidR="006564FD" w:rsidRPr="006564FD">
          <w:rPr>
            <w:rStyle w:val="Hypertextovodkaz"/>
            <w:rFonts w:ascii="Arial" w:hAnsi="Arial" w:cs="Arial"/>
            <w:color w:val="auto"/>
            <w:sz w:val="16"/>
            <w:szCs w:val="16"/>
            <w:u w:val="none"/>
          </w:rPr>
          <w:t>Slavia pojišťovna a.s.</w:t>
        </w:r>
      </w:hyperlink>
      <w:r w:rsidR="006564FD" w:rsidRPr="006564FD">
        <w:rPr>
          <w:rStyle w:val="Hypertextovodkaz"/>
          <w:rFonts w:ascii="Arial" w:hAnsi="Arial" w:cs="Arial"/>
          <w:color w:val="auto"/>
          <w:sz w:val="16"/>
          <w:szCs w:val="16"/>
          <w:u w:val="none"/>
        </w:rPr>
        <w:t xml:space="preserve"> </w:t>
      </w:r>
    </w:p>
    <w:p w14:paraId="2380FB04" w14:textId="77777777" w:rsidR="006564FD" w:rsidRPr="006564FD" w:rsidRDefault="00C133E1" w:rsidP="006564FD">
      <w:pPr>
        <w:rPr>
          <w:rStyle w:val="Hypertextovodkaz"/>
          <w:rFonts w:ascii="Arial" w:hAnsi="Arial" w:cs="Arial"/>
          <w:color w:val="auto"/>
          <w:sz w:val="16"/>
          <w:szCs w:val="16"/>
          <w:u w:val="none"/>
        </w:rPr>
      </w:pPr>
      <w:hyperlink r:id="rId28" w:tgtFrame="_blank" w:history="1">
        <w:proofErr w:type="spellStart"/>
        <w:r w:rsidR="006564FD" w:rsidRPr="006564FD">
          <w:rPr>
            <w:rStyle w:val="Hypertextovodkaz"/>
            <w:rFonts w:ascii="Arial" w:hAnsi="Arial" w:cs="Arial"/>
            <w:color w:val="auto"/>
            <w:sz w:val="16"/>
            <w:szCs w:val="16"/>
            <w:u w:val="none"/>
          </w:rPr>
          <w:t>Generali</w:t>
        </w:r>
        <w:proofErr w:type="spellEnd"/>
        <w:r w:rsidR="006564FD" w:rsidRPr="006564FD">
          <w:rPr>
            <w:rStyle w:val="Hypertextovodkaz"/>
            <w:rFonts w:ascii="Arial" w:hAnsi="Arial" w:cs="Arial"/>
            <w:color w:val="auto"/>
            <w:sz w:val="16"/>
            <w:szCs w:val="16"/>
            <w:u w:val="none"/>
          </w:rPr>
          <w:t xml:space="preserve"> Česká Pojišťovna a.s.</w:t>
        </w:r>
      </w:hyperlink>
      <w:r w:rsidR="006564FD" w:rsidRPr="006564FD">
        <w:rPr>
          <w:rFonts w:ascii="Arial" w:hAnsi="Arial" w:cs="Arial"/>
          <w:sz w:val="16"/>
          <w:szCs w:val="16"/>
        </w:rPr>
        <w:t xml:space="preserve">     </w:t>
      </w:r>
      <w:r w:rsidR="006564FD" w:rsidRPr="006564FD">
        <w:rPr>
          <w:rStyle w:val="Hypertextovodkaz"/>
          <w:rFonts w:ascii="Arial" w:hAnsi="Arial" w:cs="Arial"/>
          <w:color w:val="auto"/>
          <w:sz w:val="16"/>
          <w:szCs w:val="16"/>
          <w:u w:val="none"/>
        </w:rPr>
        <w:t xml:space="preserve">                                                      </w:t>
      </w:r>
      <w:r w:rsidR="006564FD" w:rsidRPr="006564FD">
        <w:rPr>
          <w:rFonts w:ascii="Arial" w:hAnsi="Arial" w:cs="Arial"/>
          <w:sz w:val="16"/>
          <w:szCs w:val="16"/>
          <w:shd w:val="clear" w:color="auto" w:fill="FFFFFF"/>
        </w:rPr>
        <w:t>SV pojišťovna, a.s.</w:t>
      </w:r>
      <w:r w:rsidR="006564FD" w:rsidRPr="006564FD">
        <w:rPr>
          <w:rStyle w:val="Hypertextovodkaz"/>
          <w:rFonts w:ascii="Arial" w:hAnsi="Arial" w:cs="Arial"/>
          <w:color w:val="auto"/>
          <w:sz w:val="16"/>
          <w:szCs w:val="16"/>
          <w:u w:val="none"/>
        </w:rPr>
        <w:t xml:space="preserve">              </w:t>
      </w:r>
    </w:p>
    <w:p w14:paraId="262A8539" w14:textId="77777777" w:rsidR="006564FD" w:rsidRPr="006564FD" w:rsidRDefault="00C133E1" w:rsidP="006564FD">
      <w:pPr>
        <w:rPr>
          <w:rStyle w:val="Hypertextovodkaz"/>
          <w:rFonts w:ascii="Arial" w:hAnsi="Arial" w:cs="Arial"/>
          <w:color w:val="auto"/>
          <w:sz w:val="16"/>
          <w:szCs w:val="16"/>
          <w:u w:val="none"/>
        </w:rPr>
      </w:pPr>
      <w:hyperlink r:id="rId29" w:tgtFrame="_blank" w:history="1">
        <w:r w:rsidR="006564FD" w:rsidRPr="006564FD">
          <w:rPr>
            <w:rStyle w:val="Hypertextovodkaz"/>
            <w:rFonts w:ascii="Arial" w:hAnsi="Arial" w:cs="Arial"/>
            <w:color w:val="auto"/>
            <w:sz w:val="16"/>
            <w:szCs w:val="16"/>
            <w:u w:val="none"/>
          </w:rPr>
          <w:t>Hasičská vzájemná pojišťovna, a.s.</w:t>
        </w:r>
      </w:hyperlink>
      <w:r w:rsidR="006564FD" w:rsidRPr="006564FD">
        <w:rPr>
          <w:rStyle w:val="Hypertextovodkaz"/>
          <w:rFonts w:ascii="Arial" w:hAnsi="Arial" w:cs="Arial"/>
          <w:color w:val="auto"/>
          <w:sz w:val="16"/>
          <w:szCs w:val="16"/>
          <w:u w:val="none"/>
        </w:rPr>
        <w:t xml:space="preserve">                                                    Union </w:t>
      </w:r>
      <w:proofErr w:type="spellStart"/>
      <w:r w:rsidR="006564FD" w:rsidRPr="006564FD">
        <w:rPr>
          <w:rStyle w:val="Hypertextovodkaz"/>
          <w:rFonts w:ascii="Arial" w:hAnsi="Arial" w:cs="Arial"/>
          <w:color w:val="auto"/>
          <w:sz w:val="16"/>
          <w:szCs w:val="16"/>
          <w:u w:val="none"/>
        </w:rPr>
        <w:t>poisťovňa</w:t>
      </w:r>
      <w:proofErr w:type="spellEnd"/>
      <w:r w:rsidR="006564FD" w:rsidRPr="006564FD">
        <w:rPr>
          <w:rStyle w:val="Hypertextovodkaz"/>
          <w:rFonts w:ascii="Arial" w:hAnsi="Arial" w:cs="Arial"/>
          <w:color w:val="auto"/>
          <w:sz w:val="16"/>
          <w:szCs w:val="16"/>
          <w:u w:val="none"/>
        </w:rPr>
        <w:t xml:space="preserve">, a.s., pobočka pro Českou republiku                           </w:t>
      </w:r>
    </w:p>
    <w:p w14:paraId="48459B19" w14:textId="77777777" w:rsidR="006564FD" w:rsidRPr="006564FD" w:rsidRDefault="006564FD" w:rsidP="006564FD">
      <w:pPr>
        <w:rPr>
          <w:rFonts w:ascii="Arial" w:hAnsi="Arial" w:cs="Arial"/>
          <w:sz w:val="16"/>
          <w:szCs w:val="16"/>
        </w:rPr>
      </w:pPr>
      <w:r w:rsidRPr="006564FD">
        <w:rPr>
          <w:rStyle w:val="Hypertextovodkaz"/>
          <w:rFonts w:ascii="Arial" w:hAnsi="Arial" w:cs="Arial"/>
          <w:color w:val="auto"/>
          <w:sz w:val="16"/>
          <w:szCs w:val="16"/>
          <w:u w:val="none"/>
        </w:rPr>
        <w:t xml:space="preserve">                                                                                                            </w:t>
      </w:r>
      <w:hyperlink r:id="rId30" w:tgtFrame="_blank" w:history="1">
        <w:r w:rsidRPr="006564FD">
          <w:rPr>
            <w:rStyle w:val="Hypertextovodkaz"/>
            <w:rFonts w:ascii="Arial" w:hAnsi="Arial" w:cs="Arial"/>
            <w:color w:val="auto"/>
            <w:sz w:val="16"/>
            <w:szCs w:val="16"/>
            <w:u w:val="none"/>
          </w:rPr>
          <w:t>UNIQA pojišťovna, a.s.</w:t>
        </w:r>
      </w:hyperlink>
      <w:r w:rsidRPr="006564FD">
        <w:rPr>
          <w:rStyle w:val="Hypertextovodkaz"/>
          <w:rFonts w:ascii="Arial" w:hAnsi="Arial" w:cs="Arial"/>
          <w:color w:val="auto"/>
          <w:sz w:val="16"/>
          <w:szCs w:val="16"/>
          <w:u w:val="none"/>
        </w:rPr>
        <w:t xml:space="preserve">                                                       </w:t>
      </w:r>
    </w:p>
    <w:p w14:paraId="2EEC8E42" w14:textId="77777777" w:rsidR="00974772" w:rsidRDefault="00974772" w:rsidP="00CD75EA">
      <w:pPr>
        <w:rPr>
          <w:rFonts w:ascii="Arial" w:hAnsi="Arial" w:cs="Arial"/>
          <w:bCs/>
          <w:sz w:val="16"/>
          <w:szCs w:val="16"/>
        </w:rPr>
      </w:pPr>
    </w:p>
    <w:p w14:paraId="2D09AB8B" w14:textId="77777777" w:rsidR="00AD31AD" w:rsidRDefault="00AD31AD" w:rsidP="00AD31AD">
      <w:pPr>
        <w:rPr>
          <w:rFonts w:ascii="Arial" w:hAnsi="Arial" w:cs="Arial"/>
          <w:sz w:val="17"/>
          <w:szCs w:val="17"/>
        </w:rPr>
      </w:pPr>
      <w:r>
        <w:rPr>
          <w:rFonts w:ascii="Arial" w:hAnsi="Arial" w:cs="Arial"/>
          <w:sz w:val="17"/>
          <w:szCs w:val="17"/>
        </w:rPr>
        <w:t xml:space="preserve">Prohlašuji, že ve smyslu </w:t>
      </w:r>
      <w:proofErr w:type="spellStart"/>
      <w:r>
        <w:rPr>
          <w:rFonts w:ascii="Arial" w:hAnsi="Arial" w:cs="Arial"/>
          <w:sz w:val="17"/>
          <w:szCs w:val="17"/>
        </w:rPr>
        <w:t>ust</w:t>
      </w:r>
      <w:proofErr w:type="spellEnd"/>
      <w:r>
        <w:rPr>
          <w:rFonts w:ascii="Arial" w:hAnsi="Arial" w:cs="Arial"/>
          <w:sz w:val="17"/>
          <w:szCs w:val="17"/>
        </w:rPr>
        <w:t>. § 88 zákona č. 170/2018 Sb., o distribuci pojištění a zajištění, v platném znění, jsem byl jasně, přesně a srozumitelně informován o všech výše uvedených skutečnostech.</w:t>
      </w:r>
    </w:p>
    <w:p w14:paraId="6706CDDC" w14:textId="77777777" w:rsidR="00AD31AD" w:rsidRDefault="00AD31AD" w:rsidP="00AD31AD">
      <w:pPr>
        <w:rPr>
          <w:rStyle w:val="Hypertextovodkaz"/>
          <w:color w:val="00B0F0"/>
          <w:sz w:val="24"/>
          <w:szCs w:val="24"/>
        </w:rPr>
      </w:pPr>
      <w:r>
        <w:rPr>
          <w:rFonts w:ascii="Arial" w:hAnsi="Arial" w:cs="Arial"/>
          <w:sz w:val="17"/>
          <w:szCs w:val="17"/>
        </w:rPr>
        <w:t xml:space="preserve">Další informace o společnosti SATUM CZECH s.r.o. mohou být získány na webových stránkách </w:t>
      </w:r>
      <w:hyperlink r:id="rId31" w:history="1">
        <w:r>
          <w:rPr>
            <w:rStyle w:val="Hypertextovodkaz"/>
            <w:rFonts w:ascii="Arial" w:hAnsi="Arial" w:cs="Arial"/>
            <w:color w:val="00B0F0"/>
            <w:sz w:val="17"/>
            <w:szCs w:val="17"/>
          </w:rPr>
          <w:t>www.satum.cz</w:t>
        </w:r>
      </w:hyperlink>
    </w:p>
    <w:p w14:paraId="3C89A0FD" w14:textId="77777777" w:rsidR="00974772" w:rsidRPr="00CD75EA" w:rsidRDefault="00974772" w:rsidP="00974772">
      <w:pPr>
        <w:ind w:left="0"/>
        <w:rPr>
          <w:rStyle w:val="Hypertextovodkaz"/>
          <w:rFonts w:ascii="Arial" w:hAnsi="Arial" w:cs="Arial"/>
          <w:color w:val="00B0F0"/>
          <w:sz w:val="16"/>
          <w:szCs w:val="16"/>
        </w:rPr>
      </w:pPr>
    </w:p>
    <w:p w14:paraId="06F1CED9" w14:textId="77777777" w:rsidR="00CD75EA" w:rsidRPr="00CD75EA" w:rsidRDefault="00CD75EA" w:rsidP="00CD75EA">
      <w:pPr>
        <w:tabs>
          <w:tab w:val="left" w:pos="0"/>
        </w:tabs>
        <w:rPr>
          <w:rFonts w:ascii="Arial" w:hAnsi="Arial" w:cs="Arial"/>
          <w:sz w:val="16"/>
          <w:szCs w:val="16"/>
          <w:u w:val="single"/>
        </w:rPr>
      </w:pPr>
      <w:r w:rsidRPr="00CD75EA">
        <w:rPr>
          <w:rFonts w:ascii="Arial" w:hAnsi="Arial" w:cs="Arial"/>
          <w:sz w:val="16"/>
          <w:szCs w:val="16"/>
          <w:u w:val="single"/>
        </w:rPr>
        <w:t>Osobní údaje</w:t>
      </w:r>
    </w:p>
    <w:p w14:paraId="05991282" w14:textId="77777777" w:rsidR="00CD75EA" w:rsidRPr="00CD75EA" w:rsidRDefault="00CD75EA" w:rsidP="00CD75EA">
      <w:pPr>
        <w:rPr>
          <w:rFonts w:ascii="Arial" w:hAnsi="Arial" w:cs="Arial"/>
          <w:sz w:val="16"/>
          <w:szCs w:val="16"/>
        </w:rPr>
      </w:pPr>
      <w:r w:rsidRPr="00CD75EA">
        <w:rPr>
          <w:rFonts w:ascii="Arial" w:hAnsi="Arial" w:cs="Arial"/>
          <w:sz w:val="16"/>
          <w:szCs w:val="16"/>
        </w:rPr>
        <w:t xml:space="preserve">SATUM CZECH s.r.o. za účelem splnění zákonných povinností dle </w:t>
      </w:r>
      <w:proofErr w:type="spellStart"/>
      <w:r w:rsidRPr="00CD75EA">
        <w:rPr>
          <w:rFonts w:ascii="Arial" w:hAnsi="Arial" w:cs="Arial"/>
          <w:sz w:val="16"/>
          <w:szCs w:val="16"/>
        </w:rPr>
        <w:t>ust</w:t>
      </w:r>
      <w:proofErr w:type="spellEnd"/>
      <w:r w:rsidRPr="00CD75EA">
        <w:rPr>
          <w:rFonts w:ascii="Arial" w:hAnsi="Arial" w:cs="Arial"/>
          <w:sz w:val="16"/>
          <w:szCs w:val="16"/>
        </w:rPr>
        <w:t xml:space="preserve">. § 80 odst. 7 zákona č. 170/2018 Sb., o distribuci pojištění a zajištění, v platném znění, zpracovává osobní údaje fyzických osob zúčastněných na vzniku a změnách jím distribuovaného pojištění, a to včetně jejich rodných čísel. </w:t>
      </w:r>
    </w:p>
    <w:p w14:paraId="5C67B721" w14:textId="77777777" w:rsidR="00CD75EA" w:rsidRPr="00CD75EA" w:rsidRDefault="00CD75EA" w:rsidP="00CD75EA">
      <w:pPr>
        <w:rPr>
          <w:rFonts w:ascii="Arial" w:hAnsi="Arial" w:cs="Arial"/>
          <w:sz w:val="16"/>
          <w:szCs w:val="16"/>
        </w:rPr>
      </w:pPr>
    </w:p>
    <w:p w14:paraId="11E945C8" w14:textId="77777777" w:rsidR="00CD75EA" w:rsidRPr="00CD75EA" w:rsidRDefault="00CD75EA" w:rsidP="00CD75EA">
      <w:pPr>
        <w:rPr>
          <w:rStyle w:val="Hypertextovodkaz"/>
          <w:sz w:val="16"/>
          <w:szCs w:val="16"/>
        </w:rPr>
      </w:pPr>
      <w:r w:rsidRPr="00CD75EA">
        <w:rPr>
          <w:rFonts w:ascii="Arial" w:hAnsi="Arial" w:cs="Arial"/>
          <w:sz w:val="16"/>
          <w:szCs w:val="16"/>
        </w:rPr>
        <w:t xml:space="preserve">Více informací o zpracování osobních údajů, včetně informací o právech subjektů, se nachází v Zásadách ochrany Osobních údajů, zveřejněných na </w:t>
      </w:r>
      <w:hyperlink r:id="rId32" w:history="1">
        <w:r w:rsidRPr="00CD75EA">
          <w:rPr>
            <w:rStyle w:val="Hypertextovodkaz"/>
            <w:rFonts w:ascii="Arial" w:hAnsi="Arial" w:cs="Arial"/>
            <w:color w:val="00B0F0"/>
            <w:sz w:val="16"/>
            <w:szCs w:val="16"/>
          </w:rPr>
          <w:t>http://www.satum.cz/osobni_udaje/</w:t>
        </w:r>
      </w:hyperlink>
      <w:r w:rsidRPr="00CD75EA">
        <w:rPr>
          <w:rFonts w:ascii="Arial" w:hAnsi="Arial" w:cs="Arial"/>
          <w:color w:val="00B0F0"/>
          <w:sz w:val="16"/>
          <w:szCs w:val="16"/>
        </w:rPr>
        <w:t xml:space="preserve">. </w:t>
      </w:r>
    </w:p>
    <w:sectPr w:rsidR="00CD75EA" w:rsidRPr="00CD75EA" w:rsidSect="000772BB">
      <w:type w:val="continuous"/>
      <w:pgSz w:w="11906" w:h="16838" w:code="9"/>
      <w:pgMar w:top="1134" w:right="1418"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C5C29" w14:textId="77777777" w:rsidR="00375C54" w:rsidRDefault="00375C54">
      <w:r>
        <w:separator/>
      </w:r>
    </w:p>
  </w:endnote>
  <w:endnote w:type="continuationSeparator" w:id="0">
    <w:p w14:paraId="1D7AC567" w14:textId="77777777" w:rsidR="00375C54" w:rsidRDefault="0037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940E" w14:textId="77777777" w:rsidR="00375C54" w:rsidRDefault="00375C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D82D127" w14:textId="77777777" w:rsidR="00375C54" w:rsidRDefault="00375C54">
    <w:pPr>
      <w:pStyle w:val="Zpat"/>
    </w:pPr>
  </w:p>
  <w:p w14:paraId="0E9E8682" w14:textId="77777777" w:rsidR="00375C54" w:rsidRDefault="00375C54"/>
  <w:p w14:paraId="729AEBAF" w14:textId="77777777" w:rsidR="00375C54" w:rsidRDefault="00375C54"/>
  <w:p w14:paraId="3C509D33" w14:textId="77777777" w:rsidR="00375C54" w:rsidRDefault="00375C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9368" w14:textId="3FEADEF6" w:rsidR="00375C54" w:rsidRPr="006833D8" w:rsidRDefault="00375C54" w:rsidP="000772BB">
    <w:pPr>
      <w:pStyle w:val="Zpat"/>
      <w:keepLines w:val="0"/>
      <w:suppressLineNumbers w:val="0"/>
      <w:spacing w:after="80"/>
      <w:ind w:left="0"/>
      <w:jc w:val="center"/>
      <w:rPr>
        <w:rFonts w:ascii="Arial" w:hAnsi="Arial" w:cs="Arial"/>
        <w:sz w:val="16"/>
        <w:szCs w:val="16"/>
      </w:rPr>
    </w:pPr>
    <w:r w:rsidRPr="006833D8">
      <w:rPr>
        <w:rFonts w:ascii="Arial" w:hAnsi="Arial" w:cs="Arial"/>
        <w:sz w:val="16"/>
        <w:szCs w:val="16"/>
      </w:rPr>
      <w:fldChar w:fldCharType="begin"/>
    </w:r>
    <w:r w:rsidRPr="006833D8">
      <w:rPr>
        <w:rFonts w:ascii="Arial" w:hAnsi="Arial" w:cs="Arial"/>
        <w:sz w:val="16"/>
        <w:szCs w:val="16"/>
      </w:rPr>
      <w:instrText>PAGE   \* MERGEFORMAT</w:instrText>
    </w:r>
    <w:r w:rsidRPr="006833D8">
      <w:rPr>
        <w:rFonts w:ascii="Arial" w:hAnsi="Arial" w:cs="Arial"/>
        <w:sz w:val="16"/>
        <w:szCs w:val="16"/>
      </w:rPr>
      <w:fldChar w:fldCharType="separate"/>
    </w:r>
    <w:r w:rsidR="00996A72">
      <w:rPr>
        <w:rFonts w:ascii="Arial" w:hAnsi="Arial" w:cs="Arial"/>
        <w:noProof/>
        <w:sz w:val="16"/>
        <w:szCs w:val="16"/>
      </w:rPr>
      <w:t>2</w:t>
    </w:r>
    <w:r w:rsidRPr="006833D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651C" w14:textId="77777777" w:rsidR="00375C54" w:rsidRPr="001A1B15" w:rsidRDefault="00375C54">
    <w:pPr>
      <w:pStyle w:val="Zpat"/>
      <w:jc w:val="center"/>
      <w:rPr>
        <w:rFonts w:ascii="Arial" w:hAnsi="Arial" w:cs="Arial"/>
        <w:sz w:val="16"/>
        <w:szCs w:val="16"/>
      </w:rPr>
    </w:pPr>
    <w:r w:rsidRPr="001A1B15">
      <w:rPr>
        <w:rFonts w:ascii="Arial" w:hAnsi="Arial" w:cs="Arial"/>
        <w:sz w:val="16"/>
        <w:szCs w:val="16"/>
      </w:rPr>
      <w:t xml:space="preserve">Stránka </w:t>
    </w:r>
    <w:r w:rsidRPr="001A1B15">
      <w:rPr>
        <w:rFonts w:ascii="Arial" w:hAnsi="Arial" w:cs="Arial"/>
        <w:b/>
        <w:bCs/>
        <w:sz w:val="16"/>
        <w:szCs w:val="16"/>
      </w:rPr>
      <w:fldChar w:fldCharType="begin"/>
    </w:r>
    <w:r w:rsidRPr="001A1B15">
      <w:rPr>
        <w:rFonts w:ascii="Arial" w:hAnsi="Arial" w:cs="Arial"/>
        <w:b/>
        <w:bCs/>
        <w:sz w:val="16"/>
        <w:szCs w:val="16"/>
      </w:rPr>
      <w:instrText>PAGE</w:instrText>
    </w:r>
    <w:r w:rsidRPr="001A1B15">
      <w:rPr>
        <w:rFonts w:ascii="Arial" w:hAnsi="Arial" w:cs="Arial"/>
        <w:b/>
        <w:bCs/>
        <w:sz w:val="16"/>
        <w:szCs w:val="16"/>
      </w:rPr>
      <w:fldChar w:fldCharType="separate"/>
    </w:r>
    <w:r>
      <w:rPr>
        <w:rFonts w:ascii="Arial" w:hAnsi="Arial" w:cs="Arial"/>
        <w:b/>
        <w:bCs/>
        <w:noProof/>
        <w:sz w:val="16"/>
        <w:szCs w:val="16"/>
      </w:rPr>
      <w:t>1</w:t>
    </w:r>
    <w:r w:rsidRPr="001A1B15">
      <w:rPr>
        <w:rFonts w:ascii="Arial" w:hAnsi="Arial" w:cs="Arial"/>
        <w:b/>
        <w:bCs/>
        <w:sz w:val="16"/>
        <w:szCs w:val="16"/>
      </w:rPr>
      <w:fldChar w:fldCharType="end"/>
    </w:r>
    <w:r w:rsidRPr="001A1B15">
      <w:rPr>
        <w:rFonts w:ascii="Arial" w:hAnsi="Arial" w:cs="Arial"/>
        <w:sz w:val="16"/>
        <w:szCs w:val="16"/>
      </w:rPr>
      <w:t xml:space="preserve"> z </w:t>
    </w:r>
    <w:r w:rsidRPr="001A1B15">
      <w:rPr>
        <w:rFonts w:ascii="Arial" w:hAnsi="Arial" w:cs="Arial"/>
        <w:b/>
        <w:bCs/>
        <w:sz w:val="16"/>
        <w:szCs w:val="16"/>
      </w:rPr>
      <w:fldChar w:fldCharType="begin"/>
    </w:r>
    <w:r w:rsidRPr="001A1B15">
      <w:rPr>
        <w:rFonts w:ascii="Arial" w:hAnsi="Arial" w:cs="Arial"/>
        <w:b/>
        <w:bCs/>
        <w:sz w:val="16"/>
        <w:szCs w:val="16"/>
      </w:rPr>
      <w:instrText>NUMPAGES</w:instrText>
    </w:r>
    <w:r w:rsidRPr="001A1B15">
      <w:rPr>
        <w:rFonts w:ascii="Arial" w:hAnsi="Arial" w:cs="Arial"/>
        <w:b/>
        <w:bCs/>
        <w:sz w:val="16"/>
        <w:szCs w:val="16"/>
      </w:rPr>
      <w:fldChar w:fldCharType="separate"/>
    </w:r>
    <w:r>
      <w:rPr>
        <w:rFonts w:ascii="Arial" w:hAnsi="Arial" w:cs="Arial"/>
        <w:b/>
        <w:bCs/>
        <w:noProof/>
        <w:sz w:val="16"/>
        <w:szCs w:val="16"/>
      </w:rPr>
      <w:t>3</w:t>
    </w:r>
    <w:r w:rsidRPr="001A1B15">
      <w:rPr>
        <w:rFonts w:ascii="Arial" w:hAnsi="Arial" w:cs="Arial"/>
        <w:b/>
        <w:bCs/>
        <w:sz w:val="16"/>
        <w:szCs w:val="16"/>
      </w:rPr>
      <w:fldChar w:fldCharType="end"/>
    </w:r>
  </w:p>
  <w:p w14:paraId="00E1BE83" w14:textId="77777777" w:rsidR="00375C54" w:rsidRDefault="00375C54">
    <w:pPr>
      <w:pStyle w:val="Zpat"/>
    </w:pPr>
  </w:p>
  <w:p w14:paraId="6F566B2C" w14:textId="77777777" w:rsidR="00375C54" w:rsidRDefault="00375C54"/>
  <w:p w14:paraId="615A710B" w14:textId="77777777" w:rsidR="00375C54" w:rsidRDefault="00375C54"/>
  <w:p w14:paraId="65AF9453" w14:textId="77777777" w:rsidR="00375C54" w:rsidRDefault="00375C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756C3" w14:textId="77777777" w:rsidR="00375C54" w:rsidRDefault="00375C54">
      <w:r>
        <w:separator/>
      </w:r>
    </w:p>
  </w:footnote>
  <w:footnote w:type="continuationSeparator" w:id="0">
    <w:p w14:paraId="2063B6B2" w14:textId="77777777" w:rsidR="00375C54" w:rsidRDefault="0037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DAFB" w14:textId="77777777" w:rsidR="00375C54" w:rsidRDefault="00375C54">
    <w:pPr>
      <w:pStyle w:val="Zhlav"/>
      <w:ind w:left="0"/>
      <w:jc w:val="center"/>
    </w:pPr>
    <w:r>
      <w:rPr>
        <w:noProof/>
      </w:rPr>
      <w:drawing>
        <wp:anchor distT="0" distB="0" distL="114300" distR="114300" simplePos="0" relativeHeight="251660288" behindDoc="0" locked="0" layoutInCell="1" allowOverlap="1" wp14:anchorId="5ED3800E" wp14:editId="72E4844E">
          <wp:simplePos x="0" y="0"/>
          <wp:positionH relativeFrom="margin">
            <wp:align>right</wp:align>
          </wp:positionH>
          <wp:positionV relativeFrom="page">
            <wp:align>top</wp:align>
          </wp:positionV>
          <wp:extent cx="2044800" cy="720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 vložení.png"/>
                  <pic:cNvPicPr/>
                </pic:nvPicPr>
                <pic:blipFill>
                  <a:blip r:embed="rId1">
                    <a:extLst>
                      <a:ext uri="{28A0092B-C50C-407E-A947-70E740481C1C}">
                        <a14:useLocalDpi xmlns:a14="http://schemas.microsoft.com/office/drawing/2010/main" val="0"/>
                      </a:ext>
                    </a:extLst>
                  </a:blip>
                  <a:stretch>
                    <a:fillRect/>
                  </a:stretch>
                </pic:blipFill>
                <pic:spPr>
                  <a:xfrm>
                    <a:off x="0" y="0"/>
                    <a:ext cx="2044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1D27" w14:textId="77777777" w:rsidR="00375C54" w:rsidRDefault="00375C54">
    <w:pPr>
      <w:pStyle w:val="Zhlav"/>
    </w:pPr>
    <w:r>
      <w:rPr>
        <w:noProof/>
      </w:rPr>
      <w:drawing>
        <wp:anchor distT="0" distB="0" distL="114300" distR="114300" simplePos="0" relativeHeight="251659264" behindDoc="0" locked="0" layoutInCell="1" allowOverlap="1" wp14:anchorId="43B4A1C4" wp14:editId="03AEB8BE">
          <wp:simplePos x="0" y="0"/>
          <wp:positionH relativeFrom="margin">
            <wp:posOffset>-596265</wp:posOffset>
          </wp:positionH>
          <wp:positionV relativeFrom="margin">
            <wp:posOffset>-596265</wp:posOffset>
          </wp:positionV>
          <wp:extent cx="1232535" cy="429260"/>
          <wp:effectExtent l="0" t="0" r="0" b="0"/>
          <wp:wrapSquare wrapText="bothSides"/>
          <wp:docPr id="7" name="obrázek 1" descr="C:\Users\ilicha\Desktop\Plocha AKT\LOGA SATUM -\logo k vložen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icha\Desktop\Plocha AKT\LOGA SATUM -\logo k vložení.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0571B" w14:textId="77777777" w:rsidR="00375C54" w:rsidRDefault="00375C54"/>
  <w:p w14:paraId="62AA7D0D" w14:textId="77777777" w:rsidR="00375C54" w:rsidRDefault="00375C54"/>
  <w:p w14:paraId="418C382F" w14:textId="77777777" w:rsidR="00375C54" w:rsidRDefault="00375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2B6A"/>
    <w:multiLevelType w:val="hybridMultilevel"/>
    <w:tmpl w:val="9CBEC6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13D054BF"/>
    <w:multiLevelType w:val="multilevel"/>
    <w:tmpl w:val="0640141A"/>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246311E2"/>
    <w:multiLevelType w:val="hybridMultilevel"/>
    <w:tmpl w:val="A1D4CD5E"/>
    <w:lvl w:ilvl="0" w:tplc="FB1AB9CE">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38F5460C"/>
    <w:multiLevelType w:val="singleLevel"/>
    <w:tmpl w:val="0405000F"/>
    <w:lvl w:ilvl="0">
      <w:start w:val="1"/>
      <w:numFmt w:val="decimal"/>
      <w:lvlText w:val="%1."/>
      <w:lvlJc w:val="left"/>
      <w:pPr>
        <w:tabs>
          <w:tab w:val="num" w:pos="720"/>
        </w:tabs>
        <w:ind w:left="720" w:hanging="360"/>
      </w:pPr>
    </w:lvl>
  </w:abstractNum>
  <w:abstractNum w:abstractNumId="4" w15:restartNumberingAfterBreak="0">
    <w:nsid w:val="5E0B275D"/>
    <w:multiLevelType w:val="hybridMultilevel"/>
    <w:tmpl w:val="ED822BDC"/>
    <w:lvl w:ilvl="0" w:tplc="182CA79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FCE2AC4"/>
    <w:multiLevelType w:val="hybridMultilevel"/>
    <w:tmpl w:val="07A83B5A"/>
    <w:lvl w:ilvl="0" w:tplc="D65E4AA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34607AD"/>
    <w:multiLevelType w:val="hybridMultilevel"/>
    <w:tmpl w:val="C1A6B36E"/>
    <w:lvl w:ilvl="0" w:tplc="EB7CA886">
      <w:start w:val="1"/>
      <w:numFmt w:val="decimal"/>
      <w:lvlText w:val="%1."/>
      <w:lvlJc w:val="left"/>
      <w:pPr>
        <w:ind w:left="996" w:hanging="57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851"/>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4E2"/>
    <w:rsid w:val="00007B3B"/>
    <w:rsid w:val="00026A0D"/>
    <w:rsid w:val="00036269"/>
    <w:rsid w:val="00037C48"/>
    <w:rsid w:val="00041D78"/>
    <w:rsid w:val="00042CCA"/>
    <w:rsid w:val="0005312C"/>
    <w:rsid w:val="00053DDA"/>
    <w:rsid w:val="00063A83"/>
    <w:rsid w:val="00075A95"/>
    <w:rsid w:val="000772BB"/>
    <w:rsid w:val="00087CBD"/>
    <w:rsid w:val="000A1333"/>
    <w:rsid w:val="000A16A5"/>
    <w:rsid w:val="000C20EB"/>
    <w:rsid w:val="000E3F86"/>
    <w:rsid w:val="00113ADC"/>
    <w:rsid w:val="00114682"/>
    <w:rsid w:val="00121B14"/>
    <w:rsid w:val="001262B1"/>
    <w:rsid w:val="001376B3"/>
    <w:rsid w:val="00153670"/>
    <w:rsid w:val="00170947"/>
    <w:rsid w:val="0017638B"/>
    <w:rsid w:val="00181708"/>
    <w:rsid w:val="00183CD8"/>
    <w:rsid w:val="001961F6"/>
    <w:rsid w:val="001A4F36"/>
    <w:rsid w:val="001A677D"/>
    <w:rsid w:val="001B23FC"/>
    <w:rsid w:val="001C32DD"/>
    <w:rsid w:val="001D1575"/>
    <w:rsid w:val="001D5FDF"/>
    <w:rsid w:val="001E1032"/>
    <w:rsid w:val="001E7189"/>
    <w:rsid w:val="001F26BC"/>
    <w:rsid w:val="002122AF"/>
    <w:rsid w:val="002138A2"/>
    <w:rsid w:val="002235F4"/>
    <w:rsid w:val="00224A05"/>
    <w:rsid w:val="00224E82"/>
    <w:rsid w:val="0022616B"/>
    <w:rsid w:val="002434E2"/>
    <w:rsid w:val="002562AD"/>
    <w:rsid w:val="00265C23"/>
    <w:rsid w:val="00272960"/>
    <w:rsid w:val="002807F4"/>
    <w:rsid w:val="0028331B"/>
    <w:rsid w:val="00292449"/>
    <w:rsid w:val="00293B01"/>
    <w:rsid w:val="00297556"/>
    <w:rsid w:val="002A0E3A"/>
    <w:rsid w:val="002A40B5"/>
    <w:rsid w:val="002C2906"/>
    <w:rsid w:val="002C7A51"/>
    <w:rsid w:val="002E0977"/>
    <w:rsid w:val="00300ED8"/>
    <w:rsid w:val="003335F9"/>
    <w:rsid w:val="00335899"/>
    <w:rsid w:val="003368E7"/>
    <w:rsid w:val="0034043F"/>
    <w:rsid w:val="00345293"/>
    <w:rsid w:val="003574C1"/>
    <w:rsid w:val="003674E0"/>
    <w:rsid w:val="00374895"/>
    <w:rsid w:val="00375C54"/>
    <w:rsid w:val="00376D92"/>
    <w:rsid w:val="00377076"/>
    <w:rsid w:val="003836BB"/>
    <w:rsid w:val="003842E0"/>
    <w:rsid w:val="00387108"/>
    <w:rsid w:val="0039338E"/>
    <w:rsid w:val="00396283"/>
    <w:rsid w:val="003A0371"/>
    <w:rsid w:val="003B5375"/>
    <w:rsid w:val="003D2269"/>
    <w:rsid w:val="003D5077"/>
    <w:rsid w:val="003E11EC"/>
    <w:rsid w:val="003E15E2"/>
    <w:rsid w:val="003E5B76"/>
    <w:rsid w:val="003F0501"/>
    <w:rsid w:val="00435BCE"/>
    <w:rsid w:val="00436EA2"/>
    <w:rsid w:val="00451612"/>
    <w:rsid w:val="004603EE"/>
    <w:rsid w:val="00472094"/>
    <w:rsid w:val="00472209"/>
    <w:rsid w:val="00485D15"/>
    <w:rsid w:val="00494B83"/>
    <w:rsid w:val="0049629C"/>
    <w:rsid w:val="004A470C"/>
    <w:rsid w:val="004A5822"/>
    <w:rsid w:val="004A5DA8"/>
    <w:rsid w:val="004B126D"/>
    <w:rsid w:val="004B6855"/>
    <w:rsid w:val="004C168F"/>
    <w:rsid w:val="004C1D36"/>
    <w:rsid w:val="004D362C"/>
    <w:rsid w:val="004E6EE0"/>
    <w:rsid w:val="004F6716"/>
    <w:rsid w:val="00504332"/>
    <w:rsid w:val="00516E14"/>
    <w:rsid w:val="00535ECA"/>
    <w:rsid w:val="00556102"/>
    <w:rsid w:val="0056356F"/>
    <w:rsid w:val="005900F6"/>
    <w:rsid w:val="0059684A"/>
    <w:rsid w:val="005A0258"/>
    <w:rsid w:val="005A04BA"/>
    <w:rsid w:val="005D3CE0"/>
    <w:rsid w:val="005D6759"/>
    <w:rsid w:val="005E21B5"/>
    <w:rsid w:val="005F353C"/>
    <w:rsid w:val="00604B0E"/>
    <w:rsid w:val="00606E9D"/>
    <w:rsid w:val="00611ADC"/>
    <w:rsid w:val="00625B7E"/>
    <w:rsid w:val="00625F28"/>
    <w:rsid w:val="00634B09"/>
    <w:rsid w:val="006564FD"/>
    <w:rsid w:val="00657C1D"/>
    <w:rsid w:val="0066154C"/>
    <w:rsid w:val="006833D8"/>
    <w:rsid w:val="006A0CC0"/>
    <w:rsid w:val="006A3332"/>
    <w:rsid w:val="006B40C9"/>
    <w:rsid w:val="006B6EB0"/>
    <w:rsid w:val="006C2856"/>
    <w:rsid w:val="006C3317"/>
    <w:rsid w:val="006D35B1"/>
    <w:rsid w:val="007133B7"/>
    <w:rsid w:val="00724265"/>
    <w:rsid w:val="00733D66"/>
    <w:rsid w:val="007523BD"/>
    <w:rsid w:val="007560AB"/>
    <w:rsid w:val="00765568"/>
    <w:rsid w:val="00771E6F"/>
    <w:rsid w:val="00776B8A"/>
    <w:rsid w:val="00782E3A"/>
    <w:rsid w:val="00794AAD"/>
    <w:rsid w:val="007A3ECB"/>
    <w:rsid w:val="007A4663"/>
    <w:rsid w:val="007B211A"/>
    <w:rsid w:val="007B4781"/>
    <w:rsid w:val="007D2F60"/>
    <w:rsid w:val="007F7012"/>
    <w:rsid w:val="00804325"/>
    <w:rsid w:val="008079C8"/>
    <w:rsid w:val="00810DF5"/>
    <w:rsid w:val="00836110"/>
    <w:rsid w:val="00836A57"/>
    <w:rsid w:val="00844D46"/>
    <w:rsid w:val="00850EAD"/>
    <w:rsid w:val="00853C11"/>
    <w:rsid w:val="00856FCB"/>
    <w:rsid w:val="0086738D"/>
    <w:rsid w:val="0087512C"/>
    <w:rsid w:val="00875D2E"/>
    <w:rsid w:val="00877DAA"/>
    <w:rsid w:val="00887B86"/>
    <w:rsid w:val="008D1BC8"/>
    <w:rsid w:val="008D3029"/>
    <w:rsid w:val="008E1AEE"/>
    <w:rsid w:val="008E2745"/>
    <w:rsid w:val="008E27B4"/>
    <w:rsid w:val="00902242"/>
    <w:rsid w:val="00905CF1"/>
    <w:rsid w:val="00921CDA"/>
    <w:rsid w:val="00955135"/>
    <w:rsid w:val="0096493D"/>
    <w:rsid w:val="00974772"/>
    <w:rsid w:val="009757C7"/>
    <w:rsid w:val="00975D85"/>
    <w:rsid w:val="00996A72"/>
    <w:rsid w:val="009A78ED"/>
    <w:rsid w:val="009D523A"/>
    <w:rsid w:val="009D5DFA"/>
    <w:rsid w:val="009E0A1C"/>
    <w:rsid w:val="009E3599"/>
    <w:rsid w:val="009F2E1D"/>
    <w:rsid w:val="00A157A7"/>
    <w:rsid w:val="00A17360"/>
    <w:rsid w:val="00A271E7"/>
    <w:rsid w:val="00A27578"/>
    <w:rsid w:val="00A50F90"/>
    <w:rsid w:val="00A651A8"/>
    <w:rsid w:val="00A654F7"/>
    <w:rsid w:val="00A77193"/>
    <w:rsid w:val="00AA5577"/>
    <w:rsid w:val="00AC19F0"/>
    <w:rsid w:val="00AD126B"/>
    <w:rsid w:val="00AD2C08"/>
    <w:rsid w:val="00AD31AD"/>
    <w:rsid w:val="00AD6092"/>
    <w:rsid w:val="00AF1D08"/>
    <w:rsid w:val="00B10860"/>
    <w:rsid w:val="00B144BA"/>
    <w:rsid w:val="00B228B7"/>
    <w:rsid w:val="00B27222"/>
    <w:rsid w:val="00B32242"/>
    <w:rsid w:val="00B35444"/>
    <w:rsid w:val="00B4562B"/>
    <w:rsid w:val="00B475FB"/>
    <w:rsid w:val="00B76985"/>
    <w:rsid w:val="00B93B6D"/>
    <w:rsid w:val="00BA0055"/>
    <w:rsid w:val="00BA14AE"/>
    <w:rsid w:val="00BA1A4A"/>
    <w:rsid w:val="00BB6830"/>
    <w:rsid w:val="00BE2599"/>
    <w:rsid w:val="00BE44D6"/>
    <w:rsid w:val="00BF000E"/>
    <w:rsid w:val="00BF4408"/>
    <w:rsid w:val="00BF5328"/>
    <w:rsid w:val="00C01535"/>
    <w:rsid w:val="00C133E1"/>
    <w:rsid w:val="00C47737"/>
    <w:rsid w:val="00C5044D"/>
    <w:rsid w:val="00C55AD1"/>
    <w:rsid w:val="00C60AF9"/>
    <w:rsid w:val="00C65610"/>
    <w:rsid w:val="00C67B48"/>
    <w:rsid w:val="00C80F98"/>
    <w:rsid w:val="00C931FF"/>
    <w:rsid w:val="00CA132B"/>
    <w:rsid w:val="00CA6EE8"/>
    <w:rsid w:val="00CB2C36"/>
    <w:rsid w:val="00CC0718"/>
    <w:rsid w:val="00CC4099"/>
    <w:rsid w:val="00CD75EA"/>
    <w:rsid w:val="00D0251D"/>
    <w:rsid w:val="00D02B85"/>
    <w:rsid w:val="00D05350"/>
    <w:rsid w:val="00D077D4"/>
    <w:rsid w:val="00D20EB5"/>
    <w:rsid w:val="00D524AE"/>
    <w:rsid w:val="00D56837"/>
    <w:rsid w:val="00D62BD0"/>
    <w:rsid w:val="00D74A03"/>
    <w:rsid w:val="00D74C5C"/>
    <w:rsid w:val="00D7526A"/>
    <w:rsid w:val="00D82B76"/>
    <w:rsid w:val="00D92D09"/>
    <w:rsid w:val="00D97F06"/>
    <w:rsid w:val="00DA4706"/>
    <w:rsid w:val="00DA5D8E"/>
    <w:rsid w:val="00DB2720"/>
    <w:rsid w:val="00DC1132"/>
    <w:rsid w:val="00DF1E23"/>
    <w:rsid w:val="00DF61DF"/>
    <w:rsid w:val="00DF7379"/>
    <w:rsid w:val="00E004D2"/>
    <w:rsid w:val="00E035DE"/>
    <w:rsid w:val="00E13188"/>
    <w:rsid w:val="00E23066"/>
    <w:rsid w:val="00E31543"/>
    <w:rsid w:val="00E41C66"/>
    <w:rsid w:val="00E44A47"/>
    <w:rsid w:val="00E84C8E"/>
    <w:rsid w:val="00EA1420"/>
    <w:rsid w:val="00EA1B6A"/>
    <w:rsid w:val="00EC6DE2"/>
    <w:rsid w:val="00EC6F97"/>
    <w:rsid w:val="00ED0C8D"/>
    <w:rsid w:val="00ED735D"/>
    <w:rsid w:val="00EF2CE9"/>
    <w:rsid w:val="00EF5085"/>
    <w:rsid w:val="00F10C31"/>
    <w:rsid w:val="00F16708"/>
    <w:rsid w:val="00F3373F"/>
    <w:rsid w:val="00F3487E"/>
    <w:rsid w:val="00F46EC6"/>
    <w:rsid w:val="00F62AF4"/>
    <w:rsid w:val="00F64CEE"/>
    <w:rsid w:val="00F73A18"/>
    <w:rsid w:val="00F74089"/>
    <w:rsid w:val="00F8109E"/>
    <w:rsid w:val="00F85159"/>
    <w:rsid w:val="00F943A3"/>
    <w:rsid w:val="00FA0C31"/>
    <w:rsid w:val="00FA0CC6"/>
    <w:rsid w:val="00FA627B"/>
    <w:rsid w:val="00FB58CD"/>
    <w:rsid w:val="00FB6B2D"/>
    <w:rsid w:val="00FC6D6C"/>
    <w:rsid w:val="00FE17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203C0F81"/>
  <w15:docId w15:val="{DD921840-A3BF-4139-B3C3-ED0D2957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34E2"/>
    <w:pPr>
      <w:tabs>
        <w:tab w:val="left" w:pos="425"/>
        <w:tab w:val="left" w:pos="709"/>
        <w:tab w:val="left" w:pos="992"/>
        <w:tab w:val="left" w:pos="1276"/>
      </w:tabs>
      <w:spacing w:after="0" w:line="240" w:lineRule="auto"/>
      <w:ind w:left="425"/>
      <w:jc w:val="both"/>
    </w:pPr>
    <w:rPr>
      <w:rFonts w:ascii="Times New Roman" w:eastAsia="Times New Roman" w:hAnsi="Times New Roman" w:cs="Times New Roman"/>
      <w:szCs w:val="20"/>
      <w:lang w:eastAsia="cs-CZ"/>
    </w:rPr>
  </w:style>
  <w:style w:type="paragraph" w:styleId="Nadpis1">
    <w:name w:val="heading 1"/>
    <w:basedOn w:val="Normln"/>
    <w:next w:val="Normln"/>
    <w:link w:val="Nadpis1Char"/>
    <w:uiPriority w:val="9"/>
    <w:qFormat/>
    <w:rsid w:val="0056356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qFormat/>
    <w:rsid w:val="002434E2"/>
    <w:pPr>
      <w:keepNext/>
      <w:keepLines/>
      <w:suppressLineNumbers/>
      <w:jc w:val="center"/>
      <w:outlineLvl w:val="1"/>
    </w:pPr>
    <w:rPr>
      <w:b/>
      <w:sz w:val="36"/>
    </w:rPr>
  </w:style>
  <w:style w:type="paragraph" w:styleId="Nadpis3">
    <w:name w:val="heading 3"/>
    <w:basedOn w:val="Normln"/>
    <w:next w:val="Normln"/>
    <w:link w:val="Nadpis3Char"/>
    <w:qFormat/>
    <w:rsid w:val="002434E2"/>
    <w:pPr>
      <w:keepNext/>
      <w:keepLines/>
      <w:widowControl w:val="0"/>
      <w:suppressLineNumbers/>
      <w:tabs>
        <w:tab w:val="num" w:pos="709"/>
      </w:tabs>
      <w:spacing w:line="240" w:lineRule="atLeast"/>
      <w:jc w:val="center"/>
      <w:outlineLvl w:val="2"/>
    </w:pPr>
    <w:rPr>
      <w:b/>
      <w:sz w:val="24"/>
    </w:rPr>
  </w:style>
  <w:style w:type="paragraph" w:styleId="Nadpis4">
    <w:name w:val="heading 4"/>
    <w:basedOn w:val="Normln"/>
    <w:next w:val="Normln"/>
    <w:link w:val="Nadpis4Char"/>
    <w:qFormat/>
    <w:rsid w:val="002434E2"/>
    <w:pPr>
      <w:keepNext/>
      <w:keepLines/>
      <w:suppressLineNumbers/>
      <w:spacing w:after="320"/>
      <w:jc w:val="center"/>
      <w:outlineLvl w:val="3"/>
    </w:pPr>
    <w:rPr>
      <w:b/>
      <w:sz w:val="28"/>
    </w:rPr>
  </w:style>
  <w:style w:type="paragraph" w:styleId="Nadpis7">
    <w:name w:val="heading 7"/>
    <w:basedOn w:val="Normln"/>
    <w:next w:val="Normln"/>
    <w:link w:val="Nadpis7Char"/>
    <w:qFormat/>
    <w:rsid w:val="002434E2"/>
    <w:pPr>
      <w:keepNext/>
      <w:keepLines/>
      <w:widowControl w:val="0"/>
      <w:suppressLineNumbers/>
      <w:tabs>
        <w:tab w:val="clear" w:pos="709"/>
        <w:tab w:val="left" w:pos="708"/>
      </w:tabs>
      <w:spacing w:line="240" w:lineRule="atLeast"/>
      <w:ind w:hanging="425"/>
      <w:jc w:val="center"/>
      <w:outlineLvl w:val="6"/>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434E2"/>
    <w:rPr>
      <w:rFonts w:ascii="Times New Roman" w:eastAsia="Times New Roman" w:hAnsi="Times New Roman" w:cs="Times New Roman"/>
      <w:b/>
      <w:sz w:val="36"/>
      <w:szCs w:val="20"/>
      <w:lang w:eastAsia="cs-CZ"/>
    </w:rPr>
  </w:style>
  <w:style w:type="character" w:customStyle="1" w:styleId="Nadpis3Char">
    <w:name w:val="Nadpis 3 Char"/>
    <w:basedOn w:val="Standardnpsmoodstavce"/>
    <w:link w:val="Nadpis3"/>
    <w:rsid w:val="002434E2"/>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2434E2"/>
    <w:rPr>
      <w:rFonts w:ascii="Times New Roman" w:eastAsia="Times New Roman" w:hAnsi="Times New Roman" w:cs="Times New Roman"/>
      <w:b/>
      <w:sz w:val="28"/>
      <w:szCs w:val="20"/>
      <w:lang w:eastAsia="cs-CZ"/>
    </w:rPr>
  </w:style>
  <w:style w:type="character" w:customStyle="1" w:styleId="Nadpis7Char">
    <w:name w:val="Nadpis 7 Char"/>
    <w:basedOn w:val="Standardnpsmoodstavce"/>
    <w:link w:val="Nadpis7"/>
    <w:rsid w:val="002434E2"/>
    <w:rPr>
      <w:rFonts w:ascii="Times New Roman" w:eastAsia="Times New Roman" w:hAnsi="Times New Roman" w:cs="Times New Roman"/>
      <w:b/>
      <w:sz w:val="28"/>
      <w:szCs w:val="20"/>
      <w:lang w:eastAsia="cs-CZ"/>
    </w:rPr>
  </w:style>
  <w:style w:type="paragraph" w:styleId="Zkladntext2">
    <w:name w:val="Body Text 2"/>
    <w:basedOn w:val="Normln"/>
    <w:link w:val="Zkladntext2Char"/>
    <w:rsid w:val="002434E2"/>
    <w:pPr>
      <w:keepLines/>
      <w:suppressLineNumbers/>
    </w:pPr>
    <w:rPr>
      <w:sz w:val="24"/>
    </w:rPr>
  </w:style>
  <w:style w:type="character" w:customStyle="1" w:styleId="Zkladntext2Char">
    <w:name w:val="Základní text 2 Char"/>
    <w:basedOn w:val="Standardnpsmoodstavce"/>
    <w:link w:val="Zkladntext2"/>
    <w:rsid w:val="002434E2"/>
    <w:rPr>
      <w:rFonts w:ascii="Times New Roman" w:eastAsia="Times New Roman" w:hAnsi="Times New Roman" w:cs="Times New Roman"/>
      <w:sz w:val="24"/>
      <w:szCs w:val="20"/>
      <w:lang w:eastAsia="cs-CZ"/>
    </w:rPr>
  </w:style>
  <w:style w:type="paragraph" w:styleId="slovanseznam">
    <w:name w:val="List Number"/>
    <w:basedOn w:val="Normln"/>
    <w:next w:val="Nadpis3"/>
    <w:rsid w:val="002434E2"/>
    <w:pPr>
      <w:keepLines/>
      <w:suppressLineNumbers/>
      <w:spacing w:before="320"/>
      <w:jc w:val="center"/>
    </w:pPr>
    <w:rPr>
      <w:b/>
      <w:sz w:val="24"/>
    </w:rPr>
  </w:style>
  <w:style w:type="paragraph" w:styleId="Zpat">
    <w:name w:val="footer"/>
    <w:basedOn w:val="Normln"/>
    <w:link w:val="ZpatChar"/>
    <w:uiPriority w:val="99"/>
    <w:rsid w:val="002434E2"/>
    <w:pPr>
      <w:keepLines/>
      <w:suppressLineNumbers/>
      <w:tabs>
        <w:tab w:val="center" w:pos="4536"/>
        <w:tab w:val="right" w:pos="9072"/>
      </w:tabs>
    </w:pPr>
  </w:style>
  <w:style w:type="character" w:customStyle="1" w:styleId="ZpatChar">
    <w:name w:val="Zápatí Char"/>
    <w:basedOn w:val="Standardnpsmoodstavce"/>
    <w:link w:val="Zpat"/>
    <w:uiPriority w:val="99"/>
    <w:rsid w:val="002434E2"/>
    <w:rPr>
      <w:rFonts w:ascii="Times New Roman" w:eastAsia="Times New Roman" w:hAnsi="Times New Roman" w:cs="Times New Roman"/>
      <w:szCs w:val="20"/>
      <w:lang w:eastAsia="cs-CZ"/>
    </w:rPr>
  </w:style>
  <w:style w:type="character" w:styleId="slostrnky">
    <w:name w:val="page number"/>
    <w:basedOn w:val="Standardnpsmoodstavce"/>
    <w:rsid w:val="002434E2"/>
  </w:style>
  <w:style w:type="paragraph" w:styleId="Zkladntext">
    <w:name w:val="Body Text"/>
    <w:basedOn w:val="Normln"/>
    <w:link w:val="ZkladntextChar"/>
    <w:rsid w:val="002434E2"/>
    <w:pPr>
      <w:ind w:left="0"/>
    </w:pPr>
  </w:style>
  <w:style w:type="character" w:customStyle="1" w:styleId="ZkladntextChar">
    <w:name w:val="Základní text Char"/>
    <w:basedOn w:val="Standardnpsmoodstavce"/>
    <w:link w:val="Zkladntext"/>
    <w:rsid w:val="002434E2"/>
    <w:rPr>
      <w:rFonts w:ascii="Times New Roman" w:eastAsia="Times New Roman" w:hAnsi="Times New Roman" w:cs="Times New Roman"/>
      <w:szCs w:val="20"/>
      <w:lang w:eastAsia="cs-CZ"/>
    </w:rPr>
  </w:style>
  <w:style w:type="paragraph" w:styleId="Zhlav">
    <w:name w:val="header"/>
    <w:basedOn w:val="Normln"/>
    <w:link w:val="ZhlavChar"/>
    <w:rsid w:val="002434E2"/>
    <w:pPr>
      <w:tabs>
        <w:tab w:val="clear" w:pos="425"/>
        <w:tab w:val="clear" w:pos="709"/>
        <w:tab w:val="clear" w:pos="992"/>
        <w:tab w:val="clear" w:pos="1276"/>
        <w:tab w:val="center" w:pos="4536"/>
        <w:tab w:val="right" w:pos="9072"/>
      </w:tabs>
    </w:pPr>
  </w:style>
  <w:style w:type="character" w:customStyle="1" w:styleId="ZhlavChar">
    <w:name w:val="Záhlaví Char"/>
    <w:basedOn w:val="Standardnpsmoodstavce"/>
    <w:link w:val="Zhlav"/>
    <w:rsid w:val="002434E2"/>
    <w:rPr>
      <w:rFonts w:ascii="Times New Roman" w:eastAsia="Times New Roman" w:hAnsi="Times New Roman" w:cs="Times New Roman"/>
      <w:szCs w:val="20"/>
      <w:lang w:eastAsia="cs-CZ"/>
    </w:rPr>
  </w:style>
  <w:style w:type="character" w:styleId="Siln">
    <w:name w:val="Strong"/>
    <w:qFormat/>
    <w:rsid w:val="002434E2"/>
    <w:rPr>
      <w:b/>
      <w:bCs/>
    </w:rPr>
  </w:style>
  <w:style w:type="character" w:styleId="Hypertextovodkaz">
    <w:name w:val="Hyperlink"/>
    <w:basedOn w:val="Standardnpsmoodstavce"/>
    <w:unhideWhenUsed/>
    <w:rsid w:val="001D1575"/>
    <w:rPr>
      <w:color w:val="0000FF"/>
      <w:u w:val="single"/>
    </w:rPr>
  </w:style>
  <w:style w:type="paragraph" w:styleId="Odstavecseseznamem">
    <w:name w:val="List Paragraph"/>
    <w:basedOn w:val="Normln"/>
    <w:uiPriority w:val="34"/>
    <w:qFormat/>
    <w:rsid w:val="00026A0D"/>
    <w:pPr>
      <w:ind w:left="720"/>
      <w:contextualSpacing/>
    </w:pPr>
  </w:style>
  <w:style w:type="character" w:customStyle="1" w:styleId="Nadpis1Char">
    <w:name w:val="Nadpis 1 Char"/>
    <w:basedOn w:val="Standardnpsmoodstavce"/>
    <w:link w:val="Nadpis1"/>
    <w:uiPriority w:val="9"/>
    <w:rsid w:val="0056356F"/>
    <w:rPr>
      <w:rFonts w:asciiTheme="majorHAnsi" w:eastAsiaTheme="majorEastAsia" w:hAnsiTheme="majorHAnsi" w:cstheme="majorBidi"/>
      <w:b/>
      <w:bCs/>
      <w:color w:val="2F5496" w:themeColor="accent1" w:themeShade="BF"/>
      <w:sz w:val="28"/>
      <w:szCs w:val="28"/>
      <w:lang w:eastAsia="cs-CZ"/>
    </w:rPr>
  </w:style>
  <w:style w:type="table" w:styleId="Mkatabulky">
    <w:name w:val="Table Grid"/>
    <w:basedOn w:val="Normlntabulka"/>
    <w:uiPriority w:val="39"/>
    <w:rsid w:val="003D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A466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4663"/>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075A95"/>
    <w:rPr>
      <w:sz w:val="16"/>
      <w:szCs w:val="16"/>
    </w:rPr>
  </w:style>
  <w:style w:type="paragraph" w:styleId="Textkomente">
    <w:name w:val="annotation text"/>
    <w:basedOn w:val="Normln"/>
    <w:link w:val="TextkomenteChar"/>
    <w:uiPriority w:val="99"/>
    <w:semiHidden/>
    <w:unhideWhenUsed/>
    <w:rsid w:val="00075A95"/>
    <w:rPr>
      <w:sz w:val="20"/>
    </w:rPr>
  </w:style>
  <w:style w:type="character" w:customStyle="1" w:styleId="TextkomenteChar">
    <w:name w:val="Text komentáře Char"/>
    <w:basedOn w:val="Standardnpsmoodstavce"/>
    <w:link w:val="Textkomente"/>
    <w:uiPriority w:val="99"/>
    <w:semiHidden/>
    <w:rsid w:val="00075A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75A95"/>
    <w:rPr>
      <w:b/>
      <w:bCs/>
    </w:rPr>
  </w:style>
  <w:style w:type="character" w:customStyle="1" w:styleId="PedmtkomenteChar">
    <w:name w:val="Předmět komentáře Char"/>
    <w:basedOn w:val="TextkomenteChar"/>
    <w:link w:val="Pedmtkomente"/>
    <w:uiPriority w:val="99"/>
    <w:semiHidden/>
    <w:rsid w:val="00075A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39296">
      <w:bodyDiv w:val="1"/>
      <w:marLeft w:val="0"/>
      <w:marRight w:val="0"/>
      <w:marTop w:val="0"/>
      <w:marBottom w:val="0"/>
      <w:divBdr>
        <w:top w:val="none" w:sz="0" w:space="0" w:color="auto"/>
        <w:left w:val="none" w:sz="0" w:space="0" w:color="auto"/>
        <w:bottom w:val="none" w:sz="0" w:space="0" w:color="auto"/>
        <w:right w:val="none" w:sz="0" w:space="0" w:color="auto"/>
      </w:divBdr>
    </w:div>
    <w:div w:id="401608727">
      <w:bodyDiv w:val="1"/>
      <w:marLeft w:val="0"/>
      <w:marRight w:val="0"/>
      <w:marTop w:val="0"/>
      <w:marBottom w:val="0"/>
      <w:divBdr>
        <w:top w:val="none" w:sz="0" w:space="0" w:color="auto"/>
        <w:left w:val="none" w:sz="0" w:space="0" w:color="auto"/>
        <w:bottom w:val="none" w:sz="0" w:space="0" w:color="auto"/>
        <w:right w:val="none" w:sz="0" w:space="0" w:color="auto"/>
      </w:divBdr>
    </w:div>
    <w:div w:id="494149593">
      <w:bodyDiv w:val="1"/>
      <w:marLeft w:val="0"/>
      <w:marRight w:val="0"/>
      <w:marTop w:val="0"/>
      <w:marBottom w:val="0"/>
      <w:divBdr>
        <w:top w:val="none" w:sz="0" w:space="0" w:color="auto"/>
        <w:left w:val="none" w:sz="0" w:space="0" w:color="auto"/>
        <w:bottom w:val="none" w:sz="0" w:space="0" w:color="auto"/>
        <w:right w:val="none" w:sz="0" w:space="0" w:color="auto"/>
      </w:divBdr>
    </w:div>
    <w:div w:id="532159409">
      <w:bodyDiv w:val="1"/>
      <w:marLeft w:val="0"/>
      <w:marRight w:val="0"/>
      <w:marTop w:val="0"/>
      <w:marBottom w:val="0"/>
      <w:divBdr>
        <w:top w:val="none" w:sz="0" w:space="0" w:color="auto"/>
        <w:left w:val="none" w:sz="0" w:space="0" w:color="auto"/>
        <w:bottom w:val="none" w:sz="0" w:space="0" w:color="auto"/>
        <w:right w:val="none" w:sz="0" w:space="0" w:color="auto"/>
      </w:divBdr>
    </w:div>
    <w:div w:id="560602324">
      <w:bodyDiv w:val="1"/>
      <w:marLeft w:val="0"/>
      <w:marRight w:val="0"/>
      <w:marTop w:val="0"/>
      <w:marBottom w:val="0"/>
      <w:divBdr>
        <w:top w:val="none" w:sz="0" w:space="0" w:color="auto"/>
        <w:left w:val="none" w:sz="0" w:space="0" w:color="auto"/>
        <w:bottom w:val="none" w:sz="0" w:space="0" w:color="auto"/>
        <w:right w:val="none" w:sz="0" w:space="0" w:color="auto"/>
      </w:divBdr>
    </w:div>
    <w:div w:id="577053939">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887105416">
      <w:bodyDiv w:val="1"/>
      <w:marLeft w:val="0"/>
      <w:marRight w:val="0"/>
      <w:marTop w:val="0"/>
      <w:marBottom w:val="0"/>
      <w:divBdr>
        <w:top w:val="none" w:sz="0" w:space="0" w:color="auto"/>
        <w:left w:val="none" w:sz="0" w:space="0" w:color="auto"/>
        <w:bottom w:val="none" w:sz="0" w:space="0" w:color="auto"/>
        <w:right w:val="none" w:sz="0" w:space="0" w:color="auto"/>
      </w:divBdr>
    </w:div>
    <w:div w:id="917010972">
      <w:bodyDiv w:val="1"/>
      <w:marLeft w:val="0"/>
      <w:marRight w:val="0"/>
      <w:marTop w:val="0"/>
      <w:marBottom w:val="0"/>
      <w:divBdr>
        <w:top w:val="none" w:sz="0" w:space="0" w:color="auto"/>
        <w:left w:val="none" w:sz="0" w:space="0" w:color="auto"/>
        <w:bottom w:val="none" w:sz="0" w:space="0" w:color="auto"/>
        <w:right w:val="none" w:sz="0" w:space="0" w:color="auto"/>
      </w:divBdr>
    </w:div>
    <w:div w:id="928855293">
      <w:bodyDiv w:val="1"/>
      <w:marLeft w:val="0"/>
      <w:marRight w:val="0"/>
      <w:marTop w:val="0"/>
      <w:marBottom w:val="0"/>
      <w:divBdr>
        <w:top w:val="none" w:sz="0" w:space="0" w:color="auto"/>
        <w:left w:val="none" w:sz="0" w:space="0" w:color="auto"/>
        <w:bottom w:val="none" w:sz="0" w:space="0" w:color="auto"/>
        <w:right w:val="none" w:sz="0" w:space="0" w:color="auto"/>
      </w:divBdr>
    </w:div>
    <w:div w:id="987593942">
      <w:bodyDiv w:val="1"/>
      <w:marLeft w:val="0"/>
      <w:marRight w:val="0"/>
      <w:marTop w:val="0"/>
      <w:marBottom w:val="0"/>
      <w:divBdr>
        <w:top w:val="none" w:sz="0" w:space="0" w:color="auto"/>
        <w:left w:val="none" w:sz="0" w:space="0" w:color="auto"/>
        <w:bottom w:val="none" w:sz="0" w:space="0" w:color="auto"/>
        <w:right w:val="none" w:sz="0" w:space="0" w:color="auto"/>
      </w:divBdr>
    </w:div>
    <w:div w:id="1168595285">
      <w:bodyDiv w:val="1"/>
      <w:marLeft w:val="0"/>
      <w:marRight w:val="0"/>
      <w:marTop w:val="0"/>
      <w:marBottom w:val="0"/>
      <w:divBdr>
        <w:top w:val="none" w:sz="0" w:space="0" w:color="auto"/>
        <w:left w:val="none" w:sz="0" w:space="0" w:color="auto"/>
        <w:bottom w:val="none" w:sz="0" w:space="0" w:color="auto"/>
        <w:right w:val="none" w:sz="0" w:space="0" w:color="auto"/>
      </w:divBdr>
    </w:div>
    <w:div w:id="1280532894">
      <w:bodyDiv w:val="1"/>
      <w:marLeft w:val="0"/>
      <w:marRight w:val="0"/>
      <w:marTop w:val="0"/>
      <w:marBottom w:val="0"/>
      <w:divBdr>
        <w:top w:val="none" w:sz="0" w:space="0" w:color="auto"/>
        <w:left w:val="none" w:sz="0" w:space="0" w:color="auto"/>
        <w:bottom w:val="none" w:sz="0" w:space="0" w:color="auto"/>
        <w:right w:val="none" w:sz="0" w:space="0" w:color="auto"/>
      </w:divBdr>
    </w:div>
    <w:div w:id="1281180685">
      <w:bodyDiv w:val="1"/>
      <w:marLeft w:val="0"/>
      <w:marRight w:val="0"/>
      <w:marTop w:val="0"/>
      <w:marBottom w:val="0"/>
      <w:divBdr>
        <w:top w:val="none" w:sz="0" w:space="0" w:color="auto"/>
        <w:left w:val="none" w:sz="0" w:space="0" w:color="auto"/>
        <w:bottom w:val="none" w:sz="0" w:space="0" w:color="auto"/>
        <w:right w:val="none" w:sz="0" w:space="0" w:color="auto"/>
      </w:divBdr>
    </w:div>
    <w:div w:id="1298682233">
      <w:bodyDiv w:val="1"/>
      <w:marLeft w:val="0"/>
      <w:marRight w:val="0"/>
      <w:marTop w:val="0"/>
      <w:marBottom w:val="0"/>
      <w:divBdr>
        <w:top w:val="none" w:sz="0" w:space="0" w:color="auto"/>
        <w:left w:val="none" w:sz="0" w:space="0" w:color="auto"/>
        <w:bottom w:val="none" w:sz="0" w:space="0" w:color="auto"/>
        <w:right w:val="none" w:sz="0" w:space="0" w:color="auto"/>
      </w:divBdr>
    </w:div>
    <w:div w:id="1549226575">
      <w:bodyDiv w:val="1"/>
      <w:marLeft w:val="0"/>
      <w:marRight w:val="0"/>
      <w:marTop w:val="0"/>
      <w:marBottom w:val="0"/>
      <w:divBdr>
        <w:top w:val="none" w:sz="0" w:space="0" w:color="auto"/>
        <w:left w:val="none" w:sz="0" w:space="0" w:color="auto"/>
        <w:bottom w:val="none" w:sz="0" w:space="0" w:color="auto"/>
        <w:right w:val="none" w:sz="0" w:space="0" w:color="auto"/>
      </w:divBdr>
    </w:div>
    <w:div w:id="1659577366">
      <w:bodyDiv w:val="1"/>
      <w:marLeft w:val="0"/>
      <w:marRight w:val="0"/>
      <w:marTop w:val="0"/>
      <w:marBottom w:val="0"/>
      <w:divBdr>
        <w:top w:val="none" w:sz="0" w:space="0" w:color="auto"/>
        <w:left w:val="none" w:sz="0" w:space="0" w:color="auto"/>
        <w:bottom w:val="none" w:sz="0" w:space="0" w:color="auto"/>
        <w:right w:val="none" w:sz="0" w:space="0" w:color="auto"/>
      </w:divBdr>
    </w:div>
    <w:div w:id="1844080482">
      <w:bodyDiv w:val="1"/>
      <w:marLeft w:val="0"/>
      <w:marRight w:val="0"/>
      <w:marTop w:val="0"/>
      <w:marBottom w:val="0"/>
      <w:divBdr>
        <w:top w:val="none" w:sz="0" w:space="0" w:color="auto"/>
        <w:left w:val="none" w:sz="0" w:space="0" w:color="auto"/>
        <w:bottom w:val="none" w:sz="0" w:space="0" w:color="auto"/>
        <w:right w:val="none" w:sz="0" w:space="0" w:color="auto"/>
      </w:divBdr>
    </w:div>
    <w:div w:id="1870220488">
      <w:bodyDiv w:val="1"/>
      <w:marLeft w:val="0"/>
      <w:marRight w:val="0"/>
      <w:marTop w:val="0"/>
      <w:marBottom w:val="0"/>
      <w:divBdr>
        <w:top w:val="none" w:sz="0" w:space="0" w:color="auto"/>
        <w:left w:val="none" w:sz="0" w:space="0" w:color="auto"/>
        <w:bottom w:val="none" w:sz="0" w:space="0" w:color="auto"/>
        <w:right w:val="none" w:sz="0" w:space="0" w:color="auto"/>
      </w:divBdr>
    </w:div>
    <w:div w:id="1929146393">
      <w:bodyDiv w:val="1"/>
      <w:marLeft w:val="0"/>
      <w:marRight w:val="0"/>
      <w:marTop w:val="0"/>
      <w:marBottom w:val="0"/>
      <w:divBdr>
        <w:top w:val="none" w:sz="0" w:space="0" w:color="auto"/>
        <w:left w:val="none" w:sz="0" w:space="0" w:color="auto"/>
        <w:bottom w:val="none" w:sz="0" w:space="0" w:color="auto"/>
        <w:right w:val="none" w:sz="0" w:space="0" w:color="auto"/>
      </w:divBdr>
    </w:div>
    <w:div w:id="195316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nb.cz/cs/dohled-financni-trh/seznamy/" TargetMode="External"/><Relationship Id="rId18" Type="http://schemas.openxmlformats.org/officeDocument/2006/relationships/hyperlink" Target="https://apl.cnb.cz/apljerrsdad/JERRS.WEB10.VIZITKA?p_lang=cz&amp;p_SEQ_ID=2606&amp;p_VER_ID=1019&amp;p_DATUM=23.11.2018&amp;p_ROL_KOD=4" TargetMode="External"/><Relationship Id="rId26" Type="http://schemas.openxmlformats.org/officeDocument/2006/relationships/hyperlink" Target="https://apl.cnb.cz/apljerrsdad/JERRS.WEB10.VIZITKA?p_lang=cz&amp;p_SEQ_ID=2597&amp;p_VER_ID=1012&amp;p_DATUM=23.11.2018&amp;p_ROL_KOD=4" TargetMode="External"/><Relationship Id="rId3" Type="http://schemas.openxmlformats.org/officeDocument/2006/relationships/styles" Target="styles.xml"/><Relationship Id="rId21" Type="http://schemas.openxmlformats.org/officeDocument/2006/relationships/hyperlink" Target="https://apl.cnb.cz/apljerrsdad/JERRS.WEB10.VIZITKA?p_lang=cz&amp;p_SEQ_ID=2605&amp;p_VER_ID=1046&amp;p_DATUM=23.11.2018&amp;p_ROL_KOD=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apl.cnb.cz/apljerrsdad/JERRS.WEB10.VIZITKA?p_lang=cz&amp;p_SEQ_ID=10909719&amp;p_VER_ID=1003&amp;p_DATUM=05.12.2018&amp;p_ROL_KOD=5" TargetMode="External"/><Relationship Id="rId25" Type="http://schemas.openxmlformats.org/officeDocument/2006/relationships/hyperlink" Target="https://apl.cnb.cz/apljerrsdad/JERRS.WEB10.VIZITKA?p_lang=cz&amp;p_SEQ_ID=2599&amp;p_VER_ID=1022&amp;p_DATUM=23.11.2018&amp;p_ROL_KOD=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l.cnb.cz/apljerrsdad/JERRS.WEB10.VIZITKA?p_lang=cz&amp;p_SEQ_ID=2767&amp;p_VER_ID=1004&amp;p_DATUM=29.03.2019&amp;p_ROL_KOD=5" TargetMode="External"/><Relationship Id="rId20" Type="http://schemas.openxmlformats.org/officeDocument/2006/relationships/hyperlink" Target="https://apl.cnb.cz/apljerrsdad/JERRS.WEB10.VIZITKA?p_lang=cz&amp;p_SEQ_ID=2608&amp;p_VER_ID=1017&amp;p_DATUM=23.11.2018&amp;p_ROL_KOD=4" TargetMode="External"/><Relationship Id="rId29" Type="http://schemas.openxmlformats.org/officeDocument/2006/relationships/hyperlink" Target="https://apl.cnb.cz/apljerrsdad/JERRS.WEB10.VIZITKA?p_lang=cz&amp;p_SEQ_ID=2594&amp;p_VER_ID=1020&amp;p_DATUM=23.11.2018&amp;p_ROL_KOD=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apl.cnb.cz/apljerrsdad/JERRS.WEB10.VIZITKA?p_lang=cz&amp;p_SEQ_ID=2612&amp;p_VER_ID=1018&amp;p_DATUM=23.11.2018&amp;p_ROL_KOD=4" TargetMode="External"/><Relationship Id="rId32" Type="http://schemas.openxmlformats.org/officeDocument/2006/relationships/hyperlink" Target="http://www.satum.cz/osobni_udaje/" TargetMode="External"/><Relationship Id="rId5" Type="http://schemas.openxmlformats.org/officeDocument/2006/relationships/webSettings" Target="webSettings.xml"/><Relationship Id="rId15" Type="http://schemas.openxmlformats.org/officeDocument/2006/relationships/hyperlink" Target="https://apl.cnb.cz/apljerrsdad/JERRS.WEB10.VIZITKA?p_lang=cz&amp;p_SEQ_ID=2619&amp;p_VER_ID=1023&amp;p_DATUM=23.11.2018&amp;p_ROL_KOD=4" TargetMode="External"/><Relationship Id="rId23" Type="http://schemas.openxmlformats.org/officeDocument/2006/relationships/hyperlink" Target="https://apl.cnb.cz/apljerrsdad/JERRS.WEB10.VIZITKA?p_lang=cz&amp;p_SEQ_ID=10537767&amp;p_VER_ID=1005&amp;p_DATUM=23.11.2018&amp;p_ROL_KOD=5" TargetMode="External"/><Relationship Id="rId28" Type="http://schemas.openxmlformats.org/officeDocument/2006/relationships/hyperlink" Target="https://apl.cnb.cz/apljerrsdad/JERRS.WEB10.VIZITKA?p_lang=cz&amp;p_SEQ_ID=2602&amp;p_VER_ID=1023&amp;p_DATUM=23.11.2018&amp;p_ROL_KOD=4" TargetMode="External"/><Relationship Id="rId10" Type="http://schemas.openxmlformats.org/officeDocument/2006/relationships/footer" Target="footer2.xml"/><Relationship Id="rId19" Type="http://schemas.openxmlformats.org/officeDocument/2006/relationships/hyperlink" Target="https://apl.cnb.cz/apljerrsdad/JERRS.WEB10.VIZITKA?p_lang=cz&amp;p_SEQ_ID=2591&amp;p_VER_ID=1035&amp;p_DATUM=23.11.2018&amp;p_ROL_KOD=4" TargetMode="External"/><Relationship Id="rId31" Type="http://schemas.openxmlformats.org/officeDocument/2006/relationships/hyperlink" Target="http://www.satum.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tiznosti@satum.cz" TargetMode="External"/><Relationship Id="rId22" Type="http://schemas.openxmlformats.org/officeDocument/2006/relationships/hyperlink" Target="https://apl.cnb.cz/apljerrsdad/JERRS.WEB10.VIZITKA?p_lang=cz&amp;p_SEQ_ID=10691847&amp;p_VER_ID=1004&amp;p_DATUM=23.11.2018&amp;p_ROL_KOD=5" TargetMode="External"/><Relationship Id="rId27" Type="http://schemas.openxmlformats.org/officeDocument/2006/relationships/hyperlink" Target="https://apl.cnb.cz/apljerrsdad/JERRS.WEB10.VIZITKA?p_lang=cz&amp;p_SEQ_ID=2607&amp;p_VER_ID=1015&amp;p_DATUM=23.11.2018&amp;p_ROL_KOD=4" TargetMode="External"/><Relationship Id="rId30" Type="http://schemas.openxmlformats.org/officeDocument/2006/relationships/hyperlink" Target="https://apl.cnb.cz/apljerrsdad/JERRS.WEB10.VIZITKA?p_lang=cz&amp;p_SEQ_ID=2598&amp;p_VER_ID=1021&amp;p_DATUM=23.11.2018&amp;p_ROL_KOD=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8C3B9-FD3C-49DB-AF41-BF3057D8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3666</Words>
  <Characters>21632</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Jendrejovská</dc:creator>
  <cp:lastModifiedBy>Vladimira</cp:lastModifiedBy>
  <cp:revision>3</cp:revision>
  <dcterms:created xsi:type="dcterms:W3CDTF">2024-04-23T12:45:00Z</dcterms:created>
  <dcterms:modified xsi:type="dcterms:W3CDTF">2024-04-23T12:50:00Z</dcterms:modified>
</cp:coreProperties>
</file>