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9E" w:rsidRDefault="00BF3D9E">
      <w:pPr>
        <w:pStyle w:val="Style1"/>
        <w:widowControl/>
        <w:jc w:val="center"/>
        <w:rPr>
          <w:rStyle w:val="FontStyle14"/>
          <w:sz w:val="23"/>
          <w:szCs w:val="23"/>
        </w:rPr>
      </w:pPr>
    </w:p>
    <w:p w:rsidR="00BF3D9E" w:rsidRDefault="007A14AF">
      <w:pPr>
        <w:pStyle w:val="Style1"/>
        <w:widowControl/>
        <w:jc w:val="center"/>
        <w:rPr>
          <w:rStyle w:val="FontStyle14"/>
          <w:sz w:val="23"/>
          <w:szCs w:val="23"/>
        </w:rPr>
      </w:pPr>
      <w:r>
        <w:rPr>
          <w:rStyle w:val="FontStyle14"/>
          <w:sz w:val="23"/>
          <w:szCs w:val="23"/>
        </w:rPr>
        <w:t xml:space="preserve">DODATEK </w:t>
      </w:r>
      <w:proofErr w:type="gramStart"/>
      <w:r>
        <w:rPr>
          <w:rStyle w:val="FontStyle14"/>
          <w:sz w:val="23"/>
          <w:szCs w:val="23"/>
        </w:rPr>
        <w:t>č.1</w:t>
      </w:r>
      <w:proofErr w:type="gramEnd"/>
      <w:r>
        <w:rPr>
          <w:rStyle w:val="FontStyle14"/>
          <w:sz w:val="23"/>
          <w:szCs w:val="23"/>
        </w:rPr>
        <w:t xml:space="preserve"> </w:t>
      </w:r>
    </w:p>
    <w:p w:rsidR="00BF3D9E" w:rsidRDefault="007A14AF">
      <w:pPr>
        <w:pStyle w:val="Style1"/>
        <w:widowControl/>
        <w:jc w:val="center"/>
        <w:rPr>
          <w:rStyle w:val="FontStyle14"/>
          <w:sz w:val="23"/>
          <w:szCs w:val="23"/>
        </w:rPr>
      </w:pPr>
      <w:r>
        <w:rPr>
          <w:rStyle w:val="FontStyle14"/>
          <w:sz w:val="23"/>
          <w:szCs w:val="23"/>
        </w:rPr>
        <w:t>SMLOUVY O DÍLO</w:t>
      </w:r>
    </w:p>
    <w:p w:rsidR="00BF3D9E" w:rsidRDefault="007A14AF">
      <w:pPr>
        <w:pStyle w:val="Style7"/>
        <w:widowControl/>
        <w:spacing w:line="240" w:lineRule="auto"/>
        <w:jc w:val="cent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uzavřené dle ustanovení § 2586 a násl. zákona č. 89/2012 Sb., Občanský zákoník,</w:t>
      </w:r>
    </w:p>
    <w:p w:rsidR="00BF3D9E" w:rsidRDefault="007A14AF">
      <w:pPr>
        <w:pStyle w:val="Style7"/>
        <w:widowControl/>
        <w:spacing w:line="240" w:lineRule="auto"/>
        <w:jc w:val="cent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 xml:space="preserve">ve znění pozdějších předpisů (dále jen „Občanský zákoník“) dne </w:t>
      </w:r>
      <w:proofErr w:type="gramStart"/>
      <w:r>
        <w:rPr>
          <w:rStyle w:val="FontStyle16"/>
          <w:sz w:val="23"/>
          <w:szCs w:val="23"/>
        </w:rPr>
        <w:t>26.9.2023</w:t>
      </w:r>
      <w:proofErr w:type="gramEnd"/>
    </w:p>
    <w:p w:rsidR="00BF3D9E" w:rsidRDefault="00BF3D9E">
      <w:pPr>
        <w:pStyle w:val="Style5"/>
        <w:widowControl/>
        <w:rPr>
          <w:rStyle w:val="FontStyle15"/>
          <w:sz w:val="23"/>
          <w:szCs w:val="23"/>
        </w:rPr>
      </w:pPr>
    </w:p>
    <w:p w:rsidR="00BF3D9E" w:rsidRDefault="007A14AF">
      <w:pPr>
        <w:pStyle w:val="Style5"/>
        <w:widowControl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„Transportní  systém klinických vzorků“</w:t>
      </w:r>
    </w:p>
    <w:p w:rsidR="00BF3D9E" w:rsidRDefault="007A14AF">
      <w:pPr>
        <w:pStyle w:val="Style5"/>
        <w:widowControl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veřejná zakázka  KRN/SOD/16/2023</w:t>
      </w:r>
    </w:p>
    <w:p w:rsidR="00BF3D9E" w:rsidRDefault="00BF3D9E">
      <w:pPr>
        <w:pStyle w:val="Style5"/>
        <w:widowControl/>
        <w:rPr>
          <w:rStyle w:val="FontStyle15"/>
          <w:sz w:val="23"/>
          <w:szCs w:val="23"/>
        </w:rPr>
      </w:pPr>
    </w:p>
    <w:p w:rsidR="00BF3D9E" w:rsidRDefault="007A14AF">
      <w:pPr>
        <w:pStyle w:val="Style5"/>
        <w:widowControl/>
        <w:rPr>
          <w:rStyle w:val="FontStyle15"/>
          <w:sz w:val="23"/>
          <w:szCs w:val="23"/>
        </w:rPr>
      </w:pPr>
      <w:r>
        <w:rPr>
          <w:rStyle w:val="FontStyle15"/>
          <w:sz w:val="23"/>
          <w:szCs w:val="23"/>
        </w:rPr>
        <w:t>Smluvní strany</w:t>
      </w:r>
    </w:p>
    <w:p w:rsidR="00BF3D9E" w:rsidRDefault="00BF3D9E">
      <w:pPr>
        <w:pStyle w:val="Style5"/>
        <w:widowControl/>
        <w:jc w:val="left"/>
        <w:rPr>
          <w:sz w:val="23"/>
          <w:szCs w:val="23"/>
        </w:rPr>
      </w:pPr>
    </w:p>
    <w:p w:rsidR="00BF3D9E" w:rsidRDefault="007A14AF">
      <w:pPr>
        <w:pStyle w:val="Bezmezer"/>
        <w:rPr>
          <w:rStyle w:val="FontStyle16"/>
          <w:b/>
          <w:bCs/>
          <w:sz w:val="23"/>
          <w:szCs w:val="23"/>
        </w:rPr>
      </w:pPr>
      <w:r>
        <w:rPr>
          <w:rStyle w:val="FontStyle16"/>
          <w:b/>
          <w:bCs/>
          <w:sz w:val="23"/>
          <w:szCs w:val="23"/>
        </w:rPr>
        <w:t>Sdružené zdravotnické zařízení Krnov, příspěvková organizace</w:t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 xml:space="preserve">zapsána v obchodním rejstříku u Krajského soudu v Ostravě, oddíl </w:t>
      </w:r>
      <w:proofErr w:type="spellStart"/>
      <w:r>
        <w:rPr>
          <w:rStyle w:val="FontStyle16"/>
          <w:sz w:val="23"/>
          <w:szCs w:val="23"/>
        </w:rPr>
        <w:t>Pr</w:t>
      </w:r>
      <w:proofErr w:type="spellEnd"/>
      <w:r>
        <w:rPr>
          <w:rStyle w:val="FontStyle16"/>
          <w:sz w:val="23"/>
          <w:szCs w:val="23"/>
        </w:rPr>
        <w:t>, vložka 876</w:t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 xml:space="preserve">sídlo: </w:t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</w:r>
      <w:proofErr w:type="spellStart"/>
      <w:proofErr w:type="gramStart"/>
      <w:r>
        <w:rPr>
          <w:rStyle w:val="FontStyle16"/>
          <w:sz w:val="23"/>
          <w:szCs w:val="23"/>
        </w:rPr>
        <w:t>I.P.</w:t>
      </w:r>
      <w:proofErr w:type="gramEnd"/>
      <w:r>
        <w:rPr>
          <w:rStyle w:val="FontStyle16"/>
          <w:sz w:val="23"/>
          <w:szCs w:val="23"/>
        </w:rPr>
        <w:t>Pavlova</w:t>
      </w:r>
      <w:proofErr w:type="spellEnd"/>
      <w:r>
        <w:rPr>
          <w:rStyle w:val="FontStyle16"/>
          <w:sz w:val="23"/>
          <w:szCs w:val="23"/>
        </w:rPr>
        <w:t xml:space="preserve"> 552/9, 794 01 Krnov</w:t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zastoupená:</w:t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  <w:t xml:space="preserve">MUDr. Ladislav </w:t>
      </w:r>
      <w:proofErr w:type="spellStart"/>
      <w:r>
        <w:rPr>
          <w:rStyle w:val="FontStyle16"/>
          <w:sz w:val="23"/>
          <w:szCs w:val="23"/>
        </w:rPr>
        <w:t>Václavec</w:t>
      </w:r>
      <w:proofErr w:type="spellEnd"/>
      <w:r>
        <w:rPr>
          <w:rStyle w:val="FontStyle16"/>
          <w:sz w:val="23"/>
          <w:szCs w:val="23"/>
        </w:rPr>
        <w:t>, MBA, ředitel</w:t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IČO:</w:t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  <w:t>00844641</w:t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DIČ:</w:t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  <w:t xml:space="preserve">CZ00844641 </w:t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 xml:space="preserve">Bankovní spojení: </w:t>
      </w:r>
      <w:r>
        <w:rPr>
          <w:rStyle w:val="FontStyle16"/>
          <w:sz w:val="23"/>
          <w:szCs w:val="23"/>
        </w:rPr>
        <w:tab/>
        <w:t>ČS, a.s., expozitura Krnov</w:t>
      </w:r>
    </w:p>
    <w:p w:rsidR="00BF3D9E" w:rsidRDefault="00147331">
      <w:pPr>
        <w:pStyle w:val="Bezmezer"/>
        <w:rPr>
          <w:rStyle w:val="FontStyle16"/>
          <w:sz w:val="23"/>
          <w:szCs w:val="23"/>
        </w:rPr>
      </w:pPr>
      <w:proofErr w:type="spellStart"/>
      <w:r>
        <w:rPr>
          <w:rStyle w:val="FontStyle16"/>
          <w:sz w:val="23"/>
          <w:szCs w:val="23"/>
        </w:rPr>
        <w:t>Čú</w:t>
      </w:r>
      <w:proofErr w:type="spellEnd"/>
      <w:r>
        <w:rPr>
          <w:rStyle w:val="FontStyle16"/>
          <w:sz w:val="23"/>
          <w:szCs w:val="23"/>
        </w:rPr>
        <w:t>:</w:t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  <w:t xml:space="preserve">         </w:t>
      </w:r>
      <w:r>
        <w:rPr>
          <w:rStyle w:val="FontStyle16"/>
          <w:sz w:val="23"/>
          <w:szCs w:val="23"/>
        </w:rPr>
        <w:tab/>
      </w:r>
      <w:proofErr w:type="spellStart"/>
      <w:r>
        <w:rPr>
          <w:rStyle w:val="FontStyle16"/>
          <w:sz w:val="23"/>
          <w:szCs w:val="23"/>
        </w:rPr>
        <w:t>xxxxxxx</w:t>
      </w:r>
      <w:proofErr w:type="spellEnd"/>
      <w:r>
        <w:rPr>
          <w:rStyle w:val="FontStyle16"/>
          <w:sz w:val="23"/>
          <w:szCs w:val="23"/>
        </w:rPr>
        <w:t>/</w:t>
      </w:r>
      <w:proofErr w:type="spellStart"/>
      <w:r>
        <w:rPr>
          <w:rStyle w:val="FontStyle16"/>
          <w:sz w:val="23"/>
          <w:szCs w:val="23"/>
        </w:rPr>
        <w:t>xxxx</w:t>
      </w:r>
      <w:proofErr w:type="spellEnd"/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 xml:space="preserve">                     </w:t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</w:r>
    </w:p>
    <w:p w:rsidR="00BF3D9E" w:rsidRDefault="007A14AF">
      <w:pPr>
        <w:pStyle w:val="Bezmezer"/>
        <w:rPr>
          <w:rStyle w:val="FontStyle16"/>
          <w:sz w:val="19"/>
          <w:szCs w:val="19"/>
        </w:rPr>
      </w:pPr>
      <w:r>
        <w:rPr>
          <w:rStyle w:val="FontStyle16"/>
          <w:sz w:val="23"/>
          <w:szCs w:val="23"/>
        </w:rPr>
        <w:t>(dále jen jako „</w:t>
      </w:r>
      <w:r>
        <w:rPr>
          <w:rStyle w:val="FontStyle16"/>
          <w:b/>
          <w:bCs/>
          <w:sz w:val="23"/>
          <w:szCs w:val="23"/>
        </w:rPr>
        <w:t>Objednatel</w:t>
      </w:r>
      <w:r>
        <w:rPr>
          <w:rStyle w:val="FontStyle16"/>
          <w:sz w:val="23"/>
          <w:szCs w:val="23"/>
        </w:rPr>
        <w:t>“ na straně jedné)</w:t>
      </w:r>
      <w:r>
        <w:rPr>
          <w:rStyle w:val="FontStyle16"/>
          <w:sz w:val="23"/>
          <w:szCs w:val="23"/>
        </w:rPr>
        <w:br/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a</w:t>
      </w:r>
    </w:p>
    <w:p w:rsidR="00BF3D9E" w:rsidRDefault="00BF3D9E">
      <w:pPr>
        <w:pStyle w:val="Bezmezer"/>
        <w:rPr>
          <w:rStyle w:val="FontStyle16"/>
          <w:sz w:val="19"/>
          <w:szCs w:val="19"/>
        </w:rPr>
      </w:pPr>
    </w:p>
    <w:p w:rsidR="00BF3D9E" w:rsidRDefault="007A14AF">
      <w:pPr>
        <w:pStyle w:val="Bezmezer"/>
        <w:rPr>
          <w:rStyle w:val="FontStyle16"/>
          <w:b/>
          <w:bCs/>
          <w:sz w:val="23"/>
          <w:szCs w:val="23"/>
        </w:rPr>
      </w:pPr>
      <w:r>
        <w:rPr>
          <w:rStyle w:val="FontStyle16"/>
          <w:b/>
          <w:bCs/>
          <w:sz w:val="23"/>
          <w:szCs w:val="23"/>
        </w:rPr>
        <w:t>SARSTEDT spol. s r.o.</w:t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zapsána v obchodním rejstříku u Městského soudu v Praze, oddíl C, vložka 6772</w:t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sídlo:</w:t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  <w:t>Pod pekárnami 338/12, Praha 9, 190 00</w:t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zastoupená:</w:t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  <w:t>Ing. Jaroslav Krupica, jednatel</w:t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IČO:</w:t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  <w:t>43000916</w:t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DIČ:</w:t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  <w:t>CZ43000916</w:t>
      </w: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Bankovní spojení:</w:t>
      </w:r>
      <w:r>
        <w:rPr>
          <w:rStyle w:val="FontStyle16"/>
          <w:sz w:val="23"/>
          <w:szCs w:val="23"/>
        </w:rPr>
        <w:tab/>
        <w:t xml:space="preserve">BNP </w:t>
      </w:r>
      <w:proofErr w:type="spellStart"/>
      <w:r>
        <w:rPr>
          <w:rStyle w:val="FontStyle16"/>
          <w:sz w:val="23"/>
          <w:szCs w:val="23"/>
        </w:rPr>
        <w:t>Paribas</w:t>
      </w:r>
      <w:proofErr w:type="spellEnd"/>
      <w:r>
        <w:rPr>
          <w:rStyle w:val="FontStyle16"/>
          <w:sz w:val="23"/>
          <w:szCs w:val="23"/>
        </w:rPr>
        <w:t xml:space="preserve"> </w:t>
      </w:r>
      <w:proofErr w:type="spellStart"/>
      <w:r>
        <w:rPr>
          <w:rStyle w:val="FontStyle16"/>
          <w:sz w:val="23"/>
          <w:szCs w:val="23"/>
        </w:rPr>
        <w:t>Fortis</w:t>
      </w:r>
      <w:proofErr w:type="spellEnd"/>
      <w:r>
        <w:rPr>
          <w:rStyle w:val="FontStyle16"/>
          <w:sz w:val="23"/>
          <w:szCs w:val="23"/>
        </w:rPr>
        <w:t xml:space="preserve"> SA/NV, pobočka Česká republika</w:t>
      </w:r>
    </w:p>
    <w:p w:rsidR="00BF3D9E" w:rsidRDefault="00147331">
      <w:pPr>
        <w:pStyle w:val="Bezmezer"/>
        <w:rPr>
          <w:rStyle w:val="FontStyle16"/>
          <w:sz w:val="23"/>
          <w:szCs w:val="23"/>
        </w:rPr>
      </w:pPr>
      <w:proofErr w:type="spellStart"/>
      <w:proofErr w:type="gramStart"/>
      <w:r>
        <w:rPr>
          <w:rStyle w:val="FontStyle16"/>
          <w:sz w:val="23"/>
          <w:szCs w:val="23"/>
        </w:rPr>
        <w:t>č.ú</w:t>
      </w:r>
      <w:proofErr w:type="spellEnd"/>
      <w:r>
        <w:rPr>
          <w:rStyle w:val="FontStyle16"/>
          <w:sz w:val="23"/>
          <w:szCs w:val="23"/>
        </w:rPr>
        <w:t>.</w:t>
      </w:r>
      <w:proofErr w:type="gramEnd"/>
      <w:r>
        <w:rPr>
          <w:rStyle w:val="FontStyle16"/>
          <w:sz w:val="23"/>
          <w:szCs w:val="23"/>
        </w:rPr>
        <w:t>:</w:t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</w:r>
      <w:r>
        <w:rPr>
          <w:rStyle w:val="FontStyle16"/>
          <w:sz w:val="23"/>
          <w:szCs w:val="23"/>
        </w:rPr>
        <w:tab/>
        <w:t>xxxxx-xxxxxxxxxxx/xxxx</w:t>
      </w:r>
      <w:bookmarkStart w:id="0" w:name="_GoBack"/>
      <w:bookmarkEnd w:id="0"/>
    </w:p>
    <w:p w:rsidR="00BF3D9E" w:rsidRDefault="00BF3D9E">
      <w:pPr>
        <w:pStyle w:val="Bezmezer"/>
        <w:rPr>
          <w:rStyle w:val="FontStyle16"/>
          <w:sz w:val="23"/>
          <w:szCs w:val="23"/>
        </w:rPr>
      </w:pPr>
    </w:p>
    <w:p w:rsidR="00BF3D9E" w:rsidRDefault="007A14AF">
      <w:pPr>
        <w:pStyle w:val="Bezmezer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(dále jen jako „</w:t>
      </w:r>
      <w:r>
        <w:rPr>
          <w:rStyle w:val="FontStyle16"/>
          <w:b/>
          <w:bCs/>
          <w:sz w:val="23"/>
          <w:szCs w:val="23"/>
        </w:rPr>
        <w:t>Zhotovitel</w:t>
      </w:r>
      <w:r>
        <w:rPr>
          <w:rStyle w:val="FontStyle16"/>
          <w:sz w:val="23"/>
          <w:szCs w:val="23"/>
        </w:rPr>
        <w:t>“ na straně druhé)</w:t>
      </w:r>
      <w:r>
        <w:rPr>
          <w:rStyle w:val="FontStyle16"/>
          <w:sz w:val="23"/>
          <w:szCs w:val="23"/>
        </w:rPr>
        <w:br/>
      </w:r>
    </w:p>
    <w:p w:rsidR="00BF3D9E" w:rsidRDefault="00BF3D9E">
      <w:pPr>
        <w:pStyle w:val="Bezmezer"/>
        <w:rPr>
          <w:rStyle w:val="FontStyle16"/>
          <w:sz w:val="23"/>
          <w:szCs w:val="23"/>
        </w:rPr>
      </w:pPr>
    </w:p>
    <w:p w:rsidR="00BF3D9E" w:rsidRDefault="007A14AF">
      <w:pPr>
        <w:pStyle w:val="Bezmezer"/>
        <w:rPr>
          <w:rStyle w:val="FontStyle16"/>
          <w:sz w:val="23"/>
          <w:szCs w:val="23"/>
        </w:rPr>
      </w:pPr>
      <w:proofErr w:type="gramStart"/>
      <w:r>
        <w:rPr>
          <w:rStyle w:val="FontStyle16"/>
          <w:sz w:val="23"/>
          <w:szCs w:val="23"/>
        </w:rPr>
        <w:t>se dohodly</w:t>
      </w:r>
      <w:proofErr w:type="gramEnd"/>
      <w:r>
        <w:rPr>
          <w:rStyle w:val="FontStyle16"/>
          <w:sz w:val="23"/>
          <w:szCs w:val="23"/>
        </w:rPr>
        <w:t xml:space="preserve"> na změně odstavce V. bodu 1. v důsledku početní chyby takto:</w:t>
      </w:r>
    </w:p>
    <w:p w:rsidR="00BF3D9E" w:rsidRDefault="00BF3D9E">
      <w:pPr>
        <w:pStyle w:val="Bezmezer"/>
        <w:rPr>
          <w:rStyle w:val="FontStyle16"/>
          <w:sz w:val="23"/>
          <w:szCs w:val="23"/>
        </w:rPr>
      </w:pPr>
    </w:p>
    <w:p w:rsidR="00BF3D9E" w:rsidRDefault="007A14AF">
      <w:pPr>
        <w:pStyle w:val="Style5"/>
        <w:widowControl/>
        <w:rPr>
          <w:rStyle w:val="FontStyle15"/>
          <w:sz w:val="23"/>
          <w:szCs w:val="23"/>
        </w:rPr>
      </w:pPr>
      <w:r>
        <w:rPr>
          <w:rStyle w:val="FontStyle15"/>
          <w:sz w:val="23"/>
          <w:szCs w:val="23"/>
        </w:rPr>
        <w:t>V.</w:t>
      </w:r>
    </w:p>
    <w:p w:rsidR="00BF3D9E" w:rsidRDefault="007A14AF">
      <w:pPr>
        <w:pStyle w:val="Style5"/>
        <w:widowControl/>
        <w:rPr>
          <w:rStyle w:val="FontStyle15"/>
          <w:sz w:val="23"/>
          <w:szCs w:val="23"/>
        </w:rPr>
      </w:pPr>
      <w:r>
        <w:rPr>
          <w:rStyle w:val="FontStyle15"/>
          <w:sz w:val="23"/>
          <w:szCs w:val="23"/>
        </w:rPr>
        <w:t>Cena za dílo</w:t>
      </w:r>
    </w:p>
    <w:p w:rsidR="00BF3D9E" w:rsidRDefault="00BF3D9E">
      <w:pPr>
        <w:pStyle w:val="Style5"/>
        <w:widowControl/>
        <w:rPr>
          <w:rStyle w:val="FontStyle15"/>
          <w:sz w:val="23"/>
          <w:szCs w:val="23"/>
        </w:rPr>
      </w:pPr>
    </w:p>
    <w:p w:rsidR="00BF3D9E" w:rsidRDefault="007A14AF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57" w:hanging="357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Cena za provedené dílo je stanovena dohodou smluvních stran a činí:</w:t>
      </w:r>
    </w:p>
    <w:p w:rsidR="00BF3D9E" w:rsidRDefault="00BF3D9E">
      <w:pPr>
        <w:pStyle w:val="Style4"/>
        <w:widowControl/>
        <w:tabs>
          <w:tab w:val="left" w:pos="350"/>
        </w:tabs>
        <w:spacing w:line="240" w:lineRule="auto"/>
        <w:ind w:firstLine="0"/>
      </w:pPr>
    </w:p>
    <w:p w:rsidR="00BF3D9E" w:rsidRDefault="007A14AF">
      <w:pPr>
        <w:pStyle w:val="Style4"/>
        <w:widowControl/>
        <w:tabs>
          <w:tab w:val="left" w:pos="350"/>
        </w:tabs>
        <w:spacing w:line="240" w:lineRule="auto"/>
        <w:ind w:firstLine="0"/>
      </w:pPr>
      <w:r>
        <w:t>Cena v Kč bez DPH</w:t>
      </w:r>
      <w:r>
        <w:tab/>
      </w:r>
      <w:r>
        <w:tab/>
      </w:r>
      <w:r>
        <w:tab/>
        <w:t>12.819.667,61</w:t>
      </w:r>
    </w:p>
    <w:p w:rsidR="00BF3D9E" w:rsidRDefault="007A14AF">
      <w:pPr>
        <w:pStyle w:val="Style4"/>
        <w:widowControl/>
        <w:tabs>
          <w:tab w:val="left" w:pos="350"/>
        </w:tabs>
        <w:spacing w:line="240" w:lineRule="auto"/>
        <w:ind w:firstLine="0"/>
      </w:pPr>
      <w:r>
        <w:t>DPH  v %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BF3D9E" w:rsidRDefault="007A14AF">
      <w:pPr>
        <w:pStyle w:val="Style4"/>
        <w:widowControl/>
        <w:tabs>
          <w:tab w:val="left" w:pos="350"/>
        </w:tabs>
        <w:spacing w:line="240" w:lineRule="auto"/>
        <w:ind w:firstLine="0"/>
      </w:pPr>
      <w:r>
        <w:t>DPH v Kč</w:t>
      </w:r>
      <w:r>
        <w:tab/>
      </w:r>
      <w:r>
        <w:tab/>
      </w:r>
      <w:r>
        <w:tab/>
      </w:r>
      <w:r>
        <w:tab/>
        <w:t xml:space="preserve"> 2.692.130,20</w:t>
      </w:r>
    </w:p>
    <w:p w:rsidR="00BF3D9E" w:rsidRDefault="007A14AF">
      <w:pPr>
        <w:pStyle w:val="Style4"/>
        <w:widowControl/>
        <w:tabs>
          <w:tab w:val="left" w:pos="350"/>
        </w:tabs>
        <w:spacing w:line="240" w:lineRule="auto"/>
        <w:ind w:firstLine="0"/>
      </w:pPr>
      <w:r>
        <w:t>Cena v Kč vč. DPH</w:t>
      </w:r>
      <w:r>
        <w:tab/>
      </w:r>
      <w:r>
        <w:tab/>
      </w:r>
      <w:r>
        <w:tab/>
        <w:t>15.511.797,81</w:t>
      </w:r>
    </w:p>
    <w:p w:rsidR="00BF3D9E" w:rsidRDefault="00BF3D9E">
      <w:pPr>
        <w:pStyle w:val="Style4"/>
        <w:widowControl/>
        <w:tabs>
          <w:tab w:val="left" w:pos="350"/>
        </w:tabs>
        <w:spacing w:line="240" w:lineRule="auto"/>
        <w:ind w:firstLine="0"/>
      </w:pPr>
    </w:p>
    <w:p w:rsidR="00BF3D9E" w:rsidRDefault="00BF3D9E">
      <w:pPr>
        <w:pStyle w:val="Style4"/>
        <w:widowControl/>
        <w:tabs>
          <w:tab w:val="left" w:pos="350"/>
        </w:tabs>
        <w:spacing w:line="240" w:lineRule="auto"/>
        <w:ind w:firstLine="0"/>
      </w:pPr>
    </w:p>
    <w:p w:rsidR="00BF3D9E" w:rsidRDefault="00BF3D9E">
      <w:pPr>
        <w:pStyle w:val="Style4"/>
        <w:widowControl/>
        <w:tabs>
          <w:tab w:val="left" w:pos="350"/>
        </w:tabs>
        <w:spacing w:line="240" w:lineRule="auto"/>
        <w:ind w:firstLine="0"/>
        <w:rPr>
          <w:sz w:val="23"/>
          <w:szCs w:val="23"/>
        </w:rPr>
      </w:pPr>
    </w:p>
    <w:p w:rsidR="00BF3D9E" w:rsidRDefault="00BF3D9E">
      <w:pPr>
        <w:pStyle w:val="Style5"/>
        <w:widowControl/>
        <w:rPr>
          <w:sz w:val="23"/>
          <w:szCs w:val="23"/>
        </w:rPr>
      </w:pPr>
    </w:p>
    <w:p w:rsidR="00BF3D9E" w:rsidRDefault="00BF3D9E">
      <w:pPr>
        <w:pStyle w:val="Style5"/>
        <w:widowControl/>
        <w:rPr>
          <w:sz w:val="23"/>
          <w:szCs w:val="23"/>
        </w:rPr>
      </w:pPr>
    </w:p>
    <w:p w:rsidR="00BF3D9E" w:rsidRDefault="007A14AF">
      <w:pPr>
        <w:pStyle w:val="Style7"/>
        <w:widowControl/>
        <w:tabs>
          <w:tab w:val="left" w:pos="4963"/>
        </w:tabs>
        <w:spacing w:line="240" w:lineRule="auto"/>
        <w:jc w:val="both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Ostatní body smlouvy o dílo zůstávají beze změny.</w:t>
      </w:r>
    </w:p>
    <w:p w:rsidR="00BF3D9E" w:rsidRDefault="00BF3D9E">
      <w:pPr>
        <w:pStyle w:val="Style7"/>
        <w:widowControl/>
        <w:tabs>
          <w:tab w:val="left" w:pos="4963"/>
        </w:tabs>
        <w:spacing w:line="240" w:lineRule="auto"/>
        <w:jc w:val="both"/>
        <w:rPr>
          <w:rStyle w:val="FontStyle16"/>
          <w:sz w:val="23"/>
          <w:szCs w:val="23"/>
        </w:rPr>
      </w:pPr>
    </w:p>
    <w:p w:rsidR="00BF3D9E" w:rsidRDefault="00BF3D9E">
      <w:pPr>
        <w:pStyle w:val="Style7"/>
        <w:widowControl/>
        <w:tabs>
          <w:tab w:val="left" w:pos="4963"/>
        </w:tabs>
        <w:spacing w:line="240" w:lineRule="auto"/>
        <w:jc w:val="both"/>
        <w:rPr>
          <w:rStyle w:val="FontStyle16"/>
          <w:sz w:val="23"/>
          <w:szCs w:val="23"/>
        </w:rPr>
      </w:pPr>
    </w:p>
    <w:p w:rsidR="00BF3D9E" w:rsidRDefault="00BF3D9E">
      <w:pPr>
        <w:pStyle w:val="Style7"/>
        <w:widowControl/>
        <w:tabs>
          <w:tab w:val="left" w:pos="4963"/>
        </w:tabs>
        <w:spacing w:line="240" w:lineRule="auto"/>
        <w:jc w:val="both"/>
        <w:rPr>
          <w:rStyle w:val="FontStyle16"/>
          <w:sz w:val="23"/>
          <w:szCs w:val="23"/>
        </w:rPr>
      </w:pPr>
    </w:p>
    <w:p w:rsidR="00BF3D9E" w:rsidRDefault="00BF3D9E">
      <w:pPr>
        <w:pStyle w:val="Style7"/>
        <w:widowControl/>
        <w:tabs>
          <w:tab w:val="left" w:pos="4963"/>
        </w:tabs>
        <w:spacing w:line="240" w:lineRule="auto"/>
        <w:jc w:val="both"/>
        <w:rPr>
          <w:rStyle w:val="FontStyle16"/>
          <w:sz w:val="23"/>
          <w:szCs w:val="23"/>
        </w:rPr>
      </w:pPr>
    </w:p>
    <w:p w:rsidR="00BF3D9E" w:rsidRDefault="00BF3D9E">
      <w:pPr>
        <w:pStyle w:val="Style7"/>
        <w:widowControl/>
        <w:tabs>
          <w:tab w:val="left" w:pos="4963"/>
        </w:tabs>
        <w:spacing w:line="240" w:lineRule="auto"/>
        <w:jc w:val="both"/>
        <w:rPr>
          <w:rStyle w:val="FontStyle16"/>
          <w:sz w:val="23"/>
          <w:szCs w:val="23"/>
        </w:rPr>
      </w:pPr>
    </w:p>
    <w:p w:rsidR="00BF3D9E" w:rsidRDefault="00BF3D9E">
      <w:pPr>
        <w:pStyle w:val="Style7"/>
        <w:widowControl/>
        <w:tabs>
          <w:tab w:val="left" w:pos="4963"/>
        </w:tabs>
        <w:spacing w:line="240" w:lineRule="auto"/>
        <w:jc w:val="both"/>
        <w:rPr>
          <w:rStyle w:val="FontStyle16"/>
          <w:sz w:val="23"/>
          <w:szCs w:val="23"/>
        </w:rPr>
      </w:pPr>
    </w:p>
    <w:p w:rsidR="00BF3D9E" w:rsidRDefault="007A14AF">
      <w:pPr>
        <w:pStyle w:val="Style7"/>
        <w:widowControl/>
        <w:tabs>
          <w:tab w:val="left" w:pos="4820"/>
        </w:tabs>
        <w:spacing w:line="240" w:lineRule="auto"/>
        <w:ind w:firstLine="357"/>
        <w:jc w:val="both"/>
        <w:rPr>
          <w:rStyle w:val="FontStyle16"/>
          <w:sz w:val="23"/>
          <w:szCs w:val="23"/>
        </w:rPr>
      </w:pPr>
      <w:r>
        <w:rPr>
          <w:rStyle w:val="FontStyle16"/>
          <w:sz w:val="23"/>
          <w:szCs w:val="23"/>
        </w:rPr>
        <w:t>V Krnově dne:</w:t>
      </w:r>
      <w:r>
        <w:rPr>
          <w:rStyle w:val="FontStyle16"/>
          <w:sz w:val="23"/>
          <w:szCs w:val="23"/>
        </w:rPr>
        <w:tab/>
        <w:t xml:space="preserve"> V Krnově dne: </w:t>
      </w:r>
    </w:p>
    <w:p w:rsidR="00BF3D9E" w:rsidRDefault="00BF3D9E">
      <w:pPr>
        <w:pStyle w:val="Style7"/>
        <w:widowControl/>
        <w:tabs>
          <w:tab w:val="left" w:pos="4820"/>
        </w:tabs>
        <w:spacing w:line="240" w:lineRule="auto"/>
        <w:ind w:firstLine="357"/>
        <w:jc w:val="both"/>
        <w:rPr>
          <w:rStyle w:val="FontStyle16"/>
          <w:sz w:val="23"/>
          <w:szCs w:val="23"/>
        </w:rPr>
      </w:pPr>
    </w:p>
    <w:p w:rsidR="00BF3D9E" w:rsidRDefault="00BF3D9E">
      <w:pPr>
        <w:pStyle w:val="Style7"/>
        <w:widowControl/>
        <w:spacing w:line="240" w:lineRule="auto"/>
        <w:jc w:val="both"/>
        <w:rPr>
          <w:rStyle w:val="FontStyle16"/>
          <w:sz w:val="23"/>
          <w:szCs w:val="23"/>
        </w:rPr>
      </w:pPr>
    </w:p>
    <w:tbl>
      <w:tblPr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4475"/>
        <w:gridCol w:w="4473"/>
      </w:tblGrid>
      <w:tr w:rsidR="00BF3D9E">
        <w:trPr>
          <w:trHeight w:val="555"/>
          <w:jc w:val="center"/>
        </w:trPr>
        <w:tc>
          <w:tcPr>
            <w:tcW w:w="4474" w:type="dxa"/>
            <w:shd w:val="clear" w:color="auto" w:fill="auto"/>
          </w:tcPr>
          <w:p w:rsidR="00BF3D9E" w:rsidRDefault="007A14AF">
            <w:pPr>
              <w:pStyle w:val="Style7"/>
              <w:spacing w:line="240" w:lineRule="auto"/>
              <w:jc w:val="center"/>
              <w:rPr>
                <w:rStyle w:val="FontStyle16"/>
                <w:sz w:val="23"/>
                <w:szCs w:val="23"/>
              </w:rPr>
            </w:pPr>
            <w:r>
              <w:rPr>
                <w:rStyle w:val="FontStyle16"/>
                <w:sz w:val="23"/>
                <w:szCs w:val="23"/>
              </w:rPr>
              <w:t xml:space="preserve">  </w:t>
            </w:r>
          </w:p>
          <w:p w:rsidR="00BF3D9E" w:rsidRDefault="007A14AF">
            <w:pPr>
              <w:pStyle w:val="Style7"/>
              <w:spacing w:line="240" w:lineRule="auto"/>
              <w:jc w:val="center"/>
              <w:rPr>
                <w:rStyle w:val="FontStyle16"/>
                <w:sz w:val="23"/>
                <w:szCs w:val="23"/>
              </w:rPr>
            </w:pPr>
            <w:r>
              <w:rPr>
                <w:rStyle w:val="FontStyle16"/>
                <w:sz w:val="23"/>
                <w:szCs w:val="23"/>
              </w:rPr>
              <w:t>………………………………..</w:t>
            </w:r>
          </w:p>
        </w:tc>
        <w:tc>
          <w:tcPr>
            <w:tcW w:w="4473" w:type="dxa"/>
            <w:shd w:val="clear" w:color="auto" w:fill="auto"/>
          </w:tcPr>
          <w:p w:rsidR="00BF3D9E" w:rsidRDefault="00BF3D9E">
            <w:pPr>
              <w:pStyle w:val="Style7"/>
              <w:spacing w:line="240" w:lineRule="auto"/>
              <w:jc w:val="center"/>
              <w:rPr>
                <w:rStyle w:val="FontStyle16"/>
                <w:sz w:val="23"/>
                <w:szCs w:val="23"/>
              </w:rPr>
            </w:pPr>
          </w:p>
          <w:p w:rsidR="00BF3D9E" w:rsidRDefault="007A14AF">
            <w:pPr>
              <w:pStyle w:val="Style7"/>
              <w:spacing w:line="240" w:lineRule="auto"/>
              <w:jc w:val="center"/>
              <w:rPr>
                <w:rStyle w:val="FontStyle16"/>
                <w:sz w:val="23"/>
                <w:szCs w:val="23"/>
              </w:rPr>
            </w:pPr>
            <w:r>
              <w:rPr>
                <w:rStyle w:val="FontStyle16"/>
                <w:sz w:val="23"/>
                <w:szCs w:val="23"/>
              </w:rPr>
              <w:t>………………………………..</w:t>
            </w:r>
          </w:p>
        </w:tc>
      </w:tr>
      <w:tr w:rsidR="00BF3D9E">
        <w:trPr>
          <w:trHeight w:val="555"/>
          <w:jc w:val="center"/>
        </w:trPr>
        <w:tc>
          <w:tcPr>
            <w:tcW w:w="4474" w:type="dxa"/>
            <w:shd w:val="clear" w:color="auto" w:fill="auto"/>
          </w:tcPr>
          <w:p w:rsidR="00BF3D9E" w:rsidRDefault="007A14AF">
            <w:pPr>
              <w:pStyle w:val="Style7"/>
              <w:spacing w:line="240" w:lineRule="auto"/>
              <w:jc w:val="center"/>
              <w:rPr>
                <w:rStyle w:val="FontStyle16"/>
                <w:sz w:val="23"/>
                <w:szCs w:val="23"/>
              </w:rPr>
            </w:pPr>
            <w:r>
              <w:rPr>
                <w:rStyle w:val="FontStyle16"/>
                <w:sz w:val="23"/>
                <w:szCs w:val="23"/>
              </w:rPr>
              <w:t>za objednatele</w:t>
            </w:r>
          </w:p>
          <w:p w:rsidR="00BF3D9E" w:rsidRDefault="007A14AF">
            <w:pPr>
              <w:pStyle w:val="Style7"/>
              <w:spacing w:line="240" w:lineRule="auto"/>
              <w:jc w:val="center"/>
              <w:rPr>
                <w:rStyle w:val="FontStyle16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MUDr. Ladislav </w:t>
            </w:r>
            <w:proofErr w:type="spellStart"/>
            <w:r>
              <w:rPr>
                <w:sz w:val="23"/>
                <w:szCs w:val="23"/>
              </w:rPr>
              <w:t>Václavec</w:t>
            </w:r>
            <w:proofErr w:type="spellEnd"/>
          </w:p>
        </w:tc>
        <w:tc>
          <w:tcPr>
            <w:tcW w:w="4473" w:type="dxa"/>
            <w:shd w:val="clear" w:color="auto" w:fill="auto"/>
          </w:tcPr>
          <w:p w:rsidR="00BF3D9E" w:rsidRDefault="007A14AF">
            <w:pPr>
              <w:pStyle w:val="Style7"/>
              <w:spacing w:line="240" w:lineRule="auto"/>
              <w:jc w:val="center"/>
              <w:rPr>
                <w:rStyle w:val="FontStyle16"/>
                <w:sz w:val="23"/>
                <w:szCs w:val="23"/>
              </w:rPr>
            </w:pPr>
            <w:r>
              <w:rPr>
                <w:rStyle w:val="FontStyle16"/>
                <w:sz w:val="23"/>
                <w:szCs w:val="23"/>
              </w:rPr>
              <w:t>za zhotovitele</w:t>
            </w:r>
          </w:p>
          <w:p w:rsidR="00BF3D9E" w:rsidRDefault="007A14AF">
            <w:pPr>
              <w:pStyle w:val="Style7"/>
              <w:spacing w:line="240" w:lineRule="auto"/>
              <w:jc w:val="center"/>
              <w:rPr>
                <w:rStyle w:val="FontStyle16"/>
                <w:sz w:val="23"/>
                <w:szCs w:val="23"/>
              </w:rPr>
            </w:pPr>
            <w:r>
              <w:rPr>
                <w:rStyle w:val="FontStyle16"/>
                <w:sz w:val="23"/>
                <w:szCs w:val="23"/>
              </w:rPr>
              <w:t>Ing. Jaroslav Krupica</w:t>
            </w:r>
          </w:p>
        </w:tc>
      </w:tr>
    </w:tbl>
    <w:p w:rsidR="00BF3D9E" w:rsidRDefault="00BF3D9E"/>
    <w:sectPr w:rsidR="00BF3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1418" w:bottom="766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A7" w:rsidRDefault="003222A7">
      <w:r>
        <w:separator/>
      </w:r>
    </w:p>
  </w:endnote>
  <w:endnote w:type="continuationSeparator" w:id="0">
    <w:p w:rsidR="003222A7" w:rsidRDefault="0032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9E" w:rsidRDefault="00BF3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932173"/>
      <w:docPartObj>
        <w:docPartGallery w:val="Page Numbers (Top of Page)"/>
        <w:docPartUnique/>
      </w:docPartObj>
    </w:sdtPr>
    <w:sdtEndPr/>
    <w:sdtContent>
      <w:p w:rsidR="00BF3D9E" w:rsidRDefault="007A14AF">
        <w:pPr>
          <w:pStyle w:val="Zpat"/>
          <w:jc w:val="center"/>
          <w:rPr>
            <w:sz w:val="23"/>
            <w:szCs w:val="23"/>
          </w:rPr>
        </w:pPr>
        <w:r>
          <w:rPr>
            <w:noProof/>
            <w:lang w:val="cs-CZ" w:eastAsia="cs-CZ"/>
          </w:rPr>
          <mc:AlternateContent>
            <mc:Choice Requires="wps">
              <w:drawing>
                <wp:inline distT="0" distB="0" distL="0" distR="0">
                  <wp:extent cx="5761990" cy="21590"/>
                  <wp:effectExtent l="0" t="0" r="0" b="0"/>
                  <wp:docPr id="1" name="Tvar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61440" cy="20880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rect id="shape_0" ID="Tvar1" path="m0,0l-2147483645,0l-2147483645,-2147483646l0,-2147483646xe" fillcolor="#a0a0a0" stroked="f" o:allowincell="f" style="position:absolute;margin-left:0pt;margin-top:-1.7pt;width:453.6pt;height:1.6pt;mso-wrap-style:none;v-text-anchor:middle;mso-position-vertical:top">
                  <v:fill o:detectmouseclick="t" type="solid" color2="#5f5f5f"/>
                  <v:stroke color="#3465a4" joinstyle="round" endcap="flat"/>
                  <w10:wrap type="square"/>
                </v:rect>
              </w:pict>
            </mc:Fallback>
          </mc:AlternateContent>
        </w:r>
      </w:p>
      <w:p w:rsidR="00BF3D9E" w:rsidRDefault="007A14AF">
        <w:pPr>
          <w:pStyle w:val="Zpat"/>
          <w:jc w:val="center"/>
          <w:rPr>
            <w:b/>
            <w:bCs/>
            <w:sz w:val="23"/>
            <w:szCs w:val="23"/>
          </w:rPr>
        </w:pPr>
        <w:r>
          <w:rPr>
            <w:sz w:val="23"/>
            <w:szCs w:val="23"/>
            <w:lang w:val="cs-CZ"/>
          </w:rPr>
          <w:t xml:space="preserve">Stránka </w:t>
        </w:r>
        <w:r>
          <w:rPr>
            <w:b/>
            <w:bCs/>
            <w:sz w:val="23"/>
            <w:szCs w:val="23"/>
          </w:rPr>
          <w:fldChar w:fldCharType="begin"/>
        </w:r>
        <w:r>
          <w:rPr>
            <w:b/>
            <w:bCs/>
            <w:sz w:val="23"/>
            <w:szCs w:val="23"/>
          </w:rPr>
          <w:instrText>PAGE</w:instrText>
        </w:r>
        <w:r>
          <w:rPr>
            <w:b/>
            <w:bCs/>
            <w:sz w:val="23"/>
            <w:szCs w:val="23"/>
          </w:rPr>
          <w:fldChar w:fldCharType="separate"/>
        </w:r>
        <w:r w:rsidR="00147331">
          <w:rPr>
            <w:b/>
            <w:bCs/>
            <w:noProof/>
            <w:sz w:val="23"/>
            <w:szCs w:val="23"/>
          </w:rPr>
          <w:t>2</w:t>
        </w:r>
        <w:r>
          <w:rPr>
            <w:b/>
            <w:bCs/>
            <w:sz w:val="23"/>
            <w:szCs w:val="23"/>
          </w:rPr>
          <w:fldChar w:fldCharType="end"/>
        </w:r>
        <w:r>
          <w:rPr>
            <w:sz w:val="23"/>
            <w:szCs w:val="23"/>
            <w:lang w:val="cs-CZ"/>
          </w:rPr>
          <w:t xml:space="preserve"> z </w:t>
        </w:r>
        <w:r>
          <w:rPr>
            <w:b/>
            <w:bCs/>
            <w:sz w:val="23"/>
            <w:szCs w:val="23"/>
          </w:rPr>
          <w:fldChar w:fldCharType="begin"/>
        </w:r>
        <w:r>
          <w:rPr>
            <w:b/>
            <w:bCs/>
            <w:sz w:val="23"/>
            <w:szCs w:val="23"/>
          </w:rPr>
          <w:instrText>NUMPAGES</w:instrText>
        </w:r>
        <w:r>
          <w:rPr>
            <w:b/>
            <w:bCs/>
            <w:sz w:val="23"/>
            <w:szCs w:val="23"/>
          </w:rPr>
          <w:fldChar w:fldCharType="separate"/>
        </w:r>
        <w:r w:rsidR="00147331">
          <w:rPr>
            <w:b/>
            <w:bCs/>
            <w:noProof/>
            <w:sz w:val="23"/>
            <w:szCs w:val="23"/>
          </w:rPr>
          <w:t>2</w:t>
        </w:r>
        <w:r>
          <w:rPr>
            <w:b/>
            <w:bCs/>
            <w:sz w:val="23"/>
            <w:szCs w:val="23"/>
          </w:rPr>
          <w:fldChar w:fldCharType="end"/>
        </w:r>
      </w:p>
      <w:p w:rsidR="00BF3D9E" w:rsidRDefault="007A14AF">
        <w:pPr>
          <w:pStyle w:val="Zpat"/>
          <w:jc w:val="right"/>
          <w:rPr>
            <w:sz w:val="23"/>
            <w:szCs w:val="23"/>
          </w:rPr>
        </w:pPr>
        <w:r>
          <w:rPr>
            <w:sz w:val="23"/>
            <w:szCs w:val="23"/>
            <w:lang w:val="cs-CZ"/>
          </w:rPr>
          <w:t xml:space="preserve">Dodatek č. 1 </w:t>
        </w:r>
        <w:proofErr w:type="spellStart"/>
        <w:r>
          <w:rPr>
            <w:sz w:val="23"/>
            <w:szCs w:val="23"/>
            <w:lang w:val="cs-CZ"/>
          </w:rPr>
          <w:t>SoD</w:t>
        </w:r>
        <w:proofErr w:type="spellEnd"/>
        <w:r>
          <w:rPr>
            <w:sz w:val="23"/>
            <w:szCs w:val="23"/>
            <w:lang w:val="cs-CZ"/>
          </w:rPr>
          <w:t xml:space="preserve"> k VZ</w:t>
        </w:r>
        <w:r>
          <w:rPr>
            <w:sz w:val="23"/>
            <w:szCs w:val="23"/>
          </w:rPr>
          <w:t xml:space="preserve"> </w:t>
        </w:r>
        <w:r>
          <w:rPr>
            <w:sz w:val="21"/>
            <w:szCs w:val="21"/>
          </w:rPr>
          <w:t>KRN//SOD/16/2</w:t>
        </w:r>
        <w:r>
          <w:rPr>
            <w:sz w:val="23"/>
            <w:szCs w:val="23"/>
          </w:rPr>
          <w:t>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827915"/>
      <w:docPartObj>
        <w:docPartGallery w:val="Page Numbers (Top of Page)"/>
        <w:docPartUnique/>
      </w:docPartObj>
    </w:sdtPr>
    <w:sdtEndPr/>
    <w:sdtContent>
      <w:p w:rsidR="00BF3D9E" w:rsidRDefault="007A14AF">
        <w:pPr>
          <w:pStyle w:val="Zpat"/>
          <w:jc w:val="center"/>
          <w:rPr>
            <w:sz w:val="23"/>
            <w:szCs w:val="23"/>
          </w:rPr>
        </w:pPr>
        <w:r>
          <w:rPr>
            <w:noProof/>
            <w:lang w:val="cs-CZ" w:eastAsia="cs-CZ"/>
          </w:rPr>
          <mc:AlternateContent>
            <mc:Choice Requires="wps">
              <w:drawing>
                <wp:inline distT="0" distB="0" distL="0" distR="0">
                  <wp:extent cx="5761990" cy="21590"/>
                  <wp:effectExtent l="0" t="0" r="0" b="0"/>
                  <wp:docPr id="2" name="Tvar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61440" cy="20880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rect id="shape_0" ID="Tvar1" path="m0,0l-2147483645,0l-2147483645,-2147483646l0,-2147483646xe" fillcolor="#a0a0a0" stroked="f" o:allowincell="f" style="position:absolute;margin-left:0pt;margin-top:-1.7pt;width:453.6pt;height:1.6pt;mso-wrap-style:none;v-text-anchor:middle;mso-position-vertical:top">
                  <v:fill o:detectmouseclick="t" type="solid" color2="#5f5f5f"/>
                  <v:stroke color="#3465a4" joinstyle="round" endcap="flat"/>
                  <w10:wrap type="square"/>
                </v:rect>
              </w:pict>
            </mc:Fallback>
          </mc:AlternateContent>
        </w:r>
      </w:p>
      <w:p w:rsidR="00BF3D9E" w:rsidRDefault="007A14AF">
        <w:pPr>
          <w:pStyle w:val="Zpat"/>
          <w:jc w:val="center"/>
          <w:rPr>
            <w:b/>
            <w:bCs/>
            <w:sz w:val="23"/>
            <w:szCs w:val="23"/>
          </w:rPr>
        </w:pPr>
        <w:r>
          <w:rPr>
            <w:sz w:val="23"/>
            <w:szCs w:val="23"/>
            <w:lang w:val="cs-CZ"/>
          </w:rPr>
          <w:t xml:space="preserve">Stránka </w:t>
        </w:r>
        <w:r>
          <w:rPr>
            <w:b/>
            <w:bCs/>
            <w:sz w:val="23"/>
            <w:szCs w:val="23"/>
          </w:rPr>
          <w:fldChar w:fldCharType="begin"/>
        </w:r>
        <w:r>
          <w:rPr>
            <w:b/>
            <w:bCs/>
            <w:sz w:val="23"/>
            <w:szCs w:val="23"/>
          </w:rPr>
          <w:instrText>PAGE</w:instrText>
        </w:r>
        <w:r>
          <w:rPr>
            <w:b/>
            <w:bCs/>
            <w:sz w:val="23"/>
            <w:szCs w:val="23"/>
          </w:rPr>
          <w:fldChar w:fldCharType="separate"/>
        </w:r>
        <w:r>
          <w:rPr>
            <w:b/>
            <w:bCs/>
            <w:sz w:val="23"/>
            <w:szCs w:val="23"/>
          </w:rPr>
          <w:t>2</w:t>
        </w:r>
        <w:r>
          <w:rPr>
            <w:b/>
            <w:bCs/>
            <w:sz w:val="23"/>
            <w:szCs w:val="23"/>
          </w:rPr>
          <w:fldChar w:fldCharType="end"/>
        </w:r>
        <w:r>
          <w:rPr>
            <w:sz w:val="23"/>
            <w:szCs w:val="23"/>
            <w:lang w:val="cs-CZ"/>
          </w:rPr>
          <w:t xml:space="preserve"> z </w:t>
        </w:r>
        <w:r>
          <w:rPr>
            <w:b/>
            <w:bCs/>
            <w:sz w:val="23"/>
            <w:szCs w:val="23"/>
          </w:rPr>
          <w:fldChar w:fldCharType="begin"/>
        </w:r>
        <w:r>
          <w:rPr>
            <w:b/>
            <w:bCs/>
            <w:sz w:val="23"/>
            <w:szCs w:val="23"/>
          </w:rPr>
          <w:instrText>NUMPAGES</w:instrText>
        </w:r>
        <w:r>
          <w:rPr>
            <w:b/>
            <w:bCs/>
            <w:sz w:val="23"/>
            <w:szCs w:val="23"/>
          </w:rPr>
          <w:fldChar w:fldCharType="separate"/>
        </w:r>
        <w:r>
          <w:rPr>
            <w:b/>
            <w:bCs/>
            <w:sz w:val="23"/>
            <w:szCs w:val="23"/>
          </w:rPr>
          <w:t>2</w:t>
        </w:r>
        <w:r>
          <w:rPr>
            <w:b/>
            <w:bCs/>
            <w:sz w:val="23"/>
            <w:szCs w:val="23"/>
          </w:rPr>
          <w:fldChar w:fldCharType="end"/>
        </w:r>
      </w:p>
      <w:p w:rsidR="00BF3D9E" w:rsidRDefault="007A14AF">
        <w:pPr>
          <w:pStyle w:val="Zpat"/>
          <w:jc w:val="right"/>
          <w:rPr>
            <w:sz w:val="23"/>
            <w:szCs w:val="23"/>
          </w:rPr>
        </w:pPr>
        <w:r>
          <w:rPr>
            <w:sz w:val="23"/>
            <w:szCs w:val="23"/>
            <w:lang w:val="cs-CZ"/>
          </w:rPr>
          <w:t xml:space="preserve">Dodatek č. 1 </w:t>
        </w:r>
        <w:proofErr w:type="spellStart"/>
        <w:r>
          <w:rPr>
            <w:sz w:val="23"/>
            <w:szCs w:val="23"/>
            <w:lang w:val="cs-CZ"/>
          </w:rPr>
          <w:t>SoD</w:t>
        </w:r>
        <w:proofErr w:type="spellEnd"/>
        <w:r>
          <w:rPr>
            <w:sz w:val="23"/>
            <w:szCs w:val="23"/>
            <w:lang w:val="cs-CZ"/>
          </w:rPr>
          <w:t xml:space="preserve"> k VZ</w:t>
        </w:r>
        <w:r>
          <w:rPr>
            <w:sz w:val="23"/>
            <w:szCs w:val="23"/>
          </w:rPr>
          <w:t xml:space="preserve"> </w:t>
        </w:r>
        <w:r>
          <w:rPr>
            <w:sz w:val="21"/>
            <w:szCs w:val="21"/>
          </w:rPr>
          <w:t>KRN//SOD/16/2</w:t>
        </w:r>
        <w:r>
          <w:rPr>
            <w:sz w:val="23"/>
            <w:szCs w:val="23"/>
          </w:rPr>
          <w:t>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A7" w:rsidRDefault="003222A7">
      <w:r>
        <w:separator/>
      </w:r>
    </w:p>
  </w:footnote>
  <w:footnote w:type="continuationSeparator" w:id="0">
    <w:p w:rsidR="003222A7" w:rsidRDefault="0032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9E" w:rsidRDefault="00BF3D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9E" w:rsidRDefault="00BF3D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9E" w:rsidRDefault="00BF3D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5FB"/>
    <w:multiLevelType w:val="multilevel"/>
    <w:tmpl w:val="53B830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007664"/>
    <w:multiLevelType w:val="multilevel"/>
    <w:tmpl w:val="74881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9E"/>
    <w:rsid w:val="00147331"/>
    <w:rsid w:val="003222A7"/>
    <w:rsid w:val="007A14AF"/>
    <w:rsid w:val="00B83393"/>
    <w:rsid w:val="00B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0EB1"/>
  <w15:docId w15:val="{352360CC-4804-4ACC-AB56-DC618331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237"/>
    <w:pPr>
      <w:widowContro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6B2E"/>
    <w:pPr>
      <w:keepNext/>
      <w:widowControl/>
      <w:ind w:left="36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A7023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qFormat/>
    <w:rsid w:val="00A702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qFormat/>
    <w:rsid w:val="00A7023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qFormat/>
    <w:rsid w:val="00A70237"/>
    <w:rPr>
      <w:rFonts w:ascii="Times New Roman" w:hAnsi="Times New Roman" w:cs="Times New Roman"/>
      <w:b/>
      <w:bCs/>
      <w:sz w:val="22"/>
      <w:szCs w:val="22"/>
    </w:rPr>
  </w:style>
  <w:style w:type="character" w:customStyle="1" w:styleId="Internetovodkaz">
    <w:name w:val="Internetový odkaz"/>
    <w:uiPriority w:val="99"/>
    <w:rsid w:val="00A70237"/>
    <w:rPr>
      <w:color w:val="000080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9774B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qFormat/>
    <w:rsid w:val="003712EA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3712EA"/>
    <w:rPr>
      <w:sz w:val="24"/>
      <w:szCs w:val="24"/>
    </w:rPr>
  </w:style>
  <w:style w:type="character" w:customStyle="1" w:styleId="Nadpis3Char">
    <w:name w:val="Nadpis 3 Char"/>
    <w:link w:val="Nadpis3"/>
    <w:semiHidden/>
    <w:qFormat/>
    <w:rsid w:val="005B6B2E"/>
    <w:rPr>
      <w:b/>
      <w:bCs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BA60A9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A32882"/>
    <w:rPr>
      <w:rFonts w:ascii="TimesE" w:hAnsi="TimesE"/>
      <w:color w:val="00000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A32882"/>
    <w:pPr>
      <w:widowControl/>
    </w:pPr>
    <w:rPr>
      <w:rFonts w:ascii="TimesE" w:hAnsi="TimesE"/>
      <w:color w:val="000000"/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tyle1">
    <w:name w:val="Style1"/>
    <w:basedOn w:val="Normln"/>
    <w:uiPriority w:val="99"/>
    <w:qFormat/>
    <w:rsid w:val="00A70237"/>
  </w:style>
  <w:style w:type="paragraph" w:customStyle="1" w:styleId="Style2">
    <w:name w:val="Style2"/>
    <w:basedOn w:val="Normln"/>
    <w:uiPriority w:val="99"/>
    <w:qFormat/>
    <w:rsid w:val="00A70237"/>
  </w:style>
  <w:style w:type="paragraph" w:customStyle="1" w:styleId="Style3">
    <w:name w:val="Style3"/>
    <w:basedOn w:val="Normln"/>
    <w:uiPriority w:val="99"/>
    <w:qFormat/>
    <w:rsid w:val="00A70237"/>
    <w:pPr>
      <w:jc w:val="center"/>
    </w:pPr>
  </w:style>
  <w:style w:type="paragraph" w:customStyle="1" w:styleId="Style4">
    <w:name w:val="Style4"/>
    <w:basedOn w:val="Normln"/>
    <w:uiPriority w:val="99"/>
    <w:qFormat/>
    <w:rsid w:val="00A70237"/>
    <w:pPr>
      <w:spacing w:line="277" w:lineRule="exact"/>
      <w:ind w:hanging="350"/>
      <w:jc w:val="both"/>
    </w:pPr>
  </w:style>
  <w:style w:type="paragraph" w:customStyle="1" w:styleId="Style5">
    <w:name w:val="Style5"/>
    <w:basedOn w:val="Normln"/>
    <w:uiPriority w:val="99"/>
    <w:qFormat/>
    <w:rsid w:val="00A70237"/>
    <w:pPr>
      <w:jc w:val="center"/>
    </w:pPr>
  </w:style>
  <w:style w:type="paragraph" w:customStyle="1" w:styleId="Style6">
    <w:name w:val="Style6"/>
    <w:basedOn w:val="Normln"/>
    <w:uiPriority w:val="99"/>
    <w:qFormat/>
    <w:rsid w:val="00A70237"/>
    <w:pPr>
      <w:spacing w:line="277" w:lineRule="exact"/>
      <w:ind w:hanging="331"/>
      <w:jc w:val="both"/>
    </w:pPr>
  </w:style>
  <w:style w:type="paragraph" w:customStyle="1" w:styleId="Style7">
    <w:name w:val="Style7"/>
    <w:basedOn w:val="Normln"/>
    <w:uiPriority w:val="99"/>
    <w:qFormat/>
    <w:rsid w:val="00A70237"/>
    <w:pPr>
      <w:spacing w:line="274" w:lineRule="exact"/>
    </w:pPr>
  </w:style>
  <w:style w:type="paragraph" w:customStyle="1" w:styleId="Style8">
    <w:name w:val="Style8"/>
    <w:basedOn w:val="Normln"/>
    <w:uiPriority w:val="99"/>
    <w:qFormat/>
    <w:rsid w:val="00A70237"/>
    <w:pPr>
      <w:spacing w:line="274" w:lineRule="exact"/>
      <w:jc w:val="right"/>
    </w:pPr>
  </w:style>
  <w:style w:type="paragraph" w:customStyle="1" w:styleId="Style9">
    <w:name w:val="Style9"/>
    <w:basedOn w:val="Normln"/>
    <w:uiPriority w:val="99"/>
    <w:qFormat/>
    <w:rsid w:val="00A70237"/>
  </w:style>
  <w:style w:type="paragraph" w:customStyle="1" w:styleId="Style10">
    <w:name w:val="Style10"/>
    <w:basedOn w:val="Normln"/>
    <w:uiPriority w:val="99"/>
    <w:qFormat/>
    <w:rsid w:val="00A70237"/>
    <w:pPr>
      <w:spacing w:line="274" w:lineRule="exact"/>
      <w:jc w:val="both"/>
    </w:pPr>
  </w:style>
  <w:style w:type="paragraph" w:customStyle="1" w:styleId="Style11">
    <w:name w:val="Style11"/>
    <w:basedOn w:val="Normln"/>
    <w:uiPriority w:val="99"/>
    <w:qFormat/>
    <w:rsid w:val="00A70237"/>
  </w:style>
  <w:style w:type="paragraph" w:customStyle="1" w:styleId="Style12">
    <w:name w:val="Style12"/>
    <w:basedOn w:val="Normln"/>
    <w:uiPriority w:val="99"/>
    <w:qFormat/>
    <w:rsid w:val="00A70237"/>
    <w:pPr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774BD"/>
    <w:rPr>
      <w:rFonts w:ascii="Tahoma" w:hAnsi="Tahoma"/>
      <w:sz w:val="16"/>
      <w:szCs w:val="16"/>
      <w:lang w:val="x-none" w:eastAsia="x-non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712E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712E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mezer">
    <w:name w:val="No Spacing"/>
    <w:uiPriority w:val="1"/>
    <w:qFormat/>
    <w:rsid w:val="002004D9"/>
    <w:pPr>
      <w:widowControl w:val="0"/>
    </w:pPr>
    <w:rPr>
      <w:sz w:val="24"/>
      <w:szCs w:val="24"/>
    </w:rPr>
  </w:style>
  <w:style w:type="paragraph" w:customStyle="1" w:styleId="Default">
    <w:name w:val="Default"/>
    <w:qFormat/>
    <w:rsid w:val="00EE704F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7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DE73-B5AD-443A-8CDC-B13189F3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dc:description/>
  <cp:lastModifiedBy>Čepová Gabriela</cp:lastModifiedBy>
  <cp:revision>3</cp:revision>
  <cp:lastPrinted>2022-09-20T14:43:00Z</cp:lastPrinted>
  <dcterms:created xsi:type="dcterms:W3CDTF">2024-04-03T09:25:00Z</dcterms:created>
  <dcterms:modified xsi:type="dcterms:W3CDTF">2024-04-23T12:19:00Z</dcterms:modified>
  <dc:language>cs-CZ</dc:language>
</cp:coreProperties>
</file>