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0F" w:rsidRPr="001B2F0F" w:rsidRDefault="001B2F0F" w:rsidP="001B2F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 w:rsidRPr="001B2F0F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1B2F0F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1B2F0F">
        <w:rPr>
          <w:rFonts w:ascii="Calibri" w:eastAsia="Times New Roman" w:hAnsi="Calibri" w:cs="Calibri"/>
          <w:color w:val="000000"/>
          <w:lang w:eastAsia="cs-CZ"/>
        </w:rPr>
        <w:t> Sales &lt;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XXXXroche</w:t>
      </w:r>
      <w:proofErr w:type="spellEnd"/>
      <w:r w:rsidRPr="001B2F0F">
        <w:rPr>
          <w:rFonts w:ascii="Calibri" w:eastAsia="Times New Roman" w:hAnsi="Calibri" w:cs="Calibri"/>
          <w:color w:val="000000"/>
          <w:lang w:eastAsia="cs-CZ"/>
        </w:rPr>
        <w:br/>
      </w:r>
      <w:r w:rsidRPr="001B2F0F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1B2F0F">
        <w:rPr>
          <w:rFonts w:ascii="Calibri" w:eastAsia="Times New Roman" w:hAnsi="Calibri" w:cs="Calibri"/>
          <w:color w:val="000000"/>
          <w:lang w:eastAsia="cs-CZ"/>
        </w:rPr>
        <w:t> úterý 23. dubna 2024 8:45</w:t>
      </w:r>
      <w:r w:rsidRPr="001B2F0F">
        <w:rPr>
          <w:rFonts w:ascii="Calibri" w:eastAsia="Times New Roman" w:hAnsi="Calibri" w:cs="Calibri"/>
          <w:color w:val="000000"/>
          <w:lang w:eastAsia="cs-CZ"/>
        </w:rPr>
        <w:br/>
      </w:r>
      <w:r w:rsidRPr="001B2F0F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1B2F0F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XXXXnnm</w:t>
      </w:r>
      <w:proofErr w:type="spellEnd"/>
      <w:r w:rsidRPr="001B2F0F">
        <w:rPr>
          <w:rFonts w:ascii="Calibri" w:eastAsia="Times New Roman" w:hAnsi="Calibri" w:cs="Calibri"/>
          <w:color w:val="000000"/>
          <w:lang w:eastAsia="cs-CZ"/>
        </w:rPr>
        <w:br/>
      </w:r>
      <w:r w:rsidRPr="001B2F0F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1B2F0F">
        <w:rPr>
          <w:rFonts w:ascii="Calibri" w:eastAsia="Times New Roman" w:hAnsi="Calibri" w:cs="Calibri"/>
          <w:color w:val="000000"/>
          <w:lang w:eastAsia="cs-CZ"/>
        </w:rPr>
        <w:t> Potvrzení objednávky Czech Republic store_97/2024/OKLT-OKB</w:t>
      </w:r>
    </w:p>
    <w:p w:rsidR="001B2F0F" w:rsidRPr="001B2F0F" w:rsidRDefault="001B2F0F" w:rsidP="001B2F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B2F0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1B2F0F" w:rsidRPr="001B2F0F" w:rsidTr="001B2F0F">
        <w:tc>
          <w:tcPr>
            <w:tcW w:w="11130" w:type="dxa"/>
            <w:tcMar>
              <w:top w:w="15" w:type="dxa"/>
              <w:left w:w="15" w:type="dxa"/>
              <w:bottom w:w="450" w:type="dxa"/>
              <w:right w:w="15" w:type="dxa"/>
            </w:tcMar>
            <w:hideMark/>
          </w:tcPr>
          <w:tbl>
            <w:tblPr>
              <w:tblW w:w="99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1B2F0F" w:rsidRPr="001B2F0F">
              <w:trPr>
                <w:jc w:val="center"/>
              </w:trPr>
              <w:tc>
                <w:tcPr>
                  <w:tcW w:w="0" w:type="auto"/>
                  <w:tcMar>
                    <w:top w:w="375" w:type="dxa"/>
                    <w:left w:w="375" w:type="dxa"/>
                    <w:bottom w:w="0" w:type="dxa"/>
                    <w:right w:w="375" w:type="dxa"/>
                  </w:tcMar>
                  <w:hideMark/>
                </w:tcPr>
                <w:p w:rsidR="001B2F0F" w:rsidRPr="001B2F0F" w:rsidRDefault="001B2F0F" w:rsidP="001B2F0F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1B2F0F" w:rsidRPr="001B2F0F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75" w:type="dxa"/>
                    <w:left w:w="375" w:type="dxa"/>
                    <w:bottom w:w="375" w:type="dxa"/>
                    <w:right w:w="375" w:type="dxa"/>
                  </w:tcMar>
                  <w:hideMark/>
                </w:tcPr>
                <w:tbl>
                  <w:tblPr>
                    <w:tblW w:w="0" w:type="auto"/>
                    <w:tblBorders>
                      <w:bottom w:val="single" w:sz="6" w:space="0" w:color="E8E8E8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24"/>
                    <w:gridCol w:w="4098"/>
                  </w:tblGrid>
                  <w:tr w:rsidR="001B2F0F" w:rsidRPr="001B2F0F" w:rsidTr="001B2F0F">
                    <w:tc>
                      <w:tcPr>
                        <w:tcW w:w="4415" w:type="dxa"/>
                        <w:hideMark/>
                      </w:tcPr>
                      <w:p w:rsidR="001B2F0F" w:rsidRPr="001B2F0F" w:rsidRDefault="001B2F0F" w:rsidP="001B2F0F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Potvrzení objednávky: 3400289474</w:t>
                        </w:r>
                      </w:p>
                    </w:tc>
                    <w:tc>
                      <w:tcPr>
                        <w:tcW w:w="4237" w:type="dxa"/>
                        <w:hideMark/>
                      </w:tcPr>
                      <w:p w:rsidR="001B2F0F" w:rsidRPr="001B2F0F" w:rsidRDefault="001B2F0F" w:rsidP="001B2F0F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Datum: 23/04/2024</w:t>
                        </w:r>
                      </w:p>
                      <w:p w:rsidR="001B2F0F" w:rsidRPr="001B2F0F" w:rsidRDefault="001B2F0F" w:rsidP="001B2F0F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Kontakt: </w:t>
                        </w:r>
                        <w:r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  <w:p w:rsidR="001B2F0F" w:rsidRPr="001B2F0F" w:rsidRDefault="001B2F0F" w:rsidP="001B2F0F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Email id: </w:t>
                        </w:r>
                        <w:hyperlink r:id="rId5" w:tgtFrame="_blank" w:history="1">
                          <w:r>
                            <w:rPr>
                              <w:rFonts w:ascii="Helvetica" w:eastAsia="Times New Roman" w:hAnsi="Helvetica" w:cs="Helvetica"/>
                              <w:color w:val="006BB4"/>
                              <w:sz w:val="24"/>
                              <w:szCs w:val="24"/>
                              <w:lang w:eastAsia="cs-CZ"/>
                            </w:rPr>
                            <w:t>XXXX</w:t>
                          </w:r>
                        </w:hyperlink>
                      </w:p>
                      <w:p w:rsidR="001B2F0F" w:rsidRPr="001B2F0F" w:rsidRDefault="001B2F0F" w:rsidP="001B2F0F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Objednávka č.: </w:t>
                        </w:r>
                        <w:r w:rsidRPr="001B2F0F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97/2024/OKLT-OKB</w:t>
                        </w:r>
                      </w:p>
                    </w:tc>
                  </w:tr>
                </w:tbl>
                <w:p w:rsidR="001B2F0F" w:rsidRPr="001B2F0F" w:rsidRDefault="001B2F0F" w:rsidP="001B2F0F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1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03"/>
                    <w:gridCol w:w="4747"/>
                  </w:tblGrid>
                  <w:tr w:rsidR="001B2F0F" w:rsidRPr="001B2F0F" w:rsidTr="001B2F0F">
                    <w:tc>
                      <w:tcPr>
                        <w:tcW w:w="0" w:type="auto"/>
                        <w:hideMark/>
                      </w:tcPr>
                      <w:p w:rsidR="001B2F0F" w:rsidRPr="001B2F0F" w:rsidRDefault="001B2F0F" w:rsidP="001B2F0F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Odběratel</w:t>
                        </w:r>
                      </w:p>
                      <w:p w:rsidR="001B2F0F" w:rsidRPr="001B2F0F" w:rsidRDefault="001B2F0F" w:rsidP="001B2F0F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49900408</w:t>
                        </w:r>
                      </w:p>
                      <w:p w:rsidR="001B2F0F" w:rsidRPr="001B2F0F" w:rsidRDefault="001B2F0F" w:rsidP="001B2F0F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Nemocnice Nové Město na Moravě, příspěvková organizace</w:t>
                        </w: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br/>
                          <w:t>Žďárská 610 NOVÉ MĚSTO NA MORAVĚ, 592 31</w:t>
                        </w: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br/>
                          <w:t>Česko</w:t>
                        </w:r>
                      </w:p>
                      <w:p w:rsidR="001B2F0F" w:rsidRPr="001B2F0F" w:rsidRDefault="001B2F0F" w:rsidP="001B2F0F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IČO: 00842001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B2F0F" w:rsidRPr="001B2F0F" w:rsidRDefault="001B2F0F" w:rsidP="001B2F0F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Příjemce</w:t>
                        </w:r>
                      </w:p>
                      <w:p w:rsidR="001B2F0F" w:rsidRPr="001B2F0F" w:rsidRDefault="001B2F0F" w:rsidP="001B2F0F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49900409</w:t>
                        </w:r>
                      </w:p>
                      <w:p w:rsidR="001B2F0F" w:rsidRPr="001B2F0F" w:rsidRDefault="001B2F0F" w:rsidP="001B2F0F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Nemocnice Nové Město na Moravě, příspěvková organizace OKB</w:t>
                        </w: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br/>
                          <w:t>Žďárská 610 NOVÉ MĚSTO NA MORAVĚ, 592 31</w:t>
                        </w: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br/>
                          <w:t>Česko</w:t>
                        </w:r>
                      </w:p>
                    </w:tc>
                  </w:tr>
                </w:tbl>
                <w:p w:rsidR="001B2F0F" w:rsidRPr="001B2F0F" w:rsidRDefault="001B2F0F" w:rsidP="001B2F0F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150" w:type="dxa"/>
                    <w:tblBorders>
                      <w:bottom w:val="single" w:sz="6" w:space="0" w:color="E8E8E8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1B2F0F" w:rsidRPr="001B2F0F" w:rsidTr="001B2F0F">
                    <w:tc>
                      <w:tcPr>
                        <w:tcW w:w="0" w:type="auto"/>
                        <w:hideMark/>
                      </w:tcPr>
                      <w:p w:rsidR="001B2F0F" w:rsidRPr="001B2F0F" w:rsidRDefault="001B2F0F" w:rsidP="001B2F0F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</w:tr>
                </w:tbl>
                <w:p w:rsidR="001B2F0F" w:rsidRPr="001B2F0F" w:rsidRDefault="001B2F0F" w:rsidP="001B2F0F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1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03"/>
                    <w:gridCol w:w="1499"/>
                    <w:gridCol w:w="811"/>
                    <w:gridCol w:w="337"/>
                    <w:gridCol w:w="935"/>
                    <w:gridCol w:w="1365"/>
                  </w:tblGrid>
                  <w:tr w:rsidR="001B2F0F" w:rsidRPr="001B2F0F" w:rsidTr="001B2F0F"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1B2F0F" w:rsidRPr="001B2F0F" w:rsidRDefault="001B2F0F" w:rsidP="001B2F0F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Název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1B2F0F" w:rsidRPr="001B2F0F" w:rsidRDefault="001B2F0F" w:rsidP="001B2F0F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Číslo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1B2F0F" w:rsidRPr="001B2F0F" w:rsidRDefault="001B2F0F" w:rsidP="001B2F0F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množství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1B2F0F" w:rsidRPr="001B2F0F" w:rsidRDefault="001B2F0F" w:rsidP="001B2F0F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MJ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1B2F0F" w:rsidRPr="001B2F0F" w:rsidRDefault="001B2F0F" w:rsidP="001B2F0F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Cena (CZK)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1B2F0F" w:rsidRPr="001B2F0F" w:rsidRDefault="001B2F0F" w:rsidP="001B2F0F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Smlouva</w:t>
                        </w:r>
                      </w:p>
                    </w:tc>
                  </w:tr>
                  <w:tr w:rsidR="001B2F0F" w:rsidRPr="001B2F0F" w:rsidTr="001B2F0F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CHOL </w:t>
                        </w:r>
                        <w:proofErr w:type="spellStart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HiCo</w:t>
                        </w:r>
                        <w:proofErr w:type="spellEnd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gramStart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Gen.2, 2600</w:t>
                        </w:r>
                        <w:proofErr w:type="gramEnd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testů, </w:t>
                        </w:r>
                        <w:proofErr w:type="spellStart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 503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08057443190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1B2F0F" w:rsidRPr="001B2F0F" w:rsidTr="001B2F0F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PHOS </w:t>
                        </w:r>
                        <w:proofErr w:type="gramStart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Gen.2, 750</w:t>
                        </w:r>
                        <w:proofErr w:type="gramEnd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testů, </w:t>
                        </w:r>
                        <w:proofErr w:type="spellStart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 503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08058610190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Default="001B2F0F">
                        <w:r w:rsidRPr="006112D1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1B2F0F" w:rsidRPr="001B2F0F" w:rsidTr="001B2F0F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IRON </w:t>
                        </w:r>
                        <w:proofErr w:type="gramStart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Gen.2, 700</w:t>
                        </w:r>
                        <w:proofErr w:type="gramEnd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testů, </w:t>
                        </w:r>
                        <w:proofErr w:type="spellStart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 503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08057931190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Default="001B2F0F">
                        <w:r w:rsidRPr="006112D1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1B2F0F" w:rsidRPr="001B2F0F" w:rsidTr="001B2F0F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PYP </w:t>
                        </w:r>
                        <w:proofErr w:type="spellStart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for</w:t>
                        </w:r>
                        <w:proofErr w:type="spellEnd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ALT/AST,950 testů, </w:t>
                        </w:r>
                        <w:proofErr w:type="spellStart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 503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08062986190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Default="001B2F0F">
                        <w:r w:rsidRPr="006112D1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1B2F0F" w:rsidRPr="001B2F0F" w:rsidTr="001B2F0F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ISE </w:t>
                        </w:r>
                        <w:proofErr w:type="spellStart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Internal</w:t>
                        </w:r>
                        <w:proofErr w:type="spellEnd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Stand</w:t>
                        </w:r>
                        <w:proofErr w:type="spellEnd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gramStart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Gen.2, 2x2L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04880455190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Default="001B2F0F">
                        <w:r w:rsidRPr="006112D1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1B2F0F" w:rsidRPr="001B2F0F" w:rsidTr="001B2F0F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lastRenderedPageBreak/>
                          <w:t>AssayTip</w:t>
                        </w:r>
                        <w:proofErr w:type="spellEnd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/</w:t>
                        </w:r>
                        <w:proofErr w:type="spellStart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AssayCup</w:t>
                        </w:r>
                        <w:proofErr w:type="spellEnd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, e 801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05694302001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Default="001B2F0F">
                        <w:r w:rsidRPr="006112D1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1B2F0F" w:rsidRPr="001B2F0F" w:rsidTr="001B2F0F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CLOT CATCHER 250 ks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03112012180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Default="001B2F0F">
                        <w:r w:rsidRPr="006112D1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1B2F0F" w:rsidRPr="001B2F0F" w:rsidTr="001B2F0F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T4 II V2 </w:t>
                        </w:r>
                        <w:proofErr w:type="spellStart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Calset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12017717122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Default="001B2F0F">
                        <w:r w:rsidRPr="00823E9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1B2F0F" w:rsidRPr="001B2F0F" w:rsidTr="001B2F0F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Universal 2 </w:t>
                        </w:r>
                        <w:proofErr w:type="spellStart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Diluent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05192943190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Default="001B2F0F">
                        <w:r w:rsidRPr="00823E9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3430003052</w:t>
                        </w:r>
                      </w:p>
                    </w:tc>
                  </w:tr>
                  <w:tr w:rsidR="001B2F0F" w:rsidRPr="001B2F0F" w:rsidTr="001B2F0F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T4 </w:t>
                        </w:r>
                        <w:proofErr w:type="spellStart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Elecsys</w:t>
                        </w:r>
                        <w:proofErr w:type="spellEnd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E2G 300 V2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09007784190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Default="001B2F0F">
                        <w:r w:rsidRPr="00823E9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3430003052</w:t>
                        </w:r>
                      </w:p>
                    </w:tc>
                  </w:tr>
                  <w:tr w:rsidR="001B2F0F" w:rsidRPr="001B2F0F" w:rsidTr="001B2F0F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TG G2 </w:t>
                        </w:r>
                        <w:proofErr w:type="spellStart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Elecsys</w:t>
                        </w:r>
                        <w:proofErr w:type="spellEnd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e 100 V2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08906556190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Default="001B2F0F">
                        <w:r w:rsidRPr="00823E9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3430003052</w:t>
                        </w:r>
                      </w:p>
                    </w:tc>
                  </w:tr>
                  <w:tr w:rsidR="001B2F0F" w:rsidRPr="001B2F0F" w:rsidTr="001B2F0F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PCT Brahms-</w:t>
                        </w:r>
                        <w:proofErr w:type="spellStart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Roche</w:t>
                        </w:r>
                        <w:proofErr w:type="spellEnd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Elecsys</w:t>
                        </w:r>
                        <w:proofErr w:type="spellEnd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e100 V2.1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09318712190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Default="001B2F0F">
                        <w:r w:rsidRPr="00823E9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3430003052</w:t>
                        </w:r>
                      </w:p>
                    </w:tc>
                  </w:tr>
                  <w:tr w:rsidR="001B2F0F" w:rsidRPr="001B2F0F" w:rsidTr="001B2F0F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Anti-TSHR V2, 100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08496609190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Default="001B2F0F">
                        <w:r w:rsidRPr="00823E9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3430003052</w:t>
                        </w:r>
                      </w:p>
                    </w:tc>
                  </w:tr>
                  <w:tr w:rsidR="001B2F0F" w:rsidRPr="001B2F0F" w:rsidTr="001B2F0F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TnT</w:t>
                        </w:r>
                        <w:proofErr w:type="spellEnd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hs</w:t>
                        </w:r>
                        <w:proofErr w:type="spellEnd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STAT </w:t>
                        </w:r>
                        <w:proofErr w:type="spellStart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Elecsys</w:t>
                        </w:r>
                        <w:proofErr w:type="spellEnd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e100 V2.1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09315349190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Default="001B2F0F">
                        <w:r w:rsidRPr="00823E9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3430003052</w:t>
                        </w:r>
                      </w:p>
                    </w:tc>
                  </w:tr>
                  <w:tr w:rsidR="001B2F0F" w:rsidRPr="001B2F0F" w:rsidTr="001B2F0F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Combirack</w:t>
                        </w:r>
                        <w:proofErr w:type="spellEnd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Elec-Mod</w:t>
                        </w:r>
                        <w:proofErr w:type="spellEnd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E170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12102137001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Default="001B2F0F">
                        <w:r w:rsidRPr="00823E9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3430003052</w:t>
                        </w:r>
                      </w:p>
                    </w:tc>
                  </w:tr>
                  <w:tr w:rsidR="001B2F0F" w:rsidRPr="001B2F0F" w:rsidTr="001B2F0F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PreClean</w:t>
                        </w:r>
                        <w:proofErr w:type="spellEnd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M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03004899190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Default="001B2F0F">
                        <w:r w:rsidRPr="00823E9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3430003052</w:t>
                        </w:r>
                      </w:p>
                    </w:tc>
                  </w:tr>
                  <w:tr w:rsidR="001B2F0F" w:rsidRPr="001B2F0F" w:rsidTr="001B2F0F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Troponin T </w:t>
                        </w:r>
                        <w:proofErr w:type="spellStart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hs</w:t>
                        </w:r>
                        <w:proofErr w:type="spellEnd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STAT CS </w:t>
                        </w:r>
                        <w:proofErr w:type="spellStart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Elecsys</w:t>
                        </w:r>
                        <w:proofErr w:type="spellEnd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V1.1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09315381190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Default="001B2F0F">
                        <w:r w:rsidRPr="00823E9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3430003052</w:t>
                        </w:r>
                      </w:p>
                    </w:tc>
                  </w:tr>
                  <w:tr w:rsidR="001B2F0F" w:rsidRPr="001B2F0F" w:rsidTr="001B2F0F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hCG+beta</w:t>
                        </w:r>
                        <w:proofErr w:type="spellEnd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II </w:t>
                        </w:r>
                        <w:proofErr w:type="spellStart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CalSet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03302652190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Default="001B2F0F">
                        <w:r w:rsidRPr="00823E9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1B2F0F" w:rsidRPr="001B2F0F" w:rsidTr="001B2F0F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Anti-TSHR V2 </w:t>
                        </w:r>
                        <w:proofErr w:type="spellStart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CalSet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08496641190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Default="001B2F0F">
                        <w:r w:rsidRPr="00823E9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1B2F0F" w:rsidRPr="001B2F0F" w:rsidTr="001B2F0F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C-Peptide, 100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03184897190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Default="001B2F0F">
                        <w:r w:rsidRPr="00823E9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3430003052</w:t>
                        </w:r>
                      </w:p>
                    </w:tc>
                  </w:tr>
                  <w:tr w:rsidR="001B2F0F" w:rsidRPr="001B2F0F" w:rsidTr="001B2F0F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lastRenderedPageBreak/>
                          <w:t xml:space="preserve">Lamp Halogen, </w:t>
                        </w:r>
                        <w:proofErr w:type="spellStart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04813707001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Default="001B2F0F">
                        <w:r w:rsidRPr="00823E9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1B2F0F" w:rsidRPr="001B2F0F" w:rsidTr="001B2F0F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REFERENCE ELECTRODE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03149501001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Default="001B2F0F">
                        <w:r w:rsidRPr="00823E9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B2F0F" w:rsidRPr="001B2F0F" w:rsidRDefault="001B2F0F" w:rsidP="001B2F0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</w:tbl>
                <w:p w:rsidR="001B2F0F" w:rsidRPr="001B2F0F" w:rsidRDefault="001B2F0F" w:rsidP="001B2F0F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150" w:type="dxa"/>
                    <w:tblBorders>
                      <w:bottom w:val="single" w:sz="6" w:space="0" w:color="E8E8E8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5"/>
                    <w:gridCol w:w="6295"/>
                  </w:tblGrid>
                  <w:tr w:rsidR="001B2F0F" w:rsidRPr="001B2F0F" w:rsidTr="001B2F0F">
                    <w:tc>
                      <w:tcPr>
                        <w:tcW w:w="0" w:type="auto"/>
                        <w:hideMark/>
                      </w:tcPr>
                      <w:p w:rsidR="001B2F0F" w:rsidRPr="001B2F0F" w:rsidRDefault="001B2F0F" w:rsidP="001B2F0F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Celkové množství: </w:t>
                        </w:r>
                        <w:r w:rsidRPr="001B2F0F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55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B2F0F" w:rsidRPr="001B2F0F" w:rsidRDefault="001B2F0F" w:rsidP="001B2F0F">
                        <w:pPr>
                          <w:spacing w:after="150" w:line="240" w:lineRule="auto"/>
                          <w:jc w:val="right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Předběžná celková cena s DPH: </w:t>
                        </w:r>
                        <w:r w:rsidRPr="001B2F0F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241 473,47 Kč</w:t>
                        </w:r>
                      </w:p>
                    </w:tc>
                  </w:tr>
                </w:tbl>
                <w:p w:rsidR="001B2F0F" w:rsidRPr="001B2F0F" w:rsidRDefault="001B2F0F" w:rsidP="001B2F0F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1B2F0F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Detaily k Vaší objednávce, včetně jejího stavu a související dokumentace, najdete </w:t>
                  </w:r>
                  <w:r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XXXX</w:t>
                  </w:r>
                </w:p>
                <w:tbl>
                  <w:tblPr>
                    <w:tblW w:w="91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40"/>
                    <w:gridCol w:w="2810"/>
                  </w:tblGrid>
                  <w:tr w:rsidR="001B2F0F" w:rsidRPr="001B2F0F">
                    <w:tc>
                      <w:tcPr>
                        <w:tcW w:w="0" w:type="auto"/>
                        <w:hideMark/>
                      </w:tcPr>
                      <w:p w:rsidR="001B2F0F" w:rsidRPr="001B2F0F" w:rsidRDefault="001B2F0F" w:rsidP="001B2F0F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Roche</w:t>
                        </w:r>
                        <w:proofErr w:type="spellEnd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s.r.o.,</w:t>
                        </w:r>
                      </w:p>
                      <w:p w:rsidR="001B2F0F" w:rsidRPr="001B2F0F" w:rsidRDefault="001B2F0F" w:rsidP="001B2F0F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Futurama</w:t>
                        </w:r>
                        <w:proofErr w:type="spellEnd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Business Park </w:t>
                        </w:r>
                        <w:proofErr w:type="spellStart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Bld</w:t>
                        </w:r>
                        <w:proofErr w:type="spellEnd"/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F</w:t>
                        </w:r>
                      </w:p>
                      <w:p w:rsidR="001B2F0F" w:rsidRPr="001B2F0F" w:rsidRDefault="001B2F0F" w:rsidP="001B2F0F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Sokolovská 685/136f, Karlin186 00</w:t>
                        </w:r>
                      </w:p>
                      <w:p w:rsidR="001B2F0F" w:rsidRPr="001B2F0F" w:rsidRDefault="001B2F0F" w:rsidP="001B2F0F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Praha 8, Česká republika</w:t>
                        </w:r>
                      </w:p>
                      <w:p w:rsidR="001B2F0F" w:rsidRPr="001B2F0F" w:rsidRDefault="001B2F0F" w:rsidP="001B2F0F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Tel: </w:t>
                        </w:r>
                        <w:r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B2F0F" w:rsidRPr="001B2F0F" w:rsidRDefault="001B2F0F" w:rsidP="001B2F0F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B2F0F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ICO: 49617052</w:t>
                        </w:r>
                      </w:p>
                    </w:tc>
                  </w:tr>
                </w:tbl>
                <w:p w:rsidR="001B2F0F" w:rsidRPr="001B2F0F" w:rsidRDefault="001B2F0F" w:rsidP="001B2F0F">
                  <w:pPr>
                    <w:spacing w:after="15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1B2F0F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KORESPONDENČNÍ ADRESA:</w:t>
                  </w:r>
                </w:p>
                <w:p w:rsidR="001B2F0F" w:rsidRPr="001B2F0F" w:rsidRDefault="001B2F0F" w:rsidP="001B2F0F">
                  <w:pPr>
                    <w:spacing w:after="15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1B2F0F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Roche</w:t>
                  </w:r>
                  <w:proofErr w:type="spellEnd"/>
                  <w:r w:rsidRPr="001B2F0F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 xml:space="preserve"> s.r.o., </w:t>
                  </w:r>
                  <w:proofErr w:type="spellStart"/>
                  <w:r w:rsidRPr="001B2F0F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Diagnostics</w:t>
                  </w:r>
                  <w:proofErr w:type="spellEnd"/>
                  <w:r w:rsidRPr="001B2F0F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1B2F0F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Division</w:t>
                  </w:r>
                  <w:proofErr w:type="spellEnd"/>
                </w:p>
                <w:p w:rsidR="001B2F0F" w:rsidRPr="001B2F0F" w:rsidRDefault="001B2F0F" w:rsidP="001B2F0F">
                  <w:pPr>
                    <w:spacing w:after="15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1B2F0F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Na Valentince 3336/4, 150 00 Praha 5 – Smíchov, Česká republika</w:t>
                  </w:r>
                </w:p>
              </w:tc>
            </w:tr>
            <w:tr w:rsidR="001B2F0F" w:rsidRPr="001B2F0F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375" w:type="dxa"/>
                    <w:bottom w:w="375" w:type="dxa"/>
                    <w:right w:w="375" w:type="dxa"/>
                  </w:tcMar>
                  <w:hideMark/>
                </w:tcPr>
                <w:p w:rsidR="001B2F0F" w:rsidRPr="001B2F0F" w:rsidRDefault="001B2F0F" w:rsidP="001B2F0F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1B2F0F" w:rsidRPr="001B2F0F" w:rsidRDefault="001B2F0F" w:rsidP="001B2F0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</w:tbl>
    <w:p w:rsidR="001B2F0F" w:rsidRPr="001B2F0F" w:rsidRDefault="001B2F0F" w:rsidP="001B2F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1B2F0F" w:rsidRPr="001B2F0F" w:rsidRDefault="001B2F0F" w:rsidP="001B2F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B2F0F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9900"/>
          <w:lang w:eastAsia="cs-CZ"/>
        </w:rPr>
        <w:t> </w:t>
      </w:r>
      <w:r w:rsidRPr="001B2F0F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8E5"/>
          <w:lang w:eastAsia="cs-CZ"/>
        </w:rPr>
        <w:t> UPOZORNĚNÍ</w:t>
      </w:r>
      <w:r w:rsidRPr="001B2F0F">
        <w:rPr>
          <w:rFonts w:ascii="Calibri" w:eastAsia="Times New Roman" w:hAnsi="Calibri" w:cs="Calibri"/>
          <w:color w:val="000000"/>
          <w:sz w:val="24"/>
          <w:szCs w:val="24"/>
          <w:shd w:val="clear" w:color="auto" w:fill="FFF8E5"/>
          <w:lang w:eastAsia="cs-CZ"/>
        </w:rPr>
        <w:t>: Tento e-mail odeslal externí odesílatel. Buďte opatrní, neotvírejte přílohy a neklikejte na odkazy u podezřelých e-mailů. S dotazy kontaktujte </w:t>
      </w:r>
      <w:hyperlink r:id="rId6" w:tgtFrame="_blank" w:history="1">
        <w:r>
          <w:rPr>
            <w:rFonts w:ascii="Calibri" w:eastAsia="Times New Roman" w:hAnsi="Calibri" w:cs="Calibri"/>
            <w:color w:val="006BB4"/>
            <w:sz w:val="24"/>
            <w:szCs w:val="24"/>
            <w:shd w:val="clear" w:color="auto" w:fill="FFF8E5"/>
            <w:lang w:eastAsia="cs-CZ"/>
          </w:rPr>
          <w:t>XXXX</w:t>
        </w:r>
        <w:bookmarkStart w:id="0" w:name="_GoBack"/>
        <w:bookmarkEnd w:id="0"/>
      </w:hyperlink>
      <w:r w:rsidRPr="001B2F0F">
        <w:rPr>
          <w:rFonts w:ascii="Calibri" w:eastAsia="Times New Roman" w:hAnsi="Calibri" w:cs="Calibri"/>
          <w:color w:val="000000"/>
          <w:sz w:val="24"/>
          <w:szCs w:val="24"/>
          <w:shd w:val="clear" w:color="auto" w:fill="FFF8E5"/>
          <w:lang w:eastAsia="cs-CZ"/>
        </w:rPr>
        <w:t>.</w:t>
      </w: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93"/>
    <w:rsid w:val="001B2F0F"/>
    <w:rsid w:val="00712202"/>
    <w:rsid w:val="00825293"/>
    <w:rsid w:val="00A2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B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no-link">
    <w:name w:val="x_no-link"/>
    <w:basedOn w:val="Standardnpsmoodstavce"/>
    <w:rsid w:val="001B2F0F"/>
  </w:style>
  <w:style w:type="character" w:styleId="Hypertextovodkaz">
    <w:name w:val="Hyperlink"/>
    <w:basedOn w:val="Standardnpsmoodstavce"/>
    <w:uiPriority w:val="99"/>
    <w:semiHidden/>
    <w:unhideWhenUsed/>
    <w:rsid w:val="001B2F0F"/>
    <w:rPr>
      <w:color w:val="0000FF"/>
      <w:u w:val="single"/>
    </w:rPr>
  </w:style>
  <w:style w:type="character" w:customStyle="1" w:styleId="xprice">
    <w:name w:val="x_price"/>
    <w:basedOn w:val="Standardnpsmoodstavce"/>
    <w:rsid w:val="001B2F0F"/>
  </w:style>
  <w:style w:type="character" w:styleId="Siln">
    <w:name w:val="Strong"/>
    <w:basedOn w:val="Standardnpsmoodstavce"/>
    <w:uiPriority w:val="22"/>
    <w:qFormat/>
    <w:rsid w:val="001B2F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B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no-link">
    <w:name w:val="x_no-link"/>
    <w:basedOn w:val="Standardnpsmoodstavce"/>
    <w:rsid w:val="001B2F0F"/>
  </w:style>
  <w:style w:type="character" w:styleId="Hypertextovodkaz">
    <w:name w:val="Hyperlink"/>
    <w:basedOn w:val="Standardnpsmoodstavce"/>
    <w:uiPriority w:val="99"/>
    <w:semiHidden/>
    <w:unhideWhenUsed/>
    <w:rsid w:val="001B2F0F"/>
    <w:rPr>
      <w:color w:val="0000FF"/>
      <w:u w:val="single"/>
    </w:rPr>
  </w:style>
  <w:style w:type="character" w:customStyle="1" w:styleId="xprice">
    <w:name w:val="x_price"/>
    <w:basedOn w:val="Standardnpsmoodstavce"/>
    <w:rsid w:val="001B2F0F"/>
  </w:style>
  <w:style w:type="character" w:styleId="Siln">
    <w:name w:val="Strong"/>
    <w:basedOn w:val="Standardnpsmoodstavce"/>
    <w:uiPriority w:val="22"/>
    <w:qFormat/>
    <w:rsid w:val="001B2F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t@nnm.cz" TargetMode="External"/><Relationship Id="rId5" Type="http://schemas.openxmlformats.org/officeDocument/2006/relationships/hyperlink" Target="mailto:michaela.skalnikova@nn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378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2024-04-23T11:01:00Z</dcterms:created>
  <dcterms:modified xsi:type="dcterms:W3CDTF">2024-04-23T11:03:00Z</dcterms:modified>
</cp:coreProperties>
</file>