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Pr="00EC67FB" w:rsidRDefault="00860E0A" w:rsidP="002B594B">
      <w:pPr>
        <w:ind w:leftChars="0" w:left="0" w:firstLineChars="0" w:firstLine="0"/>
        <w:rPr>
          <w:rFonts w:ascii="Tahoma" w:hAnsi="Tahoma" w:cs="Tahoma"/>
          <w:b/>
          <w:color w:val="000000"/>
        </w:rPr>
      </w:pPr>
    </w:p>
    <w:p w14:paraId="75C5A656" w14:textId="77777777" w:rsidR="00BB3694" w:rsidRPr="00BB3694" w:rsidRDefault="00BB3694" w:rsidP="00BB3694">
      <w:pPr>
        <w:ind w:left="1" w:hanging="3"/>
        <w:jc w:val="center"/>
        <w:rPr>
          <w:rFonts w:ascii="Tahoma" w:hAnsi="Tahoma" w:cs="Tahoma"/>
          <w:sz w:val="28"/>
          <w:szCs w:val="28"/>
        </w:rPr>
      </w:pPr>
      <w:bookmarkStart w:id="0" w:name="_Hlk161727163"/>
      <w:r w:rsidRPr="00BB3694">
        <w:rPr>
          <w:rFonts w:ascii="Tahoma" w:hAnsi="Tahoma" w:cs="Tahoma"/>
          <w:b/>
          <w:bCs/>
          <w:sz w:val="28"/>
          <w:szCs w:val="28"/>
          <w:u w:val="single"/>
        </w:rPr>
        <w:t>3D optický profilometr</w:t>
      </w:r>
    </w:p>
    <w:bookmarkEnd w:id="0"/>
    <w:p w14:paraId="13C9E81A" w14:textId="77777777" w:rsidR="00627F04" w:rsidRDefault="00627F04"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40"/>
          <w:szCs w:val="40"/>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DD0055">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1" w:name="_Hlk126569297"/>
      <w:r>
        <w:rPr>
          <w:rFonts w:ascii="Tahoma" w:hAnsi="Tahoma" w:cs="Tahoma"/>
        </w:rPr>
        <w:t>Korespond. adresa</w:t>
      </w:r>
      <w:r w:rsidRPr="00601411">
        <w:rPr>
          <w:rFonts w:ascii="Tahoma" w:hAnsi="Tahoma" w:cs="Tahoma"/>
          <w:lang w:val="x-none"/>
        </w:rPr>
        <w:t>:</w:t>
      </w:r>
      <w:r>
        <w:rPr>
          <w:rFonts w:ascii="Tahoma" w:eastAsia="Tahoma" w:hAnsi="Tahoma" w:cs="Tahoma"/>
          <w:color w:val="000000"/>
        </w:rPr>
        <w:t xml:space="preserve"> </w:t>
      </w:r>
      <w:bookmarkEnd w:id="1"/>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0FB50E18" w14:textId="377CE79E" w:rsidR="009C26BB" w:rsidRDefault="00E01232" w:rsidP="006F3003">
      <w:pPr>
        <w:tabs>
          <w:tab w:val="left" w:pos="3261"/>
        </w:tabs>
        <w:ind w:left="-2" w:firstLineChars="0" w:firstLine="1"/>
        <w:jc w:val="both"/>
        <w:rPr>
          <w:rFonts w:ascii="Tahoma" w:eastAsia="Tahoma" w:hAnsi="Tahoma" w:cs="Tahoma"/>
          <w:color w:val="000000"/>
        </w:rPr>
      </w:pPr>
      <w:r>
        <w:rPr>
          <w:rFonts w:ascii="Tahoma" w:eastAsia="Tahoma" w:hAnsi="Tahoma" w:cs="Tahoma"/>
          <w:color w:val="000000"/>
        </w:rPr>
        <w:t>zastoupený ve věcech technických</w:t>
      </w:r>
      <w:r w:rsidR="00997B58">
        <w:rPr>
          <w:rFonts w:ascii="Tahoma" w:eastAsia="Tahoma" w:hAnsi="Tahoma" w:cs="Tahoma"/>
          <w:color w:val="000000"/>
        </w:rPr>
        <w:t xml:space="preserve">: </w:t>
      </w:r>
      <w:r w:rsidR="00B63827" w:rsidRPr="00B63827">
        <w:rPr>
          <w:rFonts w:ascii="Tahoma" w:eastAsia="Tahoma" w:hAnsi="Tahoma" w:cs="Tahoma"/>
          <w:highlight w:val="black"/>
        </w:rPr>
        <w:t>xxxxxxxxxxxxxxxxxxx</w:t>
      </w:r>
      <w:r w:rsidR="009C26BB" w:rsidRPr="00B63827">
        <w:rPr>
          <w:rFonts w:ascii="Tahoma" w:eastAsia="Tahoma" w:hAnsi="Tahoma" w:cs="Tahoma"/>
        </w:rPr>
        <w:t xml:space="preserve"> </w:t>
      </w:r>
      <w:r w:rsidR="009C26BB">
        <w:rPr>
          <w:rFonts w:ascii="Tahoma" w:eastAsia="Tahoma" w:hAnsi="Tahoma" w:cs="Tahoma"/>
          <w:color w:val="000000"/>
        </w:rPr>
        <w:t>e-mail:</w:t>
      </w:r>
      <w:r w:rsidR="00BB3694" w:rsidRPr="00BB3694">
        <w:rPr>
          <w:rFonts w:ascii="Tahoma" w:eastAsia="Tahoma" w:hAnsi="Tahoma" w:cs="Tahoma"/>
          <w:color w:val="000000"/>
        </w:rPr>
        <w:t xml:space="preserve"> </w:t>
      </w:r>
      <w:r w:rsidR="00B63827" w:rsidRPr="00B63827">
        <w:rPr>
          <w:rFonts w:ascii="Tahoma" w:eastAsia="Tahoma" w:hAnsi="Tahoma" w:cs="Tahoma"/>
          <w:highlight w:val="black"/>
        </w:rPr>
        <w:t>xxxxxxxxxxxxxxxxxxx</w:t>
      </w:r>
    </w:p>
    <w:p w14:paraId="322A5319" w14:textId="77777777" w:rsidR="00B63827" w:rsidRDefault="009C26BB" w:rsidP="006F3003">
      <w:pPr>
        <w:tabs>
          <w:tab w:val="left" w:pos="3261"/>
        </w:tabs>
        <w:ind w:left="-2" w:firstLineChars="0" w:firstLine="1"/>
        <w:jc w:val="both"/>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sidR="00B63827" w:rsidRPr="00B63827">
        <w:rPr>
          <w:rFonts w:ascii="Tahoma" w:eastAsia="Tahoma" w:hAnsi="Tahoma" w:cs="Tahoma"/>
          <w:highlight w:val="black"/>
        </w:rPr>
        <w:t>xxxxxxxxxxxxxxxxxxx</w:t>
      </w:r>
      <w:r w:rsidR="00B63827">
        <w:rPr>
          <w:rFonts w:ascii="Tahoma" w:eastAsia="Tahoma" w:hAnsi="Tahoma" w:cs="Tahoma"/>
          <w:color w:val="000000"/>
        </w:rPr>
        <w:t xml:space="preserve"> </w:t>
      </w:r>
    </w:p>
    <w:p w14:paraId="6C78B3C9" w14:textId="7324B69D" w:rsidR="006B093E" w:rsidRDefault="00E01232" w:rsidP="006F3003">
      <w:pPr>
        <w:tabs>
          <w:tab w:val="left" w:pos="3261"/>
        </w:tabs>
        <w:ind w:left="-2" w:firstLineChars="0" w:firstLine="1"/>
        <w:jc w:val="both"/>
        <w:rPr>
          <w:color w:val="000000"/>
        </w:rPr>
      </w:pPr>
      <w:r>
        <w:rPr>
          <w:rFonts w:ascii="Tahoma" w:eastAsia="Tahoma" w:hAnsi="Tahoma" w:cs="Tahoma"/>
          <w:color w:val="000000"/>
        </w:rPr>
        <w:t xml:space="preserve">Bankovní spojení: </w:t>
      </w:r>
      <w:r w:rsidR="00B63827" w:rsidRPr="00B63827">
        <w:rPr>
          <w:rFonts w:ascii="Tahoma" w:eastAsia="Tahoma" w:hAnsi="Tahoma" w:cs="Tahoma"/>
          <w:highlight w:val="black"/>
        </w:rPr>
        <w:t>xxxxxxxxxxxxxxxxxxx</w:t>
      </w:r>
    </w:p>
    <w:p w14:paraId="6D96149C" w14:textId="5BB21A4D"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r w:rsidR="00B63827" w:rsidRPr="00B63827">
        <w:rPr>
          <w:rFonts w:ascii="Tahoma" w:eastAsia="Tahoma" w:hAnsi="Tahoma" w:cs="Tahoma"/>
          <w:highlight w:val="black"/>
        </w:rPr>
        <w:t>xxxxxxxxxxxxxxxxxxx</w:t>
      </w:r>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169A190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BF66C1" w14:textId="31D05519" w:rsidR="006B093E" w:rsidRPr="00B55D3E" w:rsidRDefault="00356731" w:rsidP="006275BB">
      <w:pPr>
        <w:widowControl w:val="0"/>
        <w:pBdr>
          <w:top w:val="nil"/>
          <w:left w:val="nil"/>
          <w:bottom w:val="nil"/>
          <w:right w:val="nil"/>
          <w:between w:val="nil"/>
        </w:pBdr>
        <w:spacing w:line="240" w:lineRule="auto"/>
        <w:ind w:left="-2" w:firstLineChars="0" w:firstLine="1"/>
        <w:jc w:val="both"/>
        <w:rPr>
          <w:b/>
          <w:color w:val="000000"/>
        </w:rPr>
      </w:pPr>
      <w:r>
        <w:rPr>
          <w:rFonts w:ascii="Tahoma" w:eastAsia="Tahoma" w:hAnsi="Tahoma" w:cs="Tahoma"/>
          <w:b/>
          <w:color w:val="000000"/>
        </w:rPr>
        <w:t>OptiXs, s.r.o.</w:t>
      </w:r>
    </w:p>
    <w:p w14:paraId="39D5D6F3" w14:textId="74A38D2E" w:rsidR="006B093E" w:rsidRPr="00356731"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356731">
        <w:rPr>
          <w:rFonts w:ascii="Tahoma" w:eastAsia="Tahoma" w:hAnsi="Tahoma" w:cs="Tahoma"/>
          <w:color w:val="000000"/>
        </w:rPr>
        <w:t>se sídlem:</w:t>
      </w:r>
      <w:r w:rsidR="00356731" w:rsidRPr="00356731">
        <w:rPr>
          <w:rFonts w:ascii="Tahoma" w:eastAsia="Tahoma" w:hAnsi="Tahoma" w:cs="Tahoma"/>
          <w:color w:val="000000"/>
        </w:rPr>
        <w:t xml:space="preserve"> Křivoklátská 37, 199 00 Praha 9</w:t>
      </w:r>
    </w:p>
    <w:p w14:paraId="5BA40423" w14:textId="143A9EAB" w:rsidR="006B093E" w:rsidRPr="00356731"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356731">
        <w:rPr>
          <w:rFonts w:ascii="Tahoma" w:eastAsia="Tahoma" w:hAnsi="Tahoma" w:cs="Tahoma"/>
          <w:color w:val="000000"/>
        </w:rPr>
        <w:t>IČO:</w:t>
      </w:r>
      <w:r w:rsidR="00356731" w:rsidRPr="00356731">
        <w:rPr>
          <w:rFonts w:ascii="Tahoma" w:eastAsia="Tahoma" w:hAnsi="Tahoma" w:cs="Tahoma"/>
          <w:color w:val="000000"/>
        </w:rPr>
        <w:t xml:space="preserve"> 02016770</w:t>
      </w:r>
    </w:p>
    <w:p w14:paraId="3E3FA714" w14:textId="3BBB4D39" w:rsidR="006B093E" w:rsidRPr="00356731"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356731">
        <w:rPr>
          <w:rFonts w:ascii="Tahoma" w:eastAsia="Tahoma" w:hAnsi="Tahoma" w:cs="Tahoma"/>
          <w:color w:val="000000"/>
        </w:rPr>
        <w:t>DIČ:</w:t>
      </w:r>
      <w:r w:rsidR="00356731" w:rsidRPr="00356731">
        <w:rPr>
          <w:rFonts w:ascii="Tahoma" w:eastAsia="Tahoma" w:hAnsi="Tahoma" w:cs="Tahoma"/>
          <w:color w:val="000000"/>
        </w:rPr>
        <w:t xml:space="preserve"> CZ02016770</w:t>
      </w:r>
    </w:p>
    <w:p w14:paraId="2AF9877A" w14:textId="277800E7" w:rsidR="006B093E" w:rsidRPr="00356731"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356731">
        <w:rPr>
          <w:rFonts w:ascii="Tahoma" w:eastAsia="Tahoma" w:hAnsi="Tahoma" w:cs="Tahoma"/>
          <w:color w:val="000000"/>
        </w:rPr>
        <w:t xml:space="preserve">zápis v OR: </w:t>
      </w:r>
      <w:r w:rsidR="00356731" w:rsidRPr="00356731">
        <w:rPr>
          <w:rFonts w:ascii="Tahoma" w:eastAsia="Tahoma" w:hAnsi="Tahoma" w:cs="Tahoma"/>
          <w:color w:val="000000"/>
        </w:rPr>
        <w:t>OR vedený Městským soudem v Praze, C212818</w:t>
      </w:r>
    </w:p>
    <w:p w14:paraId="41CF2BA9" w14:textId="770436E3" w:rsidR="006B093E" w:rsidRPr="00356731"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356731">
        <w:rPr>
          <w:rFonts w:ascii="Tahoma" w:eastAsia="Tahoma" w:hAnsi="Tahoma" w:cs="Tahoma"/>
          <w:color w:val="000000"/>
        </w:rPr>
        <w:t>zastoupený ve věcech smluvních:</w:t>
      </w:r>
      <w:r w:rsidR="009C26BB" w:rsidRPr="00356731">
        <w:rPr>
          <w:rFonts w:ascii="Tahoma" w:eastAsia="Tahoma" w:hAnsi="Tahoma" w:cs="Tahoma"/>
          <w:color w:val="000000"/>
        </w:rPr>
        <w:t xml:space="preserve"> </w:t>
      </w:r>
      <w:r w:rsidR="00356731" w:rsidRPr="00356731">
        <w:rPr>
          <w:rFonts w:ascii="Tahoma" w:eastAsia="Tahoma" w:hAnsi="Tahoma" w:cs="Tahoma"/>
          <w:color w:val="000000"/>
        </w:rPr>
        <w:t>Ing. Alešem Jandíkem, jednatelem</w:t>
      </w:r>
    </w:p>
    <w:p w14:paraId="79FE6FCE" w14:textId="65539E02" w:rsidR="004945A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56731">
        <w:rPr>
          <w:rFonts w:ascii="Tahoma" w:eastAsia="Tahoma" w:hAnsi="Tahoma" w:cs="Tahoma"/>
          <w:color w:val="000000"/>
        </w:rPr>
        <w:t>zastoupený ve věcech technických: </w:t>
      </w:r>
      <w:r w:rsidR="00B63827" w:rsidRPr="00B63827">
        <w:rPr>
          <w:rFonts w:ascii="Tahoma" w:eastAsia="Tahoma" w:hAnsi="Tahoma" w:cs="Tahoma"/>
          <w:highlight w:val="black"/>
        </w:rPr>
        <w:t>xxxxxxxxxxxxxxxxxxx</w:t>
      </w:r>
      <w:r w:rsidR="009C26BB" w:rsidRPr="00356731">
        <w:rPr>
          <w:rFonts w:ascii="Tahoma" w:eastAsia="Tahoma" w:hAnsi="Tahoma" w:cs="Tahoma"/>
          <w:color w:val="000000"/>
        </w:rPr>
        <w:t>, e-mail:</w:t>
      </w:r>
      <w:r w:rsidR="009C26BB" w:rsidRPr="004945AB">
        <w:rPr>
          <w:rStyle w:val="Hypertextovodkaz"/>
          <w:rFonts w:eastAsia="Tahoma"/>
        </w:rPr>
        <w:t xml:space="preserve"> </w:t>
      </w:r>
      <w:r w:rsidR="00B63827" w:rsidRPr="00B63827">
        <w:rPr>
          <w:rFonts w:ascii="Tahoma" w:eastAsia="Tahoma" w:hAnsi="Tahoma" w:cs="Tahoma"/>
          <w:highlight w:val="black"/>
        </w:rPr>
        <w:t>xxxxxxxxxxxxxxxxxxx</w:t>
      </w:r>
    </w:p>
    <w:p w14:paraId="4848E5DE" w14:textId="77777777" w:rsidR="00B63827" w:rsidRDefault="009C26BB" w:rsidP="00B63827">
      <w:pPr>
        <w:widowControl w:val="0"/>
        <w:pBdr>
          <w:top w:val="nil"/>
          <w:left w:val="nil"/>
          <w:bottom w:val="nil"/>
          <w:right w:val="nil"/>
          <w:between w:val="nil"/>
        </w:pBdr>
        <w:spacing w:line="240" w:lineRule="auto"/>
        <w:ind w:leftChars="2519" w:left="5038" w:firstLineChars="0" w:firstLine="722"/>
        <w:jc w:val="both"/>
        <w:rPr>
          <w:rFonts w:ascii="Tahoma" w:eastAsia="Tahoma" w:hAnsi="Tahoma" w:cs="Tahoma"/>
          <w:color w:val="000000"/>
        </w:rPr>
      </w:pPr>
      <w:r w:rsidRPr="00356731">
        <w:rPr>
          <w:rFonts w:ascii="Tahoma" w:eastAsia="Tahoma" w:hAnsi="Tahoma" w:cs="Tahoma"/>
          <w:color w:val="000000"/>
        </w:rPr>
        <w:t xml:space="preserve">tel: </w:t>
      </w:r>
      <w:r w:rsidR="00B63827" w:rsidRPr="00B63827">
        <w:rPr>
          <w:rFonts w:ascii="Tahoma" w:eastAsia="Tahoma" w:hAnsi="Tahoma" w:cs="Tahoma"/>
          <w:highlight w:val="black"/>
        </w:rPr>
        <w:t>xxxxxxxxxxxxxxxxxxx</w:t>
      </w:r>
      <w:r w:rsidR="00B63827" w:rsidRPr="00356731">
        <w:rPr>
          <w:rFonts w:ascii="Tahoma" w:eastAsia="Tahoma" w:hAnsi="Tahoma" w:cs="Tahoma"/>
          <w:color w:val="000000"/>
        </w:rPr>
        <w:t xml:space="preserve"> </w:t>
      </w:r>
    </w:p>
    <w:p w14:paraId="56ED0140" w14:textId="432DC2BA" w:rsidR="006B093E" w:rsidRPr="00356731" w:rsidRDefault="00E01232" w:rsidP="00B63827">
      <w:pPr>
        <w:widowControl w:val="0"/>
        <w:pBdr>
          <w:top w:val="nil"/>
          <w:left w:val="nil"/>
          <w:bottom w:val="nil"/>
          <w:right w:val="nil"/>
          <w:between w:val="nil"/>
        </w:pBdr>
        <w:spacing w:line="240" w:lineRule="auto"/>
        <w:ind w:leftChars="0" w:left="0" w:firstLineChars="0" w:firstLine="0"/>
        <w:jc w:val="both"/>
        <w:rPr>
          <w:color w:val="000000"/>
        </w:rPr>
      </w:pPr>
      <w:r w:rsidRPr="00356731">
        <w:rPr>
          <w:rFonts w:ascii="Tahoma" w:eastAsia="Tahoma" w:hAnsi="Tahoma" w:cs="Tahoma"/>
          <w:color w:val="000000"/>
        </w:rPr>
        <w:t>Bankovní spojení:</w:t>
      </w:r>
      <w:r w:rsidR="00356731" w:rsidRPr="00356731">
        <w:rPr>
          <w:rFonts w:ascii="Tahoma" w:eastAsia="Tahoma" w:hAnsi="Tahoma" w:cs="Tahoma"/>
          <w:color w:val="000000"/>
        </w:rPr>
        <w:t xml:space="preserve"> </w:t>
      </w:r>
      <w:r w:rsidR="00B63827" w:rsidRPr="00B63827">
        <w:rPr>
          <w:rFonts w:ascii="Tahoma" w:eastAsia="Tahoma" w:hAnsi="Tahoma" w:cs="Tahoma"/>
          <w:highlight w:val="black"/>
        </w:rPr>
        <w:t>xxxxxxxxxxxxxxxxxxx</w:t>
      </w:r>
      <w:r w:rsidR="00356731" w:rsidRPr="00356731">
        <w:rPr>
          <w:rFonts w:ascii="Tahoma" w:eastAsia="Tahoma" w:hAnsi="Tahoma" w:cs="Tahoma"/>
          <w:color w:val="000000"/>
        </w:rPr>
        <w:t>.</w:t>
      </w:r>
    </w:p>
    <w:p w14:paraId="5D55E158" w14:textId="2ECDCE4A" w:rsidR="006B093E" w:rsidRDefault="00B55D3E" w:rsidP="006275BB">
      <w:pPr>
        <w:widowControl w:val="0"/>
        <w:pBdr>
          <w:top w:val="nil"/>
          <w:left w:val="nil"/>
          <w:bottom w:val="nil"/>
          <w:right w:val="nil"/>
          <w:between w:val="nil"/>
        </w:pBdr>
        <w:spacing w:line="240" w:lineRule="auto"/>
        <w:ind w:left="-2" w:firstLineChars="0" w:firstLine="1"/>
        <w:jc w:val="both"/>
        <w:rPr>
          <w:color w:val="000000"/>
        </w:rPr>
      </w:pPr>
      <w:r w:rsidRPr="00356731">
        <w:rPr>
          <w:rFonts w:ascii="Tahoma" w:eastAsia="Tahoma" w:hAnsi="Tahoma" w:cs="Tahoma"/>
          <w:color w:val="000000"/>
        </w:rPr>
        <w:t xml:space="preserve">Číslo účtu: </w:t>
      </w:r>
      <w:r w:rsidR="00B63827" w:rsidRPr="00B63827">
        <w:rPr>
          <w:rFonts w:ascii="Tahoma" w:eastAsia="Tahoma" w:hAnsi="Tahoma" w:cs="Tahoma"/>
          <w:highlight w:val="black"/>
        </w:rPr>
        <w:t>xxxxxxxxxxxxxxxxxxx</w:t>
      </w:r>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726DBE28" w14:textId="77777777" w:rsidR="006B093E" w:rsidRDefault="006B093E" w:rsidP="006275BB">
      <w:pPr>
        <w:widowControl w:val="0"/>
        <w:pBdr>
          <w:top w:val="nil"/>
          <w:left w:val="nil"/>
          <w:bottom w:val="nil"/>
          <w:right w:val="nil"/>
          <w:between w:val="nil"/>
        </w:pBdr>
        <w:spacing w:line="240" w:lineRule="auto"/>
        <w:ind w:left="-2" w:firstLineChars="0" w:firstLine="1"/>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08D6D18B" w14:textId="447E759C" w:rsidR="00BB3694" w:rsidRPr="00BB3694" w:rsidRDefault="00BB3694" w:rsidP="00BB3694">
      <w:pPr>
        <w:numPr>
          <w:ilvl w:val="0"/>
          <w:numId w:val="11"/>
        </w:numPr>
        <w:pBdr>
          <w:top w:val="nil"/>
          <w:left w:val="nil"/>
          <w:bottom w:val="nil"/>
          <w:right w:val="nil"/>
          <w:between w:val="nil"/>
        </w:pBdr>
        <w:spacing w:line="240" w:lineRule="auto"/>
        <w:ind w:left="-2" w:firstLineChars="0" w:firstLine="1"/>
        <w:jc w:val="both"/>
        <w:textDirection w:val="lrTb"/>
        <w:rPr>
          <w:rFonts w:ascii="Tahoma" w:eastAsia="Tahoma" w:hAnsi="Tahoma" w:cs="Tahoma"/>
          <w:color w:val="000000"/>
        </w:rPr>
      </w:pPr>
      <w:r w:rsidRPr="00BB3694">
        <w:rPr>
          <w:rFonts w:ascii="Tahoma" w:eastAsia="Tahoma" w:hAnsi="Tahoma" w:cs="Tahoma"/>
          <w:color w:val="000000"/>
        </w:rPr>
        <w:t>Podkladem pro uzavření smlouvy je nabídka prodávajícího předložená na veřejnou zakázku s názvem „</w:t>
      </w:r>
      <w:r w:rsidRPr="00DD0055">
        <w:rPr>
          <w:rFonts w:ascii="Tahoma" w:eastAsia="Tahoma" w:hAnsi="Tahoma" w:cs="Tahoma"/>
          <w:b/>
          <w:bCs/>
          <w:i/>
          <w:iCs/>
          <w:color w:val="000000"/>
        </w:rPr>
        <w:t>3D optický profilometr</w:t>
      </w:r>
      <w:r w:rsidRPr="00BB3694">
        <w:rPr>
          <w:rFonts w:ascii="Tahoma" w:eastAsia="Tahoma" w:hAnsi="Tahoma" w:cs="Tahoma"/>
          <w:color w:val="000000"/>
        </w:rPr>
        <w:t>“, která byla zadána v rámci výběrového řízení realizovaného v souladu s § 31 zákona č. 134/2016 Sb., o zadávání veřejných zakázek, v platném znění (dále jen „ZZVZ“), mimo režim tohoto zákona.</w:t>
      </w:r>
    </w:p>
    <w:p w14:paraId="7DB7A785"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2D928AE2" w14:textId="4284601B" w:rsidR="004802D1" w:rsidRDefault="00E01232" w:rsidP="00BB3694">
      <w:pPr>
        <w:numPr>
          <w:ilvl w:val="0"/>
          <w:numId w:val="11"/>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Pr>
          <w:rFonts w:ascii="Tahoma" w:eastAsia="Tahoma" w:hAnsi="Tahoma" w:cs="Tahoma"/>
          <w:color w:val="000000"/>
        </w:rPr>
        <w:t>Zakázka je</w:t>
      </w:r>
      <w:r w:rsidR="00BB3694">
        <w:rPr>
          <w:rFonts w:ascii="Tahoma" w:eastAsia="Tahoma" w:hAnsi="Tahoma" w:cs="Tahoma"/>
          <w:color w:val="000000"/>
        </w:rPr>
        <w:t xml:space="preserve"> financována</w:t>
      </w:r>
      <w:r>
        <w:rPr>
          <w:rFonts w:ascii="Tahoma" w:eastAsia="Tahoma" w:hAnsi="Tahoma" w:cs="Tahoma"/>
          <w:color w:val="000000"/>
        </w:rPr>
        <w:t xml:space="preserve"> </w:t>
      </w:r>
      <w:r w:rsidR="00BB3694" w:rsidRPr="00736E92">
        <w:rPr>
          <w:rFonts w:ascii="Tahoma" w:hAnsi="Tahoma" w:cs="Tahoma"/>
        </w:rPr>
        <w:t>z prostředků Programu na podporu strategického řízení vysokých škol pro roky 2022-2025</w:t>
      </w:r>
      <w:r w:rsidR="00BB3694" w:rsidRPr="0072061E">
        <w:rPr>
          <w:rFonts w:ascii="Tahoma" w:eastAsia="Calibri" w:hAnsi="Tahoma" w:cs="Tahoma"/>
          <w:bCs/>
          <w:iCs/>
          <w:color w:val="0070C0"/>
        </w:rPr>
        <w:t>.</w:t>
      </w:r>
    </w:p>
    <w:p w14:paraId="4B748E3B" w14:textId="77777777" w:rsidR="002B594B" w:rsidRDefault="002B594B"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6F6D4C27" w14:textId="3E6B1AB1" w:rsidR="00BB3694" w:rsidRPr="00BB3694" w:rsidRDefault="00E01232" w:rsidP="00BB3694">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Předmětem koupě</w:t>
      </w:r>
      <w:r w:rsidR="00627F04">
        <w:rPr>
          <w:rFonts w:ascii="Tahoma" w:eastAsia="Tahoma" w:hAnsi="Tahoma" w:cs="Tahoma"/>
          <w:color w:val="000000"/>
        </w:rPr>
        <w:t xml:space="preserve"> je</w:t>
      </w:r>
      <w:r>
        <w:rPr>
          <w:rFonts w:ascii="Tahoma" w:eastAsia="Tahoma" w:hAnsi="Tahoma" w:cs="Tahoma"/>
          <w:color w:val="000000"/>
        </w:rPr>
        <w:t xml:space="preserve"> </w:t>
      </w:r>
      <w:r w:rsidR="00BB3694" w:rsidRPr="00BB3694">
        <w:rPr>
          <w:rFonts w:ascii="Tahoma" w:eastAsia="Tahoma" w:hAnsi="Tahoma" w:cs="Tahoma"/>
          <w:color w:val="000000"/>
        </w:rPr>
        <w:t>optický 3D profilometr (3D optický mikroskop) pro charakterizaci a zobrazování povrchů na bázi technologie CSI – Coherent Scanning Interferometry (dále také jen „zboží“). Součástí dodávky je vedle samotného profilometru také kompletní řídicí a vyhodnocovací systém s ovládacím softwarem.</w:t>
      </w:r>
    </w:p>
    <w:p w14:paraId="24A5891C" w14:textId="77777777" w:rsidR="00BB3694" w:rsidRPr="0072061E" w:rsidRDefault="00BB3694" w:rsidP="00BB3694">
      <w:pPr>
        <w:ind w:left="0" w:hanging="2"/>
        <w:rPr>
          <w:rFonts w:ascii="Tahoma" w:hAnsi="Tahoma" w:cs="Tahoma"/>
          <w:color w:val="4F81BD" w:themeColor="accent1"/>
        </w:rPr>
      </w:pPr>
    </w:p>
    <w:p w14:paraId="25791FE4" w14:textId="0425DE46" w:rsidR="006B093E"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Bližší technická specifikace zboží je uvedena v Příloze č. 1 a 2 této smlouvy a v Zadávací dokumentaci k veřejné zakázce</w:t>
      </w:r>
      <w:r w:rsidR="002B594B">
        <w:rPr>
          <w:rFonts w:ascii="Tahoma" w:eastAsia="Tahoma" w:hAnsi="Tahoma" w:cs="Tahoma"/>
          <w:color w:val="000000"/>
        </w:rPr>
        <w:t xml:space="preserve"> malého rozsahu</w:t>
      </w:r>
      <w:r>
        <w:rPr>
          <w:rFonts w:ascii="Tahoma" w:eastAsia="Tahoma" w:hAnsi="Tahoma" w:cs="Tahoma"/>
          <w:color w:val="000000"/>
        </w:rPr>
        <w:t xml:space="preserve">. </w:t>
      </w:r>
    </w:p>
    <w:p w14:paraId="7B6E34F3" w14:textId="77777777" w:rsidR="00BB3694" w:rsidRDefault="00BB3694" w:rsidP="00BB3694">
      <w:pPr>
        <w:pStyle w:val="Odstavecseseznamem"/>
        <w:ind w:left="0" w:hanging="2"/>
        <w:rPr>
          <w:rFonts w:ascii="Tahoma" w:eastAsia="Tahoma" w:hAnsi="Tahoma" w:cs="Tahoma"/>
          <w:color w:val="000000"/>
        </w:rPr>
      </w:pPr>
    </w:p>
    <w:p w14:paraId="00B3591C" w14:textId="66828AC1" w:rsidR="00BB3694" w:rsidRDefault="00BB3694"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BB3694">
        <w:rPr>
          <w:rFonts w:ascii="Tahoma" w:eastAsia="Tahoma" w:hAnsi="Tahoma" w:cs="Tahoma"/>
          <w:color w:val="000000"/>
        </w:rPr>
        <w:t>Zboží bude sloužit pro charakterizaci povrchů připravovaných nano-a mikrostrukturních vzorků, k osvojení si základních i pokročilejších dovedností a pro získání dat a podkladů pro studentské projekty a závěrečné práce studentů doktorských studijních programů.</w:t>
      </w:r>
    </w:p>
    <w:p w14:paraId="2D28C203"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FA7B865" w14:textId="25D6CFF4" w:rsidR="006B093E" w:rsidRPr="00261F9B"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Všechny komponenty </w:t>
      </w:r>
      <w:r w:rsidR="006F1659">
        <w:rPr>
          <w:rFonts w:ascii="Tahoma" w:eastAsia="Tahoma" w:hAnsi="Tahoma" w:cs="Tahoma"/>
          <w:color w:val="000000"/>
        </w:rPr>
        <w:t xml:space="preserve">dodaného </w:t>
      </w:r>
      <w:r>
        <w:rPr>
          <w:rFonts w:ascii="Tahoma" w:eastAsia="Tahoma" w:hAnsi="Tahoma" w:cs="Tahoma"/>
          <w:color w:val="000000"/>
        </w:rPr>
        <w:t>zboží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14:paraId="3059C339"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DF04EAE" w14:textId="71B6E059" w:rsidR="00020108" w:rsidRPr="00020108"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Součástí předmětu pl</w:t>
      </w:r>
      <w:r w:rsidR="00020108">
        <w:rPr>
          <w:rFonts w:ascii="Tahoma" w:eastAsia="Tahoma" w:hAnsi="Tahoma" w:cs="Tahoma"/>
          <w:color w:val="000000"/>
        </w:rPr>
        <w:t>nění dle této smlouvy jsou dále</w:t>
      </w:r>
      <w:r w:rsidR="00026B7D">
        <w:rPr>
          <w:rFonts w:ascii="Tahoma" w:eastAsia="Tahoma" w:hAnsi="Tahoma" w:cs="Tahoma"/>
          <w:color w:val="000000"/>
        </w:rPr>
        <w:t>:</w:t>
      </w:r>
    </w:p>
    <w:p w14:paraId="37075D47" w14:textId="77777777" w:rsidR="00020108" w:rsidRDefault="00020108"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405C0058" w14:textId="7BE67DF4"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veškeré nezbytné komponenty nutné pro provoz a užívání zboží;</w:t>
      </w:r>
    </w:p>
    <w:p w14:paraId="24860012" w14:textId="11ABE71E"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doprava zboží do místa dodání;</w:t>
      </w:r>
    </w:p>
    <w:p w14:paraId="54FF4D9D" w14:textId="7FE4E614" w:rsidR="00860E0A" w:rsidRPr="002B594B" w:rsidRDefault="00860E0A" w:rsidP="002B594B">
      <w:pPr>
        <w:pStyle w:val="Odstavecseseznamem"/>
        <w:numPr>
          <w:ilvl w:val="0"/>
          <w:numId w:val="17"/>
        </w:numPr>
        <w:ind w:leftChars="0" w:firstLineChars="0"/>
        <w:jc w:val="both"/>
        <w:rPr>
          <w:rFonts w:ascii="Tahoma" w:hAnsi="Tahoma" w:cs="Tahoma"/>
        </w:rPr>
      </w:pPr>
      <w:r w:rsidRPr="00BE7F0B">
        <w:rPr>
          <w:rFonts w:ascii="Tahoma" w:hAnsi="Tahoma" w:cs="Tahoma"/>
        </w:rPr>
        <w:t xml:space="preserve">   instalace zboží v místě určeném kupujícím;</w:t>
      </w:r>
    </w:p>
    <w:p w14:paraId="61516A48" w14:textId="42A4E8D8"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licence k dodanému software;</w:t>
      </w:r>
    </w:p>
    <w:p w14:paraId="0B673BBA" w14:textId="38E2703E"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uvedení do provozu a předvedení funkčnosti zboží;</w:t>
      </w:r>
    </w:p>
    <w:p w14:paraId="126B13CF" w14:textId="2FD724E2"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provedení veškerých předepsaných zkoušek, včetně vystavení dokladů o jejich provedení;</w:t>
      </w:r>
    </w:p>
    <w:p w14:paraId="781B3553" w14:textId="6CAD2DFB" w:rsidR="0029195D" w:rsidRDefault="00860E0A" w:rsidP="0029195D">
      <w:pPr>
        <w:pStyle w:val="Odstavecseseznamem"/>
        <w:numPr>
          <w:ilvl w:val="0"/>
          <w:numId w:val="17"/>
        </w:numPr>
        <w:ind w:leftChars="0" w:firstLineChars="0"/>
        <w:jc w:val="both"/>
        <w:rPr>
          <w:rFonts w:ascii="Tahoma" w:hAnsi="Tahoma" w:cs="Tahoma"/>
        </w:rPr>
      </w:pPr>
      <w:r w:rsidRPr="00BE7F0B">
        <w:rPr>
          <w:rFonts w:ascii="Tahoma" w:hAnsi="Tahoma" w:cs="Tahoma"/>
        </w:rPr>
        <w:t xml:space="preserve">   zaškolení obsluhy, a to na pracov</w:t>
      </w:r>
      <w:r w:rsidR="0029195D">
        <w:rPr>
          <w:rFonts w:ascii="Tahoma" w:hAnsi="Tahoma" w:cs="Tahoma"/>
        </w:rPr>
        <w:t>išti kupujícího (</w:t>
      </w:r>
      <w:r w:rsidR="002B594B">
        <w:rPr>
          <w:rFonts w:ascii="Tahoma" w:hAnsi="Tahoma" w:cs="Tahoma"/>
        </w:rPr>
        <w:t xml:space="preserve">min. </w:t>
      </w:r>
      <w:r w:rsidR="0029195D">
        <w:rPr>
          <w:rFonts w:ascii="Tahoma" w:hAnsi="Tahoma" w:cs="Tahoma"/>
        </w:rPr>
        <w:t>4 osoby);</w:t>
      </w:r>
    </w:p>
    <w:p w14:paraId="26800C62" w14:textId="351C82D7" w:rsidR="00860E0A" w:rsidRPr="0029195D" w:rsidRDefault="00A25494" w:rsidP="0029195D">
      <w:pPr>
        <w:pStyle w:val="Odstavecseseznamem"/>
        <w:numPr>
          <w:ilvl w:val="0"/>
          <w:numId w:val="17"/>
        </w:numPr>
        <w:ind w:leftChars="0" w:left="851" w:firstLineChars="0" w:hanging="488"/>
        <w:jc w:val="both"/>
        <w:rPr>
          <w:rFonts w:ascii="Tahoma" w:hAnsi="Tahoma" w:cs="Tahoma"/>
        </w:rPr>
      </w:pPr>
      <w:r>
        <w:rPr>
          <w:rFonts w:ascii="Tahoma" w:hAnsi="Tahoma" w:cs="Tahoma"/>
        </w:rPr>
        <w:t xml:space="preserve"> </w:t>
      </w:r>
      <w:r w:rsidR="00E21D5C" w:rsidRPr="0029195D">
        <w:rPr>
          <w:rFonts w:ascii="Tahoma" w:hAnsi="Tahoma" w:cs="Tahoma"/>
        </w:rPr>
        <w:t>v</w:t>
      </w:r>
      <w:r w:rsidR="00860E0A" w:rsidRPr="0029195D">
        <w:rPr>
          <w:rFonts w:ascii="Tahoma" w:hAnsi="Tahoma" w:cs="Tahoma"/>
        </w:rPr>
        <w:t xml:space="preserve">eškeré poplatky spojené s dovozem zboží, cla, daně, dovozní a vývozní přirážky, licenční a veškeré </w:t>
      </w:r>
      <w:r w:rsidR="00E21D5C" w:rsidRPr="0029195D">
        <w:rPr>
          <w:rFonts w:ascii="Tahoma" w:hAnsi="Tahoma" w:cs="Tahoma"/>
        </w:rPr>
        <w:t xml:space="preserve">  </w:t>
      </w:r>
      <w:r w:rsidR="0029195D" w:rsidRPr="0029195D">
        <w:rPr>
          <w:rFonts w:ascii="Tahoma" w:hAnsi="Tahoma" w:cs="Tahoma"/>
        </w:rPr>
        <w:t xml:space="preserve">   </w:t>
      </w:r>
      <w:r w:rsidR="00860E0A" w:rsidRPr="0029195D">
        <w:rPr>
          <w:rFonts w:ascii="Tahoma" w:hAnsi="Tahoma" w:cs="Tahoma"/>
        </w:rPr>
        <w:t>další poplatky spojené s dodávkou zboží až do jejího funkčního předání v místě plnění;</w:t>
      </w:r>
    </w:p>
    <w:p w14:paraId="069702ED" w14:textId="6C8A0698" w:rsidR="00EB46F9" w:rsidRPr="00860E0A" w:rsidRDefault="00860E0A" w:rsidP="0029195D">
      <w:pPr>
        <w:pStyle w:val="Odstavecseseznamem"/>
        <w:numPr>
          <w:ilvl w:val="0"/>
          <w:numId w:val="17"/>
        </w:numPr>
        <w:ind w:leftChars="0" w:left="851" w:firstLineChars="0" w:hanging="488"/>
        <w:jc w:val="both"/>
        <w:rPr>
          <w:rFonts w:ascii="Tahoma" w:hAnsi="Tahoma" w:cs="Tahoma"/>
        </w:rPr>
      </w:pPr>
      <w:r w:rsidRPr="00BE7F0B">
        <w:rPr>
          <w:rFonts w:ascii="Tahoma" w:hAnsi="Tahoma" w:cs="Tahoma"/>
        </w:rPr>
        <w:t>potřebná technická dokumentace (uživatelská příručka a manuál) v českém,</w:t>
      </w:r>
      <w:r w:rsidR="0029195D">
        <w:rPr>
          <w:rFonts w:ascii="Tahoma" w:hAnsi="Tahoma" w:cs="Tahoma"/>
        </w:rPr>
        <w:t xml:space="preserve"> popř. slovenském</w:t>
      </w:r>
      <w:r w:rsidR="00A25494">
        <w:rPr>
          <w:rFonts w:ascii="Tahoma" w:hAnsi="Tahoma" w:cs="Tahoma"/>
        </w:rPr>
        <w:t xml:space="preserve"> nebo anglickém jazyce,</w:t>
      </w:r>
      <w:r w:rsidR="0029195D">
        <w:rPr>
          <w:rFonts w:ascii="Tahoma" w:hAnsi="Tahoma" w:cs="Tahoma"/>
        </w:rPr>
        <w:t xml:space="preserve"> </w:t>
      </w:r>
      <w:r w:rsidRPr="00BE7F0B">
        <w:rPr>
          <w:rFonts w:ascii="Tahoma" w:hAnsi="Tahoma" w:cs="Tahoma"/>
        </w:rPr>
        <w:t>popř. předepsané doklady a certifikáty a dále dodací list.</w:t>
      </w:r>
    </w:p>
    <w:p w14:paraId="4D52F919" w14:textId="77777777" w:rsidR="006B093E" w:rsidRPr="00020108"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020108" w:rsidRDefault="003D2E54"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Prodávající je při realizaci předmětu smlouvy povinen dodržet platné technické normy a ekologické požadavky a používat obaly šetrné k životnímu prostředí. Prodávající je povinen všechny obaly dodané spolu se zbožím odebírat zpět, tyto obaly vhodným způsobem recyklovat, případně znovu používat.</w:t>
      </w:r>
    </w:p>
    <w:p w14:paraId="239CE11C"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1F57FCA" w14:textId="77777777" w:rsidR="004A793B" w:rsidRDefault="004A793B" w:rsidP="006275BB">
      <w:pPr>
        <w:pBdr>
          <w:top w:val="nil"/>
          <w:left w:val="nil"/>
          <w:bottom w:val="nil"/>
          <w:right w:val="nil"/>
          <w:between w:val="nil"/>
        </w:pBdr>
        <w:tabs>
          <w:tab w:val="left" w:pos="426"/>
        </w:tabs>
        <w:spacing w:line="240" w:lineRule="auto"/>
        <w:ind w:left="-2" w:firstLineChars="0" w:firstLine="1"/>
        <w:jc w:val="both"/>
        <w:rPr>
          <w:color w:val="000000"/>
        </w:rPr>
      </w:pPr>
    </w:p>
    <w:p w14:paraId="423407EE" w14:textId="77777777" w:rsidR="004A793B" w:rsidRDefault="004A793B" w:rsidP="006275BB">
      <w:pPr>
        <w:pBdr>
          <w:top w:val="nil"/>
          <w:left w:val="nil"/>
          <w:bottom w:val="nil"/>
          <w:right w:val="nil"/>
          <w:between w:val="nil"/>
        </w:pBdr>
        <w:tabs>
          <w:tab w:val="left" w:pos="426"/>
        </w:tabs>
        <w:spacing w:line="240" w:lineRule="auto"/>
        <w:ind w:left="-2" w:firstLineChars="0" w:firstLine="1"/>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15C14B70" w14:textId="774820E4" w:rsidR="00BB3694" w:rsidRPr="00BB3694" w:rsidRDefault="00E01232" w:rsidP="00BB3694">
      <w:pPr>
        <w:numPr>
          <w:ilvl w:val="0"/>
          <w:numId w:val="6"/>
        </w:numPr>
        <w:pBdr>
          <w:top w:val="nil"/>
          <w:left w:val="nil"/>
          <w:bottom w:val="nil"/>
          <w:right w:val="nil"/>
          <w:between w:val="nil"/>
        </w:pBdr>
        <w:spacing w:line="240" w:lineRule="auto"/>
        <w:ind w:leftChars="0" w:firstLineChars="0" w:hanging="720"/>
        <w:rPr>
          <w:rFonts w:ascii="Tahoma" w:hAnsi="Tahoma" w:cs="Tahoma"/>
          <w:b/>
          <w:bCs/>
        </w:rPr>
      </w:pPr>
      <w:r>
        <w:rPr>
          <w:rFonts w:ascii="Tahoma" w:eastAsia="Tahoma" w:hAnsi="Tahoma" w:cs="Tahoma"/>
          <w:color w:val="000000"/>
        </w:rPr>
        <w:t>Celková kupní cena zboží dle této smlouvy je:</w:t>
      </w:r>
      <w:r>
        <w:rPr>
          <w:color w:val="000000"/>
        </w:rPr>
        <w:tab/>
      </w:r>
      <w:r w:rsidR="00BB3694" w:rsidRPr="00BB3694">
        <w:rPr>
          <w:rFonts w:ascii="Tahoma" w:hAnsi="Tahoma" w:cs="Tahoma"/>
          <w:b/>
          <w:bCs/>
        </w:rPr>
        <w:t xml:space="preserve">  </w:t>
      </w:r>
      <w:r w:rsidR="00BB3694">
        <w:rPr>
          <w:rFonts w:ascii="Tahoma" w:hAnsi="Tahoma" w:cs="Tahoma"/>
          <w:b/>
          <w:bCs/>
        </w:rPr>
        <w:tab/>
      </w:r>
      <w:r w:rsidR="00BB3694" w:rsidRPr="00BB3694">
        <w:rPr>
          <w:rFonts w:ascii="Tahoma" w:hAnsi="Tahoma" w:cs="Tahoma"/>
          <w:b/>
          <w:bCs/>
        </w:rPr>
        <w:t>1 580 000,00 Kč bez DPH</w:t>
      </w:r>
    </w:p>
    <w:p w14:paraId="3377D4F1" w14:textId="533A13B9" w:rsidR="00BB3694" w:rsidRPr="00BB3694" w:rsidRDefault="00BB3694" w:rsidP="00BB3694">
      <w:pPr>
        <w:pBdr>
          <w:top w:val="nil"/>
          <w:left w:val="nil"/>
          <w:bottom w:val="nil"/>
          <w:right w:val="nil"/>
          <w:between w:val="nil"/>
        </w:pBdr>
        <w:spacing w:line="240" w:lineRule="auto"/>
        <w:ind w:leftChars="0" w:left="720" w:firstLineChars="0" w:firstLine="0"/>
        <w:rPr>
          <w:rFonts w:ascii="Tahoma" w:hAnsi="Tahoma" w:cs="Tahoma"/>
          <w:b/>
          <w:bCs/>
        </w:rPr>
      </w:pPr>
      <w:r w:rsidRPr="00BB3694">
        <w:rPr>
          <w:rFonts w:ascii="Tahoma" w:hAnsi="Tahoma" w:cs="Tahoma"/>
          <w:b/>
          <w:bCs/>
        </w:rPr>
        <w:tab/>
      </w:r>
      <w:r w:rsidRPr="00BB3694">
        <w:rPr>
          <w:rFonts w:ascii="Tahoma" w:hAnsi="Tahoma" w:cs="Tahoma"/>
          <w:b/>
          <w:bCs/>
        </w:rPr>
        <w:tab/>
      </w:r>
      <w:r w:rsidRPr="00BB3694">
        <w:rPr>
          <w:rFonts w:ascii="Tahoma" w:hAnsi="Tahoma" w:cs="Tahoma"/>
          <w:b/>
          <w:bCs/>
        </w:rPr>
        <w:tab/>
      </w:r>
      <w:r w:rsidRPr="00BB3694">
        <w:rPr>
          <w:rFonts w:ascii="Tahoma" w:hAnsi="Tahoma" w:cs="Tahoma"/>
          <w:b/>
          <w:bCs/>
        </w:rPr>
        <w:tab/>
      </w:r>
      <w:r w:rsidRPr="00BB3694">
        <w:rPr>
          <w:rFonts w:ascii="Tahoma" w:hAnsi="Tahoma" w:cs="Tahoma"/>
          <w:b/>
          <w:bCs/>
        </w:rPr>
        <w:tab/>
      </w:r>
      <w:r w:rsidRPr="00BB3694">
        <w:rPr>
          <w:rFonts w:ascii="Tahoma" w:hAnsi="Tahoma" w:cs="Tahoma"/>
          <w:b/>
          <w:bCs/>
        </w:rPr>
        <w:tab/>
        <w:t xml:space="preserve">     </w:t>
      </w:r>
      <w:r>
        <w:rPr>
          <w:rFonts w:ascii="Tahoma" w:hAnsi="Tahoma" w:cs="Tahoma"/>
          <w:b/>
          <w:bCs/>
        </w:rPr>
        <w:tab/>
        <w:t xml:space="preserve">   </w:t>
      </w:r>
      <w:r w:rsidRPr="00BB3694">
        <w:rPr>
          <w:rFonts w:ascii="Tahoma" w:hAnsi="Tahoma" w:cs="Tahoma"/>
          <w:b/>
          <w:bCs/>
        </w:rPr>
        <w:t>331 800,00 Kč DPH</w:t>
      </w:r>
    </w:p>
    <w:p w14:paraId="159F2BE3" w14:textId="1730DF72" w:rsidR="00E567A3" w:rsidRDefault="00BB3694" w:rsidP="00BB3694">
      <w:pPr>
        <w:pBdr>
          <w:top w:val="nil"/>
          <w:left w:val="nil"/>
          <w:bottom w:val="nil"/>
          <w:right w:val="nil"/>
          <w:between w:val="nil"/>
        </w:pBdr>
        <w:spacing w:line="240" w:lineRule="auto"/>
        <w:ind w:leftChars="0" w:left="720" w:firstLineChars="0" w:firstLine="0"/>
        <w:rPr>
          <w:rFonts w:ascii="Tahoma" w:hAnsi="Tahoma" w:cs="Tahoma"/>
          <w:b/>
          <w:bCs/>
        </w:rPr>
      </w:pPr>
      <w:r w:rsidRPr="00BB3694">
        <w:rPr>
          <w:rFonts w:ascii="Tahoma" w:hAnsi="Tahoma" w:cs="Tahoma"/>
          <w:b/>
          <w:bCs/>
        </w:rPr>
        <w:tab/>
      </w:r>
      <w:r w:rsidRPr="00BB3694">
        <w:rPr>
          <w:rFonts w:ascii="Tahoma" w:hAnsi="Tahoma" w:cs="Tahoma"/>
          <w:b/>
          <w:bCs/>
        </w:rPr>
        <w:tab/>
      </w:r>
      <w:r w:rsidRPr="00BB3694">
        <w:rPr>
          <w:rFonts w:ascii="Tahoma" w:hAnsi="Tahoma" w:cs="Tahoma"/>
          <w:b/>
          <w:bCs/>
        </w:rPr>
        <w:tab/>
      </w:r>
      <w:r w:rsidRPr="00BB3694">
        <w:rPr>
          <w:rFonts w:ascii="Tahoma" w:hAnsi="Tahoma" w:cs="Tahoma"/>
          <w:b/>
          <w:bCs/>
        </w:rPr>
        <w:tab/>
      </w:r>
      <w:r w:rsidRPr="00BB3694">
        <w:rPr>
          <w:rFonts w:ascii="Tahoma" w:hAnsi="Tahoma" w:cs="Tahoma"/>
          <w:b/>
          <w:bCs/>
        </w:rPr>
        <w:tab/>
        <w:t xml:space="preserve">                         1 911 800,00 Kč včetně DPH</w:t>
      </w:r>
    </w:p>
    <w:p w14:paraId="682922E5" w14:textId="77777777" w:rsidR="00BB3694" w:rsidRDefault="00BB3694" w:rsidP="00BB3694">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181729DE" w14:textId="22B91487" w:rsidR="0042232B" w:rsidRPr="00B55D3E" w:rsidRDefault="00E01232" w:rsidP="00B55D3E">
      <w:pPr>
        <w:numPr>
          <w:ilvl w:val="0"/>
          <w:numId w:val="6"/>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Pr>
          <w:rFonts w:ascii="Tahoma" w:eastAsia="Tahoma" w:hAnsi="Tahoma" w:cs="Tahoma"/>
          <w:color w:val="000000"/>
        </w:rPr>
        <w:t>Kupní cena je stanovena dohodou smluvních stran jako cena pevná a nejvýše přípustná, která zahrnuje veškeré náklady prodávajícího spojené s</w:t>
      </w:r>
      <w:r w:rsidR="0042232B">
        <w:rPr>
          <w:rFonts w:ascii="Tahoma" w:eastAsia="Tahoma" w:hAnsi="Tahoma" w:cs="Tahoma"/>
          <w:color w:val="000000"/>
        </w:rPr>
        <w:t> plněním předmětu této smlouvy</w:t>
      </w:r>
      <w:r w:rsidR="0042232B" w:rsidRPr="0042232B">
        <w:rPr>
          <w:rFonts w:ascii="Tahoma" w:eastAsia="Tahoma" w:hAnsi="Tahoma" w:cs="Tahoma"/>
          <w:color w:val="000000"/>
        </w:rPr>
        <w:t xml:space="preserve"> (zejm. náklady na celní odbavení pro vývoz zařízení ze země výrobce či prodávajícího a pro dovoz do České republiky, náklady na balné, skladné, dopravu, pojištění zařízení při přepravě na místo plnění, vykládku v místě plnění, manipulační </w:t>
      </w:r>
      <w:r w:rsidR="0042232B" w:rsidRPr="0042232B">
        <w:rPr>
          <w:rFonts w:ascii="Tahoma" w:eastAsia="Tahoma" w:hAnsi="Tahoma" w:cs="Tahoma"/>
          <w:color w:val="000000"/>
        </w:rPr>
        <w:lastRenderedPageBreak/>
        <w:t>techniku, schvalovací řízení, provedení předepsaných zkoušek, zabezpečení prohlášení o vlastnostech, certifikátů a atestů, převod práv, instalaci, uvedení zařízení do provozu, zaškolení obsluhy v místě plnění, aj.). Kupní cena zahrnuje zboží i všechny jeho součásti uvedené v čl. I</w:t>
      </w:r>
      <w:r w:rsidR="004B1088">
        <w:rPr>
          <w:rFonts w:ascii="Tahoma" w:eastAsia="Tahoma" w:hAnsi="Tahoma" w:cs="Tahoma"/>
          <w:color w:val="000000"/>
        </w:rPr>
        <w:t>I</w:t>
      </w:r>
      <w:r w:rsidR="0042232B" w:rsidRPr="0042232B">
        <w:rPr>
          <w:rFonts w:ascii="Tahoma" w:eastAsia="Tahoma" w:hAnsi="Tahoma" w:cs="Tahoma"/>
          <w:color w:val="000000"/>
        </w:rPr>
        <w:t>. této smlouvy.</w:t>
      </w:r>
    </w:p>
    <w:p w14:paraId="4009C1EE" w14:textId="77777777" w:rsidR="006B093E" w:rsidRPr="00452B9E" w:rsidRDefault="00B63827"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sdt>
        <w:sdtPr>
          <w:tag w:val="goog_rdk_3"/>
          <w:id w:val="-742254761"/>
        </w:sdtPr>
        <w:sdtEndPr/>
        <w:sdtContent/>
      </w:sdt>
      <w:r w:rsidR="00E01232">
        <w:rPr>
          <w:rFonts w:ascii="Tahoma" w:eastAsia="Tahoma" w:hAnsi="Tahoma" w:cs="Tahoma"/>
          <w:color w:val="000000"/>
        </w:rPr>
        <w:t xml:space="preserve">Kupní cena bude uhrazena na základě daňového dokladu vystaveného prodávajícím po řádném dodání zboží se splatností 30 kalendářních dní. Povinnost kupujícího zaplatit dohodnutou kupní cenu je splněna dnem odepsání fakturované částky z bankovního účtu kupujícího. </w:t>
      </w:r>
    </w:p>
    <w:p w14:paraId="2C055982" w14:textId="2BD5EE9B"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–li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 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IČO,</w:t>
      </w:r>
    </w:p>
    <w:p w14:paraId="5A87633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den splatnosti,</w:t>
      </w:r>
    </w:p>
    <w:p w14:paraId="16F74B52" w14:textId="4AC9DDCF" w:rsidR="006B093E" w:rsidRDefault="00E01232" w:rsidP="00421653">
      <w:pPr>
        <w:widowControl w:val="0"/>
        <w:numPr>
          <w:ilvl w:val="0"/>
          <w:numId w:val="14"/>
        </w:numPr>
        <w:pBdr>
          <w:top w:val="nil"/>
          <w:left w:val="nil"/>
          <w:bottom w:val="nil"/>
          <w:right w:val="nil"/>
          <w:between w:val="nil"/>
        </w:pBdr>
        <w:tabs>
          <w:tab w:val="left" w:pos="426"/>
        </w:tabs>
        <w:spacing w:line="240" w:lineRule="auto"/>
        <w:ind w:leftChars="0" w:left="426" w:firstLineChars="0" w:hanging="425"/>
        <w:jc w:val="both"/>
        <w:rPr>
          <w:color w:val="000000"/>
        </w:rPr>
      </w:pPr>
      <w:r>
        <w:rPr>
          <w:rFonts w:ascii="Tahoma" w:eastAsia="Tahoma" w:hAnsi="Tahoma" w:cs="Tahoma"/>
          <w:color w:val="000000"/>
        </w:rPr>
        <w:t>označení peněžního ústavu a číslo účtu, ve prospěch</w:t>
      </w:r>
      <w:r w:rsidR="00DD0055">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odvolávka na smlouvu,</w:t>
      </w:r>
    </w:p>
    <w:p w14:paraId="38786BEB" w14:textId="1468A22D"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název</w:t>
      </w:r>
      <w:r w:rsidR="00BB3694">
        <w:rPr>
          <w:rFonts w:ascii="Tahoma" w:eastAsia="Tahoma" w:hAnsi="Tahoma" w:cs="Tahoma"/>
          <w:color w:val="000000"/>
        </w:rPr>
        <w:t xml:space="preserve"> </w:t>
      </w:r>
      <w:r>
        <w:rPr>
          <w:rFonts w:ascii="Tahoma" w:eastAsia="Tahoma" w:hAnsi="Tahoma" w:cs="Tahoma"/>
          <w:color w:val="000000"/>
        </w:rPr>
        <w:t>projektu,</w:t>
      </w:r>
      <w:r w:rsidR="00BB3694">
        <w:rPr>
          <w:rFonts w:ascii="Tahoma" w:eastAsia="Tahoma" w:hAnsi="Tahoma" w:cs="Tahoma"/>
          <w:color w:val="000000"/>
        </w:rPr>
        <w:t xml:space="preserve"> </w:t>
      </w:r>
    </w:p>
    <w:p w14:paraId="7ED0EE2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06940BB" w14:textId="77777777" w:rsidR="006B093E" w:rsidRDefault="006B093E" w:rsidP="006275BB">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p>
    <w:p w14:paraId="30E4F0B8" w14:textId="77777777" w:rsidR="006B093E" w:rsidRDefault="00E01232" w:rsidP="006275BB">
      <w:p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Pr>
          <w:rFonts w:ascii="Tahoma" w:eastAsia="Tahoma" w:hAnsi="Tahoma" w:cs="Tahoma"/>
          <w:b/>
          <w:color w:val="000000"/>
          <w:u w:val="single"/>
        </w:rPr>
        <w:t>Dodání, instalace a uvedení zboží do provozu –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02DE9FF" w14:textId="20C785DA" w:rsidR="008E5BB8" w:rsidRDefault="00E01232" w:rsidP="006275BB">
      <w:pPr>
        <w:pStyle w:val="Odstavecseseznamem"/>
        <w:numPr>
          <w:ilvl w:val="0"/>
          <w:numId w:val="7"/>
        </w:numPr>
        <w:ind w:left="-2" w:firstLineChars="0" w:firstLine="1"/>
        <w:jc w:val="both"/>
        <w:rPr>
          <w:rFonts w:ascii="Tahoma" w:eastAsia="Tahoma" w:hAnsi="Tahoma" w:cs="Tahoma"/>
          <w:color w:val="000000"/>
        </w:rPr>
      </w:pPr>
      <w:r w:rsidRPr="008E5BB8">
        <w:rPr>
          <w:rFonts w:ascii="Tahoma" w:eastAsia="Tahoma" w:hAnsi="Tahoma" w:cs="Tahoma"/>
          <w:color w:val="000000"/>
        </w:rPr>
        <w:t xml:space="preserve">Prodávající se zavazuje dodat kupujícímu zboží </w:t>
      </w:r>
      <w:r w:rsidRPr="00BB3694">
        <w:rPr>
          <w:rFonts w:ascii="Tahoma" w:eastAsia="Tahoma" w:hAnsi="Tahoma" w:cs="Tahoma"/>
          <w:b/>
          <w:bCs/>
          <w:color w:val="000000"/>
          <w:u w:val="single"/>
        </w:rPr>
        <w:t xml:space="preserve">nejpozději </w:t>
      </w:r>
      <w:r w:rsidR="00BB3694" w:rsidRPr="00BB3694">
        <w:rPr>
          <w:rFonts w:ascii="Tahoma" w:hAnsi="Tahoma" w:cs="Tahoma"/>
          <w:b/>
          <w:bCs/>
          <w:u w:val="single"/>
        </w:rPr>
        <w:t>do 29.11.2024</w:t>
      </w:r>
      <w:r w:rsidRPr="008E5BB8">
        <w:rPr>
          <w:rFonts w:ascii="Tahoma" w:eastAsia="Tahoma" w:hAnsi="Tahoma" w:cs="Tahoma"/>
          <w:color w:val="000000"/>
        </w:rPr>
        <w:t>. Prodávající splní svou povinnost dodat zboží tím, že zboží bude kupujícím převzato jako úplné a bezvadné, bude nainstalované</w:t>
      </w:r>
      <w:r w:rsidR="00452B9E" w:rsidRPr="008E5BB8">
        <w:rPr>
          <w:rFonts w:ascii="Tahoma" w:eastAsia="Tahoma" w:hAnsi="Tahoma" w:cs="Tahoma"/>
          <w:color w:val="000000"/>
        </w:rPr>
        <w:t xml:space="preserve"> a</w:t>
      </w:r>
      <w:r w:rsidRPr="008E5BB8">
        <w:rPr>
          <w:rFonts w:ascii="Tahoma" w:eastAsia="Tahoma" w:hAnsi="Tahoma" w:cs="Tahoma"/>
          <w:color w:val="000000"/>
        </w:rPr>
        <w:t xml:space="preserve"> uvedené do provozu. </w:t>
      </w:r>
      <w:r w:rsidR="008E5BB8" w:rsidRPr="008E5BB8">
        <w:rPr>
          <w:rFonts w:ascii="Tahoma" w:eastAsia="Tahoma" w:hAnsi="Tahoma" w:cs="Tahoma"/>
          <w:color w:val="000000"/>
        </w:rPr>
        <w:t xml:space="preserve"> </w:t>
      </w:r>
    </w:p>
    <w:p w14:paraId="2C76CB22" w14:textId="77777777" w:rsidR="008E5BB8" w:rsidRDefault="008E5BB8" w:rsidP="006275BB">
      <w:pPr>
        <w:pStyle w:val="Odstavecseseznamem"/>
        <w:ind w:left="-2" w:firstLineChars="0" w:firstLine="1"/>
        <w:jc w:val="both"/>
        <w:rPr>
          <w:rFonts w:ascii="Tahoma" w:eastAsia="Tahoma" w:hAnsi="Tahoma" w:cs="Tahoma"/>
          <w:color w:val="000000"/>
        </w:rPr>
      </w:pPr>
    </w:p>
    <w:p w14:paraId="645B959D" w14:textId="2166C81A"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nebo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55FED31" w14:textId="3D4F3022" w:rsidR="006B093E" w:rsidRPr="004802D1" w:rsidRDefault="009C26BB" w:rsidP="004802D1">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CC40E7">
        <w:rPr>
          <w:rFonts w:ascii="Tahoma" w:hAnsi="Tahoma" w:cs="Tahoma"/>
        </w:rPr>
        <w:t>Prodávající je povinen dodat zboží na adresu</w:t>
      </w:r>
      <w:r>
        <w:rPr>
          <w:rFonts w:ascii="Tahoma" w:hAnsi="Tahoma" w:cs="Tahoma"/>
        </w:rPr>
        <w:t xml:space="preserve">: </w:t>
      </w:r>
      <w:r w:rsidR="004D5544" w:rsidRPr="009C26BB">
        <w:rPr>
          <w:rFonts w:ascii="Tahoma" w:eastAsia="Tahoma" w:hAnsi="Tahoma" w:cs="Tahoma"/>
          <w:b/>
          <w:bCs/>
          <w:color w:val="000000"/>
        </w:rPr>
        <w:t>České vysoké učení technické v Praze, Fakulta jaderná a fyzikálně inženýrská</w:t>
      </w:r>
      <w:r w:rsidR="004802D1" w:rsidRPr="009C26BB">
        <w:rPr>
          <w:rFonts w:ascii="Tahoma" w:eastAsia="Tahoma" w:hAnsi="Tahoma" w:cs="Tahoma"/>
          <w:b/>
          <w:bCs/>
          <w:color w:val="000000"/>
        </w:rPr>
        <w:t xml:space="preserve">, </w:t>
      </w:r>
      <w:r w:rsidRPr="009C26BB">
        <w:rPr>
          <w:rFonts w:ascii="Tahoma" w:eastAsia="Tahoma" w:hAnsi="Tahoma" w:cs="Tahoma"/>
          <w:b/>
          <w:bCs/>
          <w:color w:val="000000"/>
        </w:rPr>
        <w:t>Trojanova 13, 120</w:t>
      </w:r>
      <w:r w:rsidR="00DD0055">
        <w:rPr>
          <w:rFonts w:ascii="Tahoma" w:eastAsia="Tahoma" w:hAnsi="Tahoma" w:cs="Tahoma"/>
          <w:b/>
          <w:bCs/>
          <w:color w:val="000000"/>
        </w:rPr>
        <w:t xml:space="preserve"> </w:t>
      </w:r>
      <w:r w:rsidRPr="009C26BB">
        <w:rPr>
          <w:rFonts w:ascii="Tahoma" w:eastAsia="Tahoma" w:hAnsi="Tahoma" w:cs="Tahoma"/>
          <w:b/>
          <w:bCs/>
          <w:color w:val="000000"/>
        </w:rPr>
        <w:t xml:space="preserve">00 Praha, </w:t>
      </w:r>
      <w:bookmarkStart w:id="2" w:name="_Hlk161728285"/>
      <w:r w:rsidRPr="009C26BB">
        <w:rPr>
          <w:rFonts w:ascii="Tahoma" w:eastAsia="Tahoma" w:hAnsi="Tahoma" w:cs="Tahoma"/>
          <w:b/>
          <w:bCs/>
          <w:color w:val="000000"/>
        </w:rPr>
        <w:t>místnost 20</w:t>
      </w:r>
      <w:bookmarkEnd w:id="2"/>
      <w:r>
        <w:rPr>
          <w:rFonts w:ascii="Tahoma" w:eastAsia="Tahoma" w:hAnsi="Tahoma" w:cs="Tahoma"/>
          <w:b/>
          <w:bCs/>
          <w:color w:val="000000"/>
        </w:rPr>
        <w:t>.</w:t>
      </w:r>
    </w:p>
    <w:p w14:paraId="6C1B41B9"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72F1C"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lastRenderedPageBreak/>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26716319"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3A826FE9" w14:textId="28F8B47C" w:rsidR="00E21D5C" w:rsidRPr="00DD0055" w:rsidRDefault="00AE5E74" w:rsidP="00DD0055">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275BB">
        <w:rPr>
          <w:rFonts w:ascii="Tahoma" w:eastAsia="Tahoma" w:hAnsi="Tahoma" w:cs="Tahoma"/>
          <w:color w:val="000000"/>
        </w:rPr>
        <w:t xml:space="preserve">Prodávající je povinen </w:t>
      </w:r>
      <w:r w:rsidR="00EB46F9">
        <w:rPr>
          <w:rFonts w:ascii="Tahoma" w:eastAsia="Tahoma" w:hAnsi="Tahoma" w:cs="Tahoma"/>
          <w:color w:val="000000"/>
        </w:rPr>
        <w:t>při</w:t>
      </w:r>
      <w:r w:rsidRPr="006275BB">
        <w:rPr>
          <w:rFonts w:ascii="Tahoma" w:eastAsia="Tahoma" w:hAnsi="Tahoma" w:cs="Tahoma"/>
          <w:color w:val="000000"/>
        </w:rPr>
        <w:t xml:space="preserve"> dodání a převzetí zboží zaškolit v dostatečném rozsahu pro bezpečné ovládání a základní údržbu zboží jeho obsluhu v počtu </w:t>
      </w:r>
      <w:r w:rsidR="002B594B">
        <w:rPr>
          <w:rFonts w:ascii="Tahoma" w:eastAsia="Tahoma" w:hAnsi="Tahoma" w:cs="Tahoma"/>
          <w:color w:val="000000"/>
        </w:rPr>
        <w:t xml:space="preserve">min. </w:t>
      </w:r>
      <w:r w:rsidR="00F91416">
        <w:rPr>
          <w:rFonts w:ascii="Tahoma" w:eastAsia="Tahoma" w:hAnsi="Tahoma" w:cs="Tahoma"/>
          <w:color w:val="000000"/>
        </w:rPr>
        <w:t>4</w:t>
      </w:r>
      <w:r w:rsidRPr="006275BB">
        <w:rPr>
          <w:rFonts w:ascii="Tahoma" w:eastAsia="Tahoma" w:hAnsi="Tahoma" w:cs="Tahoma"/>
          <w:color w:val="000000"/>
        </w:rPr>
        <w:t xml:space="preserve"> osob – pracovníků kupujícího</w:t>
      </w:r>
      <w:r w:rsidR="0042232B">
        <w:rPr>
          <w:rFonts w:ascii="Tahoma" w:eastAsia="Tahoma" w:hAnsi="Tahoma" w:cs="Tahoma"/>
          <w:color w:val="000000"/>
        </w:rPr>
        <w:t>.</w:t>
      </w:r>
    </w:p>
    <w:p w14:paraId="4258602F" w14:textId="77777777" w:rsidR="00B55D3E" w:rsidRDefault="00B55D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0B50AEC" w14:textId="77777777" w:rsidR="00DD0055" w:rsidRDefault="00DD0055"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77777777" w:rsidR="006B093E" w:rsidRPr="003933F8"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51FCDA9D" w14:textId="30C5EC2D" w:rsidR="003933F8" w:rsidRPr="003933F8" w:rsidRDefault="003933F8" w:rsidP="003933F8">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3933F8">
        <w:rPr>
          <w:rFonts w:ascii="Tahoma" w:hAnsi="Tahoma" w:cs="Tahoma"/>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r>
        <w:rPr>
          <w:rFonts w:ascii="Tahoma" w:hAnsi="Tahoma" w:cs="Tahoma"/>
        </w:rPr>
        <w:t>.</w:t>
      </w:r>
    </w:p>
    <w:p w14:paraId="478B3130" w14:textId="2E53CC5D" w:rsidR="003933F8" w:rsidRDefault="003933F8" w:rsidP="00DD0055">
      <w:pPr>
        <w:numPr>
          <w:ilvl w:val="0"/>
          <w:numId w:val="8"/>
        </w:numPr>
        <w:suppressAutoHyphens/>
        <w:spacing w:line="240" w:lineRule="auto"/>
        <w:ind w:leftChars="0" w:left="0" w:firstLineChars="0" w:firstLine="0"/>
        <w:jc w:val="both"/>
        <w:textDirection w:val="lrTb"/>
        <w:textAlignment w:val="auto"/>
        <w:outlineLvl w:val="9"/>
        <w:rPr>
          <w:rFonts w:ascii="Tahoma" w:hAnsi="Tahoma" w:cs="Tahoma"/>
        </w:rPr>
      </w:pPr>
      <w:bookmarkStart w:id="3" w:name="_Hlk114671373"/>
      <w:bookmarkStart w:id="4" w:name="_Hlk114671325"/>
      <w:r w:rsidRPr="00944048">
        <w:rPr>
          <w:rFonts w:ascii="Tahoma" w:hAnsi="Tahoma" w:cs="Tahoma"/>
        </w:rPr>
        <w:t xml:space="preserve">Prodávající je povinen zajistit, aby plněním této smlouvy nedošlo k porušení právních předpisů a rozhodnutí upravujících mezinárodní sankce, kterými jsou Česká republika nebo kupující vázáni. </w:t>
      </w:r>
      <w:bookmarkEnd w:id="3"/>
      <w:r w:rsidRPr="00944048">
        <w:rPr>
          <w:rFonts w:ascii="Tahoma" w:hAnsi="Tahoma" w:cs="Tahoma"/>
        </w:rPr>
        <w:t>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5" w:name="_Ref105255654"/>
      <w:r w:rsidRPr="00944048">
        <w:rPr>
          <w:rFonts w:ascii="Tahoma" w:hAnsi="Tahoma" w:cs="Tahoma"/>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5"/>
      <w:r w:rsidRPr="00944048">
        <w:rPr>
          <w:rFonts w:ascii="Tahoma" w:hAnsi="Tahoma" w:cs="Tahoma"/>
        </w:rPr>
        <w:t>.</w:t>
      </w:r>
      <w:bookmarkEnd w:id="4"/>
    </w:p>
    <w:p w14:paraId="5AF11CD7" w14:textId="77777777" w:rsidR="00DD0055" w:rsidRPr="00DD0055" w:rsidRDefault="00DD0055" w:rsidP="00DD0055">
      <w:pPr>
        <w:suppressAutoHyphens/>
        <w:spacing w:line="240" w:lineRule="auto"/>
        <w:ind w:leftChars="0" w:left="0" w:firstLineChars="0" w:firstLine="0"/>
        <w:jc w:val="both"/>
        <w:textDirection w:val="lrTb"/>
        <w:textAlignment w:val="auto"/>
        <w:outlineLvl w:val="9"/>
        <w:rPr>
          <w:rFonts w:ascii="Tahoma" w:hAnsi="Tahoma" w:cs="Tahoma"/>
        </w:rPr>
      </w:pPr>
    </w:p>
    <w:p w14:paraId="7AEA41F7" w14:textId="30F92604"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je po celou dobu trvání smlouvy povinen splňovat všechny kvalifikační předpoklady bezprostředně související s realizací této smlouvy, které byly prokázány v předchozím </w:t>
      </w:r>
      <w:r w:rsidR="009C26BB">
        <w:rPr>
          <w:rFonts w:ascii="Tahoma" w:eastAsia="Tahoma" w:hAnsi="Tahoma" w:cs="Tahoma"/>
          <w:color w:val="000000"/>
        </w:rPr>
        <w:t>výběrovém</w:t>
      </w:r>
      <w:r>
        <w:rPr>
          <w:rFonts w:ascii="Tahoma" w:eastAsia="Tahoma" w:hAnsi="Tahoma" w:cs="Tahoma"/>
          <w:color w:val="000000"/>
        </w:rPr>
        <w:t xml:space="preserve"> řízení uvedeném v čl. I, bod 3 této smlouvy. Prodávající je povinen předložit doklady prokazující splnění výše uvedených kvalifikačních předpokladů do 15 kalendářních dnů ode dne doručení písemné výzvy ze strany kupujícího.</w:t>
      </w:r>
    </w:p>
    <w:p w14:paraId="07F19B51" w14:textId="77777777" w:rsidR="006B093E" w:rsidRDefault="00E01232" w:rsidP="006275BB">
      <w:pPr>
        <w:widowControl w:val="0"/>
        <w:numPr>
          <w:ilvl w:val="0"/>
          <w:numId w:val="8"/>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Poddodavatelé:</w:t>
      </w:r>
    </w:p>
    <w:p w14:paraId="5AE02C32" w14:textId="1ADD5D05" w:rsidR="006B093E" w:rsidRDefault="003933F8"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b/>
          <w:color w:val="000000"/>
        </w:rPr>
        <w:t>7</w:t>
      </w:r>
      <w:r w:rsidR="00E01232" w:rsidRPr="007467F3">
        <w:rPr>
          <w:rFonts w:ascii="Tahoma" w:eastAsia="Tahoma" w:hAnsi="Tahoma" w:cs="Tahoma"/>
          <w:b/>
          <w:color w:val="000000"/>
        </w:rPr>
        <w:t>.1.</w:t>
      </w:r>
      <w:r w:rsidR="00E01232">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650C55B9" w14:textId="586C84EE" w:rsidR="006B093E" w:rsidRDefault="003933F8"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b/>
          <w:color w:val="000000"/>
        </w:rPr>
        <w:lastRenderedPageBreak/>
        <w:t>7</w:t>
      </w:r>
      <w:r w:rsidR="00E01232" w:rsidRPr="007467F3">
        <w:rPr>
          <w:rFonts w:ascii="Tahoma" w:eastAsia="Tahoma" w:hAnsi="Tahoma" w:cs="Tahoma"/>
          <w:b/>
          <w:color w:val="000000"/>
        </w:rPr>
        <w:t>.2.</w:t>
      </w:r>
      <w:r w:rsidR="00E01232">
        <w:rPr>
          <w:rFonts w:ascii="Tahoma" w:eastAsia="Tahoma" w:hAnsi="Tahoma" w:cs="Tahoma"/>
          <w:color w:val="000000"/>
        </w:rPr>
        <w:t xml:space="preserve">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14:paraId="25419910" w14:textId="77777777" w:rsidR="006B093E" w:rsidRDefault="00E01232"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14:paraId="6099C224" w14:textId="3A254389" w:rsidR="006B093E" w:rsidRDefault="003933F8"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7</w:t>
      </w:r>
      <w:r w:rsidR="00E01232" w:rsidRPr="007467F3">
        <w:rPr>
          <w:rFonts w:ascii="Tahoma" w:eastAsia="Tahoma" w:hAnsi="Tahoma" w:cs="Tahoma"/>
          <w:b/>
          <w:color w:val="000000"/>
        </w:rPr>
        <w:t>.3.</w:t>
      </w:r>
      <w:r w:rsidR="00E01232">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644A400" w14:textId="77777777" w:rsidR="006B093E" w:rsidRDefault="006B093E" w:rsidP="003933F8">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color w:val="FF0000"/>
          <w:u w:val="single"/>
        </w:rPr>
      </w:pPr>
    </w:p>
    <w:p w14:paraId="49126279" w14:textId="01048506"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Prodávající poskytuje na zboží smluvní záruku v délce </w:t>
      </w:r>
      <w:r w:rsidR="00FC4C56" w:rsidRPr="00FC4C56">
        <w:rPr>
          <w:rFonts w:ascii="Tahoma" w:eastAsia="Tahoma" w:hAnsi="Tahoma" w:cs="Tahoma"/>
          <w:b/>
          <w:color w:val="000000"/>
        </w:rPr>
        <w:t xml:space="preserve">12 </w:t>
      </w:r>
      <w:r w:rsidR="004540F2" w:rsidRPr="00FC4C56">
        <w:rPr>
          <w:rFonts w:ascii="Tahoma" w:eastAsia="Tahoma" w:hAnsi="Tahoma" w:cs="Tahoma"/>
          <w:b/>
          <w:bCs/>
          <w:color w:val="000000"/>
        </w:rPr>
        <w:t xml:space="preserve"> m</w:t>
      </w:r>
      <w:r w:rsidRPr="00FC4C56">
        <w:rPr>
          <w:rFonts w:ascii="Tahoma" w:eastAsia="Tahoma" w:hAnsi="Tahoma" w:cs="Tahoma"/>
          <w:b/>
          <w:bCs/>
          <w:color w:val="000000"/>
        </w:rPr>
        <w:t>ěsíců</w:t>
      </w:r>
      <w:r w:rsidR="00F91416" w:rsidRPr="00FC4C56">
        <w:rPr>
          <w:rFonts w:ascii="Tahoma" w:eastAsia="Tahoma" w:hAnsi="Tahoma" w:cs="Tahoma"/>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46BA99D4"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na místě dodání s reakcí nejpozději do 3 pracovních dnů od nahlášení vady.</w:t>
      </w:r>
    </w:p>
    <w:p w14:paraId="7FAC28FD"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0AAD5CFC" w14:textId="6EEC4D2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Bezplatný záruční servis zahrnuje bezplatnou opravu, případně výměnu vadných součástí či celého zboží, a to včetně veškerých nákladů spojených s opravou na místě, popřípadě dodáním opravených</w:t>
      </w:r>
      <w:r w:rsidR="00DD0055">
        <w:rPr>
          <w:rFonts w:ascii="Tahoma" w:eastAsia="Tahoma" w:hAnsi="Tahoma" w:cs="Tahoma"/>
          <w:color w:val="000000"/>
        </w:rPr>
        <w:t>,</w:t>
      </w:r>
      <w:r w:rsidRPr="004540F2">
        <w:rPr>
          <w:rFonts w:ascii="Tahoma" w:eastAsia="Tahoma" w:hAnsi="Tahoma" w:cs="Tahoma"/>
          <w:color w:val="000000"/>
        </w:rPr>
        <w:t xml:space="preserve"> respektive nových dílů nebo zboží až do místa plnění. Při odstranění vady výměnou vadného dílu bude dodán vždy nový 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7D4F8C1" w14:textId="074714AC"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0057C95A"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14:paraId="42D42EE1" w14:textId="77777777" w:rsidR="00293E51" w:rsidRPr="004540F2"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bookmarkStart w:id="6" w:name="_Hlk126076557"/>
      <w:r w:rsidRPr="004540F2">
        <w:rPr>
          <w:rFonts w:ascii="Tahoma" w:eastAsia="Tahoma" w:hAnsi="Tahoma" w:cs="Tahoma"/>
          <w:color w:val="000000"/>
        </w:rPr>
        <w:t>Nároky z odpovědnosti za vady se nedotýkají nároků na náhradu škody nebo na smluvní pokutu.</w:t>
      </w:r>
    </w:p>
    <w:bookmarkEnd w:id="6"/>
    <w:p w14:paraId="2DD114A9" w14:textId="77777777" w:rsidR="00293E51" w:rsidRDefault="00293E51"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3E3BD233" w14:textId="77777777" w:rsidR="00662B97" w:rsidRPr="00452B9E" w:rsidRDefault="00662B97"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C5F3CF5"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70D1C3" w14:textId="77777777" w:rsidR="00DD0055" w:rsidRDefault="00DD0055"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lastRenderedPageBreak/>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77777777"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 nebo</w:t>
      </w:r>
    </w:p>
    <w:p w14:paraId="3884ACE8" w14:textId="17FBB1E4" w:rsidR="006B093E"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 nebo</w:t>
      </w:r>
    </w:p>
    <w:p w14:paraId="54EA1061" w14:textId="27102D7B"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zjištění, že zboží, které je předmětem plnění není nové, je použité, zastavené, zapůjčené, zatížené </w:t>
      </w:r>
      <w:r w:rsidR="00662B97">
        <w:rPr>
          <w:rFonts w:ascii="Tahoma" w:eastAsia="Tahoma" w:hAnsi="Tahoma" w:cs="Tahoma"/>
          <w:color w:val="000000"/>
        </w:rPr>
        <w:tab/>
      </w:r>
      <w:r>
        <w:rPr>
          <w:rFonts w:ascii="Tahoma" w:eastAsia="Tahoma" w:hAnsi="Tahoma" w:cs="Tahoma"/>
          <w:color w:val="000000"/>
        </w:rPr>
        <w:t xml:space="preserve">leasingem nebo jinými právními vadami a porušuje práva třetích osob k patentu nebo k jiné formě </w:t>
      </w:r>
      <w:r w:rsidR="00662B97">
        <w:rPr>
          <w:rFonts w:ascii="Tahoma" w:eastAsia="Tahoma" w:hAnsi="Tahoma" w:cs="Tahoma"/>
          <w:color w:val="000000"/>
        </w:rPr>
        <w:tab/>
      </w:r>
      <w:r>
        <w:rPr>
          <w:rFonts w:ascii="Tahoma" w:eastAsia="Tahoma" w:hAnsi="Tahoma" w:cs="Tahoma"/>
          <w:color w:val="000000"/>
        </w:rPr>
        <w:t>duševního vlastnictví; a nebo</w:t>
      </w:r>
    </w:p>
    <w:p w14:paraId="328339BF" w14:textId="5EB8836A" w:rsidR="006B093E" w:rsidRPr="00A25494" w:rsidRDefault="009C26BB" w:rsidP="009C26BB">
      <w:pPr>
        <w:widowControl w:val="0"/>
        <w:numPr>
          <w:ilvl w:val="0"/>
          <w:numId w:val="9"/>
        </w:numPr>
        <w:pBdr>
          <w:top w:val="nil"/>
          <w:left w:val="nil"/>
          <w:bottom w:val="nil"/>
          <w:right w:val="nil"/>
          <w:between w:val="nil"/>
        </w:pBdr>
        <w:tabs>
          <w:tab w:val="left" w:pos="284"/>
          <w:tab w:val="left" w:pos="426"/>
        </w:tabs>
        <w:spacing w:line="240" w:lineRule="auto"/>
        <w:ind w:leftChars="0" w:left="426" w:firstLineChars="0" w:hanging="426"/>
        <w:jc w:val="both"/>
        <w:rPr>
          <w:color w:val="000000"/>
        </w:rPr>
      </w:pPr>
      <w:r>
        <w:rPr>
          <w:rFonts w:ascii="Tahoma" w:eastAsia="Tahoma" w:hAnsi="Tahoma" w:cs="Tahoma"/>
          <w:color w:val="000000"/>
        </w:rPr>
        <w:t xml:space="preserve">  </w:t>
      </w:r>
      <w:r w:rsidR="00E01232">
        <w:rPr>
          <w:rFonts w:ascii="Tahoma" w:eastAsia="Tahoma" w:hAnsi="Tahoma" w:cs="Tahoma"/>
          <w:color w:val="000000"/>
        </w:rPr>
        <w:t>v případě, že prodávající uvedl ve své nabídce podané v</w:t>
      </w:r>
      <w:r>
        <w:rPr>
          <w:rFonts w:ascii="Tahoma" w:eastAsia="Tahoma" w:hAnsi="Tahoma" w:cs="Tahoma"/>
          <w:color w:val="000000"/>
        </w:rPr>
        <w:t>e výběrovém</w:t>
      </w:r>
      <w:r w:rsidR="00E01232">
        <w:rPr>
          <w:rFonts w:ascii="Tahoma" w:eastAsia="Tahoma" w:hAnsi="Tahoma" w:cs="Tahoma"/>
          <w:color w:val="000000"/>
        </w:rPr>
        <w:t xml:space="preserve"> řízení specifikovaném v čl. I bod 3. této smlouvy informace nebo doklady, které neodpovídají skutečnosti a měly nebo mohly mít vliv na </w:t>
      </w:r>
      <w:r w:rsidR="00E01232">
        <w:rPr>
          <w:rFonts w:ascii="Tahoma" w:eastAsia="Tahoma" w:hAnsi="Tahoma" w:cs="Tahoma"/>
          <w:color w:val="000000"/>
        </w:rPr>
        <w:lastRenderedPageBreak/>
        <w:t>výsledek zadávacího řízení; a nebo</w:t>
      </w:r>
    </w:p>
    <w:p w14:paraId="3CBE4167" w14:textId="0795017A" w:rsidR="00A25494" w:rsidRPr="00A25494"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na základě důvodů stanovených v ZZVZ; a nebo</w:t>
      </w:r>
    </w:p>
    <w:p w14:paraId="6F4B2C6D" w14:textId="4B0DFA2F" w:rsidR="006B093E" w:rsidRPr="00DD0055"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bude-li zahájeno insolvenční řízení dle zákona č. 182/2006 Sb., o úpadku a způsobech jeho řešení, </w:t>
      </w:r>
      <w:r w:rsidR="00662B97">
        <w:rPr>
          <w:rFonts w:ascii="Tahoma" w:eastAsia="Tahoma" w:hAnsi="Tahoma" w:cs="Tahoma"/>
          <w:color w:val="000000"/>
        </w:rPr>
        <w:tab/>
      </w:r>
      <w:r>
        <w:rPr>
          <w:rFonts w:ascii="Tahoma" w:eastAsia="Tahoma" w:hAnsi="Tahoma" w:cs="Tahoma"/>
          <w:color w:val="000000"/>
        </w:rPr>
        <w:t xml:space="preserve">v platném znění, jehož předmětem bude úpadek nebo hrozící úpadek prodávajícího, prodávající je </w:t>
      </w:r>
      <w:r w:rsidR="00662B97">
        <w:rPr>
          <w:rFonts w:ascii="Tahoma" w:eastAsia="Tahoma" w:hAnsi="Tahoma" w:cs="Tahoma"/>
          <w:color w:val="000000"/>
        </w:rPr>
        <w:tab/>
      </w:r>
      <w:r>
        <w:rPr>
          <w:rFonts w:ascii="Tahoma" w:eastAsia="Tahoma" w:hAnsi="Tahoma" w:cs="Tahoma"/>
          <w:color w:val="000000"/>
        </w:rPr>
        <w:t xml:space="preserve">povinen tuto skutečnost oznámit neprodleně, nejpozději do 7 dnů ode dne zahájení řízení kupujícímu; </w:t>
      </w:r>
      <w:r w:rsidR="00662B97">
        <w:rPr>
          <w:rFonts w:ascii="Tahoma" w:eastAsia="Tahoma" w:hAnsi="Tahoma" w:cs="Tahoma"/>
          <w:color w:val="000000"/>
        </w:rPr>
        <w:tab/>
      </w:r>
      <w:r>
        <w:rPr>
          <w:rFonts w:ascii="Tahoma" w:eastAsia="Tahoma" w:hAnsi="Tahoma" w:cs="Tahoma"/>
          <w:color w:val="000000"/>
        </w:rPr>
        <w:t xml:space="preserve">a </w:t>
      </w:r>
    </w:p>
    <w:p w14:paraId="08672632" w14:textId="63A79051" w:rsidR="00BB3694" w:rsidRPr="00DD0055" w:rsidRDefault="00520E55" w:rsidP="00DD0055">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sidRPr="00DD0055">
        <w:rPr>
          <w:rFonts w:ascii="Tahoma" w:eastAsia="Tahoma" w:hAnsi="Tahoma" w:cs="Tahoma"/>
          <w:color w:val="000000"/>
        </w:rPr>
        <w:t>v případě, že mu nebude udělena předem přislíbená dotace z </w:t>
      </w:r>
      <w:r w:rsidR="00BB3694" w:rsidRPr="00DD0055">
        <w:rPr>
          <w:rFonts w:ascii="Tahoma" w:hAnsi="Tahoma" w:cs="Tahoma"/>
        </w:rPr>
        <w:t>Programu na podporu strategického řízení vysokých škol pro roky 2022-2025</w:t>
      </w:r>
      <w:r w:rsidR="00BB3694" w:rsidRPr="00DD0055">
        <w:rPr>
          <w:rFonts w:ascii="Tahoma" w:eastAsia="Calibri" w:hAnsi="Tahoma" w:cs="Tahoma"/>
          <w:bCs/>
          <w:iCs/>
          <w:color w:val="0070C0"/>
        </w:rPr>
        <w:t>.</w:t>
      </w:r>
    </w:p>
    <w:p w14:paraId="454295A8" w14:textId="77777777" w:rsidR="00331CB8" w:rsidRDefault="00331CB8"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AE93CE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10D1BEC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3C704978"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BF4C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 výpočet smluvní pokuty určené procentem a úroku z prodlení je rozhodná kupní cena včetně DPH.</w:t>
      </w:r>
    </w:p>
    <w:p w14:paraId="57D3CEED"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64E94D74" w14:textId="77777777" w:rsidR="00C94CF6" w:rsidRPr="00C94CF6" w:rsidRDefault="00C94CF6" w:rsidP="006275BB">
      <w:pPr>
        <w:pBdr>
          <w:top w:val="nil"/>
          <w:left w:val="nil"/>
          <w:bottom w:val="nil"/>
          <w:right w:val="nil"/>
          <w:between w:val="nil"/>
        </w:pBdr>
        <w:spacing w:line="240" w:lineRule="auto"/>
        <w:ind w:left="-2" w:firstLineChars="0" w:firstLine="1"/>
        <w:jc w:val="both"/>
        <w:rPr>
          <w:color w:val="000000"/>
          <w:sz w:val="22"/>
          <w:szCs w:val="22"/>
        </w:rPr>
      </w:pPr>
    </w:p>
    <w:p w14:paraId="654D55CC"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Tato Smlouva je sepsána v jednom (1)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0BE0862" w14:textId="2A8ED602" w:rsidR="006B093E" w:rsidRDefault="00E01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13.1 příloha č. 1: Technick</w:t>
      </w:r>
      <w:r w:rsidR="004540F2">
        <w:rPr>
          <w:rFonts w:ascii="Tahoma" w:eastAsia="Tahoma" w:hAnsi="Tahoma" w:cs="Tahoma"/>
          <w:color w:val="000000"/>
        </w:rPr>
        <w:t>é</w:t>
      </w:r>
      <w:r>
        <w:rPr>
          <w:rFonts w:ascii="Tahoma" w:eastAsia="Tahoma" w:hAnsi="Tahoma" w:cs="Tahoma"/>
          <w:color w:val="000000"/>
        </w:rPr>
        <w:t xml:space="preserve"> list</w:t>
      </w:r>
      <w:r w:rsidR="004540F2">
        <w:rPr>
          <w:rFonts w:ascii="Tahoma" w:eastAsia="Tahoma" w:hAnsi="Tahoma" w:cs="Tahoma"/>
          <w:color w:val="000000"/>
        </w:rPr>
        <w:t>y</w:t>
      </w:r>
      <w:r>
        <w:rPr>
          <w:rFonts w:ascii="Tahoma" w:eastAsia="Tahoma" w:hAnsi="Tahoma" w:cs="Tahoma"/>
          <w:color w:val="000000"/>
        </w:rPr>
        <w:t xml:space="preserve"> / technický popis</w:t>
      </w:r>
    </w:p>
    <w:p w14:paraId="75548E23" w14:textId="3BA34B20"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13.2 příloha č. 2: Doplněná tabulka technická specifikace</w:t>
      </w:r>
      <w:r w:rsidR="008E5BB8">
        <w:rPr>
          <w:rFonts w:ascii="Tahoma" w:eastAsia="Tahoma" w:hAnsi="Tahoma" w:cs="Tahoma"/>
          <w:color w:val="000000"/>
        </w:rPr>
        <w:t xml:space="preserve"> /příloha č. </w:t>
      </w:r>
      <w:r w:rsidR="00BB3694">
        <w:rPr>
          <w:rFonts w:ascii="Tahoma" w:eastAsia="Tahoma" w:hAnsi="Tahoma" w:cs="Tahoma"/>
          <w:color w:val="000000"/>
        </w:rPr>
        <w:t>2 Výzvy</w:t>
      </w:r>
      <w:r w:rsidR="008E5BB8">
        <w:rPr>
          <w:rFonts w:ascii="Tahoma" w:eastAsia="Tahoma" w:hAnsi="Tahoma" w:cs="Tahoma"/>
          <w:color w:val="000000"/>
        </w:rPr>
        <w:t xml:space="preserve">/ </w:t>
      </w:r>
    </w:p>
    <w:p w14:paraId="47DDBC31" w14:textId="77777777"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13.3 příloha č. 3: Seznam poddodavatelů</w:t>
      </w:r>
      <w:r w:rsidR="008E5BB8">
        <w:rPr>
          <w:rFonts w:ascii="Tahoma" w:eastAsia="Tahoma" w:hAnsi="Tahoma" w:cs="Tahoma"/>
          <w:color w:val="000000"/>
        </w:rPr>
        <w:t xml:space="preserve"> /příloha č. 2 ZD/</w:t>
      </w:r>
    </w:p>
    <w:p w14:paraId="54C59856" w14:textId="77777777" w:rsidR="006B093E" w:rsidRDefault="006B093E" w:rsidP="003933F8">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41B532A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B63827">
        <w:rPr>
          <w:rFonts w:ascii="Tahoma" w:eastAsia="Tahoma" w:hAnsi="Tahoma" w:cs="Tahoma"/>
          <w:color w:val="000000"/>
        </w:rPr>
        <w:t>23.4.2024</w:t>
      </w:r>
      <w:r w:rsidR="006275BB">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sidRPr="00FC4C56">
        <w:rPr>
          <w:rFonts w:ascii="Tahoma" w:eastAsia="Tahoma" w:hAnsi="Tahoma" w:cs="Tahoma"/>
          <w:color w:val="000000"/>
        </w:rPr>
        <w:t>V </w:t>
      </w:r>
      <w:r w:rsidR="00FC4C56" w:rsidRPr="00FC4C56">
        <w:rPr>
          <w:rFonts w:ascii="Tahoma" w:eastAsia="Tahoma" w:hAnsi="Tahoma" w:cs="Tahoma"/>
          <w:color w:val="000000"/>
        </w:rPr>
        <w:t>Praze</w:t>
      </w:r>
      <w:r w:rsidRPr="00FC4C56">
        <w:rPr>
          <w:rFonts w:ascii="Tahoma" w:eastAsia="Tahoma" w:hAnsi="Tahoma" w:cs="Tahoma"/>
          <w:color w:val="000000"/>
        </w:rPr>
        <w:t xml:space="preserve"> dne </w:t>
      </w:r>
      <w:r w:rsidR="00B63827">
        <w:rPr>
          <w:rFonts w:ascii="Tahoma" w:eastAsia="Tahoma" w:hAnsi="Tahoma" w:cs="Tahoma"/>
          <w:color w:val="000000"/>
        </w:rPr>
        <w:t>23.4.2024</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659DE3" w14:textId="77777777" w:rsidR="00A7501A" w:rsidRDefault="00A7501A"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6734297" w14:textId="77777777" w:rsidR="00A7501A" w:rsidRDefault="00A7501A"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3FF572A2" w14:textId="77777777" w:rsidR="00A7501A" w:rsidRDefault="00A7501A"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3933F8">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097486BA"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356731">
        <w:rPr>
          <w:rFonts w:ascii="Tahoma" w:eastAsia="Tahoma" w:hAnsi="Tahoma" w:cs="Tahoma"/>
          <w:color w:val="000000"/>
        </w:rPr>
        <w:t>OptiXs, s.r.o.</w:t>
      </w:r>
    </w:p>
    <w:p w14:paraId="5A342A90" w14:textId="72335F6B"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Fakulta jaderná a fyzikálně inženýrská</w:t>
      </w:r>
      <w:r>
        <w:rPr>
          <w:rFonts w:ascii="Tahoma" w:eastAsia="Tahoma" w:hAnsi="Tahoma" w:cs="Tahoma"/>
          <w:color w:val="000000"/>
        </w:rPr>
        <w:tab/>
      </w:r>
      <w:bookmarkStart w:id="7" w:name="_Hlk164245702"/>
      <w:r w:rsidR="00356731">
        <w:rPr>
          <w:rFonts w:ascii="Tahoma" w:eastAsia="Tahoma" w:hAnsi="Tahoma" w:cs="Tahoma"/>
          <w:color w:val="000000"/>
        </w:rPr>
        <w:t>Ing. Aleš Jandík, jednatel</w:t>
      </w:r>
      <w:bookmarkEnd w:id="7"/>
    </w:p>
    <w:p w14:paraId="1E51B0D4" w14:textId="37E08D46"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sectPr w:rsidR="006B093E" w:rsidSect="003351A2">
      <w:headerReference w:type="even" r:id="rId9"/>
      <w:headerReference w:type="default" r:id="rId10"/>
      <w:footerReference w:type="even" r:id="rId11"/>
      <w:footerReference w:type="default" r:id="rId12"/>
      <w:headerReference w:type="first" r:id="rId13"/>
      <w:footerReference w:type="first" r:id="rId14"/>
      <w:pgSz w:w="11906" w:h="16838"/>
      <w:pgMar w:top="1418" w:right="706" w:bottom="1276" w:left="1417" w:header="426" w:footer="35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7077" w14:textId="77777777" w:rsidR="003351A2" w:rsidRDefault="003351A2">
      <w:pPr>
        <w:spacing w:line="240" w:lineRule="auto"/>
        <w:ind w:left="0" w:hanging="2"/>
      </w:pPr>
      <w:r>
        <w:separator/>
      </w:r>
    </w:p>
  </w:endnote>
  <w:endnote w:type="continuationSeparator" w:id="0">
    <w:p w14:paraId="199AC5FA" w14:textId="77777777" w:rsidR="003351A2" w:rsidRDefault="003351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tarSymbol">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1620" w14:textId="77777777"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83781">
      <w:rPr>
        <w:noProof/>
        <w:color w:val="000000"/>
      </w:rPr>
      <w:t>3</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66AB" w14:textId="77777777" w:rsidR="003351A2" w:rsidRDefault="003351A2">
      <w:pPr>
        <w:spacing w:line="240" w:lineRule="auto"/>
        <w:ind w:left="0" w:hanging="2"/>
      </w:pPr>
      <w:r>
        <w:separator/>
      </w:r>
    </w:p>
  </w:footnote>
  <w:footnote w:type="continuationSeparator" w:id="0">
    <w:p w14:paraId="3CCC70A8" w14:textId="77777777" w:rsidR="003351A2" w:rsidRDefault="003351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56AE" w14:textId="3914439F" w:rsidR="00DD0055" w:rsidRDefault="00DD0055" w:rsidP="00DD0055">
    <w:pPr>
      <w:pStyle w:val="Zhlav"/>
      <w:tabs>
        <w:tab w:val="left" w:pos="3690"/>
      </w:tabs>
      <w:ind w:left="0" w:hanging="2"/>
    </w:pPr>
    <w:r>
      <w:rPr>
        <w:noProof/>
      </w:rPr>
      <w:drawing>
        <wp:anchor distT="0" distB="0" distL="114300" distR="114300" simplePos="0" relativeHeight="251658240" behindDoc="0" locked="0" layoutInCell="1" allowOverlap="1" wp14:anchorId="7D45FE91" wp14:editId="214D99DC">
          <wp:simplePos x="0" y="0"/>
          <wp:positionH relativeFrom="page">
            <wp:posOffset>4840605</wp:posOffset>
          </wp:positionH>
          <wp:positionV relativeFrom="page">
            <wp:posOffset>816610</wp:posOffset>
          </wp:positionV>
          <wp:extent cx="2066290" cy="1007110"/>
          <wp:effectExtent l="0" t="0" r="0" b="2540"/>
          <wp:wrapNone/>
          <wp:docPr id="17733813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3098F" w14:textId="77777777" w:rsidR="00DD0055" w:rsidRDefault="00DD0055" w:rsidP="00DD0055">
    <w:pPr>
      <w:pStyle w:val="Zhlav"/>
      <w:tabs>
        <w:tab w:val="left" w:pos="3690"/>
      </w:tabs>
      <w:ind w:left="0" w:hanging="2"/>
    </w:pPr>
  </w:p>
  <w:bookmarkStart w:id="8" w:name="_Hlk135812839"/>
  <w:p w14:paraId="608288B4" w14:textId="77777777" w:rsidR="00DD0055" w:rsidRPr="00A71FDC" w:rsidRDefault="00DD0055" w:rsidP="00DD0055">
    <w:pPr>
      <w:ind w:left="0" w:hanging="2"/>
      <w:rPr>
        <w:rFonts w:ascii="Tahoma" w:hAnsi="Tahoma" w:cs="Tahoma"/>
        <w:b/>
        <w:caps/>
        <w:sz w:val="28"/>
        <w:szCs w:val="28"/>
        <w:u w:val="single"/>
      </w:rPr>
    </w:pPr>
    <w:r>
      <w:fldChar w:fldCharType="begin"/>
    </w:r>
    <w:r>
      <w:instrText xml:space="preserve"> INCLUDEPICTURE "https://www.designportal.cz/obrazek/ministestvo_skolstvi_logo-00.jpg" \* MERGEFORMATINET </w:instrText>
    </w:r>
    <w:r>
      <w:fldChar w:fldCharType="separate"/>
    </w:r>
    <w:r>
      <w:fldChar w:fldCharType="begin"/>
    </w:r>
    <w:r>
      <w:instrText xml:space="preserve"> INCLUDEPICTURE  "https://www.designportal.cz/obrazek/ministestvo_skolstvi_logo-00.jpg" \* MERGEFORMATINET </w:instrText>
    </w:r>
    <w:r>
      <w:fldChar w:fldCharType="separate"/>
    </w:r>
    <w:r>
      <w:fldChar w:fldCharType="begin"/>
    </w:r>
    <w:r>
      <w:instrText xml:space="preserve"> INCLUDEPICTURE  "https://www.designportal.cz/obrazek/ministestvo_skolstvi_logo-00.jpg" \* MERGEFORMATINET </w:instrText>
    </w:r>
    <w:r>
      <w:fldChar w:fldCharType="separate"/>
    </w:r>
    <w:r w:rsidR="00135483">
      <w:fldChar w:fldCharType="begin"/>
    </w:r>
    <w:r w:rsidR="00135483">
      <w:instrText xml:space="preserve"> INCLUDEPICTURE  "https://www.designportal.cz/obrazek/ministestvo_skolstvi_logo-00.jpg" \* MERGEFORMATINET </w:instrText>
    </w:r>
    <w:r w:rsidR="00135483">
      <w:fldChar w:fldCharType="separate"/>
    </w:r>
    <w:r w:rsidR="00A7501A">
      <w:fldChar w:fldCharType="begin"/>
    </w:r>
    <w:r w:rsidR="00A7501A">
      <w:instrText xml:space="preserve"> INCLUDEPICTURE  "https://www.designportal.cz/obrazek/ministestvo_skolstvi_logo-00.jpg" \* MERGEFORMATINET </w:instrText>
    </w:r>
    <w:r w:rsidR="00A7501A">
      <w:fldChar w:fldCharType="separate"/>
    </w:r>
    <w:r w:rsidR="004945AB">
      <w:fldChar w:fldCharType="begin"/>
    </w:r>
    <w:r w:rsidR="004945AB">
      <w:instrText xml:space="preserve"> INCLUDEPICTURE  "https://www.designportal.cz/obrazek/ministestvo_skolstvi_logo-00.jpg" \* MERGEFORMATINET </w:instrText>
    </w:r>
    <w:r w:rsidR="004945AB">
      <w:fldChar w:fldCharType="separate"/>
    </w:r>
    <w:r w:rsidR="00B63827">
      <w:fldChar w:fldCharType="begin"/>
    </w:r>
    <w:r w:rsidR="00B63827">
      <w:instrText xml:space="preserve"> </w:instrText>
    </w:r>
    <w:r w:rsidR="00B63827">
      <w:instrText>INCLUDEPICTURE  "https://www.designportal.cz/obrazek/ministestvo_skolstvi_logo-00.jpg" \* MERGEFORMATINET</w:instrText>
    </w:r>
    <w:r w:rsidR="00B63827">
      <w:instrText xml:space="preserve"> </w:instrText>
    </w:r>
    <w:r w:rsidR="00B63827">
      <w:fldChar w:fldCharType="separate"/>
    </w:r>
    <w:r w:rsidR="00B63827">
      <w:pict w14:anchorId="0143F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SMT" style="width:130.75pt;height:97.35pt">
          <v:imagedata r:id="rId2" r:href="rId3"/>
        </v:shape>
      </w:pict>
    </w:r>
    <w:r w:rsidR="00B63827">
      <w:fldChar w:fldCharType="end"/>
    </w:r>
    <w:r w:rsidR="004945AB">
      <w:fldChar w:fldCharType="end"/>
    </w:r>
    <w:r w:rsidR="00A7501A">
      <w:fldChar w:fldCharType="end"/>
    </w:r>
    <w:r w:rsidR="00135483">
      <w:fldChar w:fldCharType="end"/>
    </w:r>
    <w:r>
      <w:fldChar w:fldCharType="end"/>
    </w:r>
    <w:r>
      <w:fldChar w:fldCharType="end"/>
    </w:r>
    <w:r>
      <w:fldChar w:fldCharType="end"/>
    </w:r>
    <w:bookmarkEnd w:id="8"/>
  </w:p>
  <w:p w14:paraId="2F898064" w14:textId="3CCF62CF" w:rsidR="006B093E" w:rsidRDefault="006B093E" w:rsidP="003D2BC6">
    <w:pPr>
      <w:widowControl w:val="0"/>
      <w:pBdr>
        <w:top w:val="nil"/>
        <w:left w:val="nil"/>
        <w:bottom w:val="nil"/>
        <w:right w:val="nil"/>
        <w:between w:val="nil"/>
      </w:pBdr>
      <w:spacing w:line="240" w:lineRule="auto"/>
      <w:ind w:leftChars="0" w:left="0" w:firstLineChars="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2"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3"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5D2BFF"/>
    <w:multiLevelType w:val="hybridMultilevel"/>
    <w:tmpl w:val="3C9A3DB6"/>
    <w:lvl w:ilvl="0" w:tplc="045CB1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7"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FE511BB"/>
    <w:multiLevelType w:val="multilevel"/>
    <w:tmpl w:val="C3DEC6F0"/>
    <w:lvl w:ilvl="0">
      <w:start w:val="1"/>
      <w:numFmt w:val="decimal"/>
      <w:lvlText w:val="%1."/>
      <w:lvlJc w:val="left"/>
      <w:pPr>
        <w:ind w:left="722" w:hanging="360"/>
      </w:pPr>
      <w:rPr>
        <w:rFonts w:ascii="Tahoma" w:eastAsia="Tahoma" w:hAnsi="Tahoma" w:cs="Tahoma"/>
        <w:b/>
        <w:vertAlign w:val="baseline"/>
      </w:rPr>
    </w:lvl>
    <w:lvl w:ilvl="1">
      <w:start w:val="1"/>
      <w:numFmt w:val="bullet"/>
      <w:lvlText w:val=""/>
      <w:lvlJc w:val="left"/>
      <w:pPr>
        <w:ind w:left="2" w:firstLine="0"/>
      </w:pPr>
    </w:lvl>
    <w:lvl w:ilvl="2">
      <w:start w:val="1"/>
      <w:numFmt w:val="bullet"/>
      <w:lvlText w:val=""/>
      <w:lvlJc w:val="left"/>
      <w:pPr>
        <w:ind w:left="2" w:firstLine="0"/>
      </w:pPr>
    </w:lvl>
    <w:lvl w:ilvl="3">
      <w:start w:val="1"/>
      <w:numFmt w:val="bullet"/>
      <w:lvlText w:val=""/>
      <w:lvlJc w:val="left"/>
      <w:pPr>
        <w:ind w:left="2" w:firstLine="0"/>
      </w:pPr>
    </w:lvl>
    <w:lvl w:ilvl="4">
      <w:start w:val="1"/>
      <w:numFmt w:val="bullet"/>
      <w:lvlText w:val=""/>
      <w:lvlJc w:val="left"/>
      <w:pPr>
        <w:ind w:left="2" w:firstLine="0"/>
      </w:pPr>
    </w:lvl>
    <w:lvl w:ilvl="5">
      <w:start w:val="1"/>
      <w:numFmt w:val="bullet"/>
      <w:lvlText w:val=""/>
      <w:lvlJc w:val="left"/>
      <w:pPr>
        <w:ind w:left="2" w:firstLine="0"/>
      </w:pPr>
    </w:lvl>
    <w:lvl w:ilvl="6">
      <w:start w:val="1"/>
      <w:numFmt w:val="bullet"/>
      <w:lvlText w:val=""/>
      <w:lvlJc w:val="left"/>
      <w:pPr>
        <w:ind w:left="2" w:firstLine="0"/>
      </w:pPr>
    </w:lvl>
    <w:lvl w:ilvl="7">
      <w:start w:val="1"/>
      <w:numFmt w:val="bullet"/>
      <w:lvlText w:val=""/>
      <w:lvlJc w:val="left"/>
      <w:pPr>
        <w:ind w:left="2" w:firstLine="0"/>
      </w:pPr>
    </w:lvl>
    <w:lvl w:ilvl="8">
      <w:start w:val="1"/>
      <w:numFmt w:val="bullet"/>
      <w:lvlText w:val=""/>
      <w:lvlJc w:val="left"/>
      <w:pPr>
        <w:ind w:left="2" w:firstLine="0"/>
      </w:pPr>
    </w:lvl>
  </w:abstractNum>
  <w:abstractNum w:abstractNumId="20"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7" w15:restartNumberingAfterBreak="0">
    <w:nsid w:val="7FE1334D"/>
    <w:multiLevelType w:val="hybridMultilevel"/>
    <w:tmpl w:val="5C3CC636"/>
    <w:lvl w:ilvl="0" w:tplc="80EA0C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7655557">
    <w:abstractNumId w:val="25"/>
  </w:num>
  <w:num w:numId="2" w16cid:durableId="1827017521">
    <w:abstractNumId w:val="24"/>
  </w:num>
  <w:num w:numId="3" w16cid:durableId="1054159811">
    <w:abstractNumId w:val="18"/>
  </w:num>
  <w:num w:numId="4" w16cid:durableId="175926042">
    <w:abstractNumId w:val="17"/>
  </w:num>
  <w:num w:numId="5" w16cid:durableId="1739549488">
    <w:abstractNumId w:val="12"/>
  </w:num>
  <w:num w:numId="6" w16cid:durableId="1874229429">
    <w:abstractNumId w:val="23"/>
  </w:num>
  <w:num w:numId="7" w16cid:durableId="1989049230">
    <w:abstractNumId w:val="6"/>
  </w:num>
  <w:num w:numId="8" w16cid:durableId="236670652">
    <w:abstractNumId w:val="10"/>
  </w:num>
  <w:num w:numId="9" w16cid:durableId="2109693674">
    <w:abstractNumId w:val="9"/>
  </w:num>
  <w:num w:numId="10" w16cid:durableId="1717436668">
    <w:abstractNumId w:val="5"/>
  </w:num>
  <w:num w:numId="11" w16cid:durableId="1991714611">
    <w:abstractNumId w:val="19"/>
  </w:num>
  <w:num w:numId="12" w16cid:durableId="1135443462">
    <w:abstractNumId w:val="7"/>
  </w:num>
  <w:num w:numId="13" w16cid:durableId="1024013183">
    <w:abstractNumId w:val="3"/>
  </w:num>
  <w:num w:numId="14" w16cid:durableId="655257023">
    <w:abstractNumId w:val="20"/>
  </w:num>
  <w:num w:numId="15" w16cid:durableId="392313204">
    <w:abstractNumId w:val="11"/>
  </w:num>
  <w:num w:numId="16" w16cid:durableId="1499224531">
    <w:abstractNumId w:val="1"/>
  </w:num>
  <w:num w:numId="17" w16cid:durableId="313221938">
    <w:abstractNumId w:val="26"/>
  </w:num>
  <w:num w:numId="18" w16cid:durableId="692263221">
    <w:abstractNumId w:val="15"/>
  </w:num>
  <w:num w:numId="19" w16cid:durableId="66608480">
    <w:abstractNumId w:val="22"/>
  </w:num>
  <w:num w:numId="20" w16cid:durableId="1181160727">
    <w:abstractNumId w:val="21"/>
  </w:num>
  <w:num w:numId="21" w16cid:durableId="1517499591">
    <w:abstractNumId w:val="13"/>
  </w:num>
  <w:num w:numId="22" w16cid:durableId="1000277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9594043">
    <w:abstractNumId w:val="14"/>
  </w:num>
  <w:num w:numId="24" w16cid:durableId="759833027">
    <w:abstractNumId w:val="16"/>
  </w:num>
  <w:num w:numId="25" w16cid:durableId="1832065067">
    <w:abstractNumId w:val="0"/>
  </w:num>
  <w:num w:numId="26" w16cid:durableId="15204705">
    <w:abstractNumId w:val="2"/>
  </w:num>
  <w:num w:numId="27" w16cid:durableId="266424516">
    <w:abstractNumId w:val="4"/>
  </w:num>
  <w:num w:numId="28" w16cid:durableId="15462157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1453B"/>
    <w:rsid w:val="00020108"/>
    <w:rsid w:val="00026B7D"/>
    <w:rsid w:val="0003348F"/>
    <w:rsid w:val="00073586"/>
    <w:rsid w:val="000749AC"/>
    <w:rsid w:val="00082F0D"/>
    <w:rsid w:val="00090850"/>
    <w:rsid w:val="000C135F"/>
    <w:rsid w:val="000F2436"/>
    <w:rsid w:val="00135483"/>
    <w:rsid w:val="00167770"/>
    <w:rsid w:val="001778EF"/>
    <w:rsid w:val="001935AF"/>
    <w:rsid w:val="001D389A"/>
    <w:rsid w:val="001E710C"/>
    <w:rsid w:val="001F39F6"/>
    <w:rsid w:val="0020449F"/>
    <w:rsid w:val="00245AFA"/>
    <w:rsid w:val="00254F4C"/>
    <w:rsid w:val="00261F9B"/>
    <w:rsid w:val="00286201"/>
    <w:rsid w:val="0029195D"/>
    <w:rsid w:val="00293E51"/>
    <w:rsid w:val="00295AC3"/>
    <w:rsid w:val="002B0DBF"/>
    <w:rsid w:val="002B594B"/>
    <w:rsid w:val="00307AED"/>
    <w:rsid w:val="00331CB8"/>
    <w:rsid w:val="003351A2"/>
    <w:rsid w:val="00356731"/>
    <w:rsid w:val="0035699E"/>
    <w:rsid w:val="00366ED8"/>
    <w:rsid w:val="003933F8"/>
    <w:rsid w:val="003961BE"/>
    <w:rsid w:val="003B11E9"/>
    <w:rsid w:val="003D0AF1"/>
    <w:rsid w:val="003D2BC6"/>
    <w:rsid w:val="003D2E54"/>
    <w:rsid w:val="003E59B4"/>
    <w:rsid w:val="00413356"/>
    <w:rsid w:val="00421653"/>
    <w:rsid w:val="0042232B"/>
    <w:rsid w:val="00452B9E"/>
    <w:rsid w:val="004540F2"/>
    <w:rsid w:val="00461241"/>
    <w:rsid w:val="004802D1"/>
    <w:rsid w:val="0049023A"/>
    <w:rsid w:val="004945AB"/>
    <w:rsid w:val="004A793B"/>
    <w:rsid w:val="004B1088"/>
    <w:rsid w:val="004C7A1F"/>
    <w:rsid w:val="004D5544"/>
    <w:rsid w:val="004F1482"/>
    <w:rsid w:val="004F33B3"/>
    <w:rsid w:val="0051135A"/>
    <w:rsid w:val="00520E55"/>
    <w:rsid w:val="0052500B"/>
    <w:rsid w:val="005368E8"/>
    <w:rsid w:val="005B6756"/>
    <w:rsid w:val="005D559D"/>
    <w:rsid w:val="00614538"/>
    <w:rsid w:val="006275BB"/>
    <w:rsid w:val="006276C4"/>
    <w:rsid w:val="00627F04"/>
    <w:rsid w:val="006523F6"/>
    <w:rsid w:val="00656F1E"/>
    <w:rsid w:val="00662B97"/>
    <w:rsid w:val="0068338E"/>
    <w:rsid w:val="00687E80"/>
    <w:rsid w:val="006932DA"/>
    <w:rsid w:val="006B093E"/>
    <w:rsid w:val="006F1659"/>
    <w:rsid w:val="006F3003"/>
    <w:rsid w:val="0073079D"/>
    <w:rsid w:val="00734B48"/>
    <w:rsid w:val="00745952"/>
    <w:rsid w:val="007467F3"/>
    <w:rsid w:val="00771AC3"/>
    <w:rsid w:val="007735E0"/>
    <w:rsid w:val="007A6BF8"/>
    <w:rsid w:val="007B0906"/>
    <w:rsid w:val="007F2AC5"/>
    <w:rsid w:val="008046DD"/>
    <w:rsid w:val="00860E0A"/>
    <w:rsid w:val="00861A0A"/>
    <w:rsid w:val="00863F0F"/>
    <w:rsid w:val="00872F1C"/>
    <w:rsid w:val="008A2F54"/>
    <w:rsid w:val="008A3288"/>
    <w:rsid w:val="008D29DA"/>
    <w:rsid w:val="008D633F"/>
    <w:rsid w:val="008D784A"/>
    <w:rsid w:val="008E5BB8"/>
    <w:rsid w:val="008E746C"/>
    <w:rsid w:val="009217B1"/>
    <w:rsid w:val="00977CE4"/>
    <w:rsid w:val="00997B58"/>
    <w:rsid w:val="009B53EF"/>
    <w:rsid w:val="009C26BB"/>
    <w:rsid w:val="00A067CF"/>
    <w:rsid w:val="00A153DB"/>
    <w:rsid w:val="00A25494"/>
    <w:rsid w:val="00A7501A"/>
    <w:rsid w:val="00A86A5C"/>
    <w:rsid w:val="00AE4B1F"/>
    <w:rsid w:val="00AE5E74"/>
    <w:rsid w:val="00B55D3E"/>
    <w:rsid w:val="00B611D5"/>
    <w:rsid w:val="00B63827"/>
    <w:rsid w:val="00B75255"/>
    <w:rsid w:val="00B94D3A"/>
    <w:rsid w:val="00BB3694"/>
    <w:rsid w:val="00BB5E87"/>
    <w:rsid w:val="00BC585C"/>
    <w:rsid w:val="00C12E0C"/>
    <w:rsid w:val="00C16DA9"/>
    <w:rsid w:val="00C216C4"/>
    <w:rsid w:val="00C42820"/>
    <w:rsid w:val="00C94CF6"/>
    <w:rsid w:val="00C952C4"/>
    <w:rsid w:val="00CC6045"/>
    <w:rsid w:val="00D437AB"/>
    <w:rsid w:val="00D56F21"/>
    <w:rsid w:val="00D63769"/>
    <w:rsid w:val="00D64422"/>
    <w:rsid w:val="00D936B2"/>
    <w:rsid w:val="00DC4C91"/>
    <w:rsid w:val="00DD0055"/>
    <w:rsid w:val="00DD0B41"/>
    <w:rsid w:val="00DD1877"/>
    <w:rsid w:val="00E01232"/>
    <w:rsid w:val="00E036FB"/>
    <w:rsid w:val="00E21D5C"/>
    <w:rsid w:val="00E25244"/>
    <w:rsid w:val="00E567A3"/>
    <w:rsid w:val="00E65D57"/>
    <w:rsid w:val="00EA2A30"/>
    <w:rsid w:val="00EB46F9"/>
    <w:rsid w:val="00EB6FF8"/>
    <w:rsid w:val="00EC6126"/>
    <w:rsid w:val="00EC7931"/>
    <w:rsid w:val="00ED3EC3"/>
    <w:rsid w:val="00F12FA7"/>
    <w:rsid w:val="00F4134E"/>
    <w:rsid w:val="00F44A34"/>
    <w:rsid w:val="00F5647C"/>
    <w:rsid w:val="00F76F52"/>
    <w:rsid w:val="00F83781"/>
    <w:rsid w:val="00F91416"/>
    <w:rsid w:val="00F934CC"/>
    <w:rsid w:val="00FC4C5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link w:val="ZhlavChar"/>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
    <w:basedOn w:val="Normln"/>
    <w:link w:val="OdstavecseseznamemChar"/>
    <w:uiPriority w:val="34"/>
    <w:qFormat/>
    <w:pPr>
      <w:ind w:left="708" w:firstLine="0"/>
    </w:pPr>
  </w:style>
  <w:style w:type="paragraph" w:styleId="Bezmezer">
    <w:name w:val="No Spacing"/>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styleId="Nevyeenzmnka">
    <w:name w:val="Unresolved Mention"/>
    <w:basedOn w:val="Standardnpsmoodstavce"/>
    <w:uiPriority w:val="99"/>
    <w:semiHidden/>
    <w:unhideWhenUsed/>
    <w:rsid w:val="009C26BB"/>
    <w:rPr>
      <w:color w:val="605E5C"/>
      <w:shd w:val="clear" w:color="auto" w:fill="E1DFDD"/>
    </w:rPr>
  </w:style>
  <w:style w:type="character" w:customStyle="1" w:styleId="ZhlavChar">
    <w:name w:val="Záhlaví Char"/>
    <w:basedOn w:val="Standardnpsmoodstavce"/>
    <w:link w:val="Zhlav"/>
    <w:rsid w:val="00DD0055"/>
    <w:rPr>
      <w:position w:val="-1"/>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https://www.designportal.cz/obrazek/ministestvo_skolstvi_logo-00.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9DC54B-2F3E-4C59-A282-7B8817E4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8</Pages>
  <Words>3433</Words>
  <Characters>20259</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80</cp:revision>
  <cp:lastPrinted>2020-07-08T14:04:00Z</cp:lastPrinted>
  <dcterms:created xsi:type="dcterms:W3CDTF">2022-01-12T12:07:00Z</dcterms:created>
  <dcterms:modified xsi:type="dcterms:W3CDTF">2024-04-23T08:47:00Z</dcterms:modified>
</cp:coreProperties>
</file>