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4A27" w14:textId="77C99FB7" w:rsidR="004E54B3" w:rsidRDefault="00E051AE" w:rsidP="00FB0203">
      <w:pPr>
        <w:pStyle w:val="Zpat"/>
        <w:tabs>
          <w:tab w:val="clear" w:pos="4153"/>
          <w:tab w:val="clear" w:pos="8306"/>
        </w:tabs>
        <w:spacing w:before="0" w:after="0"/>
        <w:jc w:val="center"/>
        <w:rPr>
          <w:rFonts w:cs="Arial"/>
          <w:b/>
          <w:bCs w:val="0"/>
          <w:sz w:val="24"/>
          <w:szCs w:val="24"/>
        </w:rPr>
      </w:pP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r>
        <w:rPr>
          <w:rFonts w:cs="Arial"/>
          <w:b/>
          <w:bCs w:val="0"/>
          <w:sz w:val="24"/>
          <w:szCs w:val="24"/>
        </w:rPr>
        <w:tab/>
      </w:r>
    </w:p>
    <w:p w14:paraId="2118A983" w14:textId="77777777" w:rsidR="004E54B3" w:rsidRDefault="004E54B3" w:rsidP="00FB0203">
      <w:pPr>
        <w:pStyle w:val="Zpat"/>
        <w:tabs>
          <w:tab w:val="clear" w:pos="4153"/>
          <w:tab w:val="clear" w:pos="8306"/>
        </w:tabs>
        <w:spacing w:before="0" w:after="0"/>
        <w:jc w:val="center"/>
        <w:rPr>
          <w:rFonts w:cs="Arial"/>
          <w:b/>
          <w:bCs w:val="0"/>
          <w:sz w:val="24"/>
          <w:szCs w:val="24"/>
        </w:rPr>
      </w:pPr>
    </w:p>
    <w:p w14:paraId="1C7ED2A6" w14:textId="77777777" w:rsidR="00E051AE" w:rsidRPr="004E54B3" w:rsidRDefault="00E051AE" w:rsidP="00FB0203">
      <w:pPr>
        <w:pStyle w:val="Zpat"/>
        <w:tabs>
          <w:tab w:val="clear" w:pos="4153"/>
          <w:tab w:val="clear" w:pos="8306"/>
        </w:tabs>
        <w:spacing w:before="0" w:after="0"/>
        <w:jc w:val="center"/>
        <w:rPr>
          <w:rFonts w:cs="Arial"/>
          <w:b/>
          <w:bCs w:val="0"/>
          <w:sz w:val="24"/>
          <w:szCs w:val="24"/>
        </w:rPr>
      </w:pPr>
    </w:p>
    <w:p w14:paraId="0B1D9520" w14:textId="769AFCA1" w:rsidR="00A575E7" w:rsidRPr="00E12640" w:rsidRDefault="00A575E7" w:rsidP="00A575E7">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Pr="00E12640">
        <w:rPr>
          <w:rFonts w:cs="Arial"/>
          <w:b/>
          <w:bCs w:val="0"/>
          <w:sz w:val="72"/>
          <w:szCs w:val="72"/>
        </w:rPr>
        <w:t>SMLOUV</w:t>
      </w:r>
      <w:r w:rsidR="009D10C5">
        <w:rPr>
          <w:rFonts w:cs="Arial"/>
          <w:b/>
          <w:bCs w:val="0"/>
          <w:sz w:val="72"/>
          <w:szCs w:val="72"/>
        </w:rPr>
        <w:t>A</w:t>
      </w:r>
      <w:r w:rsidRPr="00E12640">
        <w:rPr>
          <w:rFonts w:cs="Arial"/>
          <w:b/>
          <w:bCs w:val="0"/>
          <w:sz w:val="72"/>
          <w:szCs w:val="72"/>
        </w:rPr>
        <w:t xml:space="preserve"> O DÍLO</w:t>
      </w:r>
    </w:p>
    <w:p w14:paraId="08EEA56D" w14:textId="77777777" w:rsidR="00A575E7" w:rsidRPr="008B2BD1" w:rsidRDefault="00A575E7" w:rsidP="00A575E7">
      <w:pPr>
        <w:spacing w:before="0" w:after="0"/>
        <w:jc w:val="center"/>
        <w:rPr>
          <w:rFonts w:cs="Arial"/>
        </w:rPr>
      </w:pPr>
    </w:p>
    <w:p w14:paraId="464CEDEF" w14:textId="0585E7AC" w:rsidR="00A575E7" w:rsidRPr="00AA4A7E" w:rsidRDefault="00A575E7" w:rsidP="00A575E7">
      <w:pPr>
        <w:spacing w:before="0" w:after="0"/>
        <w:jc w:val="center"/>
        <w:rPr>
          <w:rFonts w:cs="Arial"/>
        </w:rPr>
      </w:pPr>
      <w:r>
        <w:rPr>
          <w:rFonts w:cs="Arial"/>
        </w:rPr>
        <w:t xml:space="preserve">číslo smlouvy objednatele: </w:t>
      </w:r>
      <w:r w:rsidR="008F625D" w:rsidRPr="008F625D">
        <w:rPr>
          <w:rFonts w:cs="Arial"/>
        </w:rPr>
        <w:t>SD/2024/0306</w:t>
      </w:r>
    </w:p>
    <w:p w14:paraId="1050D187" w14:textId="2740C7BD" w:rsidR="00A575E7" w:rsidRPr="00AA4A7E" w:rsidRDefault="00A575E7" w:rsidP="00A575E7">
      <w:pPr>
        <w:spacing w:before="0" w:after="0"/>
        <w:jc w:val="center"/>
        <w:rPr>
          <w:rFonts w:cs="Arial"/>
        </w:rPr>
      </w:pPr>
      <w:r w:rsidRPr="007540BA">
        <w:rPr>
          <w:rFonts w:cs="Arial"/>
        </w:rPr>
        <w:t xml:space="preserve">číslo smlouvy zhotovitele: </w:t>
      </w:r>
      <w:r w:rsidR="007540BA">
        <w:rPr>
          <w:rFonts w:cs="Arial"/>
        </w:rPr>
        <w:t>JAB/001/24</w:t>
      </w:r>
    </w:p>
    <w:p w14:paraId="0782EA82" w14:textId="77777777" w:rsidR="00A575E7" w:rsidRPr="00AA4A7E" w:rsidRDefault="00A575E7" w:rsidP="00A575E7">
      <w:pPr>
        <w:spacing w:before="0" w:after="0"/>
        <w:jc w:val="center"/>
        <w:rPr>
          <w:rFonts w:cs="Arial"/>
        </w:rPr>
      </w:pPr>
    </w:p>
    <w:p w14:paraId="446B3520" w14:textId="77777777" w:rsidR="00A575E7" w:rsidRPr="00AA4A7E" w:rsidRDefault="00A575E7" w:rsidP="00A575E7">
      <w:pPr>
        <w:spacing w:before="0" w:after="0"/>
        <w:jc w:val="center"/>
        <w:rPr>
          <w:rFonts w:cs="Arial"/>
        </w:rPr>
      </w:pPr>
    </w:p>
    <w:p w14:paraId="5FE1D36E" w14:textId="77777777" w:rsidR="00A575E7" w:rsidRPr="00AA4A7E" w:rsidRDefault="00A575E7" w:rsidP="00A575E7">
      <w:pPr>
        <w:spacing w:before="0" w:after="0"/>
        <w:jc w:val="center"/>
        <w:rPr>
          <w:rFonts w:cs="Arial"/>
        </w:rPr>
      </w:pPr>
    </w:p>
    <w:p w14:paraId="757915C0" w14:textId="77777777" w:rsidR="00A575E7" w:rsidRPr="00AA4A7E" w:rsidRDefault="00A575E7" w:rsidP="00A575E7">
      <w:pPr>
        <w:spacing w:before="0" w:after="0"/>
        <w:jc w:val="center"/>
        <w:rPr>
          <w:rFonts w:cs="Arial"/>
        </w:rPr>
      </w:pPr>
    </w:p>
    <w:p w14:paraId="41444B14" w14:textId="77777777" w:rsidR="00A575E7" w:rsidRPr="00AA4A7E" w:rsidRDefault="00A575E7" w:rsidP="00A575E7">
      <w:pPr>
        <w:spacing w:before="0" w:after="0"/>
        <w:jc w:val="center"/>
        <w:rPr>
          <w:rFonts w:cs="Arial"/>
        </w:rPr>
      </w:pPr>
    </w:p>
    <w:p w14:paraId="7401207E" w14:textId="77777777" w:rsidR="00A575E7" w:rsidRPr="00AA4A7E" w:rsidRDefault="00A575E7" w:rsidP="00A575E7">
      <w:pPr>
        <w:spacing w:before="0" w:after="0"/>
        <w:jc w:val="center"/>
        <w:rPr>
          <w:rFonts w:cs="Arial"/>
        </w:rPr>
      </w:pPr>
    </w:p>
    <w:p w14:paraId="6A4886FE" w14:textId="77777777" w:rsidR="00A575E7" w:rsidRPr="00AA4A7E" w:rsidRDefault="00A575E7" w:rsidP="00A575E7">
      <w:pPr>
        <w:spacing w:before="0" w:after="0"/>
        <w:jc w:val="center"/>
        <w:rPr>
          <w:rFonts w:cs="Arial"/>
        </w:rPr>
      </w:pPr>
    </w:p>
    <w:p w14:paraId="079C7C21" w14:textId="6EAD37FC" w:rsidR="00C37D84" w:rsidRDefault="00A575E7" w:rsidP="00F61C43">
      <w:pPr>
        <w:spacing w:before="0" w:after="0"/>
        <w:jc w:val="center"/>
        <w:rPr>
          <w:rFonts w:cs="Arial"/>
          <w:b/>
          <w:bCs w:val="0"/>
          <w:sz w:val="36"/>
          <w:szCs w:val="36"/>
        </w:rPr>
      </w:pPr>
      <w:r w:rsidRPr="00F61C43">
        <w:rPr>
          <w:rFonts w:cs="Arial"/>
          <w:b/>
          <w:bCs w:val="0"/>
          <w:sz w:val="36"/>
          <w:szCs w:val="36"/>
        </w:rPr>
        <w:t xml:space="preserve"> </w:t>
      </w:r>
      <w:bookmarkStart w:id="0" w:name="_Hlk126931409"/>
      <w:r w:rsidR="00027974">
        <w:rPr>
          <w:rFonts w:cs="Arial"/>
          <w:b/>
          <w:bCs w:val="0"/>
          <w:sz w:val="36"/>
          <w:szCs w:val="36"/>
        </w:rPr>
        <w:t>ZŠ Na Šumavě 2</w:t>
      </w:r>
      <w:r w:rsidR="00C37D84">
        <w:rPr>
          <w:rFonts w:cs="Arial"/>
          <w:b/>
          <w:bCs w:val="0"/>
          <w:sz w:val="36"/>
          <w:szCs w:val="36"/>
        </w:rPr>
        <w:t>300/43, Jablonec nad Nisou –</w:t>
      </w:r>
    </w:p>
    <w:p w14:paraId="7B6FBCF9" w14:textId="40EAC2CD" w:rsidR="00A575E7" w:rsidRPr="00F61C43" w:rsidRDefault="00EB713B" w:rsidP="00F61C43">
      <w:pPr>
        <w:spacing w:before="0" w:after="0"/>
        <w:jc w:val="center"/>
        <w:rPr>
          <w:rFonts w:cs="Arial"/>
          <w:b/>
          <w:bCs w:val="0"/>
          <w:sz w:val="36"/>
          <w:szCs w:val="36"/>
        </w:rPr>
      </w:pPr>
      <w:r>
        <w:rPr>
          <w:rFonts w:cs="Arial"/>
          <w:b/>
          <w:bCs w:val="0"/>
          <w:sz w:val="36"/>
          <w:szCs w:val="36"/>
        </w:rPr>
        <w:t xml:space="preserve"> výměna oken</w:t>
      </w:r>
      <w:r w:rsidR="000C7306">
        <w:rPr>
          <w:rFonts w:cs="Arial"/>
          <w:b/>
          <w:bCs w:val="0"/>
          <w:sz w:val="36"/>
          <w:szCs w:val="36"/>
        </w:rPr>
        <w:t>, pavilon B, jih</w:t>
      </w:r>
      <w:r w:rsidR="00F61C43" w:rsidRPr="00F61C43">
        <w:rPr>
          <w:rFonts w:cs="Arial"/>
          <w:b/>
          <w:bCs w:val="0"/>
          <w:sz w:val="36"/>
          <w:szCs w:val="36"/>
        </w:rPr>
        <w:t xml:space="preserve">                            </w:t>
      </w:r>
    </w:p>
    <w:bookmarkEnd w:id="0"/>
    <w:p w14:paraId="08B1A295" w14:textId="77777777" w:rsidR="00A575E7" w:rsidRPr="00691619" w:rsidRDefault="00A575E7" w:rsidP="00A575E7">
      <w:pPr>
        <w:spacing w:before="0" w:after="0"/>
        <w:jc w:val="center"/>
        <w:rPr>
          <w:rFonts w:cs="Arial"/>
          <w:strike/>
        </w:rPr>
      </w:pPr>
    </w:p>
    <w:p w14:paraId="21B6E700" w14:textId="77777777" w:rsidR="00A575E7" w:rsidRDefault="00A575E7" w:rsidP="00A575E7">
      <w:pPr>
        <w:spacing w:before="0" w:after="0"/>
        <w:jc w:val="center"/>
        <w:rPr>
          <w:rFonts w:cs="Arial"/>
        </w:rPr>
      </w:pPr>
    </w:p>
    <w:p w14:paraId="00C8BFAC" w14:textId="77777777" w:rsidR="00A575E7" w:rsidRPr="00E12640" w:rsidRDefault="00A575E7" w:rsidP="00A575E7">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306DE6B4" w14:textId="77777777" w:rsidR="00A575E7" w:rsidRPr="00B816B1" w:rsidRDefault="00A575E7" w:rsidP="00A575E7">
      <w:pPr>
        <w:spacing w:before="0" w:after="0"/>
        <w:jc w:val="center"/>
        <w:rPr>
          <w:rFonts w:cs="Arial"/>
        </w:rPr>
      </w:pPr>
    </w:p>
    <w:p w14:paraId="03384A3B" w14:textId="77777777" w:rsidR="00A575E7" w:rsidRPr="00B816B1" w:rsidRDefault="00A575E7" w:rsidP="00A575E7">
      <w:pPr>
        <w:spacing w:before="0" w:after="0"/>
        <w:jc w:val="center"/>
        <w:rPr>
          <w:rFonts w:cs="Arial"/>
        </w:rPr>
      </w:pPr>
    </w:p>
    <w:p w14:paraId="21847950" w14:textId="77777777" w:rsidR="00A575E7" w:rsidRPr="00E12640" w:rsidRDefault="00A575E7" w:rsidP="00A575E7">
      <w:pPr>
        <w:spacing w:before="0" w:after="0"/>
        <w:jc w:val="center"/>
        <w:rPr>
          <w:rFonts w:cs="Arial"/>
          <w:b/>
          <w:bCs w:val="0"/>
        </w:rPr>
      </w:pPr>
    </w:p>
    <w:p w14:paraId="722EB2EA" w14:textId="77777777" w:rsidR="00A575E7" w:rsidRPr="00F61C43" w:rsidRDefault="00A575E7" w:rsidP="00A575E7">
      <w:pPr>
        <w:spacing w:before="0" w:after="0"/>
        <w:jc w:val="center"/>
        <w:rPr>
          <w:rFonts w:cs="Arial"/>
          <w:b/>
          <w:bCs w:val="0"/>
        </w:rPr>
      </w:pPr>
      <w:r w:rsidRPr="00F61C43">
        <w:rPr>
          <w:rFonts w:cs="Arial"/>
          <w:b/>
          <w:bCs w:val="0"/>
        </w:rPr>
        <w:t>Statutární město Jablonec nad Nisou</w:t>
      </w:r>
    </w:p>
    <w:p w14:paraId="0492A0BA" w14:textId="77777777" w:rsidR="00A575E7" w:rsidRPr="00E12640" w:rsidRDefault="00A575E7" w:rsidP="00A575E7">
      <w:pPr>
        <w:spacing w:before="0" w:after="0"/>
        <w:jc w:val="center"/>
        <w:rPr>
          <w:rFonts w:cs="Arial"/>
          <w:b/>
          <w:bCs w:val="0"/>
        </w:rPr>
      </w:pPr>
      <w:r w:rsidRPr="00E12640">
        <w:rPr>
          <w:rFonts w:cs="Arial"/>
          <w:b/>
          <w:bCs w:val="0"/>
        </w:rPr>
        <w:t xml:space="preserve"> </w:t>
      </w:r>
    </w:p>
    <w:p w14:paraId="082CB60C" w14:textId="77777777" w:rsidR="00A575E7" w:rsidRDefault="00A575E7" w:rsidP="00A575E7">
      <w:pPr>
        <w:pStyle w:val="Zpat"/>
        <w:tabs>
          <w:tab w:val="clear" w:pos="4153"/>
          <w:tab w:val="clear" w:pos="8306"/>
        </w:tabs>
        <w:spacing w:before="0" w:after="0"/>
        <w:jc w:val="center"/>
        <w:rPr>
          <w:rFonts w:cs="Arial"/>
        </w:rPr>
      </w:pPr>
      <w:r>
        <w:rPr>
          <w:rFonts w:cs="Arial"/>
        </w:rPr>
        <w:t>a</w:t>
      </w:r>
    </w:p>
    <w:p w14:paraId="36509FDC" w14:textId="77777777" w:rsidR="00A575E7" w:rsidRDefault="00A575E7" w:rsidP="00A575E7">
      <w:pPr>
        <w:pStyle w:val="Zpat"/>
        <w:tabs>
          <w:tab w:val="clear" w:pos="4153"/>
          <w:tab w:val="clear" w:pos="8306"/>
        </w:tabs>
        <w:spacing w:before="0" w:after="0"/>
        <w:jc w:val="center"/>
        <w:rPr>
          <w:rFonts w:cs="Arial"/>
        </w:rPr>
      </w:pPr>
    </w:p>
    <w:p w14:paraId="4E1188EC" w14:textId="4C44CC71" w:rsidR="00A575E7" w:rsidRPr="00231DC6" w:rsidRDefault="00231DC6" w:rsidP="00A575E7">
      <w:pPr>
        <w:pStyle w:val="Zpat"/>
        <w:tabs>
          <w:tab w:val="clear" w:pos="4153"/>
          <w:tab w:val="clear" w:pos="8306"/>
        </w:tabs>
        <w:spacing w:before="0" w:after="0"/>
        <w:jc w:val="center"/>
        <w:rPr>
          <w:rFonts w:cs="Arial"/>
          <w:b/>
        </w:rPr>
      </w:pPr>
      <w:r w:rsidRPr="00231DC6">
        <w:rPr>
          <w:rFonts w:cs="Arial"/>
          <w:b/>
        </w:rPr>
        <w:t>OKNOSTYL group s.r.o.</w:t>
      </w:r>
    </w:p>
    <w:p w14:paraId="11BEA2F3" w14:textId="77777777" w:rsidR="00A575E7" w:rsidRPr="00E12640" w:rsidRDefault="00A575E7" w:rsidP="00A575E7">
      <w:pPr>
        <w:keepNext/>
        <w:spacing w:before="0" w:after="0"/>
        <w:jc w:val="center"/>
        <w:rPr>
          <w:rFonts w:cs="Arial"/>
        </w:rPr>
      </w:pPr>
    </w:p>
    <w:p w14:paraId="597DF641" w14:textId="77777777" w:rsidR="00A575E7" w:rsidRPr="00E12640" w:rsidRDefault="00A575E7" w:rsidP="00A575E7">
      <w:pPr>
        <w:keepNext/>
        <w:spacing w:before="0" w:after="0"/>
        <w:jc w:val="center"/>
        <w:rPr>
          <w:rFonts w:cs="Arial"/>
        </w:rPr>
      </w:pPr>
    </w:p>
    <w:p w14:paraId="505CFB5F" w14:textId="77777777" w:rsidR="00A575E7" w:rsidRPr="00B816B1" w:rsidRDefault="00A575E7" w:rsidP="00A575E7">
      <w:pPr>
        <w:keepNext/>
        <w:spacing w:before="0" w:after="0"/>
        <w:jc w:val="center"/>
        <w:rPr>
          <w:rFonts w:cs="Arial"/>
        </w:rPr>
      </w:pPr>
    </w:p>
    <w:p w14:paraId="1A244A99" w14:textId="77777777" w:rsidR="00A575E7" w:rsidRPr="008B2BD1" w:rsidRDefault="00A575E7" w:rsidP="00A575E7">
      <w:pPr>
        <w:spacing w:before="0" w:after="0"/>
        <w:jc w:val="center"/>
        <w:rPr>
          <w:rFonts w:cs="Arial"/>
        </w:rPr>
      </w:pPr>
    </w:p>
    <w:p w14:paraId="7D4E9650" w14:textId="77777777" w:rsidR="00A575E7" w:rsidRDefault="00A575E7" w:rsidP="00A575E7">
      <w:pPr>
        <w:spacing w:before="0" w:after="0"/>
        <w:jc w:val="center"/>
        <w:rPr>
          <w:rFonts w:cs="Arial"/>
        </w:rPr>
      </w:pPr>
      <w:r w:rsidRPr="008B2BD1">
        <w:rPr>
          <w:rFonts w:cs="Arial"/>
        </w:rPr>
        <w:br w:type="page"/>
      </w:r>
    </w:p>
    <w:p w14:paraId="2815E6E0" w14:textId="231B7DA3" w:rsidR="00A575E7" w:rsidRPr="00B816B1" w:rsidRDefault="00A575E7" w:rsidP="00A575E7">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w:t>
      </w:r>
      <w:r w:rsidR="0089210C">
        <w:rPr>
          <w:rFonts w:cs="Arial"/>
        </w:rPr>
        <w:t>ích</w:t>
      </w:r>
      <w:r w:rsidRPr="00AA4A7E">
        <w:rPr>
          <w:rFonts w:cs="Arial"/>
        </w:rPr>
        <w:t xml:space="preserve"> zák. č. 89/2012 Sb., občanský zákoník, ve znění pozdějších předpisů </w:t>
      </w:r>
    </w:p>
    <w:p w14:paraId="6B46F6D0" w14:textId="77777777" w:rsidR="00A575E7" w:rsidRPr="00B816B1" w:rsidRDefault="00A575E7" w:rsidP="00A575E7">
      <w:pPr>
        <w:pStyle w:val="Zpat"/>
        <w:keepNext/>
        <w:tabs>
          <w:tab w:val="clear" w:pos="4153"/>
          <w:tab w:val="clear" w:pos="8306"/>
        </w:tabs>
        <w:spacing w:before="0" w:after="0"/>
        <w:jc w:val="center"/>
        <w:rPr>
          <w:rFonts w:cs="Arial"/>
        </w:rPr>
      </w:pPr>
      <w:r w:rsidRPr="00B816B1">
        <w:rPr>
          <w:rFonts w:cs="Arial"/>
        </w:rPr>
        <w:t>mezi následujícími smluvními stranami:</w:t>
      </w:r>
    </w:p>
    <w:p w14:paraId="1C7788CB" w14:textId="77777777" w:rsidR="00A575E7" w:rsidRPr="00E12640" w:rsidRDefault="00A575E7" w:rsidP="00A575E7">
      <w:pPr>
        <w:pStyle w:val="Zpat"/>
        <w:keepNext/>
        <w:tabs>
          <w:tab w:val="clear" w:pos="4153"/>
          <w:tab w:val="clear" w:pos="8306"/>
        </w:tabs>
        <w:spacing w:before="0" w:after="0"/>
        <w:jc w:val="both"/>
        <w:rPr>
          <w:rFonts w:cs="Arial"/>
        </w:rPr>
      </w:pPr>
    </w:p>
    <w:p w14:paraId="30C797B5" w14:textId="77777777" w:rsidR="00A575E7" w:rsidRPr="00E12640" w:rsidRDefault="00A575E7" w:rsidP="00A575E7">
      <w:pPr>
        <w:pStyle w:val="Zpat"/>
        <w:tabs>
          <w:tab w:val="clear" w:pos="4153"/>
          <w:tab w:val="clear" w:pos="8306"/>
        </w:tabs>
        <w:spacing w:before="0" w:after="0"/>
        <w:jc w:val="both"/>
        <w:rPr>
          <w:rFonts w:cs="Arial"/>
          <w:b/>
        </w:rPr>
      </w:pPr>
      <w:r w:rsidRPr="00E12640">
        <w:rPr>
          <w:rFonts w:cs="Arial"/>
          <w:b/>
          <w:bCs w:val="0"/>
        </w:rPr>
        <w:t>Statutární město Jablonec nad Nisou</w:t>
      </w:r>
    </w:p>
    <w:p w14:paraId="7413CAED"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00262340</w:t>
      </w:r>
      <w:r w:rsidRPr="00E12640">
        <w:rPr>
          <w:rFonts w:cs="Arial"/>
        </w:rPr>
        <w:t xml:space="preserve"> </w:t>
      </w:r>
    </w:p>
    <w:p w14:paraId="365CCD93"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21475466"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487D9848" w14:textId="6A022904" w:rsidR="00A575E7" w:rsidRDefault="00A575E7" w:rsidP="00A575E7">
      <w:pPr>
        <w:pStyle w:val="Zpat"/>
        <w:tabs>
          <w:tab w:val="clear" w:pos="4153"/>
          <w:tab w:val="clear" w:pos="8306"/>
        </w:tabs>
        <w:spacing w:before="0" w:after="0"/>
        <w:jc w:val="both"/>
        <w:rPr>
          <w:rFonts w:cs="Arial"/>
        </w:rPr>
      </w:pPr>
      <w:r w:rsidRPr="004033D8">
        <w:rPr>
          <w:rFonts w:cs="Arial"/>
        </w:rPr>
        <w:t>zastoupené panem</w:t>
      </w:r>
      <w:r>
        <w:rPr>
          <w:rFonts w:cs="Arial"/>
        </w:rPr>
        <w:t xml:space="preserve"> Ing. Milošem Velem</w:t>
      </w:r>
      <w:r w:rsidR="0089210C">
        <w:rPr>
          <w:rFonts w:cs="Arial"/>
        </w:rPr>
        <w:t>,</w:t>
      </w:r>
      <w:r>
        <w:rPr>
          <w:rFonts w:cs="Arial"/>
        </w:rPr>
        <w:t xml:space="preserve"> primátorem a MgA</w:t>
      </w:r>
      <w:r w:rsidR="002775D8">
        <w:rPr>
          <w:rFonts w:cs="Arial"/>
        </w:rPr>
        <w:t>.</w:t>
      </w:r>
      <w:r>
        <w:rPr>
          <w:rFonts w:cs="Arial"/>
        </w:rPr>
        <w:t xml:space="preserve"> Jakubem Chuchlíkem</w:t>
      </w:r>
      <w:r w:rsidRPr="002D2D09">
        <w:rPr>
          <w:rFonts w:cs="Arial"/>
        </w:rPr>
        <w:t xml:space="preserve">, </w:t>
      </w:r>
      <w:r>
        <w:rPr>
          <w:rFonts w:cs="Arial"/>
        </w:rPr>
        <w:t xml:space="preserve">náměstkem primátora </w:t>
      </w:r>
    </w:p>
    <w:p w14:paraId="1547EA16" w14:textId="77777777" w:rsidR="00A575E7" w:rsidRPr="00E12640" w:rsidRDefault="00A575E7" w:rsidP="00A575E7">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 121451/0100</w:t>
      </w:r>
    </w:p>
    <w:p w14:paraId="02EBFF00"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 xml:space="preserve">na straně jedné </w:t>
      </w:r>
    </w:p>
    <w:p w14:paraId="32A24E89" w14:textId="77777777" w:rsidR="00A575E7" w:rsidRDefault="00A575E7" w:rsidP="00A575E7">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7ABA5B5" w14:textId="77777777" w:rsidR="00A575E7" w:rsidRPr="002F0C3B" w:rsidRDefault="00A575E7" w:rsidP="00A575E7">
      <w:pPr>
        <w:tabs>
          <w:tab w:val="left" w:pos="5103"/>
          <w:tab w:val="left" w:pos="5670"/>
        </w:tabs>
        <w:spacing w:before="0" w:after="0"/>
        <w:jc w:val="both"/>
        <w:rPr>
          <w:rFonts w:cs="Arial"/>
        </w:rPr>
      </w:pPr>
      <w:r>
        <w:rPr>
          <w:rFonts w:cs="Arial"/>
        </w:rPr>
        <w:t xml:space="preserve">                      </w:t>
      </w:r>
    </w:p>
    <w:p w14:paraId="2F00C342" w14:textId="77777777" w:rsidR="00A575E7" w:rsidRDefault="00A575E7" w:rsidP="00A575E7">
      <w:pPr>
        <w:spacing w:before="0" w:after="0"/>
        <w:rPr>
          <w:rFonts w:cs="Arial"/>
          <w:b/>
        </w:rPr>
      </w:pPr>
      <w:r>
        <w:rPr>
          <w:rFonts w:cs="Arial"/>
          <w:b/>
        </w:rPr>
        <w:t>a</w:t>
      </w:r>
    </w:p>
    <w:p w14:paraId="4B4F7EC9" w14:textId="77777777" w:rsidR="00A575E7" w:rsidRDefault="00A575E7" w:rsidP="00A575E7">
      <w:pPr>
        <w:spacing w:before="0" w:after="0"/>
        <w:rPr>
          <w:rFonts w:cs="Arial"/>
          <w:b/>
        </w:rPr>
      </w:pPr>
      <w:r>
        <w:rPr>
          <w:rFonts w:cs="Arial"/>
          <w:b/>
        </w:rPr>
        <w:t xml:space="preserve">   </w:t>
      </w:r>
    </w:p>
    <w:p w14:paraId="1D3E7A8D" w14:textId="77777777" w:rsidR="00897383" w:rsidRDefault="00897383" w:rsidP="00A575E7">
      <w:pPr>
        <w:adjustRightInd w:val="0"/>
        <w:spacing w:before="0" w:after="0"/>
        <w:rPr>
          <w:rFonts w:eastAsiaTheme="minorHAnsi" w:cs="Arial"/>
          <w:b/>
          <w:color w:val="000000"/>
          <w:lang w:eastAsia="en-US"/>
        </w:rPr>
      </w:pPr>
      <w:r w:rsidRPr="00897383">
        <w:rPr>
          <w:rFonts w:eastAsiaTheme="minorHAnsi" w:cs="Arial"/>
          <w:b/>
          <w:color w:val="000000"/>
          <w:lang w:eastAsia="en-US"/>
        </w:rPr>
        <w:t>OKNOSTYL group s.r.o.</w:t>
      </w:r>
    </w:p>
    <w:p w14:paraId="3040161E" w14:textId="622155DF" w:rsidR="00A575E7" w:rsidRPr="00897383" w:rsidRDefault="00897383" w:rsidP="00A575E7">
      <w:pPr>
        <w:adjustRightInd w:val="0"/>
        <w:spacing w:before="0" w:after="0"/>
        <w:rPr>
          <w:rFonts w:eastAsiaTheme="minorHAnsi" w:cs="Arial"/>
          <w:bCs w:val="0"/>
          <w:color w:val="000000"/>
          <w:lang w:eastAsia="en-US"/>
        </w:rPr>
      </w:pPr>
      <w:r w:rsidRPr="00897383">
        <w:rPr>
          <w:rFonts w:eastAsiaTheme="minorHAnsi" w:cs="Arial"/>
          <w:color w:val="000000"/>
          <w:lang w:eastAsia="en-US"/>
        </w:rPr>
        <w:t>IČO: 27689719</w:t>
      </w:r>
    </w:p>
    <w:p w14:paraId="259D5012" w14:textId="24928E66" w:rsidR="00A575E7" w:rsidRPr="00897383" w:rsidRDefault="00897383" w:rsidP="00A575E7">
      <w:pPr>
        <w:adjustRightInd w:val="0"/>
        <w:spacing w:before="0" w:after="0"/>
        <w:rPr>
          <w:rFonts w:eastAsiaTheme="minorHAnsi" w:cs="Arial"/>
          <w:bCs w:val="0"/>
          <w:color w:val="000000"/>
          <w:lang w:eastAsia="en-US"/>
        </w:rPr>
      </w:pPr>
      <w:r w:rsidRPr="00897383">
        <w:rPr>
          <w:rFonts w:eastAsiaTheme="minorHAnsi" w:cs="Arial"/>
          <w:bCs w:val="0"/>
          <w:color w:val="000000"/>
          <w:lang w:eastAsia="en-US"/>
        </w:rPr>
        <w:t>DIČ: CZ27689719</w:t>
      </w:r>
      <w:r w:rsidR="00A575E7" w:rsidRPr="00897383">
        <w:rPr>
          <w:rFonts w:eastAsiaTheme="minorHAnsi" w:cs="Arial"/>
          <w:bCs w:val="0"/>
          <w:color w:val="000000"/>
          <w:lang w:eastAsia="en-US"/>
        </w:rPr>
        <w:t xml:space="preserve"> </w:t>
      </w:r>
    </w:p>
    <w:p w14:paraId="1F158DD8" w14:textId="717ABCEF" w:rsidR="00A575E7" w:rsidRPr="00897383" w:rsidRDefault="00897383" w:rsidP="00A575E7">
      <w:pPr>
        <w:adjustRightInd w:val="0"/>
        <w:spacing w:before="0" w:after="0"/>
        <w:rPr>
          <w:rFonts w:eastAsiaTheme="minorHAnsi" w:cs="Arial"/>
          <w:bCs w:val="0"/>
          <w:color w:val="000000"/>
          <w:lang w:eastAsia="en-US"/>
        </w:rPr>
      </w:pPr>
      <w:r w:rsidRPr="00897383">
        <w:rPr>
          <w:rFonts w:eastAsiaTheme="minorHAnsi" w:cs="Arial"/>
          <w:bCs w:val="0"/>
          <w:color w:val="000000"/>
          <w:lang w:eastAsia="en-US"/>
        </w:rPr>
        <w:t>se sídlem: Tišnovská 2029/51, 664 34 Kuřim</w:t>
      </w:r>
    </w:p>
    <w:p w14:paraId="18EF6001" w14:textId="10F76F99" w:rsidR="00A575E7" w:rsidRPr="00897383" w:rsidRDefault="00A575E7" w:rsidP="00A575E7">
      <w:pPr>
        <w:adjustRightInd w:val="0"/>
        <w:spacing w:before="0" w:after="0"/>
        <w:rPr>
          <w:rFonts w:eastAsiaTheme="minorHAnsi" w:cs="Arial"/>
          <w:bCs w:val="0"/>
          <w:color w:val="000000"/>
          <w:lang w:eastAsia="en-US"/>
        </w:rPr>
      </w:pPr>
      <w:r w:rsidRPr="00897383">
        <w:rPr>
          <w:rFonts w:eastAsiaTheme="minorHAnsi" w:cs="Arial"/>
          <w:bCs w:val="0"/>
          <w:color w:val="000000"/>
          <w:lang w:eastAsia="en-US"/>
        </w:rPr>
        <w:t xml:space="preserve">zastoupená </w:t>
      </w:r>
      <w:r w:rsidR="00897383" w:rsidRPr="00897383">
        <w:rPr>
          <w:rFonts w:eastAsiaTheme="minorHAnsi" w:cs="Arial"/>
          <w:bCs w:val="0"/>
          <w:color w:val="000000"/>
          <w:lang w:eastAsia="en-US"/>
        </w:rPr>
        <w:t>Ing. Tomášem Mazelem, jednatelem</w:t>
      </w:r>
      <w:r w:rsidRPr="00897383">
        <w:rPr>
          <w:rFonts w:eastAsiaTheme="minorHAnsi" w:cs="Arial"/>
          <w:bCs w:val="0"/>
          <w:color w:val="000000"/>
          <w:lang w:eastAsia="en-US"/>
        </w:rPr>
        <w:t xml:space="preserve"> </w:t>
      </w:r>
    </w:p>
    <w:p w14:paraId="3242B33F" w14:textId="6771CBEC" w:rsidR="00A575E7" w:rsidRPr="00897383" w:rsidRDefault="00A575E7" w:rsidP="00A575E7">
      <w:pPr>
        <w:adjustRightInd w:val="0"/>
        <w:spacing w:before="0" w:after="0"/>
        <w:rPr>
          <w:rFonts w:eastAsiaTheme="minorHAnsi" w:cs="Arial"/>
          <w:bCs w:val="0"/>
          <w:color w:val="000000"/>
          <w:lang w:eastAsia="en-US"/>
        </w:rPr>
      </w:pPr>
      <w:r w:rsidRPr="00897383">
        <w:rPr>
          <w:rFonts w:eastAsiaTheme="minorHAnsi" w:cs="Arial"/>
          <w:bCs w:val="0"/>
          <w:color w:val="000000"/>
          <w:lang w:eastAsia="en-US"/>
        </w:rPr>
        <w:t>zapsaná v obchodního rejstříku:</w:t>
      </w:r>
      <w:r w:rsidR="00897383" w:rsidRPr="00897383">
        <w:rPr>
          <w:rFonts w:eastAsiaTheme="minorHAnsi" w:cs="Arial"/>
          <w:bCs w:val="0"/>
          <w:color w:val="000000"/>
          <w:lang w:eastAsia="en-US"/>
        </w:rPr>
        <w:t xml:space="preserve"> vedeném Krajským soudem v Brně, oddíl C, vložka 52299</w:t>
      </w:r>
      <w:r w:rsidRPr="00897383">
        <w:rPr>
          <w:rFonts w:eastAsiaTheme="minorHAnsi" w:cs="Arial"/>
          <w:bCs w:val="0"/>
          <w:color w:val="000000"/>
          <w:lang w:eastAsia="en-US"/>
        </w:rPr>
        <w:t xml:space="preserve">  </w:t>
      </w:r>
    </w:p>
    <w:p w14:paraId="43E34A28" w14:textId="1700C753" w:rsidR="00A575E7" w:rsidRPr="00C20878" w:rsidRDefault="00A575E7" w:rsidP="00A575E7">
      <w:pPr>
        <w:spacing w:before="0" w:after="0"/>
        <w:rPr>
          <w:rFonts w:cs="Arial"/>
        </w:rPr>
      </w:pPr>
      <w:r w:rsidRPr="00897383">
        <w:rPr>
          <w:rFonts w:eastAsiaTheme="minorHAnsi" w:cs="Arial"/>
          <w:bCs w:val="0"/>
          <w:color w:val="000000"/>
          <w:lang w:eastAsia="en-US"/>
        </w:rPr>
        <w:t>bankovní spojení:</w:t>
      </w:r>
      <w:r w:rsidRPr="00DD5D6E">
        <w:rPr>
          <w:rFonts w:eastAsiaTheme="minorHAnsi" w:cs="Arial"/>
          <w:bCs w:val="0"/>
          <w:color w:val="000000"/>
          <w:lang w:eastAsia="en-US"/>
        </w:rPr>
        <w:t xml:space="preserve"> </w:t>
      </w:r>
      <w:r w:rsidR="00897383" w:rsidRPr="00897383">
        <w:rPr>
          <w:rFonts w:eastAsiaTheme="minorHAnsi" w:cs="Arial"/>
          <w:bCs w:val="0"/>
          <w:color w:val="000000"/>
          <w:lang w:eastAsia="en-US"/>
        </w:rPr>
        <w:t>Komerční banka, a.s., č.ú.: 43-7118030207/0100</w:t>
      </w:r>
      <w:r>
        <w:rPr>
          <w:rFonts w:eastAsiaTheme="minorHAnsi" w:cs="Arial"/>
          <w:bCs w:val="0"/>
          <w:color w:val="000000"/>
          <w:lang w:eastAsia="en-US"/>
        </w:rPr>
        <w:t xml:space="preserve"> </w:t>
      </w:r>
    </w:p>
    <w:p w14:paraId="01A0CB4F" w14:textId="77777777" w:rsidR="00A575E7" w:rsidRPr="00E12640" w:rsidRDefault="00A575E7" w:rsidP="00A575E7">
      <w:pPr>
        <w:spacing w:before="0" w:after="0"/>
        <w:rPr>
          <w:rFonts w:cs="Arial"/>
        </w:rPr>
      </w:pPr>
    </w:p>
    <w:p w14:paraId="10A442F6"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8A97FC2" w14:textId="77777777" w:rsidR="00A575E7" w:rsidRPr="00E12640" w:rsidRDefault="00A575E7" w:rsidP="00A575E7">
      <w:pPr>
        <w:pStyle w:val="Zpat"/>
        <w:tabs>
          <w:tab w:val="clear" w:pos="4153"/>
          <w:tab w:val="clear" w:pos="8306"/>
        </w:tabs>
        <w:spacing w:before="0" w:after="0"/>
        <w:rPr>
          <w:rFonts w:cs="Arial"/>
        </w:rPr>
      </w:pPr>
    </w:p>
    <w:p w14:paraId="6996F0C8" w14:textId="77777777" w:rsidR="00A575E7" w:rsidRDefault="00A575E7" w:rsidP="00A575E7">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5EA00CCC" w14:textId="77777777" w:rsidR="00A575E7" w:rsidRDefault="00A575E7" w:rsidP="00A575E7">
      <w:pPr>
        <w:spacing w:before="0" w:after="0"/>
        <w:jc w:val="both"/>
        <w:rPr>
          <w:rFonts w:cs="Arial"/>
        </w:rPr>
      </w:pPr>
    </w:p>
    <w:p w14:paraId="3D17D210" w14:textId="77777777" w:rsidR="00A575E7" w:rsidRPr="008B2BD1" w:rsidRDefault="00A575E7" w:rsidP="00A575E7">
      <w:pPr>
        <w:pStyle w:val="Nadpis1"/>
        <w:numPr>
          <w:ilvl w:val="0"/>
          <w:numId w:val="0"/>
        </w:numPr>
        <w:spacing w:before="0" w:after="0"/>
        <w:jc w:val="center"/>
        <w:rPr>
          <w:rFonts w:cs="Arial"/>
          <w:sz w:val="24"/>
          <w:szCs w:val="24"/>
        </w:rPr>
      </w:pPr>
      <w:bookmarkStart w:id="1" w:name="_Toc310330621"/>
      <w:bookmarkStart w:id="2" w:name="_Toc326739524"/>
      <w:bookmarkStart w:id="3" w:name="_Toc311807256"/>
    </w:p>
    <w:p w14:paraId="55E2957D" w14:textId="77777777" w:rsidR="00A575E7" w:rsidRPr="008B2BD1" w:rsidRDefault="00A575E7" w:rsidP="00A575E7">
      <w:pPr>
        <w:pStyle w:val="Nadpis1"/>
        <w:numPr>
          <w:ilvl w:val="0"/>
          <w:numId w:val="0"/>
        </w:numPr>
        <w:spacing w:before="120"/>
        <w:jc w:val="center"/>
        <w:rPr>
          <w:rFonts w:cs="Arial"/>
          <w:sz w:val="24"/>
          <w:szCs w:val="24"/>
        </w:rPr>
      </w:pPr>
      <w:r w:rsidRPr="008B2BD1">
        <w:rPr>
          <w:rFonts w:cs="Arial"/>
          <w:sz w:val="24"/>
          <w:szCs w:val="24"/>
        </w:rPr>
        <w:t>PreambULE</w:t>
      </w:r>
      <w:bookmarkEnd w:id="1"/>
      <w:bookmarkEnd w:id="2"/>
      <w:bookmarkEnd w:id="3"/>
    </w:p>
    <w:p w14:paraId="708DC8E7" w14:textId="77777777" w:rsidR="00A575E7" w:rsidRPr="0031181D" w:rsidRDefault="00A575E7" w:rsidP="00A575E7">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0A6146B9" w14:textId="77777777" w:rsidR="00A575E7" w:rsidRPr="0031181D" w:rsidRDefault="00A575E7" w:rsidP="00A575E7">
      <w:pPr>
        <w:spacing w:before="0" w:after="0"/>
        <w:ind w:left="720"/>
        <w:jc w:val="both"/>
        <w:rPr>
          <w:rFonts w:cs="Arial"/>
          <w:caps/>
        </w:rPr>
      </w:pPr>
    </w:p>
    <w:p w14:paraId="50E2E3F9" w14:textId="31686CC1" w:rsidR="00A575E7" w:rsidRPr="00AC467C" w:rsidRDefault="00A575E7" w:rsidP="00A575E7">
      <w:pPr>
        <w:numPr>
          <w:ilvl w:val="0"/>
          <w:numId w:val="25"/>
        </w:numPr>
        <w:spacing w:before="0" w:after="0"/>
        <w:jc w:val="both"/>
        <w:rPr>
          <w:rFonts w:cs="Arial"/>
        </w:rPr>
      </w:pPr>
      <w:r w:rsidRPr="00AC467C">
        <w:rPr>
          <w:rFonts w:cs="Arial"/>
        </w:rPr>
        <w:t xml:space="preserve">Tato Smlouva je uzavírána na základě výsledku zadávacího řízení k veřejné zakázce s názvem </w:t>
      </w:r>
      <w:r w:rsidR="00F61C43">
        <w:rPr>
          <w:rFonts w:cs="Arial"/>
          <w:b/>
        </w:rPr>
        <w:t>„</w:t>
      </w:r>
      <w:r w:rsidR="00C37D84">
        <w:rPr>
          <w:rFonts w:eastAsia="Arial Unicode MS" w:cs="Arial"/>
          <w:b/>
          <w:bCs w:val="0"/>
          <w:i/>
        </w:rPr>
        <w:t>ZŠ Na Šumavě 2300/43, Jablonec</w:t>
      </w:r>
      <w:r w:rsidR="00EB713B">
        <w:rPr>
          <w:rFonts w:eastAsia="Arial Unicode MS" w:cs="Arial"/>
          <w:b/>
          <w:bCs w:val="0"/>
          <w:i/>
        </w:rPr>
        <w:t xml:space="preserve"> nad Nisou – výměna oken</w:t>
      </w:r>
      <w:r w:rsidR="00C8532B">
        <w:rPr>
          <w:rFonts w:eastAsia="Arial Unicode MS" w:cs="Arial"/>
          <w:b/>
          <w:bCs w:val="0"/>
          <w:i/>
        </w:rPr>
        <w:t>, pavilon B, jih</w:t>
      </w:r>
      <w:r w:rsidR="00F61C43">
        <w:rPr>
          <w:rFonts w:cs="Arial"/>
          <w:b/>
        </w:rPr>
        <w:t xml:space="preserve">“ </w:t>
      </w:r>
      <w:r w:rsidRPr="00AC467C">
        <w:rPr>
          <w:rFonts w:cs="Arial"/>
        </w:rPr>
        <w:t>(dále jen veřejná zakázka).</w:t>
      </w:r>
    </w:p>
    <w:p w14:paraId="2B50AD36" w14:textId="77777777" w:rsidR="00A575E7" w:rsidRPr="0031181D" w:rsidRDefault="00A575E7" w:rsidP="00A575E7">
      <w:pPr>
        <w:spacing w:before="0" w:after="0"/>
        <w:ind w:left="720"/>
        <w:jc w:val="both"/>
        <w:rPr>
          <w:rFonts w:cs="Arial"/>
          <w:caps/>
        </w:rPr>
      </w:pPr>
    </w:p>
    <w:p w14:paraId="5111BDB8" w14:textId="77777777" w:rsidR="00A575E7" w:rsidRPr="0031181D" w:rsidRDefault="00A575E7" w:rsidP="00A575E7">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0A8122A" w14:textId="77777777" w:rsidR="00A575E7" w:rsidRPr="0031181D" w:rsidRDefault="00A575E7" w:rsidP="00A575E7">
      <w:pPr>
        <w:spacing w:before="0" w:after="0"/>
        <w:ind w:left="720"/>
        <w:jc w:val="both"/>
        <w:rPr>
          <w:rFonts w:cs="Arial"/>
          <w:caps/>
        </w:rPr>
      </w:pPr>
    </w:p>
    <w:p w14:paraId="3ACD9253" w14:textId="77777777" w:rsidR="00A575E7" w:rsidRPr="0031181D" w:rsidRDefault="00A575E7" w:rsidP="00A575E7">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7B735569" w14:textId="77777777" w:rsidR="00A575E7" w:rsidRPr="0031181D" w:rsidRDefault="00A575E7" w:rsidP="00A575E7">
      <w:pPr>
        <w:spacing w:before="0" w:after="0"/>
        <w:jc w:val="both"/>
        <w:rPr>
          <w:rFonts w:cs="Arial"/>
          <w:caps/>
        </w:rPr>
      </w:pPr>
    </w:p>
    <w:p w14:paraId="12A0A67E" w14:textId="77777777" w:rsidR="00A575E7" w:rsidRPr="0031181D" w:rsidRDefault="00A575E7" w:rsidP="00A575E7">
      <w:pPr>
        <w:numPr>
          <w:ilvl w:val="0"/>
          <w:numId w:val="25"/>
        </w:numPr>
        <w:spacing w:before="0" w:after="0"/>
        <w:jc w:val="both"/>
        <w:rPr>
          <w:rFonts w:cs="Arial"/>
          <w:caps/>
        </w:rPr>
      </w:pPr>
      <w:r w:rsidRPr="0031181D">
        <w:t xml:space="preserve">Zhotovitel prohlašuje, že: </w:t>
      </w:r>
    </w:p>
    <w:p w14:paraId="381FE14D"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3A13234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3D78F8"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50568694"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2275B65B" w14:textId="77777777" w:rsidR="00A575E7" w:rsidRPr="0031181D" w:rsidRDefault="00A575E7" w:rsidP="00A575E7">
      <w:pPr>
        <w:spacing w:before="0" w:after="0"/>
        <w:ind w:left="720"/>
        <w:jc w:val="both"/>
        <w:rPr>
          <w:rFonts w:cs="Arial"/>
          <w:bCs w:val="0"/>
        </w:rPr>
      </w:pPr>
      <w:r w:rsidRPr="0031181D">
        <w:rPr>
          <w:rFonts w:cs="Arial"/>
        </w:rPr>
        <w:t xml:space="preserve"> </w:t>
      </w:r>
      <w:r w:rsidRPr="0031181D">
        <w:rPr>
          <w:rFonts w:cs="Arial"/>
          <w:bCs w:val="0"/>
        </w:rPr>
        <w:t>Dílo provede v souladu se všemi požadavky a podmínkami definovanými v </w:t>
      </w:r>
      <w:r>
        <w:rPr>
          <w:rFonts w:cs="Arial"/>
          <w:bCs w:val="0"/>
        </w:rPr>
        <w:t>rozhodnutí orgánu státní památkové péče</w:t>
      </w:r>
      <w:r w:rsidRPr="0031181D">
        <w:rPr>
          <w:rFonts w:cs="Arial"/>
          <w:bCs w:val="0"/>
        </w:rPr>
        <w:t>, kter</w:t>
      </w:r>
      <w:r>
        <w:rPr>
          <w:rFonts w:cs="Arial"/>
          <w:bCs w:val="0"/>
        </w:rPr>
        <w:t>ý</w:t>
      </w:r>
      <w:r w:rsidRPr="0031181D">
        <w:rPr>
          <w:rFonts w:cs="Arial"/>
          <w:bCs w:val="0"/>
        </w:rPr>
        <w:t xml:space="preserve"> byl účastník</w:t>
      </w:r>
      <w:r>
        <w:rPr>
          <w:rFonts w:cs="Arial"/>
          <w:bCs w:val="0"/>
        </w:rPr>
        <w:t>em</w:t>
      </w:r>
      <w:r w:rsidRPr="0031181D">
        <w:rPr>
          <w:rFonts w:cs="Arial"/>
          <w:bCs w:val="0"/>
        </w:rPr>
        <w:t xml:space="preserve"> správní</w:t>
      </w:r>
      <w:r>
        <w:rPr>
          <w:rFonts w:cs="Arial"/>
          <w:bCs w:val="0"/>
        </w:rPr>
        <w:t>ho</w:t>
      </w:r>
      <w:r w:rsidRPr="0031181D">
        <w:rPr>
          <w:rFonts w:cs="Arial"/>
          <w:bCs w:val="0"/>
        </w:rPr>
        <w:t xml:space="preserve"> řízení a které byl</w:t>
      </w:r>
      <w:r>
        <w:rPr>
          <w:rFonts w:cs="Arial"/>
          <w:bCs w:val="0"/>
        </w:rPr>
        <w:t>o</w:t>
      </w:r>
      <w:r w:rsidRPr="0031181D">
        <w:rPr>
          <w:rFonts w:cs="Arial"/>
          <w:bCs w:val="0"/>
        </w:rPr>
        <w:t xml:space="preserve"> Zhotoviteli Objednatelem dodán</w:t>
      </w:r>
      <w:r>
        <w:rPr>
          <w:rFonts w:cs="Arial"/>
          <w:bCs w:val="0"/>
        </w:rPr>
        <w:t>o</w:t>
      </w:r>
      <w:r w:rsidRPr="0031181D">
        <w:rPr>
          <w:rFonts w:cs="Arial"/>
          <w:bCs w:val="0"/>
        </w:rPr>
        <w:t xml:space="preserve">. Vznikne-li nesplněním těchto podmínek Objednateli škoda, zavazuje se Zhotovitel uhradit ji v plném rozsahu. </w:t>
      </w:r>
    </w:p>
    <w:p w14:paraId="18E18BB1" w14:textId="77777777" w:rsidR="00A575E7" w:rsidRPr="0031181D" w:rsidRDefault="00A575E7" w:rsidP="00A575E7">
      <w:pPr>
        <w:spacing w:before="0" w:after="0"/>
        <w:ind w:left="720"/>
        <w:jc w:val="both"/>
        <w:rPr>
          <w:rFonts w:cs="Arial"/>
          <w:caps/>
        </w:rPr>
      </w:pPr>
    </w:p>
    <w:p w14:paraId="1FB8B57B" w14:textId="77777777" w:rsidR="00A575E7" w:rsidRPr="0031181D" w:rsidRDefault="00A575E7" w:rsidP="00A575E7">
      <w:pPr>
        <w:numPr>
          <w:ilvl w:val="0"/>
          <w:numId w:val="25"/>
        </w:numPr>
        <w:spacing w:before="0" w:after="0"/>
        <w:jc w:val="both"/>
        <w:rPr>
          <w:rFonts w:cs="Arial"/>
          <w:bCs w:val="0"/>
        </w:rPr>
      </w:pPr>
      <w:r w:rsidRPr="0031181D">
        <w:rPr>
          <w:rFonts w:cs="Arial"/>
          <w:bCs w:val="0"/>
        </w:rPr>
        <w:t>Pro účely této Smlouvy se definují pojmy takto:</w:t>
      </w:r>
    </w:p>
    <w:p w14:paraId="0C1701A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69A758EE"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540B8690"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w:t>
      </w:r>
      <w:r w:rsidRPr="00EC21BE">
        <w:rPr>
          <w:rFonts w:cs="Arial"/>
        </w:rPr>
        <w:t>Podzhotovitelem se rozumí Poddodavatel po uzavření této Smlouvy</w:t>
      </w:r>
    </w:p>
    <w:p w14:paraId="593635ED" w14:textId="77777777" w:rsidR="00A575E7" w:rsidRPr="0040640A" w:rsidRDefault="00A575E7" w:rsidP="00A575E7">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0FBFA95B" w14:textId="77777777" w:rsidR="00A575E7" w:rsidRPr="0031181D" w:rsidRDefault="00A575E7" w:rsidP="00A575E7">
      <w:pPr>
        <w:spacing w:before="0" w:after="0"/>
        <w:ind w:left="720"/>
        <w:jc w:val="both"/>
        <w:rPr>
          <w:rFonts w:cs="Arial"/>
        </w:rPr>
      </w:pPr>
    </w:p>
    <w:p w14:paraId="46D0BCE2" w14:textId="77777777" w:rsidR="00A575E7" w:rsidRPr="0031181D" w:rsidRDefault="00A575E7" w:rsidP="00A575E7">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50EB061D" w14:textId="77777777" w:rsidR="00A575E7" w:rsidRDefault="00A575E7" w:rsidP="00A575E7">
      <w:pPr>
        <w:pStyle w:val="Nadpis2"/>
        <w:spacing w:before="0" w:after="0"/>
        <w:rPr>
          <w:rFonts w:cs="Arial"/>
          <w:sz w:val="24"/>
          <w:szCs w:val="24"/>
          <w:lang w:val="cs-CZ"/>
        </w:rPr>
      </w:pPr>
      <w:r w:rsidRPr="0031181D">
        <w:rPr>
          <w:rFonts w:cs="Arial"/>
          <w:sz w:val="24"/>
          <w:szCs w:val="24"/>
          <w:lang w:val="cs-CZ"/>
        </w:rPr>
        <w:t>Předmět smlouvy</w:t>
      </w:r>
    </w:p>
    <w:p w14:paraId="7397B28C" w14:textId="77777777" w:rsidR="002D77CF" w:rsidRPr="001E06FC" w:rsidRDefault="002D77CF" w:rsidP="002D77CF">
      <w:pPr>
        <w:adjustRightInd w:val="0"/>
        <w:jc w:val="both"/>
        <w:rPr>
          <w:rFonts w:cs="Arial"/>
          <w:b/>
        </w:rPr>
      </w:pPr>
      <w:r w:rsidRPr="00F35D22">
        <w:rPr>
          <w:rFonts w:cs="Arial"/>
          <w:b/>
        </w:rPr>
        <w:t xml:space="preserve">Předmětem Smlouvy je výměna stávajících </w:t>
      </w:r>
      <w:r>
        <w:rPr>
          <w:rFonts w:cs="Arial"/>
          <w:b/>
        </w:rPr>
        <w:t xml:space="preserve">42 ks </w:t>
      </w:r>
      <w:r w:rsidRPr="00F35D22">
        <w:rPr>
          <w:rFonts w:cs="Arial"/>
          <w:b/>
        </w:rPr>
        <w:t>zdvojených a dvojitých dřevěných oken za okna plastová se zasklením trojskly</w:t>
      </w:r>
      <w:r>
        <w:rPr>
          <w:rFonts w:cs="Arial"/>
          <w:b/>
        </w:rPr>
        <w:t xml:space="preserve"> pavilonu B pohledu od jihu </w:t>
      </w:r>
      <w:r w:rsidRPr="00DD6D33">
        <w:rPr>
          <w:rFonts w:cs="Arial"/>
          <w:b/>
        </w:rPr>
        <w:t>budovy Základní školy Na Šumavě 2300/43 v Jablonci nad Nisou v rámci 1.</w:t>
      </w:r>
      <w:r>
        <w:rPr>
          <w:rFonts w:cs="Arial"/>
          <w:b/>
        </w:rPr>
        <w:t xml:space="preserve"> </w:t>
      </w:r>
      <w:r w:rsidRPr="00DD6D33">
        <w:rPr>
          <w:rFonts w:cs="Arial"/>
          <w:b/>
        </w:rPr>
        <w:t>etapy výměny oken tohoto objektu.</w:t>
      </w:r>
      <w:r>
        <w:rPr>
          <w:rFonts w:cs="Arial"/>
          <w:b/>
        </w:rPr>
        <w:t xml:space="preserve"> </w:t>
      </w:r>
    </w:p>
    <w:p w14:paraId="1DA9A7B0" w14:textId="5295A4B4" w:rsidR="002D77CF" w:rsidRPr="00DD6D33" w:rsidRDefault="002D77CF" w:rsidP="002D77CF">
      <w:pPr>
        <w:adjustRightInd w:val="0"/>
        <w:jc w:val="both"/>
        <w:rPr>
          <w:rFonts w:cs="Arial"/>
        </w:rPr>
      </w:pPr>
      <w:r w:rsidRPr="00DD6D33">
        <w:rPr>
          <w:rFonts w:cs="Arial"/>
        </w:rPr>
        <w:t xml:space="preserve">Součástí předmětu díla je vybourání stávajících výplní otvorů, dodávka </w:t>
      </w:r>
      <w:r>
        <w:rPr>
          <w:rFonts w:cs="Arial"/>
        </w:rPr>
        <w:t>vnějších žaluzií na elektrické ovládání u 24 ks oken (OJ 28), vnitřních horizontálních žaluzií u 10 ks oken (4 x OJ 29 byt školníka, 2 xOJ 26, 1xOJ25, 3xOJ27), vnitřních částečně průsvitných rolet u 8 ks (OJ 29 – 5xučebna, 3xsklad), vnitřních plastových parapetů, přechodového profilu na původním oplechování vnějších parapetů, těsnění, zednické začištění</w:t>
      </w:r>
      <w:r w:rsidR="00C0199B">
        <w:rPr>
          <w:rFonts w:cs="Arial"/>
        </w:rPr>
        <w:t xml:space="preserve">, </w:t>
      </w:r>
      <w:r>
        <w:rPr>
          <w:rFonts w:cs="Arial"/>
        </w:rPr>
        <w:t>příslušná výmalba</w:t>
      </w:r>
      <w:r w:rsidR="00C0199B">
        <w:rPr>
          <w:rFonts w:cs="Arial"/>
        </w:rPr>
        <w:t xml:space="preserve"> a montáž slaboproudých rozvodů.</w:t>
      </w:r>
    </w:p>
    <w:p w14:paraId="1092C41C" w14:textId="77777777" w:rsidR="002D77CF" w:rsidRPr="00DD6D33" w:rsidRDefault="002D77CF" w:rsidP="002D77CF">
      <w:pPr>
        <w:tabs>
          <w:tab w:val="left" w:pos="993"/>
        </w:tabs>
        <w:jc w:val="both"/>
        <w:rPr>
          <w:rFonts w:cs="Arial"/>
        </w:rPr>
      </w:pPr>
    </w:p>
    <w:p w14:paraId="697A3059" w14:textId="77777777" w:rsidR="002D77CF" w:rsidRPr="007D295C" w:rsidRDefault="002D77CF" w:rsidP="002D77CF">
      <w:pPr>
        <w:tabs>
          <w:tab w:val="left" w:pos="540"/>
        </w:tabs>
        <w:jc w:val="both"/>
        <w:rPr>
          <w:rFonts w:cs="Arial"/>
          <w:b/>
          <w:color w:val="000000" w:themeColor="text1"/>
          <w:u w:val="single"/>
        </w:rPr>
      </w:pPr>
      <w:r w:rsidRPr="007D295C">
        <w:rPr>
          <w:rFonts w:cs="Arial"/>
          <w:b/>
          <w:color w:val="000000" w:themeColor="text1"/>
          <w:u w:val="single"/>
        </w:rPr>
        <w:t xml:space="preserve">Projektová dokumentace řeší kompletní výměnu oken a </w:t>
      </w:r>
      <w:r>
        <w:rPr>
          <w:rFonts w:cs="Arial"/>
          <w:b/>
          <w:color w:val="000000" w:themeColor="text1"/>
          <w:u w:val="single"/>
        </w:rPr>
        <w:t>dveří pavilonu A, B a tělocvičny objektu ŽS Na Šumavě</w:t>
      </w:r>
      <w:r w:rsidRPr="007D295C">
        <w:rPr>
          <w:rFonts w:cs="Arial"/>
          <w:b/>
          <w:color w:val="000000" w:themeColor="text1"/>
          <w:u w:val="single"/>
        </w:rPr>
        <w:t>, z tohoto důvodu jsou v ní některé informace pro tento předmět smlouvy irelevantní.</w:t>
      </w:r>
    </w:p>
    <w:p w14:paraId="3AEC4B6E" w14:textId="77777777" w:rsidR="002D77CF" w:rsidRDefault="002D77CF" w:rsidP="006B7CC5">
      <w:pPr>
        <w:tabs>
          <w:tab w:val="left" w:pos="540"/>
        </w:tabs>
        <w:jc w:val="both"/>
        <w:rPr>
          <w:rFonts w:cs="Arial"/>
          <w:color w:val="000000" w:themeColor="text1"/>
        </w:rPr>
      </w:pPr>
    </w:p>
    <w:p w14:paraId="16168A76" w14:textId="72779F41" w:rsidR="002D77CF" w:rsidRDefault="002D77CF" w:rsidP="006B7CC5">
      <w:pPr>
        <w:tabs>
          <w:tab w:val="left" w:pos="540"/>
        </w:tabs>
        <w:jc w:val="both"/>
        <w:rPr>
          <w:rFonts w:cs="Arial"/>
          <w:color w:val="000000" w:themeColor="text1"/>
        </w:rPr>
      </w:pPr>
      <w:r w:rsidRPr="00EF373D">
        <w:rPr>
          <w:rFonts w:cs="Arial"/>
        </w:rPr>
        <w:t>Rozsah a p</w:t>
      </w:r>
      <w:r w:rsidRPr="00EF373D">
        <w:rPr>
          <w:rFonts w:cs="Arial"/>
          <w:color w:val="000000" w:themeColor="text1"/>
        </w:rPr>
        <w:t>rovedení předmětu Smlouvy je přesně popsáno v projektové dokumentaci „</w:t>
      </w:r>
      <w:r>
        <w:rPr>
          <w:rFonts w:cs="Arial"/>
          <w:color w:val="000000" w:themeColor="text1"/>
        </w:rPr>
        <w:t>Základní škola Na Šumavě 2300/43, Jablonec nad Nisou – výměna oken a dveří</w:t>
      </w:r>
      <w:r w:rsidRPr="00EF373D">
        <w:rPr>
          <w:rFonts w:cs="Arial"/>
          <w:color w:val="000000" w:themeColor="text1"/>
        </w:rPr>
        <w:t xml:space="preserve">“ zpracované ve stupni dokumentace </w:t>
      </w:r>
      <w:r>
        <w:rPr>
          <w:rFonts w:cs="Arial"/>
          <w:color w:val="000000" w:themeColor="text1"/>
        </w:rPr>
        <w:t xml:space="preserve">pro stavební řízení, výběr zhotovitele a provedení stavby, </w:t>
      </w:r>
      <w:r w:rsidRPr="00EF373D">
        <w:rPr>
          <w:rFonts w:cs="Arial"/>
          <w:color w:val="000000" w:themeColor="text1"/>
        </w:rPr>
        <w:t xml:space="preserve">zpracovanou </w:t>
      </w:r>
      <w:r>
        <w:rPr>
          <w:rFonts w:cs="Arial"/>
        </w:rPr>
        <w:t>projekční</w:t>
      </w:r>
      <w:r w:rsidRPr="00EF373D">
        <w:rPr>
          <w:rFonts w:cs="Arial"/>
        </w:rPr>
        <w:t xml:space="preserve"> kanceláří </w:t>
      </w:r>
      <w:r>
        <w:rPr>
          <w:rFonts w:cs="Arial"/>
        </w:rPr>
        <w:t>Budovy Eko, s.r.o.,</w:t>
      </w:r>
      <w:r w:rsidRPr="00EF373D">
        <w:rPr>
          <w:rFonts w:cs="Arial"/>
        </w:rPr>
        <w:t xml:space="preserve"> v </w:t>
      </w:r>
      <w:r>
        <w:rPr>
          <w:rFonts w:cs="Arial"/>
        </w:rPr>
        <w:t>listopadu</w:t>
      </w:r>
      <w:r w:rsidRPr="00EF373D">
        <w:rPr>
          <w:rFonts w:cs="Arial"/>
        </w:rPr>
        <w:t xml:space="preserve"> 2023</w:t>
      </w:r>
      <w:r w:rsidRPr="00EF373D">
        <w:rPr>
          <w:rFonts w:cs="Arial"/>
          <w:color w:val="000000" w:themeColor="text1"/>
        </w:rPr>
        <w:t xml:space="preserve">, která </w:t>
      </w:r>
      <w:r>
        <w:rPr>
          <w:rFonts w:cs="Arial"/>
          <w:color w:val="000000" w:themeColor="text1"/>
        </w:rPr>
        <w:t>byla</w:t>
      </w:r>
      <w:r w:rsidRPr="00EF373D">
        <w:rPr>
          <w:rFonts w:cs="Arial"/>
          <w:color w:val="000000" w:themeColor="text1"/>
        </w:rPr>
        <w:t xml:space="preserve"> přílohou zadávací dokumentace č. 4. </w:t>
      </w:r>
    </w:p>
    <w:p w14:paraId="00BB70FD" w14:textId="77777777" w:rsidR="006B7CC5" w:rsidRPr="001F722F" w:rsidRDefault="006B7CC5" w:rsidP="006B7CC5">
      <w:pPr>
        <w:tabs>
          <w:tab w:val="left" w:pos="540"/>
        </w:tabs>
        <w:jc w:val="both"/>
        <w:rPr>
          <w:rFonts w:cs="Arial"/>
          <w:color w:val="000000" w:themeColor="text1"/>
        </w:rPr>
      </w:pPr>
      <w:r w:rsidRPr="006B7CC5">
        <w:rPr>
          <w:rFonts w:cs="Arial"/>
          <w:color w:val="000000" w:themeColor="text1"/>
        </w:rPr>
        <w:t>Součástí předmětu Smlouvy je provedení všech opatření, která jsou nezbytná pro plnění plánu BOZP. Plán BOZP byl součástí zadávací dokumentace jako příloha č. 5.</w:t>
      </w:r>
    </w:p>
    <w:p w14:paraId="29B7A7F2" w14:textId="77777777" w:rsidR="00D51790" w:rsidRDefault="00D51790" w:rsidP="00F61C43">
      <w:pPr>
        <w:tabs>
          <w:tab w:val="left" w:pos="540"/>
        </w:tabs>
        <w:jc w:val="both"/>
        <w:rPr>
          <w:rFonts w:cs="Arial"/>
        </w:rPr>
      </w:pPr>
    </w:p>
    <w:p w14:paraId="288137F8" w14:textId="67B2F662" w:rsidR="002D77CF" w:rsidRPr="00605E94" w:rsidRDefault="002D77CF" w:rsidP="00605E94">
      <w:pPr>
        <w:jc w:val="both"/>
        <w:rPr>
          <w:rFonts w:cs="Arial"/>
          <w:u w:val="single"/>
        </w:rPr>
      </w:pPr>
      <w:bookmarkStart w:id="4" w:name="_Hlk125355878"/>
      <w:r w:rsidRPr="005B4674">
        <w:rPr>
          <w:rFonts w:cs="Arial"/>
          <w:u w:val="single"/>
        </w:rPr>
        <w:t xml:space="preserve">Součástí předmětu díla je i provedení, resp. splnění následujících provozních požadavků: </w:t>
      </w:r>
    </w:p>
    <w:p w14:paraId="004CE576" w14:textId="77777777" w:rsidR="002D77CF" w:rsidRPr="009932BC" w:rsidRDefault="002D77CF" w:rsidP="008F625D">
      <w:pPr>
        <w:numPr>
          <w:ilvl w:val="0"/>
          <w:numId w:val="35"/>
        </w:numPr>
        <w:tabs>
          <w:tab w:val="clear" w:pos="227"/>
          <w:tab w:val="left" w:pos="426"/>
        </w:tabs>
        <w:suppressAutoHyphens/>
        <w:autoSpaceDE/>
        <w:autoSpaceDN/>
        <w:spacing w:before="0"/>
        <w:ind w:left="0" w:firstLine="0"/>
        <w:jc w:val="both"/>
        <w:rPr>
          <w:rFonts w:cs="Arial"/>
        </w:rPr>
      </w:pPr>
      <w:r w:rsidRPr="009932BC">
        <w:rPr>
          <w:rFonts w:cs="Arial"/>
        </w:rPr>
        <w:t xml:space="preserve">zhotovitel provede důslednou ochranu vybavení místností (např. zakrytí nábytku ochrannou fólií či ochrana podlah a radiátorů před poškozením či zaprášením; zvýšená ochrana podlah, např. geotextilií či jiným materiálem pro zabránění škod úkapem barvy apod. bude vyžadována v min. pásu 1,5 m před okny a v místech přístupových tras k oknům v jednotlivých místnostech a </w:t>
      </w:r>
      <w:r w:rsidRPr="009932BC">
        <w:rPr>
          <w:rFonts w:cs="Arial"/>
        </w:rPr>
        <w:lastRenderedPageBreak/>
        <w:t xml:space="preserve">dále pak v místech meziskládek materiálu a odpadu). V případě jakéhokoliv poškození interiérů či vybavení bude zhotovitel povinen provést na své náklady jejich opravu, kterou bude dosaženo jejich vrácení do předchozího stavu. </w:t>
      </w:r>
    </w:p>
    <w:p w14:paraId="544B86B4" w14:textId="77777777" w:rsidR="002D77CF" w:rsidRDefault="002D77CF" w:rsidP="008F625D">
      <w:pPr>
        <w:numPr>
          <w:ilvl w:val="0"/>
          <w:numId w:val="35"/>
        </w:numPr>
        <w:tabs>
          <w:tab w:val="clear" w:pos="227"/>
          <w:tab w:val="num" w:pos="0"/>
          <w:tab w:val="left" w:pos="426"/>
        </w:tabs>
        <w:suppressAutoHyphens/>
        <w:autoSpaceDE/>
        <w:autoSpaceDN/>
        <w:spacing w:before="0"/>
        <w:ind w:left="0" w:firstLine="0"/>
        <w:jc w:val="both"/>
        <w:rPr>
          <w:rFonts w:cs="Arial"/>
        </w:rPr>
      </w:pPr>
      <w:r w:rsidRPr="00CE6632">
        <w:rPr>
          <w:rFonts w:cs="Arial"/>
        </w:rPr>
        <w:t>zhotovitel zajistí úklid po provedení prací – odvoz suti, zametení, vyluxování či omytí podlah, omytí oken vč. rámů a parapetů od prachu, malířských a natěračských barev a jiných nečistot; vyčištění rámů od zbytků napadaného stavebního materiálu, prachu apod., a to neprodleně po dokončení prací v dané místnosti, aby bylo možné obnovit pracov</w:t>
      </w:r>
      <w:r>
        <w:rPr>
          <w:rFonts w:cs="Arial"/>
        </w:rPr>
        <w:t>ní činnost uživatele místnosti.</w:t>
      </w:r>
    </w:p>
    <w:p w14:paraId="4BAC7688" w14:textId="77777777" w:rsidR="002D77CF" w:rsidRPr="009932BC" w:rsidRDefault="002D77CF" w:rsidP="008F625D">
      <w:pPr>
        <w:numPr>
          <w:ilvl w:val="0"/>
          <w:numId w:val="35"/>
        </w:numPr>
        <w:tabs>
          <w:tab w:val="clear" w:pos="227"/>
          <w:tab w:val="num" w:pos="0"/>
          <w:tab w:val="left" w:pos="426"/>
        </w:tabs>
        <w:suppressAutoHyphens/>
        <w:autoSpaceDE/>
        <w:autoSpaceDN/>
        <w:spacing w:before="0"/>
        <w:ind w:left="0" w:firstLine="0"/>
        <w:jc w:val="both"/>
        <w:rPr>
          <w:rFonts w:cs="Arial"/>
        </w:rPr>
      </w:pPr>
      <w:r w:rsidRPr="009932BC">
        <w:rPr>
          <w:rFonts w:cs="Arial"/>
        </w:rPr>
        <w:t>zhotovitel zajistí opravu omítky a malby ploch okolo oken (přilehlé plochy – parapet, napraží, okolní stěny, strop atd.), jejichž poškození vznikne v důsledku provádění prací; malba bude opravena v relevantně souvislém pásu v šíři opravy (nikoliv lokálně - bodově) a v barevném odstínu dohodnutém s objednatelem.</w:t>
      </w:r>
    </w:p>
    <w:p w14:paraId="2A54EFE0" w14:textId="77777777" w:rsidR="002D77CF" w:rsidRPr="009932BC" w:rsidRDefault="002D77CF" w:rsidP="008F625D">
      <w:pPr>
        <w:numPr>
          <w:ilvl w:val="0"/>
          <w:numId w:val="35"/>
        </w:numPr>
        <w:tabs>
          <w:tab w:val="clear" w:pos="227"/>
          <w:tab w:val="num" w:pos="0"/>
          <w:tab w:val="num" w:pos="426"/>
          <w:tab w:val="left" w:pos="993"/>
        </w:tabs>
        <w:suppressAutoHyphens/>
        <w:autoSpaceDE/>
        <w:autoSpaceDN/>
        <w:spacing w:before="0"/>
        <w:ind w:left="0" w:firstLine="0"/>
        <w:jc w:val="both"/>
        <w:rPr>
          <w:rFonts w:cs="Arial"/>
        </w:rPr>
      </w:pPr>
      <w:r w:rsidRPr="009932BC">
        <w:rPr>
          <w:rFonts w:cs="Arial"/>
        </w:rPr>
        <w:t>zhotovitel bude respektovat přísný zákaz kouření v objektu základní školy a v jejím bezprostředním okolí.</w:t>
      </w:r>
    </w:p>
    <w:p w14:paraId="1C450BB7" w14:textId="77777777" w:rsidR="002D77CF" w:rsidRPr="009932BC" w:rsidRDefault="002D77CF" w:rsidP="008F625D">
      <w:pPr>
        <w:numPr>
          <w:ilvl w:val="0"/>
          <w:numId w:val="35"/>
        </w:numPr>
        <w:tabs>
          <w:tab w:val="clear" w:pos="227"/>
          <w:tab w:val="num" w:pos="0"/>
          <w:tab w:val="num" w:pos="426"/>
          <w:tab w:val="left" w:pos="993"/>
        </w:tabs>
        <w:suppressAutoHyphens/>
        <w:autoSpaceDE/>
        <w:autoSpaceDN/>
        <w:spacing w:before="0"/>
        <w:ind w:left="0" w:firstLine="0"/>
        <w:jc w:val="both"/>
        <w:rPr>
          <w:rFonts w:cs="Arial"/>
        </w:rPr>
      </w:pPr>
      <w:r w:rsidRPr="009932BC">
        <w:rPr>
          <w:rFonts w:cs="Arial"/>
        </w:rPr>
        <w:t>zhotovitel stanoví zodpovědnou osobu, která bude trvale přítomna v objektu základní školy při provádění prací, a to i v případě, že práce budou prováděny pouze podzhotovitelem. Tato osoba bude pověřena zápisem do protokolu o předání staveniště a změna zodpovědné osoby bude možná pouze po písemném odsouhlasení objednatelem. Tato osoba bude m.j. zodpovědná za koordinaci prací prováděných zhotovitelem i prací prováděných podzhotoviteli a bude pověřena ke komunikaci se zástupci objednatele.</w:t>
      </w:r>
    </w:p>
    <w:p w14:paraId="4D1275EB" w14:textId="77777777" w:rsidR="002D77CF" w:rsidRPr="009932BC" w:rsidRDefault="002D77CF" w:rsidP="008F625D">
      <w:pPr>
        <w:numPr>
          <w:ilvl w:val="0"/>
          <w:numId w:val="35"/>
        </w:numPr>
        <w:tabs>
          <w:tab w:val="clear" w:pos="227"/>
          <w:tab w:val="num" w:pos="0"/>
          <w:tab w:val="num" w:pos="426"/>
          <w:tab w:val="left" w:pos="993"/>
        </w:tabs>
        <w:suppressAutoHyphens/>
        <w:autoSpaceDE/>
        <w:autoSpaceDN/>
        <w:spacing w:before="0"/>
        <w:ind w:left="0" w:firstLine="0"/>
        <w:jc w:val="both"/>
        <w:rPr>
          <w:rFonts w:cs="Arial"/>
        </w:rPr>
      </w:pPr>
      <w:r w:rsidRPr="009932BC">
        <w:rPr>
          <w:rFonts w:cs="Arial"/>
        </w:rPr>
        <w:t>na veškerý odpad, který vznikne při provádění prací, si zhotovitel zajistí svoji vlastní nádobu. Odpad nebude vyhazován do kontejnerů základní školy ani do veřejně přístupných odpadkových košů. Likvidaci odpadu si zhotovitel zajistí na vlastní náklady.</w:t>
      </w:r>
    </w:p>
    <w:p w14:paraId="0CF5B309" w14:textId="77777777" w:rsidR="002D77CF" w:rsidRPr="00CE6632" w:rsidRDefault="002D77CF" w:rsidP="008F625D">
      <w:pPr>
        <w:numPr>
          <w:ilvl w:val="0"/>
          <w:numId w:val="35"/>
        </w:numPr>
        <w:tabs>
          <w:tab w:val="clear" w:pos="227"/>
          <w:tab w:val="num" w:pos="0"/>
          <w:tab w:val="num" w:pos="426"/>
          <w:tab w:val="left" w:pos="993"/>
        </w:tabs>
        <w:suppressAutoHyphens/>
        <w:autoSpaceDE/>
        <w:autoSpaceDN/>
        <w:spacing w:before="0"/>
        <w:ind w:left="0" w:firstLine="0"/>
        <w:jc w:val="both"/>
        <w:rPr>
          <w:rFonts w:cs="Arial"/>
        </w:rPr>
      </w:pPr>
      <w:r w:rsidRPr="009932BC">
        <w:rPr>
          <w:rFonts w:cs="Arial"/>
        </w:rPr>
        <w:t>skladování okenních křídel, materiálu, nářadí atd. mimo vyčleněné pracoviště nebude zhotoviteli umožněno.</w:t>
      </w:r>
    </w:p>
    <w:p w14:paraId="22CEE710" w14:textId="77777777" w:rsidR="002D77CF" w:rsidRPr="00E513A8" w:rsidRDefault="002D77CF" w:rsidP="002D77CF">
      <w:pPr>
        <w:tabs>
          <w:tab w:val="num" w:pos="426"/>
          <w:tab w:val="left" w:pos="993"/>
        </w:tabs>
        <w:jc w:val="both"/>
        <w:rPr>
          <w:rFonts w:cs="Arial"/>
        </w:rPr>
      </w:pPr>
      <w:r>
        <w:rPr>
          <w:rFonts w:cs="Arial"/>
        </w:rPr>
        <w:t>Za</w:t>
      </w:r>
      <w:r w:rsidRPr="00E513A8">
        <w:rPr>
          <w:rFonts w:cs="Arial"/>
          <w:bCs w:val="0"/>
        </w:rPr>
        <w:t xml:space="preserve"> nesplnění či neprovedení výše uvedených provozních požadavků a opatření je zadavatel oprávněn uplatnit smluvní pokutu stanovenou ve smlouvě o dílo.</w:t>
      </w:r>
    </w:p>
    <w:p w14:paraId="76831585" w14:textId="77777777" w:rsidR="002D77CF" w:rsidRDefault="002D77CF" w:rsidP="002D77CF">
      <w:pPr>
        <w:pStyle w:val="Odstavecseseznamem"/>
        <w:rPr>
          <w:rFonts w:ascii="Arial" w:hAnsi="Arial" w:cs="Arial"/>
        </w:rPr>
      </w:pPr>
    </w:p>
    <w:p w14:paraId="1DDD7ED0" w14:textId="77777777" w:rsidR="002D77CF" w:rsidRPr="00BB2FF0" w:rsidRDefault="002D77CF" w:rsidP="002D77CF">
      <w:pPr>
        <w:pStyle w:val="Odstavecseseznamem"/>
        <w:tabs>
          <w:tab w:val="left" w:pos="993"/>
        </w:tabs>
        <w:ind w:left="0"/>
        <w:jc w:val="both"/>
        <w:rPr>
          <w:rFonts w:ascii="Arial" w:hAnsi="Arial" w:cs="Arial"/>
        </w:rPr>
      </w:pPr>
      <w:r w:rsidRPr="00BB2FF0">
        <w:rPr>
          <w:rFonts w:ascii="Arial" w:hAnsi="Arial" w:cs="Arial"/>
        </w:rPr>
        <w:t xml:space="preserve">Zadavatel má k dispozici napojovací body vody a elektro. Zhotovitel si </w:t>
      </w:r>
      <w:r>
        <w:rPr>
          <w:rFonts w:ascii="Arial" w:hAnsi="Arial" w:cs="Arial"/>
        </w:rPr>
        <w:t>na své náklady</w:t>
      </w:r>
      <w:r w:rsidRPr="00BB2FF0">
        <w:rPr>
          <w:rFonts w:ascii="Arial" w:hAnsi="Arial" w:cs="Arial"/>
        </w:rPr>
        <w:t xml:space="preserve"> </w:t>
      </w:r>
      <w:r>
        <w:rPr>
          <w:rFonts w:ascii="Arial" w:hAnsi="Arial" w:cs="Arial"/>
        </w:rPr>
        <w:t>zajistí</w:t>
      </w:r>
      <w:r w:rsidRPr="00BB2FF0">
        <w:rPr>
          <w:rFonts w:ascii="Arial" w:hAnsi="Arial" w:cs="Arial"/>
        </w:rPr>
        <w:t xml:space="preserve"> podružné měření.</w:t>
      </w:r>
    </w:p>
    <w:bookmarkEnd w:id="4"/>
    <w:p w14:paraId="5556AFD4" w14:textId="77777777" w:rsidR="002D77CF" w:rsidRPr="000A11DE" w:rsidRDefault="002D77CF" w:rsidP="002D77CF">
      <w:pPr>
        <w:pStyle w:val="Odstavecseseznamem"/>
        <w:autoSpaceDE w:val="0"/>
        <w:autoSpaceDN w:val="0"/>
        <w:adjustRightInd w:val="0"/>
        <w:jc w:val="both"/>
        <w:rPr>
          <w:rFonts w:ascii="Arial" w:hAnsi="Arial" w:cs="Arial"/>
          <w:spacing w:val="2"/>
        </w:rPr>
      </w:pPr>
    </w:p>
    <w:p w14:paraId="7D2E3116" w14:textId="64169477" w:rsidR="00A575E7" w:rsidRPr="0031181D" w:rsidRDefault="00A575E7" w:rsidP="00A575E7">
      <w:pPr>
        <w:pStyle w:val="Nadpis2"/>
        <w:spacing w:before="0" w:after="0"/>
        <w:rPr>
          <w:rFonts w:cs="Arial"/>
          <w:sz w:val="24"/>
          <w:szCs w:val="24"/>
          <w:lang w:val="cs-CZ"/>
        </w:rPr>
      </w:pPr>
      <w:r w:rsidRPr="0031181D">
        <w:rPr>
          <w:rFonts w:cs="Arial"/>
          <w:sz w:val="24"/>
          <w:szCs w:val="24"/>
          <w:lang w:val="cs-CZ"/>
        </w:rPr>
        <w:t>Předmět díla zahrnuje rovněž</w:t>
      </w:r>
    </w:p>
    <w:p w14:paraId="701E0AC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 xml:space="preserve">zajištění informovanosti </w:t>
      </w:r>
      <w:r>
        <w:rPr>
          <w:rFonts w:cs="Arial"/>
        </w:rPr>
        <w:t>provozovatele i zástupců objednatele</w:t>
      </w:r>
      <w:r w:rsidRPr="0031181D">
        <w:rPr>
          <w:rFonts w:cs="Arial"/>
        </w:rPr>
        <w:t xml:space="preserve"> o průběhu výstavby, o možných omezeních, které realizace díla vyvolá</w:t>
      </w:r>
      <w:r>
        <w:rPr>
          <w:rFonts w:cs="Arial"/>
        </w:rPr>
        <w:t>;</w:t>
      </w:r>
    </w:p>
    <w:p w14:paraId="4B917DB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zajiš</w:t>
      </w:r>
      <w:r>
        <w:rPr>
          <w:rFonts w:cs="Arial"/>
        </w:rPr>
        <w:t>ťování průběžného hrubého úklidu</w:t>
      </w:r>
      <w:r w:rsidRPr="0031181D">
        <w:rPr>
          <w:rFonts w:cs="Arial"/>
        </w:rPr>
        <w:t>, a to až do doby předání a převzetí kompletně dokončeného Díla Objednatelem bez vad a nedodělků;</w:t>
      </w:r>
    </w:p>
    <w:p w14:paraId="2791B412"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1BB5EC69" w14:textId="77777777" w:rsidR="00A575E7" w:rsidRDefault="00A575E7" w:rsidP="00A575E7">
      <w:pPr>
        <w:pStyle w:val="Normal2"/>
        <w:numPr>
          <w:ilvl w:val="0"/>
          <w:numId w:val="18"/>
        </w:numPr>
        <w:tabs>
          <w:tab w:val="clear" w:pos="709"/>
        </w:tabs>
        <w:spacing w:before="120" w:after="0"/>
        <w:ind w:left="1418"/>
        <w:rPr>
          <w:rFonts w:cs="Arial"/>
        </w:rPr>
      </w:pPr>
      <w:r w:rsidRPr="0031181D">
        <w:rPr>
          <w:rFonts w:cs="Arial"/>
        </w:rPr>
        <w:t xml:space="preserve">vyhotovení </w:t>
      </w:r>
      <w:r>
        <w:rPr>
          <w:rFonts w:cs="Arial"/>
        </w:rPr>
        <w:t xml:space="preserve">fotodokumentace před započetím prací - pasportizaci dotčených místností i přístupových tras, přilehlých částí pozemků pod okny i přístupových tras z exteriéru, </w:t>
      </w:r>
      <w:r w:rsidRPr="0031181D">
        <w:rPr>
          <w:rFonts w:cs="Arial"/>
        </w:rPr>
        <w:t>fotodokumentace důležitých technických částí díla v průběhu provádění v digitální formě v potřebném počtu průkazných snímků</w:t>
      </w:r>
      <w:r>
        <w:rPr>
          <w:rFonts w:cs="Arial"/>
        </w:rPr>
        <w:t>, které budou předány na CD nosiči Objednateli</w:t>
      </w:r>
      <w:r w:rsidRPr="0031181D">
        <w:rPr>
          <w:rFonts w:cs="Arial"/>
        </w:rPr>
        <w:t>;</w:t>
      </w:r>
    </w:p>
    <w:p w14:paraId="2D3B31C4" w14:textId="77777777" w:rsidR="00A575E7" w:rsidRPr="00CE02EC" w:rsidRDefault="00A575E7" w:rsidP="00A575E7">
      <w:pPr>
        <w:pStyle w:val="Normal2"/>
        <w:numPr>
          <w:ilvl w:val="0"/>
          <w:numId w:val="18"/>
        </w:numPr>
        <w:tabs>
          <w:tab w:val="clear" w:pos="709"/>
        </w:tabs>
        <w:spacing w:before="120" w:after="0"/>
        <w:ind w:left="1418"/>
        <w:rPr>
          <w:rFonts w:cs="Arial"/>
        </w:rPr>
      </w:pPr>
      <w:r w:rsidRPr="0031181D">
        <w:rPr>
          <w:rFonts w:cs="Arial"/>
        </w:rPr>
        <w:t xml:space="preserve">vyhotovení </w:t>
      </w:r>
      <w:r>
        <w:rPr>
          <w:rFonts w:cs="Arial"/>
        </w:rPr>
        <w:t>výrobní dokumentace oken a její přeložení Objednateli ke schválení před výrobou</w:t>
      </w:r>
    </w:p>
    <w:p w14:paraId="52F0F9D4"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Pr>
          <w:rFonts w:cs="Arial"/>
        </w:rPr>
        <w:t>projektové</w:t>
      </w:r>
      <w:r w:rsidRPr="0031181D">
        <w:rPr>
          <w:rFonts w:cs="Arial"/>
        </w:rPr>
        <w:t xml:space="preserve"> dokumentace, v rámci realizace Díla a platných norem a předpisů, a k zajištění jeho plné funkčnosti;</w:t>
      </w:r>
    </w:p>
    <w:p w14:paraId="01AD1AC1" w14:textId="77777777" w:rsidR="00A575E7" w:rsidRDefault="00A575E7" w:rsidP="00A575E7">
      <w:pPr>
        <w:snapToGrid w:val="0"/>
        <w:jc w:val="both"/>
        <w:rPr>
          <w:b/>
          <w:sz w:val="24"/>
          <w:szCs w:val="24"/>
          <w:u w:val="single"/>
        </w:rPr>
      </w:pPr>
      <w:r>
        <w:rPr>
          <w:b/>
          <w:sz w:val="24"/>
          <w:szCs w:val="24"/>
          <w:u w:val="single"/>
        </w:rPr>
        <w:lastRenderedPageBreak/>
        <w:t xml:space="preserve"> </w:t>
      </w:r>
      <w:r w:rsidRPr="00136AFC">
        <w:rPr>
          <w:b/>
          <w:sz w:val="24"/>
          <w:szCs w:val="24"/>
          <w:u w:val="single"/>
        </w:rPr>
        <w:t xml:space="preserve">Cenová nabídka </w:t>
      </w:r>
      <w:r>
        <w:rPr>
          <w:b/>
          <w:sz w:val="24"/>
          <w:szCs w:val="24"/>
          <w:u w:val="single"/>
        </w:rPr>
        <w:t>byla</w:t>
      </w:r>
      <w:r w:rsidRPr="00136AFC">
        <w:rPr>
          <w:b/>
          <w:sz w:val="24"/>
          <w:szCs w:val="24"/>
          <w:u w:val="single"/>
        </w:rPr>
        <w:t xml:space="preserve"> sestavena tak, aby zahrnovala náklady na všechny výše uvedené součásti předmětu díla.</w:t>
      </w:r>
    </w:p>
    <w:p w14:paraId="2714E0C5" w14:textId="77777777" w:rsidR="00A575E7" w:rsidRDefault="00A575E7" w:rsidP="00A575E7">
      <w:pPr>
        <w:spacing w:before="0" w:after="0"/>
        <w:jc w:val="both"/>
        <w:rPr>
          <w:rFonts w:cs="Arial"/>
        </w:rPr>
      </w:pPr>
    </w:p>
    <w:p w14:paraId="66FFA088" w14:textId="77777777" w:rsidR="00A575E7" w:rsidRPr="00B816B1" w:rsidRDefault="00A575E7" w:rsidP="00A575E7">
      <w:pPr>
        <w:pStyle w:val="Nadpis1"/>
        <w:tabs>
          <w:tab w:val="clear" w:pos="709"/>
        </w:tabs>
        <w:spacing w:before="120"/>
        <w:rPr>
          <w:rFonts w:cs="Arial"/>
          <w:sz w:val="24"/>
          <w:szCs w:val="24"/>
        </w:rPr>
      </w:pPr>
      <w:r w:rsidRPr="00E12640">
        <w:rPr>
          <w:rFonts w:cs="Arial"/>
          <w:caps w:val="0"/>
          <w:sz w:val="24"/>
          <w:szCs w:val="24"/>
        </w:rPr>
        <w:t>DOBA PLNĚNÍ</w:t>
      </w:r>
    </w:p>
    <w:p w14:paraId="77BE7FBB" w14:textId="77777777" w:rsidR="00A575E7" w:rsidRPr="009624D3" w:rsidRDefault="00A575E7" w:rsidP="00A575E7">
      <w:pPr>
        <w:pStyle w:val="Nadpis2"/>
        <w:spacing w:before="0" w:after="0"/>
        <w:rPr>
          <w:rFonts w:cs="Arial"/>
          <w:sz w:val="24"/>
          <w:szCs w:val="24"/>
          <w:lang w:val="cs-CZ"/>
        </w:rPr>
      </w:pPr>
      <w:bookmarkStart w:id="5" w:name="_Toc14248118"/>
      <w:bookmarkStart w:id="6" w:name="_Toc16580660"/>
      <w:bookmarkStart w:id="7" w:name="_Toc37062268"/>
      <w:bookmarkStart w:id="8" w:name="_Toc326739593"/>
      <w:bookmarkStart w:id="9" w:name="_Toc311807325"/>
      <w:r w:rsidRPr="009624D3">
        <w:rPr>
          <w:rFonts w:cs="Arial"/>
          <w:sz w:val="24"/>
          <w:szCs w:val="24"/>
          <w:lang w:val="cs-CZ"/>
        </w:rPr>
        <w:t>Termín zahájení</w:t>
      </w:r>
    </w:p>
    <w:p w14:paraId="62373293" w14:textId="77777777" w:rsidR="00A575E7" w:rsidRPr="009624D3" w:rsidRDefault="00A575E7" w:rsidP="00A575E7">
      <w:pPr>
        <w:ind w:left="1416"/>
        <w:jc w:val="both"/>
      </w:pPr>
      <w:r w:rsidRPr="009624D3">
        <w:t xml:space="preserve">Předpokládaný termín zahájení je podmíněn řádným ukončením zadávacího řízení a podepsáním příslušné Smlouvy o dílo. </w:t>
      </w:r>
    </w:p>
    <w:p w14:paraId="7A9C252A" w14:textId="77777777" w:rsidR="00A575E7" w:rsidRPr="009624D3" w:rsidRDefault="00A575E7" w:rsidP="00A575E7">
      <w:pPr>
        <w:pStyle w:val="Nadpis2"/>
        <w:spacing w:before="0" w:after="0"/>
        <w:rPr>
          <w:rFonts w:cs="Arial"/>
          <w:sz w:val="24"/>
          <w:szCs w:val="24"/>
          <w:lang w:val="cs-CZ"/>
        </w:rPr>
      </w:pPr>
      <w:r w:rsidRPr="009624D3">
        <w:rPr>
          <w:rFonts w:cs="Arial"/>
          <w:sz w:val="24"/>
          <w:szCs w:val="24"/>
          <w:lang w:val="cs-CZ"/>
        </w:rPr>
        <w:t xml:space="preserve">Předání a převzetí staveniště </w:t>
      </w:r>
    </w:p>
    <w:p w14:paraId="534AAE73" w14:textId="0FD35EC4" w:rsidR="00A575E7" w:rsidRPr="009624D3" w:rsidRDefault="00A575E7" w:rsidP="00A575E7">
      <w:pPr>
        <w:pStyle w:val="Normal2"/>
        <w:tabs>
          <w:tab w:val="clear" w:pos="709"/>
        </w:tabs>
        <w:spacing w:before="0" w:after="0"/>
        <w:rPr>
          <w:rFonts w:cs="Arial"/>
        </w:rPr>
      </w:pPr>
      <w:r w:rsidRPr="009624D3">
        <w:rPr>
          <w:rFonts w:cs="Arial"/>
        </w:rPr>
        <w:t xml:space="preserve">Termín předání a převzetí staveniště: </w:t>
      </w:r>
      <w:r w:rsidRPr="009624D3">
        <w:rPr>
          <w:rFonts w:cs="Arial"/>
          <w:b/>
        </w:rPr>
        <w:t>nejpozději do 5</w:t>
      </w:r>
      <w:r w:rsidR="00C61AD4" w:rsidRPr="009624D3">
        <w:rPr>
          <w:rFonts w:cs="Arial"/>
          <w:b/>
        </w:rPr>
        <w:t xml:space="preserve"> </w:t>
      </w:r>
      <w:r w:rsidRPr="009624D3">
        <w:rPr>
          <w:rFonts w:cs="Arial"/>
          <w:b/>
        </w:rPr>
        <w:t xml:space="preserve">dnů od doručení výzvy ze strany objednatele - </w:t>
      </w:r>
      <w:r w:rsidRPr="009624D3">
        <w:rPr>
          <w:b/>
          <w:color w:val="000000"/>
        </w:rPr>
        <w:t xml:space="preserve">předpoklad </w:t>
      </w:r>
      <w:r w:rsidR="002D77CF" w:rsidRPr="009624D3">
        <w:rPr>
          <w:b/>
          <w:color w:val="000000"/>
        </w:rPr>
        <w:t>01. 07</w:t>
      </w:r>
      <w:r w:rsidRPr="009624D3">
        <w:rPr>
          <w:b/>
        </w:rPr>
        <w:t>.202</w:t>
      </w:r>
      <w:r w:rsidR="00F61C43" w:rsidRPr="009624D3">
        <w:rPr>
          <w:b/>
        </w:rPr>
        <w:t>4</w:t>
      </w:r>
    </w:p>
    <w:p w14:paraId="731344B8" w14:textId="77777777" w:rsidR="00A575E7" w:rsidRPr="009624D3" w:rsidRDefault="00A575E7" w:rsidP="00A575E7">
      <w:pPr>
        <w:pStyle w:val="Normal2"/>
        <w:tabs>
          <w:tab w:val="clear" w:pos="709"/>
        </w:tabs>
        <w:spacing w:before="0" w:after="0"/>
        <w:rPr>
          <w:rFonts w:cs="Arial"/>
        </w:rPr>
      </w:pPr>
    </w:p>
    <w:p w14:paraId="454049F8" w14:textId="77777777" w:rsidR="00A575E7" w:rsidRPr="009624D3" w:rsidRDefault="00A575E7" w:rsidP="00A575E7">
      <w:pPr>
        <w:pStyle w:val="Nadpis2"/>
        <w:spacing w:before="0" w:after="0"/>
        <w:rPr>
          <w:rFonts w:cs="Arial"/>
          <w:sz w:val="24"/>
          <w:szCs w:val="24"/>
          <w:lang w:val="cs-CZ"/>
        </w:rPr>
      </w:pPr>
      <w:r w:rsidRPr="009624D3">
        <w:rPr>
          <w:rFonts w:cs="Arial"/>
          <w:sz w:val="24"/>
          <w:szCs w:val="24"/>
          <w:lang w:val="cs-CZ"/>
        </w:rPr>
        <w:t>Zahájení prací</w:t>
      </w:r>
      <w:bookmarkEnd w:id="5"/>
      <w:bookmarkEnd w:id="6"/>
      <w:bookmarkEnd w:id="7"/>
      <w:bookmarkEnd w:id="8"/>
      <w:bookmarkEnd w:id="9"/>
    </w:p>
    <w:p w14:paraId="1264244B" w14:textId="322A6D15" w:rsidR="00B920AB" w:rsidRPr="009624D3" w:rsidRDefault="00A575E7" w:rsidP="001C5FEF">
      <w:pPr>
        <w:pStyle w:val="Normal2"/>
        <w:tabs>
          <w:tab w:val="clear" w:pos="709"/>
        </w:tabs>
        <w:spacing w:before="0" w:after="0"/>
        <w:rPr>
          <w:rFonts w:cs="Arial"/>
          <w:u w:val="single"/>
        </w:rPr>
      </w:pPr>
      <w:r w:rsidRPr="009624D3">
        <w:rPr>
          <w:rFonts w:cs="Arial"/>
          <w:u w:val="single"/>
        </w:rPr>
        <w:t>Termín pro zahájení stavebních prací na místě:</w:t>
      </w:r>
      <w:r w:rsidR="00B920AB" w:rsidRPr="009624D3">
        <w:rPr>
          <w:rFonts w:cs="Arial"/>
          <w:u w:val="single"/>
        </w:rPr>
        <w:t xml:space="preserve"> nejpozději do 5</w:t>
      </w:r>
      <w:r w:rsidR="00C61AD4" w:rsidRPr="009624D3">
        <w:rPr>
          <w:rFonts w:cs="Arial"/>
          <w:u w:val="single"/>
        </w:rPr>
        <w:t xml:space="preserve"> </w:t>
      </w:r>
      <w:r w:rsidR="00B920AB" w:rsidRPr="009624D3">
        <w:rPr>
          <w:rFonts w:cs="Arial"/>
          <w:u w:val="single"/>
        </w:rPr>
        <w:t>dnů od předání a převzetí staveniště.</w:t>
      </w:r>
    </w:p>
    <w:p w14:paraId="5C919E3F" w14:textId="77777777" w:rsidR="00B920AB" w:rsidRPr="009624D3" w:rsidRDefault="00B920AB" w:rsidP="00A575E7">
      <w:pPr>
        <w:pStyle w:val="Normal2"/>
        <w:tabs>
          <w:tab w:val="clear" w:pos="709"/>
        </w:tabs>
        <w:spacing w:before="0" w:after="0"/>
        <w:rPr>
          <w:rFonts w:cs="Arial"/>
          <w:u w:val="single"/>
        </w:rPr>
      </w:pPr>
    </w:p>
    <w:p w14:paraId="4E628423" w14:textId="0DCF1627" w:rsidR="00A575E7" w:rsidRPr="009624D3" w:rsidRDefault="00A575E7" w:rsidP="00A575E7">
      <w:pPr>
        <w:pStyle w:val="Normal2"/>
        <w:tabs>
          <w:tab w:val="clear" w:pos="709"/>
        </w:tabs>
        <w:spacing w:before="0" w:after="0"/>
      </w:pPr>
      <w:r w:rsidRPr="009624D3">
        <w:rPr>
          <w:rFonts w:cs="Arial"/>
        </w:rPr>
        <w:t xml:space="preserve"> </w:t>
      </w:r>
      <w:r w:rsidRPr="009624D3">
        <w:t>D</w:t>
      </w:r>
      <w:r w:rsidRPr="009624D3">
        <w:rPr>
          <w:color w:val="000000"/>
        </w:rPr>
        <w:t>odavatel se zavazuje následně pokračovat v činnosti dle této Smlouvy efektivně a bez odkladu až do dokončení Díla.</w:t>
      </w:r>
      <w:r w:rsidRPr="009624D3">
        <w:tab/>
      </w:r>
    </w:p>
    <w:p w14:paraId="347412C6" w14:textId="77777777" w:rsidR="00A575E7" w:rsidRPr="009624D3" w:rsidRDefault="00A575E7" w:rsidP="00A575E7">
      <w:pPr>
        <w:pStyle w:val="Normal2"/>
        <w:tabs>
          <w:tab w:val="clear" w:pos="709"/>
        </w:tabs>
        <w:spacing w:before="0" w:after="0"/>
        <w:rPr>
          <w:rFonts w:cs="Arial"/>
        </w:rPr>
      </w:pPr>
    </w:p>
    <w:p w14:paraId="64010A86" w14:textId="77777777" w:rsidR="00A575E7" w:rsidRPr="009624D3" w:rsidRDefault="00A575E7" w:rsidP="00A575E7">
      <w:pPr>
        <w:pStyle w:val="Nadpis2"/>
        <w:spacing w:before="0" w:after="0"/>
        <w:rPr>
          <w:rFonts w:cs="Arial"/>
          <w:sz w:val="24"/>
          <w:szCs w:val="24"/>
          <w:lang w:val="cs-CZ"/>
        </w:rPr>
      </w:pPr>
      <w:r w:rsidRPr="009624D3">
        <w:rPr>
          <w:rFonts w:cs="Arial"/>
          <w:sz w:val="24"/>
          <w:szCs w:val="24"/>
          <w:lang w:val="cs-CZ"/>
        </w:rPr>
        <w:t>Lhůta pro dokončení stavebních prací</w:t>
      </w:r>
    </w:p>
    <w:p w14:paraId="16FD934B" w14:textId="77777777" w:rsidR="00A575E7" w:rsidRPr="009624D3" w:rsidRDefault="00A575E7" w:rsidP="00A575E7">
      <w:pPr>
        <w:pStyle w:val="Normal2"/>
        <w:tabs>
          <w:tab w:val="clear" w:pos="709"/>
        </w:tabs>
        <w:spacing w:before="0" w:after="0"/>
        <w:rPr>
          <w:rFonts w:cs="Arial"/>
        </w:rPr>
      </w:pPr>
      <w:r w:rsidRPr="009624D3">
        <w:rPr>
          <w:rFonts w:cs="Arial"/>
          <w:u w:val="single"/>
        </w:rPr>
        <w:t>Termín pro dokončení stavebních prací (Díla), pro předání a převzetí díla a vyklizení staveniště:</w:t>
      </w:r>
      <w:r w:rsidRPr="009624D3">
        <w:rPr>
          <w:rFonts w:cs="Arial"/>
        </w:rPr>
        <w:t xml:space="preserve"> </w:t>
      </w:r>
    </w:p>
    <w:p w14:paraId="19086B35" w14:textId="3E6316F6" w:rsidR="00A575E7" w:rsidRPr="009624D3" w:rsidRDefault="00A575E7" w:rsidP="00A575E7">
      <w:pPr>
        <w:pStyle w:val="Normal2"/>
        <w:numPr>
          <w:ilvl w:val="0"/>
          <w:numId w:val="18"/>
        </w:numPr>
        <w:tabs>
          <w:tab w:val="clear" w:pos="709"/>
        </w:tabs>
        <w:spacing w:before="0" w:after="0"/>
        <w:rPr>
          <w:rFonts w:cs="Arial"/>
        </w:rPr>
      </w:pPr>
      <w:r w:rsidRPr="009624D3">
        <w:rPr>
          <w:rFonts w:cs="Arial"/>
          <w:b/>
        </w:rPr>
        <w:t>nejpozději do</w:t>
      </w:r>
      <w:r w:rsidR="00C61AD4" w:rsidRPr="009624D3">
        <w:rPr>
          <w:rFonts w:cs="Arial"/>
          <w:b/>
        </w:rPr>
        <w:t xml:space="preserve"> </w:t>
      </w:r>
      <w:r w:rsidR="002D77CF" w:rsidRPr="009624D3">
        <w:rPr>
          <w:rFonts w:cs="Arial"/>
          <w:b/>
        </w:rPr>
        <w:t>53</w:t>
      </w:r>
      <w:r w:rsidRPr="009624D3">
        <w:rPr>
          <w:rFonts w:cs="Arial"/>
          <w:b/>
        </w:rPr>
        <w:t xml:space="preserve"> dnů</w:t>
      </w:r>
      <w:r w:rsidR="002D77CF" w:rsidRPr="009624D3">
        <w:rPr>
          <w:rFonts w:cs="Arial"/>
          <w:b/>
        </w:rPr>
        <w:t xml:space="preserve"> (předpoklad 23. 08. 204)</w:t>
      </w:r>
      <w:r w:rsidRPr="009624D3">
        <w:rPr>
          <w:rFonts w:cs="Arial"/>
          <w:b/>
        </w:rPr>
        <w:t xml:space="preserve"> </w:t>
      </w:r>
      <w:r w:rsidRPr="009624D3">
        <w:rPr>
          <w:b/>
        </w:rPr>
        <w:t>od předání a převzetí staveniště</w:t>
      </w:r>
    </w:p>
    <w:p w14:paraId="73058440" w14:textId="77777777" w:rsidR="00A575E7" w:rsidRPr="009624D3" w:rsidRDefault="00A575E7" w:rsidP="00A575E7">
      <w:pPr>
        <w:pStyle w:val="Normal2"/>
        <w:tabs>
          <w:tab w:val="clear" w:pos="709"/>
        </w:tabs>
        <w:spacing w:before="120" w:after="0"/>
        <w:rPr>
          <w:rFonts w:cs="Arial"/>
        </w:rPr>
      </w:pPr>
      <w:r w:rsidRPr="009624D3">
        <w:rPr>
          <w:rFonts w:cs="Arial"/>
        </w:rPr>
        <w:t>Zhotovitel se zavazuje Dílo provést, dokončit a předat Objednateli (včetně odstranění všech případných vad a nedodělků a vyklizení staveniště).</w:t>
      </w:r>
    </w:p>
    <w:p w14:paraId="35AF8DB3" w14:textId="77777777" w:rsidR="00A575E7" w:rsidRPr="009624D3" w:rsidRDefault="00A575E7" w:rsidP="00A575E7">
      <w:pPr>
        <w:pStyle w:val="Nadpis2"/>
      </w:pPr>
      <w:r w:rsidRPr="009624D3">
        <w:rPr>
          <w:rFonts w:cs="Arial"/>
          <w:sz w:val="24"/>
          <w:szCs w:val="24"/>
          <w:lang w:val="cs-CZ"/>
        </w:rPr>
        <w:t>Termín pro předání konečné dokumentace provedeného Díla (dokladů):</w:t>
      </w:r>
      <w:r w:rsidRPr="009624D3">
        <w:t xml:space="preserve">  </w:t>
      </w:r>
    </w:p>
    <w:p w14:paraId="2ADBEF02" w14:textId="040E30AA" w:rsidR="00A575E7" w:rsidRPr="00A55183" w:rsidRDefault="00A575E7" w:rsidP="00A575E7">
      <w:pPr>
        <w:pStyle w:val="Normal2"/>
        <w:tabs>
          <w:tab w:val="clear" w:pos="709"/>
        </w:tabs>
        <w:spacing w:before="120" w:after="0"/>
        <w:rPr>
          <w:rFonts w:cs="Arial"/>
        </w:rPr>
      </w:pPr>
      <w:r w:rsidRPr="00555C3F">
        <w:rPr>
          <w:rFonts w:cs="Arial"/>
        </w:rPr>
        <w:t xml:space="preserve">nejpozději </w:t>
      </w:r>
      <w:r w:rsidRPr="00555C3F">
        <w:rPr>
          <w:rFonts w:cs="Arial"/>
          <w:b/>
          <w:bCs w:val="0"/>
        </w:rPr>
        <w:t>do</w:t>
      </w:r>
      <w:r w:rsidR="00C61AD4">
        <w:rPr>
          <w:rFonts w:cs="Arial"/>
          <w:b/>
          <w:bCs w:val="0"/>
        </w:rPr>
        <w:t xml:space="preserve"> </w:t>
      </w:r>
      <w:r w:rsidRPr="00555C3F">
        <w:rPr>
          <w:rFonts w:cs="Arial"/>
          <w:b/>
          <w:bCs w:val="0"/>
        </w:rPr>
        <w:t>21 dnů</w:t>
      </w:r>
      <w:r w:rsidRPr="00555C3F">
        <w:rPr>
          <w:rFonts w:cs="Arial"/>
        </w:rPr>
        <w:t xml:space="preserve"> od předání</w:t>
      </w:r>
      <w:r w:rsidRPr="00A55183">
        <w:rPr>
          <w:rFonts w:cs="Arial"/>
        </w:rPr>
        <w:t xml:space="preserve"> a převzetí dokončeného díla</w:t>
      </w:r>
    </w:p>
    <w:p w14:paraId="526CF78B" w14:textId="77777777" w:rsidR="00A575E7" w:rsidRDefault="00A575E7" w:rsidP="002D77CF">
      <w:pPr>
        <w:pStyle w:val="Normal2"/>
        <w:tabs>
          <w:tab w:val="clear" w:pos="709"/>
          <w:tab w:val="left" w:pos="2410"/>
        </w:tabs>
        <w:spacing w:before="120" w:after="0"/>
        <w:rPr>
          <w:rFonts w:cs="Arial"/>
        </w:rPr>
      </w:pPr>
    </w:p>
    <w:p w14:paraId="396164D7" w14:textId="77777777" w:rsidR="00A575E7" w:rsidRPr="00213154" w:rsidRDefault="00A575E7" w:rsidP="00A575E7">
      <w:pPr>
        <w:pStyle w:val="Nadpis1"/>
        <w:tabs>
          <w:tab w:val="clear" w:pos="709"/>
        </w:tabs>
        <w:spacing w:before="120"/>
        <w:jc w:val="left"/>
        <w:rPr>
          <w:rFonts w:cs="Arial"/>
          <w:sz w:val="24"/>
          <w:szCs w:val="24"/>
        </w:rPr>
      </w:pPr>
      <w:r w:rsidRPr="00213154">
        <w:rPr>
          <w:rFonts w:cs="Arial"/>
          <w:sz w:val="24"/>
          <w:szCs w:val="24"/>
        </w:rPr>
        <w:t>cena díla a platební podmínky</w:t>
      </w:r>
    </w:p>
    <w:p w14:paraId="686661AC" w14:textId="77777777" w:rsidR="00A575E7" w:rsidRPr="00213154" w:rsidRDefault="00A575E7" w:rsidP="00A575E7">
      <w:pPr>
        <w:pStyle w:val="Nadpis2"/>
        <w:spacing w:before="0"/>
        <w:rPr>
          <w:rFonts w:cs="Arial"/>
          <w:sz w:val="24"/>
          <w:szCs w:val="24"/>
          <w:lang w:val="cs-CZ"/>
        </w:rPr>
      </w:pPr>
      <w:r w:rsidRPr="00213154">
        <w:rPr>
          <w:rFonts w:cs="Arial"/>
          <w:sz w:val="24"/>
          <w:szCs w:val="24"/>
          <w:lang w:val="cs-CZ"/>
        </w:rPr>
        <w:t>Cena díla</w:t>
      </w:r>
    </w:p>
    <w:p w14:paraId="235EAE1E" w14:textId="3511A6E9" w:rsidR="00A575E7" w:rsidRPr="00EB713B" w:rsidRDefault="00A575E7" w:rsidP="00603F0F">
      <w:pPr>
        <w:pStyle w:val="Nadpis3"/>
        <w:tabs>
          <w:tab w:val="clear" w:pos="2125"/>
          <w:tab w:val="clear" w:pos="10063"/>
        </w:tabs>
        <w:spacing w:before="0" w:after="0"/>
        <w:ind w:left="1418" w:hanging="709"/>
        <w:rPr>
          <w:rFonts w:cs="Arial"/>
          <w:u w:val="single"/>
        </w:rPr>
      </w:pPr>
      <w:r w:rsidRPr="00EB713B">
        <w:rPr>
          <w:rFonts w:cs="Arial"/>
          <w:b w:val="0"/>
        </w:rPr>
        <w:t xml:space="preserve">Celková cena Díla dle tohoto článku Smlouvy byla stanovena na základě nabídky Zhotovitele podané k veřejné zakázce s názvem </w:t>
      </w:r>
      <w:r w:rsidRPr="00EB713B">
        <w:rPr>
          <w:rFonts w:cs="Arial"/>
          <w:bCs w:val="0"/>
        </w:rPr>
        <w:t>„</w:t>
      </w:r>
      <w:r w:rsidR="00027974" w:rsidRPr="00EB713B">
        <w:rPr>
          <w:rFonts w:eastAsia="Arial Unicode MS" w:cs="Arial"/>
          <w:bCs w:val="0"/>
        </w:rPr>
        <w:t xml:space="preserve">ZŠ Na Šumavě 2300/43, Jablonec nad Nisou – výměna </w:t>
      </w:r>
      <w:r w:rsidR="00EB713B">
        <w:rPr>
          <w:rFonts w:eastAsia="Arial Unicode MS" w:cs="Arial"/>
          <w:bCs w:val="0"/>
        </w:rPr>
        <w:t>oken</w:t>
      </w:r>
      <w:r w:rsidR="00C8532B">
        <w:rPr>
          <w:rFonts w:eastAsia="Arial Unicode MS" w:cs="Arial"/>
          <w:bCs w:val="0"/>
        </w:rPr>
        <w:t>, pavilon B, jih</w:t>
      </w:r>
      <w:r w:rsidR="00EB713B">
        <w:rPr>
          <w:rFonts w:eastAsia="Arial Unicode MS" w:cs="Arial"/>
          <w:bCs w:val="0"/>
        </w:rPr>
        <w:t>“</w:t>
      </w:r>
    </w:p>
    <w:p w14:paraId="024A6DC6" w14:textId="77777777" w:rsidR="00A575E7" w:rsidRPr="00213154" w:rsidRDefault="00A575E7" w:rsidP="00A575E7">
      <w:pPr>
        <w:pStyle w:val="Nadpis3"/>
        <w:tabs>
          <w:tab w:val="clear" w:pos="2125"/>
          <w:tab w:val="clear" w:pos="10063"/>
        </w:tabs>
        <w:spacing w:before="120" w:after="0"/>
        <w:ind w:left="1418" w:hanging="709"/>
        <w:rPr>
          <w:rFonts w:cs="Arial"/>
          <w:b w:val="0"/>
        </w:rPr>
      </w:pPr>
      <w:r w:rsidRPr="00213154">
        <w:rPr>
          <w:rFonts w:cs="Arial"/>
          <w:b w:val="0"/>
        </w:rPr>
        <w:t xml:space="preserve">Objednatel se tímto zavazuje zaplatit Zhotoviteli cenu, která byla stanovena na základě </w:t>
      </w:r>
      <w:r>
        <w:rPr>
          <w:rFonts w:cs="Arial"/>
          <w:b w:val="0"/>
        </w:rPr>
        <w:t>cenové nabídky</w:t>
      </w:r>
      <w:r w:rsidRPr="00213154">
        <w:rPr>
          <w:rFonts w:cs="Arial"/>
          <w:b w:val="0"/>
        </w:rPr>
        <w:t xml:space="preserve"> </w:t>
      </w:r>
      <w:r>
        <w:rPr>
          <w:rFonts w:cs="Arial"/>
          <w:b w:val="0"/>
        </w:rPr>
        <w:t>podané</w:t>
      </w:r>
      <w:r w:rsidRPr="00213154">
        <w:rPr>
          <w:rFonts w:cs="Arial"/>
          <w:b w:val="0"/>
        </w:rPr>
        <w:t xml:space="preserve"> v rámci zadávacího řízení a činí:</w:t>
      </w:r>
    </w:p>
    <w:p w14:paraId="54BD2861" w14:textId="0056C003" w:rsidR="00A575E7" w:rsidRPr="008F625D" w:rsidRDefault="00A575E7" w:rsidP="008F625D">
      <w:pPr>
        <w:pStyle w:val="Default"/>
        <w:tabs>
          <w:tab w:val="right" w:pos="6946"/>
        </w:tabs>
        <w:ind w:left="708" w:firstLine="708"/>
        <w:rPr>
          <w:b/>
          <w:bCs w:val="0"/>
          <w:sz w:val="22"/>
          <w:szCs w:val="22"/>
        </w:rPr>
      </w:pPr>
      <w:r w:rsidRPr="008F625D">
        <w:rPr>
          <w:b/>
          <w:bCs w:val="0"/>
          <w:sz w:val="22"/>
          <w:szCs w:val="22"/>
        </w:rPr>
        <w:t xml:space="preserve">Cena Díla celkem bez DPH:  </w:t>
      </w:r>
      <w:r w:rsidR="008F625D">
        <w:rPr>
          <w:b/>
          <w:bCs w:val="0"/>
          <w:sz w:val="22"/>
          <w:szCs w:val="22"/>
        </w:rPr>
        <w:tab/>
      </w:r>
      <w:r w:rsidR="007540BA" w:rsidRPr="008F625D">
        <w:rPr>
          <w:b/>
          <w:bCs w:val="0"/>
          <w:sz w:val="22"/>
          <w:szCs w:val="22"/>
        </w:rPr>
        <w:t>1.699.000,-</w:t>
      </w:r>
      <w:r w:rsidRPr="008F625D">
        <w:rPr>
          <w:b/>
          <w:bCs w:val="0"/>
          <w:sz w:val="22"/>
          <w:szCs w:val="22"/>
        </w:rPr>
        <w:t xml:space="preserve">  Kč </w:t>
      </w:r>
    </w:p>
    <w:p w14:paraId="77C2EB13" w14:textId="5D6AA1EF" w:rsidR="00A575E7" w:rsidRPr="007540BA" w:rsidRDefault="00A575E7" w:rsidP="008F625D">
      <w:pPr>
        <w:pStyle w:val="Default"/>
        <w:tabs>
          <w:tab w:val="right" w:pos="6946"/>
        </w:tabs>
        <w:ind w:left="1416"/>
        <w:rPr>
          <w:sz w:val="22"/>
          <w:szCs w:val="22"/>
        </w:rPr>
      </w:pPr>
      <w:r w:rsidRPr="007540BA">
        <w:rPr>
          <w:sz w:val="22"/>
          <w:szCs w:val="22"/>
        </w:rPr>
        <w:t xml:space="preserve">(slovy: </w:t>
      </w:r>
      <w:r w:rsidR="006A1E49">
        <w:rPr>
          <w:sz w:val="22"/>
          <w:szCs w:val="22"/>
        </w:rPr>
        <w:t xml:space="preserve">jeden </w:t>
      </w:r>
      <w:r w:rsidR="007540BA" w:rsidRPr="007540BA">
        <w:rPr>
          <w:sz w:val="22"/>
          <w:szCs w:val="22"/>
        </w:rPr>
        <w:t>milion</w:t>
      </w:r>
      <w:r w:rsidR="008F625D">
        <w:rPr>
          <w:sz w:val="22"/>
          <w:szCs w:val="22"/>
        </w:rPr>
        <w:t xml:space="preserve"> </w:t>
      </w:r>
      <w:r w:rsidR="007540BA" w:rsidRPr="007540BA">
        <w:rPr>
          <w:sz w:val="22"/>
          <w:szCs w:val="22"/>
        </w:rPr>
        <w:t>šest</w:t>
      </w:r>
      <w:r w:rsidR="008F625D">
        <w:rPr>
          <w:sz w:val="22"/>
          <w:szCs w:val="22"/>
        </w:rPr>
        <w:t xml:space="preserve"> </w:t>
      </w:r>
      <w:r w:rsidR="007540BA" w:rsidRPr="007540BA">
        <w:rPr>
          <w:sz w:val="22"/>
          <w:szCs w:val="22"/>
        </w:rPr>
        <w:t>set</w:t>
      </w:r>
      <w:r w:rsidR="008F625D">
        <w:rPr>
          <w:sz w:val="22"/>
          <w:szCs w:val="22"/>
        </w:rPr>
        <w:t xml:space="preserve"> </w:t>
      </w:r>
      <w:r w:rsidR="007540BA" w:rsidRPr="007540BA">
        <w:rPr>
          <w:sz w:val="22"/>
          <w:szCs w:val="22"/>
        </w:rPr>
        <w:t>devadesát</w:t>
      </w:r>
      <w:r w:rsidR="008F625D">
        <w:rPr>
          <w:sz w:val="22"/>
          <w:szCs w:val="22"/>
        </w:rPr>
        <w:t xml:space="preserve"> </w:t>
      </w:r>
      <w:r w:rsidR="007540BA" w:rsidRPr="007540BA">
        <w:rPr>
          <w:sz w:val="22"/>
          <w:szCs w:val="22"/>
        </w:rPr>
        <w:t>devět</w:t>
      </w:r>
      <w:r w:rsidR="008F625D">
        <w:rPr>
          <w:sz w:val="22"/>
          <w:szCs w:val="22"/>
        </w:rPr>
        <w:t xml:space="preserve"> </w:t>
      </w:r>
      <w:r w:rsidR="007540BA" w:rsidRPr="007540BA">
        <w:rPr>
          <w:sz w:val="22"/>
          <w:szCs w:val="22"/>
        </w:rPr>
        <w:t>tisíc</w:t>
      </w:r>
      <w:r w:rsidRPr="007540BA">
        <w:rPr>
          <w:sz w:val="22"/>
          <w:szCs w:val="22"/>
        </w:rPr>
        <w:t xml:space="preserve"> korun českých) </w:t>
      </w:r>
    </w:p>
    <w:p w14:paraId="0BC12FF1" w14:textId="1B10D662" w:rsidR="00A575E7" w:rsidRPr="008F625D" w:rsidRDefault="00A575E7" w:rsidP="008F625D">
      <w:pPr>
        <w:pStyle w:val="Default"/>
        <w:tabs>
          <w:tab w:val="right" w:pos="6946"/>
        </w:tabs>
        <w:ind w:left="708" w:firstLine="708"/>
        <w:rPr>
          <w:b/>
          <w:bCs w:val="0"/>
          <w:sz w:val="22"/>
          <w:szCs w:val="22"/>
        </w:rPr>
      </w:pPr>
      <w:r w:rsidRPr="008F625D">
        <w:rPr>
          <w:b/>
          <w:bCs w:val="0"/>
          <w:sz w:val="22"/>
          <w:szCs w:val="22"/>
        </w:rPr>
        <w:t xml:space="preserve">DPH: </w:t>
      </w:r>
      <w:r w:rsidR="008F625D">
        <w:rPr>
          <w:b/>
          <w:bCs w:val="0"/>
          <w:sz w:val="22"/>
          <w:szCs w:val="22"/>
        </w:rPr>
        <w:tab/>
      </w:r>
      <w:r w:rsidR="007540BA" w:rsidRPr="008F625D">
        <w:rPr>
          <w:b/>
          <w:bCs w:val="0"/>
          <w:sz w:val="22"/>
          <w:szCs w:val="22"/>
        </w:rPr>
        <w:t>356.790,-</w:t>
      </w:r>
      <w:r w:rsidRPr="008F625D">
        <w:rPr>
          <w:b/>
          <w:bCs w:val="0"/>
          <w:sz w:val="22"/>
          <w:szCs w:val="22"/>
        </w:rPr>
        <w:t xml:space="preserve">  Kč </w:t>
      </w:r>
    </w:p>
    <w:p w14:paraId="0D58E3BB" w14:textId="07019E19" w:rsidR="00A575E7" w:rsidRPr="007540BA" w:rsidRDefault="00A575E7" w:rsidP="008F625D">
      <w:pPr>
        <w:pStyle w:val="Default"/>
        <w:tabs>
          <w:tab w:val="right" w:pos="6946"/>
        </w:tabs>
        <w:ind w:left="1416"/>
        <w:rPr>
          <w:sz w:val="22"/>
          <w:szCs w:val="22"/>
        </w:rPr>
      </w:pPr>
      <w:r w:rsidRPr="007540BA">
        <w:rPr>
          <w:sz w:val="22"/>
          <w:szCs w:val="22"/>
        </w:rPr>
        <w:t xml:space="preserve">(slovy: </w:t>
      </w:r>
      <w:r w:rsidR="007540BA" w:rsidRPr="007540BA">
        <w:rPr>
          <w:sz w:val="22"/>
          <w:szCs w:val="22"/>
        </w:rPr>
        <w:t>tři</w:t>
      </w:r>
      <w:r w:rsidR="008F625D">
        <w:rPr>
          <w:sz w:val="22"/>
          <w:szCs w:val="22"/>
        </w:rPr>
        <w:t xml:space="preserve"> </w:t>
      </w:r>
      <w:r w:rsidR="007540BA" w:rsidRPr="007540BA">
        <w:rPr>
          <w:sz w:val="22"/>
          <w:szCs w:val="22"/>
        </w:rPr>
        <w:t>sta</w:t>
      </w:r>
      <w:r w:rsidR="008F625D">
        <w:rPr>
          <w:sz w:val="22"/>
          <w:szCs w:val="22"/>
        </w:rPr>
        <w:t xml:space="preserve"> </w:t>
      </w:r>
      <w:r w:rsidR="007540BA" w:rsidRPr="007540BA">
        <w:rPr>
          <w:sz w:val="22"/>
          <w:szCs w:val="22"/>
        </w:rPr>
        <w:t>padesát</w:t>
      </w:r>
      <w:r w:rsidR="008F625D">
        <w:rPr>
          <w:sz w:val="22"/>
          <w:szCs w:val="22"/>
        </w:rPr>
        <w:t xml:space="preserve"> </w:t>
      </w:r>
      <w:r w:rsidR="007540BA" w:rsidRPr="007540BA">
        <w:rPr>
          <w:sz w:val="22"/>
          <w:szCs w:val="22"/>
        </w:rPr>
        <w:t>šest</w:t>
      </w:r>
      <w:r w:rsidR="008F625D">
        <w:rPr>
          <w:sz w:val="22"/>
          <w:szCs w:val="22"/>
        </w:rPr>
        <w:t xml:space="preserve"> </w:t>
      </w:r>
      <w:r w:rsidR="007540BA" w:rsidRPr="007540BA">
        <w:rPr>
          <w:sz w:val="22"/>
          <w:szCs w:val="22"/>
        </w:rPr>
        <w:t>tisíc</w:t>
      </w:r>
      <w:r w:rsidR="008F625D">
        <w:rPr>
          <w:sz w:val="22"/>
          <w:szCs w:val="22"/>
        </w:rPr>
        <w:t xml:space="preserve"> </w:t>
      </w:r>
      <w:r w:rsidR="007540BA" w:rsidRPr="007540BA">
        <w:rPr>
          <w:sz w:val="22"/>
          <w:szCs w:val="22"/>
        </w:rPr>
        <w:t>sedm</w:t>
      </w:r>
      <w:r w:rsidR="008F625D">
        <w:rPr>
          <w:sz w:val="22"/>
          <w:szCs w:val="22"/>
        </w:rPr>
        <w:t xml:space="preserve"> </w:t>
      </w:r>
      <w:r w:rsidR="007540BA" w:rsidRPr="007540BA">
        <w:rPr>
          <w:sz w:val="22"/>
          <w:szCs w:val="22"/>
        </w:rPr>
        <w:t>set</w:t>
      </w:r>
      <w:r w:rsidR="008F625D">
        <w:rPr>
          <w:sz w:val="22"/>
          <w:szCs w:val="22"/>
        </w:rPr>
        <w:t xml:space="preserve"> </w:t>
      </w:r>
      <w:r w:rsidR="007540BA" w:rsidRPr="007540BA">
        <w:rPr>
          <w:sz w:val="22"/>
          <w:szCs w:val="22"/>
        </w:rPr>
        <w:t>devadesát</w:t>
      </w:r>
      <w:r w:rsidRPr="007540BA">
        <w:rPr>
          <w:sz w:val="22"/>
          <w:szCs w:val="22"/>
        </w:rPr>
        <w:t xml:space="preserve"> korun českých) </w:t>
      </w:r>
    </w:p>
    <w:p w14:paraId="15CED667" w14:textId="6FFD3648" w:rsidR="00966BF1" w:rsidRPr="007540BA" w:rsidRDefault="00A575E7" w:rsidP="008F625D">
      <w:pPr>
        <w:pStyle w:val="Default"/>
        <w:tabs>
          <w:tab w:val="right" w:pos="6946"/>
        </w:tabs>
        <w:ind w:left="569" w:firstLine="708"/>
        <w:rPr>
          <w:b/>
          <w:bCs w:val="0"/>
          <w:sz w:val="22"/>
          <w:szCs w:val="22"/>
        </w:rPr>
      </w:pPr>
      <w:r w:rsidRPr="007540BA">
        <w:rPr>
          <w:b/>
          <w:bCs w:val="0"/>
          <w:sz w:val="22"/>
          <w:szCs w:val="22"/>
        </w:rPr>
        <w:t xml:space="preserve">  Cena Díla celkem včetně DPH:  </w:t>
      </w:r>
      <w:r w:rsidR="008F625D">
        <w:rPr>
          <w:b/>
          <w:bCs w:val="0"/>
          <w:sz w:val="22"/>
          <w:szCs w:val="22"/>
        </w:rPr>
        <w:tab/>
      </w:r>
      <w:r w:rsidR="007540BA" w:rsidRPr="007540BA">
        <w:rPr>
          <w:b/>
          <w:bCs w:val="0"/>
          <w:sz w:val="22"/>
          <w:szCs w:val="22"/>
        </w:rPr>
        <w:t>2.055.790,-</w:t>
      </w:r>
      <w:r w:rsidRPr="007540BA">
        <w:rPr>
          <w:b/>
          <w:bCs w:val="0"/>
          <w:sz w:val="22"/>
          <w:szCs w:val="22"/>
        </w:rPr>
        <w:t xml:space="preserve">  Kč </w:t>
      </w:r>
    </w:p>
    <w:p w14:paraId="7C1819CE" w14:textId="7F5BD065" w:rsidR="00A575E7" w:rsidRDefault="00966BF1" w:rsidP="00966BF1">
      <w:pPr>
        <w:pStyle w:val="Default"/>
        <w:ind w:left="569" w:firstLine="708"/>
      </w:pPr>
      <w:r w:rsidRPr="007540BA">
        <w:rPr>
          <w:b/>
          <w:bCs w:val="0"/>
          <w:sz w:val="22"/>
          <w:szCs w:val="22"/>
        </w:rPr>
        <w:t xml:space="preserve"> </w:t>
      </w:r>
      <w:r w:rsidR="00A575E7" w:rsidRPr="007540BA">
        <w:t xml:space="preserve"> (slovy: </w:t>
      </w:r>
      <w:r w:rsidR="007540BA" w:rsidRPr="007540BA">
        <w:t>dva</w:t>
      </w:r>
      <w:r w:rsidR="008F625D">
        <w:t xml:space="preserve"> </w:t>
      </w:r>
      <w:r w:rsidR="007540BA" w:rsidRPr="007540BA">
        <w:t>miliony</w:t>
      </w:r>
      <w:r w:rsidR="008F625D">
        <w:t xml:space="preserve"> padesát </w:t>
      </w:r>
      <w:r w:rsidR="007540BA" w:rsidRPr="007540BA">
        <w:t>pět</w:t>
      </w:r>
      <w:r w:rsidR="008F625D">
        <w:t xml:space="preserve"> </w:t>
      </w:r>
      <w:r w:rsidR="007540BA" w:rsidRPr="007540BA">
        <w:t>tisíc</w:t>
      </w:r>
      <w:r w:rsidR="008F625D">
        <w:t xml:space="preserve"> </w:t>
      </w:r>
      <w:r w:rsidR="007540BA" w:rsidRPr="007540BA">
        <w:t>sedm</w:t>
      </w:r>
      <w:r w:rsidR="008F625D">
        <w:t xml:space="preserve"> </w:t>
      </w:r>
      <w:r w:rsidR="007540BA" w:rsidRPr="007540BA">
        <w:t>set</w:t>
      </w:r>
      <w:r w:rsidR="008F625D">
        <w:t xml:space="preserve"> </w:t>
      </w:r>
      <w:r w:rsidR="007540BA" w:rsidRPr="007540BA">
        <w:t>devadesát</w:t>
      </w:r>
      <w:r w:rsidR="00A575E7" w:rsidRPr="007540BA">
        <w:t xml:space="preserve"> korun českých)</w:t>
      </w:r>
    </w:p>
    <w:p w14:paraId="43A2E6ED" w14:textId="77777777" w:rsidR="00A575E7" w:rsidRDefault="00A575E7" w:rsidP="00A575E7">
      <w:pPr>
        <w:pStyle w:val="Nadpis3"/>
        <w:numPr>
          <w:ilvl w:val="0"/>
          <w:numId w:val="0"/>
        </w:numPr>
        <w:spacing w:before="120" w:after="0"/>
        <w:ind w:left="1418"/>
        <w:rPr>
          <w:rFonts w:cs="Arial"/>
          <w:b w:val="0"/>
        </w:rPr>
      </w:pPr>
      <w:r w:rsidRPr="00F35D4E">
        <w:rPr>
          <w:rFonts w:cs="Arial"/>
          <w:b w:val="0"/>
        </w:rPr>
        <w:t>Výše</w:t>
      </w:r>
      <w:r>
        <w:rPr>
          <w:rFonts w:cs="Arial"/>
          <w:b w:val="0"/>
        </w:rPr>
        <w:t xml:space="preserve"> </w:t>
      </w:r>
      <w:r w:rsidRPr="00F35D4E">
        <w:rPr>
          <w:rFonts w:cs="Arial"/>
          <w:b w:val="0"/>
        </w:rPr>
        <w:t>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w:t>
      </w:r>
      <w:r w:rsidRPr="00213154">
        <w:rPr>
          <w:rFonts w:cs="Arial"/>
          <w:b w:val="0"/>
        </w:rPr>
        <w:lastRenderedPageBreak/>
        <w:t xml:space="preserve">nezbytné k řádnému, úplnému a kvalitnímu provedení Díla včetně všech rizik a vlivů během provádění Díla. </w:t>
      </w:r>
    </w:p>
    <w:p w14:paraId="5B81EBEF"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F67E46">
        <w:rPr>
          <w:rFonts w:cs="Arial"/>
          <w:b w:val="0"/>
        </w:rPr>
        <w:t>článku 1</w:t>
      </w:r>
      <w:r>
        <w:rPr>
          <w:rFonts w:cs="Arial"/>
          <w:b w:val="0"/>
        </w:rPr>
        <w:t>5</w:t>
      </w:r>
      <w:r w:rsidRPr="00F67E46">
        <w:rPr>
          <w:rFonts w:cs="Arial"/>
          <w:b w:val="0"/>
        </w:rPr>
        <w:t>. Tím není dotčen postup dle článku 1</w:t>
      </w:r>
      <w:r>
        <w:rPr>
          <w:rFonts w:cs="Arial"/>
          <w:b w:val="0"/>
        </w:rPr>
        <w:t>1</w:t>
      </w:r>
      <w:r w:rsidRPr="00F67E46">
        <w:rPr>
          <w:rFonts w:cs="Arial"/>
          <w:b w:val="0"/>
        </w:rPr>
        <w:t>.</w:t>
      </w:r>
      <w:r w:rsidRPr="00B406F4">
        <w:rPr>
          <w:rFonts w:cs="Arial"/>
          <w:b w:val="0"/>
        </w:rPr>
        <w:t xml:space="preserve"> této Smlouvy pro provádění </w:t>
      </w:r>
      <w:r w:rsidRPr="00661D0E">
        <w:rPr>
          <w:rFonts w:cs="Arial"/>
          <w:b w:val="0"/>
        </w:rPr>
        <w:t>dodatečných stavebních prací (vícepráce) a nerealizaci méněprací.</w:t>
      </w:r>
    </w:p>
    <w:p w14:paraId="224527DD" w14:textId="77777777" w:rsidR="00A575E7" w:rsidRPr="00661D0E" w:rsidRDefault="00A575E7" w:rsidP="00A575E7">
      <w:pPr>
        <w:pStyle w:val="Nadpis3"/>
        <w:spacing w:before="120" w:after="0"/>
        <w:ind w:left="1418" w:hanging="709"/>
        <w:rPr>
          <w:rFonts w:cs="Arial"/>
          <w:b w:val="0"/>
        </w:rPr>
      </w:pPr>
      <w:r w:rsidRPr="00661D0E">
        <w:rPr>
          <w:rFonts w:cs="Arial"/>
          <w:b w:val="0"/>
        </w:rPr>
        <w:t>Strany se dohodly na následujícím:</w:t>
      </w:r>
    </w:p>
    <w:p w14:paraId="5216FC50"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6DA5749"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11537DA3"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4B07A231"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EE612AE"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5B679818"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3042A65D" w14:textId="71540F6C" w:rsidR="00A575E7" w:rsidRDefault="00A575E7" w:rsidP="00A575E7">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40E09626" w14:textId="77777777" w:rsidR="007E257E" w:rsidRPr="007E257E" w:rsidRDefault="007E257E" w:rsidP="007E257E">
      <w:pPr>
        <w:pStyle w:val="Normal3"/>
      </w:pPr>
    </w:p>
    <w:p w14:paraId="5C3E1A27" w14:textId="77777777" w:rsidR="007E257E" w:rsidRPr="00966BF1" w:rsidRDefault="007E257E" w:rsidP="007E257E">
      <w:pPr>
        <w:pStyle w:val="Nadpis2"/>
        <w:spacing w:before="0" w:after="0"/>
        <w:rPr>
          <w:rFonts w:cs="Arial"/>
          <w:sz w:val="24"/>
          <w:szCs w:val="24"/>
          <w:lang w:val="cs-CZ"/>
        </w:rPr>
      </w:pPr>
      <w:r w:rsidRPr="00966BF1">
        <w:rPr>
          <w:rFonts w:cs="Arial"/>
          <w:sz w:val="24"/>
          <w:szCs w:val="24"/>
          <w:lang w:val="cs-CZ"/>
        </w:rPr>
        <w:t>Dostatečnost ceny Díla</w:t>
      </w:r>
    </w:p>
    <w:p w14:paraId="557E30BE" w14:textId="77777777" w:rsidR="007E257E" w:rsidRPr="00966BF1" w:rsidRDefault="007E257E" w:rsidP="007E257E">
      <w:pPr>
        <w:pStyle w:val="Normal2"/>
        <w:tabs>
          <w:tab w:val="clear" w:pos="709"/>
        </w:tabs>
        <w:spacing w:before="0" w:after="0"/>
        <w:rPr>
          <w:rFonts w:cs="Arial"/>
        </w:rPr>
      </w:pPr>
      <w:r w:rsidRPr="00966BF1">
        <w:rPr>
          <w:rFonts w:cs="Arial"/>
        </w:rPr>
        <w:t>Uzavřením této Smlouvy Zhotovitel výslovně vyjadřuje a potvrzuje, že:</w:t>
      </w:r>
    </w:p>
    <w:p w14:paraId="6520DC69" w14:textId="77777777" w:rsidR="007E257E" w:rsidRPr="00966BF1" w:rsidRDefault="007E257E" w:rsidP="007E257E">
      <w:pPr>
        <w:pStyle w:val="Normal2"/>
        <w:numPr>
          <w:ilvl w:val="0"/>
          <w:numId w:val="2"/>
        </w:numPr>
        <w:tabs>
          <w:tab w:val="clear" w:pos="709"/>
        </w:tabs>
        <w:spacing w:before="0" w:after="0"/>
        <w:rPr>
          <w:rFonts w:cs="Arial"/>
        </w:rPr>
      </w:pPr>
      <w:r w:rsidRPr="00966BF1">
        <w:rPr>
          <w:rFonts w:cs="Arial"/>
        </w:rPr>
        <w:t>cena Díla stanovená v této Smlouvě je správná a dostatečná, a</w:t>
      </w:r>
    </w:p>
    <w:p w14:paraId="38B49DDC" w14:textId="77777777" w:rsidR="007E257E" w:rsidRPr="00966BF1" w:rsidRDefault="007E257E" w:rsidP="007E257E">
      <w:pPr>
        <w:pStyle w:val="Normal2"/>
        <w:numPr>
          <w:ilvl w:val="0"/>
          <w:numId w:val="2"/>
        </w:numPr>
        <w:tabs>
          <w:tab w:val="clear" w:pos="709"/>
        </w:tabs>
        <w:spacing w:before="0" w:after="0"/>
        <w:rPr>
          <w:rFonts w:cs="Arial"/>
        </w:rPr>
      </w:pPr>
      <w:r w:rsidRPr="00966BF1">
        <w:rPr>
          <w:rFonts w:cs="Arial"/>
        </w:rPr>
        <w:t>částku ceny Díla akceptuje jako odpovídající údajům, nezbytným informacím, prohlídkám, průzkumům a technickým podmínkám Díla, které před uzavřením Smlouvy dostatečně ověřil.</w:t>
      </w:r>
    </w:p>
    <w:p w14:paraId="0418C21D" w14:textId="77777777" w:rsidR="007E257E" w:rsidRPr="00B647E4" w:rsidRDefault="007E257E" w:rsidP="007E257E">
      <w:pPr>
        <w:pStyle w:val="Normal2"/>
        <w:tabs>
          <w:tab w:val="clear" w:pos="709"/>
        </w:tabs>
        <w:spacing w:before="120" w:after="0"/>
        <w:rPr>
          <w:rFonts w:cs="Arial"/>
        </w:rPr>
      </w:pPr>
      <w:r w:rsidRPr="00966BF1">
        <w:rPr>
          <w:rFonts w:cs="Arial"/>
        </w:rPr>
        <w:t>Zhotovitel před uzavřením Smlouvy přezkoumal a prověřil technické podmínky Díla s ohledem na jejich úplnost, správnost, přesnost a použitelnost a potvrzuje, že Dílo lze podle technických podmínek vyplývajících ze zadávací a projektové dokumentace a za výše stanovenou cenu Díla provést tak, aby spolehlivě sloužilo svému účelu.</w:t>
      </w:r>
    </w:p>
    <w:p w14:paraId="07F508DE" w14:textId="77777777" w:rsidR="00A575E7" w:rsidRPr="00896813" w:rsidRDefault="00A575E7" w:rsidP="00A575E7">
      <w:pPr>
        <w:pStyle w:val="Normal3"/>
      </w:pPr>
    </w:p>
    <w:p w14:paraId="5E61E046"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Platba Ceny díla</w:t>
      </w:r>
    </w:p>
    <w:p w14:paraId="6BE5BD09" w14:textId="6756B548" w:rsidR="00A575E7" w:rsidRDefault="00A575E7" w:rsidP="00A575E7">
      <w:pPr>
        <w:pStyle w:val="Normal2"/>
        <w:tabs>
          <w:tab w:val="clear" w:pos="709"/>
          <w:tab w:val="num" w:pos="2410"/>
        </w:tabs>
        <w:spacing w:before="120" w:after="0"/>
        <w:rPr>
          <w:rFonts w:cs="Arial"/>
          <w:color w:val="FF0000"/>
        </w:rPr>
      </w:pPr>
      <w:r w:rsidRPr="00963266">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w:t>
      </w:r>
      <w:r w:rsidRPr="005002DF">
        <w:rPr>
          <w:rFonts w:cs="Arial"/>
        </w:rPr>
        <w:t xml:space="preserve">vystavené faktury, a to až do dosažení 90% celkové ceny za Dílo s DPH. Částka rovnající se 10% z celkové ceny Díla slouží pro Objednatele jako zádržné a Zhotoviteli bude </w:t>
      </w:r>
      <w:r w:rsidRPr="005002DF">
        <w:rPr>
          <w:rFonts w:cs="Arial"/>
        </w:rPr>
        <w:lastRenderedPageBreak/>
        <w:t xml:space="preserve">uhrazena bez zbytečného odkladu po úspěšném protokolárním předání a převzetí </w:t>
      </w:r>
      <w:r w:rsidRPr="00555C3F">
        <w:rPr>
          <w:rFonts w:cs="Arial"/>
        </w:rPr>
        <w:t>díla. Pokud Objednatel převzal Dílo s vadami či</w:t>
      </w:r>
      <w:r w:rsidRPr="005002DF">
        <w:rPr>
          <w:rFonts w:cs="Arial"/>
        </w:rPr>
        <w:t xml:space="preserve"> nedodělky, bude toto zádržné Objednatelem uhrazeno až po jejich odstranění na základě Záznamu o kontrole odstranění vad a nedodělků potvrzeného oběma Stranami.</w:t>
      </w:r>
      <w:r>
        <w:rPr>
          <w:rFonts w:cs="Arial"/>
          <w:color w:val="FF0000"/>
        </w:rPr>
        <w:t xml:space="preserve"> </w:t>
      </w:r>
    </w:p>
    <w:p w14:paraId="6791F9C7" w14:textId="77777777" w:rsidR="00A575E7" w:rsidRPr="00963266" w:rsidRDefault="00A575E7" w:rsidP="00A575E7">
      <w:pPr>
        <w:pStyle w:val="Normal2"/>
        <w:tabs>
          <w:tab w:val="clear" w:pos="709"/>
          <w:tab w:val="num" w:pos="2410"/>
        </w:tabs>
        <w:spacing w:before="120" w:after="0"/>
        <w:rPr>
          <w:rFonts w:cs="Arial"/>
        </w:rPr>
      </w:pPr>
      <w:r w:rsidRPr="00963266">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w:t>
      </w:r>
      <w:r>
        <w:rPr>
          <w:rFonts w:cs="Arial"/>
        </w:rPr>
        <w:t>pě</w:t>
      </w:r>
      <w:r w:rsidRPr="00963266">
        <w:rPr>
          <w:rFonts w:cs="Arial"/>
        </w:rPr>
        <w:t>ti (</w:t>
      </w:r>
      <w:r>
        <w:rPr>
          <w:rFonts w:cs="Arial"/>
        </w:rPr>
        <w:t>5</w:t>
      </w:r>
      <w:r w:rsidRPr="00963266">
        <w:rPr>
          <w:rFonts w:cs="Arial"/>
        </w:rPr>
        <w:t>) pracovních dnů na kontrolu soupisu provedených prací zpracovaného Zhotovitelem a předloženého Objednateli v tištěné a digitální podobě, a to ve formě souborů *.x</w:t>
      </w:r>
      <w:r>
        <w:rPr>
          <w:rFonts w:cs="Arial"/>
        </w:rPr>
        <w:t>ls</w:t>
      </w:r>
      <w:r w:rsidRPr="00963266">
        <w:rPr>
          <w:rFonts w:cs="Arial"/>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w:t>
      </w:r>
      <w:r>
        <w:rPr>
          <w:rFonts w:cs="Arial"/>
        </w:rPr>
        <w:t xml:space="preserve"> </w:t>
      </w:r>
      <w:r w:rsidRPr="00963266">
        <w:rPr>
          <w:rFonts w:cs="Arial"/>
        </w:rPr>
        <w:t xml:space="preserve">Podpisem soupisu provedených prací zástupci obou Stran vzniká Zhotoviteli právo fakturovat odsouhlasenou cenu dílčího plnění. </w:t>
      </w:r>
    </w:p>
    <w:p w14:paraId="66283CB4" w14:textId="5A97D09D" w:rsidR="00A575E7" w:rsidRDefault="00A575E7" w:rsidP="00A575E7">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43566AD3" w14:textId="77777777" w:rsidR="007E257E" w:rsidRPr="00913CAA" w:rsidRDefault="007E257E" w:rsidP="007E257E">
      <w:pPr>
        <w:pStyle w:val="Normal2"/>
        <w:tabs>
          <w:tab w:val="clear" w:pos="709"/>
        </w:tabs>
        <w:spacing w:before="120" w:after="0"/>
        <w:rPr>
          <w:rFonts w:cs="Arial"/>
        </w:rPr>
      </w:pPr>
      <w:bookmarkStart w:id="10" w:name="_Hlk126928326"/>
      <w:r w:rsidRPr="00913CAA">
        <w:rPr>
          <w:rFonts w:cs="Arial"/>
        </w:rPr>
        <w:t>Objednatel prohlašuje, že pracemi dotčený objekt města není používán k ekonomické činnosti a ve smyslu informace GFŘ a MFČR ze dne 9. 11. 2011 nebude pro výše uvedené dílo aplikován režim přenesené daňové povinnosti podle § 92 a zákona o DPH.</w:t>
      </w:r>
    </w:p>
    <w:bookmarkEnd w:id="10"/>
    <w:p w14:paraId="30ADB76F" w14:textId="77777777" w:rsidR="00A575E7" w:rsidRPr="00963266" w:rsidRDefault="00A575E7" w:rsidP="007E257E">
      <w:pPr>
        <w:pStyle w:val="Normal2"/>
        <w:tabs>
          <w:tab w:val="clear" w:pos="709"/>
        </w:tabs>
        <w:spacing w:before="120" w:after="0"/>
        <w:rPr>
          <w:rFonts w:cs="Arial"/>
        </w:rPr>
      </w:pPr>
      <w:r w:rsidRPr="00966BF1">
        <w:rPr>
          <w:rFonts w:cs="Arial"/>
        </w:rPr>
        <w:t>Objednatel uhradí cenu Díla</w:t>
      </w:r>
      <w:r w:rsidRPr="00963266">
        <w:rPr>
          <w:rFonts w:cs="Arial"/>
        </w:rPr>
        <w:t xml:space="preserve">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362E256" w14:textId="77777777" w:rsidR="00A575E7" w:rsidRDefault="00A575E7" w:rsidP="00A575E7">
      <w:pPr>
        <w:pStyle w:val="Normal2"/>
        <w:tabs>
          <w:tab w:val="clear" w:pos="709"/>
        </w:tabs>
        <w:spacing w:before="0" w:after="0"/>
        <w:rPr>
          <w:rFonts w:cs="Arial"/>
          <w:highlight w:val="yellow"/>
        </w:rPr>
      </w:pPr>
    </w:p>
    <w:p w14:paraId="5391BBE2"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VYÚČTOVÁNÍ</w:t>
      </w:r>
    </w:p>
    <w:p w14:paraId="18E1A140" w14:textId="77777777" w:rsidR="00A575E7" w:rsidRPr="00963266" w:rsidRDefault="00A575E7" w:rsidP="00A575E7">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22F3C70E" w14:textId="77777777" w:rsidR="00A575E7" w:rsidRPr="00963266" w:rsidRDefault="00A575E7" w:rsidP="00A575E7">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5E4D5C5F" w14:textId="77777777" w:rsidR="000D1AB8" w:rsidRDefault="000D1AB8" w:rsidP="00A575E7">
      <w:pPr>
        <w:pStyle w:val="Normal2"/>
        <w:tabs>
          <w:tab w:val="clear" w:pos="709"/>
        </w:tabs>
        <w:spacing w:before="0" w:after="0"/>
        <w:ind w:left="1440"/>
        <w:rPr>
          <w:rFonts w:cs="Arial"/>
        </w:rPr>
      </w:pPr>
      <w:r w:rsidRPr="00963266">
        <w:rPr>
          <w:rFonts w:cs="Arial"/>
        </w:rPr>
        <w:t xml:space="preserve">Splatnost faktur (daňových dokladů) se stanovuje do 30dnů od data jejich vystavení. </w:t>
      </w:r>
      <w:r w:rsidRPr="000D1AB8">
        <w:rPr>
          <w:rFonts w:cs="Arial"/>
          <w:u w:val="single"/>
        </w:rPr>
        <w:t xml:space="preserve">Faktura však musí být doručena výhradně elektronicky, tzn. přes datovou schránku Objednatele </w:t>
      </w:r>
      <w:r w:rsidRPr="000D1AB8">
        <w:rPr>
          <w:rFonts w:cs="Arial"/>
          <w:bCs w:val="0"/>
          <w:u w:val="single"/>
        </w:rPr>
        <w:t>(ID: wufbr2a)</w:t>
      </w:r>
      <w:r>
        <w:rPr>
          <w:rFonts w:cs="Arial"/>
          <w:bCs w:val="0"/>
        </w:rPr>
        <w:t xml:space="preserve"> </w:t>
      </w:r>
      <w:r w:rsidRPr="00661D0E">
        <w:rPr>
          <w:rFonts w:cs="Arial"/>
        </w:rPr>
        <w:t>nejpozději</w:t>
      </w:r>
      <w:r w:rsidRPr="00963266">
        <w:rPr>
          <w:rFonts w:cs="Arial"/>
        </w:rPr>
        <w:t xml:space="preserve"> do 14dnů před lhůtou splatnosti</w:t>
      </w:r>
    </w:p>
    <w:p w14:paraId="06FCF6E7" w14:textId="0FF25256" w:rsidR="00A575E7" w:rsidRDefault="00A575E7" w:rsidP="00A575E7">
      <w:pPr>
        <w:pStyle w:val="Normal2"/>
        <w:tabs>
          <w:tab w:val="clear" w:pos="709"/>
        </w:tabs>
        <w:spacing w:before="0" w:after="0"/>
        <w:ind w:left="1440"/>
        <w:rPr>
          <w:rFonts w:cs="Arial"/>
        </w:rPr>
      </w:pPr>
      <w:r w:rsidRPr="00963266">
        <w:rPr>
          <w:rFonts w:cs="Arial"/>
        </w:rPr>
        <w:t>Datum uskutečnění zdanitelného plnění je poslední den příslušného měsíce.</w:t>
      </w:r>
    </w:p>
    <w:p w14:paraId="3198A069" w14:textId="77777777" w:rsidR="00A575E7" w:rsidRPr="00137AB6" w:rsidRDefault="00A575E7" w:rsidP="00A575E7">
      <w:pPr>
        <w:pStyle w:val="Normal2"/>
        <w:tabs>
          <w:tab w:val="clear" w:pos="709"/>
        </w:tabs>
        <w:spacing w:before="0" w:after="0"/>
        <w:ind w:left="1440"/>
        <w:rPr>
          <w:rFonts w:cs="Arial"/>
        </w:rPr>
      </w:pPr>
    </w:p>
    <w:p w14:paraId="474EA13A"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 xml:space="preserve">Opožděné platby </w:t>
      </w:r>
    </w:p>
    <w:p w14:paraId="2E8C1A0B" w14:textId="77777777" w:rsidR="00A575E7" w:rsidRPr="00661D0E" w:rsidRDefault="00A575E7" w:rsidP="00A575E7">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Pr>
          <w:rFonts w:cs="Arial"/>
        </w:rPr>
        <w:t>05</w:t>
      </w:r>
      <w:r w:rsidRPr="00661D0E">
        <w:rPr>
          <w:rFonts w:cs="Arial"/>
        </w:rPr>
        <w:t xml:space="preserve"> % z dlužné částky za každý den prodlení. Úrok z prodlení se vypočítává z dlužné částky bez DPH.</w:t>
      </w:r>
    </w:p>
    <w:p w14:paraId="4FCFE805" w14:textId="77777777" w:rsidR="00A575E7" w:rsidRPr="00661D0E"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lastRenderedPageBreak/>
        <w:t>Strana není v prodlení, pokud platba podle této Smlouvy byla odepsána z jejího bankovního účtu ve prospěch účtu druhé Strany nejpozději poslední den splatnosti příslušné platby.</w:t>
      </w:r>
    </w:p>
    <w:p w14:paraId="7604E15A" w14:textId="77777777" w:rsidR="00A575E7" w:rsidRPr="00661D0E" w:rsidRDefault="00A575E7" w:rsidP="00A575E7">
      <w:pPr>
        <w:pStyle w:val="Normal2"/>
        <w:tabs>
          <w:tab w:val="clear" w:pos="709"/>
        </w:tabs>
        <w:spacing w:before="0" w:after="0"/>
        <w:rPr>
          <w:rFonts w:cs="Arial"/>
        </w:rPr>
      </w:pPr>
    </w:p>
    <w:p w14:paraId="34463C39"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Započtení</w:t>
      </w:r>
    </w:p>
    <w:p w14:paraId="05811A5F" w14:textId="3760A415" w:rsidR="00A575E7" w:rsidRPr="00966BF1" w:rsidRDefault="00A575E7" w:rsidP="00A575E7">
      <w:pPr>
        <w:pStyle w:val="Normal2"/>
        <w:tabs>
          <w:tab w:val="clear" w:pos="709"/>
        </w:tabs>
        <w:spacing w:before="0" w:after="0"/>
        <w:rPr>
          <w:rFonts w:cs="Arial"/>
        </w:rPr>
      </w:pPr>
      <w:r w:rsidRPr="00661D0E">
        <w:rPr>
          <w:rFonts w:cs="Arial"/>
        </w:rPr>
        <w:t xml:space="preserve">Pouze Objednatel je oprávněn jednostranně započíst jakékoliv své pohledávky dle </w:t>
      </w:r>
      <w:r w:rsidRPr="00966BF1">
        <w:rPr>
          <w:rFonts w:cs="Arial"/>
        </w:rPr>
        <w:t>této Smlouvy vůči pohledávkám Zhotovitele</w:t>
      </w:r>
      <w:bookmarkStart w:id="11" w:name="_Hlk126928356"/>
      <w:r w:rsidR="00B67FE8" w:rsidRPr="00966BF1">
        <w:rPr>
          <w:rFonts w:cs="Arial"/>
        </w:rPr>
        <w:t>, a to například oproti závěrečné faktuře vystavené zhotovitelem</w:t>
      </w:r>
      <w:r w:rsidRPr="00966BF1">
        <w:rPr>
          <w:rFonts w:cs="Arial"/>
        </w:rPr>
        <w:t xml:space="preserve">. </w:t>
      </w:r>
      <w:bookmarkEnd w:id="11"/>
      <w:r w:rsidRPr="00966BF1">
        <w:rPr>
          <w:rFonts w:cs="Arial"/>
        </w:rPr>
        <w:t>Takto mohou být započítány i splatné pohledávky vůči pohledávkám dosud nesplatným, jakož i smluvních pokut, dle § 1982 OZ.</w:t>
      </w:r>
    </w:p>
    <w:p w14:paraId="7F6CB7E2" w14:textId="77777777" w:rsidR="00FC3D55" w:rsidRPr="00A615F5" w:rsidRDefault="00FC3D55" w:rsidP="00FC3D55">
      <w:pPr>
        <w:pStyle w:val="Normal2"/>
        <w:tabs>
          <w:tab w:val="clear" w:pos="709"/>
        </w:tabs>
        <w:spacing w:before="0" w:after="0"/>
        <w:rPr>
          <w:rFonts w:cs="Arial"/>
        </w:rPr>
      </w:pPr>
      <w:bookmarkStart w:id="12" w:name="_Hlk126928372"/>
      <w:r w:rsidRPr="00966BF1">
        <w:rPr>
          <w:rFonts w:cs="Arial"/>
        </w:rPr>
        <w:t>Pro účel výpočtu smluvní pokuty je za cenu díla bez DPH považována cena sjednaná při podpisu smlouvy, nedotčená případnými dodatky ke smlouvě.</w:t>
      </w:r>
    </w:p>
    <w:bookmarkEnd w:id="12"/>
    <w:p w14:paraId="11839160" w14:textId="77777777" w:rsidR="00FC3D55" w:rsidRPr="00F65D59" w:rsidRDefault="00FC3D55" w:rsidP="00A575E7">
      <w:pPr>
        <w:pStyle w:val="Normal2"/>
        <w:tabs>
          <w:tab w:val="clear" w:pos="709"/>
        </w:tabs>
        <w:spacing w:before="0" w:after="0"/>
        <w:rPr>
          <w:rFonts w:cs="Arial"/>
        </w:rPr>
      </w:pPr>
    </w:p>
    <w:p w14:paraId="44DD62D0" w14:textId="77777777" w:rsidR="00A575E7" w:rsidRPr="00137AB6" w:rsidRDefault="00A575E7" w:rsidP="00A575E7">
      <w:pPr>
        <w:pStyle w:val="Normal2"/>
        <w:tabs>
          <w:tab w:val="clear" w:pos="709"/>
        </w:tabs>
        <w:spacing w:before="0" w:after="0"/>
        <w:ind w:left="1440"/>
        <w:rPr>
          <w:rFonts w:cs="Arial"/>
        </w:rPr>
      </w:pPr>
    </w:p>
    <w:p w14:paraId="7C249728" w14:textId="77777777" w:rsidR="00A575E7" w:rsidRPr="00661D0E" w:rsidRDefault="00A575E7" w:rsidP="00A575E7">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22C7D251"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Vlastnické právo</w:t>
      </w:r>
    </w:p>
    <w:p w14:paraId="66DC3FC5" w14:textId="77777777" w:rsidR="00A575E7" w:rsidRPr="00661D0E" w:rsidRDefault="00A575E7" w:rsidP="00A575E7">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2A875A4F" w14:textId="77777777" w:rsidR="00A575E7" w:rsidRPr="00661D0E" w:rsidRDefault="00A575E7" w:rsidP="00A575E7">
      <w:pPr>
        <w:pStyle w:val="Normal2"/>
        <w:tabs>
          <w:tab w:val="clear" w:pos="709"/>
        </w:tabs>
        <w:spacing w:before="0" w:after="0"/>
        <w:rPr>
          <w:rFonts w:cs="Arial"/>
        </w:rPr>
      </w:pPr>
      <w:r w:rsidRPr="00661D0E">
        <w:rPr>
          <w:rFonts w:cs="Arial"/>
        </w:rPr>
        <w:tab/>
      </w:r>
    </w:p>
    <w:p w14:paraId="25A05833"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Nebezpečí škody na Díle</w:t>
      </w:r>
    </w:p>
    <w:p w14:paraId="13646BA8"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0E82B851" w14:textId="77777777" w:rsidR="00A575E7" w:rsidRPr="00661D0E" w:rsidRDefault="00A575E7" w:rsidP="00A575E7">
      <w:pPr>
        <w:pStyle w:val="Normal2"/>
        <w:tabs>
          <w:tab w:val="clear" w:pos="709"/>
        </w:tabs>
        <w:spacing w:before="0" w:after="0"/>
        <w:rPr>
          <w:rFonts w:cs="Arial"/>
        </w:rPr>
      </w:pPr>
    </w:p>
    <w:p w14:paraId="47E5BC50" w14:textId="77777777" w:rsidR="00A575E7" w:rsidRPr="00661D0E" w:rsidRDefault="00A575E7" w:rsidP="00A575E7">
      <w:pPr>
        <w:pStyle w:val="Nadpis1"/>
        <w:tabs>
          <w:tab w:val="clear" w:pos="709"/>
        </w:tabs>
        <w:spacing w:before="120"/>
        <w:jc w:val="left"/>
        <w:rPr>
          <w:rFonts w:cs="Arial"/>
          <w:sz w:val="24"/>
          <w:szCs w:val="24"/>
        </w:rPr>
      </w:pPr>
      <w:bookmarkStart w:id="13" w:name="_Toc37062199"/>
      <w:bookmarkStart w:id="14" w:name="_Toc310330623"/>
      <w:bookmarkStart w:id="15" w:name="_Toc326739539"/>
      <w:bookmarkStart w:id="16" w:name="_Toc311807271"/>
      <w:r w:rsidRPr="00661D0E">
        <w:rPr>
          <w:rFonts w:cs="Arial"/>
          <w:sz w:val="24"/>
          <w:szCs w:val="24"/>
        </w:rPr>
        <w:t>OBJEDNATEL</w:t>
      </w:r>
      <w:bookmarkEnd w:id="13"/>
      <w:bookmarkEnd w:id="14"/>
      <w:bookmarkEnd w:id="15"/>
      <w:bookmarkEnd w:id="16"/>
    </w:p>
    <w:p w14:paraId="53762E71" w14:textId="77777777" w:rsidR="00A575E7" w:rsidRPr="00661D0E" w:rsidRDefault="00A575E7" w:rsidP="00A575E7">
      <w:pPr>
        <w:pStyle w:val="Nadpis2"/>
        <w:spacing w:before="0" w:after="0"/>
        <w:rPr>
          <w:rFonts w:cs="Arial"/>
          <w:sz w:val="24"/>
          <w:szCs w:val="24"/>
          <w:lang w:val="cs-CZ"/>
        </w:rPr>
      </w:pPr>
      <w:bookmarkStart w:id="17" w:name="_Toc27317269"/>
      <w:bookmarkStart w:id="18" w:name="_Toc37062200"/>
      <w:bookmarkStart w:id="19" w:name="_Toc326739540"/>
      <w:bookmarkStart w:id="20" w:name="_Toc311807272"/>
      <w:r w:rsidRPr="00661D0E">
        <w:rPr>
          <w:rFonts w:cs="Arial"/>
          <w:sz w:val="24"/>
          <w:szCs w:val="24"/>
          <w:lang w:val="cs-CZ"/>
        </w:rPr>
        <w:t>Obecné povinnosti Objednatele</w:t>
      </w:r>
      <w:bookmarkEnd w:id="17"/>
      <w:bookmarkEnd w:id="18"/>
      <w:bookmarkEnd w:id="19"/>
      <w:bookmarkEnd w:id="20"/>
    </w:p>
    <w:p w14:paraId="77E075AC" w14:textId="77777777" w:rsidR="00A575E7" w:rsidRPr="00661D0E" w:rsidRDefault="00A575E7" w:rsidP="00A575E7">
      <w:pPr>
        <w:pStyle w:val="Normal2"/>
        <w:tabs>
          <w:tab w:val="clear" w:pos="709"/>
        </w:tabs>
        <w:spacing w:before="0" w:after="0"/>
        <w:rPr>
          <w:rFonts w:cs="Arial"/>
        </w:rPr>
      </w:pPr>
      <w:r w:rsidRPr="00661D0E">
        <w:rPr>
          <w:rFonts w:cs="Arial"/>
        </w:rPr>
        <w:t>Objednatel je povinen:</w:t>
      </w:r>
    </w:p>
    <w:p w14:paraId="790F3267"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570DA169"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40F62D0F" w14:textId="77777777" w:rsidR="00A575E7" w:rsidRPr="00661D0E" w:rsidRDefault="00A575E7" w:rsidP="00A575E7">
      <w:pPr>
        <w:pStyle w:val="Normal2"/>
        <w:tabs>
          <w:tab w:val="clear" w:pos="709"/>
        </w:tabs>
        <w:spacing w:before="0" w:after="0"/>
        <w:rPr>
          <w:rFonts w:cs="Arial"/>
        </w:rPr>
      </w:pPr>
    </w:p>
    <w:p w14:paraId="3F2B7237"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Součinnost objednatele</w:t>
      </w:r>
    </w:p>
    <w:p w14:paraId="00C972B0" w14:textId="77777777" w:rsidR="00A575E7" w:rsidRPr="00661D0E" w:rsidRDefault="00A575E7" w:rsidP="00A575E7">
      <w:pPr>
        <w:pStyle w:val="Normal2"/>
        <w:tabs>
          <w:tab w:val="clear" w:pos="709"/>
        </w:tabs>
        <w:spacing w:before="0" w:after="0"/>
        <w:rPr>
          <w:rFonts w:cs="Arial"/>
        </w:rPr>
      </w:pPr>
      <w:bookmarkStart w:id="21" w:name="_Toc251673047"/>
      <w:bookmarkEnd w:id="21"/>
      <w:r w:rsidRPr="00661D0E">
        <w:rPr>
          <w:rFonts w:cs="Arial"/>
        </w:rPr>
        <w:t xml:space="preserve">Objednatel na žádost Zhotovitele poskytne (tam, kde to je možné a odůvodněné) odpovídající součinnost. </w:t>
      </w:r>
      <w:r w:rsidRPr="0027014F">
        <w:rPr>
          <w:rFonts w:cs="Arial"/>
        </w:rPr>
        <w:t>Objednatel Zhotoviteli nejpozději ke dni předání a převzetí staveniště</w:t>
      </w:r>
      <w:r w:rsidRPr="00661D0E">
        <w:rPr>
          <w:rFonts w:cs="Arial"/>
        </w:rPr>
        <w:t xml:space="preserve"> </w:t>
      </w:r>
      <w:r>
        <w:rPr>
          <w:rFonts w:cs="Arial"/>
        </w:rPr>
        <w:t>předá</w:t>
      </w:r>
      <w:r w:rsidRPr="00661D0E">
        <w:rPr>
          <w:rFonts w:cs="Arial"/>
        </w:rPr>
        <w:t xml:space="preserve"> vešker</w:t>
      </w:r>
      <w:r>
        <w:rPr>
          <w:rFonts w:cs="Arial"/>
        </w:rPr>
        <w:t>ou</w:t>
      </w:r>
      <w:r w:rsidRPr="00661D0E">
        <w:rPr>
          <w:rFonts w:cs="Arial"/>
        </w:rPr>
        <w:t xml:space="preserve"> příslušn</w:t>
      </w:r>
      <w:r>
        <w:rPr>
          <w:rFonts w:cs="Arial"/>
        </w:rPr>
        <w:t>ou</w:t>
      </w:r>
      <w:r w:rsidRPr="00661D0E">
        <w:rPr>
          <w:rFonts w:cs="Arial"/>
        </w:rPr>
        <w:t xml:space="preserve"> projektov</w:t>
      </w:r>
      <w:r>
        <w:rPr>
          <w:rFonts w:cs="Arial"/>
        </w:rPr>
        <w:t>ou</w:t>
      </w:r>
      <w:r w:rsidRPr="00661D0E">
        <w:rPr>
          <w:rFonts w:cs="Arial"/>
        </w:rPr>
        <w:t xml:space="preserve"> dokumentac</w:t>
      </w:r>
      <w:r>
        <w:rPr>
          <w:rFonts w:cs="Arial"/>
        </w:rPr>
        <w:t>i</w:t>
      </w:r>
      <w:r w:rsidRPr="00661D0E">
        <w:rPr>
          <w:rFonts w:cs="Arial"/>
        </w:rPr>
        <w:t xml:space="preserve"> nutn</w:t>
      </w:r>
      <w:r>
        <w:rPr>
          <w:rFonts w:cs="Arial"/>
        </w:rPr>
        <w:t>ou</w:t>
      </w:r>
      <w:r w:rsidRPr="00661D0E">
        <w:rPr>
          <w:rFonts w:cs="Arial"/>
        </w:rPr>
        <w:t xml:space="preserve"> k provedení díla, pokud tato nebyla předána Zhotoviteli již v rámci zadávacího řízení k veřejné zakázce nebo ke dni uzavření této Smlouvy.</w:t>
      </w:r>
    </w:p>
    <w:p w14:paraId="4B418116" w14:textId="03CA5FE2" w:rsidR="00A575E7" w:rsidRPr="00661D0E" w:rsidRDefault="00A575E7" w:rsidP="00A575E7">
      <w:pPr>
        <w:pStyle w:val="Normal2"/>
        <w:tabs>
          <w:tab w:val="clear" w:pos="709"/>
        </w:tabs>
        <w:spacing w:before="120" w:after="0"/>
        <w:rPr>
          <w:rFonts w:cs="Arial"/>
        </w:rPr>
      </w:pPr>
      <w:r w:rsidRPr="00B407E9">
        <w:rPr>
          <w:rFonts w:cs="Arial"/>
        </w:rPr>
        <w:t xml:space="preserve">Objednatel zajistí </w:t>
      </w:r>
      <w:r w:rsidRPr="0027014F">
        <w:rPr>
          <w:rFonts w:cs="Arial"/>
        </w:rPr>
        <w:t xml:space="preserve">výkon </w:t>
      </w:r>
      <w:r w:rsidRPr="00661D0E">
        <w:rPr>
          <w:rFonts w:cs="Arial"/>
        </w:rPr>
        <w:t>technického dozoru stavebníka (dále jen „TDS</w:t>
      </w:r>
      <w:r w:rsidRPr="00966BF1">
        <w:rPr>
          <w:rFonts w:cs="Arial"/>
        </w:rPr>
        <w:t xml:space="preserve">“) </w:t>
      </w:r>
      <w:bookmarkStart w:id="22" w:name="_Hlk126928459"/>
      <w:r w:rsidR="00431833" w:rsidRPr="00966BF1">
        <w:rPr>
          <w:rFonts w:cs="Arial"/>
        </w:rPr>
        <w:t>a dohledu památkové péče.</w:t>
      </w:r>
      <w:r w:rsidRPr="00966BF1">
        <w:rPr>
          <w:rFonts w:cs="Arial"/>
        </w:rPr>
        <w:t xml:space="preserve"> </w:t>
      </w:r>
      <w:bookmarkEnd w:id="22"/>
      <w:r w:rsidRPr="00966BF1">
        <w:rPr>
          <w:rFonts w:cs="Arial"/>
        </w:rPr>
        <w:t>T</w:t>
      </w:r>
      <w:r w:rsidR="00386E56" w:rsidRPr="00966BF1">
        <w:rPr>
          <w:rFonts w:cs="Arial"/>
        </w:rPr>
        <w:t>ato</w:t>
      </w:r>
      <w:r w:rsidRPr="00966BF1">
        <w:rPr>
          <w:rFonts w:cs="Arial"/>
        </w:rPr>
        <w:t xml:space="preserve"> osoby včetně kontaktních údajů budou Zhotovite</w:t>
      </w:r>
      <w:r w:rsidRPr="00661D0E">
        <w:rPr>
          <w:rFonts w:cs="Arial"/>
        </w:rPr>
        <w:t xml:space="preserve">li oznámeni při předání a převzetí staveniště. </w:t>
      </w:r>
    </w:p>
    <w:p w14:paraId="2B01F6D8" w14:textId="77777777" w:rsidR="00A575E7" w:rsidRPr="00661D0E" w:rsidRDefault="00A575E7" w:rsidP="00A575E7">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w:t>
      </w:r>
      <w:r>
        <w:rPr>
          <w:rFonts w:cs="Arial"/>
        </w:rPr>
        <w:t>.</w:t>
      </w:r>
    </w:p>
    <w:p w14:paraId="05679736" w14:textId="77777777" w:rsidR="00A575E7" w:rsidRPr="00661D0E" w:rsidRDefault="00A575E7" w:rsidP="00A575E7">
      <w:pPr>
        <w:pStyle w:val="Normal2"/>
        <w:tabs>
          <w:tab w:val="clear" w:pos="709"/>
        </w:tabs>
        <w:spacing w:before="0" w:after="0"/>
        <w:ind w:left="709"/>
        <w:rPr>
          <w:rFonts w:cs="Arial"/>
        </w:rPr>
      </w:pPr>
    </w:p>
    <w:p w14:paraId="7220A4D1" w14:textId="77777777" w:rsidR="00A575E7" w:rsidRPr="00661D0E" w:rsidRDefault="00A575E7" w:rsidP="00A575E7">
      <w:pPr>
        <w:pStyle w:val="Nadpis1"/>
        <w:tabs>
          <w:tab w:val="clear" w:pos="709"/>
        </w:tabs>
        <w:spacing w:before="120"/>
        <w:jc w:val="left"/>
        <w:rPr>
          <w:rFonts w:cs="Arial"/>
          <w:sz w:val="24"/>
          <w:szCs w:val="24"/>
        </w:rPr>
      </w:pPr>
      <w:bookmarkStart w:id="23" w:name="_Toc37062215"/>
      <w:bookmarkStart w:id="24" w:name="_Toc310330626"/>
      <w:bookmarkStart w:id="25" w:name="_Toc326739550"/>
      <w:bookmarkStart w:id="26" w:name="_Toc311807282"/>
      <w:r w:rsidRPr="00661D0E">
        <w:rPr>
          <w:rFonts w:cs="Arial"/>
          <w:sz w:val="24"/>
          <w:szCs w:val="24"/>
        </w:rPr>
        <w:lastRenderedPageBreak/>
        <w:t>Zhotovitel</w:t>
      </w:r>
      <w:bookmarkEnd w:id="23"/>
      <w:bookmarkEnd w:id="24"/>
      <w:bookmarkEnd w:id="25"/>
      <w:bookmarkEnd w:id="26"/>
    </w:p>
    <w:p w14:paraId="695FDA96" w14:textId="77777777" w:rsidR="00A575E7" w:rsidRPr="00661D0E" w:rsidRDefault="00A575E7" w:rsidP="00A575E7">
      <w:pPr>
        <w:pStyle w:val="Nadpis2"/>
        <w:spacing w:before="0" w:after="0"/>
        <w:rPr>
          <w:rFonts w:cs="Arial"/>
          <w:sz w:val="24"/>
          <w:szCs w:val="24"/>
          <w:lang w:val="cs-CZ"/>
        </w:rPr>
      </w:pPr>
      <w:bookmarkStart w:id="27" w:name="_Toc37062216"/>
      <w:bookmarkStart w:id="28" w:name="_Toc326739551"/>
      <w:bookmarkStart w:id="29" w:name="_Toc311807283"/>
      <w:r w:rsidRPr="00661D0E">
        <w:rPr>
          <w:rFonts w:cs="Arial"/>
          <w:sz w:val="24"/>
          <w:szCs w:val="24"/>
          <w:lang w:val="cs-CZ"/>
        </w:rPr>
        <w:t>Povinnosti Zhotovitele</w:t>
      </w:r>
      <w:bookmarkEnd w:id="27"/>
      <w:bookmarkEnd w:id="28"/>
      <w:bookmarkEnd w:id="29"/>
    </w:p>
    <w:p w14:paraId="1D51A5A7"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604CC67E" w14:textId="77777777" w:rsidR="00A575E7" w:rsidRPr="00661D0E" w:rsidRDefault="00A575E7" w:rsidP="00A575E7">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7C67ACE8"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3061380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1CAED57C"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7A40BC54"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Pr>
          <w:rFonts w:cs="Arial"/>
        </w:rPr>
        <w:t>Doklady prokazující technické vlastnosti oken předloží Zhotovitel Objednateli ke schválení spolu s výrobní dokumentací oken.</w:t>
      </w:r>
      <w:r w:rsidRPr="00661D0E">
        <w:rPr>
          <w:rFonts w:cs="Arial"/>
        </w:rPr>
        <w:t xml:space="preserve"> Během realizace Díla se Zhotovitel zavazuje klást důraz na maximální kvalitu provedených prací.</w:t>
      </w:r>
    </w:p>
    <w:p w14:paraId="2085CAE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47C567B7"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Podzhotovitele před zahájením prací i během prací.</w:t>
      </w:r>
    </w:p>
    <w:p w14:paraId="7B28BDFB" w14:textId="77777777" w:rsidR="00A575E7" w:rsidRPr="00661D0E" w:rsidRDefault="00A575E7" w:rsidP="00A575E7">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650D329A" w14:textId="77777777" w:rsidR="00A575E7" w:rsidRPr="00661D0E" w:rsidRDefault="00A575E7" w:rsidP="00A575E7">
      <w:pPr>
        <w:pStyle w:val="Normal2"/>
        <w:tabs>
          <w:tab w:val="clear" w:pos="709"/>
        </w:tabs>
        <w:spacing w:before="0" w:after="0"/>
        <w:rPr>
          <w:rFonts w:cs="Arial"/>
        </w:rPr>
      </w:pPr>
    </w:p>
    <w:p w14:paraId="465B37DB" w14:textId="77777777" w:rsidR="00A575E7" w:rsidRPr="00661D0E" w:rsidRDefault="00A575E7" w:rsidP="00A575E7">
      <w:pPr>
        <w:pStyle w:val="Nadpis2"/>
        <w:spacing w:before="0" w:after="0"/>
        <w:rPr>
          <w:rFonts w:cs="Arial"/>
          <w:sz w:val="24"/>
          <w:szCs w:val="24"/>
          <w:lang w:val="cs-CZ"/>
        </w:rPr>
      </w:pPr>
      <w:bookmarkStart w:id="30" w:name="_Toc27317290"/>
      <w:bookmarkStart w:id="31" w:name="_Toc37062226"/>
      <w:bookmarkStart w:id="32" w:name="_Toc326739561"/>
      <w:bookmarkStart w:id="33" w:name="_Toc311807293"/>
      <w:r w:rsidRPr="00661D0E">
        <w:rPr>
          <w:rFonts w:cs="Arial"/>
          <w:sz w:val="24"/>
          <w:szCs w:val="24"/>
          <w:lang w:val="cs-CZ"/>
        </w:rPr>
        <w:t xml:space="preserve">Zajištění </w:t>
      </w:r>
      <w:bookmarkEnd w:id="30"/>
      <w:r w:rsidRPr="00661D0E">
        <w:rPr>
          <w:rFonts w:cs="Arial"/>
          <w:sz w:val="24"/>
          <w:szCs w:val="24"/>
          <w:lang w:val="cs-CZ"/>
        </w:rPr>
        <w:t>kvality</w:t>
      </w:r>
      <w:bookmarkEnd w:id="31"/>
      <w:bookmarkEnd w:id="32"/>
      <w:bookmarkEnd w:id="33"/>
    </w:p>
    <w:p w14:paraId="347A9457" w14:textId="77777777" w:rsidR="00A575E7" w:rsidRPr="00661D0E" w:rsidRDefault="00A575E7" w:rsidP="00A575E7">
      <w:pPr>
        <w:pStyle w:val="Normal2"/>
        <w:tabs>
          <w:tab w:val="clear" w:pos="709"/>
        </w:tabs>
        <w:spacing w:before="0" w:after="0"/>
        <w:rPr>
          <w:rFonts w:cs="Arial"/>
        </w:rPr>
      </w:pPr>
      <w:r w:rsidRPr="00661D0E">
        <w:rPr>
          <w:rFonts w:cs="Arial"/>
        </w:rPr>
        <w:t xml:space="preserve">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Materiály </w:t>
      </w:r>
      <w:r>
        <w:rPr>
          <w:rFonts w:cs="Arial"/>
        </w:rPr>
        <w:t xml:space="preserve">a výrobky </w:t>
      </w:r>
      <w:r w:rsidRPr="00661D0E">
        <w:rPr>
          <w:rFonts w:cs="Arial"/>
        </w:rPr>
        <w:t>musí být kvalitní a vhodné pro zamýšlené použití.</w:t>
      </w:r>
    </w:p>
    <w:p w14:paraId="5D99A7E5" w14:textId="77777777" w:rsidR="00A575E7" w:rsidRPr="00661D0E" w:rsidRDefault="00A575E7" w:rsidP="00A575E7">
      <w:pPr>
        <w:pStyle w:val="Normal2"/>
        <w:tabs>
          <w:tab w:val="clear" w:pos="709"/>
        </w:tabs>
        <w:spacing w:before="0" w:after="0"/>
        <w:rPr>
          <w:rFonts w:cs="Arial"/>
        </w:rPr>
      </w:pPr>
    </w:p>
    <w:p w14:paraId="6ACAD14F" w14:textId="77777777" w:rsidR="00A575E7" w:rsidRPr="00661D0E" w:rsidRDefault="00A575E7" w:rsidP="00A575E7">
      <w:pPr>
        <w:pStyle w:val="Nadpis2"/>
        <w:spacing w:before="0" w:after="0"/>
        <w:rPr>
          <w:rFonts w:cs="Arial"/>
          <w:sz w:val="24"/>
          <w:szCs w:val="24"/>
          <w:lang w:val="cs-CZ"/>
        </w:rPr>
      </w:pPr>
      <w:bookmarkStart w:id="34" w:name="_Toc37062247"/>
      <w:bookmarkStart w:id="35" w:name="_Toc326739578"/>
      <w:bookmarkStart w:id="36" w:name="_Toc311807310"/>
      <w:bookmarkStart w:id="37"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4"/>
      <w:bookmarkEnd w:id="35"/>
      <w:bookmarkEnd w:id="36"/>
      <w:r w:rsidRPr="00661D0E">
        <w:rPr>
          <w:rFonts w:cs="Arial"/>
          <w:sz w:val="24"/>
          <w:szCs w:val="24"/>
          <w:lang w:val="cs-CZ"/>
        </w:rPr>
        <w:t xml:space="preserve"> </w:t>
      </w:r>
      <w:bookmarkEnd w:id="37"/>
    </w:p>
    <w:p w14:paraId="01CCAABB"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w:t>
      </w:r>
      <w:r w:rsidRPr="00661D0E">
        <w:rPr>
          <w:rFonts w:cs="Arial"/>
        </w:rPr>
        <w:lastRenderedPageBreak/>
        <w:t xml:space="preserve">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w:t>
      </w:r>
      <w:r>
        <w:rPr>
          <w:rFonts w:cs="Arial"/>
        </w:rPr>
        <w:t xml:space="preserve">případného </w:t>
      </w:r>
      <w:r w:rsidRPr="00661D0E">
        <w:rPr>
          <w:rFonts w:cs="Arial"/>
        </w:rPr>
        <w:t>Podzhotovitel</w:t>
      </w:r>
      <w:r>
        <w:rPr>
          <w:rFonts w:cs="Arial"/>
        </w:rPr>
        <w:t>e</w:t>
      </w:r>
      <w:r w:rsidRPr="00661D0E">
        <w:rPr>
          <w:rFonts w:cs="Arial"/>
        </w:rPr>
        <w:t xml:space="preserve">. Zhotovitel je povinen zajistit, aby jeho pracovníci dodržovali všechny příslušné právní předpisy včetně těch, které se týkají bezpečnosti práce. </w:t>
      </w:r>
    </w:p>
    <w:p w14:paraId="23BE721F" w14:textId="77777777" w:rsidR="00A575E7" w:rsidRPr="00661D0E" w:rsidRDefault="00A575E7" w:rsidP="00A575E7">
      <w:pPr>
        <w:pStyle w:val="Normal2"/>
        <w:tabs>
          <w:tab w:val="clear" w:pos="709"/>
        </w:tabs>
        <w:spacing w:before="0" w:after="0"/>
        <w:rPr>
          <w:rFonts w:cs="Arial"/>
        </w:rPr>
      </w:pPr>
    </w:p>
    <w:p w14:paraId="5C2CCCDB" w14:textId="77777777" w:rsidR="00A575E7" w:rsidRPr="00661D0E" w:rsidRDefault="00A575E7" w:rsidP="00A575E7">
      <w:pPr>
        <w:pStyle w:val="Nadpis2"/>
        <w:spacing w:before="0" w:after="0"/>
        <w:rPr>
          <w:rFonts w:cs="Arial"/>
          <w:sz w:val="24"/>
          <w:szCs w:val="24"/>
          <w:lang w:val="cs-CZ"/>
        </w:rPr>
      </w:pPr>
      <w:bookmarkStart w:id="38" w:name="_Toc37062254"/>
      <w:bookmarkStart w:id="39" w:name="_Toc326739583"/>
      <w:bookmarkStart w:id="40" w:name="_Toc311807315"/>
      <w:r w:rsidRPr="00661D0E">
        <w:rPr>
          <w:rFonts w:cs="Arial"/>
          <w:sz w:val="24"/>
          <w:szCs w:val="24"/>
          <w:lang w:val="cs-CZ"/>
        </w:rPr>
        <w:t>Pracovníci zhotovitele</w:t>
      </w:r>
      <w:bookmarkEnd w:id="38"/>
      <w:bookmarkEnd w:id="39"/>
      <w:bookmarkEnd w:id="40"/>
    </w:p>
    <w:p w14:paraId="3DBBC3E0" w14:textId="77777777" w:rsidR="00A575E7" w:rsidRPr="00661D0E" w:rsidRDefault="00A575E7" w:rsidP="00A575E7">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67564BCE"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si trvale či opakovaně počíná nekompetentně,</w:t>
      </w:r>
    </w:p>
    <w:p w14:paraId="74A6F919"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plní své povinnosti nedostatečně či nedbale,</w:t>
      </w:r>
    </w:p>
    <w:p w14:paraId="44AF1710"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0C1498B5"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0D330DB5" w14:textId="77777777" w:rsidR="00A575E7" w:rsidRPr="00137AB6" w:rsidRDefault="00A575E7" w:rsidP="00A575E7">
      <w:pPr>
        <w:pStyle w:val="Normal2"/>
        <w:tabs>
          <w:tab w:val="clear" w:pos="709"/>
        </w:tabs>
        <w:spacing w:before="0" w:after="0"/>
        <w:ind w:left="1440"/>
        <w:rPr>
          <w:rFonts w:cs="Arial"/>
        </w:rPr>
      </w:pPr>
    </w:p>
    <w:p w14:paraId="7AA183D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PODZHOTOVITEL</w:t>
      </w:r>
    </w:p>
    <w:p w14:paraId="214B9398"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w:t>
      </w:r>
      <w:r>
        <w:rPr>
          <w:rFonts w:cs="Arial"/>
          <w:b w:val="0"/>
          <w:sz w:val="22"/>
          <w:szCs w:val="22"/>
        </w:rPr>
        <w:t xml:space="preserve">části </w:t>
      </w:r>
      <w:r w:rsidRPr="002A3E19">
        <w:rPr>
          <w:rFonts w:cs="Arial"/>
          <w:b w:val="0"/>
          <w:sz w:val="22"/>
          <w:szCs w:val="22"/>
        </w:rPr>
        <w:t xml:space="preserve">předmětu této Smlouvy bude podílet Podzhotovitel, je Zhotovitel odpovědný za veškerá plnění poskytnutá v souvislosti s provedením Díla ze strany Podzhotovitele,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Podzhotovitele. </w:t>
      </w:r>
    </w:p>
    <w:p w14:paraId="6B69E297"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Nejpozději ke dni předání a převzetí staveniště předloží Zhotovitel Objednateli název </w:t>
      </w:r>
      <w:r>
        <w:rPr>
          <w:rFonts w:cs="Arial"/>
          <w:b w:val="0"/>
          <w:sz w:val="22"/>
          <w:szCs w:val="22"/>
        </w:rPr>
        <w:t>P</w:t>
      </w:r>
      <w:r w:rsidRPr="002A3E19">
        <w:rPr>
          <w:rFonts w:cs="Arial"/>
          <w:b w:val="0"/>
          <w:sz w:val="22"/>
          <w:szCs w:val="22"/>
        </w:rPr>
        <w:t xml:space="preserve">odzhotovitele, který se zapojí do plnění Díla. </w:t>
      </w:r>
    </w:p>
    <w:p w14:paraId="4A775A19" w14:textId="77777777" w:rsidR="00C96D3A" w:rsidRDefault="00A575E7" w:rsidP="00A575E7">
      <w:pPr>
        <w:pStyle w:val="Zkladntext"/>
        <w:autoSpaceDE/>
        <w:autoSpaceDN/>
        <w:spacing w:after="0"/>
        <w:ind w:left="1418" w:hanging="2"/>
        <w:jc w:val="both"/>
        <w:rPr>
          <w:rFonts w:cs="Arial"/>
          <w:b w:val="0"/>
          <w:sz w:val="22"/>
          <w:szCs w:val="22"/>
        </w:rPr>
      </w:pPr>
      <w:r w:rsidRPr="000411DF">
        <w:rPr>
          <w:rFonts w:cs="Arial"/>
          <w:b w:val="0"/>
          <w:sz w:val="22"/>
          <w:szCs w:val="22"/>
        </w:rPr>
        <w:t>V případě, že Podzhotovitel nebude Dílo provádět v souladu s touto Smlouvou a kvalita jím prováděných prací nebude odpovídat požadavkům Objednatele, má Objednatel právo požadovat změnu příslušného Podzhotovitele.</w:t>
      </w:r>
    </w:p>
    <w:p w14:paraId="23258371" w14:textId="77777777" w:rsidR="00C96D3A" w:rsidRDefault="00A575E7" w:rsidP="00A575E7">
      <w:pPr>
        <w:pStyle w:val="Zkladntext"/>
        <w:autoSpaceDE/>
        <w:autoSpaceDN/>
        <w:spacing w:after="0"/>
        <w:ind w:left="1418" w:hanging="2"/>
        <w:jc w:val="both"/>
        <w:rPr>
          <w:rFonts w:cs="Arial"/>
          <w:b w:val="0"/>
          <w:sz w:val="22"/>
          <w:szCs w:val="22"/>
        </w:rPr>
      </w:pPr>
      <w:r w:rsidRPr="000411DF">
        <w:rPr>
          <w:rFonts w:cs="Arial"/>
          <w:b w:val="0"/>
          <w:sz w:val="22"/>
          <w:szCs w:val="22"/>
        </w:rPr>
        <w:t>Zhotovitel je odpovědný za veškerá plnění poskytnutá v souvislosti s provedením Díla ze strany Podzhotovitelů, jako by tato plnění poskytl sám. Zhotovitel odpovídá za jakákoli jednání, porušení nebo zanedbání povinností jakéhokoli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w:t>
      </w:r>
      <w:r>
        <w:rPr>
          <w:rFonts w:cs="Arial"/>
          <w:b w:val="0"/>
          <w:sz w:val="22"/>
          <w:szCs w:val="22"/>
        </w:rPr>
        <w:t xml:space="preserve"> </w:t>
      </w:r>
      <w:r w:rsidRPr="000411DF">
        <w:rPr>
          <w:rFonts w:cs="Arial"/>
          <w:b w:val="0"/>
          <w:sz w:val="22"/>
          <w:szCs w:val="22"/>
        </w:rPr>
        <w:t xml:space="preserve">Zhotovitel je odpovědný za splnění všech ustanovení této Smlouvy ze strany Podzhotovitelů. </w:t>
      </w:r>
    </w:p>
    <w:p w14:paraId="2CE13641" w14:textId="7130485C"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smlouvy s Podzhotovitelem a je povinen zajistit, aby měl platná příslušná oprávnění, koncese, certifikace, licence a rovněž odbornou kvalifikaci a dostatek odborných zkušeností, jež jsou nezbytné pro provedení příslušných prací dle jeho smlouvy se Zhotovitelem.</w:t>
      </w:r>
    </w:p>
    <w:p w14:paraId="56EB1B3A" w14:textId="77777777" w:rsidR="00A575E7"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Zhotovitel se dále zavazuje uhradit Podzhotoviteli za řádně provedené práce, dodávky a služby smluvně dohodnutou odměnu v souladu s uzavřenými smlouvami s těmito Podzhotoviteli. </w:t>
      </w:r>
    </w:p>
    <w:p w14:paraId="14806214" w14:textId="6454E81B" w:rsidR="00A575E7"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lastRenderedPageBreak/>
        <w:t xml:space="preserve">Zhotovitel je povinen zajistit řádné a včasné plnění finančních závazků svým </w:t>
      </w:r>
      <w:r w:rsidRPr="002A3E19">
        <w:rPr>
          <w:rFonts w:cs="Arial"/>
          <w:b w:val="0"/>
          <w:sz w:val="22"/>
          <w:szCs w:val="22"/>
        </w:rPr>
        <w:t>Podzhotovitel</w:t>
      </w:r>
      <w:r>
        <w:rPr>
          <w:rFonts w:cs="Arial"/>
          <w:b w:val="0"/>
          <w:sz w:val="22"/>
          <w:szCs w:val="22"/>
        </w:rPr>
        <w:t>ům</w:t>
      </w:r>
      <w:r w:rsidRPr="00661D0E">
        <w:rPr>
          <w:rFonts w:cs="Arial"/>
          <w:b w:val="0"/>
          <w:sz w:val="22"/>
          <w:szCs w:val="22"/>
        </w:rPr>
        <w:t xml:space="preserve">, kdy za řádné a včasné plnění se považuje plné uhrazení (vyjma případných sjednaných pozastávek) </w:t>
      </w:r>
      <w:r w:rsidRPr="002A3E19">
        <w:rPr>
          <w:rFonts w:cs="Arial"/>
          <w:b w:val="0"/>
          <w:sz w:val="22"/>
          <w:szCs w:val="22"/>
        </w:rPr>
        <w:t>Podzhotovitelem</w:t>
      </w:r>
      <w:r>
        <w:rPr>
          <w:rFonts w:cs="Arial"/>
          <w:b w:val="0"/>
          <w:sz w:val="22"/>
          <w:szCs w:val="22"/>
        </w:rPr>
        <w:t xml:space="preserve"> </w:t>
      </w:r>
      <w:r w:rsidRPr="00661D0E">
        <w:rPr>
          <w:rFonts w:cs="Arial"/>
          <w:b w:val="0"/>
          <w:sz w:val="22"/>
          <w:szCs w:val="22"/>
        </w:rPr>
        <w:t xml:space="preserve">vystavených a doručených faktur za plnění poskytnutá k plnění veřejné zakázky, a to vždy do </w:t>
      </w:r>
      <w:r>
        <w:rPr>
          <w:rFonts w:cs="Arial"/>
          <w:b w:val="0"/>
          <w:sz w:val="22"/>
          <w:szCs w:val="22"/>
        </w:rPr>
        <w:t>15</w:t>
      </w:r>
      <w:r w:rsidRPr="00661D0E">
        <w:rPr>
          <w:rFonts w:cs="Arial"/>
          <w:b w:val="0"/>
          <w:sz w:val="22"/>
          <w:szCs w:val="22"/>
        </w:rPr>
        <w:t xml:space="preserve"> pracovních dnů od obdržení platby ze strany </w:t>
      </w:r>
      <w:r>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w:t>
      </w:r>
      <w:r w:rsidRPr="002A3E19">
        <w:rPr>
          <w:rFonts w:cs="Arial"/>
          <w:b w:val="0"/>
          <w:sz w:val="22"/>
          <w:szCs w:val="22"/>
        </w:rPr>
        <w:t>Podzhotovitele</w:t>
      </w:r>
      <w:r w:rsidRPr="00661D0E">
        <w:rPr>
          <w:rFonts w:cs="Arial"/>
          <w:b w:val="0"/>
          <w:sz w:val="22"/>
          <w:szCs w:val="22"/>
        </w:rPr>
        <w:t xml:space="preserve"> k plnění a šíření této povinnosti též do nižších úrovní dodavatelského řetězce. Objednatel je oprávněn požadovat předložení smlouvy uzavřené mezi </w:t>
      </w:r>
      <w:r>
        <w:rPr>
          <w:rFonts w:cs="Arial"/>
          <w:b w:val="0"/>
          <w:sz w:val="22"/>
          <w:szCs w:val="22"/>
        </w:rPr>
        <w:t>Z</w:t>
      </w:r>
      <w:r w:rsidRPr="00661D0E">
        <w:rPr>
          <w:rFonts w:cs="Arial"/>
          <w:b w:val="0"/>
          <w:sz w:val="22"/>
          <w:szCs w:val="22"/>
        </w:rPr>
        <w:t xml:space="preserve">hotovitelem a jeho </w:t>
      </w:r>
      <w:r>
        <w:rPr>
          <w:rFonts w:cs="Arial"/>
          <w:b w:val="0"/>
          <w:sz w:val="22"/>
          <w:szCs w:val="22"/>
        </w:rPr>
        <w:t>Podzhotovitelem</w:t>
      </w:r>
      <w:r w:rsidRPr="00661D0E">
        <w:rPr>
          <w:rFonts w:cs="Arial"/>
          <w:b w:val="0"/>
          <w:sz w:val="22"/>
          <w:szCs w:val="22"/>
        </w:rPr>
        <w:t xml:space="preserve"> k nahlédnutí.</w:t>
      </w:r>
    </w:p>
    <w:p w14:paraId="1C3F6339" w14:textId="77777777" w:rsidR="00A575E7" w:rsidRDefault="00A575E7" w:rsidP="00A575E7">
      <w:pPr>
        <w:pStyle w:val="Zkladntext"/>
        <w:autoSpaceDE/>
        <w:autoSpaceDN/>
        <w:spacing w:after="0"/>
        <w:ind w:left="1418" w:hanging="2"/>
        <w:jc w:val="both"/>
        <w:rPr>
          <w:rFonts w:cs="Arial"/>
          <w:b w:val="0"/>
          <w:sz w:val="22"/>
          <w:szCs w:val="22"/>
        </w:rPr>
      </w:pPr>
    </w:p>
    <w:p w14:paraId="46CE3FE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staveniště</w:t>
      </w:r>
    </w:p>
    <w:p w14:paraId="71762B40"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Předání a převzetí staveniště</w:t>
      </w:r>
    </w:p>
    <w:p w14:paraId="5D662824" w14:textId="0571D504" w:rsidR="00A575E7" w:rsidRPr="0014588C" w:rsidRDefault="00A575E7" w:rsidP="00A575E7">
      <w:pPr>
        <w:pStyle w:val="Normal2"/>
        <w:tabs>
          <w:tab w:val="clear" w:pos="709"/>
        </w:tabs>
        <w:spacing w:before="0" w:after="0"/>
        <w:rPr>
          <w:rFonts w:cs="Arial"/>
        </w:rPr>
      </w:pPr>
      <w:r w:rsidRPr="0014588C">
        <w:rPr>
          <w:rFonts w:cs="Arial"/>
        </w:rPr>
        <w:t xml:space="preserve">Objednatel předá Zhotoviteli </w:t>
      </w:r>
      <w:r w:rsidRPr="00966BF1">
        <w:rPr>
          <w:rFonts w:cs="Arial"/>
        </w:rPr>
        <w:t>staveniště za účelem zahájení provádění Díla na místě v den uvedený v odstavci 2.</w:t>
      </w:r>
      <w:r w:rsidR="00185D01" w:rsidRPr="00966BF1">
        <w:rPr>
          <w:rFonts w:cs="Arial"/>
        </w:rPr>
        <w:t>2</w:t>
      </w:r>
      <w:r w:rsidRPr="00966BF1">
        <w:rPr>
          <w:rFonts w:cs="Arial"/>
        </w:rPr>
        <w:t>. této</w:t>
      </w:r>
      <w:r w:rsidRPr="0014588C">
        <w:rPr>
          <w:rFonts w:cs="Arial"/>
        </w:rPr>
        <w:t xml:space="preserve"> Smlouvy, nedohodnou-li se Strany jinak. Objednatel předá staveniště ve stavu odpovídajícím projektové dokumentaci. Při předání a převzetí staveniště dle této Smlouvy vyhotoví a podepíší obě Strany Protokol o předání a převzetí staveniště. </w:t>
      </w:r>
    </w:p>
    <w:p w14:paraId="331ECA84" w14:textId="1C308F30" w:rsidR="00A575E7" w:rsidRPr="0014588C" w:rsidRDefault="00A575E7" w:rsidP="00A575E7">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w:t>
      </w:r>
      <w:r w:rsidRPr="00966BF1">
        <w:rPr>
          <w:rFonts w:cs="Arial"/>
        </w:rPr>
        <w:t xml:space="preserve">okolních </w:t>
      </w:r>
      <w:bookmarkStart w:id="41" w:name="_Hlk126928632"/>
      <w:r w:rsidR="003E666E" w:rsidRPr="00966BF1">
        <w:rPr>
          <w:rFonts w:cs="Arial"/>
        </w:rPr>
        <w:t>ploch</w:t>
      </w:r>
      <w:bookmarkEnd w:id="41"/>
      <w:r w:rsidRPr="00966BF1">
        <w:rPr>
          <w:rFonts w:cs="Arial"/>
        </w:rPr>
        <w:t xml:space="preserve"> objektu </w:t>
      </w:r>
      <w:bookmarkStart w:id="42" w:name="_Hlk126928600"/>
      <w:r w:rsidR="003E666E" w:rsidRPr="00966BF1">
        <w:rPr>
          <w:rFonts w:cs="Arial"/>
        </w:rPr>
        <w:t xml:space="preserve">radnice </w:t>
      </w:r>
      <w:bookmarkEnd w:id="42"/>
      <w:r w:rsidRPr="00966BF1">
        <w:rPr>
          <w:rFonts w:cs="Arial"/>
        </w:rPr>
        <w:t>včetně vybavení a úprav povrchů. Zhotovitel bude mít za povinnost vyhotovit před zahájením stavebních prací pasportizaci dotčených místností i přístupových tras, přilehlých částí pozemků pod okny i přístupových tras z exteriéru.</w:t>
      </w:r>
      <w:r w:rsidR="003E666E" w:rsidRPr="00966BF1">
        <w:rPr>
          <w:rFonts w:cs="Arial"/>
        </w:rPr>
        <w:t xml:space="preserve"> </w:t>
      </w:r>
      <w:r w:rsidRPr="00966BF1">
        <w:rPr>
          <w:rFonts w:cs="Arial"/>
        </w:rPr>
        <w:t>V případě jakéhokoliv poškození bude Zhotovitel povinen provést</w:t>
      </w:r>
      <w:r w:rsidRPr="0014588C">
        <w:rPr>
          <w:rFonts w:cs="Arial"/>
        </w:rPr>
        <w:t xml:space="preserve"> na své náklady jejich opravu, kterou bude dosaženo jejich vrácení do původního stavu.</w:t>
      </w:r>
    </w:p>
    <w:p w14:paraId="3F4BF0D6" w14:textId="77777777" w:rsidR="00A575E7" w:rsidRPr="0014588C" w:rsidRDefault="00A575E7" w:rsidP="00A575E7">
      <w:pPr>
        <w:pStyle w:val="Normal2"/>
        <w:tabs>
          <w:tab w:val="clear" w:pos="709"/>
        </w:tabs>
        <w:spacing w:before="0" w:after="0"/>
        <w:rPr>
          <w:rFonts w:cs="Arial"/>
        </w:rPr>
      </w:pPr>
    </w:p>
    <w:p w14:paraId="5F631523"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Pořádek na staveništi</w:t>
      </w:r>
    </w:p>
    <w:p w14:paraId="772EBFEB" w14:textId="77777777" w:rsidR="00A575E7" w:rsidRPr="0014588C" w:rsidRDefault="00A575E7" w:rsidP="00A575E7">
      <w:pPr>
        <w:pStyle w:val="Normal2"/>
        <w:tabs>
          <w:tab w:val="clear" w:pos="709"/>
        </w:tabs>
        <w:spacing w:before="0" w:after="0"/>
        <w:rPr>
          <w:rFonts w:cs="Arial"/>
        </w:rPr>
      </w:pPr>
      <w:r w:rsidRPr="0014588C">
        <w:rPr>
          <w:rFonts w:cs="Arial"/>
        </w:rPr>
        <w:t xml:space="preserve">Během provádění Díla je Zhotovitel odpovědný za udržování pořádku a čistoty na Staveništi a dále za okamžité odstraňování odpadů, sutin, smetí a nadbytečných materiálů. </w:t>
      </w:r>
    </w:p>
    <w:p w14:paraId="5785A344" w14:textId="77777777" w:rsidR="00A575E7" w:rsidRPr="0014588C" w:rsidRDefault="00A575E7" w:rsidP="00A575E7">
      <w:pPr>
        <w:pStyle w:val="Normal2"/>
        <w:tabs>
          <w:tab w:val="clear" w:pos="709"/>
        </w:tabs>
        <w:spacing w:before="0" w:after="0"/>
        <w:rPr>
          <w:rFonts w:cs="Arial"/>
        </w:rPr>
      </w:pPr>
    </w:p>
    <w:p w14:paraId="3CD53C26"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Bezpečnostní postupy</w:t>
      </w:r>
    </w:p>
    <w:p w14:paraId="5B714C7A" w14:textId="77777777" w:rsidR="00A575E7" w:rsidRDefault="00A575E7" w:rsidP="00A575E7">
      <w:pPr>
        <w:pStyle w:val="Normal2"/>
        <w:tabs>
          <w:tab w:val="clear" w:pos="709"/>
        </w:tabs>
        <w:spacing w:before="0" w:after="0"/>
        <w:rPr>
          <w:rFonts w:cs="Arial"/>
        </w:rPr>
      </w:pPr>
      <w:r w:rsidRPr="00A801E8">
        <w:rPr>
          <w:rFonts w:cs="Arial"/>
        </w:rPr>
        <w:t xml:space="preserve">Po dobu realizace stavby převzal </w:t>
      </w:r>
      <w:r>
        <w:rPr>
          <w:rFonts w:cs="Arial"/>
        </w:rPr>
        <w:t>Z</w:t>
      </w:r>
      <w:r w:rsidRPr="00A801E8">
        <w:rPr>
          <w:rFonts w:cs="Arial"/>
        </w:rPr>
        <w:t xml:space="preserve">hotovitel odpovědnost za zajištění předaného pracoviště, které mu bylo předáno do užívání, a to v oblasti BOZP, PO a odpovědnost za zajištění </w:t>
      </w:r>
      <w:r>
        <w:rPr>
          <w:rFonts w:cs="Arial"/>
        </w:rPr>
        <w:t xml:space="preserve">staveniště </w:t>
      </w:r>
      <w:r w:rsidRPr="00A801E8">
        <w:rPr>
          <w:rFonts w:cs="Arial"/>
        </w:rPr>
        <w:t>proti vstupu nepovolaných osob atd., dle platných předpisů.</w:t>
      </w:r>
    </w:p>
    <w:p w14:paraId="248FD9E3" w14:textId="77777777" w:rsidR="00A575E7" w:rsidRPr="0014588C" w:rsidRDefault="00A575E7" w:rsidP="00A575E7">
      <w:pPr>
        <w:pStyle w:val="Normal2"/>
        <w:tabs>
          <w:tab w:val="clear" w:pos="709"/>
        </w:tabs>
        <w:spacing w:before="0" w:after="0"/>
        <w:rPr>
          <w:rFonts w:cs="Arial"/>
        </w:rPr>
      </w:pPr>
      <w:r>
        <w:rPr>
          <w:rFonts w:cs="Arial"/>
        </w:rPr>
        <w:t xml:space="preserve">Zhotovitel bude </w:t>
      </w:r>
      <w:r w:rsidRPr="0014588C">
        <w:rPr>
          <w:rFonts w:cs="Arial"/>
        </w:rPr>
        <w:t>dbát na bezpečnost všech osob, které mají právo být na staveništi,</w:t>
      </w:r>
    </w:p>
    <w:p w14:paraId="3DA68CB7" w14:textId="77777777" w:rsidR="00A575E7" w:rsidRPr="0014588C" w:rsidRDefault="00A575E7" w:rsidP="00A575E7">
      <w:pPr>
        <w:pStyle w:val="Normal2"/>
        <w:tabs>
          <w:tab w:val="clear" w:pos="709"/>
        </w:tabs>
        <w:spacing w:before="0" w:after="0"/>
        <w:rPr>
          <w:rFonts w:cs="Arial"/>
        </w:rPr>
      </w:pPr>
      <w:r>
        <w:rPr>
          <w:rFonts w:cs="Arial"/>
        </w:rPr>
        <w:t xml:space="preserve">bude </w:t>
      </w:r>
      <w:r w:rsidRPr="0014588C">
        <w:rPr>
          <w:rFonts w:cs="Arial"/>
        </w:rPr>
        <w:t>vynakládat přiměřené úsilí k tomu, aby na staveništi nebyly zbytečné překážky, a tak se zabránilo ohrožení těchto osob</w:t>
      </w:r>
      <w:r>
        <w:rPr>
          <w:rFonts w:cs="Arial"/>
        </w:rPr>
        <w:t xml:space="preserve">. </w:t>
      </w:r>
    </w:p>
    <w:p w14:paraId="39712B9C" w14:textId="77777777" w:rsidR="00A575E7" w:rsidRPr="0014588C" w:rsidRDefault="00A575E7" w:rsidP="00A575E7">
      <w:pPr>
        <w:pStyle w:val="Normal2"/>
        <w:tabs>
          <w:tab w:val="clear" w:pos="709"/>
        </w:tabs>
        <w:spacing w:before="0" w:after="0"/>
        <w:rPr>
          <w:rFonts w:cs="Arial"/>
        </w:rPr>
      </w:pPr>
    </w:p>
    <w:p w14:paraId="45A2E56D" w14:textId="77777777" w:rsidR="00A575E7" w:rsidRPr="00F10EB9" w:rsidRDefault="00A575E7" w:rsidP="00A575E7">
      <w:pPr>
        <w:pStyle w:val="Nadpis1"/>
        <w:tabs>
          <w:tab w:val="clear" w:pos="709"/>
        </w:tabs>
        <w:spacing w:before="120"/>
        <w:jc w:val="left"/>
        <w:rPr>
          <w:rFonts w:cs="Arial"/>
          <w:sz w:val="24"/>
          <w:szCs w:val="24"/>
        </w:rPr>
      </w:pPr>
      <w:r w:rsidRPr="00F10EB9">
        <w:rPr>
          <w:rFonts w:cs="Arial"/>
          <w:sz w:val="24"/>
          <w:szCs w:val="24"/>
        </w:rPr>
        <w:t>STAVEBNÍ DENÍK</w:t>
      </w:r>
    </w:p>
    <w:p w14:paraId="154853B4" w14:textId="77777777" w:rsidR="00A575E7" w:rsidRPr="00F10EB9" w:rsidRDefault="00A575E7" w:rsidP="00A575E7">
      <w:pPr>
        <w:pStyle w:val="Normal2"/>
        <w:tabs>
          <w:tab w:val="clear" w:pos="709"/>
        </w:tabs>
        <w:spacing w:before="0" w:after="0"/>
        <w:ind w:left="709"/>
        <w:rPr>
          <w:rFonts w:cs="Arial"/>
        </w:rPr>
      </w:pPr>
      <w:r w:rsidRPr="00F10EB9">
        <w:rPr>
          <w:rFonts w:cs="Arial"/>
        </w:rPr>
        <w:t xml:space="preserve">Zhotovitel je povinen vést od data zahájení prací </w:t>
      </w:r>
      <w:r w:rsidRPr="00555C3F">
        <w:rPr>
          <w:rFonts w:cs="Arial"/>
        </w:rPr>
        <w:t>až do doby předání a převzetí díla, resp</w:t>
      </w:r>
      <w:r>
        <w:rPr>
          <w:rFonts w:cs="Arial"/>
        </w:rPr>
        <w:t xml:space="preserve">. odstranění případných vad a nedodělků </w:t>
      </w:r>
      <w:r w:rsidRPr="00F10EB9">
        <w:rPr>
          <w:rFonts w:cs="Arial"/>
        </w:rPr>
        <w:t>stavební deník.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a významné skutečnosti, jež mohou mít vliv na provádění prací a následnou kvalitu Díla anebo mohou být rozhodné pro plnění povinností dle Smlouvy.</w:t>
      </w:r>
    </w:p>
    <w:p w14:paraId="12BFD059" w14:textId="77777777" w:rsidR="00A575E7" w:rsidRPr="00F10EB9" w:rsidRDefault="00A575E7" w:rsidP="00A575E7">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w:t>
      </w:r>
      <w:r w:rsidRPr="00F10EB9">
        <w:rPr>
          <w:rFonts w:cs="Arial"/>
        </w:rPr>
        <w:lastRenderedPageBreak/>
        <w:t xml:space="preserve">Zhotoviteli odevzdá 1. kopii stavebních deníků. Zhotovitel zajistí, aby Podzhotovitel vedl </w:t>
      </w:r>
      <w:r>
        <w:rPr>
          <w:rFonts w:cs="Arial"/>
        </w:rPr>
        <w:t xml:space="preserve">svůj </w:t>
      </w:r>
      <w:r w:rsidRPr="00F10EB9">
        <w:rPr>
          <w:rFonts w:cs="Arial"/>
        </w:rPr>
        <w:t>stavební deník.</w:t>
      </w:r>
    </w:p>
    <w:p w14:paraId="63A8A366" w14:textId="77777777" w:rsidR="00A575E7" w:rsidRPr="001A64B9" w:rsidRDefault="00A575E7" w:rsidP="00A575E7">
      <w:pPr>
        <w:pStyle w:val="Normal2"/>
        <w:tabs>
          <w:tab w:val="clear" w:pos="709"/>
        </w:tabs>
        <w:spacing w:before="0" w:after="0"/>
        <w:rPr>
          <w:rFonts w:cs="Arial"/>
          <w:u w:val="single"/>
        </w:rPr>
      </w:pPr>
      <w:r w:rsidRPr="00374B47">
        <w:rPr>
          <w:rFonts w:cs="Arial"/>
          <w:u w:val="single"/>
        </w:rPr>
        <w:t xml:space="preserve"> </w:t>
      </w:r>
    </w:p>
    <w:p w14:paraId="57915B51" w14:textId="77777777" w:rsidR="00A575E7" w:rsidRDefault="00A575E7" w:rsidP="00A575E7">
      <w:pPr>
        <w:pStyle w:val="Nadpis1"/>
        <w:tabs>
          <w:tab w:val="clear" w:pos="709"/>
        </w:tabs>
        <w:spacing w:before="120"/>
        <w:jc w:val="left"/>
        <w:rPr>
          <w:rFonts w:cs="Arial"/>
          <w:sz w:val="24"/>
          <w:szCs w:val="24"/>
        </w:rPr>
      </w:pPr>
      <w:bookmarkStart w:id="43" w:name="_Toc37062280"/>
      <w:bookmarkStart w:id="44" w:name="_Ref211769080"/>
      <w:bookmarkStart w:id="45" w:name="_Toc310330631"/>
      <w:bookmarkStart w:id="46" w:name="_Toc326739600"/>
      <w:bookmarkStart w:id="47" w:name="_Toc311807332"/>
      <w:bookmarkStart w:id="48" w:name="_Toc14248130"/>
      <w:bookmarkStart w:id="49" w:name="_Toc16580672"/>
      <w:r w:rsidRPr="008D3167">
        <w:rPr>
          <w:rFonts w:cs="Arial"/>
          <w:sz w:val="24"/>
          <w:szCs w:val="24"/>
        </w:rPr>
        <w:t>KONTROLA STAVBY</w:t>
      </w:r>
    </w:p>
    <w:p w14:paraId="7E691567" w14:textId="77777777" w:rsidR="00A575E7" w:rsidRPr="008D3167" w:rsidRDefault="00A575E7" w:rsidP="00A575E7">
      <w:pPr>
        <w:pStyle w:val="Nadpis2"/>
        <w:spacing w:before="0" w:after="0"/>
        <w:rPr>
          <w:rFonts w:cs="Arial"/>
          <w:sz w:val="24"/>
          <w:szCs w:val="24"/>
          <w:lang w:val="cs-CZ"/>
        </w:rPr>
      </w:pPr>
      <w:bookmarkStart w:id="50" w:name="_Toc326739575"/>
      <w:bookmarkStart w:id="51" w:name="_Toc311807307"/>
      <w:bookmarkStart w:id="52" w:name="_Toc27317307"/>
      <w:bookmarkStart w:id="53"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50"/>
      <w:bookmarkEnd w:id="51"/>
      <w:r w:rsidRPr="002A7D0A">
        <w:rPr>
          <w:rFonts w:cs="Arial"/>
          <w:sz w:val="24"/>
          <w:szCs w:val="24"/>
          <w:lang w:val="cs-CZ"/>
        </w:rPr>
        <w:t xml:space="preserve"> </w:t>
      </w:r>
      <w:bookmarkEnd w:id="52"/>
      <w:bookmarkEnd w:id="53"/>
    </w:p>
    <w:p w14:paraId="20670E99" w14:textId="77777777" w:rsidR="00A575E7" w:rsidRPr="008D3167" w:rsidRDefault="00A575E7" w:rsidP="00A575E7">
      <w:pPr>
        <w:pStyle w:val="Normal2"/>
        <w:tabs>
          <w:tab w:val="clear" w:pos="709"/>
        </w:tabs>
        <w:spacing w:before="0" w:after="0"/>
        <w:rPr>
          <w:rFonts w:cs="Arial"/>
        </w:rPr>
      </w:pPr>
      <w:r w:rsidRPr="008D3167">
        <w:rPr>
          <w:rFonts w:cs="Arial"/>
        </w:rPr>
        <w:t>Kontrolní dny Zhotovitele a Objednatele včetně účasti Podzhotovitele se budou konat na staveništi v pravidelných intervalech v době od předání staveniště až do předání Díla Objednateli, a to v dohodnutých termínech tak, aby se tyto kontrolní dny konaly vždy minimálně 1x týdně, pokud Objednatel neurčí delší interval. Účast na kontrolních dnech je pro obě Strany povinná.</w:t>
      </w:r>
    </w:p>
    <w:p w14:paraId="2CA7D8ED" w14:textId="77777777" w:rsidR="00A575E7" w:rsidRPr="00BC2547" w:rsidRDefault="00A575E7" w:rsidP="00A575E7">
      <w:pPr>
        <w:pStyle w:val="Normal2"/>
        <w:tabs>
          <w:tab w:val="clear" w:pos="709"/>
        </w:tabs>
        <w:spacing w:before="0" w:after="0"/>
        <w:rPr>
          <w:rFonts w:cs="Arial"/>
        </w:rPr>
      </w:pPr>
    </w:p>
    <w:p w14:paraId="3E39D1AB" w14:textId="77777777" w:rsidR="00A575E7" w:rsidRPr="00D55A14" w:rsidRDefault="00A575E7" w:rsidP="00A575E7">
      <w:pPr>
        <w:pStyle w:val="Nadpis2"/>
        <w:spacing w:before="0" w:after="0"/>
        <w:rPr>
          <w:rFonts w:cs="Arial"/>
          <w:sz w:val="24"/>
          <w:szCs w:val="24"/>
          <w:lang w:val="cs-CZ"/>
        </w:rPr>
      </w:pPr>
      <w:r w:rsidRPr="00D55A14">
        <w:rPr>
          <w:rFonts w:cs="Arial"/>
          <w:sz w:val="24"/>
          <w:szCs w:val="24"/>
          <w:lang w:val="cs-CZ"/>
        </w:rPr>
        <w:t>Kontrola prací ze strany objednatele</w:t>
      </w:r>
      <w:r>
        <w:rPr>
          <w:rFonts w:cs="Arial"/>
          <w:sz w:val="24"/>
          <w:szCs w:val="24"/>
          <w:lang w:val="cs-CZ"/>
        </w:rPr>
        <w:t xml:space="preserve"> a t</w:t>
      </w:r>
      <w:r w:rsidRPr="00C824E4">
        <w:rPr>
          <w:rFonts w:cs="Arial"/>
          <w:sz w:val="24"/>
          <w:szCs w:val="24"/>
          <w:lang w:val="cs-CZ"/>
        </w:rPr>
        <w:t>echnick</w:t>
      </w:r>
      <w:r>
        <w:rPr>
          <w:rFonts w:cs="Arial"/>
          <w:sz w:val="24"/>
          <w:szCs w:val="24"/>
          <w:lang w:val="cs-CZ"/>
        </w:rPr>
        <w:t>ého</w:t>
      </w:r>
      <w:r w:rsidRPr="00C824E4">
        <w:rPr>
          <w:rFonts w:cs="Arial"/>
          <w:sz w:val="24"/>
          <w:szCs w:val="24"/>
          <w:lang w:val="cs-CZ"/>
        </w:rPr>
        <w:t xml:space="preserve"> dozor</w:t>
      </w:r>
      <w:r>
        <w:rPr>
          <w:rFonts w:cs="Arial"/>
          <w:sz w:val="24"/>
          <w:szCs w:val="24"/>
          <w:lang w:val="cs-CZ"/>
        </w:rPr>
        <w:t>u</w:t>
      </w:r>
      <w:r w:rsidRPr="00C824E4">
        <w:rPr>
          <w:rFonts w:cs="Arial"/>
          <w:sz w:val="24"/>
          <w:szCs w:val="24"/>
          <w:lang w:val="cs-CZ"/>
        </w:rPr>
        <w:t xml:space="preserve"> stavebníka</w:t>
      </w:r>
      <w:r>
        <w:rPr>
          <w:rFonts w:cs="Arial"/>
          <w:sz w:val="24"/>
          <w:szCs w:val="24"/>
          <w:lang w:val="cs-CZ"/>
        </w:rPr>
        <w:t xml:space="preserve"> </w:t>
      </w:r>
      <w:r w:rsidRPr="00C824E4">
        <w:rPr>
          <w:rFonts w:cs="Arial"/>
          <w:sz w:val="24"/>
          <w:szCs w:val="24"/>
          <w:lang w:val="cs-CZ"/>
        </w:rPr>
        <w:t>(také jen „</w:t>
      </w:r>
      <w:r>
        <w:rPr>
          <w:rFonts w:cs="Arial"/>
          <w:sz w:val="24"/>
          <w:szCs w:val="24"/>
          <w:lang w:val="cs-CZ"/>
        </w:rPr>
        <w:t>tds</w:t>
      </w:r>
      <w:r w:rsidRPr="00C824E4">
        <w:rPr>
          <w:rFonts w:cs="Arial"/>
          <w:sz w:val="24"/>
          <w:szCs w:val="24"/>
          <w:lang w:val="cs-CZ"/>
        </w:rPr>
        <w:t>“)</w:t>
      </w:r>
    </w:p>
    <w:p w14:paraId="4B2D513B" w14:textId="1F9A6A62" w:rsidR="00A575E7" w:rsidRPr="00C824E4" w:rsidRDefault="00A575E7" w:rsidP="00A575E7">
      <w:pPr>
        <w:pStyle w:val="Normal2"/>
        <w:tabs>
          <w:tab w:val="clear" w:pos="709"/>
        </w:tabs>
        <w:spacing w:before="0" w:after="0"/>
        <w:rPr>
          <w:rFonts w:cs="Arial"/>
        </w:rPr>
      </w:pPr>
      <w:r w:rsidRPr="00966BF1">
        <w:rPr>
          <w:rFonts w:cs="Arial"/>
        </w:rPr>
        <w:t>Zhotovitel je povinen umožnit Objednateli</w:t>
      </w:r>
      <w:r w:rsidR="003E666E" w:rsidRPr="00966BF1">
        <w:rPr>
          <w:rFonts w:cs="Arial"/>
        </w:rPr>
        <w:t xml:space="preserve">, </w:t>
      </w:r>
      <w:r w:rsidRPr="00966BF1">
        <w:rPr>
          <w:rFonts w:cs="Arial"/>
        </w:rPr>
        <w:t xml:space="preserve">TDS </w:t>
      </w:r>
      <w:bookmarkStart w:id="54" w:name="_Hlk126928669"/>
      <w:r w:rsidR="003E666E" w:rsidRPr="00966BF1">
        <w:rPr>
          <w:rFonts w:cs="Arial"/>
        </w:rPr>
        <w:t xml:space="preserve">i zástupci památkové péče </w:t>
      </w:r>
      <w:bookmarkEnd w:id="54"/>
      <w:r w:rsidRPr="00966BF1">
        <w:rPr>
          <w:rFonts w:cs="Arial"/>
        </w:rPr>
        <w:t>kdykoliv</w:t>
      </w:r>
      <w:r w:rsidRPr="00C824E4">
        <w:rPr>
          <w:rFonts w:cs="Arial"/>
        </w:rPr>
        <w:t xml:space="preserve"> kontrolu prováděných prací dle této Smlouvy a vstup na staveniště. Pro účely kontroly se </w:t>
      </w:r>
      <w:r>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Pr>
          <w:rFonts w:cs="Arial"/>
        </w:rPr>
        <w:t>Z</w:t>
      </w:r>
      <w:r w:rsidRPr="00C824E4">
        <w:rPr>
          <w:rFonts w:cs="Arial"/>
        </w:rPr>
        <w:t>hotovitele zakryty.</w:t>
      </w:r>
    </w:p>
    <w:p w14:paraId="2492228C" w14:textId="77777777" w:rsidR="00A575E7" w:rsidRPr="00533BCA" w:rsidRDefault="00A575E7" w:rsidP="00A575E7">
      <w:pPr>
        <w:pStyle w:val="Normal2"/>
        <w:tabs>
          <w:tab w:val="clear" w:pos="709"/>
        </w:tabs>
        <w:spacing w:before="120" w:after="0"/>
        <w:rPr>
          <w:rFonts w:cs="Arial"/>
        </w:rPr>
      </w:pPr>
      <w:r>
        <w:rPr>
          <w:rFonts w:cs="Arial"/>
        </w:rPr>
        <w:t>Objednatel</w:t>
      </w:r>
      <w:r w:rsidRPr="00C824E4">
        <w:rPr>
          <w:rFonts w:cs="Arial"/>
        </w:rPr>
        <w:t xml:space="preserve"> </w:t>
      </w:r>
      <w:r>
        <w:rPr>
          <w:rFonts w:cs="Arial"/>
        </w:rPr>
        <w:t xml:space="preserve">a TDS </w:t>
      </w:r>
      <w:r w:rsidRPr="00C824E4">
        <w:rPr>
          <w:rFonts w:cs="Arial"/>
        </w:rPr>
        <w:t>zejména sleduje, zda jsou</w:t>
      </w:r>
      <w:r>
        <w:rPr>
          <w:rFonts w:cs="Arial"/>
        </w:rPr>
        <w:t xml:space="preserve"> </w:t>
      </w:r>
      <w:r w:rsidRPr="00C824E4">
        <w:rPr>
          <w:rFonts w:cs="Arial"/>
        </w:rPr>
        <w:t xml:space="preserve">práce realizovány dle </w:t>
      </w:r>
      <w:r>
        <w:rPr>
          <w:rFonts w:cs="Arial"/>
        </w:rPr>
        <w:t>projektové</w:t>
      </w:r>
      <w:r w:rsidRPr="00C824E4">
        <w:rPr>
          <w:rFonts w:cs="Arial"/>
        </w:rPr>
        <w:t xml:space="preserve"> dokumentace</w:t>
      </w:r>
      <w:r>
        <w:rPr>
          <w:rFonts w:cs="Arial"/>
        </w:rPr>
        <w:t xml:space="preserve"> a oceněného soupisu prací</w:t>
      </w:r>
      <w:r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Pr="00C824E4">
        <w:rPr>
          <w:rFonts w:cs="Arial"/>
        </w:rPr>
        <w:t xml:space="preserve">e oprávněn činit zápisy do stavebního deníku, upozorňovat na nedostatky, udělovat Zhotoviteli pokyny. </w:t>
      </w:r>
      <w:r>
        <w:rPr>
          <w:rFonts w:cs="Arial"/>
        </w:rPr>
        <w:t>D</w:t>
      </w:r>
      <w:r w:rsidRPr="00C824E4">
        <w:rPr>
          <w:rFonts w:cs="Arial"/>
        </w:rPr>
        <w:t xml:space="preserve">ále </w:t>
      </w:r>
      <w:r>
        <w:rPr>
          <w:rFonts w:cs="Arial"/>
        </w:rPr>
        <w:t xml:space="preserve">je </w:t>
      </w:r>
      <w:r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15440DBC" w14:textId="77777777" w:rsidR="00A575E7" w:rsidRDefault="00A575E7" w:rsidP="00A575E7">
      <w:pPr>
        <w:pStyle w:val="Normal2"/>
        <w:tabs>
          <w:tab w:val="clear" w:pos="709"/>
        </w:tabs>
        <w:spacing w:before="120" w:after="0"/>
        <w:rPr>
          <w:rFonts w:cs="Arial"/>
        </w:rPr>
      </w:pPr>
      <w:r w:rsidRPr="00827D5D">
        <w:rPr>
          <w:rFonts w:cs="Arial"/>
        </w:rPr>
        <w:t xml:space="preserve">Zhotovitel je povinen </w:t>
      </w:r>
      <w:r>
        <w:rPr>
          <w:rFonts w:cs="Arial"/>
        </w:rPr>
        <w:t>v předstihu telefonicky</w:t>
      </w:r>
      <w:r w:rsidRPr="00827D5D">
        <w:rPr>
          <w:rFonts w:cs="Arial"/>
        </w:rPr>
        <w:t xml:space="preserve"> 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w:t>
      </w:r>
      <w:r>
        <w:rPr>
          <w:rFonts w:cs="Arial"/>
        </w:rPr>
        <w:t xml:space="preserve"> </w:t>
      </w:r>
      <w:r w:rsidRPr="00827D5D">
        <w:rPr>
          <w:rFonts w:cs="Arial"/>
        </w:rPr>
        <w:t>důkazy o jakosti materiálů použitých pro zakrývané práce, certifikáty, atesty a další dokumentaci k provedeným pracím.</w:t>
      </w:r>
    </w:p>
    <w:p w14:paraId="6ECF939A" w14:textId="77777777" w:rsidR="00A575E7" w:rsidRPr="0036726F" w:rsidRDefault="00A575E7" w:rsidP="00A575E7">
      <w:pPr>
        <w:pStyle w:val="Normal1"/>
      </w:pPr>
    </w:p>
    <w:p w14:paraId="2C5E5E87" w14:textId="77777777" w:rsidR="00A575E7" w:rsidRPr="008917A0" w:rsidRDefault="00A575E7" w:rsidP="00A575E7">
      <w:pPr>
        <w:pStyle w:val="Nadpis1"/>
        <w:tabs>
          <w:tab w:val="clear" w:pos="709"/>
        </w:tabs>
        <w:spacing w:before="120"/>
        <w:jc w:val="left"/>
        <w:rPr>
          <w:rFonts w:cs="Arial"/>
          <w:sz w:val="24"/>
          <w:szCs w:val="24"/>
        </w:rPr>
      </w:pPr>
      <w:r w:rsidRPr="008917A0">
        <w:rPr>
          <w:rFonts w:cs="Arial"/>
          <w:sz w:val="24"/>
          <w:szCs w:val="24"/>
        </w:rPr>
        <w:t>Změny díla</w:t>
      </w:r>
    </w:p>
    <w:p w14:paraId="3B5D23F4" w14:textId="77777777" w:rsidR="00A575E7" w:rsidRPr="008917A0" w:rsidRDefault="00A575E7" w:rsidP="00A575E7">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7F392958" w14:textId="77777777" w:rsidR="00A575E7" w:rsidRPr="008917A0" w:rsidRDefault="00A575E7" w:rsidP="00A575E7">
      <w:pPr>
        <w:pStyle w:val="Normal2"/>
        <w:tabs>
          <w:tab w:val="clear" w:pos="709"/>
        </w:tabs>
        <w:spacing w:before="120" w:after="0"/>
        <w:ind w:left="709"/>
        <w:rPr>
          <w:rFonts w:cs="Arial"/>
        </w:rPr>
      </w:pPr>
      <w:r w:rsidRPr="008917A0">
        <w:rPr>
          <w:rFonts w:cs="Arial"/>
        </w:rPr>
        <w:t xml:space="preserve">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w:t>
      </w:r>
      <w:r w:rsidRPr="008917A0">
        <w:rPr>
          <w:rFonts w:cs="Arial"/>
        </w:rPr>
        <w:lastRenderedPageBreak/>
        <w:t>O skutečnosti, která by znemožňovala provést Dílo dohodnutým způsobem, provede Zhotovitel zápis do stavebního deníku.</w:t>
      </w:r>
    </w:p>
    <w:p w14:paraId="4EF40FC7" w14:textId="77777777" w:rsidR="00A575E7" w:rsidRDefault="00A575E7" w:rsidP="00A575E7">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Pr>
          <w:rFonts w:cs="Arial"/>
        </w:rPr>
        <w:t>2</w:t>
      </w:r>
      <w:r w:rsidRPr="008917A0">
        <w:rPr>
          <w:rFonts w:cs="Arial"/>
        </w:rPr>
        <w:t xml:space="preserve">. této Smlouvy, pokud se Strany nedohodnou jinak. </w:t>
      </w:r>
    </w:p>
    <w:p w14:paraId="040E140C" w14:textId="7351E5D7" w:rsidR="00A575E7" w:rsidRPr="008917A0" w:rsidRDefault="00A575E7" w:rsidP="00A575E7">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w:t>
      </w:r>
      <w:r>
        <w:rPr>
          <w:rFonts w:cs="Arial"/>
        </w:rPr>
        <w:t xml:space="preserve">položkám </w:t>
      </w:r>
      <w:r w:rsidRPr="007A466A">
        <w:rPr>
          <w:rFonts w:cs="Arial"/>
        </w:rPr>
        <w:t xml:space="preserve">cenové soustavy </w:t>
      </w:r>
      <w:r w:rsidR="00250549" w:rsidRPr="009624D3">
        <w:rPr>
          <w:rFonts w:cs="Arial"/>
        </w:rPr>
        <w:t>RTS</w:t>
      </w:r>
      <w:r w:rsidRPr="008917A0" w:rsidDel="00452370">
        <w:rPr>
          <w:rFonts w:cs="Arial"/>
        </w:rPr>
        <w:t xml:space="preserve">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Pr>
          <w:rFonts w:cs="Arial"/>
        </w:rPr>
        <w:t>Z</w:t>
      </w:r>
      <w:r w:rsidRPr="00CC4493">
        <w:rPr>
          <w:rFonts w:cs="Arial"/>
        </w:rPr>
        <w:t>hotovitele</w:t>
      </w:r>
      <w:r>
        <w:rPr>
          <w:rFonts w:cs="Arial"/>
        </w:rPr>
        <w:t>.</w:t>
      </w:r>
    </w:p>
    <w:p w14:paraId="2B23C02A" w14:textId="77777777" w:rsidR="00A575E7" w:rsidRPr="008917A0" w:rsidRDefault="00A575E7" w:rsidP="00A575E7">
      <w:pPr>
        <w:pStyle w:val="Normal2"/>
        <w:tabs>
          <w:tab w:val="clear" w:pos="709"/>
        </w:tabs>
        <w:spacing w:before="120" w:after="0"/>
        <w:ind w:left="709"/>
        <w:rPr>
          <w:rFonts w:cs="Arial"/>
        </w:rPr>
      </w:pPr>
    </w:p>
    <w:p w14:paraId="158FE0C1" w14:textId="77777777" w:rsidR="00A575E7" w:rsidRPr="005814EF" w:rsidRDefault="00A575E7" w:rsidP="00A575E7">
      <w:pPr>
        <w:pStyle w:val="Nadpis1"/>
        <w:tabs>
          <w:tab w:val="clear" w:pos="709"/>
        </w:tabs>
        <w:spacing w:before="120"/>
        <w:jc w:val="left"/>
        <w:rPr>
          <w:rFonts w:cs="Arial"/>
          <w:sz w:val="24"/>
          <w:szCs w:val="24"/>
        </w:rPr>
      </w:pPr>
      <w:bookmarkStart w:id="55" w:name="_Toc14248135"/>
      <w:bookmarkStart w:id="56" w:name="_Toc16580677"/>
      <w:bookmarkStart w:id="57" w:name="_Toc37062285"/>
      <w:bookmarkStart w:id="58" w:name="_Ref211769098"/>
      <w:bookmarkStart w:id="59" w:name="_Ref213038341"/>
      <w:bookmarkStart w:id="60" w:name="_Ref213039844"/>
      <w:bookmarkStart w:id="61" w:name="_Toc310330632"/>
      <w:bookmarkStart w:id="62" w:name="_Toc326739604"/>
      <w:bookmarkStart w:id="63" w:name="_Toc311807336"/>
      <w:bookmarkEnd w:id="43"/>
      <w:bookmarkEnd w:id="44"/>
      <w:bookmarkEnd w:id="45"/>
      <w:bookmarkEnd w:id="46"/>
      <w:bookmarkEnd w:id="47"/>
      <w:bookmarkEnd w:id="48"/>
      <w:bookmarkEnd w:id="49"/>
      <w:r w:rsidRPr="005814EF">
        <w:rPr>
          <w:rFonts w:cs="Arial"/>
          <w:sz w:val="24"/>
          <w:szCs w:val="24"/>
        </w:rPr>
        <w:t>Převzetí DÍLA</w:t>
      </w:r>
      <w:bookmarkEnd w:id="55"/>
      <w:bookmarkEnd w:id="56"/>
      <w:bookmarkEnd w:id="57"/>
      <w:bookmarkEnd w:id="58"/>
      <w:bookmarkEnd w:id="59"/>
      <w:bookmarkEnd w:id="60"/>
      <w:bookmarkEnd w:id="61"/>
      <w:bookmarkEnd w:id="62"/>
      <w:bookmarkEnd w:id="63"/>
    </w:p>
    <w:p w14:paraId="4BAE0941" w14:textId="77777777" w:rsidR="00A575E7" w:rsidRPr="005814EF" w:rsidRDefault="00A575E7" w:rsidP="00A575E7">
      <w:pPr>
        <w:pStyle w:val="Normal2"/>
        <w:tabs>
          <w:tab w:val="clear" w:pos="709"/>
        </w:tabs>
        <w:spacing w:before="120" w:after="0"/>
        <w:ind w:left="709"/>
        <w:rPr>
          <w:rFonts w:cs="Arial"/>
        </w:rPr>
      </w:pPr>
      <w:r w:rsidRPr="005814EF">
        <w:rPr>
          <w:rFonts w:cs="Arial"/>
        </w:rPr>
        <w:t>Dílo bude převzato Objednatelem za předpokladu, že bylo Dílo dokončeno v souladu se Smlouvou</w:t>
      </w:r>
      <w:r>
        <w:rPr>
          <w:rFonts w:cs="Arial"/>
        </w:rPr>
        <w:t xml:space="preserve"> a projektovou</w:t>
      </w:r>
      <w:r w:rsidRPr="005814EF">
        <w:rPr>
          <w:rFonts w:cs="Arial"/>
        </w:rPr>
        <w:t xml:space="preserve"> dokumentací, včetně zadávací dokumentace, technickými podmínkami, právními předpisy, příslušnými právně závaznými i doporučenými českými a evropskými technickými normami (ČSN, EN) a s řádnou stavební a montážní praxí. V takovém případě Objednatel připraví Protokol o převzetí Díla.</w:t>
      </w:r>
    </w:p>
    <w:p w14:paraId="6EA5E4D7" w14:textId="77777777" w:rsidR="00A575E7" w:rsidRPr="005814EF" w:rsidRDefault="00A575E7" w:rsidP="00A575E7">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D491153" w14:textId="77777777" w:rsidR="00A575E7" w:rsidRDefault="00A575E7" w:rsidP="00A575E7">
      <w:pPr>
        <w:pStyle w:val="Normal2"/>
        <w:tabs>
          <w:tab w:val="clear" w:pos="709"/>
        </w:tabs>
        <w:spacing w:before="120" w:after="0"/>
        <w:ind w:left="709"/>
        <w:rPr>
          <w:rFonts w:cs="Arial"/>
        </w:rPr>
      </w:pPr>
      <w:r w:rsidRPr="005814EF">
        <w:rPr>
          <w:rFonts w:cs="Arial"/>
        </w:rPr>
        <w:t>V případě zjištěných vad a nedodělků, které brání řádnému předání a převzetí Díla je Zhotovitel povinen ve lhůtě 15kalendářních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64" w:name="_Toc37062288"/>
      <w:bookmarkStart w:id="65" w:name="_Toc311807339"/>
    </w:p>
    <w:p w14:paraId="272A9BDC" w14:textId="77777777" w:rsidR="00A575E7" w:rsidRDefault="00A575E7" w:rsidP="00A575E7">
      <w:pPr>
        <w:pStyle w:val="Normal2"/>
        <w:spacing w:before="0" w:after="0"/>
        <w:ind w:left="0"/>
        <w:rPr>
          <w:rFonts w:cs="Arial"/>
        </w:rPr>
      </w:pPr>
    </w:p>
    <w:p w14:paraId="28AA0065" w14:textId="77777777" w:rsidR="00A575E7" w:rsidRPr="007C07D3" w:rsidRDefault="00A575E7" w:rsidP="00A575E7">
      <w:pPr>
        <w:pStyle w:val="Nadpis1"/>
        <w:tabs>
          <w:tab w:val="clear" w:pos="709"/>
        </w:tabs>
        <w:spacing w:before="120"/>
        <w:jc w:val="left"/>
        <w:rPr>
          <w:rFonts w:cs="Arial"/>
          <w:sz w:val="24"/>
          <w:szCs w:val="24"/>
        </w:rPr>
      </w:pPr>
      <w:bookmarkStart w:id="66" w:name="_Toc14248141"/>
      <w:bookmarkStart w:id="67" w:name="_Toc16580684"/>
      <w:bookmarkStart w:id="68" w:name="_Toc37062290"/>
      <w:bookmarkStart w:id="69" w:name="_Ref213041834"/>
      <w:bookmarkStart w:id="70" w:name="_Toc310330633"/>
      <w:bookmarkStart w:id="71" w:name="_Toc326739609"/>
      <w:bookmarkStart w:id="72" w:name="_Toc311807341"/>
      <w:r w:rsidRPr="007C07D3">
        <w:rPr>
          <w:rFonts w:cs="Arial"/>
          <w:sz w:val="24"/>
          <w:szCs w:val="24"/>
        </w:rPr>
        <w:t>Odpovědnost</w:t>
      </w:r>
      <w:bookmarkEnd w:id="66"/>
      <w:bookmarkEnd w:id="67"/>
      <w:bookmarkEnd w:id="68"/>
      <w:bookmarkEnd w:id="69"/>
      <w:bookmarkEnd w:id="70"/>
      <w:bookmarkEnd w:id="71"/>
      <w:bookmarkEnd w:id="72"/>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1CDDE262"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t>Odpovědnost zhotovitele</w:t>
      </w:r>
    </w:p>
    <w:p w14:paraId="07428C37" w14:textId="77777777" w:rsidR="00A575E7" w:rsidRPr="007C07D3" w:rsidRDefault="00A575E7" w:rsidP="00A575E7">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1F09DFD1" w14:textId="77777777" w:rsidR="00A575E7" w:rsidRPr="007C07D3" w:rsidRDefault="00A575E7" w:rsidP="00A575E7">
      <w:pPr>
        <w:pStyle w:val="Normal2"/>
        <w:tabs>
          <w:tab w:val="clear" w:pos="709"/>
        </w:tabs>
        <w:spacing w:before="0" w:after="0"/>
        <w:rPr>
          <w:rFonts w:cs="Arial"/>
        </w:rPr>
      </w:pPr>
    </w:p>
    <w:p w14:paraId="58DC137D"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lastRenderedPageBreak/>
        <w:t>Pojištění zhotovitele</w:t>
      </w:r>
    </w:p>
    <w:p w14:paraId="0DE495F4" w14:textId="7611A7B8" w:rsidR="00A575E7" w:rsidRPr="007C07D3" w:rsidRDefault="00A575E7" w:rsidP="00A575E7">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9624D3">
        <w:rPr>
          <w:rFonts w:cs="Arial"/>
          <w:b/>
        </w:rPr>
        <w:t xml:space="preserve">nejméně ve výši </w:t>
      </w:r>
      <w:r w:rsidR="00376F03" w:rsidRPr="009624D3">
        <w:rPr>
          <w:rFonts w:cs="Arial"/>
          <w:b/>
        </w:rPr>
        <w:t>5</w:t>
      </w:r>
      <w:r w:rsidRPr="009624D3">
        <w:rPr>
          <w:rFonts w:cs="Arial"/>
          <w:b/>
        </w:rPr>
        <w:t xml:space="preserve"> mil. Kč pro jednu</w:t>
      </w:r>
      <w:r w:rsidRPr="007C07D3">
        <w:rPr>
          <w:rFonts w:cs="Arial"/>
          <w:b/>
        </w:rPr>
        <w:t xml:space="preserve"> pojistnou událost</w:t>
      </w:r>
      <w:r w:rsidRPr="007C07D3">
        <w:rPr>
          <w:rFonts w:cs="Arial"/>
        </w:rPr>
        <w:t>, přičemž toto pojištění se Zhotovitel zavazuje udržovat platné po celou dobu realizace Díla a po celou dobu Záruční doby.</w:t>
      </w:r>
    </w:p>
    <w:p w14:paraId="15596891" w14:textId="77777777" w:rsidR="00A575E7" w:rsidRDefault="00A575E7" w:rsidP="00A575E7">
      <w:pPr>
        <w:pStyle w:val="Normal2"/>
        <w:tabs>
          <w:tab w:val="clear" w:pos="709"/>
        </w:tabs>
        <w:spacing w:before="120" w:after="0"/>
        <w:rPr>
          <w:rFonts w:cs="Arial"/>
        </w:rPr>
      </w:pPr>
      <w:r w:rsidRPr="007C07D3">
        <w:rPr>
          <w:rFonts w:cs="Arial"/>
        </w:rPr>
        <w:t>Doklady o tomto pojištění Zhotovitel předlož</w:t>
      </w:r>
      <w:r>
        <w:rPr>
          <w:rFonts w:cs="Arial"/>
        </w:rPr>
        <w:t>í</w:t>
      </w:r>
      <w:r w:rsidRPr="007C07D3">
        <w:rPr>
          <w:rFonts w:cs="Arial"/>
        </w:rPr>
        <w:t xml:space="preserve"> Objednateli </w:t>
      </w:r>
      <w:r>
        <w:rPr>
          <w:rFonts w:cs="Arial"/>
        </w:rPr>
        <w:t>ke dni předání a převzetí staveniště.</w:t>
      </w:r>
    </w:p>
    <w:p w14:paraId="220D3BA0" w14:textId="77777777" w:rsidR="00A575E7" w:rsidRDefault="00A575E7" w:rsidP="00A575E7">
      <w:pPr>
        <w:pStyle w:val="Normal2"/>
        <w:tabs>
          <w:tab w:val="clear" w:pos="709"/>
        </w:tabs>
        <w:spacing w:before="120" w:after="0"/>
        <w:rPr>
          <w:rFonts w:cs="Arial"/>
        </w:rPr>
      </w:pPr>
    </w:p>
    <w:p w14:paraId="70B51E65" w14:textId="77777777" w:rsidR="00A575E7" w:rsidRPr="00100A6A" w:rsidRDefault="00A575E7" w:rsidP="00A575E7">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6F5C0E83" w14:textId="77777777" w:rsidR="00A575E7" w:rsidRPr="00100A6A" w:rsidRDefault="00A575E7" w:rsidP="00A575E7">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39A5A150" w14:textId="77777777" w:rsidR="00A575E7" w:rsidRPr="00100A6A" w:rsidRDefault="00A575E7" w:rsidP="00A575E7">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222A5F4B" w14:textId="77777777" w:rsidR="00A575E7" w:rsidRPr="007C07D3" w:rsidRDefault="00A575E7" w:rsidP="00A575E7">
      <w:pPr>
        <w:pStyle w:val="Normal2"/>
        <w:tabs>
          <w:tab w:val="clear" w:pos="709"/>
        </w:tabs>
        <w:spacing w:before="120" w:after="0"/>
        <w:rPr>
          <w:rFonts w:cs="Arial"/>
        </w:rPr>
      </w:pPr>
      <w:r w:rsidRPr="00100A6A">
        <w:rPr>
          <w:rFonts w:cs="Arial"/>
        </w:rPr>
        <w:t>Náklady na pojištění nese zhotovitel v rámci ceny díla.</w:t>
      </w:r>
    </w:p>
    <w:p w14:paraId="4E9682EF" w14:textId="77777777" w:rsidR="00A575E7" w:rsidRPr="007C07D3" w:rsidRDefault="00A575E7" w:rsidP="00A575E7">
      <w:pPr>
        <w:pStyle w:val="Normal2"/>
        <w:tabs>
          <w:tab w:val="clear" w:pos="709"/>
        </w:tabs>
        <w:spacing w:before="0" w:after="0"/>
        <w:rPr>
          <w:rFonts w:cs="Arial"/>
        </w:rPr>
      </w:pPr>
    </w:p>
    <w:p w14:paraId="7F29D79F" w14:textId="77777777" w:rsidR="00A575E7" w:rsidRPr="005002DF" w:rsidRDefault="00A575E7" w:rsidP="00A575E7">
      <w:pPr>
        <w:pStyle w:val="Nadpis2"/>
        <w:spacing w:before="0" w:after="0"/>
        <w:rPr>
          <w:rFonts w:cs="Arial"/>
          <w:sz w:val="24"/>
          <w:szCs w:val="24"/>
          <w:lang w:val="cs-CZ"/>
        </w:rPr>
      </w:pPr>
      <w:r w:rsidRPr="005002DF">
        <w:rPr>
          <w:rFonts w:cs="Arial"/>
          <w:sz w:val="24"/>
          <w:szCs w:val="24"/>
          <w:lang w:val="cs-CZ"/>
        </w:rPr>
        <w:t>Zádržné</w:t>
      </w:r>
    </w:p>
    <w:p w14:paraId="0341F5F0" w14:textId="077DA02E" w:rsidR="00A575E7" w:rsidRDefault="00A575E7" w:rsidP="00A575E7">
      <w:pPr>
        <w:pStyle w:val="Nadpis3"/>
        <w:tabs>
          <w:tab w:val="clear" w:pos="2125"/>
          <w:tab w:val="clear" w:pos="10063"/>
        </w:tabs>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xml:space="preserve">, dohodnutým podle podmínek článku </w:t>
      </w:r>
      <w:r w:rsidRPr="00966BF1">
        <w:rPr>
          <w:rFonts w:cs="Arial"/>
          <w:b w:val="0"/>
        </w:rPr>
        <w:t>3.</w:t>
      </w:r>
      <w:r w:rsidR="008352BF" w:rsidRPr="00966BF1">
        <w:rPr>
          <w:rFonts w:cs="Arial"/>
          <w:b w:val="0"/>
        </w:rPr>
        <w:t>3</w:t>
      </w:r>
      <w:r w:rsidRPr="00966BF1">
        <w:rPr>
          <w:rFonts w:cs="Arial"/>
          <w:b w:val="0"/>
        </w:rPr>
        <w:t>.</w:t>
      </w:r>
      <w:r>
        <w:rPr>
          <w:rFonts w:cs="Arial"/>
          <w:b w:val="0"/>
        </w:rPr>
        <w:t xml:space="preserve">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14. této Smlouvy.</w:t>
      </w:r>
    </w:p>
    <w:p w14:paraId="14849F61" w14:textId="77777777" w:rsidR="00A575E7" w:rsidRPr="00D71DC4" w:rsidRDefault="00A575E7" w:rsidP="00A575E7">
      <w:pPr>
        <w:pStyle w:val="Normal2"/>
        <w:tabs>
          <w:tab w:val="clear" w:pos="709"/>
        </w:tabs>
        <w:spacing w:before="0" w:after="0"/>
        <w:rPr>
          <w:rFonts w:cs="Arial"/>
        </w:rPr>
      </w:pPr>
      <w:bookmarkStart w:id="73" w:name="_Toc16580689"/>
      <w:bookmarkStart w:id="74" w:name="_Toc37062293"/>
      <w:bookmarkStart w:id="75" w:name="_Ref213037402"/>
      <w:bookmarkStart w:id="76" w:name="_Ref251648932"/>
      <w:bookmarkStart w:id="77" w:name="_Toc326739612"/>
      <w:bookmarkStart w:id="78" w:name="_Toc311807344"/>
    </w:p>
    <w:p w14:paraId="3EE2FFA4" w14:textId="77777777" w:rsidR="00A575E7" w:rsidRPr="008B2BD1" w:rsidRDefault="00A575E7" w:rsidP="00A575E7">
      <w:pPr>
        <w:pStyle w:val="Nadpis2"/>
        <w:spacing w:before="0" w:after="0"/>
        <w:rPr>
          <w:rFonts w:cs="Arial"/>
          <w:sz w:val="24"/>
          <w:szCs w:val="24"/>
          <w:lang w:val="cs-CZ"/>
        </w:rPr>
      </w:pPr>
      <w:r w:rsidRPr="008B2BD1">
        <w:rPr>
          <w:rFonts w:cs="Arial"/>
          <w:sz w:val="24"/>
          <w:szCs w:val="24"/>
          <w:lang w:val="cs-CZ"/>
        </w:rPr>
        <w:t>Záruční doba</w:t>
      </w:r>
      <w:bookmarkEnd w:id="73"/>
      <w:bookmarkEnd w:id="74"/>
      <w:bookmarkEnd w:id="75"/>
      <w:bookmarkEnd w:id="76"/>
      <w:bookmarkEnd w:id="77"/>
      <w:bookmarkEnd w:id="78"/>
    </w:p>
    <w:p w14:paraId="25761849"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Délka záruční doby</w:t>
      </w:r>
    </w:p>
    <w:p w14:paraId="3E8E7CF7" w14:textId="77777777" w:rsidR="00A575E7" w:rsidRPr="00525514" w:rsidRDefault="00A575E7" w:rsidP="00A575E7">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řádné stavební a montážní praxi ve vztahu k provedenému Dílu</w:t>
      </w:r>
      <w:r w:rsidRPr="00525514">
        <w:rPr>
          <w:rFonts w:cs="Arial"/>
          <w:b/>
        </w:rPr>
        <w:t xml:space="preserve"> k provedenému Dílu poskytuje Zhotovitel záruční dobu v délce šedesáti (60) měsíců,</w:t>
      </w:r>
    </w:p>
    <w:p w14:paraId="7B5CDE67" w14:textId="77777777" w:rsidR="00A575E7" w:rsidRDefault="00A575E7" w:rsidP="00A575E7">
      <w:pPr>
        <w:pStyle w:val="Normal2"/>
        <w:tabs>
          <w:tab w:val="clear" w:pos="709"/>
        </w:tabs>
        <w:spacing w:before="0" w:after="0"/>
        <w:ind w:left="1440"/>
        <w:rPr>
          <w:rFonts w:cs="Arial"/>
        </w:rPr>
      </w:pPr>
    </w:p>
    <w:p w14:paraId="34CD0AFB" w14:textId="77777777" w:rsidR="00A575E7" w:rsidRPr="00647487" w:rsidRDefault="00A575E7" w:rsidP="00A575E7">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Pr>
          <w:rFonts w:cs="Arial"/>
        </w:rPr>
        <w:t>2</w:t>
      </w:r>
      <w:r w:rsidRPr="00525514">
        <w:rPr>
          <w:rFonts w:cs="Arial"/>
        </w:rPr>
        <w:t>. této Smlouvy</w:t>
      </w:r>
      <w:r>
        <w:rPr>
          <w:rFonts w:cs="Arial"/>
        </w:rPr>
        <w:t>.</w:t>
      </w:r>
    </w:p>
    <w:p w14:paraId="392B18E0"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Odpovědnost za vady Díla</w:t>
      </w:r>
    </w:p>
    <w:p w14:paraId="45660D1C" w14:textId="77777777" w:rsidR="00A575E7" w:rsidRPr="00767E53" w:rsidRDefault="00A575E7" w:rsidP="00A575E7">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7711CCCD" w14:textId="77777777" w:rsidR="00A575E7" w:rsidRPr="00767E53" w:rsidRDefault="00A575E7" w:rsidP="00A575E7">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00EAC851"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4A137802"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lastRenderedPageBreak/>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7EFC17D" w14:textId="77777777" w:rsidR="00A575E7" w:rsidRPr="00767E53" w:rsidRDefault="00A575E7" w:rsidP="00A575E7">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3DEB8C4" w14:textId="77777777" w:rsidR="00A575E7" w:rsidRPr="00767E53" w:rsidRDefault="00A575E7" w:rsidP="00A575E7">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426327AC" w14:textId="77777777" w:rsidR="00A575E7" w:rsidRPr="00767E53" w:rsidRDefault="00A575E7" w:rsidP="00A575E7">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Pr>
          <w:rFonts w:cs="Arial"/>
        </w:rPr>
        <w:t xml:space="preserve"> článku </w:t>
      </w:r>
      <w:r w:rsidRPr="005450CB">
        <w:rPr>
          <w:rFonts w:cs="Arial"/>
        </w:rPr>
        <w:t>1</w:t>
      </w:r>
      <w:r>
        <w:rPr>
          <w:rFonts w:cs="Arial"/>
        </w:rPr>
        <w:t>4</w:t>
      </w:r>
      <w:r w:rsidRPr="005450CB">
        <w:rPr>
          <w:rFonts w:cs="Arial"/>
        </w:rPr>
        <w:t>.</w:t>
      </w:r>
      <w:r w:rsidRPr="00767E53">
        <w:rPr>
          <w:rFonts w:cs="Arial"/>
        </w:rPr>
        <w:t xml:space="preserve"> </w:t>
      </w:r>
    </w:p>
    <w:p w14:paraId="70F5BDAF" w14:textId="77777777" w:rsidR="00A575E7" w:rsidRPr="00767E53" w:rsidRDefault="00A575E7" w:rsidP="00A575E7">
      <w:pPr>
        <w:pStyle w:val="Nadpis3"/>
        <w:tabs>
          <w:tab w:val="clear" w:pos="2125"/>
          <w:tab w:val="clear" w:pos="10063"/>
        </w:tabs>
        <w:spacing w:before="120" w:after="0"/>
        <w:ind w:left="1418" w:hanging="709"/>
        <w:rPr>
          <w:rFonts w:cs="Arial"/>
        </w:rPr>
      </w:pPr>
      <w:r w:rsidRPr="00767E53">
        <w:rPr>
          <w:rFonts w:cs="Arial"/>
        </w:rPr>
        <w:t>Náklady na dokončení zbývajících prací a odstranění vad</w:t>
      </w:r>
    </w:p>
    <w:p w14:paraId="1E7AD85D" w14:textId="77777777" w:rsidR="00A575E7" w:rsidRDefault="00A575E7" w:rsidP="00A575E7">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69CB2FF0" w14:textId="77777777" w:rsidR="00A575E7" w:rsidRDefault="00A575E7" w:rsidP="00A575E7">
      <w:pPr>
        <w:pStyle w:val="Normal2"/>
        <w:tabs>
          <w:tab w:val="clear" w:pos="709"/>
        </w:tabs>
        <w:spacing w:before="0" w:after="0"/>
        <w:rPr>
          <w:rFonts w:cs="Arial"/>
        </w:rPr>
      </w:pPr>
    </w:p>
    <w:p w14:paraId="32FB0752" w14:textId="77777777" w:rsidR="00A575E7" w:rsidRPr="00254B81" w:rsidRDefault="00A575E7" w:rsidP="00A575E7">
      <w:pPr>
        <w:pStyle w:val="Nadpis1"/>
        <w:tabs>
          <w:tab w:val="clear" w:pos="709"/>
        </w:tabs>
        <w:spacing w:before="120"/>
        <w:jc w:val="left"/>
        <w:rPr>
          <w:rFonts w:cs="Arial"/>
          <w:sz w:val="24"/>
          <w:szCs w:val="24"/>
        </w:rPr>
      </w:pPr>
      <w:r w:rsidRPr="00254B81">
        <w:rPr>
          <w:rFonts w:cs="Arial"/>
          <w:sz w:val="24"/>
          <w:szCs w:val="24"/>
        </w:rPr>
        <w:t>smluvní pokuty</w:t>
      </w:r>
    </w:p>
    <w:p w14:paraId="6354954D" w14:textId="77777777" w:rsidR="00A575E7" w:rsidRPr="00E0144A" w:rsidRDefault="00A575E7" w:rsidP="00A575E7">
      <w:pPr>
        <w:pStyle w:val="Nadpis2"/>
        <w:spacing w:before="0"/>
        <w:rPr>
          <w:rFonts w:cs="Arial"/>
          <w:sz w:val="24"/>
          <w:szCs w:val="24"/>
          <w:lang w:val="cs-CZ"/>
        </w:rPr>
      </w:pPr>
      <w:r w:rsidRPr="00E0144A">
        <w:rPr>
          <w:rFonts w:cs="Arial"/>
          <w:sz w:val="24"/>
          <w:szCs w:val="24"/>
          <w:lang w:val="cs-CZ"/>
        </w:rPr>
        <w:t>Smluvní pokuta pro případ zpoždění s plněním Díla</w:t>
      </w:r>
    </w:p>
    <w:p w14:paraId="3EF093DF" w14:textId="3C21171C" w:rsidR="00A575E7" w:rsidRDefault="00A575E7" w:rsidP="00A575E7">
      <w:pPr>
        <w:pStyle w:val="Nadpis3"/>
        <w:tabs>
          <w:tab w:val="clear" w:pos="2125"/>
          <w:tab w:val="clear" w:pos="10063"/>
        </w:tabs>
        <w:spacing w:before="0" w:after="0"/>
        <w:ind w:left="1418" w:hanging="709"/>
        <w:rPr>
          <w:rFonts w:cs="Arial"/>
          <w:b w:val="0"/>
        </w:rPr>
      </w:pPr>
      <w:r w:rsidRPr="00E0144A">
        <w:rPr>
          <w:rFonts w:cs="Arial"/>
          <w:b w:val="0"/>
        </w:rPr>
        <w:t xml:space="preserve">V případě, že Zhotovitel nezahájí provádění prací dle odstavce </w:t>
      </w:r>
      <w:r>
        <w:rPr>
          <w:rFonts w:cs="Arial"/>
          <w:b w:val="0"/>
        </w:rPr>
        <w:t>2</w:t>
      </w:r>
      <w:r w:rsidRPr="00E0144A">
        <w:rPr>
          <w:rFonts w:cs="Arial"/>
          <w:b w:val="0"/>
        </w:rPr>
        <w:t xml:space="preserve">.3. této Smlouvy a dále </w:t>
      </w:r>
      <w:r>
        <w:rPr>
          <w:rFonts w:cs="Arial"/>
          <w:b w:val="0"/>
        </w:rPr>
        <w:t xml:space="preserve">v nich řádně nepokračuje ani do </w:t>
      </w:r>
      <w:r w:rsidRPr="00E0144A">
        <w:rPr>
          <w:rFonts w:cs="Arial"/>
          <w:b w:val="0"/>
        </w:rPr>
        <w:t>14</w:t>
      </w:r>
      <w:r w:rsidR="00C61AD4">
        <w:rPr>
          <w:rFonts w:cs="Arial"/>
          <w:b w:val="0"/>
        </w:rPr>
        <w:t xml:space="preserve"> </w:t>
      </w:r>
      <w:r w:rsidRPr="00E0144A">
        <w:rPr>
          <w:rFonts w:cs="Arial"/>
          <w:b w:val="0"/>
        </w:rPr>
        <w:t>dn</w:t>
      </w:r>
      <w:r>
        <w:rPr>
          <w:rFonts w:cs="Arial"/>
          <w:b w:val="0"/>
        </w:rPr>
        <w:t>ů</w:t>
      </w:r>
      <w:r w:rsidRPr="00E0144A">
        <w:rPr>
          <w:rFonts w:cs="Arial"/>
          <w:b w:val="0"/>
        </w:rPr>
        <w:t xml:space="preserve"> od sjednaného data zahájení prací, může Objednatel požadovat a </w:t>
      </w:r>
      <w:r>
        <w:rPr>
          <w:rFonts w:cs="Arial"/>
          <w:b w:val="0"/>
        </w:rPr>
        <w:t xml:space="preserve">má právo </w:t>
      </w:r>
      <w:r w:rsidRPr="00E0144A">
        <w:rPr>
          <w:rFonts w:cs="Arial"/>
          <w:b w:val="0"/>
        </w:rPr>
        <w:t xml:space="preserve">účtovat Zhotoviteli smluvní pokutu </w:t>
      </w:r>
      <w:r w:rsidRPr="00E0144A">
        <w:rPr>
          <w:rFonts w:cs="Arial"/>
        </w:rPr>
        <w:t>ve</w:t>
      </w:r>
      <w:r w:rsidRPr="00E0144A">
        <w:rPr>
          <w:rFonts w:cs="Arial"/>
          <w:b w:val="0"/>
        </w:rPr>
        <w:t xml:space="preserve"> </w:t>
      </w:r>
      <w:r w:rsidRPr="00E0144A">
        <w:rPr>
          <w:rFonts w:cs="Arial"/>
        </w:rPr>
        <w:t xml:space="preserve">výši </w:t>
      </w:r>
      <w:r w:rsidR="004A2031">
        <w:rPr>
          <w:rFonts w:cs="Arial"/>
        </w:rPr>
        <w:t>2</w:t>
      </w:r>
      <w:r w:rsidR="005B0589">
        <w:rPr>
          <w:rFonts w:cs="Arial"/>
        </w:rPr>
        <w:t xml:space="preserve"> 000</w:t>
      </w:r>
      <w:r w:rsidRPr="00E0144A">
        <w:rPr>
          <w:rFonts w:cs="Arial"/>
        </w:rPr>
        <w:t>,- Kč</w:t>
      </w:r>
      <w:r w:rsidRPr="00E0144A">
        <w:rPr>
          <w:rFonts w:cs="Arial"/>
          <w:b w:val="0"/>
        </w:rPr>
        <w:t xml:space="preserve"> za každý započatý den vzniklého prodlení.</w:t>
      </w:r>
    </w:p>
    <w:p w14:paraId="2E65B73E" w14:textId="099B961F" w:rsidR="00A575E7" w:rsidRPr="00E0144A" w:rsidRDefault="00C61AD4" w:rsidP="00A575E7">
      <w:pPr>
        <w:pStyle w:val="Nadpis3"/>
        <w:tabs>
          <w:tab w:val="clear" w:pos="2125"/>
          <w:tab w:val="clear" w:pos="10063"/>
        </w:tabs>
        <w:spacing w:before="120"/>
        <w:ind w:left="1418" w:hanging="709"/>
        <w:rPr>
          <w:rFonts w:cs="Arial"/>
          <w:b w:val="0"/>
        </w:rPr>
      </w:pPr>
      <w:r w:rsidRPr="00EE37D9">
        <w:rPr>
          <w:rFonts w:cs="Arial"/>
          <w:b w:val="0"/>
          <w:color w:val="000000" w:themeColor="text1"/>
        </w:rPr>
        <w:t xml:space="preserve">Pokud Zhotovitel nesplní </w:t>
      </w:r>
      <w:r w:rsidRPr="00523362">
        <w:rPr>
          <w:rFonts w:cs="Arial"/>
          <w:b w:val="0"/>
        </w:rPr>
        <w:t xml:space="preserve">svoje povinnosti ve lhůtách stanovených v odstavci </w:t>
      </w:r>
      <w:r>
        <w:rPr>
          <w:rFonts w:cs="Arial"/>
          <w:b w:val="0"/>
          <w:color w:val="000000" w:themeColor="text1"/>
        </w:rPr>
        <w:t xml:space="preserve">2.2., </w:t>
      </w:r>
      <w:r w:rsidR="00A575E7">
        <w:rPr>
          <w:rFonts w:cs="Arial"/>
          <w:b w:val="0"/>
        </w:rPr>
        <w:t>2</w:t>
      </w:r>
      <w:r w:rsidR="00A575E7" w:rsidRPr="00E0144A">
        <w:rPr>
          <w:rFonts w:cs="Arial"/>
          <w:b w:val="0"/>
        </w:rPr>
        <w:t>.4.</w:t>
      </w:r>
      <w:r>
        <w:rPr>
          <w:rFonts w:cs="Arial"/>
          <w:b w:val="0"/>
        </w:rPr>
        <w:t xml:space="preserve"> a 2.5.</w:t>
      </w:r>
      <w:r w:rsidR="00A575E7" w:rsidRPr="00E0144A">
        <w:rPr>
          <w:rFonts w:cs="Arial"/>
          <w:b w:val="0"/>
        </w:rPr>
        <w:t xml:space="preserve"> může Objednatel požadovat a </w:t>
      </w:r>
      <w:r w:rsidR="00A575E7">
        <w:rPr>
          <w:rFonts w:cs="Arial"/>
          <w:b w:val="0"/>
        </w:rPr>
        <w:t xml:space="preserve">má právo </w:t>
      </w:r>
      <w:r w:rsidR="00A575E7" w:rsidRPr="00E0144A">
        <w:rPr>
          <w:rFonts w:cs="Arial"/>
          <w:b w:val="0"/>
        </w:rPr>
        <w:t xml:space="preserve">účtovat Zhotoviteli smluvní pokutu </w:t>
      </w:r>
      <w:r w:rsidR="00A575E7" w:rsidRPr="00E0144A">
        <w:rPr>
          <w:rFonts w:cs="Arial"/>
        </w:rPr>
        <w:t xml:space="preserve">ve výši </w:t>
      </w:r>
      <w:r w:rsidR="004A2031">
        <w:rPr>
          <w:rFonts w:cs="Arial"/>
        </w:rPr>
        <w:t>4 0</w:t>
      </w:r>
      <w:r w:rsidR="005B0589">
        <w:rPr>
          <w:rFonts w:cs="Arial"/>
        </w:rPr>
        <w:t>00,-</w:t>
      </w:r>
      <w:r w:rsidR="00A575E7" w:rsidRPr="00E0144A">
        <w:rPr>
          <w:rFonts w:cs="Arial"/>
        </w:rPr>
        <w:t xml:space="preserve"> Kč</w:t>
      </w:r>
      <w:r w:rsidR="00A575E7" w:rsidRPr="00E0144A">
        <w:rPr>
          <w:rFonts w:cs="Arial"/>
          <w:b w:val="0"/>
        </w:rPr>
        <w:t xml:space="preserve"> za každý započatý den vzniklého prodlení, dokud nebude Dílo převzato Objednatelem v souladu s touto Smlouvou. </w:t>
      </w:r>
    </w:p>
    <w:p w14:paraId="0F338837" w14:textId="77777777" w:rsidR="00A575E7" w:rsidRPr="00E0144A" w:rsidRDefault="00A575E7" w:rsidP="00A575E7">
      <w:pPr>
        <w:pStyle w:val="Normal2"/>
        <w:tabs>
          <w:tab w:val="clear" w:pos="709"/>
        </w:tabs>
        <w:spacing w:before="0" w:after="0"/>
        <w:rPr>
          <w:rFonts w:cs="Arial"/>
        </w:rPr>
      </w:pPr>
    </w:p>
    <w:p w14:paraId="46FD4C6B"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t>Smluvní pokuta pro případ vady Díla</w:t>
      </w:r>
    </w:p>
    <w:p w14:paraId="7E6985AD" w14:textId="77777777" w:rsidR="00A575E7" w:rsidRPr="00E0144A" w:rsidRDefault="00A575E7" w:rsidP="00A575E7">
      <w:pPr>
        <w:pStyle w:val="Normal2"/>
        <w:tabs>
          <w:tab w:val="clear" w:pos="709"/>
        </w:tabs>
        <w:spacing w:before="0" w:after="0"/>
        <w:rPr>
          <w:rFonts w:cs="Arial"/>
        </w:rPr>
      </w:pPr>
      <w:r w:rsidRPr="00E0144A">
        <w:rPr>
          <w:rFonts w:cs="Arial"/>
        </w:rPr>
        <w:t xml:space="preserve">V případě, že se Zhotovitel ocitne v prodlení s odstraněním vad či nedokončených prací, či se ocitne v prodlení s odstraněním vad, které byly oznámeny během, nebo v den skončení Záruční doby, může Objednatel požadovat a </w:t>
      </w:r>
      <w:r>
        <w:rPr>
          <w:rFonts w:cs="Arial"/>
        </w:rPr>
        <w:t xml:space="preserve">má právo </w:t>
      </w:r>
      <w:r w:rsidRPr="00E0144A">
        <w:rPr>
          <w:rFonts w:cs="Arial"/>
        </w:rPr>
        <w:t xml:space="preserve">účtovat Zhotoviteli smluvní pokutu: </w:t>
      </w:r>
    </w:p>
    <w:p w14:paraId="313A31C3" w14:textId="70A5E355" w:rsidR="00A575E7" w:rsidRPr="00E0144A" w:rsidRDefault="00A575E7" w:rsidP="00A575E7">
      <w:pPr>
        <w:pStyle w:val="Normal2"/>
        <w:numPr>
          <w:ilvl w:val="1"/>
          <w:numId w:val="14"/>
        </w:numPr>
        <w:tabs>
          <w:tab w:val="clear" w:pos="709"/>
          <w:tab w:val="clear" w:pos="2520"/>
          <w:tab w:val="num" w:pos="2127"/>
        </w:tabs>
        <w:spacing w:before="0" w:after="0"/>
        <w:ind w:left="2127" w:hanging="709"/>
        <w:rPr>
          <w:rFonts w:cs="Arial"/>
        </w:rPr>
      </w:pPr>
      <w:r w:rsidRPr="00E0144A">
        <w:rPr>
          <w:rFonts w:cs="Arial"/>
        </w:rPr>
        <w:t xml:space="preserve">v případě oznámené vady, jež brání provozu Díla, ve výši </w:t>
      </w:r>
      <w:r>
        <w:rPr>
          <w:rFonts w:cs="Arial"/>
          <w:b/>
        </w:rPr>
        <w:t>1</w:t>
      </w:r>
      <w:r w:rsidR="009624D3">
        <w:rPr>
          <w:rFonts w:cs="Arial"/>
          <w:b/>
        </w:rPr>
        <w:t xml:space="preserve"> </w:t>
      </w:r>
      <w:r w:rsidRPr="00E0144A">
        <w:rPr>
          <w:rFonts w:cs="Arial"/>
          <w:b/>
        </w:rPr>
        <w:t>000,- Kč</w:t>
      </w:r>
      <w:r w:rsidRPr="00E0144A">
        <w:rPr>
          <w:rFonts w:cs="Arial"/>
        </w:rPr>
        <w:t xml:space="preserve"> za každý započatý den prodlení s odstraněním této vady,</w:t>
      </w:r>
    </w:p>
    <w:p w14:paraId="2093DFAE" w14:textId="641DD63D" w:rsidR="00A575E7" w:rsidRDefault="00A575E7" w:rsidP="00A575E7">
      <w:pPr>
        <w:pStyle w:val="Normal2"/>
        <w:numPr>
          <w:ilvl w:val="1"/>
          <w:numId w:val="14"/>
        </w:numPr>
        <w:tabs>
          <w:tab w:val="left" w:pos="2127"/>
          <w:tab w:val="num" w:pos="2268"/>
        </w:tabs>
        <w:spacing w:before="0" w:after="0"/>
        <w:ind w:left="2127" w:hanging="709"/>
        <w:rPr>
          <w:rFonts w:cs="Arial"/>
        </w:rPr>
      </w:pPr>
      <w:r w:rsidRPr="00A03E89">
        <w:rPr>
          <w:rFonts w:cs="Arial"/>
        </w:rPr>
        <w:t xml:space="preserve">v případě vad anebo nedokončených prací nebránících provozu Díla, ve výši </w:t>
      </w:r>
      <w:r w:rsidR="009624D3">
        <w:rPr>
          <w:rFonts w:cs="Arial"/>
          <w:b/>
        </w:rPr>
        <w:t>800</w:t>
      </w:r>
      <w:r w:rsidRPr="001D604A">
        <w:rPr>
          <w:rFonts w:cs="Arial"/>
          <w:b/>
        </w:rPr>
        <w:t>,- Kč</w:t>
      </w:r>
      <w:r w:rsidRPr="00A03E89">
        <w:rPr>
          <w:rFonts w:cs="Arial"/>
        </w:rPr>
        <w:t xml:space="preserve"> za každý započatý den prodlení s odstraněním příslušné vady.</w:t>
      </w:r>
    </w:p>
    <w:p w14:paraId="63F8E7E2" w14:textId="77777777" w:rsidR="00A575E7" w:rsidRDefault="00A575E7" w:rsidP="008E485C">
      <w:pPr>
        <w:pStyle w:val="Normal2"/>
        <w:tabs>
          <w:tab w:val="left" w:pos="2127"/>
          <w:tab w:val="num" w:pos="2520"/>
        </w:tabs>
        <w:spacing w:before="0" w:after="0"/>
        <w:ind w:left="0"/>
        <w:rPr>
          <w:rFonts w:cs="Arial"/>
        </w:rPr>
      </w:pPr>
    </w:p>
    <w:p w14:paraId="5EE4A27D"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t xml:space="preserve">Smluvní pokuta pro </w:t>
      </w:r>
      <w:r>
        <w:rPr>
          <w:rFonts w:cs="Arial"/>
          <w:sz w:val="24"/>
          <w:szCs w:val="24"/>
          <w:lang w:val="cs-CZ"/>
        </w:rPr>
        <w:t xml:space="preserve">případ </w:t>
      </w:r>
      <w:r w:rsidRPr="00516727">
        <w:rPr>
          <w:rFonts w:cs="Arial"/>
          <w:sz w:val="24"/>
          <w:szCs w:val="24"/>
          <w:lang w:val="cs-CZ"/>
        </w:rPr>
        <w:t>neprovedení provozních požadavků a opatření</w:t>
      </w:r>
    </w:p>
    <w:p w14:paraId="043A8A01" w14:textId="0DF1F24B" w:rsidR="00A575E7" w:rsidRDefault="00A575E7" w:rsidP="00A575E7">
      <w:pPr>
        <w:pStyle w:val="Normal2"/>
        <w:tabs>
          <w:tab w:val="clear" w:pos="709"/>
        </w:tabs>
        <w:spacing w:before="0" w:after="0"/>
        <w:rPr>
          <w:rFonts w:cs="Arial"/>
        </w:rPr>
      </w:pPr>
      <w:r w:rsidRPr="00E0144A">
        <w:rPr>
          <w:rFonts w:cs="Arial"/>
        </w:rPr>
        <w:t xml:space="preserve">V případě, že Zhotovitel </w:t>
      </w:r>
      <w:r>
        <w:rPr>
          <w:rFonts w:cs="Arial"/>
        </w:rPr>
        <w:t>nesplní</w:t>
      </w:r>
      <w:r w:rsidRPr="008F6A0E">
        <w:rPr>
          <w:rFonts w:cs="Arial"/>
        </w:rPr>
        <w:t xml:space="preserve"> či neprovede provozní požadavk</w:t>
      </w:r>
      <w:r>
        <w:rPr>
          <w:rFonts w:cs="Arial"/>
        </w:rPr>
        <w:t>y</w:t>
      </w:r>
      <w:r w:rsidRPr="008F6A0E">
        <w:rPr>
          <w:rFonts w:cs="Arial"/>
        </w:rPr>
        <w:t xml:space="preserve"> a opatření specifikovan</w:t>
      </w:r>
      <w:r>
        <w:rPr>
          <w:rFonts w:cs="Arial"/>
        </w:rPr>
        <w:t>á</w:t>
      </w:r>
      <w:r w:rsidRPr="008F6A0E">
        <w:rPr>
          <w:rFonts w:cs="Arial"/>
        </w:rPr>
        <w:t xml:space="preserve"> v odst. 1.1, </w:t>
      </w:r>
      <w:r w:rsidRPr="00E0144A">
        <w:rPr>
          <w:rFonts w:cs="Arial"/>
        </w:rPr>
        <w:t xml:space="preserve">může Objednatel požadovat a </w:t>
      </w:r>
      <w:r>
        <w:rPr>
          <w:rFonts w:cs="Arial"/>
        </w:rPr>
        <w:t xml:space="preserve">má právo </w:t>
      </w:r>
      <w:r w:rsidRPr="00E0144A">
        <w:rPr>
          <w:rFonts w:cs="Arial"/>
        </w:rPr>
        <w:t>účtovat Zhotoviteli smluvní pokutu</w:t>
      </w:r>
      <w:r w:rsidRPr="008F6A0E">
        <w:rPr>
          <w:rFonts w:cs="Arial"/>
        </w:rPr>
        <w:t xml:space="preserve"> až do </w:t>
      </w:r>
      <w:r w:rsidRPr="00966BF1">
        <w:rPr>
          <w:rFonts w:cs="Arial"/>
        </w:rPr>
        <w:t xml:space="preserve">výše </w:t>
      </w:r>
      <w:bookmarkStart w:id="79" w:name="_Hlk126928734"/>
      <w:r w:rsidRPr="00966BF1">
        <w:rPr>
          <w:rFonts w:cs="Arial"/>
          <w:b/>
          <w:bCs w:val="0"/>
        </w:rPr>
        <w:t>5</w:t>
      </w:r>
      <w:r w:rsidR="008E485C" w:rsidRPr="00966BF1">
        <w:rPr>
          <w:rFonts w:cs="Arial"/>
          <w:b/>
          <w:bCs w:val="0"/>
        </w:rPr>
        <w:t> 000,-</w:t>
      </w:r>
      <w:r w:rsidRPr="00966BF1">
        <w:rPr>
          <w:rFonts w:cs="Arial"/>
          <w:b/>
          <w:bCs w:val="0"/>
        </w:rPr>
        <w:t xml:space="preserve"> Kč</w:t>
      </w:r>
      <w:r w:rsidRPr="008F6A0E">
        <w:rPr>
          <w:rFonts w:cs="Arial"/>
        </w:rPr>
        <w:t xml:space="preserve"> </w:t>
      </w:r>
      <w:bookmarkEnd w:id="79"/>
      <w:r w:rsidRPr="008F6A0E">
        <w:rPr>
          <w:rFonts w:cs="Arial"/>
        </w:rPr>
        <w:t>za každý zjištěný případ</w:t>
      </w:r>
      <w:r>
        <w:rPr>
          <w:rFonts w:cs="Arial"/>
        </w:rPr>
        <w:t>.</w:t>
      </w:r>
      <w:r w:rsidRPr="008F6A0E">
        <w:rPr>
          <w:rFonts w:cs="Arial"/>
        </w:rPr>
        <w:t xml:space="preserve"> </w:t>
      </w:r>
      <w:r w:rsidRPr="008F6A0E">
        <w:rPr>
          <w:rFonts w:cs="Arial"/>
        </w:rPr>
        <w:lastRenderedPageBreak/>
        <w:t>Uplatněním smluvní pokuty nebude dotčeno právo objednatele na náhradu škody či právo požadovat provedení či splnění požadavků</w:t>
      </w:r>
      <w:r>
        <w:rPr>
          <w:rFonts w:cs="Arial"/>
        </w:rPr>
        <w:t xml:space="preserve"> uvedených v </w:t>
      </w:r>
      <w:r w:rsidRPr="008F6A0E">
        <w:rPr>
          <w:rFonts w:cs="Arial"/>
        </w:rPr>
        <w:t xml:space="preserve">odst. 1.1. Každý zjištěný případ neprovedení či nesplnění požadavků zaznamená </w:t>
      </w:r>
      <w:r>
        <w:rPr>
          <w:rFonts w:cs="Arial"/>
        </w:rPr>
        <w:t>O</w:t>
      </w:r>
      <w:r w:rsidRPr="008F6A0E">
        <w:rPr>
          <w:rFonts w:cs="Arial"/>
        </w:rPr>
        <w:t xml:space="preserve">bjednatel do stavebního deníku nebo bude </w:t>
      </w:r>
      <w:r>
        <w:rPr>
          <w:rFonts w:cs="Arial"/>
        </w:rPr>
        <w:t>Z</w:t>
      </w:r>
      <w:r w:rsidRPr="008F6A0E">
        <w:rPr>
          <w:rFonts w:cs="Arial"/>
        </w:rPr>
        <w:t>hotoviteli zaslán písemnou formou do datové schránky a e-mailem.</w:t>
      </w:r>
    </w:p>
    <w:p w14:paraId="54CCEDC0" w14:textId="77777777" w:rsidR="00A575E7" w:rsidRDefault="00A575E7" w:rsidP="00A575E7">
      <w:pPr>
        <w:pStyle w:val="Normal2"/>
        <w:tabs>
          <w:tab w:val="clear" w:pos="709"/>
        </w:tabs>
        <w:spacing w:before="0" w:after="0"/>
        <w:rPr>
          <w:rFonts w:cs="Arial"/>
        </w:rPr>
      </w:pPr>
    </w:p>
    <w:p w14:paraId="54C9D117" w14:textId="77777777" w:rsidR="00A575E7" w:rsidRPr="00B53FF9" w:rsidRDefault="00A575E7" w:rsidP="00A575E7">
      <w:pPr>
        <w:pStyle w:val="Nadpis2"/>
        <w:spacing w:before="0" w:after="0"/>
        <w:rPr>
          <w:rFonts w:cs="Arial"/>
          <w:sz w:val="24"/>
          <w:szCs w:val="24"/>
          <w:lang w:val="cs-CZ"/>
        </w:rPr>
      </w:pPr>
      <w:r w:rsidRPr="00B53FF9">
        <w:rPr>
          <w:rFonts w:cs="Arial"/>
          <w:sz w:val="24"/>
          <w:szCs w:val="24"/>
          <w:lang w:val="cs-CZ"/>
        </w:rPr>
        <w:t>Platby smluvních pokut</w:t>
      </w:r>
    </w:p>
    <w:p w14:paraId="5D67403C" w14:textId="77777777" w:rsidR="00A575E7" w:rsidRPr="00B53FF9" w:rsidRDefault="00A575E7" w:rsidP="00A575E7">
      <w:pPr>
        <w:pStyle w:val="Normal2"/>
        <w:tabs>
          <w:tab w:val="clear" w:pos="709"/>
        </w:tabs>
        <w:spacing w:before="0" w:after="0"/>
        <w:rPr>
          <w:rFonts w:cs="Arial"/>
        </w:rPr>
      </w:pPr>
      <w:r w:rsidRPr="00B53FF9">
        <w:rPr>
          <w:rFonts w:cs="Arial"/>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5D1838AE" w14:textId="77777777" w:rsidR="00A575E7" w:rsidRPr="00BA195A" w:rsidRDefault="00A575E7" w:rsidP="00A575E7">
      <w:pPr>
        <w:pStyle w:val="Normal2"/>
        <w:tabs>
          <w:tab w:val="clear" w:pos="709"/>
        </w:tabs>
        <w:spacing w:before="0" w:after="0"/>
        <w:rPr>
          <w:rFonts w:cs="Arial"/>
          <w:color w:val="FF0000"/>
        </w:rPr>
      </w:pPr>
    </w:p>
    <w:p w14:paraId="69F8DB08" w14:textId="77777777" w:rsidR="00A575E7" w:rsidRPr="00C26752" w:rsidRDefault="00A575E7" w:rsidP="00A575E7">
      <w:pPr>
        <w:pStyle w:val="Normal2"/>
        <w:tabs>
          <w:tab w:val="clear" w:pos="709"/>
        </w:tabs>
        <w:spacing w:before="0" w:after="0"/>
        <w:rPr>
          <w:rFonts w:cs="Arial"/>
        </w:rPr>
      </w:pPr>
    </w:p>
    <w:bookmarkEnd w:id="64"/>
    <w:bookmarkEnd w:id="65"/>
    <w:p w14:paraId="0AF7B274" w14:textId="77777777" w:rsidR="00A575E7" w:rsidRPr="008B2BD1" w:rsidRDefault="00A575E7" w:rsidP="00A575E7">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5B85B8DF" w14:textId="77777777" w:rsidR="00A575E7" w:rsidRPr="001F5DD8" w:rsidRDefault="00A575E7" w:rsidP="00A575E7">
      <w:pPr>
        <w:pStyle w:val="Normal3"/>
        <w:tabs>
          <w:tab w:val="clear" w:pos="709"/>
        </w:tabs>
        <w:spacing w:before="0" w:after="0"/>
        <w:ind w:left="1440"/>
        <w:rPr>
          <w:rFonts w:cs="Arial"/>
          <w:b/>
        </w:rPr>
      </w:pPr>
      <w:r w:rsidRPr="001F5DD8">
        <w:rPr>
          <w:rFonts w:cs="Arial"/>
          <w:b/>
        </w:rPr>
        <w:t xml:space="preserve">Zástupci Zhotovitele: </w:t>
      </w:r>
      <w:r w:rsidRPr="001F5DD8">
        <w:rPr>
          <w:rFonts w:cs="Arial"/>
          <w:b/>
        </w:rPr>
        <w:tab/>
      </w:r>
    </w:p>
    <w:p w14:paraId="34122DB6" w14:textId="3F0E4302" w:rsidR="00A575E7" w:rsidRPr="000C7369" w:rsidRDefault="00A575E7" w:rsidP="00A575E7">
      <w:pPr>
        <w:adjustRightInd w:val="0"/>
        <w:spacing w:before="0" w:after="0"/>
        <w:ind w:left="708" w:firstLine="708"/>
        <w:rPr>
          <w:rFonts w:eastAsiaTheme="minorHAnsi" w:cs="Arial"/>
          <w:bCs w:val="0"/>
          <w:color w:val="000000"/>
          <w:lang w:eastAsia="en-US"/>
        </w:rPr>
      </w:pPr>
      <w:r w:rsidRPr="000C7369">
        <w:rPr>
          <w:rFonts w:eastAsiaTheme="minorHAnsi" w:cs="Arial"/>
          <w:bCs w:val="0"/>
          <w:color w:val="000000"/>
          <w:lang w:eastAsia="en-US"/>
        </w:rPr>
        <w:t xml:space="preserve">Jméno, příjmení: </w:t>
      </w:r>
      <w:r w:rsidRPr="000C7369">
        <w:rPr>
          <w:rFonts w:eastAsiaTheme="minorHAnsi" w:cs="Arial"/>
          <w:bCs w:val="0"/>
          <w:color w:val="000000"/>
          <w:lang w:eastAsia="en-US"/>
        </w:rPr>
        <w:tab/>
      </w:r>
      <w:r w:rsidR="000C7369" w:rsidRPr="000C7369">
        <w:rPr>
          <w:rFonts w:eastAsiaTheme="minorHAnsi" w:cs="Arial"/>
          <w:bCs w:val="0"/>
          <w:color w:val="000000"/>
          <w:lang w:eastAsia="en-US"/>
        </w:rPr>
        <w:t>Ing. Tomáš Mazel, jednatel</w:t>
      </w:r>
      <w:r w:rsidRPr="000C7369">
        <w:rPr>
          <w:rFonts w:eastAsiaTheme="minorHAnsi" w:cs="Arial"/>
          <w:bCs w:val="0"/>
          <w:color w:val="000000"/>
          <w:lang w:eastAsia="en-US"/>
        </w:rPr>
        <w:t xml:space="preserve">  </w:t>
      </w:r>
    </w:p>
    <w:p w14:paraId="38706BC5" w14:textId="37547652" w:rsidR="00A575E7" w:rsidRPr="000C7369" w:rsidRDefault="00A575E7" w:rsidP="00A575E7">
      <w:pPr>
        <w:adjustRightInd w:val="0"/>
        <w:spacing w:before="0" w:after="0"/>
        <w:ind w:left="708" w:firstLine="708"/>
        <w:rPr>
          <w:rFonts w:eastAsiaTheme="minorHAnsi" w:cs="Arial"/>
          <w:bCs w:val="0"/>
          <w:color w:val="000000"/>
          <w:lang w:eastAsia="en-US"/>
        </w:rPr>
      </w:pPr>
      <w:r w:rsidRPr="000C7369">
        <w:rPr>
          <w:rFonts w:eastAsiaTheme="minorHAnsi" w:cs="Arial"/>
          <w:bCs w:val="0"/>
          <w:color w:val="000000"/>
          <w:lang w:eastAsia="en-US"/>
        </w:rPr>
        <w:t xml:space="preserve">Funkce: </w:t>
      </w:r>
      <w:r w:rsidRPr="000C7369">
        <w:rPr>
          <w:rFonts w:eastAsiaTheme="minorHAnsi" w:cs="Arial"/>
          <w:bCs w:val="0"/>
          <w:color w:val="000000"/>
          <w:lang w:eastAsia="en-US"/>
        </w:rPr>
        <w:tab/>
      </w:r>
      <w:r w:rsidRPr="000C7369">
        <w:rPr>
          <w:rFonts w:eastAsiaTheme="minorHAnsi" w:cs="Arial"/>
          <w:bCs w:val="0"/>
          <w:color w:val="000000"/>
          <w:lang w:eastAsia="en-US"/>
        </w:rPr>
        <w:tab/>
      </w:r>
      <w:r w:rsidR="000C7369" w:rsidRPr="000C7369">
        <w:rPr>
          <w:rFonts w:eastAsiaTheme="minorHAnsi" w:cs="Arial"/>
          <w:bCs w:val="0"/>
          <w:color w:val="000000"/>
          <w:lang w:eastAsia="en-US"/>
        </w:rPr>
        <w:t>Zástupce pro věci smluvní</w:t>
      </w:r>
      <w:r w:rsidRPr="000C7369">
        <w:rPr>
          <w:rFonts w:eastAsiaTheme="minorHAnsi" w:cs="Arial"/>
          <w:bCs w:val="0"/>
          <w:color w:val="000000"/>
          <w:lang w:eastAsia="en-US"/>
        </w:rPr>
        <w:t xml:space="preserve">  </w:t>
      </w:r>
    </w:p>
    <w:p w14:paraId="4BE33770" w14:textId="572CF7E6" w:rsidR="00A575E7" w:rsidRPr="000C7369" w:rsidRDefault="00A575E7" w:rsidP="00A575E7">
      <w:pPr>
        <w:adjustRightInd w:val="0"/>
        <w:spacing w:before="0" w:after="0"/>
        <w:ind w:left="708" w:firstLine="708"/>
        <w:rPr>
          <w:rFonts w:eastAsiaTheme="minorHAnsi" w:cs="Arial"/>
          <w:bCs w:val="0"/>
          <w:color w:val="000000"/>
          <w:lang w:eastAsia="en-US"/>
        </w:rPr>
      </w:pPr>
      <w:r w:rsidRPr="000C7369">
        <w:rPr>
          <w:rFonts w:eastAsiaTheme="minorHAnsi" w:cs="Arial"/>
          <w:bCs w:val="0"/>
          <w:color w:val="000000"/>
          <w:lang w:eastAsia="en-US"/>
        </w:rPr>
        <w:t xml:space="preserve">Telefon: </w:t>
      </w:r>
      <w:r w:rsidRPr="000C7369">
        <w:rPr>
          <w:rFonts w:eastAsiaTheme="minorHAnsi" w:cs="Arial"/>
          <w:bCs w:val="0"/>
          <w:color w:val="000000"/>
          <w:lang w:eastAsia="en-US"/>
        </w:rPr>
        <w:tab/>
      </w:r>
      <w:r w:rsidRPr="000C7369">
        <w:rPr>
          <w:rFonts w:eastAsiaTheme="minorHAnsi" w:cs="Arial"/>
          <w:bCs w:val="0"/>
          <w:color w:val="000000"/>
          <w:lang w:eastAsia="en-US"/>
        </w:rPr>
        <w:tab/>
      </w:r>
      <w:r w:rsidR="000E1FFE">
        <w:rPr>
          <w:rFonts w:eastAsiaTheme="minorHAnsi" w:cs="Arial"/>
          <w:bCs w:val="0"/>
          <w:color w:val="000000"/>
          <w:lang w:eastAsia="en-US"/>
        </w:rPr>
        <w:t>xxxxxxxxxxx</w:t>
      </w:r>
      <w:r w:rsidRPr="000C7369">
        <w:rPr>
          <w:rFonts w:eastAsiaTheme="minorHAnsi" w:cs="Arial"/>
          <w:bCs w:val="0"/>
          <w:color w:val="000000"/>
          <w:lang w:eastAsia="en-US"/>
        </w:rPr>
        <w:t xml:space="preserve">  </w:t>
      </w:r>
    </w:p>
    <w:p w14:paraId="66D2997A" w14:textId="31BA1826" w:rsidR="00A575E7" w:rsidRPr="00894E07" w:rsidRDefault="00A575E7" w:rsidP="00A575E7">
      <w:pPr>
        <w:adjustRightInd w:val="0"/>
        <w:spacing w:before="0" w:after="0"/>
        <w:ind w:left="708" w:firstLine="708"/>
        <w:rPr>
          <w:rFonts w:eastAsiaTheme="minorHAnsi" w:cs="Arial"/>
          <w:bCs w:val="0"/>
          <w:color w:val="000000"/>
          <w:highlight w:val="yellow"/>
          <w:lang w:eastAsia="en-US"/>
        </w:rPr>
      </w:pPr>
      <w:r w:rsidRPr="000C7369">
        <w:rPr>
          <w:rFonts w:eastAsiaTheme="minorHAnsi" w:cs="Arial"/>
          <w:bCs w:val="0"/>
          <w:color w:val="000000"/>
          <w:lang w:eastAsia="en-US"/>
        </w:rPr>
        <w:t xml:space="preserve">E-mail: </w:t>
      </w:r>
      <w:r w:rsidRPr="000C7369">
        <w:rPr>
          <w:rFonts w:eastAsiaTheme="minorHAnsi" w:cs="Arial"/>
          <w:bCs w:val="0"/>
          <w:color w:val="000000"/>
          <w:lang w:eastAsia="en-US"/>
        </w:rPr>
        <w:tab/>
      </w:r>
      <w:r w:rsidRPr="000C7369">
        <w:rPr>
          <w:rFonts w:eastAsiaTheme="minorHAnsi" w:cs="Arial"/>
          <w:bCs w:val="0"/>
          <w:color w:val="000000"/>
          <w:lang w:eastAsia="en-US"/>
        </w:rPr>
        <w:tab/>
      </w:r>
      <w:hyperlink r:id="rId8" w:history="1">
        <w:r w:rsidR="000C7369" w:rsidRPr="00FF6B36">
          <w:rPr>
            <w:rStyle w:val="Hypertextovodkaz"/>
            <w:rFonts w:eastAsiaTheme="minorHAnsi" w:cs="Arial"/>
            <w:bCs w:val="0"/>
            <w:lang w:eastAsia="en-US"/>
          </w:rPr>
          <w:t>mazel@oknostyl.cz</w:t>
        </w:r>
      </w:hyperlink>
      <w:r w:rsidR="000C7369">
        <w:rPr>
          <w:rFonts w:eastAsiaTheme="minorHAnsi" w:cs="Arial"/>
          <w:bCs w:val="0"/>
          <w:color w:val="000000"/>
          <w:lang w:eastAsia="en-US"/>
        </w:rPr>
        <w:t xml:space="preserve"> </w:t>
      </w:r>
      <w:hyperlink r:id="rId9" w:history="1"/>
      <w:r w:rsidRPr="00894E07">
        <w:rPr>
          <w:rStyle w:val="Hypertextovodkaz"/>
          <w:rFonts w:eastAsiaTheme="minorHAnsi" w:cs="Arial"/>
          <w:bCs w:val="0"/>
          <w:highlight w:val="yellow"/>
          <w:lang w:eastAsia="en-US"/>
        </w:rPr>
        <w:t xml:space="preserve"> </w:t>
      </w:r>
    </w:p>
    <w:p w14:paraId="3856DCB3" w14:textId="77777777" w:rsidR="00A575E7" w:rsidRPr="00894E07" w:rsidRDefault="00A575E7" w:rsidP="00A575E7">
      <w:pPr>
        <w:adjustRightInd w:val="0"/>
        <w:spacing w:before="0" w:after="0"/>
        <w:ind w:left="708" w:firstLine="708"/>
        <w:rPr>
          <w:rFonts w:eastAsiaTheme="minorHAnsi" w:cs="Arial"/>
          <w:bCs w:val="0"/>
          <w:color w:val="000000"/>
          <w:highlight w:val="yellow"/>
          <w:lang w:eastAsia="en-US"/>
        </w:rPr>
      </w:pPr>
      <w:r w:rsidRPr="00894E07">
        <w:rPr>
          <w:rFonts w:eastAsiaTheme="minorHAnsi" w:cs="Arial"/>
          <w:bCs w:val="0"/>
          <w:color w:val="000000"/>
          <w:highlight w:val="yellow"/>
          <w:lang w:eastAsia="en-US"/>
        </w:rPr>
        <w:t xml:space="preserve"> </w:t>
      </w:r>
    </w:p>
    <w:p w14:paraId="775D90C5" w14:textId="77777777" w:rsidR="00A575E7" w:rsidRPr="000C7369" w:rsidRDefault="00A575E7" w:rsidP="00A575E7">
      <w:pPr>
        <w:adjustRightInd w:val="0"/>
        <w:spacing w:before="0" w:after="0"/>
        <w:ind w:left="708" w:firstLine="708"/>
        <w:rPr>
          <w:rFonts w:eastAsiaTheme="minorHAnsi" w:cs="Arial"/>
          <w:bCs w:val="0"/>
          <w:color w:val="000000"/>
          <w:lang w:eastAsia="en-US"/>
        </w:rPr>
      </w:pPr>
      <w:r w:rsidRPr="000C7369">
        <w:rPr>
          <w:rFonts w:eastAsiaTheme="minorHAnsi" w:cs="Arial"/>
          <w:bCs w:val="0"/>
          <w:color w:val="000000"/>
          <w:lang w:eastAsia="en-US"/>
        </w:rPr>
        <w:t xml:space="preserve">Stavbyvedoucí: </w:t>
      </w:r>
    </w:p>
    <w:p w14:paraId="5B87DC49" w14:textId="2E2CB125" w:rsidR="00A575E7" w:rsidRPr="000C7369" w:rsidRDefault="00A575E7" w:rsidP="00A575E7">
      <w:pPr>
        <w:adjustRightInd w:val="0"/>
        <w:spacing w:before="0" w:after="0"/>
        <w:ind w:left="708" w:firstLine="708"/>
        <w:rPr>
          <w:rFonts w:eastAsiaTheme="minorHAnsi" w:cs="Arial"/>
          <w:bCs w:val="0"/>
          <w:color w:val="000000"/>
          <w:lang w:eastAsia="en-US"/>
        </w:rPr>
      </w:pPr>
      <w:r w:rsidRPr="000C7369">
        <w:rPr>
          <w:rFonts w:eastAsiaTheme="minorHAnsi" w:cs="Arial"/>
          <w:bCs w:val="0"/>
          <w:color w:val="000000"/>
          <w:lang w:eastAsia="en-US"/>
        </w:rPr>
        <w:t xml:space="preserve">Jméno, příjmení: </w:t>
      </w:r>
      <w:r w:rsidRPr="000C7369">
        <w:rPr>
          <w:rFonts w:eastAsiaTheme="minorHAnsi" w:cs="Arial"/>
          <w:bCs w:val="0"/>
          <w:color w:val="000000"/>
          <w:lang w:eastAsia="en-US"/>
        </w:rPr>
        <w:tab/>
      </w:r>
      <w:r w:rsidR="000C7369" w:rsidRPr="000C7369">
        <w:rPr>
          <w:rFonts w:eastAsiaTheme="minorHAnsi" w:cs="Arial"/>
          <w:bCs w:val="0"/>
          <w:color w:val="000000"/>
          <w:lang w:eastAsia="en-US"/>
        </w:rPr>
        <w:t>Bc. Zorjana Bervetská DiS</w:t>
      </w:r>
      <w:r w:rsidRPr="000C7369">
        <w:rPr>
          <w:rFonts w:eastAsiaTheme="minorHAnsi" w:cs="Arial"/>
          <w:bCs w:val="0"/>
          <w:color w:val="000000"/>
          <w:lang w:eastAsia="en-US"/>
        </w:rPr>
        <w:t xml:space="preserve">  </w:t>
      </w:r>
    </w:p>
    <w:p w14:paraId="061ACD24" w14:textId="5851FC0F" w:rsidR="00A575E7" w:rsidRPr="000C7369" w:rsidRDefault="00A575E7" w:rsidP="00A575E7">
      <w:pPr>
        <w:adjustRightInd w:val="0"/>
        <w:spacing w:before="0" w:after="0"/>
        <w:ind w:left="708" w:firstLine="708"/>
        <w:rPr>
          <w:rFonts w:eastAsiaTheme="minorHAnsi" w:cs="Arial"/>
          <w:bCs w:val="0"/>
          <w:color w:val="000000"/>
          <w:lang w:eastAsia="en-US"/>
        </w:rPr>
      </w:pPr>
      <w:r w:rsidRPr="000C7369">
        <w:rPr>
          <w:rFonts w:eastAsiaTheme="minorHAnsi" w:cs="Arial"/>
          <w:bCs w:val="0"/>
          <w:color w:val="000000"/>
          <w:lang w:eastAsia="en-US"/>
        </w:rPr>
        <w:t xml:space="preserve">Funkce: </w:t>
      </w:r>
      <w:r w:rsidRPr="000C7369">
        <w:rPr>
          <w:rFonts w:eastAsiaTheme="minorHAnsi" w:cs="Arial"/>
          <w:bCs w:val="0"/>
          <w:color w:val="000000"/>
          <w:lang w:eastAsia="en-US"/>
        </w:rPr>
        <w:tab/>
      </w:r>
      <w:r w:rsidRPr="000C7369">
        <w:rPr>
          <w:rFonts w:eastAsiaTheme="minorHAnsi" w:cs="Arial"/>
          <w:bCs w:val="0"/>
          <w:color w:val="000000"/>
          <w:lang w:eastAsia="en-US"/>
        </w:rPr>
        <w:tab/>
      </w:r>
      <w:r w:rsidR="000C7369" w:rsidRPr="000C7369">
        <w:rPr>
          <w:rFonts w:eastAsiaTheme="minorHAnsi" w:cs="Arial"/>
          <w:bCs w:val="0"/>
          <w:color w:val="000000"/>
          <w:lang w:eastAsia="en-US"/>
        </w:rPr>
        <w:t>Zástupce pro věci technické</w:t>
      </w:r>
      <w:r w:rsidRPr="000C7369">
        <w:rPr>
          <w:rFonts w:eastAsiaTheme="minorHAnsi" w:cs="Arial"/>
          <w:bCs w:val="0"/>
          <w:color w:val="000000"/>
          <w:lang w:eastAsia="en-US"/>
        </w:rPr>
        <w:t xml:space="preserve">  </w:t>
      </w:r>
    </w:p>
    <w:p w14:paraId="4D3C91C7" w14:textId="733F5748" w:rsidR="00A575E7" w:rsidRPr="000C7369" w:rsidRDefault="000C7369" w:rsidP="00A575E7">
      <w:pPr>
        <w:adjustRightInd w:val="0"/>
        <w:spacing w:before="0" w:after="0"/>
        <w:ind w:left="708" w:firstLine="708"/>
        <w:rPr>
          <w:rFonts w:eastAsiaTheme="minorHAnsi" w:cs="Arial"/>
          <w:bCs w:val="0"/>
          <w:color w:val="000000"/>
          <w:lang w:eastAsia="en-US"/>
        </w:rPr>
      </w:pPr>
      <w:r w:rsidRPr="000C7369">
        <w:rPr>
          <w:rFonts w:eastAsiaTheme="minorHAnsi" w:cs="Arial"/>
          <w:bCs w:val="0"/>
          <w:color w:val="000000"/>
          <w:lang w:eastAsia="en-US"/>
        </w:rPr>
        <w:t xml:space="preserve">Telefon: </w:t>
      </w:r>
      <w:r w:rsidRPr="000C7369">
        <w:rPr>
          <w:rFonts w:eastAsiaTheme="minorHAnsi" w:cs="Arial"/>
          <w:bCs w:val="0"/>
          <w:color w:val="000000"/>
          <w:lang w:eastAsia="en-US"/>
        </w:rPr>
        <w:tab/>
      </w:r>
      <w:r w:rsidRPr="000C7369">
        <w:rPr>
          <w:rFonts w:eastAsiaTheme="minorHAnsi" w:cs="Arial"/>
          <w:bCs w:val="0"/>
          <w:color w:val="000000"/>
          <w:lang w:eastAsia="en-US"/>
        </w:rPr>
        <w:tab/>
      </w:r>
      <w:r w:rsidR="000E1FFE">
        <w:rPr>
          <w:rFonts w:eastAsiaTheme="minorHAnsi" w:cs="Arial"/>
          <w:bCs w:val="0"/>
          <w:color w:val="000000"/>
          <w:lang w:eastAsia="en-US"/>
        </w:rPr>
        <w:t>xxxxxxxxxxx</w:t>
      </w:r>
      <w:r w:rsidR="00A575E7" w:rsidRPr="000C7369">
        <w:rPr>
          <w:rFonts w:eastAsiaTheme="minorHAnsi" w:cs="Arial"/>
          <w:bCs w:val="0"/>
          <w:color w:val="000000"/>
          <w:lang w:eastAsia="en-US"/>
        </w:rPr>
        <w:t xml:space="preserve"> </w:t>
      </w:r>
    </w:p>
    <w:p w14:paraId="27B165DF" w14:textId="38448AFB" w:rsidR="00A575E7" w:rsidRDefault="00A575E7" w:rsidP="00A575E7">
      <w:pPr>
        <w:pStyle w:val="Normal3"/>
        <w:tabs>
          <w:tab w:val="clear" w:pos="709"/>
        </w:tabs>
        <w:spacing w:before="0" w:after="0"/>
        <w:ind w:left="1440"/>
        <w:rPr>
          <w:rFonts w:eastAsiaTheme="minorHAnsi" w:cs="Arial"/>
          <w:bCs w:val="0"/>
          <w:color w:val="000000"/>
          <w:lang w:eastAsia="en-US"/>
        </w:rPr>
      </w:pPr>
      <w:r w:rsidRPr="000C7369">
        <w:rPr>
          <w:rFonts w:eastAsiaTheme="minorHAnsi" w:cs="Arial"/>
          <w:bCs w:val="0"/>
          <w:color w:val="000000"/>
          <w:lang w:eastAsia="en-US"/>
        </w:rPr>
        <w:t>E-mail:</w:t>
      </w:r>
      <w:r w:rsidRPr="000C7369">
        <w:rPr>
          <w:rFonts w:eastAsiaTheme="minorHAnsi" w:cs="Arial"/>
          <w:bCs w:val="0"/>
          <w:color w:val="000000"/>
          <w:lang w:eastAsia="en-US"/>
        </w:rPr>
        <w:tab/>
      </w:r>
      <w:r w:rsidRPr="000C7369">
        <w:rPr>
          <w:rFonts w:eastAsiaTheme="minorHAnsi" w:cs="Arial"/>
          <w:bCs w:val="0"/>
          <w:color w:val="000000"/>
          <w:lang w:eastAsia="en-US"/>
        </w:rPr>
        <w:tab/>
      </w:r>
      <w:hyperlink r:id="rId10" w:history="1">
        <w:r w:rsidR="000C7369" w:rsidRPr="00FF6B36">
          <w:rPr>
            <w:rStyle w:val="Hypertextovodkaz"/>
            <w:rFonts w:eastAsiaTheme="minorHAnsi" w:cs="Arial"/>
            <w:bCs w:val="0"/>
            <w:lang w:eastAsia="en-US"/>
          </w:rPr>
          <w:t>tisnov@oknostyl.cz</w:t>
        </w:r>
      </w:hyperlink>
      <w:r w:rsidR="000C7369">
        <w:rPr>
          <w:rFonts w:eastAsiaTheme="minorHAnsi" w:cs="Arial"/>
          <w:bCs w:val="0"/>
          <w:color w:val="000000"/>
          <w:lang w:eastAsia="en-US"/>
        </w:rPr>
        <w:t xml:space="preserve"> </w:t>
      </w:r>
      <w:r w:rsidRPr="000C7369">
        <w:rPr>
          <w:rFonts w:eastAsiaTheme="minorHAnsi" w:cs="Arial"/>
          <w:bCs w:val="0"/>
          <w:color w:val="000000"/>
          <w:lang w:eastAsia="en-US"/>
        </w:rPr>
        <w:t xml:space="preserve"> </w:t>
      </w:r>
      <w:hyperlink r:id="rId11" w:history="1"/>
      <w:r>
        <w:rPr>
          <w:rStyle w:val="Hypertextovodkaz"/>
          <w:rFonts w:eastAsiaTheme="minorHAnsi" w:cs="Arial"/>
          <w:bCs w:val="0"/>
          <w:lang w:eastAsia="en-US"/>
        </w:rPr>
        <w:t xml:space="preserve"> </w:t>
      </w:r>
    </w:p>
    <w:p w14:paraId="5B9DE909" w14:textId="77777777" w:rsidR="00A575E7" w:rsidRPr="00857DFA" w:rsidRDefault="00A575E7" w:rsidP="00A575E7">
      <w:pPr>
        <w:pStyle w:val="Normal3"/>
        <w:tabs>
          <w:tab w:val="clear" w:pos="709"/>
        </w:tabs>
        <w:spacing w:before="0" w:after="0"/>
        <w:ind w:left="1440"/>
        <w:rPr>
          <w:rFonts w:cs="Arial"/>
        </w:rPr>
      </w:pPr>
    </w:p>
    <w:p w14:paraId="5401F3FB" w14:textId="77777777" w:rsidR="00A575E7" w:rsidRPr="00A4465A" w:rsidRDefault="00A575E7" w:rsidP="00A575E7">
      <w:pPr>
        <w:pStyle w:val="Normal3"/>
        <w:tabs>
          <w:tab w:val="clear" w:pos="709"/>
        </w:tabs>
        <w:spacing w:before="0" w:after="0"/>
        <w:ind w:left="1440"/>
        <w:rPr>
          <w:rFonts w:cs="Arial"/>
          <w:b/>
        </w:rPr>
      </w:pPr>
      <w:r w:rsidRPr="00A4465A">
        <w:rPr>
          <w:rFonts w:cs="Arial"/>
          <w:b/>
        </w:rPr>
        <w:t xml:space="preserve">Zástupci Objednatele: </w:t>
      </w:r>
      <w:r w:rsidRPr="00A4465A">
        <w:rPr>
          <w:rFonts w:cs="Arial"/>
          <w:b/>
        </w:rPr>
        <w:tab/>
      </w:r>
    </w:p>
    <w:p w14:paraId="69F9CBBB" w14:textId="77777777" w:rsidR="00A575E7" w:rsidRPr="00A4465A" w:rsidRDefault="00A575E7" w:rsidP="00A575E7">
      <w:pPr>
        <w:pStyle w:val="Normal3"/>
        <w:tabs>
          <w:tab w:val="clear" w:pos="709"/>
        </w:tabs>
        <w:spacing w:before="0" w:after="0"/>
        <w:ind w:left="1440"/>
        <w:rPr>
          <w:rFonts w:cs="Arial"/>
        </w:rPr>
      </w:pPr>
      <w:r w:rsidRPr="00A4465A">
        <w:rPr>
          <w:rFonts w:cs="Arial"/>
        </w:rPr>
        <w:t>Zástupci pro věci smluvní:</w:t>
      </w:r>
    </w:p>
    <w:p w14:paraId="2F09C630"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Ing. Miloš Vele</w:t>
      </w:r>
    </w:p>
    <w:p w14:paraId="2504DF94"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Pr>
          <w:rFonts w:cs="Arial"/>
        </w:rPr>
        <w:t>primátor</w:t>
      </w:r>
    </w:p>
    <w:p w14:paraId="4701F6D3" w14:textId="77777777"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483 357 321</w:t>
      </w:r>
    </w:p>
    <w:p w14:paraId="3166D020" w14:textId="7777777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Pr="000B6D6E">
          <w:rPr>
            <w:rStyle w:val="Hypertextovodkaz"/>
            <w:rFonts w:cs="Arial"/>
          </w:rPr>
          <w:t>vele@mestojablonec.cz</w:t>
        </w:r>
      </w:hyperlink>
    </w:p>
    <w:p w14:paraId="504B1C70"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 xml:space="preserve"> MgA Jakub Chuchlík</w:t>
      </w:r>
      <w:r w:rsidRPr="00A4465A">
        <w:rPr>
          <w:rFonts w:cs="Arial"/>
        </w:rPr>
        <w:t xml:space="preserve">, </w:t>
      </w:r>
    </w:p>
    <w:p w14:paraId="6C8ED318" w14:textId="77777777" w:rsidR="00A575E7" w:rsidRPr="00027AC5" w:rsidRDefault="00A575E7" w:rsidP="00A575E7">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Pr>
          <w:rFonts w:cs="Arial"/>
        </w:rPr>
        <w:t xml:space="preserve"> </w:t>
      </w:r>
      <w:r w:rsidRPr="00A4465A">
        <w:rPr>
          <w:rFonts w:cs="Arial"/>
        </w:rPr>
        <w:t>náměstek primátora</w:t>
      </w:r>
    </w:p>
    <w:p w14:paraId="3E453AD4" w14:textId="77777777"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483 357 161</w:t>
      </w:r>
    </w:p>
    <w:p w14:paraId="00EE9B48" w14:textId="7777777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3" w:history="1">
        <w:r w:rsidRPr="000B6D6E">
          <w:rPr>
            <w:rStyle w:val="Hypertextovodkaz"/>
            <w:rFonts w:cs="Arial"/>
          </w:rPr>
          <w:t>chuchlík@mestojablonec.cz</w:t>
        </w:r>
      </w:hyperlink>
    </w:p>
    <w:p w14:paraId="5CC7B87A" w14:textId="77777777" w:rsidR="00A575E7" w:rsidRPr="00A4465A" w:rsidRDefault="00A575E7" w:rsidP="00A575E7">
      <w:pPr>
        <w:pStyle w:val="Normal3"/>
        <w:tabs>
          <w:tab w:val="clear" w:pos="709"/>
        </w:tabs>
        <w:spacing w:before="0" w:after="0"/>
        <w:ind w:left="1440"/>
        <w:rPr>
          <w:rFonts w:cs="Arial"/>
        </w:rPr>
      </w:pPr>
    </w:p>
    <w:p w14:paraId="74FCF74F" w14:textId="77777777" w:rsidR="00A575E7" w:rsidRPr="00A4465A" w:rsidRDefault="00A575E7" w:rsidP="00A575E7">
      <w:pPr>
        <w:pStyle w:val="Normal3"/>
        <w:tabs>
          <w:tab w:val="clear" w:pos="709"/>
        </w:tabs>
        <w:spacing w:before="0" w:after="0"/>
        <w:ind w:left="1440"/>
        <w:rPr>
          <w:rFonts w:cs="Arial"/>
        </w:rPr>
      </w:pPr>
      <w:r w:rsidRPr="00A4465A">
        <w:rPr>
          <w:rFonts w:cs="Arial"/>
        </w:rPr>
        <w:t>Zástupci pro věci technické:</w:t>
      </w:r>
    </w:p>
    <w:p w14:paraId="27A898F2" w14:textId="77777777" w:rsidR="00A575E7" w:rsidRPr="00A4465A" w:rsidRDefault="00A575E7" w:rsidP="00A575E7">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0A005083"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Pr>
          <w:rFonts w:cs="Arial"/>
        </w:rPr>
        <w:t>přípravy a realizace investic</w:t>
      </w:r>
    </w:p>
    <w:p w14:paraId="491D67D6" w14:textId="1F5B8AC3"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0E1FFE">
        <w:rPr>
          <w:rFonts w:cs="Arial"/>
        </w:rPr>
        <w:t>xxxxxxxxxxxx</w:t>
      </w:r>
    </w:p>
    <w:p w14:paraId="08256A11" w14:textId="77777777" w:rsidR="00A575E7" w:rsidRPr="00A4465A"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4" w:history="1">
        <w:r w:rsidRPr="00CF36EF">
          <w:rPr>
            <w:rStyle w:val="Hypertextovodkaz"/>
            <w:rFonts w:cs="Arial"/>
          </w:rPr>
          <w:t>sluka@mestojablonec.cz</w:t>
        </w:r>
      </w:hyperlink>
    </w:p>
    <w:p w14:paraId="1E62C22E" w14:textId="1683FC4A" w:rsidR="00A575E7" w:rsidRPr="006B1409" w:rsidRDefault="00A575E7" w:rsidP="00A575E7">
      <w:pPr>
        <w:pStyle w:val="Normal3"/>
        <w:tabs>
          <w:tab w:val="clear" w:pos="709"/>
        </w:tabs>
        <w:spacing w:before="120" w:after="0"/>
        <w:ind w:left="1440"/>
        <w:rPr>
          <w:rFonts w:cs="Arial"/>
        </w:rPr>
      </w:pPr>
      <w:r w:rsidRPr="006B1409">
        <w:rPr>
          <w:rFonts w:cs="Arial"/>
        </w:rPr>
        <w:t>Jméno, příjmení:</w:t>
      </w:r>
      <w:r w:rsidRPr="006B1409">
        <w:rPr>
          <w:rFonts w:cs="Arial"/>
        </w:rPr>
        <w:tab/>
      </w:r>
      <w:r w:rsidR="006B1409" w:rsidRPr="006B1409">
        <w:rPr>
          <w:rFonts w:cs="Arial"/>
          <w:iCs/>
        </w:rPr>
        <w:t>Petr Mikulášek</w:t>
      </w:r>
    </w:p>
    <w:p w14:paraId="4DC0146F" w14:textId="77777777" w:rsidR="00A575E7" w:rsidRPr="006B1409" w:rsidRDefault="00A575E7" w:rsidP="00A575E7">
      <w:pPr>
        <w:pStyle w:val="Normal3"/>
        <w:tabs>
          <w:tab w:val="clear" w:pos="709"/>
        </w:tabs>
        <w:spacing w:before="0" w:after="0"/>
        <w:ind w:left="1440"/>
        <w:rPr>
          <w:rFonts w:cs="Arial"/>
        </w:rPr>
      </w:pPr>
      <w:r w:rsidRPr="006B1409">
        <w:rPr>
          <w:rFonts w:cs="Arial"/>
        </w:rPr>
        <w:t>Funkce:</w:t>
      </w:r>
      <w:r w:rsidRPr="006B1409">
        <w:rPr>
          <w:rFonts w:cs="Arial"/>
        </w:rPr>
        <w:tab/>
      </w:r>
      <w:r w:rsidRPr="006B1409">
        <w:rPr>
          <w:rFonts w:cs="Arial"/>
        </w:rPr>
        <w:tab/>
        <w:t>pracovník oddělení přípravy a realizace investic</w:t>
      </w:r>
    </w:p>
    <w:p w14:paraId="21D5F4EF" w14:textId="22842593" w:rsidR="006B1409" w:rsidRPr="006B1409" w:rsidRDefault="00A575E7" w:rsidP="00A575E7">
      <w:pPr>
        <w:pStyle w:val="Normal3"/>
        <w:tabs>
          <w:tab w:val="clear" w:pos="709"/>
        </w:tabs>
        <w:spacing w:before="0" w:after="0"/>
        <w:ind w:left="1440"/>
        <w:rPr>
          <w:rFonts w:cs="Arial"/>
        </w:rPr>
      </w:pPr>
      <w:r w:rsidRPr="006B1409">
        <w:rPr>
          <w:rFonts w:cs="Arial"/>
        </w:rPr>
        <w:t>Telefon:</w:t>
      </w:r>
      <w:r w:rsidRPr="006B1409">
        <w:rPr>
          <w:rFonts w:cs="Arial"/>
        </w:rPr>
        <w:tab/>
      </w:r>
      <w:r w:rsidRPr="006B1409">
        <w:rPr>
          <w:rFonts w:cs="Arial"/>
        </w:rPr>
        <w:tab/>
      </w:r>
      <w:r w:rsidR="000E1FFE">
        <w:rPr>
          <w:rFonts w:cs="Arial"/>
        </w:rPr>
        <w:t>xxxxxxxxxxxx</w:t>
      </w:r>
    </w:p>
    <w:p w14:paraId="09A47CA0" w14:textId="5553B81B" w:rsidR="00A575E7" w:rsidRDefault="00A575E7" w:rsidP="00A575E7">
      <w:pPr>
        <w:pStyle w:val="Normal3"/>
        <w:tabs>
          <w:tab w:val="clear" w:pos="709"/>
        </w:tabs>
        <w:spacing w:before="0" w:after="0"/>
        <w:ind w:left="1440"/>
        <w:rPr>
          <w:rStyle w:val="Hypertextovodkaz"/>
        </w:rPr>
      </w:pPr>
      <w:r w:rsidRPr="006B1409">
        <w:rPr>
          <w:rFonts w:cs="Arial"/>
        </w:rPr>
        <w:t>E-mail:</w:t>
      </w:r>
      <w:r w:rsidRPr="006B1409">
        <w:rPr>
          <w:rFonts w:cs="Arial"/>
        </w:rPr>
        <w:tab/>
      </w:r>
      <w:r w:rsidRPr="006B1409">
        <w:rPr>
          <w:rFonts w:cs="Arial"/>
        </w:rPr>
        <w:tab/>
      </w:r>
      <w:hyperlink r:id="rId15" w:history="1">
        <w:r w:rsidR="006B1409" w:rsidRPr="006B1409">
          <w:rPr>
            <w:rStyle w:val="Hypertextovodkaz"/>
          </w:rPr>
          <w:t>mikulasek@mestojablonec.cz</w:t>
        </w:r>
      </w:hyperlink>
    </w:p>
    <w:p w14:paraId="1BE1FB72" w14:textId="77777777" w:rsidR="006B1409" w:rsidRDefault="006B1409" w:rsidP="00A575E7">
      <w:pPr>
        <w:pStyle w:val="Normal3"/>
        <w:tabs>
          <w:tab w:val="clear" w:pos="709"/>
        </w:tabs>
        <w:spacing w:before="0" w:after="0"/>
        <w:ind w:left="1440"/>
        <w:rPr>
          <w:rFonts w:cs="Arial"/>
        </w:rPr>
      </w:pPr>
    </w:p>
    <w:p w14:paraId="064DB4F6" w14:textId="77777777" w:rsidR="00A575E7" w:rsidRPr="00DD5752" w:rsidRDefault="00A575E7" w:rsidP="00A575E7">
      <w:pPr>
        <w:pStyle w:val="Nadpis1"/>
        <w:tabs>
          <w:tab w:val="clear" w:pos="709"/>
        </w:tabs>
        <w:spacing w:before="120"/>
        <w:jc w:val="left"/>
        <w:rPr>
          <w:rFonts w:cs="Arial"/>
          <w:sz w:val="24"/>
          <w:szCs w:val="24"/>
        </w:rPr>
      </w:pPr>
      <w:r w:rsidRPr="00DD5752">
        <w:rPr>
          <w:rFonts w:cs="Arial"/>
          <w:sz w:val="24"/>
          <w:szCs w:val="24"/>
        </w:rPr>
        <w:t>Závěrečná ustanovení</w:t>
      </w:r>
    </w:p>
    <w:p w14:paraId="6E23E2A2" w14:textId="77777777" w:rsidR="00A575E7" w:rsidRPr="002E6FFE" w:rsidRDefault="00A575E7" w:rsidP="00A575E7">
      <w:pPr>
        <w:pStyle w:val="Nadpis2"/>
        <w:spacing w:before="0" w:after="0"/>
        <w:rPr>
          <w:rFonts w:cs="Arial"/>
          <w:sz w:val="24"/>
          <w:szCs w:val="24"/>
          <w:lang w:val="cs-CZ"/>
        </w:rPr>
      </w:pPr>
      <w:r w:rsidRPr="002E6FFE">
        <w:rPr>
          <w:rFonts w:cs="Arial"/>
          <w:sz w:val="24"/>
          <w:szCs w:val="24"/>
          <w:lang w:val="cs-CZ"/>
        </w:rPr>
        <w:t>Vyhotovení Smlouvy</w:t>
      </w:r>
    </w:p>
    <w:p w14:paraId="7F92EFBF" w14:textId="1D441731" w:rsidR="00D51790" w:rsidRDefault="00D51790" w:rsidP="00D51790">
      <w:pPr>
        <w:pStyle w:val="Normal3"/>
        <w:spacing w:before="0" w:after="0"/>
        <w:ind w:left="1440"/>
        <w:rPr>
          <w:rFonts w:eastAsiaTheme="minorHAnsi"/>
          <w:bCs w:val="0"/>
        </w:rPr>
      </w:pPr>
      <w:r>
        <w:t xml:space="preserve">Tato Smlouva byla uzavřena ve čtyřech (4) vyhotoveních v českém jazyce, z nichž dvě (2) obdrží Objednatel a dvě (2) obdrží Zhotovitel. To neplatí v případě, pokud je smlouva sepsána elektronicky a podepsána zaručenými elektronickými podpisy. </w:t>
      </w:r>
    </w:p>
    <w:p w14:paraId="1424BF1D" w14:textId="77777777" w:rsidR="00A575E7" w:rsidRPr="00913CAA" w:rsidRDefault="00A575E7" w:rsidP="00A575E7">
      <w:pPr>
        <w:pStyle w:val="Normal2"/>
        <w:tabs>
          <w:tab w:val="clear" w:pos="709"/>
        </w:tabs>
        <w:spacing w:before="0" w:after="0"/>
        <w:rPr>
          <w:rFonts w:cs="Arial"/>
          <w:color w:val="FF0000"/>
        </w:rPr>
      </w:pPr>
    </w:p>
    <w:p w14:paraId="60C4827E"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Účinnost Smlouvy</w:t>
      </w:r>
    </w:p>
    <w:p w14:paraId="6DCEF622" w14:textId="77777777" w:rsidR="00A575E7" w:rsidRDefault="00A575E7" w:rsidP="00A575E7">
      <w:pPr>
        <w:pStyle w:val="Normal2"/>
        <w:tabs>
          <w:tab w:val="clear" w:pos="709"/>
        </w:tabs>
        <w:spacing w:before="0" w:after="0"/>
        <w:rPr>
          <w:rFonts w:cs="Arial"/>
        </w:rPr>
      </w:pPr>
      <w:r w:rsidRPr="0072000C">
        <w:rPr>
          <w:rFonts w:cs="Arial"/>
        </w:rPr>
        <w:t xml:space="preserve">Smlouva nabývá účinnosti </w:t>
      </w:r>
      <w:r>
        <w:rPr>
          <w:rFonts w:cs="Arial"/>
        </w:rPr>
        <w:t xml:space="preserve">dnem </w:t>
      </w:r>
      <w:bookmarkStart w:id="80" w:name="_Hlk68096435"/>
      <w:r>
        <w:rPr>
          <w:rFonts w:cs="Arial"/>
        </w:rPr>
        <w:t xml:space="preserve">podpisu poslední Smluvní strany. V případě, že bude Objednatelem zveřejněna </w:t>
      </w:r>
      <w:bookmarkEnd w:id="80"/>
      <w:r w:rsidRPr="0072000C">
        <w:rPr>
          <w:rFonts w:cs="Arial"/>
        </w:rPr>
        <w:t>v registru smluv v souladu s § 6 odst. 1 zákona č. 340/2015 Sb., o zvláštních podmínkách účinnosti některých smluv, uveřejňování těchto smluv a o registru smluv (zákon o registru smluv)</w:t>
      </w:r>
      <w:r>
        <w:rPr>
          <w:rFonts w:cs="Arial"/>
        </w:rPr>
        <w:t>, nabývá účinnosti nejdříve dnem tohoto zveřejnění.</w:t>
      </w:r>
    </w:p>
    <w:p w14:paraId="37C578CD" w14:textId="77777777" w:rsidR="00A575E7" w:rsidRPr="001E4D2F" w:rsidRDefault="00A575E7" w:rsidP="00A575E7">
      <w:pPr>
        <w:pStyle w:val="Normal2"/>
        <w:tabs>
          <w:tab w:val="clear" w:pos="709"/>
        </w:tabs>
        <w:spacing w:before="0" w:after="0"/>
        <w:rPr>
          <w:sz w:val="24"/>
          <w:szCs w:val="24"/>
        </w:rPr>
      </w:pPr>
      <w:r w:rsidRPr="001E4D2F">
        <w:t xml:space="preserve"> </w:t>
      </w:r>
    </w:p>
    <w:p w14:paraId="2DB83374"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Právo a jazyk</w:t>
      </w:r>
    </w:p>
    <w:p w14:paraId="0E9AC0F6" w14:textId="77777777" w:rsidR="00A575E7" w:rsidRPr="001E4D2F" w:rsidRDefault="00A575E7" w:rsidP="00A575E7">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61E94C58" w14:textId="77777777" w:rsidR="00A575E7" w:rsidRPr="00E12640" w:rsidRDefault="00A575E7" w:rsidP="00A575E7">
      <w:pPr>
        <w:pStyle w:val="Normal3"/>
        <w:tabs>
          <w:tab w:val="clear" w:pos="709"/>
        </w:tabs>
        <w:spacing w:before="0" w:after="0"/>
        <w:ind w:left="1440"/>
        <w:rPr>
          <w:rFonts w:cs="Arial"/>
          <w:highlight w:val="lightGray"/>
        </w:rPr>
      </w:pPr>
    </w:p>
    <w:p w14:paraId="4E22C7E6"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řešení sporů</w:t>
      </w:r>
    </w:p>
    <w:p w14:paraId="275BAD08" w14:textId="77777777" w:rsidR="00A575E7" w:rsidRPr="001E4D2F" w:rsidRDefault="00A575E7" w:rsidP="00A575E7">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0309C3A8" w14:textId="77777777" w:rsidR="00A575E7" w:rsidRPr="001E4D2F" w:rsidRDefault="00A575E7" w:rsidP="00A575E7">
      <w:pPr>
        <w:pStyle w:val="Normal2"/>
        <w:tabs>
          <w:tab w:val="clear" w:pos="709"/>
        </w:tabs>
        <w:spacing w:before="0" w:after="0"/>
      </w:pPr>
    </w:p>
    <w:p w14:paraId="28A3BCE7"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Oddělitelnost</w:t>
      </w:r>
    </w:p>
    <w:p w14:paraId="2C92BE97" w14:textId="77777777" w:rsidR="00A575E7" w:rsidRPr="001E4D2F" w:rsidRDefault="00A575E7" w:rsidP="00A575E7">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14A67B14" w14:textId="77777777" w:rsidR="00A575E7" w:rsidRPr="00DD5752" w:rsidRDefault="00A575E7" w:rsidP="00A575E7">
      <w:pPr>
        <w:pStyle w:val="Normal3"/>
        <w:tabs>
          <w:tab w:val="clear" w:pos="709"/>
        </w:tabs>
        <w:spacing w:before="0" w:after="0"/>
        <w:ind w:left="1440"/>
        <w:rPr>
          <w:rFonts w:cs="Arial"/>
          <w:highlight w:val="lightGray"/>
        </w:rPr>
      </w:pPr>
    </w:p>
    <w:p w14:paraId="51CC6809"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Změny Smlouvy</w:t>
      </w:r>
    </w:p>
    <w:p w14:paraId="29BFFCD5" w14:textId="77777777" w:rsidR="00A575E7" w:rsidRPr="00A4329B" w:rsidRDefault="00A575E7" w:rsidP="00A575E7">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45534FDF" w14:textId="77777777" w:rsidR="00A575E7" w:rsidRPr="00A4329B" w:rsidRDefault="00A575E7" w:rsidP="00A575E7">
      <w:pPr>
        <w:spacing w:before="0" w:after="0"/>
        <w:jc w:val="both"/>
        <w:rPr>
          <w:rFonts w:cs="Arial"/>
          <w:b/>
          <w:bCs w:val="0"/>
        </w:rPr>
      </w:pPr>
    </w:p>
    <w:p w14:paraId="282BE558"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Zveřejnění Smlouvy, Uhrazené ceny a Podzhotovitel</w:t>
      </w:r>
      <w:r>
        <w:rPr>
          <w:rFonts w:cs="Arial"/>
          <w:sz w:val="24"/>
          <w:szCs w:val="24"/>
          <w:lang w:val="cs-CZ"/>
        </w:rPr>
        <w:t>e</w:t>
      </w:r>
      <w:r w:rsidRPr="00A4329B">
        <w:rPr>
          <w:rFonts w:cs="Arial"/>
          <w:sz w:val="24"/>
          <w:szCs w:val="24"/>
          <w:lang w:val="cs-CZ"/>
        </w:rPr>
        <w:t>, Obchodní tajemství</w:t>
      </w:r>
    </w:p>
    <w:p w14:paraId="370A37D0" w14:textId="77777777" w:rsidR="00A575E7" w:rsidRPr="00A4329B" w:rsidRDefault="00A575E7" w:rsidP="00A575E7">
      <w:pPr>
        <w:spacing w:before="0" w:after="0"/>
        <w:ind w:left="1416"/>
        <w:jc w:val="both"/>
        <w:rPr>
          <w:rFonts w:cs="Arial"/>
          <w:bCs w:val="0"/>
        </w:rPr>
      </w:pPr>
      <w:r w:rsidRPr="00A4329B">
        <w:rPr>
          <w:rFonts w:cs="Arial"/>
          <w:bCs w:val="0"/>
        </w:rPr>
        <w:t xml:space="preserve">Strany souhlasí s tím, že tuto Smlouvu Objednatel zveřejní na svém profilu zadavatele v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1E0BEE0C" w14:textId="77777777" w:rsidR="00A575E7" w:rsidRPr="00A4329B" w:rsidRDefault="00A575E7" w:rsidP="00A575E7">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4AB800C6" w14:textId="77777777" w:rsidR="00A575E7" w:rsidRPr="00A4329B" w:rsidRDefault="00A575E7" w:rsidP="00A575E7">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10029189" w14:textId="77777777" w:rsidR="00A575E7" w:rsidRDefault="00A575E7" w:rsidP="00A575E7">
      <w:pPr>
        <w:spacing w:before="0" w:after="0"/>
        <w:ind w:left="1416"/>
        <w:jc w:val="both"/>
        <w:rPr>
          <w:rFonts w:cs="Arial"/>
          <w:bCs w:val="0"/>
        </w:rPr>
      </w:pPr>
    </w:p>
    <w:p w14:paraId="4D95F3EF" w14:textId="77777777" w:rsidR="00A575E7" w:rsidRPr="00B53FF9" w:rsidRDefault="00A575E7" w:rsidP="00A575E7">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0CBBF663" w14:textId="77777777" w:rsidR="00A575E7" w:rsidRPr="00A4329B" w:rsidRDefault="00A575E7" w:rsidP="00A575E7">
      <w:pPr>
        <w:spacing w:before="0" w:after="0"/>
        <w:ind w:left="1416"/>
        <w:jc w:val="both"/>
        <w:rPr>
          <w:rFonts w:cs="Arial"/>
          <w:bCs w:val="0"/>
        </w:rPr>
      </w:pPr>
    </w:p>
    <w:p w14:paraId="21E7F049"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Přílohy</w:t>
      </w:r>
    </w:p>
    <w:p w14:paraId="59F9DC76" w14:textId="77777777" w:rsidR="00A575E7" w:rsidRDefault="00A575E7" w:rsidP="00A575E7">
      <w:pPr>
        <w:spacing w:before="0" w:after="0"/>
        <w:ind w:left="1416"/>
        <w:jc w:val="both"/>
        <w:rPr>
          <w:rFonts w:cs="Arial"/>
          <w:bCs w:val="0"/>
        </w:rPr>
      </w:pPr>
      <w:r w:rsidRPr="00A4329B">
        <w:rPr>
          <w:rFonts w:cs="Arial"/>
          <w:bCs w:val="0"/>
        </w:rPr>
        <w:t>Nedílnou součástí této Smlouvy j</w:t>
      </w:r>
      <w:r>
        <w:rPr>
          <w:rFonts w:cs="Arial"/>
          <w:bCs w:val="0"/>
        </w:rPr>
        <w:t>e</w:t>
      </w:r>
      <w:r w:rsidRPr="00A4329B">
        <w:rPr>
          <w:rFonts w:cs="Arial"/>
          <w:bCs w:val="0"/>
        </w:rPr>
        <w:t xml:space="preserve"> následující příloh</w:t>
      </w:r>
      <w:r>
        <w:rPr>
          <w:rFonts w:cs="Arial"/>
          <w:bCs w:val="0"/>
        </w:rPr>
        <w:t>a</w:t>
      </w:r>
      <w:r w:rsidRPr="00A4329B">
        <w:rPr>
          <w:rFonts w:cs="Arial"/>
          <w:bCs w:val="0"/>
        </w:rPr>
        <w:t>:</w:t>
      </w:r>
    </w:p>
    <w:p w14:paraId="618B80B1" w14:textId="77777777" w:rsidR="00A575E7" w:rsidRDefault="00A575E7" w:rsidP="00A575E7">
      <w:pPr>
        <w:spacing w:before="0" w:after="0"/>
        <w:ind w:left="708" w:firstLine="708"/>
        <w:jc w:val="both"/>
        <w:rPr>
          <w:rFonts w:cs="Arial"/>
          <w:bCs w:val="0"/>
        </w:rPr>
      </w:pPr>
      <w:r w:rsidRPr="00516727">
        <w:rPr>
          <w:rFonts w:cs="Arial"/>
          <w:bCs w:val="0"/>
        </w:rPr>
        <w:t>Oceněný soupis prací</w:t>
      </w:r>
    </w:p>
    <w:p w14:paraId="3FD500BC" w14:textId="77777777" w:rsidR="00A575E7" w:rsidRDefault="00A575E7" w:rsidP="00A575E7">
      <w:pPr>
        <w:spacing w:before="0" w:after="0"/>
        <w:ind w:left="708" w:firstLine="708"/>
        <w:jc w:val="both"/>
        <w:rPr>
          <w:rFonts w:cs="Arial"/>
          <w:bCs w:val="0"/>
        </w:rPr>
      </w:pPr>
    </w:p>
    <w:p w14:paraId="6989FE7E" w14:textId="77777777" w:rsidR="00A575E7" w:rsidRPr="00516727" w:rsidRDefault="00A575E7" w:rsidP="00A575E7">
      <w:pPr>
        <w:spacing w:before="0" w:after="0"/>
        <w:ind w:left="708" w:firstLine="708"/>
        <w:jc w:val="both"/>
        <w:rPr>
          <w:rFonts w:cs="Arial"/>
          <w:bCs w:val="0"/>
        </w:rPr>
      </w:pPr>
    </w:p>
    <w:p w14:paraId="6DF50B93" w14:textId="77777777" w:rsidR="00A575E7" w:rsidRDefault="00A575E7" w:rsidP="00A575E7">
      <w:pPr>
        <w:spacing w:before="0" w:after="0"/>
        <w:jc w:val="both"/>
        <w:rPr>
          <w:rFonts w:cs="Arial"/>
          <w:b/>
          <w:bCs w:val="0"/>
        </w:rPr>
      </w:pPr>
    </w:p>
    <w:p w14:paraId="6CCA0481" w14:textId="77777777" w:rsidR="00A575E7" w:rsidRPr="00615252" w:rsidRDefault="00A575E7" w:rsidP="00A575E7">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3B4A8802" w14:textId="77777777" w:rsidR="00FB5FE7" w:rsidRDefault="00FB5FE7" w:rsidP="00A575E7">
      <w:pPr>
        <w:tabs>
          <w:tab w:val="left" w:pos="4820"/>
        </w:tabs>
        <w:jc w:val="both"/>
        <w:rPr>
          <w:rFonts w:cs="Arial"/>
        </w:rPr>
      </w:pPr>
    </w:p>
    <w:p w14:paraId="12F9F8B7" w14:textId="60A6A606" w:rsidR="00A575E7" w:rsidRDefault="00A575E7" w:rsidP="00A575E7">
      <w:pPr>
        <w:tabs>
          <w:tab w:val="left" w:pos="5103"/>
        </w:tabs>
        <w:jc w:val="both"/>
        <w:rPr>
          <w:rFonts w:cs="Arial"/>
        </w:rPr>
      </w:pPr>
      <w:r w:rsidRPr="002940E9">
        <w:rPr>
          <w:rFonts w:cs="Arial"/>
        </w:rPr>
        <w:t>Jablon</w:t>
      </w:r>
      <w:r>
        <w:rPr>
          <w:rFonts w:cs="Arial"/>
        </w:rPr>
        <w:t>ec</w:t>
      </w:r>
      <w:r w:rsidRPr="002940E9">
        <w:rPr>
          <w:rFonts w:cs="Arial"/>
        </w:rPr>
        <w:t xml:space="preserve"> nad Nisou</w:t>
      </w:r>
      <w:r w:rsidR="008F625D">
        <w:rPr>
          <w:rFonts w:cs="Arial"/>
        </w:rPr>
        <w:tab/>
      </w:r>
      <w:r w:rsidR="00295AEF">
        <w:rPr>
          <w:rFonts w:cs="Arial"/>
        </w:rPr>
        <w:t>Kuřim</w:t>
      </w:r>
    </w:p>
    <w:p w14:paraId="4298DD75" w14:textId="7D74AE56" w:rsidR="000749A7" w:rsidRPr="000749A7" w:rsidRDefault="000749A7" w:rsidP="00A575E7">
      <w:pPr>
        <w:tabs>
          <w:tab w:val="left" w:pos="5103"/>
        </w:tabs>
        <w:jc w:val="both"/>
        <w:rPr>
          <w:rFonts w:cs="Arial"/>
          <w:i/>
          <w:iCs/>
        </w:rPr>
      </w:pPr>
      <w:r w:rsidRPr="000749A7">
        <w:rPr>
          <w:rFonts w:cs="Arial"/>
          <w:i/>
          <w:iCs/>
        </w:rPr>
        <w:t>Digitálně podepsáno dne 22.4.2024</w:t>
      </w:r>
    </w:p>
    <w:p w14:paraId="1AC73C01" w14:textId="77777777" w:rsidR="00A575E7" w:rsidRPr="002940E9" w:rsidRDefault="00A575E7" w:rsidP="00A575E7">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855BCB1" w14:textId="77777777" w:rsidR="00A575E7" w:rsidRPr="002D2D09" w:rsidRDefault="00A575E7" w:rsidP="00A575E7">
      <w:pPr>
        <w:tabs>
          <w:tab w:val="left" w:pos="5103"/>
          <w:tab w:val="left" w:pos="8460"/>
        </w:tabs>
        <w:jc w:val="both"/>
        <w:rPr>
          <w:rFonts w:cs="Arial"/>
        </w:rPr>
      </w:pPr>
    </w:p>
    <w:p w14:paraId="3C34B355" w14:textId="77777777" w:rsidR="00A575E7" w:rsidRPr="002D2D09" w:rsidRDefault="00A575E7" w:rsidP="00A575E7">
      <w:pPr>
        <w:tabs>
          <w:tab w:val="left" w:pos="5103"/>
          <w:tab w:val="left" w:pos="8460"/>
        </w:tabs>
        <w:spacing w:before="0" w:after="0"/>
        <w:jc w:val="both"/>
        <w:rPr>
          <w:rFonts w:cs="Arial"/>
        </w:rPr>
      </w:pPr>
    </w:p>
    <w:p w14:paraId="4CD0A656" w14:textId="77777777" w:rsidR="00A575E7" w:rsidRDefault="00A575E7" w:rsidP="00A575E7">
      <w:pPr>
        <w:tabs>
          <w:tab w:val="left" w:pos="5103"/>
        </w:tabs>
        <w:spacing w:before="0" w:after="0"/>
        <w:jc w:val="both"/>
        <w:rPr>
          <w:rFonts w:cs="Arial"/>
        </w:rPr>
      </w:pPr>
      <w:r>
        <w:rPr>
          <w:rFonts w:cs="Arial"/>
        </w:rPr>
        <w:t>……………………………………</w:t>
      </w:r>
      <w:r>
        <w:rPr>
          <w:rFonts w:cs="Arial"/>
        </w:rPr>
        <w:tab/>
      </w:r>
      <w:r w:rsidRPr="00F35D4E">
        <w:rPr>
          <w:rFonts w:cs="Arial"/>
        </w:rPr>
        <w:t>………………………………</w:t>
      </w:r>
    </w:p>
    <w:p w14:paraId="7B89FEA4" w14:textId="146A693C" w:rsidR="00A575E7" w:rsidRDefault="00A575E7" w:rsidP="00A575E7">
      <w:pPr>
        <w:tabs>
          <w:tab w:val="left" w:pos="5103"/>
          <w:tab w:val="left" w:pos="5670"/>
        </w:tabs>
        <w:spacing w:before="0" w:after="0"/>
        <w:jc w:val="both"/>
        <w:rPr>
          <w:rFonts w:cs="Arial"/>
        </w:rPr>
      </w:pPr>
      <w:r>
        <w:rPr>
          <w:rFonts w:cs="Arial"/>
        </w:rPr>
        <w:t>Ing. Miloš Vele</w:t>
      </w:r>
      <w:r>
        <w:rPr>
          <w:rFonts w:cs="Arial"/>
        </w:rPr>
        <w:tab/>
      </w:r>
      <w:r w:rsidR="00473482" w:rsidRPr="00473482">
        <w:rPr>
          <w:rFonts w:cs="Arial"/>
        </w:rPr>
        <w:t>Ing. Tomáš Mazel</w:t>
      </w:r>
      <w:r>
        <w:rPr>
          <w:rFonts w:cs="Arial"/>
        </w:rPr>
        <w:t xml:space="preserve">         </w:t>
      </w:r>
      <w:r>
        <w:t xml:space="preserve"> </w:t>
      </w:r>
    </w:p>
    <w:p w14:paraId="77FACBC4" w14:textId="105666CE" w:rsidR="00A575E7" w:rsidRDefault="00A575E7" w:rsidP="00A575E7">
      <w:pPr>
        <w:tabs>
          <w:tab w:val="left" w:pos="5103"/>
          <w:tab w:val="left" w:pos="5670"/>
        </w:tabs>
        <w:spacing w:before="0" w:after="0"/>
        <w:jc w:val="both"/>
        <w:rPr>
          <w:rFonts w:cs="Arial"/>
        </w:rPr>
      </w:pPr>
      <w:r w:rsidRPr="002D2D09">
        <w:rPr>
          <w:rFonts w:cs="Arial"/>
        </w:rPr>
        <w:t xml:space="preserve">primátor </w:t>
      </w:r>
      <w:r>
        <w:rPr>
          <w:rFonts w:cs="Arial"/>
        </w:rPr>
        <w:tab/>
      </w:r>
      <w:r w:rsidR="00473482">
        <w:rPr>
          <w:rFonts w:cs="Arial"/>
        </w:rPr>
        <w:t>jednatel</w:t>
      </w:r>
      <w:r>
        <w:rPr>
          <w:rFonts w:cs="Arial"/>
        </w:rPr>
        <w:tab/>
        <w:t xml:space="preserve"> </w:t>
      </w:r>
    </w:p>
    <w:p w14:paraId="6B681782" w14:textId="77777777" w:rsidR="00A575E7" w:rsidRDefault="00A575E7" w:rsidP="00A575E7">
      <w:pPr>
        <w:tabs>
          <w:tab w:val="left" w:pos="5103"/>
          <w:tab w:val="left" w:pos="5670"/>
        </w:tabs>
        <w:spacing w:before="0" w:after="0"/>
        <w:jc w:val="both"/>
        <w:rPr>
          <w:rFonts w:cs="Arial"/>
        </w:rPr>
      </w:pPr>
    </w:p>
    <w:p w14:paraId="135AD96E" w14:textId="77777777" w:rsidR="00A575E7" w:rsidRPr="002D2D09" w:rsidRDefault="00A575E7" w:rsidP="00A575E7">
      <w:pPr>
        <w:tabs>
          <w:tab w:val="left" w:pos="5103"/>
          <w:tab w:val="left" w:pos="5670"/>
        </w:tabs>
        <w:spacing w:before="0" w:after="0"/>
        <w:jc w:val="both"/>
        <w:rPr>
          <w:rFonts w:cs="Arial"/>
        </w:rPr>
      </w:pPr>
      <w:r w:rsidRPr="002D2D09">
        <w:rPr>
          <w:rFonts w:cs="Arial"/>
        </w:rPr>
        <w:tab/>
      </w:r>
    </w:p>
    <w:p w14:paraId="1F540689" w14:textId="77777777" w:rsidR="00A575E7" w:rsidRPr="002D2D09" w:rsidRDefault="00A575E7" w:rsidP="00A575E7">
      <w:pPr>
        <w:tabs>
          <w:tab w:val="left" w:pos="5103"/>
          <w:tab w:val="left" w:pos="8460"/>
        </w:tabs>
        <w:spacing w:before="0" w:after="0"/>
        <w:jc w:val="both"/>
        <w:rPr>
          <w:rFonts w:cs="Arial"/>
        </w:rPr>
      </w:pPr>
    </w:p>
    <w:p w14:paraId="758B8ABC" w14:textId="77777777" w:rsidR="00A575E7" w:rsidRPr="002D2D09" w:rsidRDefault="00A575E7" w:rsidP="00A575E7">
      <w:pPr>
        <w:tabs>
          <w:tab w:val="left" w:pos="5103"/>
        </w:tabs>
        <w:spacing w:before="0" w:after="0"/>
        <w:jc w:val="both"/>
        <w:rPr>
          <w:rFonts w:cs="Arial"/>
        </w:rPr>
      </w:pPr>
      <w:r>
        <w:rPr>
          <w:rFonts w:cs="Arial"/>
        </w:rPr>
        <w:t>……………………………………</w:t>
      </w:r>
      <w:r>
        <w:rPr>
          <w:rFonts w:cs="Arial"/>
        </w:rPr>
        <w:tab/>
        <w:t xml:space="preserve"> </w:t>
      </w:r>
      <w:r w:rsidRPr="002D2D09">
        <w:rPr>
          <w:rFonts w:cs="Arial"/>
        </w:rPr>
        <w:tab/>
      </w:r>
    </w:p>
    <w:p w14:paraId="05564DC1" w14:textId="12D881EC" w:rsidR="00A575E7" w:rsidRDefault="00A575E7" w:rsidP="00A575E7">
      <w:pPr>
        <w:tabs>
          <w:tab w:val="left" w:pos="5103"/>
          <w:tab w:val="left" w:pos="5670"/>
        </w:tabs>
        <w:spacing w:before="0" w:after="0"/>
        <w:jc w:val="both"/>
        <w:rPr>
          <w:rFonts w:cs="Arial"/>
        </w:rPr>
      </w:pPr>
      <w:r>
        <w:rPr>
          <w:rFonts w:cs="Arial"/>
        </w:rPr>
        <w:t>MgA Jakub Chuchlík</w:t>
      </w:r>
    </w:p>
    <w:p w14:paraId="5AF1978A" w14:textId="16FCF40F" w:rsidR="00A575E7" w:rsidRPr="00027AC5" w:rsidRDefault="000E357D" w:rsidP="00A575E7">
      <w:pPr>
        <w:pStyle w:val="Zpat"/>
        <w:tabs>
          <w:tab w:val="clear" w:pos="4153"/>
          <w:tab w:val="clear" w:pos="8306"/>
        </w:tabs>
        <w:spacing w:before="0" w:after="0"/>
        <w:ind w:right="-144"/>
        <w:jc w:val="both"/>
        <w:rPr>
          <w:rFonts w:cs="Arial"/>
        </w:rPr>
      </w:pPr>
      <w:r>
        <w:rPr>
          <w:rFonts w:cs="Arial"/>
        </w:rPr>
        <w:t>n</w:t>
      </w:r>
      <w:r w:rsidR="00A575E7">
        <w:rPr>
          <w:rFonts w:cs="Arial"/>
        </w:rPr>
        <w:t xml:space="preserve">áměstek primátor </w:t>
      </w:r>
    </w:p>
    <w:p w14:paraId="014F6C58" w14:textId="77777777" w:rsidR="00A575E7" w:rsidRDefault="00A575E7" w:rsidP="00A575E7">
      <w:pPr>
        <w:tabs>
          <w:tab w:val="left" w:pos="5103"/>
          <w:tab w:val="left" w:pos="5670"/>
        </w:tabs>
        <w:spacing w:before="0" w:after="0"/>
        <w:jc w:val="right"/>
        <w:rPr>
          <w:rFonts w:cs="Arial"/>
          <w:sz w:val="20"/>
          <w:szCs w:val="20"/>
        </w:rPr>
      </w:pPr>
    </w:p>
    <w:p w14:paraId="5EFC0BF6" w14:textId="77777777" w:rsidR="00A575E7" w:rsidRDefault="00A575E7" w:rsidP="00A575E7">
      <w:pPr>
        <w:tabs>
          <w:tab w:val="left" w:pos="5103"/>
          <w:tab w:val="left" w:pos="5670"/>
        </w:tabs>
        <w:spacing w:before="0" w:after="0"/>
        <w:jc w:val="right"/>
        <w:rPr>
          <w:rFonts w:cs="Arial"/>
          <w:sz w:val="20"/>
          <w:szCs w:val="20"/>
        </w:rPr>
      </w:pPr>
    </w:p>
    <w:p w14:paraId="0663CBB7" w14:textId="77777777" w:rsidR="00A575E7" w:rsidRDefault="00A575E7" w:rsidP="00A575E7">
      <w:pPr>
        <w:tabs>
          <w:tab w:val="left" w:pos="5103"/>
          <w:tab w:val="left" w:pos="5670"/>
        </w:tabs>
        <w:spacing w:before="0" w:after="0"/>
        <w:rPr>
          <w:rFonts w:cs="Arial"/>
        </w:rPr>
      </w:pPr>
    </w:p>
    <w:p w14:paraId="3D8AE746" w14:textId="77777777" w:rsidR="00A575E7" w:rsidRDefault="00A575E7" w:rsidP="00A575E7">
      <w:pPr>
        <w:tabs>
          <w:tab w:val="left" w:pos="5103"/>
          <w:tab w:val="left" w:pos="5670"/>
        </w:tabs>
        <w:spacing w:before="0" w:after="0"/>
        <w:rPr>
          <w:rFonts w:cs="Arial"/>
        </w:rPr>
      </w:pPr>
    </w:p>
    <w:p w14:paraId="7D15F435" w14:textId="6A49F7FE" w:rsidR="00872DAF" w:rsidRDefault="008F625D" w:rsidP="00A575E7">
      <w:pPr>
        <w:tabs>
          <w:tab w:val="left" w:pos="5103"/>
          <w:tab w:val="left" w:pos="5670"/>
        </w:tabs>
        <w:spacing w:before="0" w:after="0"/>
        <w:rPr>
          <w:rFonts w:cs="Arial"/>
        </w:rPr>
      </w:pPr>
      <w:r>
        <w:rPr>
          <w:rFonts w:cs="Arial"/>
        </w:rPr>
        <w:t>……………………………………</w:t>
      </w:r>
    </w:p>
    <w:p w14:paraId="14D74053" w14:textId="77777777" w:rsidR="00A575E7" w:rsidRPr="00867AC7" w:rsidRDefault="00A575E7" w:rsidP="00A575E7">
      <w:pPr>
        <w:tabs>
          <w:tab w:val="left" w:pos="5103"/>
          <w:tab w:val="left" w:pos="5670"/>
        </w:tabs>
        <w:spacing w:before="0" w:after="0"/>
        <w:rPr>
          <w:rFonts w:cs="Arial"/>
        </w:rPr>
      </w:pPr>
      <w:r w:rsidRPr="00867AC7">
        <w:rPr>
          <w:rFonts w:cs="Arial"/>
        </w:rPr>
        <w:t>za věcnou správnost:</w:t>
      </w:r>
    </w:p>
    <w:p w14:paraId="20CB661A" w14:textId="77777777" w:rsidR="00A575E7" w:rsidRPr="00867AC7" w:rsidRDefault="00A575E7" w:rsidP="00A575E7">
      <w:pPr>
        <w:tabs>
          <w:tab w:val="left" w:pos="5103"/>
          <w:tab w:val="left" w:pos="5670"/>
        </w:tabs>
        <w:spacing w:before="0" w:after="0"/>
        <w:rPr>
          <w:rFonts w:cs="Arial"/>
        </w:rPr>
      </w:pPr>
      <w:r w:rsidRPr="00867AC7">
        <w:rPr>
          <w:rFonts w:cs="Arial"/>
        </w:rPr>
        <w:t>Ing. Pavel Sluka, vedoucí oddělení přípravy a realizace investic</w:t>
      </w:r>
    </w:p>
    <w:p w14:paraId="3618C4E5" w14:textId="77777777" w:rsidR="00A575E7" w:rsidRDefault="00A575E7" w:rsidP="00A575E7">
      <w:pPr>
        <w:pStyle w:val="Normlnweb"/>
        <w:spacing w:line="336" w:lineRule="auto"/>
        <w:rPr>
          <w:rFonts w:cs="Arial"/>
          <w:color w:val="1F1F1F"/>
          <w:sz w:val="21"/>
          <w:szCs w:val="21"/>
        </w:rPr>
      </w:pPr>
    </w:p>
    <w:p w14:paraId="6F4649AC" w14:textId="77777777" w:rsidR="00A575E7" w:rsidRDefault="00A575E7" w:rsidP="00A575E7"/>
    <w:p w14:paraId="251EF754" w14:textId="77777777" w:rsidR="00391F5B" w:rsidRDefault="00391F5B" w:rsidP="00A575E7">
      <w:pPr>
        <w:pStyle w:val="Zpat"/>
        <w:tabs>
          <w:tab w:val="clear" w:pos="4153"/>
          <w:tab w:val="clear" w:pos="8306"/>
        </w:tabs>
        <w:spacing w:before="0" w:after="0"/>
        <w:jc w:val="center"/>
      </w:pPr>
    </w:p>
    <w:sectPr w:rsidR="00391F5B" w:rsidSect="005036DB">
      <w:headerReference w:type="default" r:id="rId16"/>
      <w:footerReference w:type="even" r:id="rId17"/>
      <w:footerReference w:type="default" r:id="rId18"/>
      <w:pgSz w:w="11906" w:h="16838" w:code="9"/>
      <w:pgMar w:top="1134" w:right="1134" w:bottom="1134"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41B2" w14:textId="77777777" w:rsidR="005036DB" w:rsidRDefault="005036DB">
      <w:pPr>
        <w:spacing w:before="0" w:after="0"/>
      </w:pPr>
      <w:r>
        <w:separator/>
      </w:r>
    </w:p>
  </w:endnote>
  <w:endnote w:type="continuationSeparator" w:id="0">
    <w:p w14:paraId="60E54335" w14:textId="77777777" w:rsidR="005036DB" w:rsidRDefault="00503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F6BA" w14:textId="77777777"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8296" w14:textId="55B8E4C9"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295AEF">
      <w:rPr>
        <w:rStyle w:val="slostrnky"/>
        <w:noProof/>
      </w:rPr>
      <w:t>17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95AEF">
      <w:rPr>
        <w:rStyle w:val="slostrnky"/>
        <w:noProof/>
      </w:rPr>
      <w:t>18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50AA" w14:textId="77777777" w:rsidR="005036DB" w:rsidRDefault="005036DB">
      <w:pPr>
        <w:spacing w:before="0" w:after="0"/>
      </w:pPr>
      <w:r>
        <w:separator/>
      </w:r>
    </w:p>
  </w:footnote>
  <w:footnote w:type="continuationSeparator" w:id="0">
    <w:p w14:paraId="688BED24" w14:textId="77777777" w:rsidR="005036DB" w:rsidRDefault="005036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C1E5" w14:textId="77777777"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567"/>
        </w:tabs>
        <w:ind w:left="567" w:hanging="567"/>
      </w:pPr>
      <w:rPr>
        <w:rFonts w:ascii="Arial Narrow" w:hAnsi="Arial Narrow"/>
        <w:b/>
        <w:u w:val="none"/>
      </w:rPr>
    </w:lvl>
  </w:abstractNum>
  <w:abstractNum w:abstractNumId="2"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8"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3"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6"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276"/>
        </w:tabs>
        <w:ind w:left="1276"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1"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2"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6"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8"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9"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344670879">
    <w:abstractNumId w:val="18"/>
  </w:num>
  <w:num w:numId="2" w16cid:durableId="856121724">
    <w:abstractNumId w:val="28"/>
  </w:num>
  <w:num w:numId="3" w16cid:durableId="282461118">
    <w:abstractNumId w:val="5"/>
  </w:num>
  <w:num w:numId="4" w16cid:durableId="1005939922">
    <w:abstractNumId w:val="12"/>
  </w:num>
  <w:num w:numId="5" w16cid:durableId="915558554">
    <w:abstractNumId w:val="24"/>
  </w:num>
  <w:num w:numId="6" w16cid:durableId="1258056876">
    <w:abstractNumId w:val="29"/>
  </w:num>
  <w:num w:numId="7" w16cid:durableId="2096590794">
    <w:abstractNumId w:val="18"/>
    <w:lvlOverride w:ilvl="0">
      <w:startOverride w:val="11"/>
    </w:lvlOverride>
    <w:lvlOverride w:ilvl="1">
      <w:startOverride w:val="3"/>
    </w:lvlOverride>
    <w:lvlOverride w:ilvl="2">
      <w:startOverride w:val="2"/>
    </w:lvlOverride>
  </w:num>
  <w:num w:numId="8" w16cid:durableId="1317221720">
    <w:abstractNumId w:val="9"/>
  </w:num>
  <w:num w:numId="9" w16cid:durableId="1658533840">
    <w:abstractNumId w:val="27"/>
  </w:num>
  <w:num w:numId="10" w16cid:durableId="2046247939">
    <w:abstractNumId w:val="25"/>
  </w:num>
  <w:num w:numId="11" w16cid:durableId="1825849528">
    <w:abstractNumId w:val="20"/>
  </w:num>
  <w:num w:numId="12" w16cid:durableId="2009401122">
    <w:abstractNumId w:val="21"/>
  </w:num>
  <w:num w:numId="13" w16cid:durableId="424496050">
    <w:abstractNumId w:val="15"/>
  </w:num>
  <w:num w:numId="14" w16cid:durableId="2106490285">
    <w:abstractNumId w:val="16"/>
  </w:num>
  <w:num w:numId="15" w16cid:durableId="171141471">
    <w:abstractNumId w:val="6"/>
  </w:num>
  <w:num w:numId="16" w16cid:durableId="1536889189">
    <w:abstractNumId w:val="0"/>
  </w:num>
  <w:num w:numId="17" w16cid:durableId="186914470">
    <w:abstractNumId w:val="7"/>
  </w:num>
  <w:num w:numId="18" w16cid:durableId="1796947972">
    <w:abstractNumId w:val="19"/>
  </w:num>
  <w:num w:numId="19" w16cid:durableId="697587622">
    <w:abstractNumId w:val="14"/>
  </w:num>
  <w:num w:numId="20" w16cid:durableId="613748377">
    <w:abstractNumId w:val="23"/>
  </w:num>
  <w:num w:numId="21" w16cid:durableId="29037283">
    <w:abstractNumId w:val="4"/>
  </w:num>
  <w:num w:numId="22" w16cid:durableId="444732506">
    <w:abstractNumId w:val="13"/>
  </w:num>
  <w:num w:numId="23" w16cid:durableId="176191860">
    <w:abstractNumId w:val="17"/>
  </w:num>
  <w:num w:numId="24" w16cid:durableId="760833133">
    <w:abstractNumId w:val="18"/>
  </w:num>
  <w:num w:numId="25" w16cid:durableId="2028208738">
    <w:abstractNumId w:val="22"/>
  </w:num>
  <w:num w:numId="26" w16cid:durableId="1135100204">
    <w:abstractNumId w:val="8"/>
  </w:num>
  <w:num w:numId="27" w16cid:durableId="2035883753">
    <w:abstractNumId w:val="18"/>
  </w:num>
  <w:num w:numId="28" w16cid:durableId="15661445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2664237">
    <w:abstractNumId w:val="18"/>
  </w:num>
  <w:num w:numId="30" w16cid:durableId="1793405210">
    <w:abstractNumId w:val="10"/>
  </w:num>
  <w:num w:numId="31" w16cid:durableId="1140614040">
    <w:abstractNumId w:val="18"/>
  </w:num>
  <w:num w:numId="32" w16cid:durableId="535120218">
    <w:abstractNumId w:val="18"/>
  </w:num>
  <w:num w:numId="33" w16cid:durableId="2016836021">
    <w:abstractNumId w:val="26"/>
  </w:num>
  <w:num w:numId="34" w16cid:durableId="1905095418">
    <w:abstractNumId w:val="11"/>
  </w:num>
  <w:num w:numId="35" w16cid:durableId="1564679662">
    <w:abstractNumId w:val="2"/>
  </w:num>
  <w:num w:numId="36" w16cid:durableId="633995984">
    <w:abstractNumId w:val="3"/>
  </w:num>
  <w:num w:numId="37" w16cid:durableId="134952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5BA4"/>
    <w:rsid w:val="0001224E"/>
    <w:rsid w:val="00022A5A"/>
    <w:rsid w:val="000276B8"/>
    <w:rsid w:val="00027974"/>
    <w:rsid w:val="00052097"/>
    <w:rsid w:val="000651EC"/>
    <w:rsid w:val="00065B0A"/>
    <w:rsid w:val="000749A7"/>
    <w:rsid w:val="00083B77"/>
    <w:rsid w:val="00085074"/>
    <w:rsid w:val="000C7306"/>
    <w:rsid w:val="000C7369"/>
    <w:rsid w:val="000D1AB8"/>
    <w:rsid w:val="000E1FFE"/>
    <w:rsid w:val="000E357D"/>
    <w:rsid w:val="0010170C"/>
    <w:rsid w:val="0011655D"/>
    <w:rsid w:val="00123A9D"/>
    <w:rsid w:val="0012588C"/>
    <w:rsid w:val="001274F6"/>
    <w:rsid w:val="00157512"/>
    <w:rsid w:val="001678C4"/>
    <w:rsid w:val="00174B32"/>
    <w:rsid w:val="00185D01"/>
    <w:rsid w:val="00186A13"/>
    <w:rsid w:val="001A64B9"/>
    <w:rsid w:val="001C5FEF"/>
    <w:rsid w:val="001E085F"/>
    <w:rsid w:val="001E0CE5"/>
    <w:rsid w:val="001F1E48"/>
    <w:rsid w:val="001F4C5A"/>
    <w:rsid w:val="0021026C"/>
    <w:rsid w:val="00231DC6"/>
    <w:rsid w:val="00241975"/>
    <w:rsid w:val="00250549"/>
    <w:rsid w:val="0025057A"/>
    <w:rsid w:val="0025077E"/>
    <w:rsid w:val="002516A7"/>
    <w:rsid w:val="00265443"/>
    <w:rsid w:val="0027076F"/>
    <w:rsid w:val="00270CB8"/>
    <w:rsid w:val="002750B2"/>
    <w:rsid w:val="002775D8"/>
    <w:rsid w:val="00287ACF"/>
    <w:rsid w:val="002911DB"/>
    <w:rsid w:val="00295AEF"/>
    <w:rsid w:val="002A3E19"/>
    <w:rsid w:val="002C45D8"/>
    <w:rsid w:val="002C6E04"/>
    <w:rsid w:val="002D77CF"/>
    <w:rsid w:val="002E5324"/>
    <w:rsid w:val="00305B5D"/>
    <w:rsid w:val="0032175D"/>
    <w:rsid w:val="003270EB"/>
    <w:rsid w:val="003425ED"/>
    <w:rsid w:val="00354F2D"/>
    <w:rsid w:val="0036726F"/>
    <w:rsid w:val="00367D83"/>
    <w:rsid w:val="00376F03"/>
    <w:rsid w:val="00380375"/>
    <w:rsid w:val="00380E16"/>
    <w:rsid w:val="003812A3"/>
    <w:rsid w:val="003853BE"/>
    <w:rsid w:val="00386E56"/>
    <w:rsid w:val="00391F5B"/>
    <w:rsid w:val="00392957"/>
    <w:rsid w:val="003B7A6D"/>
    <w:rsid w:val="003C1126"/>
    <w:rsid w:val="003E48D5"/>
    <w:rsid w:val="003E666E"/>
    <w:rsid w:val="003F6905"/>
    <w:rsid w:val="0040640A"/>
    <w:rsid w:val="00413456"/>
    <w:rsid w:val="00416E86"/>
    <w:rsid w:val="00431833"/>
    <w:rsid w:val="004419B2"/>
    <w:rsid w:val="00444B4D"/>
    <w:rsid w:val="00446F8C"/>
    <w:rsid w:val="0045488E"/>
    <w:rsid w:val="0046407C"/>
    <w:rsid w:val="00473482"/>
    <w:rsid w:val="004A2031"/>
    <w:rsid w:val="004D30F4"/>
    <w:rsid w:val="004E52F4"/>
    <w:rsid w:val="004E54B3"/>
    <w:rsid w:val="004E5F67"/>
    <w:rsid w:val="004F7952"/>
    <w:rsid w:val="005036DB"/>
    <w:rsid w:val="005120BE"/>
    <w:rsid w:val="005245F2"/>
    <w:rsid w:val="00530868"/>
    <w:rsid w:val="00535E03"/>
    <w:rsid w:val="00537819"/>
    <w:rsid w:val="005450CB"/>
    <w:rsid w:val="00550406"/>
    <w:rsid w:val="00555C3F"/>
    <w:rsid w:val="005600D0"/>
    <w:rsid w:val="00576148"/>
    <w:rsid w:val="0058064D"/>
    <w:rsid w:val="005814EF"/>
    <w:rsid w:val="005B0589"/>
    <w:rsid w:val="005B373A"/>
    <w:rsid w:val="005C1E1A"/>
    <w:rsid w:val="005C7CD1"/>
    <w:rsid w:val="005D1141"/>
    <w:rsid w:val="005F36B7"/>
    <w:rsid w:val="00600230"/>
    <w:rsid w:val="006016CA"/>
    <w:rsid w:val="00601D21"/>
    <w:rsid w:val="00605E94"/>
    <w:rsid w:val="00611617"/>
    <w:rsid w:val="00620EDB"/>
    <w:rsid w:val="0062461A"/>
    <w:rsid w:val="00646B75"/>
    <w:rsid w:val="00647487"/>
    <w:rsid w:val="006640E0"/>
    <w:rsid w:val="00665042"/>
    <w:rsid w:val="00675769"/>
    <w:rsid w:val="006835D4"/>
    <w:rsid w:val="00691619"/>
    <w:rsid w:val="006A0874"/>
    <w:rsid w:val="006A1E49"/>
    <w:rsid w:val="006B1409"/>
    <w:rsid w:val="006B7CC5"/>
    <w:rsid w:val="006D3C90"/>
    <w:rsid w:val="006E3E0B"/>
    <w:rsid w:val="006F1FF4"/>
    <w:rsid w:val="007003B1"/>
    <w:rsid w:val="00720ED2"/>
    <w:rsid w:val="00721741"/>
    <w:rsid w:val="00726F0C"/>
    <w:rsid w:val="00742DCA"/>
    <w:rsid w:val="0075033C"/>
    <w:rsid w:val="00753D4A"/>
    <w:rsid w:val="007540BA"/>
    <w:rsid w:val="00756BCF"/>
    <w:rsid w:val="00763A5B"/>
    <w:rsid w:val="00771888"/>
    <w:rsid w:val="00783C22"/>
    <w:rsid w:val="00790C99"/>
    <w:rsid w:val="007916C3"/>
    <w:rsid w:val="00797036"/>
    <w:rsid w:val="007A35C8"/>
    <w:rsid w:val="007A42C0"/>
    <w:rsid w:val="007B21BF"/>
    <w:rsid w:val="007D2BD1"/>
    <w:rsid w:val="007E257E"/>
    <w:rsid w:val="007E7C58"/>
    <w:rsid w:val="007F2751"/>
    <w:rsid w:val="0080359A"/>
    <w:rsid w:val="008132F9"/>
    <w:rsid w:val="00814E0B"/>
    <w:rsid w:val="00820BB2"/>
    <w:rsid w:val="008352BF"/>
    <w:rsid w:val="008540AB"/>
    <w:rsid w:val="0085549A"/>
    <w:rsid w:val="00857496"/>
    <w:rsid w:val="00863B42"/>
    <w:rsid w:val="00865F40"/>
    <w:rsid w:val="00867AC7"/>
    <w:rsid w:val="00872DAF"/>
    <w:rsid w:val="0087438B"/>
    <w:rsid w:val="0088328A"/>
    <w:rsid w:val="00891C1F"/>
    <w:rsid w:val="0089210C"/>
    <w:rsid w:val="00894E07"/>
    <w:rsid w:val="00896813"/>
    <w:rsid w:val="00897383"/>
    <w:rsid w:val="008C7238"/>
    <w:rsid w:val="008D0548"/>
    <w:rsid w:val="008D3167"/>
    <w:rsid w:val="008D3F1E"/>
    <w:rsid w:val="008E485C"/>
    <w:rsid w:val="008F0B5C"/>
    <w:rsid w:val="008F0EBD"/>
    <w:rsid w:val="008F625D"/>
    <w:rsid w:val="0090088E"/>
    <w:rsid w:val="00904289"/>
    <w:rsid w:val="009069F3"/>
    <w:rsid w:val="00910CC3"/>
    <w:rsid w:val="00913CAA"/>
    <w:rsid w:val="009317D3"/>
    <w:rsid w:val="00932A8A"/>
    <w:rsid w:val="00935356"/>
    <w:rsid w:val="009624D3"/>
    <w:rsid w:val="00966BF1"/>
    <w:rsid w:val="00971B27"/>
    <w:rsid w:val="00982948"/>
    <w:rsid w:val="009A2BB0"/>
    <w:rsid w:val="009A54D2"/>
    <w:rsid w:val="009A7CA4"/>
    <w:rsid w:val="009B2BFE"/>
    <w:rsid w:val="009B3502"/>
    <w:rsid w:val="009B64B9"/>
    <w:rsid w:val="009C0B05"/>
    <w:rsid w:val="009C1E82"/>
    <w:rsid w:val="009C47D0"/>
    <w:rsid w:val="009C52BD"/>
    <w:rsid w:val="009D10C5"/>
    <w:rsid w:val="009D23C4"/>
    <w:rsid w:val="009D77D8"/>
    <w:rsid w:val="009E60B7"/>
    <w:rsid w:val="009F673A"/>
    <w:rsid w:val="00A00EF5"/>
    <w:rsid w:val="00A052FD"/>
    <w:rsid w:val="00A068C5"/>
    <w:rsid w:val="00A1046C"/>
    <w:rsid w:val="00A5179A"/>
    <w:rsid w:val="00A55183"/>
    <w:rsid w:val="00A575E7"/>
    <w:rsid w:val="00A71799"/>
    <w:rsid w:val="00A72594"/>
    <w:rsid w:val="00A801E8"/>
    <w:rsid w:val="00AA2F55"/>
    <w:rsid w:val="00AB2287"/>
    <w:rsid w:val="00AB6DF2"/>
    <w:rsid w:val="00AB7D35"/>
    <w:rsid w:val="00AC0923"/>
    <w:rsid w:val="00AC467C"/>
    <w:rsid w:val="00AD084B"/>
    <w:rsid w:val="00AE52B5"/>
    <w:rsid w:val="00AF5326"/>
    <w:rsid w:val="00AF583A"/>
    <w:rsid w:val="00B0021D"/>
    <w:rsid w:val="00B00264"/>
    <w:rsid w:val="00B04B3E"/>
    <w:rsid w:val="00B111FB"/>
    <w:rsid w:val="00B20EAF"/>
    <w:rsid w:val="00B30022"/>
    <w:rsid w:val="00B67FE8"/>
    <w:rsid w:val="00B715CF"/>
    <w:rsid w:val="00B77260"/>
    <w:rsid w:val="00B9035E"/>
    <w:rsid w:val="00B920AB"/>
    <w:rsid w:val="00B95FA6"/>
    <w:rsid w:val="00BA3A76"/>
    <w:rsid w:val="00BA59AD"/>
    <w:rsid w:val="00BA6826"/>
    <w:rsid w:val="00BF295A"/>
    <w:rsid w:val="00C0199B"/>
    <w:rsid w:val="00C10E0D"/>
    <w:rsid w:val="00C20878"/>
    <w:rsid w:val="00C2173C"/>
    <w:rsid w:val="00C26371"/>
    <w:rsid w:val="00C268F6"/>
    <w:rsid w:val="00C347B5"/>
    <w:rsid w:val="00C37D84"/>
    <w:rsid w:val="00C44124"/>
    <w:rsid w:val="00C47A2B"/>
    <w:rsid w:val="00C61AD4"/>
    <w:rsid w:val="00C734D8"/>
    <w:rsid w:val="00C7390B"/>
    <w:rsid w:val="00C8532B"/>
    <w:rsid w:val="00C96D3A"/>
    <w:rsid w:val="00CA3A3D"/>
    <w:rsid w:val="00CA4672"/>
    <w:rsid w:val="00CC4493"/>
    <w:rsid w:val="00CD3E3C"/>
    <w:rsid w:val="00D2231C"/>
    <w:rsid w:val="00D249A4"/>
    <w:rsid w:val="00D51790"/>
    <w:rsid w:val="00D55A14"/>
    <w:rsid w:val="00D74B89"/>
    <w:rsid w:val="00D80CCA"/>
    <w:rsid w:val="00D83A3C"/>
    <w:rsid w:val="00D92E4C"/>
    <w:rsid w:val="00DA08A2"/>
    <w:rsid w:val="00DA54BF"/>
    <w:rsid w:val="00DB4BBE"/>
    <w:rsid w:val="00DC05B7"/>
    <w:rsid w:val="00DD5D6E"/>
    <w:rsid w:val="00DD606D"/>
    <w:rsid w:val="00DE1E92"/>
    <w:rsid w:val="00DE59C2"/>
    <w:rsid w:val="00DF730F"/>
    <w:rsid w:val="00E051AE"/>
    <w:rsid w:val="00E275C2"/>
    <w:rsid w:val="00E322A7"/>
    <w:rsid w:val="00E377AA"/>
    <w:rsid w:val="00E426E1"/>
    <w:rsid w:val="00E4470A"/>
    <w:rsid w:val="00E46EA8"/>
    <w:rsid w:val="00E5219E"/>
    <w:rsid w:val="00E61FE4"/>
    <w:rsid w:val="00E7166A"/>
    <w:rsid w:val="00E90FE9"/>
    <w:rsid w:val="00E958B1"/>
    <w:rsid w:val="00EB1FFC"/>
    <w:rsid w:val="00EB713B"/>
    <w:rsid w:val="00EC4F0A"/>
    <w:rsid w:val="00EE05F0"/>
    <w:rsid w:val="00EF3771"/>
    <w:rsid w:val="00EF4C23"/>
    <w:rsid w:val="00F02627"/>
    <w:rsid w:val="00F11B73"/>
    <w:rsid w:val="00F234B8"/>
    <w:rsid w:val="00F240F2"/>
    <w:rsid w:val="00F24CFE"/>
    <w:rsid w:val="00F35C62"/>
    <w:rsid w:val="00F35D4E"/>
    <w:rsid w:val="00F4577D"/>
    <w:rsid w:val="00F544F0"/>
    <w:rsid w:val="00F6033D"/>
    <w:rsid w:val="00F61C43"/>
    <w:rsid w:val="00F708B6"/>
    <w:rsid w:val="00F71D15"/>
    <w:rsid w:val="00F73402"/>
    <w:rsid w:val="00F90B5D"/>
    <w:rsid w:val="00FB0203"/>
    <w:rsid w:val="00FB5FE7"/>
    <w:rsid w:val="00FB6277"/>
    <w:rsid w:val="00FC1461"/>
    <w:rsid w:val="00FC2CF3"/>
    <w:rsid w:val="00FC3D55"/>
    <w:rsid w:val="00FD1E2D"/>
    <w:rsid w:val="00FD57A3"/>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E6CEBD1-6F0F-4BA6-BCFE-CBB111E0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tabs>
        <w:tab w:val="clear" w:pos="1276"/>
        <w:tab w:val="num" w:pos="1418"/>
      </w:tabs>
      <w:spacing w:before="240"/>
      <w:ind w:left="1418"/>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num" w:pos="2125"/>
      </w:tabs>
      <w:spacing w:before="240"/>
      <w:ind w:left="2125"/>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WW8Num44z0">
    <w:name w:val="WW8Num44z0"/>
    <w:rsid w:val="004D30F4"/>
    <w:rPr>
      <w:rFonts w:ascii="Wingdings" w:hAnsi="Wingdings"/>
    </w:rPr>
  </w:style>
  <w:style w:type="character" w:customStyle="1" w:styleId="Nevyeenzmnka2">
    <w:name w:val="Nevyřešená zmínka2"/>
    <w:basedOn w:val="Standardnpsmoodstavce"/>
    <w:uiPriority w:val="99"/>
    <w:semiHidden/>
    <w:unhideWhenUsed/>
    <w:rsid w:val="0089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1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el@oknostyl.cz" TargetMode="External"/><Relationship Id="rId13" Type="http://schemas.openxmlformats.org/officeDocument/2006/relationships/hyperlink" Target="mailto:chuchl&#237;k@mestojablonec.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le@mestojablone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mec@nenadal.cz" TargetMode="External"/><Relationship Id="rId5" Type="http://schemas.openxmlformats.org/officeDocument/2006/relationships/webSettings" Target="webSettings.xml"/><Relationship Id="rId15" Type="http://schemas.openxmlformats.org/officeDocument/2006/relationships/hyperlink" Target="mailto:mikulasek@mestojablonec.cz" TargetMode="External"/><Relationship Id="rId10" Type="http://schemas.openxmlformats.org/officeDocument/2006/relationships/hyperlink" Target="mailto:tisnov@oknostyl.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jtech@nenadal.cz" TargetMode="External"/><Relationship Id="rId14" Type="http://schemas.openxmlformats.org/officeDocument/2006/relationships/hyperlink" Target="mailto:sluka@mestojablon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7436-6643-4EB4-9F94-3C313FB5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7198</Words>
  <Characters>42474</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49573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Rulcová, Šárka </cp:lastModifiedBy>
  <cp:revision>9</cp:revision>
  <cp:lastPrinted>2024-04-04T11:55:00Z</cp:lastPrinted>
  <dcterms:created xsi:type="dcterms:W3CDTF">2024-03-28T08:31:00Z</dcterms:created>
  <dcterms:modified xsi:type="dcterms:W3CDTF">2024-04-22T12:17:00Z</dcterms:modified>
</cp:coreProperties>
</file>