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0098" w14:textId="77777777" w:rsidR="00C700EE" w:rsidRDefault="00000000">
      <w:pPr>
        <w:spacing w:before="57"/>
        <w:ind w:left="440" w:right="440"/>
        <w:jc w:val="center"/>
        <w:rPr>
          <w:b/>
          <w:sz w:val="32"/>
        </w:rPr>
      </w:pPr>
      <w:r>
        <w:rPr>
          <w:b/>
          <w:sz w:val="32"/>
        </w:rPr>
        <w:t>Smlouva o realizaci dodávek hotových jídel pro zajištění klientského stravování</w:t>
      </w:r>
    </w:p>
    <w:p w14:paraId="426C985E" w14:textId="77777777" w:rsidR="00C700EE" w:rsidRDefault="00000000">
      <w:pPr>
        <w:pStyle w:val="Zkladntext"/>
        <w:ind w:left="440" w:right="445"/>
        <w:jc w:val="center"/>
      </w:pPr>
      <w:r>
        <w:t>uzavřená podle ustanovení § 1746 odst. 2 zákona č. 89/2012 Sb., občanského zákoníku, v platném znění (dále jen „občanský zákoník“)</w:t>
      </w:r>
    </w:p>
    <w:p w14:paraId="5B1E1D1F" w14:textId="77777777" w:rsidR="00C700EE" w:rsidRDefault="00C700EE">
      <w:pPr>
        <w:pStyle w:val="Zkladntext"/>
        <w:spacing w:before="10"/>
        <w:ind w:left="0"/>
        <w:rPr>
          <w:sz w:val="23"/>
        </w:rPr>
      </w:pPr>
    </w:p>
    <w:p w14:paraId="2D501956" w14:textId="77777777" w:rsidR="00C700EE" w:rsidRDefault="00000000">
      <w:pPr>
        <w:pStyle w:val="Nadpis2"/>
        <w:numPr>
          <w:ilvl w:val="0"/>
          <w:numId w:val="1"/>
        </w:numPr>
        <w:tabs>
          <w:tab w:val="left" w:pos="476"/>
          <w:tab w:val="left" w:pos="477"/>
        </w:tabs>
        <w:spacing w:line="240" w:lineRule="auto"/>
        <w:ind w:hanging="361"/>
      </w:pPr>
      <w:r>
        <w:t>Smluvní</w:t>
      </w:r>
      <w:r>
        <w:rPr>
          <w:spacing w:val="-1"/>
        </w:rPr>
        <w:t xml:space="preserve"> </w:t>
      </w:r>
      <w:r>
        <w:t>strany</w:t>
      </w:r>
    </w:p>
    <w:p w14:paraId="74E8C15F" w14:textId="77777777" w:rsidR="00C700EE" w:rsidRDefault="00C700EE">
      <w:pPr>
        <w:pStyle w:val="Zkladntext"/>
        <w:ind w:left="0"/>
        <w:rPr>
          <w:b/>
        </w:rPr>
      </w:pPr>
    </w:p>
    <w:p w14:paraId="204F3E25" w14:textId="77777777" w:rsidR="00C700EE" w:rsidRDefault="00000000">
      <w:pPr>
        <w:spacing w:line="274" w:lineRule="exact"/>
        <w:ind w:left="116"/>
        <w:rPr>
          <w:b/>
          <w:sz w:val="24"/>
        </w:rPr>
      </w:pPr>
      <w:r>
        <w:rPr>
          <w:b/>
          <w:sz w:val="24"/>
        </w:rPr>
        <w:t>Oblastní nemocnice Trutnov a.s.</w:t>
      </w:r>
    </w:p>
    <w:p w14:paraId="1B0FC2D2" w14:textId="77777777" w:rsidR="00C700EE" w:rsidRDefault="00000000">
      <w:pPr>
        <w:pStyle w:val="Zkladntext"/>
        <w:spacing w:line="274" w:lineRule="exact"/>
      </w:pPr>
      <w:r>
        <w:t>se sídlem: Maxima Gorkého 77, Kryblice, 541 01 Trutnov</w:t>
      </w:r>
    </w:p>
    <w:p w14:paraId="46B1C0AA" w14:textId="77777777" w:rsidR="00C700EE" w:rsidRDefault="00000000">
      <w:pPr>
        <w:pStyle w:val="Zkladntext"/>
      </w:pPr>
      <w:r>
        <w:t>IČ: 26000237</w:t>
      </w:r>
    </w:p>
    <w:p w14:paraId="2C391373" w14:textId="77777777" w:rsidR="00C700EE" w:rsidRDefault="00000000">
      <w:pPr>
        <w:pStyle w:val="Zkladntext"/>
      </w:pPr>
      <w:r>
        <w:t>DIČ: CZ699004900</w:t>
      </w:r>
    </w:p>
    <w:p w14:paraId="24ABE684" w14:textId="77777777" w:rsidR="00C700EE" w:rsidRDefault="00000000">
      <w:pPr>
        <w:pStyle w:val="Zkladntext"/>
        <w:spacing w:before="1"/>
        <w:ind w:right="2102"/>
      </w:pPr>
      <w:r>
        <w:t>zastoupená: Ing. Miroslavem Procházkou, Ph. D., předsedou správní rady bankovní spojení: ČSOB a.s.</w:t>
      </w:r>
    </w:p>
    <w:p w14:paraId="71B71138" w14:textId="77777777" w:rsidR="00C700EE" w:rsidRDefault="00000000">
      <w:pPr>
        <w:pStyle w:val="Zkladntext"/>
      </w:pPr>
      <w:r>
        <w:t>č. účtu: 186345575/0300</w:t>
      </w:r>
    </w:p>
    <w:p w14:paraId="171C8530" w14:textId="77777777" w:rsidR="00C700EE" w:rsidRDefault="00000000">
      <w:pPr>
        <w:pStyle w:val="Zkladntext"/>
        <w:spacing w:line="292" w:lineRule="auto"/>
        <w:ind w:right="575"/>
        <w:rPr>
          <w:b/>
        </w:rPr>
      </w:pPr>
      <w:r>
        <w:t xml:space="preserve">zapsaná v obchodním rejstříku u Krajského soudu v Hradci Králové oddíl B, vložka 2334 dále také jako </w:t>
      </w:r>
      <w:r>
        <w:rPr>
          <w:b/>
        </w:rPr>
        <w:t xml:space="preserve">„dodavatel“ </w:t>
      </w:r>
      <w:r>
        <w:t xml:space="preserve">nebo </w:t>
      </w:r>
      <w:r>
        <w:rPr>
          <w:b/>
        </w:rPr>
        <w:t>„ONT a.s.“</w:t>
      </w:r>
    </w:p>
    <w:p w14:paraId="3C2E2F05" w14:textId="77777777" w:rsidR="00C700EE" w:rsidRDefault="00000000">
      <w:pPr>
        <w:pStyle w:val="Zkladntext"/>
        <w:spacing w:before="214"/>
      </w:pPr>
      <w:r>
        <w:t>a</w:t>
      </w:r>
    </w:p>
    <w:p w14:paraId="52CEAF94" w14:textId="77777777" w:rsidR="00C700EE" w:rsidRDefault="00C700EE">
      <w:pPr>
        <w:pStyle w:val="Zkladntext"/>
        <w:spacing w:before="5"/>
        <w:ind w:left="0"/>
      </w:pPr>
    </w:p>
    <w:p w14:paraId="5E3295A8" w14:textId="77777777" w:rsidR="00C700EE" w:rsidRDefault="00000000">
      <w:pPr>
        <w:pStyle w:val="Nadpis2"/>
        <w:ind w:left="116" w:firstLine="0"/>
      </w:pPr>
      <w:r>
        <w:t>Barevné domky Hajnice, příspěvková organizace Královéhradeckého kraje</w:t>
      </w:r>
    </w:p>
    <w:p w14:paraId="55A44684" w14:textId="77777777" w:rsidR="00C700EE" w:rsidRDefault="00000000">
      <w:pPr>
        <w:pStyle w:val="Zkladntext"/>
        <w:spacing w:line="274" w:lineRule="exact"/>
      </w:pPr>
      <w:r>
        <w:t>se sídlem: Hajnice 46, 544 66 Hajnice</w:t>
      </w:r>
    </w:p>
    <w:p w14:paraId="1A3212CB" w14:textId="77777777" w:rsidR="00C700EE" w:rsidRDefault="00000000">
      <w:pPr>
        <w:pStyle w:val="Zkladntext"/>
      </w:pPr>
      <w:r>
        <w:t>IČ: 00194972</w:t>
      </w:r>
    </w:p>
    <w:p w14:paraId="70089782" w14:textId="77777777" w:rsidR="00027C5F" w:rsidRDefault="00000000">
      <w:pPr>
        <w:pStyle w:val="Zkladntext"/>
        <w:spacing w:before="1"/>
        <w:ind w:right="4588"/>
      </w:pPr>
      <w:r>
        <w:t xml:space="preserve">zastoupená: </w:t>
      </w:r>
      <w:r w:rsidR="00027C5F">
        <w:t>xxxx</w:t>
      </w:r>
      <w:r>
        <w:t xml:space="preserve">, ředitelkou </w:t>
      </w:r>
    </w:p>
    <w:p w14:paraId="0E07AB40" w14:textId="18E04D77" w:rsidR="00C700EE" w:rsidRDefault="00000000">
      <w:pPr>
        <w:pStyle w:val="Zkladntext"/>
        <w:spacing w:before="1"/>
        <w:ind w:right="4588"/>
      </w:pPr>
      <w:r>
        <w:t>bankovní spojení: Komerční banka, a.s.</w:t>
      </w:r>
    </w:p>
    <w:p w14:paraId="57415DE3" w14:textId="77777777" w:rsidR="00C700EE" w:rsidRDefault="00000000">
      <w:pPr>
        <w:pStyle w:val="Zkladntext"/>
      </w:pPr>
      <w:r>
        <w:t>č. účtu: 24337601/0100</w:t>
      </w:r>
    </w:p>
    <w:p w14:paraId="01BBAAAE" w14:textId="77777777" w:rsidR="00C700EE" w:rsidRDefault="00000000">
      <w:pPr>
        <w:pStyle w:val="Zkladntext"/>
        <w:spacing w:line="292" w:lineRule="auto"/>
        <w:ind w:right="1115"/>
        <w:rPr>
          <w:b/>
        </w:rPr>
      </w:pPr>
      <w:r>
        <w:t xml:space="preserve">zapsaná v obchodním rejstříku u Krajského soudu v Hradci Králové spis. zn. Pr 701 dále také jako </w:t>
      </w:r>
      <w:r>
        <w:rPr>
          <w:b/>
        </w:rPr>
        <w:t xml:space="preserve">„odběratel“ </w:t>
      </w:r>
      <w:r>
        <w:t xml:space="preserve">nebo </w:t>
      </w:r>
      <w:r>
        <w:rPr>
          <w:b/>
        </w:rPr>
        <w:t>„BDH“</w:t>
      </w:r>
    </w:p>
    <w:p w14:paraId="178F8731" w14:textId="77777777" w:rsidR="00C700EE" w:rsidRDefault="00C700EE">
      <w:pPr>
        <w:pStyle w:val="Zkladntext"/>
        <w:ind w:left="0"/>
        <w:rPr>
          <w:b/>
          <w:sz w:val="26"/>
        </w:rPr>
      </w:pPr>
    </w:p>
    <w:p w14:paraId="78421C32" w14:textId="77777777" w:rsidR="00C700EE" w:rsidRDefault="00000000">
      <w:pPr>
        <w:pStyle w:val="Nadpis2"/>
        <w:numPr>
          <w:ilvl w:val="0"/>
          <w:numId w:val="1"/>
        </w:numPr>
        <w:tabs>
          <w:tab w:val="left" w:pos="476"/>
          <w:tab w:val="left" w:pos="477"/>
        </w:tabs>
        <w:spacing w:before="196" w:line="240" w:lineRule="auto"/>
        <w:ind w:hanging="361"/>
      </w:pPr>
      <w:r>
        <w:t>Předmět</w:t>
      </w:r>
      <w:r>
        <w:rPr>
          <w:spacing w:val="-1"/>
        </w:rPr>
        <w:t xml:space="preserve"> </w:t>
      </w:r>
      <w:r>
        <w:t>smlouvy</w:t>
      </w:r>
    </w:p>
    <w:p w14:paraId="1B40A041" w14:textId="77777777" w:rsidR="00C700EE" w:rsidRDefault="00C700EE">
      <w:pPr>
        <w:pStyle w:val="Zkladntext"/>
        <w:spacing w:before="7"/>
        <w:ind w:left="0"/>
        <w:rPr>
          <w:b/>
          <w:sz w:val="23"/>
        </w:rPr>
      </w:pPr>
    </w:p>
    <w:p w14:paraId="19509B48" w14:textId="77777777" w:rsidR="00C700EE" w:rsidRDefault="00000000">
      <w:pPr>
        <w:pStyle w:val="Zkladntext"/>
        <w:ind w:right="114"/>
        <w:jc w:val="both"/>
      </w:pPr>
      <w:r>
        <w:t>Předmětem</w:t>
      </w:r>
      <w:r>
        <w:rPr>
          <w:spacing w:val="-15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smlouvy</w:t>
      </w:r>
      <w:r>
        <w:rPr>
          <w:spacing w:val="-17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úprava</w:t>
      </w:r>
      <w:r>
        <w:rPr>
          <w:spacing w:val="-17"/>
        </w:rPr>
        <w:t xml:space="preserve"> </w:t>
      </w:r>
      <w:r>
        <w:t>podmínek,</w:t>
      </w:r>
      <w:r>
        <w:rPr>
          <w:spacing w:val="-15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nichž</w:t>
      </w:r>
      <w:r>
        <w:rPr>
          <w:spacing w:val="-15"/>
        </w:rPr>
        <w:t xml:space="preserve"> </w:t>
      </w:r>
      <w:r>
        <w:t>bude</w:t>
      </w:r>
      <w:r>
        <w:rPr>
          <w:spacing w:val="-16"/>
        </w:rPr>
        <w:t xml:space="preserve"> </w:t>
      </w:r>
      <w:r>
        <w:t>dodavatel</w:t>
      </w:r>
      <w:r>
        <w:rPr>
          <w:spacing w:val="-16"/>
        </w:rPr>
        <w:t xml:space="preserve"> </w:t>
      </w:r>
      <w:r>
        <w:t>pro</w:t>
      </w:r>
      <w:r>
        <w:rPr>
          <w:spacing w:val="-16"/>
        </w:rPr>
        <w:t xml:space="preserve"> </w:t>
      </w:r>
      <w:r>
        <w:t>odběratele</w:t>
      </w:r>
      <w:r>
        <w:rPr>
          <w:spacing w:val="-11"/>
        </w:rPr>
        <w:t xml:space="preserve"> </w:t>
      </w:r>
      <w:r>
        <w:t>realizovat dodávky hotových jídel (snídaně, oběd a večeře) pro zajištění stravování jeho klientů. Předpokládá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celodenní</w:t>
      </w:r>
      <w:r>
        <w:rPr>
          <w:spacing w:val="-5"/>
        </w:rPr>
        <w:t xml:space="preserve"> </w:t>
      </w:r>
      <w:r>
        <w:t>stravy</w:t>
      </w:r>
      <w:r>
        <w:rPr>
          <w:spacing w:val="-10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cca</w:t>
      </w:r>
      <w:r>
        <w:rPr>
          <w:spacing w:val="-4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osob</w:t>
      </w:r>
      <w:r>
        <w:rPr>
          <w:spacing w:val="-2"/>
        </w:rPr>
        <w:t xml:space="preserve"> </w:t>
      </w:r>
      <w:r>
        <w:t>celý</w:t>
      </w:r>
      <w:r>
        <w:rPr>
          <w:spacing w:val="-10"/>
        </w:rPr>
        <w:t xml:space="preserve"> </w:t>
      </w:r>
      <w:r>
        <w:t>týden</w:t>
      </w:r>
      <w:r>
        <w:rPr>
          <w:spacing w:val="-2"/>
        </w:rPr>
        <w:t xml:space="preserve"> </w:t>
      </w:r>
      <w:r>
        <w:t>(pondělí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neděle),</w:t>
      </w:r>
      <w:r>
        <w:rPr>
          <w:spacing w:val="-3"/>
        </w:rPr>
        <w:t xml:space="preserve"> </w:t>
      </w:r>
      <w:r>
        <w:t>cca</w:t>
      </w:r>
      <w:r>
        <w:rPr>
          <w:spacing w:val="-6"/>
        </w:rPr>
        <w:t xml:space="preserve"> </w:t>
      </w:r>
      <w:r>
        <w:t>28 obědů ve všední den (pondělí – pátek) a dalších 2 obědů po celý týden (pondělí –</w:t>
      </w:r>
      <w:r>
        <w:rPr>
          <w:spacing w:val="-4"/>
        </w:rPr>
        <w:t xml:space="preserve"> </w:t>
      </w:r>
      <w:r>
        <w:t>neděle).</w:t>
      </w:r>
    </w:p>
    <w:p w14:paraId="4461DF70" w14:textId="77777777" w:rsidR="00C700EE" w:rsidRDefault="00000000">
      <w:pPr>
        <w:pStyle w:val="Zkladntext"/>
        <w:spacing w:before="1"/>
        <w:ind w:right="118"/>
        <w:jc w:val="both"/>
      </w:pPr>
      <w:r>
        <w:t>Realizace dodávek hotových jídel bude zahájena dne 25. 4. 2024, zkušební dodávka jídel proběhne dne 22. 4. 2024.</w:t>
      </w:r>
    </w:p>
    <w:p w14:paraId="79C5B40F" w14:textId="77777777" w:rsidR="00C700EE" w:rsidRDefault="00C700EE">
      <w:pPr>
        <w:pStyle w:val="Zkladntext"/>
        <w:spacing w:before="4"/>
        <w:ind w:left="0"/>
      </w:pPr>
    </w:p>
    <w:p w14:paraId="3099A4A0" w14:textId="77777777" w:rsidR="00C700EE" w:rsidRDefault="00000000">
      <w:pPr>
        <w:pStyle w:val="Nadpis2"/>
        <w:numPr>
          <w:ilvl w:val="0"/>
          <w:numId w:val="1"/>
        </w:numPr>
        <w:tabs>
          <w:tab w:val="left" w:pos="476"/>
          <w:tab w:val="left" w:pos="477"/>
        </w:tabs>
        <w:spacing w:line="240" w:lineRule="auto"/>
        <w:ind w:hanging="361"/>
      </w:pPr>
      <w:r>
        <w:t>Specifikace práv a povinností smluvních stran</w:t>
      </w:r>
    </w:p>
    <w:p w14:paraId="114D6DA9" w14:textId="77777777" w:rsidR="00C700EE" w:rsidRDefault="00C700EE">
      <w:pPr>
        <w:pStyle w:val="Zkladntext"/>
        <w:spacing w:before="7"/>
        <w:ind w:left="0"/>
        <w:rPr>
          <w:b/>
          <w:sz w:val="23"/>
        </w:rPr>
      </w:pPr>
    </w:p>
    <w:p w14:paraId="6274B692" w14:textId="77777777" w:rsidR="00C700EE" w:rsidRDefault="00000000">
      <w:pPr>
        <w:pStyle w:val="Odstavecseseznamem"/>
        <w:numPr>
          <w:ilvl w:val="1"/>
          <w:numId w:val="1"/>
        </w:numPr>
        <w:tabs>
          <w:tab w:val="left" w:pos="477"/>
        </w:tabs>
        <w:ind w:right="109"/>
        <w:jc w:val="both"/>
        <w:rPr>
          <w:sz w:val="24"/>
        </w:rPr>
      </w:pPr>
      <w:r>
        <w:rPr>
          <w:sz w:val="24"/>
        </w:rPr>
        <w:t>Dodávky  objednaných  hotových  jídel  budou  k vyzvednutí   odběratelem   připraveny ve stravovacím provozu dodavatele následovně: snídaně v době mezi 7.45 a 8.00 a obědy společně se zchlazenou večeří v době mezi 10.00 a 10.45. Pokrmy budou vydávány do gastronádob, termoboxů a termostabilních boxů s chladicí vložkou dodaných odběratelem. Součástí dodávky bude expediční list s příslušnými náležitostmi dle vyhlášky č. 137/2004 Sb., jídelní lístek, informace o alergenech.</w:t>
      </w:r>
    </w:p>
    <w:p w14:paraId="328CF880" w14:textId="77777777" w:rsidR="00C700EE" w:rsidRDefault="00000000">
      <w:pPr>
        <w:pStyle w:val="Zkladntext"/>
        <w:spacing w:before="1"/>
        <w:ind w:left="476" w:right="116"/>
        <w:jc w:val="both"/>
      </w:pPr>
      <w:r>
        <w:t>Odvoz a následnou přepravu pokrmů si bude zajišťovat odběratel vlastním vozidlem. Odběratel zajistí podmínky pro dodržení správné výrobní a hygienické praxe a platné legislativy pro rozvoz a výdej v objektech svého zařízení.</w:t>
      </w:r>
    </w:p>
    <w:p w14:paraId="65260AD5" w14:textId="77777777" w:rsidR="00C700EE" w:rsidRDefault="00C700EE">
      <w:pPr>
        <w:jc w:val="both"/>
        <w:sectPr w:rsidR="00C700EE" w:rsidSect="00D20FD0">
          <w:type w:val="continuous"/>
          <w:pgSz w:w="11910" w:h="16840"/>
          <w:pgMar w:top="1340" w:right="1300" w:bottom="280" w:left="1300" w:header="708" w:footer="708" w:gutter="0"/>
          <w:cols w:space="708"/>
        </w:sectPr>
      </w:pPr>
    </w:p>
    <w:p w14:paraId="7F7A8064" w14:textId="77777777" w:rsidR="00C700EE" w:rsidRDefault="00000000">
      <w:pPr>
        <w:pStyle w:val="Odstavecseseznamem"/>
        <w:numPr>
          <w:ilvl w:val="1"/>
          <w:numId w:val="1"/>
        </w:numPr>
        <w:tabs>
          <w:tab w:val="left" w:pos="475"/>
        </w:tabs>
        <w:spacing w:before="70"/>
        <w:ind w:left="474" w:right="114" w:hanging="358"/>
        <w:jc w:val="both"/>
        <w:rPr>
          <w:sz w:val="24"/>
        </w:rPr>
      </w:pPr>
      <w:r>
        <w:rPr>
          <w:sz w:val="24"/>
        </w:rPr>
        <w:lastRenderedPageBreak/>
        <w:t>Dodavatel je povinen zajistit  zástupci odběratele přístup do objednávkového systému,      v</w:t>
      </w:r>
      <w:r>
        <w:rPr>
          <w:spacing w:val="-1"/>
          <w:sz w:val="24"/>
        </w:rPr>
        <w:t xml:space="preserve"> </w:t>
      </w:r>
      <w:r>
        <w:rPr>
          <w:sz w:val="24"/>
        </w:rPr>
        <w:t>jehož</w:t>
      </w:r>
      <w:r>
        <w:rPr>
          <w:spacing w:val="-6"/>
          <w:sz w:val="24"/>
        </w:rPr>
        <w:t xml:space="preserve"> </w:t>
      </w:r>
      <w:r>
        <w:rPr>
          <w:sz w:val="24"/>
        </w:rPr>
        <w:t>rámci</w:t>
      </w:r>
      <w:r>
        <w:rPr>
          <w:spacing w:val="-5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moci</w:t>
      </w:r>
      <w:r>
        <w:rPr>
          <w:spacing w:val="-3"/>
          <w:sz w:val="24"/>
        </w:rPr>
        <w:t xml:space="preserve"> </w:t>
      </w:r>
      <w:r>
        <w:rPr>
          <w:sz w:val="24"/>
        </w:rPr>
        <w:t>objednávat</w:t>
      </w:r>
      <w:r>
        <w:rPr>
          <w:spacing w:val="-5"/>
          <w:sz w:val="24"/>
        </w:rPr>
        <w:t xml:space="preserve"> </w:t>
      </w:r>
      <w:r>
        <w:rPr>
          <w:sz w:val="24"/>
        </w:rPr>
        <w:t>stravu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svých</w:t>
      </w:r>
      <w:r>
        <w:rPr>
          <w:spacing w:val="-6"/>
          <w:sz w:val="24"/>
        </w:rPr>
        <w:t xml:space="preserve"> </w:t>
      </w:r>
      <w:r>
        <w:rPr>
          <w:sz w:val="24"/>
        </w:rPr>
        <w:t>počítačů.</w:t>
      </w:r>
      <w:r>
        <w:rPr>
          <w:spacing w:val="-4"/>
          <w:sz w:val="24"/>
        </w:rPr>
        <w:t xml:space="preserve"> </w:t>
      </w:r>
      <w:r>
        <w:rPr>
          <w:sz w:val="24"/>
        </w:rPr>
        <w:t>Objednávky</w:t>
      </w:r>
      <w:r>
        <w:rPr>
          <w:spacing w:val="-7"/>
          <w:sz w:val="24"/>
        </w:rPr>
        <w:t xml:space="preserve"> </w:t>
      </w:r>
      <w:r>
        <w:rPr>
          <w:sz w:val="24"/>
        </w:rPr>
        <w:t>stravy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možné provádět v pracovní dny dva dny předem do 5:30. Na sobotu, neděli a pondělí je nutno objednat ve čtvrtek do 5:30. Pozdější objednávky nebudou</w:t>
      </w:r>
      <w:r>
        <w:rPr>
          <w:spacing w:val="-6"/>
          <w:sz w:val="24"/>
        </w:rPr>
        <w:t xml:space="preserve"> </w:t>
      </w:r>
      <w:r>
        <w:rPr>
          <w:sz w:val="24"/>
        </w:rPr>
        <w:t>akceptovány.</w:t>
      </w:r>
    </w:p>
    <w:p w14:paraId="199C7591" w14:textId="77777777" w:rsidR="00C700EE" w:rsidRDefault="00000000">
      <w:pPr>
        <w:pStyle w:val="Odstavecseseznamem"/>
        <w:numPr>
          <w:ilvl w:val="1"/>
          <w:numId w:val="1"/>
        </w:numPr>
        <w:tabs>
          <w:tab w:val="left" w:pos="475"/>
        </w:tabs>
        <w:ind w:left="474" w:right="114" w:hanging="358"/>
        <w:jc w:val="both"/>
        <w:rPr>
          <w:sz w:val="24"/>
        </w:rPr>
      </w:pPr>
      <w:r>
        <w:rPr>
          <w:sz w:val="24"/>
        </w:rPr>
        <w:t>V době,  kdy  z technických  důvodů   nebude   dodavatel   schopen   dodávky   stravy   pro</w:t>
      </w:r>
      <w:r>
        <w:rPr>
          <w:spacing w:val="-3"/>
          <w:sz w:val="24"/>
        </w:rPr>
        <w:t xml:space="preserve"> </w:t>
      </w:r>
      <w:r>
        <w:rPr>
          <w:sz w:val="24"/>
        </w:rPr>
        <w:t>odběratele</w:t>
      </w:r>
      <w:r>
        <w:rPr>
          <w:spacing w:val="-12"/>
          <w:sz w:val="24"/>
        </w:rPr>
        <w:t xml:space="preserve"> </w:t>
      </w:r>
      <w:r>
        <w:rPr>
          <w:sz w:val="24"/>
        </w:rPr>
        <w:t>realizovat,</w:t>
      </w:r>
      <w:r>
        <w:rPr>
          <w:spacing w:val="-11"/>
          <w:sz w:val="24"/>
        </w:rPr>
        <w:t xml:space="preserve"> </w:t>
      </w:r>
      <w:r>
        <w:rPr>
          <w:sz w:val="24"/>
        </w:rPr>
        <w:t>není</w:t>
      </w:r>
      <w:r>
        <w:rPr>
          <w:spacing w:val="-12"/>
          <w:sz w:val="24"/>
        </w:rPr>
        <w:t xml:space="preserve"> </w:t>
      </w:r>
      <w:r>
        <w:rPr>
          <w:sz w:val="24"/>
        </w:rPr>
        <w:t>dodavatel</w:t>
      </w:r>
      <w:r>
        <w:rPr>
          <w:spacing w:val="-11"/>
          <w:sz w:val="24"/>
        </w:rPr>
        <w:t xml:space="preserve"> </w:t>
      </w:r>
      <w:r>
        <w:rPr>
          <w:sz w:val="24"/>
        </w:rPr>
        <w:t>povinen</w:t>
      </w:r>
      <w:r>
        <w:rPr>
          <w:spacing w:val="-13"/>
          <w:sz w:val="24"/>
        </w:rPr>
        <w:t xml:space="preserve"> </w:t>
      </w:r>
      <w:r>
        <w:rPr>
          <w:sz w:val="24"/>
        </w:rPr>
        <w:t>zajišťovat</w:t>
      </w:r>
      <w:r>
        <w:rPr>
          <w:spacing w:val="-11"/>
          <w:sz w:val="24"/>
        </w:rPr>
        <w:t xml:space="preserve"> </w:t>
      </w:r>
      <w:r>
        <w:rPr>
          <w:sz w:val="24"/>
        </w:rPr>
        <w:t>pro</w:t>
      </w:r>
      <w:r>
        <w:rPr>
          <w:spacing w:val="-13"/>
          <w:sz w:val="24"/>
        </w:rPr>
        <w:t xml:space="preserve"> </w:t>
      </w:r>
      <w:r>
        <w:rPr>
          <w:sz w:val="24"/>
        </w:rPr>
        <w:t>odběratele</w:t>
      </w:r>
      <w:r>
        <w:rPr>
          <w:spacing w:val="-12"/>
          <w:sz w:val="24"/>
        </w:rPr>
        <w:t xml:space="preserve"> </w:t>
      </w:r>
      <w:r>
        <w:rPr>
          <w:sz w:val="24"/>
        </w:rPr>
        <w:t>náhradní</w:t>
      </w:r>
      <w:r>
        <w:rPr>
          <w:spacing w:val="-12"/>
          <w:sz w:val="24"/>
        </w:rPr>
        <w:t xml:space="preserve"> </w:t>
      </w:r>
      <w:r>
        <w:rPr>
          <w:sz w:val="24"/>
        </w:rPr>
        <w:t>stravu. Dodavatel však informuje odběratele bezprostředně při vzniku jakýchkoliv problémů ohrožujících plnění požadavků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objednatele.</w:t>
      </w:r>
    </w:p>
    <w:p w14:paraId="2256EB42" w14:textId="77777777" w:rsidR="00C700EE" w:rsidRDefault="00000000">
      <w:pPr>
        <w:pStyle w:val="Odstavecseseznamem"/>
        <w:numPr>
          <w:ilvl w:val="1"/>
          <w:numId w:val="1"/>
        </w:numPr>
        <w:tabs>
          <w:tab w:val="left" w:pos="475"/>
        </w:tabs>
        <w:ind w:left="474" w:right="115" w:hanging="358"/>
        <w:jc w:val="both"/>
        <w:rPr>
          <w:sz w:val="24"/>
        </w:rPr>
      </w:pPr>
      <w:r>
        <w:rPr>
          <w:sz w:val="24"/>
        </w:rPr>
        <w:t>Kontakt na dodavatele – vedoucí stravovacího provozu telefon 499 866 291, 724 869 941; nutriční sestry telefon 499 866</w:t>
      </w:r>
      <w:r>
        <w:rPr>
          <w:spacing w:val="-5"/>
          <w:sz w:val="24"/>
        </w:rPr>
        <w:t xml:space="preserve"> </w:t>
      </w:r>
      <w:r>
        <w:rPr>
          <w:sz w:val="24"/>
        </w:rPr>
        <w:t>229.</w:t>
      </w:r>
    </w:p>
    <w:p w14:paraId="7B8C0390" w14:textId="77777777" w:rsidR="00C700EE" w:rsidRDefault="00000000">
      <w:pPr>
        <w:pStyle w:val="Odstavecseseznamem"/>
        <w:numPr>
          <w:ilvl w:val="1"/>
          <w:numId w:val="1"/>
        </w:numPr>
        <w:tabs>
          <w:tab w:val="left" w:pos="475"/>
        </w:tabs>
        <w:ind w:left="474" w:hanging="359"/>
        <w:jc w:val="both"/>
        <w:rPr>
          <w:sz w:val="24"/>
        </w:rPr>
      </w:pPr>
      <w:r>
        <w:rPr>
          <w:sz w:val="24"/>
        </w:rPr>
        <w:t>Kontakt na odběratele – vedoucí zdravotního úseku telefon 499 300 912, 774 146</w:t>
      </w:r>
      <w:r>
        <w:rPr>
          <w:spacing w:val="-2"/>
          <w:sz w:val="24"/>
        </w:rPr>
        <w:t xml:space="preserve"> </w:t>
      </w:r>
      <w:r>
        <w:rPr>
          <w:sz w:val="24"/>
        </w:rPr>
        <w:t>230.</w:t>
      </w:r>
    </w:p>
    <w:p w14:paraId="45719B2E" w14:textId="77777777" w:rsidR="00C700EE" w:rsidRDefault="00C700EE">
      <w:pPr>
        <w:pStyle w:val="Zkladntext"/>
        <w:ind w:left="0"/>
        <w:rPr>
          <w:sz w:val="26"/>
        </w:rPr>
      </w:pPr>
    </w:p>
    <w:p w14:paraId="325B14E5" w14:textId="77777777" w:rsidR="00C700EE" w:rsidRDefault="00C700EE">
      <w:pPr>
        <w:pStyle w:val="Zkladntext"/>
        <w:spacing w:before="5"/>
        <w:ind w:left="0"/>
        <w:rPr>
          <w:sz w:val="22"/>
        </w:rPr>
      </w:pPr>
    </w:p>
    <w:p w14:paraId="6B3D5F38" w14:textId="77777777" w:rsidR="00C700EE" w:rsidRDefault="00000000">
      <w:pPr>
        <w:pStyle w:val="Nadpis2"/>
        <w:numPr>
          <w:ilvl w:val="0"/>
          <w:numId w:val="1"/>
        </w:numPr>
        <w:tabs>
          <w:tab w:val="left" w:pos="477"/>
        </w:tabs>
        <w:ind w:hanging="361"/>
        <w:jc w:val="both"/>
      </w:pPr>
      <w:r>
        <w:t>Cenová</w:t>
      </w:r>
      <w:r>
        <w:rPr>
          <w:spacing w:val="-1"/>
        </w:rPr>
        <w:t xml:space="preserve"> </w:t>
      </w:r>
      <w:r>
        <w:t>ustanovení</w:t>
      </w:r>
    </w:p>
    <w:p w14:paraId="2C7AD2DE" w14:textId="77777777" w:rsidR="00C700EE" w:rsidRDefault="00000000">
      <w:pPr>
        <w:pStyle w:val="Odstavecseseznamem"/>
        <w:numPr>
          <w:ilvl w:val="1"/>
          <w:numId w:val="1"/>
        </w:numPr>
        <w:tabs>
          <w:tab w:val="left" w:pos="477"/>
        </w:tabs>
        <w:spacing w:after="6"/>
        <w:ind w:right="115"/>
        <w:jc w:val="both"/>
        <w:rPr>
          <w:sz w:val="24"/>
        </w:rPr>
      </w:pPr>
      <w:r>
        <w:rPr>
          <w:sz w:val="24"/>
        </w:rPr>
        <w:t>Odběratel se zavazuje hradit dodavateli cenu za vydanou stravu, a to za dohodnutou cenu ve</w:t>
      </w:r>
      <w:r>
        <w:rPr>
          <w:spacing w:val="-2"/>
          <w:sz w:val="24"/>
        </w:rPr>
        <w:t xml:space="preserve"> </w:t>
      </w:r>
      <w:r>
        <w:rPr>
          <w:sz w:val="24"/>
        </w:rPr>
        <w:t>výši:</w:t>
      </w: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5"/>
        <w:gridCol w:w="2412"/>
      </w:tblGrid>
      <w:tr w:rsidR="00C700EE" w14:paraId="01DD136A" w14:textId="77777777">
        <w:trPr>
          <w:trHeight w:val="275"/>
        </w:trPr>
        <w:tc>
          <w:tcPr>
            <w:tcW w:w="4455" w:type="dxa"/>
          </w:tcPr>
          <w:p w14:paraId="7EF85B4C" w14:textId="77777777" w:rsidR="00C700EE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Druh stravy</w:t>
            </w:r>
          </w:p>
        </w:tc>
        <w:tc>
          <w:tcPr>
            <w:tcW w:w="2412" w:type="dxa"/>
          </w:tcPr>
          <w:p w14:paraId="18D36BD9" w14:textId="77777777" w:rsidR="00C700EE" w:rsidRDefault="00000000">
            <w:pPr>
              <w:pStyle w:val="TableParagraph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vč. DPH</w:t>
            </w:r>
          </w:p>
        </w:tc>
      </w:tr>
      <w:tr w:rsidR="00C700EE" w14:paraId="5851349A" w14:textId="77777777">
        <w:trPr>
          <w:trHeight w:val="277"/>
        </w:trPr>
        <w:tc>
          <w:tcPr>
            <w:tcW w:w="4455" w:type="dxa"/>
          </w:tcPr>
          <w:p w14:paraId="193E8A19" w14:textId="77777777" w:rsidR="00C700EE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Snídaně</w:t>
            </w:r>
          </w:p>
        </w:tc>
        <w:tc>
          <w:tcPr>
            <w:tcW w:w="2412" w:type="dxa"/>
          </w:tcPr>
          <w:p w14:paraId="0F44AA98" w14:textId="77777777" w:rsidR="00C700EE" w:rsidRDefault="00000000"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55,00 Kč</w:t>
            </w:r>
          </w:p>
        </w:tc>
      </w:tr>
      <w:tr w:rsidR="00C700EE" w14:paraId="01B2A52F" w14:textId="77777777">
        <w:trPr>
          <w:trHeight w:val="275"/>
        </w:trPr>
        <w:tc>
          <w:tcPr>
            <w:tcW w:w="4455" w:type="dxa"/>
          </w:tcPr>
          <w:p w14:paraId="3E5BD84E" w14:textId="77777777" w:rsidR="00C700E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Oběd</w:t>
            </w:r>
          </w:p>
        </w:tc>
        <w:tc>
          <w:tcPr>
            <w:tcW w:w="2412" w:type="dxa"/>
          </w:tcPr>
          <w:p w14:paraId="6485F270" w14:textId="77777777" w:rsidR="00C700EE" w:rsidRDefault="00000000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112,00 Kč</w:t>
            </w:r>
          </w:p>
        </w:tc>
      </w:tr>
      <w:tr w:rsidR="00C700EE" w14:paraId="40CB9BF3" w14:textId="77777777">
        <w:trPr>
          <w:trHeight w:val="275"/>
        </w:trPr>
        <w:tc>
          <w:tcPr>
            <w:tcW w:w="4455" w:type="dxa"/>
          </w:tcPr>
          <w:p w14:paraId="3D779E2B" w14:textId="77777777" w:rsidR="00C700E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Večeře zchlazovaná připravovaná s obědem</w:t>
            </w:r>
          </w:p>
        </w:tc>
        <w:tc>
          <w:tcPr>
            <w:tcW w:w="2412" w:type="dxa"/>
          </w:tcPr>
          <w:p w14:paraId="30FBA3E7" w14:textId="77777777" w:rsidR="00C700EE" w:rsidRDefault="00000000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63,00 Kč</w:t>
            </w:r>
          </w:p>
        </w:tc>
      </w:tr>
      <w:tr w:rsidR="00C700EE" w14:paraId="20C2927F" w14:textId="77777777">
        <w:trPr>
          <w:trHeight w:val="275"/>
        </w:trPr>
        <w:tc>
          <w:tcPr>
            <w:tcW w:w="4455" w:type="dxa"/>
          </w:tcPr>
          <w:p w14:paraId="5E2A9A9C" w14:textId="77777777" w:rsidR="00C700EE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Celodenní strava</w:t>
            </w:r>
          </w:p>
        </w:tc>
        <w:tc>
          <w:tcPr>
            <w:tcW w:w="2412" w:type="dxa"/>
          </w:tcPr>
          <w:p w14:paraId="237A2AA4" w14:textId="77777777" w:rsidR="00C700EE" w:rsidRDefault="00000000">
            <w:pPr>
              <w:pStyle w:val="TableParagraph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230,00 Kč</w:t>
            </w:r>
          </w:p>
        </w:tc>
      </w:tr>
    </w:tbl>
    <w:p w14:paraId="637ADF76" w14:textId="77777777" w:rsidR="00C700EE" w:rsidRDefault="00C700EE">
      <w:pPr>
        <w:pStyle w:val="Zkladntext"/>
        <w:spacing w:before="3"/>
        <w:ind w:left="0"/>
        <w:rPr>
          <w:sz w:val="23"/>
        </w:rPr>
      </w:pPr>
    </w:p>
    <w:p w14:paraId="7BDB9D16" w14:textId="77777777" w:rsidR="00C700EE" w:rsidRDefault="00000000">
      <w:pPr>
        <w:pStyle w:val="Odstavecseseznamem"/>
        <w:numPr>
          <w:ilvl w:val="1"/>
          <w:numId w:val="1"/>
        </w:numPr>
        <w:tabs>
          <w:tab w:val="left" w:pos="477"/>
        </w:tabs>
        <w:ind w:right="112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při</w:t>
      </w:r>
      <w:r>
        <w:rPr>
          <w:spacing w:val="-5"/>
          <w:sz w:val="24"/>
        </w:rPr>
        <w:t xml:space="preserve"> </w:t>
      </w:r>
      <w:r>
        <w:rPr>
          <w:sz w:val="24"/>
        </w:rPr>
        <w:t>zvýšení</w:t>
      </w:r>
      <w:r>
        <w:rPr>
          <w:spacing w:val="-3"/>
          <w:sz w:val="24"/>
        </w:rPr>
        <w:t xml:space="preserve"> </w:t>
      </w:r>
      <w:r>
        <w:rPr>
          <w:sz w:val="24"/>
        </w:rPr>
        <w:t>svých</w:t>
      </w:r>
      <w:r>
        <w:rPr>
          <w:spacing w:val="-5"/>
          <w:sz w:val="24"/>
        </w:rPr>
        <w:t xml:space="preserve"> </w:t>
      </w:r>
      <w:r>
        <w:rPr>
          <w:sz w:val="24"/>
        </w:rPr>
        <w:t>vstupních</w:t>
      </w:r>
      <w:r>
        <w:rPr>
          <w:spacing w:val="-5"/>
          <w:sz w:val="24"/>
        </w:rPr>
        <w:t xml:space="preserve"> </w:t>
      </w:r>
      <w:r>
        <w:rPr>
          <w:sz w:val="24"/>
        </w:rPr>
        <w:t>nákladů</w:t>
      </w:r>
      <w:r>
        <w:rPr>
          <w:spacing w:val="-5"/>
          <w:sz w:val="24"/>
        </w:rPr>
        <w:t xml:space="preserve"> </w:t>
      </w:r>
      <w:r>
        <w:rPr>
          <w:sz w:val="24"/>
        </w:rPr>
        <w:t>oprávněn</w:t>
      </w:r>
      <w:r>
        <w:rPr>
          <w:spacing w:val="-5"/>
          <w:sz w:val="24"/>
        </w:rPr>
        <w:t xml:space="preserve"> </w:t>
      </w:r>
      <w:r>
        <w:rPr>
          <w:sz w:val="24"/>
        </w:rPr>
        <w:t>zvýšit</w:t>
      </w:r>
      <w:r>
        <w:rPr>
          <w:spacing w:val="-4"/>
          <w:sz w:val="24"/>
        </w:rPr>
        <w:t xml:space="preserve"> </w:t>
      </w:r>
      <w:r>
        <w:rPr>
          <w:sz w:val="24"/>
        </w:rPr>
        <w:t>ceny</w:t>
      </w:r>
      <w:r>
        <w:rPr>
          <w:spacing w:val="-12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-4"/>
          <w:sz w:val="24"/>
        </w:rPr>
        <w:t xml:space="preserve"> </w:t>
      </w:r>
      <w:r>
        <w:rPr>
          <w:sz w:val="24"/>
        </w:rPr>
        <w:t>druhů stravy na základě vzájemně akceptovaného návrhu úpravy ceníku, který bude</w:t>
      </w:r>
      <w:r>
        <w:rPr>
          <w:spacing w:val="-21"/>
          <w:sz w:val="24"/>
        </w:rPr>
        <w:t xml:space="preserve"> </w:t>
      </w:r>
      <w:r>
        <w:rPr>
          <w:sz w:val="24"/>
        </w:rPr>
        <w:t>představovat dodatek této smlouvy. Návrh úpravy ceníku je dodavatel odběrateli k akceptaci povinen předložit nejméně 2 měsíce před datem, od kterého mají platit nové ceny. Pokud takto navržené ceny nebudou odběratelem akceptovány nejpozději do 1 měsíce ode dne předložení nabídky, a nedohodnou-li se smluvní strany jinak, mají obě strany právo tuto smlouvu</w:t>
      </w:r>
      <w:r>
        <w:rPr>
          <w:spacing w:val="-14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tím,</w:t>
      </w:r>
      <w:r>
        <w:rPr>
          <w:spacing w:val="-13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výpovědní</w:t>
      </w:r>
      <w:r>
        <w:rPr>
          <w:spacing w:val="-14"/>
          <w:sz w:val="24"/>
        </w:rPr>
        <w:t xml:space="preserve"> </w:t>
      </w:r>
      <w:r>
        <w:rPr>
          <w:sz w:val="24"/>
        </w:rPr>
        <w:t>doba</w:t>
      </w:r>
      <w:r>
        <w:rPr>
          <w:spacing w:val="-14"/>
          <w:sz w:val="24"/>
        </w:rPr>
        <w:t xml:space="preserve"> </w:t>
      </w:r>
      <w:r>
        <w:rPr>
          <w:sz w:val="24"/>
        </w:rPr>
        <w:t>skončí</w:t>
      </w:r>
      <w:r>
        <w:rPr>
          <w:spacing w:val="-11"/>
          <w:sz w:val="24"/>
        </w:rPr>
        <w:t xml:space="preserve"> </w:t>
      </w:r>
      <w:r>
        <w:rPr>
          <w:sz w:val="24"/>
        </w:rPr>
        <w:t>den</w:t>
      </w:r>
      <w:r>
        <w:rPr>
          <w:spacing w:val="-14"/>
          <w:sz w:val="24"/>
        </w:rPr>
        <w:t xml:space="preserve"> </w:t>
      </w:r>
      <w:r>
        <w:rPr>
          <w:sz w:val="24"/>
        </w:rPr>
        <w:t>před</w:t>
      </w:r>
      <w:r>
        <w:rPr>
          <w:spacing w:val="-13"/>
          <w:sz w:val="24"/>
        </w:rPr>
        <w:t xml:space="preserve"> </w:t>
      </w:r>
      <w:r>
        <w:rPr>
          <w:sz w:val="24"/>
        </w:rPr>
        <w:t>navrhovaným</w:t>
      </w:r>
      <w:r>
        <w:rPr>
          <w:spacing w:val="-12"/>
          <w:sz w:val="24"/>
        </w:rPr>
        <w:t xml:space="preserve"> </w:t>
      </w:r>
      <w:r>
        <w:rPr>
          <w:sz w:val="24"/>
        </w:rPr>
        <w:t>datem</w:t>
      </w:r>
      <w:r>
        <w:rPr>
          <w:spacing w:val="-13"/>
          <w:sz w:val="24"/>
        </w:rPr>
        <w:t xml:space="preserve"> </w:t>
      </w:r>
      <w:r>
        <w:rPr>
          <w:sz w:val="24"/>
        </w:rPr>
        <w:t>platnosti nových</w:t>
      </w:r>
      <w:r>
        <w:rPr>
          <w:spacing w:val="1"/>
          <w:sz w:val="24"/>
        </w:rPr>
        <w:t xml:space="preserve"> </w:t>
      </w:r>
      <w:r>
        <w:rPr>
          <w:sz w:val="24"/>
        </w:rPr>
        <w:t>cen.</w:t>
      </w:r>
    </w:p>
    <w:p w14:paraId="3326526C" w14:textId="77777777" w:rsidR="00C700EE" w:rsidRDefault="00000000">
      <w:pPr>
        <w:pStyle w:val="Odstavecseseznamem"/>
        <w:numPr>
          <w:ilvl w:val="1"/>
          <w:numId w:val="1"/>
        </w:numPr>
        <w:tabs>
          <w:tab w:val="left" w:pos="477"/>
        </w:tabs>
        <w:spacing w:before="1"/>
        <w:ind w:right="122"/>
        <w:jc w:val="both"/>
        <w:rPr>
          <w:sz w:val="24"/>
        </w:rPr>
      </w:pPr>
      <w:r>
        <w:rPr>
          <w:sz w:val="24"/>
        </w:rPr>
        <w:t>Odběratel se zavazuje zaplatit dodavateli za odebraná jídla vždy na základě daňového dokladu - faktury. Fakturace bude prováděna dodavatelem vždy 1x</w:t>
      </w:r>
      <w:r>
        <w:rPr>
          <w:spacing w:val="-8"/>
          <w:sz w:val="24"/>
        </w:rPr>
        <w:t xml:space="preserve"> </w:t>
      </w:r>
      <w:r>
        <w:rPr>
          <w:sz w:val="24"/>
        </w:rPr>
        <w:t>měsíčně.</w:t>
      </w:r>
    </w:p>
    <w:p w14:paraId="6034D5C5" w14:textId="77777777" w:rsidR="00C700EE" w:rsidRDefault="00000000">
      <w:pPr>
        <w:pStyle w:val="Odstavecseseznamem"/>
        <w:numPr>
          <w:ilvl w:val="1"/>
          <w:numId w:val="1"/>
        </w:numPr>
        <w:tabs>
          <w:tab w:val="left" w:pos="477"/>
        </w:tabs>
        <w:ind w:right="115"/>
        <w:jc w:val="both"/>
        <w:rPr>
          <w:sz w:val="24"/>
        </w:rPr>
      </w:pPr>
      <w:r>
        <w:rPr>
          <w:sz w:val="24"/>
        </w:rPr>
        <w:t>Na daňovém dokladu musí být uveden odkaz na uzavřenou smlouvu, nedílnou součástí daňového dokladu musí být výčetka odebraných</w:t>
      </w:r>
      <w:r>
        <w:rPr>
          <w:spacing w:val="-1"/>
          <w:sz w:val="24"/>
        </w:rPr>
        <w:t xml:space="preserve"> </w:t>
      </w:r>
      <w:r>
        <w:rPr>
          <w:sz w:val="24"/>
        </w:rPr>
        <w:t>jídel.</w:t>
      </w:r>
    </w:p>
    <w:p w14:paraId="65F9CCEB" w14:textId="77777777" w:rsidR="00C700EE" w:rsidRDefault="00000000">
      <w:pPr>
        <w:pStyle w:val="Odstavecseseznamem"/>
        <w:numPr>
          <w:ilvl w:val="1"/>
          <w:numId w:val="1"/>
        </w:numPr>
        <w:tabs>
          <w:tab w:val="left" w:pos="477"/>
        </w:tabs>
        <w:ind w:right="119"/>
        <w:jc w:val="both"/>
        <w:rPr>
          <w:sz w:val="24"/>
        </w:rPr>
      </w:pPr>
      <w:r>
        <w:rPr>
          <w:sz w:val="24"/>
        </w:rPr>
        <w:t>Splatnost ceny podle daňového dokladu je určena lhůtou 14 dní od data vystavení. Dnem úhrady je den připsání částky na účet dodavatele uvedeného na daňovém</w:t>
      </w:r>
      <w:r>
        <w:rPr>
          <w:spacing w:val="-12"/>
          <w:sz w:val="24"/>
        </w:rPr>
        <w:t xml:space="preserve"> </w:t>
      </w:r>
      <w:r>
        <w:rPr>
          <w:sz w:val="24"/>
        </w:rPr>
        <w:t>dokladu.</w:t>
      </w:r>
    </w:p>
    <w:p w14:paraId="3B3731DB" w14:textId="15276D59" w:rsidR="00C700EE" w:rsidRDefault="00000000">
      <w:pPr>
        <w:pStyle w:val="Odstavecseseznamem"/>
        <w:numPr>
          <w:ilvl w:val="1"/>
          <w:numId w:val="1"/>
        </w:numPr>
        <w:tabs>
          <w:tab w:val="left" w:pos="477"/>
        </w:tabs>
        <w:ind w:right="111"/>
        <w:jc w:val="both"/>
        <w:rPr>
          <w:sz w:val="24"/>
        </w:rPr>
      </w:pPr>
      <w:r>
        <w:rPr>
          <w:sz w:val="24"/>
        </w:rPr>
        <w:t>Daňový doklad bude zasílán na adresu sídla odběratele uvedenou v záhlaví této smlouvy, doručení je také možné odesláním faktury v pdf-formátu na e-mailovou adresu:</w:t>
      </w:r>
      <w:r>
        <w:rPr>
          <w:color w:val="0000FF"/>
          <w:sz w:val="24"/>
          <w:u w:val="single" w:color="0000FF"/>
        </w:rPr>
        <w:t xml:space="preserve"> </w:t>
      </w:r>
      <w:hyperlink r:id="rId5">
        <w:r w:rsidR="00FA621B">
          <w:rPr>
            <w:color w:val="0000FF"/>
            <w:sz w:val="24"/>
            <w:u w:val="single" w:color="0000FF"/>
          </w:rPr>
          <w:t>xxxx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. Dodavatel je povinen doručit fakturu objednateli vždy nejpozději do 3 dnů od data jejího</w:t>
      </w:r>
      <w:r>
        <w:rPr>
          <w:spacing w:val="-1"/>
          <w:sz w:val="24"/>
        </w:rPr>
        <w:t xml:space="preserve"> </w:t>
      </w:r>
      <w:r>
        <w:rPr>
          <w:sz w:val="24"/>
        </w:rPr>
        <w:t>vystavení.</w:t>
      </w:r>
    </w:p>
    <w:p w14:paraId="4F807A45" w14:textId="77777777" w:rsidR="00C700EE" w:rsidRDefault="00C700EE">
      <w:pPr>
        <w:pStyle w:val="Zkladntext"/>
        <w:ind w:left="0"/>
        <w:rPr>
          <w:sz w:val="26"/>
        </w:rPr>
      </w:pPr>
    </w:p>
    <w:p w14:paraId="0EDF8F7F" w14:textId="77777777" w:rsidR="00C700EE" w:rsidRDefault="00C700EE">
      <w:pPr>
        <w:pStyle w:val="Zkladntext"/>
        <w:spacing w:before="5"/>
        <w:ind w:left="0"/>
        <w:rPr>
          <w:sz w:val="22"/>
        </w:rPr>
      </w:pPr>
    </w:p>
    <w:p w14:paraId="3190BA3A" w14:textId="77777777" w:rsidR="00C700EE" w:rsidRDefault="00000000">
      <w:pPr>
        <w:pStyle w:val="Nadpis2"/>
        <w:numPr>
          <w:ilvl w:val="0"/>
          <w:numId w:val="1"/>
        </w:numPr>
        <w:tabs>
          <w:tab w:val="left" w:pos="477"/>
        </w:tabs>
        <w:ind w:hanging="361"/>
        <w:jc w:val="both"/>
      </w:pPr>
      <w:r>
        <w:t>Doba platnosti</w:t>
      </w:r>
      <w:r>
        <w:rPr>
          <w:spacing w:val="-1"/>
        </w:rPr>
        <w:t xml:space="preserve"> </w:t>
      </w:r>
      <w:r>
        <w:t>smlouvy:</w:t>
      </w:r>
    </w:p>
    <w:p w14:paraId="18451AAA" w14:textId="77777777" w:rsidR="00C700EE" w:rsidRDefault="00000000">
      <w:pPr>
        <w:pStyle w:val="Odstavecseseznamem"/>
        <w:numPr>
          <w:ilvl w:val="1"/>
          <w:numId w:val="1"/>
        </w:numPr>
        <w:tabs>
          <w:tab w:val="left" w:pos="477"/>
        </w:tabs>
        <w:ind w:right="113"/>
        <w:jc w:val="both"/>
        <w:rPr>
          <w:sz w:val="24"/>
        </w:rPr>
      </w:pPr>
      <w:r>
        <w:rPr>
          <w:sz w:val="24"/>
        </w:rPr>
        <w:t>Smlouva se uzavírá na dobu neurčitou, platnosti nabývá dnem jejího uzavření a účinnosti od 22. 4. 2024. Výpovědní doba je 1 měsíc a začíná prvním dnem následujícího měsíce po doručení písemné výpovědi smlouvy druhé</w:t>
      </w:r>
      <w:r>
        <w:rPr>
          <w:spacing w:val="-7"/>
          <w:sz w:val="24"/>
        </w:rPr>
        <w:t xml:space="preserve"> </w:t>
      </w:r>
      <w:r>
        <w:rPr>
          <w:sz w:val="24"/>
        </w:rPr>
        <w:t>straně.</w:t>
      </w:r>
    </w:p>
    <w:p w14:paraId="2E1CAC33" w14:textId="77777777" w:rsidR="00C700EE" w:rsidRDefault="00000000">
      <w:pPr>
        <w:pStyle w:val="Odstavecseseznamem"/>
        <w:numPr>
          <w:ilvl w:val="1"/>
          <w:numId w:val="1"/>
        </w:numPr>
        <w:tabs>
          <w:tab w:val="left" w:pos="477"/>
        </w:tabs>
        <w:ind w:right="113"/>
        <w:jc w:val="both"/>
        <w:rPr>
          <w:sz w:val="24"/>
        </w:rPr>
      </w:pPr>
      <w:r>
        <w:rPr>
          <w:sz w:val="24"/>
        </w:rPr>
        <w:t>Obě smluvní strany prohlašují, že adresy jejich sídla uvedené v záhlaví této smlouvy jsou adresou</w:t>
      </w:r>
      <w:r>
        <w:rPr>
          <w:spacing w:val="-7"/>
          <w:sz w:val="24"/>
        </w:rPr>
        <w:t xml:space="preserve"> </w:t>
      </w:r>
      <w:r>
        <w:rPr>
          <w:sz w:val="24"/>
        </w:rPr>
        <w:t>jejich</w:t>
      </w:r>
      <w:r>
        <w:rPr>
          <w:spacing w:val="-7"/>
          <w:sz w:val="24"/>
        </w:rPr>
        <w:t xml:space="preserve"> </w:t>
      </w:r>
      <w:r>
        <w:rPr>
          <w:sz w:val="24"/>
        </w:rPr>
        <w:t>skutečného</w:t>
      </w:r>
      <w:r>
        <w:rPr>
          <w:spacing w:val="-7"/>
          <w:sz w:val="24"/>
        </w:rPr>
        <w:t xml:space="preserve"> </w:t>
      </w:r>
      <w:r>
        <w:rPr>
          <w:sz w:val="24"/>
        </w:rPr>
        <w:t>sídla.</w:t>
      </w:r>
      <w:r>
        <w:rPr>
          <w:spacing w:val="-9"/>
          <w:sz w:val="24"/>
        </w:rPr>
        <w:t xml:space="preserve"> </w:t>
      </w:r>
      <w:r>
        <w:rPr>
          <w:sz w:val="24"/>
        </w:rPr>
        <w:t>Jakoukoli</w:t>
      </w:r>
      <w:r>
        <w:rPr>
          <w:spacing w:val="-9"/>
          <w:sz w:val="24"/>
        </w:rPr>
        <w:t xml:space="preserve"> </w:t>
      </w:r>
      <w:r>
        <w:rPr>
          <w:sz w:val="24"/>
        </w:rPr>
        <w:t>změnu</w:t>
      </w:r>
      <w:r>
        <w:rPr>
          <w:spacing w:val="-9"/>
          <w:sz w:val="24"/>
        </w:rPr>
        <w:t xml:space="preserve"> </w:t>
      </w:r>
      <w:r>
        <w:rPr>
          <w:sz w:val="24"/>
        </w:rPr>
        <w:t>adresy</w:t>
      </w:r>
      <w:r>
        <w:rPr>
          <w:spacing w:val="-9"/>
          <w:sz w:val="24"/>
        </w:rPr>
        <w:t xml:space="preserve"> </w:t>
      </w:r>
      <w:r>
        <w:rPr>
          <w:sz w:val="24"/>
        </w:rPr>
        <w:t>skutečného</w:t>
      </w:r>
      <w:r>
        <w:rPr>
          <w:spacing w:val="-5"/>
          <w:sz w:val="24"/>
        </w:rPr>
        <w:t xml:space="preserve"> </w:t>
      </w:r>
      <w:r>
        <w:rPr>
          <w:sz w:val="24"/>
        </w:rPr>
        <w:t>sídla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každá</w:t>
      </w:r>
      <w:r>
        <w:rPr>
          <w:spacing w:val="-8"/>
          <w:sz w:val="24"/>
        </w:rPr>
        <w:t xml:space="preserve"> </w:t>
      </w:r>
      <w:r>
        <w:rPr>
          <w:sz w:val="24"/>
        </w:rPr>
        <w:t>smluvní strana</w:t>
      </w:r>
      <w:r>
        <w:rPr>
          <w:spacing w:val="-5"/>
          <w:sz w:val="24"/>
        </w:rPr>
        <w:t xml:space="preserve"> </w:t>
      </w:r>
      <w:r>
        <w:rPr>
          <w:sz w:val="24"/>
        </w:rPr>
        <w:t>povinna</w:t>
      </w:r>
      <w:r>
        <w:rPr>
          <w:spacing w:val="-4"/>
          <w:sz w:val="24"/>
        </w:rPr>
        <w:t xml:space="preserve"> </w:t>
      </w:r>
      <w:r>
        <w:rPr>
          <w:sz w:val="24"/>
        </w:rPr>
        <w:t>oznámit</w:t>
      </w:r>
      <w:r>
        <w:rPr>
          <w:spacing w:val="-2"/>
          <w:sz w:val="24"/>
        </w:rPr>
        <w:t xml:space="preserve"> </w:t>
      </w:r>
      <w:r>
        <w:rPr>
          <w:sz w:val="24"/>
        </w:rPr>
        <w:t>druhé</w:t>
      </w:r>
      <w:r>
        <w:rPr>
          <w:spacing w:val="-6"/>
          <w:sz w:val="24"/>
        </w:rPr>
        <w:t xml:space="preserve"> </w:t>
      </w:r>
      <w:r>
        <w:rPr>
          <w:sz w:val="24"/>
        </w:rPr>
        <w:t>smluvní</w:t>
      </w:r>
      <w:r>
        <w:rPr>
          <w:spacing w:val="-2"/>
          <w:sz w:val="24"/>
        </w:rPr>
        <w:t xml:space="preserve"> </w:t>
      </w:r>
      <w:r>
        <w:rPr>
          <w:sz w:val="24"/>
        </w:rPr>
        <w:t>straně</w:t>
      </w:r>
      <w:r>
        <w:rPr>
          <w:spacing w:val="-5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dnů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okamžiku,</w:t>
      </w:r>
      <w:r>
        <w:rPr>
          <w:spacing w:val="-3"/>
          <w:sz w:val="24"/>
        </w:rPr>
        <w:t xml:space="preserve"> </w:t>
      </w:r>
      <w:r>
        <w:rPr>
          <w:sz w:val="24"/>
        </w:rPr>
        <w:t>kdy</w:t>
      </w:r>
      <w:r>
        <w:rPr>
          <w:spacing w:val="-10"/>
          <w:sz w:val="24"/>
        </w:rPr>
        <w:t xml:space="preserve"> </w:t>
      </w:r>
      <w:r>
        <w:rPr>
          <w:sz w:val="24"/>
        </w:rPr>
        <w:t>změna nastala. Smluvní strany se přitom výslovně dohodly na tom, že porušení této povinnosti</w:t>
      </w:r>
      <w:r>
        <w:rPr>
          <w:spacing w:val="7"/>
          <w:sz w:val="24"/>
        </w:rPr>
        <w:t xml:space="preserve"> </w:t>
      </w:r>
      <w:r>
        <w:rPr>
          <w:sz w:val="24"/>
        </w:rPr>
        <w:t>se</w:t>
      </w:r>
    </w:p>
    <w:p w14:paraId="1D06DC19" w14:textId="77777777" w:rsidR="00C700EE" w:rsidRDefault="00C700EE">
      <w:pPr>
        <w:jc w:val="both"/>
        <w:rPr>
          <w:sz w:val="24"/>
        </w:rPr>
        <w:sectPr w:rsidR="00C700EE" w:rsidSect="00D20FD0">
          <w:pgSz w:w="11910" w:h="16840"/>
          <w:pgMar w:top="1320" w:right="1300" w:bottom="280" w:left="1300" w:header="708" w:footer="708" w:gutter="0"/>
          <w:cols w:space="708"/>
        </w:sectPr>
      </w:pPr>
    </w:p>
    <w:p w14:paraId="2B366E12" w14:textId="77777777" w:rsidR="00C700EE" w:rsidRDefault="00000000">
      <w:pPr>
        <w:pStyle w:val="Zkladntext"/>
        <w:spacing w:before="70"/>
        <w:ind w:left="476" w:right="111"/>
        <w:jc w:val="both"/>
      </w:pPr>
      <w:r>
        <w:lastRenderedPageBreak/>
        <w:t>v případě nedoručení poštovní zásilky zaslané na adresu uvedenou v záhlaví této smlouvy bude považovat za vědomé zmaření doručení zásilky ve smyslu ustanovení § 570 odst. 1 věta druhá občanského zákoníku.</w:t>
      </w:r>
    </w:p>
    <w:p w14:paraId="62296AD9" w14:textId="77777777" w:rsidR="00C700EE" w:rsidRDefault="00C700EE">
      <w:pPr>
        <w:pStyle w:val="Zkladntext"/>
        <w:ind w:left="0"/>
        <w:rPr>
          <w:sz w:val="26"/>
        </w:rPr>
      </w:pPr>
    </w:p>
    <w:p w14:paraId="69F4FD84" w14:textId="77777777" w:rsidR="00C700EE" w:rsidRDefault="00C700EE">
      <w:pPr>
        <w:pStyle w:val="Zkladntext"/>
        <w:spacing w:before="4"/>
        <w:ind w:left="0"/>
        <w:rPr>
          <w:sz w:val="22"/>
        </w:rPr>
      </w:pPr>
    </w:p>
    <w:p w14:paraId="76AEA65D" w14:textId="77777777" w:rsidR="00C700EE" w:rsidRDefault="00000000">
      <w:pPr>
        <w:pStyle w:val="Nadpis2"/>
        <w:numPr>
          <w:ilvl w:val="0"/>
          <w:numId w:val="1"/>
        </w:numPr>
        <w:tabs>
          <w:tab w:val="left" w:pos="477"/>
        </w:tabs>
        <w:spacing w:before="1"/>
        <w:ind w:hanging="361"/>
        <w:jc w:val="both"/>
      </w:pPr>
      <w:r>
        <w:t>Ostatní</w:t>
      </w:r>
      <w:r>
        <w:rPr>
          <w:spacing w:val="-1"/>
        </w:rPr>
        <w:t xml:space="preserve"> </w:t>
      </w:r>
      <w:r>
        <w:t>ujednání:</w:t>
      </w:r>
    </w:p>
    <w:p w14:paraId="25312FD4" w14:textId="77777777" w:rsidR="00C700EE" w:rsidRDefault="00000000">
      <w:pPr>
        <w:pStyle w:val="Odstavecseseznamem"/>
        <w:numPr>
          <w:ilvl w:val="1"/>
          <w:numId w:val="1"/>
        </w:numPr>
        <w:tabs>
          <w:tab w:val="left" w:pos="477"/>
        </w:tabs>
        <w:ind w:right="114"/>
        <w:jc w:val="both"/>
        <w:rPr>
          <w:sz w:val="24"/>
        </w:rPr>
      </w:pPr>
      <w:r>
        <w:rPr>
          <w:sz w:val="24"/>
        </w:rPr>
        <w:t>Pro ostatní náležitosti neuváděné v této smlouvě  platí právní ustanovení a  normy platné  v celé České republice.  Případné spory, které nastanou v průběhu trvání  této smlouvy,   se obě strany zavazují řešit především oboustrannou dohodou a to až do té doby, než bude spor řešen příslušným</w:t>
      </w:r>
      <w:r>
        <w:rPr>
          <w:spacing w:val="-2"/>
          <w:sz w:val="24"/>
        </w:rPr>
        <w:t xml:space="preserve"> </w:t>
      </w:r>
      <w:r>
        <w:rPr>
          <w:sz w:val="24"/>
        </w:rPr>
        <w:t>soudem.</w:t>
      </w:r>
    </w:p>
    <w:p w14:paraId="6B049D2C" w14:textId="77777777" w:rsidR="00C700EE" w:rsidRDefault="00000000">
      <w:pPr>
        <w:pStyle w:val="Odstavecseseznamem"/>
        <w:numPr>
          <w:ilvl w:val="1"/>
          <w:numId w:val="1"/>
        </w:numPr>
        <w:tabs>
          <w:tab w:val="left" w:pos="477"/>
        </w:tabs>
        <w:ind w:right="115"/>
        <w:jc w:val="both"/>
        <w:rPr>
          <w:sz w:val="24"/>
        </w:rPr>
      </w:pPr>
      <w:r>
        <w:rPr>
          <w:sz w:val="24"/>
        </w:rPr>
        <w:t>Smluvní strany se výslovně dohodly na tom, že pro jejich vztah založený touto smlouvou nelze uplatnit ustanovení §§ 1895 až 1900 OZ o postoupení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2B0E93ED" w14:textId="77777777" w:rsidR="00C700EE" w:rsidRDefault="00000000">
      <w:pPr>
        <w:pStyle w:val="Odstavecseseznamem"/>
        <w:numPr>
          <w:ilvl w:val="1"/>
          <w:numId w:val="1"/>
        </w:numPr>
        <w:tabs>
          <w:tab w:val="left" w:pos="477"/>
        </w:tabs>
        <w:ind w:right="114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11"/>
          <w:sz w:val="24"/>
        </w:rPr>
        <w:t xml:space="preserve"> </w:t>
      </w:r>
      <w:r>
        <w:rPr>
          <w:sz w:val="24"/>
        </w:rPr>
        <w:t>mají</w:t>
      </w:r>
      <w:r>
        <w:rPr>
          <w:spacing w:val="-11"/>
          <w:sz w:val="24"/>
        </w:rPr>
        <w:t xml:space="preserve"> </w:t>
      </w:r>
      <w:r>
        <w:rPr>
          <w:sz w:val="24"/>
        </w:rPr>
        <w:t>zájem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dlouhodobé</w:t>
      </w:r>
      <w:r>
        <w:rPr>
          <w:spacing w:val="-12"/>
          <w:sz w:val="24"/>
        </w:rPr>
        <w:t xml:space="preserve"> </w:t>
      </w:r>
      <w:r>
        <w:rPr>
          <w:sz w:val="24"/>
        </w:rPr>
        <w:t>spolupráci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že</w:t>
      </w:r>
      <w:r>
        <w:rPr>
          <w:spacing w:val="-11"/>
          <w:sz w:val="24"/>
        </w:rPr>
        <w:t xml:space="preserve"> </w:t>
      </w:r>
      <w:r>
        <w:rPr>
          <w:sz w:val="24"/>
        </w:rPr>
        <w:t>obsah</w:t>
      </w:r>
      <w:r>
        <w:rPr>
          <w:spacing w:val="-11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smlouvy je proveden s vyslovením jejich pevné a svobodné vůle a na důkaz toho jej stvrzují svými podpisy.</w:t>
      </w:r>
    </w:p>
    <w:p w14:paraId="694DB726" w14:textId="77777777" w:rsidR="00C700EE" w:rsidRDefault="00000000">
      <w:pPr>
        <w:pStyle w:val="Odstavecseseznamem"/>
        <w:numPr>
          <w:ilvl w:val="1"/>
          <w:numId w:val="1"/>
        </w:numPr>
        <w:tabs>
          <w:tab w:val="left" w:pos="477"/>
        </w:tabs>
        <w:ind w:hanging="361"/>
        <w:jc w:val="both"/>
        <w:rPr>
          <w:sz w:val="24"/>
        </w:rPr>
      </w:pPr>
      <w:r>
        <w:rPr>
          <w:sz w:val="24"/>
        </w:rPr>
        <w:t>Smlouva se vyhotovuje ve 2 výtiscích, z nichž každá strana obdrží po 1</w:t>
      </w:r>
      <w:r>
        <w:rPr>
          <w:spacing w:val="-12"/>
          <w:sz w:val="24"/>
        </w:rPr>
        <w:t xml:space="preserve"> </w:t>
      </w:r>
      <w:r>
        <w:rPr>
          <w:sz w:val="24"/>
        </w:rPr>
        <w:t>výtisku.</w:t>
      </w:r>
    </w:p>
    <w:p w14:paraId="657814A7" w14:textId="77777777" w:rsidR="00C700EE" w:rsidRDefault="00C700EE">
      <w:pPr>
        <w:pStyle w:val="Zkladntext"/>
        <w:ind w:left="0"/>
        <w:rPr>
          <w:sz w:val="26"/>
        </w:rPr>
      </w:pPr>
    </w:p>
    <w:p w14:paraId="4ABD416E" w14:textId="77777777" w:rsidR="00C700EE" w:rsidRDefault="00C700EE">
      <w:pPr>
        <w:pStyle w:val="Zkladntext"/>
        <w:ind w:left="0"/>
        <w:rPr>
          <w:sz w:val="26"/>
        </w:rPr>
      </w:pPr>
    </w:p>
    <w:p w14:paraId="5983EEFA" w14:textId="77777777" w:rsidR="00C700EE" w:rsidRDefault="00000000">
      <w:pPr>
        <w:pStyle w:val="Zkladntext"/>
        <w:spacing w:before="228"/>
      </w:pPr>
      <w:r>
        <w:t>V Trutnově dne 12.4.2024</w:t>
      </w:r>
    </w:p>
    <w:p w14:paraId="3573DABE" w14:textId="77777777" w:rsidR="00C700EE" w:rsidRDefault="00C700EE">
      <w:pPr>
        <w:sectPr w:rsidR="00C700EE" w:rsidSect="00D20FD0">
          <w:pgSz w:w="11910" w:h="16840"/>
          <w:pgMar w:top="1320" w:right="1300" w:bottom="280" w:left="1300" w:header="708" w:footer="708" w:gutter="0"/>
          <w:cols w:space="708"/>
        </w:sectPr>
      </w:pPr>
    </w:p>
    <w:p w14:paraId="389B7068" w14:textId="77777777" w:rsidR="00C700EE" w:rsidRDefault="00000000">
      <w:pPr>
        <w:spacing w:before="47" w:line="316" w:lineRule="exact"/>
        <w:ind w:left="117" w:right="-16"/>
        <w:rPr>
          <w:rFonts w:ascii="Calibri" w:hAnsi="Calibri"/>
          <w:sz w:val="26"/>
        </w:rPr>
      </w:pPr>
      <w:r>
        <w:pict w14:anchorId="08950E7E">
          <v:shape id="_x0000_s1028" style="position:absolute;left:0;text-align:left;margin-left:125.95pt;margin-top:3.75pt;width:47.55pt;height:47.25pt;z-index:-251806720;mso-position-horizontal-relative:page" coordorigin="2519,75" coordsize="951,945" o:spt="100" adj="0,,0" path="m2690,819r-83,54l2555,925r-28,45l2519,1003r6,12l2530,1019r61,l2597,1017r-60,l2546,982r31,-50l2626,875r64,-56xm2926,75r-20,12l2897,117r-4,33l2893,173r,22l2895,218r3,24l2902,267r5,26l2913,320r6,26l2926,372r-8,31l2898,459r-31,76l2828,622r-45,92l2733,805r-52,83l2630,955r-49,45l2537,1017r60,l2600,1016r50,-44l2711,895r72,-114l2792,778r-9,l2840,675r42,-84l2911,523r19,-54l2943,425r34,l2956,369r7,-49l2943,320r-11,-43l2924,236r-4,-38l2919,163r,-15l2921,123r6,-25l2939,81r24,l2950,76r-24,-1xm3460,776r-27,l3422,785r,27l3433,821r27,l3465,816r-29,l3427,809r,-21l3436,781r29,l3460,776xm3465,781r-8,l3464,788r,21l3457,816r8,l3470,812r,-27l3465,781xm3452,783r-15,l3437,812r5,l3442,801r12,l3453,800r-3,-1l3456,797r-14,l3442,789r13,l3455,787r-3,-4xm3454,801r-7,l3449,804r1,3l3451,812r5,l3455,807r,-4l3454,801xm3455,789r-7,l3450,790r,6l3447,797r9,l3456,793r-1,-4xm2977,425r-34,l2995,530r54,72l3100,647r41,27l3072,687r-72,17l2927,725r-73,24l2783,778r9,l2855,758r78,-20l3014,722r82,-14l3177,698r73,l3234,691r66,-3l3450,688r-25,-13l3389,667r-197,l3169,654r-22,-13l3125,626r-20,-15l3057,562r-41,-58l2982,438r-5,-13xm3250,698r-73,l3241,727r63,22l3361,762r49,5l3430,766r15,-4l3455,755r1,-4l3430,751r-38,-4l3344,735r-53,-19l3250,698xm3460,745r-7,3l3443,751r13,l3460,745xm3450,688r-150,l3376,691r63,13l3464,734r3,-7l3470,724r,-6l3458,693r-8,-5xm3308,660r-26,1l3254,663r-62,4l3389,667r-15,-3l3308,660xm2972,154r-5,29l2961,219r-8,46l2943,320r20,l2963,313r5,-53l2970,208r2,-54xm2963,81r-24,l2950,87r10,11l2968,114r4,23l2976,101r-8,-19l2963,81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 w:hAnsi="Calibri"/>
          <w:w w:val="105"/>
          <w:sz w:val="26"/>
        </w:rPr>
        <w:t>Ing. Miroslav Procházka, Ph.D.</w:t>
      </w:r>
    </w:p>
    <w:p w14:paraId="3E342743" w14:textId="77777777" w:rsidR="00C700EE" w:rsidRDefault="00000000">
      <w:pPr>
        <w:spacing w:before="71" w:line="244" w:lineRule="auto"/>
        <w:ind w:left="117" w:right="35"/>
        <w:rPr>
          <w:rFonts w:ascii="Calibri" w:hAnsi="Calibri"/>
          <w:sz w:val="15"/>
        </w:rPr>
      </w:pPr>
      <w:r>
        <w:br w:type="column"/>
      </w:r>
      <w:r>
        <w:rPr>
          <w:rFonts w:ascii="Calibri" w:hAnsi="Calibri"/>
          <w:w w:val="105"/>
          <w:sz w:val="15"/>
        </w:rPr>
        <w:t>Digitálně podepsal Ing. Miroslav Procházka, Ph.D.</w:t>
      </w:r>
    </w:p>
    <w:p w14:paraId="71D31B3D" w14:textId="77777777" w:rsidR="00C700EE" w:rsidRDefault="00000000">
      <w:pPr>
        <w:spacing w:line="176" w:lineRule="exact"/>
        <w:ind w:left="117"/>
        <w:rPr>
          <w:rFonts w:ascii="Calibri"/>
          <w:sz w:val="15"/>
        </w:rPr>
      </w:pPr>
      <w:r>
        <w:rPr>
          <w:rFonts w:ascii="Calibri"/>
          <w:sz w:val="15"/>
        </w:rPr>
        <w:t>Datum: 2024.04.15</w:t>
      </w:r>
    </w:p>
    <w:p w14:paraId="4AC8F490" w14:textId="77777777" w:rsidR="00C700EE" w:rsidRDefault="00000000">
      <w:pPr>
        <w:pStyle w:val="Zkladntext"/>
        <w:ind w:left="0"/>
        <w:rPr>
          <w:rFonts w:ascii="Calibri"/>
          <w:sz w:val="41"/>
        </w:rPr>
      </w:pPr>
      <w:r>
        <w:br w:type="column"/>
      </w:r>
    </w:p>
    <w:p w14:paraId="1A5B0677" w14:textId="420D538C" w:rsidR="00C700EE" w:rsidRDefault="00027C5F">
      <w:pPr>
        <w:pStyle w:val="Nadpis1"/>
        <w:ind w:left="117"/>
      </w:pPr>
      <w:r>
        <w:rPr>
          <w:w w:val="105"/>
        </w:rPr>
        <w:t>xxxx</w:t>
      </w:r>
    </w:p>
    <w:p w14:paraId="0103B816" w14:textId="77777777" w:rsidR="00027C5F" w:rsidRDefault="00000000">
      <w:pPr>
        <w:spacing w:before="27" w:line="237" w:lineRule="auto"/>
        <w:ind w:left="117" w:right="1093"/>
        <w:rPr>
          <w:rFonts w:ascii="Calibri" w:hAnsi="Calibri"/>
          <w:sz w:val="20"/>
        </w:rPr>
      </w:pPr>
      <w:r>
        <w:br w:type="column"/>
      </w:r>
      <w:r>
        <w:rPr>
          <w:rFonts w:ascii="Calibri" w:hAnsi="Calibri"/>
          <w:sz w:val="20"/>
        </w:rPr>
        <w:t xml:space="preserve">Digitálně podepsal </w:t>
      </w:r>
      <w:r w:rsidR="00027C5F">
        <w:rPr>
          <w:rFonts w:ascii="Calibri" w:hAnsi="Calibri"/>
          <w:sz w:val="20"/>
        </w:rPr>
        <w:t>xxxx</w:t>
      </w:r>
    </w:p>
    <w:p w14:paraId="3113C804" w14:textId="587AFB33" w:rsidR="00C700EE" w:rsidRDefault="00000000">
      <w:pPr>
        <w:spacing w:before="27" w:line="237" w:lineRule="auto"/>
        <w:ind w:left="117" w:right="109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Datum: 2024.04.15</w:t>
      </w:r>
    </w:p>
    <w:p w14:paraId="5EED118D" w14:textId="77777777" w:rsidR="00C700EE" w:rsidRDefault="00000000">
      <w:pPr>
        <w:spacing w:line="56" w:lineRule="exact"/>
        <w:ind w:left="117"/>
        <w:rPr>
          <w:rFonts w:ascii="Calibri"/>
          <w:sz w:val="20"/>
        </w:rPr>
      </w:pPr>
      <w:r>
        <w:pict w14:anchorId="5959BF8E">
          <v:shape id="_x0000_s1027" style="position:absolute;left:0;text-align:left;margin-left:370.6pt;margin-top:-35.95pt;width:49.65pt;height:49.3pt;z-index:-251807744;mso-position-horizontal-relative:page" coordorigin="7412,-719" coordsize="993,986" o:spt="100" adj="0,,0" path="m7591,58r-86,56l7450,169r-29,47l7412,250r6,13l7424,266r67,l7494,264r-63,l7440,228r32,-52l7524,117r67,-59xm7837,-719r-20,13l7806,-675r-3,35l7802,-616r1,22l7805,-569r3,25l7812,-518r5,27l7823,-463r6,27l7837,-409r-7,29l7813,-330r-27,68l7751,-182r-41,87l7664,-8r-48,84l7567,151r-48,59l7473,250r-42,14l7494,264r33,-24l7573,190r54,-73l7688,18r10,-3l7688,15r59,-108l7791,-180r30,-71l7841,-307r14,-46l7890,-353r-22,-59l7875,-463r-20,l7843,-508r-8,-42l7831,-591r-2,-36l7830,-642r2,-26l7838,-695r13,-18l7875,-713r-13,-5l7837,-719xm8394,13r-28,l8355,23r,27l8366,60r28,l8400,55r-31,l8360,47r,-21l8369,18r31,l8394,13xm8400,18r-9,l8399,26r,21l8391,55r9,l8405,50r,-27l8400,18xm8386,21r-16,l8370,50r5,l8375,39r13,l8387,38r-3,-1l8390,35r-15,l8375,27r15,l8389,25r-3,-4xm8388,39r-7,l8383,42r1,3l8385,50r5,l8389,45r,-4l8388,39xm8390,27r-8,l8384,28r,6l8381,35r9,l8390,31r,-4xm7890,-353r-35,l7909,-244r57,75l8019,-122r43,29l7990,-79r-75,17l7838,-40r-76,25l7688,15r10,l7763,-6r81,-20l7929,-44r86,-14l8099,-68r76,l8159,-75r69,-3l8384,-78r-26,-14l8320,-100r-206,l8091,-114r-23,-14l8045,-143r-21,-16l7973,-210r-42,-61l7895,-340r-5,-13xm8175,-68r-76,l8166,-38r65,22l8291,-1r51,5l8363,2r15,-4l8389,-9r2,-3l8363,-12r-40,-5l8274,-30r-56,-20l8175,-68xm8394,-20r-7,3l8376,-12r15,l8394,-20xm8384,-78r-156,l8307,-76r66,14l8399,-31r3,-7l8405,-41r,-7l8392,-74r-8,-4xm8236,-107r-27,l8179,-105r-65,5l8320,-100r-16,-4l8236,-107xm7885,-636r-5,30l7873,-568r-8,48l7855,-463r20,l7876,-470r5,-55l7883,-580r2,-56xm7875,-713r-24,l7862,-706r10,11l7880,-678r5,24l7889,-692r-8,-19l7875,-713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631684D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4.25pt;margin-top:-37.35pt;width:80.95pt;height:24.5pt;z-index:251660288;mso-position-horizontal-relative:page" filled="f" stroked="f">
            <v:textbox inset="0,0,0,0">
              <w:txbxContent>
                <w:p w14:paraId="46407ACD" w14:textId="71725FA8" w:rsidR="00C700EE" w:rsidRDefault="00027C5F">
                  <w:pPr>
                    <w:spacing w:before="6" w:line="483" w:lineRule="exact"/>
                    <w:rPr>
                      <w:rFonts w:ascii="Calibri"/>
                      <w:sz w:val="40"/>
                    </w:rPr>
                  </w:pPr>
                  <w:r>
                    <w:rPr>
                      <w:rFonts w:ascii="Calibri"/>
                      <w:w w:val="105"/>
                      <w:sz w:val="40"/>
                    </w:rPr>
                    <w:t>xxxx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sz w:val="20"/>
        </w:rPr>
        <w:t>15:48:07 +02'00'</w:t>
      </w:r>
    </w:p>
    <w:p w14:paraId="47C72EBB" w14:textId="77777777" w:rsidR="00C700EE" w:rsidRDefault="00C700EE">
      <w:pPr>
        <w:spacing w:line="56" w:lineRule="exact"/>
        <w:rPr>
          <w:rFonts w:ascii="Calibri"/>
          <w:sz w:val="20"/>
        </w:rPr>
        <w:sectPr w:rsidR="00C700EE" w:rsidSect="00D20FD0">
          <w:type w:val="continuous"/>
          <w:pgSz w:w="11910" w:h="16840"/>
          <w:pgMar w:top="1340" w:right="1300" w:bottom="280" w:left="1300" w:header="708" w:footer="708" w:gutter="0"/>
          <w:cols w:num="4" w:space="708" w:equalWidth="0">
            <w:col w:w="1552" w:space="52"/>
            <w:col w:w="1632" w:space="1631"/>
            <w:col w:w="1457" w:space="194"/>
            <w:col w:w="2792"/>
          </w:cols>
        </w:sectPr>
      </w:pPr>
    </w:p>
    <w:p w14:paraId="3F5893FA" w14:textId="77777777" w:rsidR="00C700EE" w:rsidRDefault="00000000">
      <w:pPr>
        <w:pStyle w:val="Zkladntext"/>
        <w:tabs>
          <w:tab w:val="left" w:pos="5073"/>
        </w:tabs>
        <w:spacing w:line="116" w:lineRule="exact"/>
      </w:pPr>
      <w:r>
        <w:rPr>
          <w:spacing w:val="-16"/>
        </w:rPr>
        <w:t>...........................</w:t>
      </w:r>
      <w:r>
        <w:rPr>
          <w:rFonts w:ascii="Calibri"/>
          <w:spacing w:val="-16"/>
          <w:vertAlign w:val="superscript"/>
        </w:rPr>
        <w:t>1</w:t>
      </w:r>
      <w:r>
        <w:rPr>
          <w:spacing w:val="-16"/>
        </w:rPr>
        <w:t>..</w:t>
      </w:r>
      <w:r>
        <w:rPr>
          <w:rFonts w:ascii="Calibri"/>
          <w:spacing w:val="-16"/>
          <w:vertAlign w:val="superscript"/>
        </w:rPr>
        <w:t>6</w:t>
      </w:r>
      <w:r>
        <w:rPr>
          <w:spacing w:val="-16"/>
        </w:rPr>
        <w:t>.</w:t>
      </w:r>
      <w:r>
        <w:rPr>
          <w:rFonts w:ascii="Calibri"/>
          <w:spacing w:val="-16"/>
          <w:vertAlign w:val="superscript"/>
        </w:rPr>
        <w:t>:2</w:t>
      </w:r>
      <w:r>
        <w:rPr>
          <w:spacing w:val="-16"/>
        </w:rPr>
        <w:t>..</w:t>
      </w:r>
      <w:r>
        <w:rPr>
          <w:rFonts w:ascii="Calibri"/>
          <w:spacing w:val="-16"/>
          <w:vertAlign w:val="superscript"/>
        </w:rPr>
        <w:t>8</w:t>
      </w:r>
      <w:r>
        <w:rPr>
          <w:spacing w:val="-16"/>
        </w:rPr>
        <w:t>.</w:t>
      </w:r>
      <w:r>
        <w:rPr>
          <w:rFonts w:ascii="Calibri"/>
          <w:spacing w:val="-16"/>
          <w:vertAlign w:val="superscript"/>
        </w:rPr>
        <w:t>:</w:t>
      </w:r>
      <w:r>
        <w:rPr>
          <w:spacing w:val="-16"/>
        </w:rPr>
        <w:t>.</w:t>
      </w:r>
      <w:r>
        <w:rPr>
          <w:rFonts w:ascii="Calibri"/>
          <w:spacing w:val="-16"/>
          <w:vertAlign w:val="superscript"/>
        </w:rPr>
        <w:t>2</w:t>
      </w:r>
      <w:r>
        <w:rPr>
          <w:spacing w:val="-16"/>
        </w:rPr>
        <w:t>.</w:t>
      </w:r>
      <w:r>
        <w:rPr>
          <w:rFonts w:ascii="Calibri"/>
          <w:spacing w:val="-16"/>
          <w:vertAlign w:val="superscript"/>
        </w:rPr>
        <w:t>4</w:t>
      </w:r>
      <w:r>
        <w:rPr>
          <w:spacing w:val="-16"/>
        </w:rPr>
        <w:t>..</w:t>
      </w:r>
      <w:r>
        <w:rPr>
          <w:rFonts w:ascii="Calibri"/>
          <w:spacing w:val="-16"/>
          <w:vertAlign w:val="superscript"/>
        </w:rPr>
        <w:t>+</w:t>
      </w:r>
      <w:r>
        <w:rPr>
          <w:spacing w:val="-16"/>
        </w:rPr>
        <w:t>.</w:t>
      </w:r>
      <w:r>
        <w:rPr>
          <w:rFonts w:ascii="Calibri"/>
          <w:spacing w:val="-16"/>
          <w:vertAlign w:val="superscript"/>
        </w:rPr>
        <w:t>0</w:t>
      </w:r>
      <w:r>
        <w:rPr>
          <w:spacing w:val="-16"/>
        </w:rPr>
        <w:t>..</w:t>
      </w:r>
      <w:r>
        <w:rPr>
          <w:rFonts w:ascii="Calibri"/>
          <w:spacing w:val="-16"/>
          <w:vertAlign w:val="superscript"/>
        </w:rPr>
        <w:t>2</w:t>
      </w:r>
      <w:r>
        <w:rPr>
          <w:spacing w:val="-16"/>
        </w:rPr>
        <w:t>.</w:t>
      </w:r>
      <w:r>
        <w:rPr>
          <w:rFonts w:ascii="Calibri"/>
          <w:spacing w:val="-16"/>
          <w:vertAlign w:val="superscript"/>
        </w:rPr>
        <w:t>'0</w:t>
      </w:r>
      <w:r>
        <w:rPr>
          <w:spacing w:val="-16"/>
        </w:rPr>
        <w:t>..</w:t>
      </w:r>
      <w:r>
        <w:rPr>
          <w:rFonts w:ascii="Calibri"/>
          <w:spacing w:val="-16"/>
          <w:vertAlign w:val="superscript"/>
        </w:rPr>
        <w:t>0</w:t>
      </w:r>
      <w:r>
        <w:rPr>
          <w:spacing w:val="-16"/>
        </w:rPr>
        <w:t>.</w:t>
      </w:r>
      <w:r>
        <w:rPr>
          <w:rFonts w:ascii="Calibri"/>
          <w:spacing w:val="-16"/>
          <w:vertAlign w:val="superscript"/>
        </w:rPr>
        <w:t>'</w:t>
      </w:r>
      <w:r>
        <w:rPr>
          <w:spacing w:val="-16"/>
        </w:rPr>
        <w:t>........</w:t>
      </w:r>
      <w:r>
        <w:rPr>
          <w:spacing w:val="-16"/>
        </w:rPr>
        <w:tab/>
      </w:r>
      <w:r>
        <w:t>......................................................</w:t>
      </w:r>
    </w:p>
    <w:p w14:paraId="4431A1B5" w14:textId="45505AD4" w:rsidR="00C700EE" w:rsidRDefault="00000000">
      <w:pPr>
        <w:pStyle w:val="Zkladntext"/>
        <w:tabs>
          <w:tab w:val="left" w:pos="5073"/>
        </w:tabs>
        <w:spacing w:line="270" w:lineRule="exact"/>
      </w:pPr>
      <w:r>
        <w:t>Ing. Miroslav</w:t>
      </w:r>
      <w:r>
        <w:rPr>
          <w:spacing w:val="-5"/>
        </w:rPr>
        <w:t xml:space="preserve"> </w:t>
      </w:r>
      <w:r>
        <w:t>Procházka, Ph.D.</w:t>
      </w:r>
      <w:r>
        <w:tab/>
      </w:r>
      <w:r w:rsidR="00027C5F">
        <w:t>xxxx</w:t>
      </w:r>
    </w:p>
    <w:p w14:paraId="3F1565F6" w14:textId="77777777" w:rsidR="00C700EE" w:rsidRDefault="00000000">
      <w:pPr>
        <w:pStyle w:val="Zkladntext"/>
        <w:tabs>
          <w:tab w:val="left" w:pos="5073"/>
        </w:tabs>
      </w:pPr>
      <w:r>
        <w:t>předseda správní rady</w:t>
      </w:r>
      <w:r>
        <w:rPr>
          <w:spacing w:val="-7"/>
        </w:rPr>
        <w:t xml:space="preserve"> </w:t>
      </w:r>
      <w:r>
        <w:t>ONT</w:t>
      </w:r>
      <w:r>
        <w:rPr>
          <w:spacing w:val="-1"/>
        </w:rPr>
        <w:t xml:space="preserve"> </w:t>
      </w:r>
      <w:r>
        <w:t>a.s.</w:t>
      </w:r>
      <w:r>
        <w:tab/>
        <w:t>ředitelka</w:t>
      </w:r>
    </w:p>
    <w:p w14:paraId="32F5539A" w14:textId="77777777" w:rsidR="00C700EE" w:rsidRDefault="00000000">
      <w:pPr>
        <w:pStyle w:val="Zkladntext"/>
        <w:tabs>
          <w:tab w:val="left" w:pos="5073"/>
        </w:tabs>
        <w:ind w:left="5073" w:right="1841" w:hanging="4957"/>
      </w:pPr>
      <w:r>
        <w:t>(za</w:t>
      </w:r>
      <w:r>
        <w:rPr>
          <w:spacing w:val="-2"/>
        </w:rPr>
        <w:t xml:space="preserve"> </w:t>
      </w:r>
      <w:r>
        <w:t>odběratele)</w:t>
      </w:r>
      <w:r>
        <w:tab/>
        <w:t xml:space="preserve">Barevné domky </w:t>
      </w:r>
      <w:r>
        <w:rPr>
          <w:spacing w:val="-3"/>
        </w:rPr>
        <w:t xml:space="preserve">Hajnice, </w:t>
      </w:r>
      <w:r>
        <w:t>příspěvková organizace (za</w:t>
      </w:r>
      <w:r>
        <w:rPr>
          <w:spacing w:val="-1"/>
        </w:rPr>
        <w:t xml:space="preserve"> </w:t>
      </w:r>
      <w:r>
        <w:t>dodavatele)</w:t>
      </w:r>
    </w:p>
    <w:sectPr w:rsidR="00C700EE">
      <w:type w:val="continuous"/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55A40"/>
    <w:multiLevelType w:val="multilevel"/>
    <w:tmpl w:val="1EE6D85A"/>
    <w:lvl w:ilvl="0">
      <w:start w:val="1"/>
      <w:numFmt w:val="decimal"/>
      <w:lvlText w:val="%1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num w:numId="1" w16cid:durableId="138078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0EE"/>
    <w:rsid w:val="00027C5F"/>
    <w:rsid w:val="00C700EE"/>
    <w:rsid w:val="00D20FD0"/>
    <w:rsid w:val="00FA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085805"/>
  <w15:docId w15:val="{B3F91D3C-BD72-4ADD-8F40-FED6CBC5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08" w:lineRule="exact"/>
      <w:outlineLvl w:val="0"/>
    </w:pPr>
    <w:rPr>
      <w:rFonts w:ascii="Calibri" w:eastAsia="Calibri" w:hAnsi="Calibri" w:cs="Calibri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line="274" w:lineRule="exact"/>
      <w:ind w:left="476" w:hanging="361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atova@barevnedom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972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DPO</cp:lastModifiedBy>
  <cp:revision>3</cp:revision>
  <dcterms:created xsi:type="dcterms:W3CDTF">2024-04-22T11:44:00Z</dcterms:created>
  <dcterms:modified xsi:type="dcterms:W3CDTF">2024-04-22T11:45:00Z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2024-04-22T00:00:00Z</vt:filetime>
  </property>
</Properties>
</file>