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1662F" w14:textId="77777777" w:rsidR="007B33CC" w:rsidRDefault="007B33CC">
      <w:pPr>
        <w:pStyle w:val="Nadpis1"/>
        <w:rPr>
          <w:rFonts w:ascii="Arial" w:hAnsi="Arial" w:cs="Arial"/>
          <w:sz w:val="24"/>
        </w:rPr>
      </w:pPr>
    </w:p>
    <w:p w14:paraId="4CFB56BF" w14:textId="432ECB86" w:rsidR="00D3543B" w:rsidRPr="00E82E82" w:rsidRDefault="009B0820" w:rsidP="00B038BD">
      <w:pPr>
        <w:pStyle w:val="Nadpis1"/>
        <w:rPr>
          <w:rFonts w:ascii="Arial" w:hAnsi="Arial" w:cs="Arial"/>
          <w:sz w:val="22"/>
          <w:szCs w:val="22"/>
        </w:rPr>
      </w:pPr>
      <w:r w:rsidRPr="003C1CBB">
        <w:rPr>
          <w:rFonts w:ascii="Arial" w:hAnsi="Arial" w:cs="Arial"/>
          <w:sz w:val="24"/>
        </w:rPr>
        <w:t xml:space="preserve">SMLOUVA O </w:t>
      </w:r>
      <w:r w:rsidR="00B038BD">
        <w:rPr>
          <w:rFonts w:ascii="Arial" w:hAnsi="Arial" w:cs="Arial"/>
          <w:sz w:val="24"/>
        </w:rPr>
        <w:t>POSKYTOVÁNÍ SLUŽEB</w:t>
      </w:r>
    </w:p>
    <w:p w14:paraId="3FF01E55" w14:textId="0A3345F4" w:rsidR="009D307C" w:rsidRDefault="00B46AD0" w:rsidP="007A656E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C1CBB">
        <w:rPr>
          <w:rFonts w:ascii="Arial" w:hAnsi="Arial" w:cs="Arial"/>
          <w:sz w:val="22"/>
          <w:szCs w:val="22"/>
        </w:rPr>
        <w:t xml:space="preserve">uzavřená podle § </w:t>
      </w:r>
      <w:r w:rsidR="00EB4402">
        <w:rPr>
          <w:rFonts w:ascii="Arial" w:hAnsi="Arial" w:cs="Arial"/>
          <w:sz w:val="22"/>
          <w:szCs w:val="22"/>
        </w:rPr>
        <w:t>1746 odst. 2</w:t>
      </w:r>
      <w:r w:rsidR="00EB4402" w:rsidRPr="003C1CBB">
        <w:rPr>
          <w:rFonts w:ascii="Arial" w:hAnsi="Arial" w:cs="Arial"/>
          <w:sz w:val="22"/>
          <w:szCs w:val="22"/>
        </w:rPr>
        <w:t xml:space="preserve"> </w:t>
      </w:r>
      <w:r w:rsidRPr="003C1CBB">
        <w:rPr>
          <w:rFonts w:ascii="Arial" w:hAnsi="Arial" w:cs="Arial"/>
          <w:sz w:val="22"/>
          <w:szCs w:val="22"/>
        </w:rPr>
        <w:t>a násl. zákona č. 89/2012 Sb., občanský zákoník</w:t>
      </w:r>
      <w:r w:rsidR="006923EA" w:rsidRPr="003C1CBB">
        <w:rPr>
          <w:rFonts w:ascii="Arial" w:hAnsi="Arial" w:cs="Arial"/>
          <w:sz w:val="22"/>
          <w:szCs w:val="22"/>
        </w:rPr>
        <w:t xml:space="preserve"> </w:t>
      </w:r>
    </w:p>
    <w:p w14:paraId="79C87F86" w14:textId="73B1116F" w:rsidR="00B46AD0" w:rsidRPr="003C1CBB" w:rsidRDefault="006923EA" w:rsidP="009D307C">
      <w:pPr>
        <w:jc w:val="center"/>
        <w:rPr>
          <w:rFonts w:ascii="Arial" w:hAnsi="Arial" w:cs="Arial"/>
          <w:sz w:val="22"/>
          <w:szCs w:val="22"/>
        </w:rPr>
      </w:pPr>
      <w:r w:rsidRPr="003C1CBB">
        <w:rPr>
          <w:rFonts w:ascii="Arial" w:hAnsi="Arial" w:cs="Arial"/>
          <w:sz w:val="22"/>
          <w:szCs w:val="22"/>
        </w:rPr>
        <w:t>(dále jen „</w:t>
      </w:r>
      <w:r w:rsidR="00F75570">
        <w:rPr>
          <w:rFonts w:ascii="Arial" w:hAnsi="Arial" w:cs="Arial"/>
          <w:sz w:val="22"/>
          <w:szCs w:val="22"/>
        </w:rPr>
        <w:t>O</w:t>
      </w:r>
      <w:r w:rsidRPr="003C1CBB">
        <w:rPr>
          <w:rFonts w:ascii="Arial" w:hAnsi="Arial" w:cs="Arial"/>
          <w:sz w:val="22"/>
          <w:szCs w:val="22"/>
        </w:rPr>
        <w:t>bčanský zákoník“)</w:t>
      </w:r>
    </w:p>
    <w:p w14:paraId="1BD13BB5" w14:textId="77777777" w:rsidR="009B0820" w:rsidRPr="003C1CBB" w:rsidRDefault="009B0820">
      <w:pPr>
        <w:jc w:val="center"/>
        <w:rPr>
          <w:rFonts w:ascii="Arial" w:hAnsi="Arial" w:cs="Arial"/>
          <w:sz w:val="22"/>
          <w:szCs w:val="22"/>
        </w:rPr>
      </w:pPr>
      <w:r w:rsidRPr="003C1CBB">
        <w:rPr>
          <w:rFonts w:ascii="Arial" w:hAnsi="Arial" w:cs="Arial"/>
          <w:sz w:val="22"/>
          <w:szCs w:val="22"/>
        </w:rPr>
        <w:t> </w:t>
      </w:r>
    </w:p>
    <w:p w14:paraId="44EC4454" w14:textId="7F9807AF" w:rsidR="009B0820" w:rsidRPr="003C1CBB" w:rsidRDefault="009B0820" w:rsidP="00D427BD">
      <w:pPr>
        <w:rPr>
          <w:rFonts w:ascii="Arial" w:hAnsi="Arial" w:cs="Arial"/>
          <w:b/>
          <w:sz w:val="22"/>
          <w:szCs w:val="22"/>
        </w:rPr>
      </w:pPr>
      <w:r w:rsidRPr="003C1CBB">
        <w:rPr>
          <w:rFonts w:ascii="Arial" w:hAnsi="Arial" w:cs="Arial"/>
          <w:b/>
          <w:sz w:val="22"/>
          <w:szCs w:val="22"/>
        </w:rPr>
        <w:t xml:space="preserve">číslo smlouvy </w:t>
      </w:r>
      <w:r w:rsidR="00242176">
        <w:rPr>
          <w:rFonts w:ascii="Arial" w:hAnsi="Arial" w:cs="Arial"/>
          <w:b/>
          <w:sz w:val="22"/>
          <w:szCs w:val="22"/>
        </w:rPr>
        <w:t>O</w:t>
      </w:r>
      <w:r w:rsidRPr="003C1CBB">
        <w:rPr>
          <w:rFonts w:ascii="Arial" w:hAnsi="Arial" w:cs="Arial"/>
          <w:b/>
          <w:sz w:val="22"/>
          <w:szCs w:val="22"/>
        </w:rPr>
        <w:t>bjednatele:</w:t>
      </w:r>
      <w:r w:rsidR="00AA534C">
        <w:rPr>
          <w:rFonts w:ascii="Arial" w:hAnsi="Arial" w:cs="Arial"/>
          <w:b/>
          <w:sz w:val="22"/>
          <w:szCs w:val="22"/>
        </w:rPr>
        <w:t xml:space="preserve"> </w:t>
      </w:r>
      <w:r w:rsidR="0019456E">
        <w:rPr>
          <w:rFonts w:ascii="Arial" w:hAnsi="Arial" w:cs="Arial"/>
          <w:b/>
          <w:sz w:val="22"/>
          <w:szCs w:val="22"/>
        </w:rPr>
        <w:t>3/2</w:t>
      </w:r>
      <w:r w:rsidR="00346672">
        <w:rPr>
          <w:rFonts w:ascii="Arial" w:hAnsi="Arial" w:cs="Arial"/>
          <w:b/>
          <w:sz w:val="22"/>
          <w:szCs w:val="22"/>
        </w:rPr>
        <w:t>4</w:t>
      </w:r>
      <w:r w:rsidR="0019456E">
        <w:rPr>
          <w:rFonts w:ascii="Arial" w:hAnsi="Arial" w:cs="Arial"/>
          <w:b/>
          <w:sz w:val="22"/>
          <w:szCs w:val="22"/>
        </w:rPr>
        <w:t>/4056/0</w:t>
      </w:r>
      <w:r w:rsidR="00346672">
        <w:rPr>
          <w:rFonts w:ascii="Arial" w:hAnsi="Arial" w:cs="Arial"/>
          <w:b/>
          <w:sz w:val="22"/>
          <w:szCs w:val="22"/>
        </w:rPr>
        <w:t>18</w:t>
      </w:r>
    </w:p>
    <w:p w14:paraId="37061F7C" w14:textId="623A5098" w:rsidR="009B0820" w:rsidRPr="003C1CBB" w:rsidRDefault="009B0820" w:rsidP="007A656E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3C1CBB">
        <w:rPr>
          <w:rFonts w:ascii="Arial" w:hAnsi="Arial" w:cs="Arial"/>
          <w:b/>
          <w:sz w:val="22"/>
          <w:szCs w:val="22"/>
        </w:rPr>
        <w:t xml:space="preserve">číslo smlouvy </w:t>
      </w:r>
      <w:r w:rsidR="009D4128">
        <w:rPr>
          <w:rFonts w:ascii="Arial" w:hAnsi="Arial" w:cs="Arial"/>
          <w:b/>
          <w:sz w:val="22"/>
          <w:szCs w:val="22"/>
        </w:rPr>
        <w:t>Poskytovatele:</w:t>
      </w:r>
      <w:r w:rsidR="009D4128" w:rsidRPr="003C1CBB">
        <w:rPr>
          <w:rFonts w:ascii="Arial" w:hAnsi="Arial" w:cs="Arial"/>
          <w:b/>
          <w:sz w:val="22"/>
          <w:szCs w:val="22"/>
        </w:rPr>
        <w:t xml:space="preserve"> 20240320</w:t>
      </w:r>
    </w:p>
    <w:p w14:paraId="00F2B124" w14:textId="77777777" w:rsidR="009B0820" w:rsidRPr="003C1CBB" w:rsidRDefault="009B0820">
      <w:pPr>
        <w:jc w:val="both"/>
        <w:rPr>
          <w:rFonts w:ascii="Arial" w:hAnsi="Arial" w:cs="Arial"/>
          <w:sz w:val="22"/>
          <w:szCs w:val="22"/>
        </w:rPr>
      </w:pPr>
      <w:r w:rsidRPr="003C1CBB">
        <w:rPr>
          <w:rFonts w:ascii="Arial" w:hAnsi="Arial" w:cs="Arial"/>
          <w:sz w:val="22"/>
          <w:szCs w:val="22"/>
        </w:rPr>
        <w:t> </w:t>
      </w:r>
    </w:p>
    <w:p w14:paraId="7982646D" w14:textId="77777777" w:rsidR="009B0820" w:rsidRPr="003C1CBB" w:rsidRDefault="009B0820">
      <w:pPr>
        <w:jc w:val="center"/>
        <w:rPr>
          <w:rFonts w:ascii="Arial" w:hAnsi="Arial" w:cs="Arial"/>
          <w:b/>
          <w:sz w:val="22"/>
          <w:szCs w:val="22"/>
        </w:rPr>
      </w:pPr>
      <w:r w:rsidRPr="003C1CBB">
        <w:rPr>
          <w:rFonts w:ascii="Arial" w:hAnsi="Arial" w:cs="Arial"/>
          <w:b/>
          <w:sz w:val="22"/>
          <w:szCs w:val="22"/>
        </w:rPr>
        <w:t>I.</w:t>
      </w:r>
    </w:p>
    <w:p w14:paraId="1A53AC34" w14:textId="77777777" w:rsidR="009B0820" w:rsidRPr="003C1CBB" w:rsidRDefault="009B0820">
      <w:pPr>
        <w:jc w:val="center"/>
        <w:rPr>
          <w:rFonts w:ascii="Arial" w:hAnsi="Arial" w:cs="Arial"/>
          <w:b/>
          <w:sz w:val="22"/>
          <w:szCs w:val="22"/>
        </w:rPr>
      </w:pPr>
      <w:r w:rsidRPr="003C1CBB">
        <w:rPr>
          <w:rFonts w:ascii="Arial" w:hAnsi="Arial" w:cs="Arial"/>
          <w:b/>
          <w:sz w:val="22"/>
          <w:szCs w:val="22"/>
        </w:rPr>
        <w:t>Smluvní strany</w:t>
      </w:r>
    </w:p>
    <w:p w14:paraId="1701F69F" w14:textId="77777777" w:rsidR="009B0820" w:rsidRPr="003C1CBB" w:rsidRDefault="009B0820">
      <w:pPr>
        <w:jc w:val="center"/>
        <w:rPr>
          <w:rFonts w:ascii="Arial" w:hAnsi="Arial" w:cs="Arial"/>
          <w:b/>
          <w:sz w:val="22"/>
          <w:szCs w:val="22"/>
        </w:rPr>
      </w:pPr>
      <w:r w:rsidRPr="003C1CBB">
        <w:rPr>
          <w:rFonts w:ascii="Arial" w:hAnsi="Arial" w:cs="Arial"/>
          <w:b/>
          <w:sz w:val="22"/>
          <w:szCs w:val="22"/>
        </w:rPr>
        <w:t> </w:t>
      </w:r>
    </w:p>
    <w:p w14:paraId="415F0049" w14:textId="6E2F5636" w:rsidR="009B0820" w:rsidRPr="003C1CBB" w:rsidRDefault="009B0820">
      <w:pPr>
        <w:rPr>
          <w:rFonts w:ascii="Arial" w:hAnsi="Arial" w:cs="Arial"/>
          <w:sz w:val="22"/>
          <w:szCs w:val="22"/>
        </w:rPr>
      </w:pPr>
      <w:r w:rsidRPr="003C1CBB">
        <w:rPr>
          <w:rFonts w:ascii="Arial" w:hAnsi="Arial" w:cs="Arial"/>
          <w:b/>
          <w:sz w:val="22"/>
          <w:szCs w:val="22"/>
        </w:rPr>
        <w:t>1. Objednatel:</w:t>
      </w:r>
      <w:r w:rsidRPr="003C1CBB">
        <w:rPr>
          <w:rFonts w:ascii="Arial" w:hAnsi="Arial" w:cs="Arial"/>
          <w:sz w:val="22"/>
          <w:szCs w:val="22"/>
        </w:rPr>
        <w:t xml:space="preserve"> </w:t>
      </w:r>
      <w:r w:rsidRPr="003C1CBB">
        <w:rPr>
          <w:rFonts w:ascii="Arial" w:hAnsi="Arial" w:cs="Arial"/>
          <w:b/>
          <w:sz w:val="22"/>
          <w:szCs w:val="22"/>
        </w:rPr>
        <w:t>Technická správa komunikací</w:t>
      </w:r>
      <w:r w:rsidRPr="003C1CBB">
        <w:rPr>
          <w:rFonts w:ascii="Arial" w:hAnsi="Arial" w:cs="Arial"/>
          <w:sz w:val="22"/>
          <w:szCs w:val="22"/>
        </w:rPr>
        <w:t xml:space="preserve"> </w:t>
      </w:r>
      <w:r w:rsidRPr="003C1CBB">
        <w:rPr>
          <w:rFonts w:ascii="Arial" w:hAnsi="Arial" w:cs="Arial"/>
          <w:b/>
          <w:bCs/>
          <w:sz w:val="22"/>
          <w:szCs w:val="22"/>
        </w:rPr>
        <w:t>hl.</w:t>
      </w:r>
      <w:r w:rsidR="006377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C1CBB">
        <w:rPr>
          <w:rFonts w:ascii="Arial" w:hAnsi="Arial" w:cs="Arial"/>
          <w:b/>
          <w:bCs/>
          <w:sz w:val="22"/>
          <w:szCs w:val="22"/>
        </w:rPr>
        <w:t>m. Prahy</w:t>
      </w:r>
      <w:r w:rsidR="001515B3" w:rsidRPr="003C1CBB">
        <w:rPr>
          <w:rFonts w:ascii="Arial" w:hAnsi="Arial" w:cs="Arial"/>
          <w:b/>
          <w:bCs/>
          <w:sz w:val="22"/>
          <w:szCs w:val="22"/>
        </w:rPr>
        <w:t>, a.s.</w:t>
      </w:r>
      <w:r w:rsidRPr="003C1CBB">
        <w:rPr>
          <w:rFonts w:ascii="Arial" w:hAnsi="Arial" w:cs="Arial"/>
          <w:sz w:val="22"/>
          <w:szCs w:val="22"/>
        </w:rPr>
        <w:t xml:space="preserve">        </w:t>
      </w:r>
    </w:p>
    <w:p w14:paraId="749AD824" w14:textId="3945E72D" w:rsidR="009B0820" w:rsidRPr="003C1CBB" w:rsidRDefault="009B0820">
      <w:pPr>
        <w:pStyle w:val="Zhlav"/>
        <w:tabs>
          <w:tab w:val="left" w:pos="1560"/>
        </w:tabs>
        <w:rPr>
          <w:rFonts w:ascii="Arial" w:hAnsi="Arial" w:cs="Arial"/>
          <w:b/>
          <w:sz w:val="22"/>
          <w:szCs w:val="22"/>
        </w:rPr>
      </w:pPr>
      <w:r w:rsidRPr="003C1CBB">
        <w:rPr>
          <w:rFonts w:ascii="Arial" w:hAnsi="Arial" w:cs="Arial"/>
          <w:sz w:val="22"/>
          <w:szCs w:val="22"/>
        </w:rPr>
        <w:t xml:space="preserve">         </w:t>
      </w:r>
      <w:r w:rsidRPr="003C1CBB">
        <w:rPr>
          <w:rFonts w:ascii="Arial" w:hAnsi="Arial" w:cs="Arial"/>
          <w:sz w:val="22"/>
          <w:szCs w:val="22"/>
        </w:rPr>
        <w:tab/>
      </w:r>
      <w:r w:rsidR="00045DA7">
        <w:rPr>
          <w:rFonts w:ascii="Arial" w:hAnsi="Arial" w:cs="Arial"/>
          <w:sz w:val="22"/>
          <w:szCs w:val="22"/>
        </w:rPr>
        <w:t>Veletržní 1623/24, 170 00 Praha 7 - Holešovice</w:t>
      </w:r>
      <w:r w:rsidRPr="003C1CBB">
        <w:rPr>
          <w:rFonts w:ascii="Arial" w:hAnsi="Arial" w:cs="Arial"/>
          <w:b/>
          <w:sz w:val="22"/>
          <w:szCs w:val="22"/>
        </w:rPr>
        <w:tab/>
      </w:r>
    </w:p>
    <w:p w14:paraId="7362E54C" w14:textId="77777777" w:rsidR="001515B3" w:rsidRPr="003C1CBB" w:rsidRDefault="009B0820" w:rsidP="001515B3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3C1CBB">
        <w:rPr>
          <w:rFonts w:ascii="Arial" w:hAnsi="Arial" w:cs="Arial"/>
          <w:b/>
          <w:sz w:val="22"/>
          <w:szCs w:val="22"/>
        </w:rPr>
        <w:t xml:space="preserve">               </w:t>
      </w:r>
      <w:r w:rsidRPr="003C1CBB">
        <w:rPr>
          <w:rFonts w:ascii="Arial" w:hAnsi="Arial" w:cs="Arial"/>
          <w:b/>
          <w:sz w:val="22"/>
          <w:szCs w:val="22"/>
        </w:rPr>
        <w:tab/>
      </w:r>
      <w:r w:rsidR="001515B3" w:rsidRPr="003C1CBB">
        <w:rPr>
          <w:rFonts w:ascii="Arial" w:hAnsi="Arial" w:cs="Arial"/>
          <w:sz w:val="22"/>
          <w:szCs w:val="22"/>
        </w:rPr>
        <w:t>IČ</w:t>
      </w:r>
      <w:r w:rsidR="0099461F" w:rsidRPr="003C1CBB">
        <w:rPr>
          <w:rFonts w:ascii="Arial" w:hAnsi="Arial" w:cs="Arial"/>
          <w:sz w:val="22"/>
          <w:szCs w:val="22"/>
        </w:rPr>
        <w:t>O</w:t>
      </w:r>
      <w:r w:rsidR="001515B3" w:rsidRPr="003C1CBB">
        <w:rPr>
          <w:rFonts w:ascii="Arial" w:hAnsi="Arial" w:cs="Arial"/>
          <w:sz w:val="22"/>
          <w:szCs w:val="22"/>
        </w:rPr>
        <w:t>: 03447286</w:t>
      </w:r>
    </w:p>
    <w:p w14:paraId="34037724" w14:textId="77777777" w:rsidR="001515B3" w:rsidRPr="003C1CBB" w:rsidRDefault="001515B3" w:rsidP="001515B3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3C1CBB">
        <w:rPr>
          <w:rFonts w:ascii="Arial" w:hAnsi="Arial" w:cs="Arial"/>
          <w:sz w:val="22"/>
          <w:szCs w:val="22"/>
        </w:rPr>
        <w:tab/>
        <w:t>DIČ: CZ03447286</w:t>
      </w:r>
    </w:p>
    <w:p w14:paraId="03FE7487" w14:textId="2210A901" w:rsidR="00DA6D77" w:rsidRPr="003C1CBB" w:rsidRDefault="00DA6D77" w:rsidP="00E912C7">
      <w:pPr>
        <w:tabs>
          <w:tab w:val="left" w:pos="1560"/>
        </w:tabs>
        <w:ind w:left="1560" w:hanging="1560"/>
        <w:rPr>
          <w:rFonts w:ascii="Arial" w:hAnsi="Arial" w:cs="Arial"/>
          <w:sz w:val="22"/>
          <w:szCs w:val="22"/>
        </w:rPr>
      </w:pPr>
      <w:r w:rsidRPr="003C1CBB">
        <w:rPr>
          <w:rFonts w:ascii="Arial" w:hAnsi="Arial" w:cs="Arial"/>
          <w:sz w:val="22"/>
          <w:szCs w:val="22"/>
        </w:rPr>
        <w:tab/>
        <w:t xml:space="preserve">zapsaná v obchodním rejstříku vedeném Městským soudem v Praze, </w:t>
      </w:r>
      <w:r w:rsidR="0086084F">
        <w:rPr>
          <w:rFonts w:ascii="Arial" w:hAnsi="Arial" w:cs="Arial"/>
          <w:sz w:val="22"/>
          <w:szCs w:val="22"/>
        </w:rPr>
        <w:br/>
      </w:r>
      <w:r w:rsidR="002704D1">
        <w:rPr>
          <w:rFonts w:ascii="Arial" w:hAnsi="Arial" w:cs="Arial"/>
          <w:sz w:val="22"/>
          <w:szCs w:val="22"/>
        </w:rPr>
        <w:t>sp</w:t>
      </w:r>
      <w:r w:rsidR="00BC4A65">
        <w:rPr>
          <w:rFonts w:ascii="Arial" w:hAnsi="Arial" w:cs="Arial"/>
          <w:sz w:val="22"/>
          <w:szCs w:val="22"/>
        </w:rPr>
        <w:t>is</w:t>
      </w:r>
      <w:r w:rsidR="002704D1">
        <w:rPr>
          <w:rFonts w:ascii="Arial" w:hAnsi="Arial" w:cs="Arial"/>
          <w:sz w:val="22"/>
          <w:szCs w:val="22"/>
        </w:rPr>
        <w:t>.</w:t>
      </w:r>
      <w:r w:rsidR="0086084F">
        <w:rPr>
          <w:rFonts w:ascii="Arial" w:hAnsi="Arial" w:cs="Arial"/>
          <w:sz w:val="22"/>
          <w:szCs w:val="22"/>
        </w:rPr>
        <w:t xml:space="preserve"> </w:t>
      </w:r>
      <w:r w:rsidR="002704D1">
        <w:rPr>
          <w:rFonts w:ascii="Arial" w:hAnsi="Arial" w:cs="Arial"/>
          <w:sz w:val="22"/>
          <w:szCs w:val="22"/>
        </w:rPr>
        <w:t>zn.</w:t>
      </w:r>
      <w:r w:rsidR="002704D1" w:rsidRPr="003C1CBB">
        <w:rPr>
          <w:rFonts w:ascii="Arial" w:hAnsi="Arial" w:cs="Arial"/>
          <w:sz w:val="22"/>
          <w:szCs w:val="22"/>
        </w:rPr>
        <w:t xml:space="preserve"> </w:t>
      </w:r>
      <w:r w:rsidRPr="003C1CBB">
        <w:rPr>
          <w:rFonts w:ascii="Arial" w:hAnsi="Arial" w:cs="Arial"/>
          <w:sz w:val="22"/>
          <w:szCs w:val="22"/>
        </w:rPr>
        <w:t>B</w:t>
      </w:r>
      <w:r w:rsidR="002704D1">
        <w:rPr>
          <w:rFonts w:ascii="Arial" w:hAnsi="Arial" w:cs="Arial"/>
          <w:sz w:val="22"/>
          <w:szCs w:val="22"/>
        </w:rPr>
        <w:t> </w:t>
      </w:r>
      <w:r w:rsidRPr="003C1CBB">
        <w:rPr>
          <w:rFonts w:ascii="Arial" w:hAnsi="Arial" w:cs="Arial"/>
          <w:sz w:val="22"/>
          <w:szCs w:val="22"/>
        </w:rPr>
        <w:t>20059</w:t>
      </w:r>
    </w:p>
    <w:p w14:paraId="53C9075A" w14:textId="655FFC15" w:rsidR="00BD6C06" w:rsidRPr="003C1CBB" w:rsidRDefault="009B0820" w:rsidP="001515B3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3C1CBB">
        <w:rPr>
          <w:rFonts w:ascii="Arial" w:hAnsi="Arial" w:cs="Arial"/>
          <w:sz w:val="22"/>
          <w:szCs w:val="22"/>
        </w:rPr>
        <w:tab/>
        <w:t xml:space="preserve">Bankovní </w:t>
      </w:r>
      <w:r w:rsidR="004268F6" w:rsidRPr="003C1CBB">
        <w:rPr>
          <w:rFonts w:ascii="Arial" w:hAnsi="Arial" w:cs="Arial"/>
          <w:sz w:val="22"/>
          <w:szCs w:val="22"/>
        </w:rPr>
        <w:t>spojení: PPF</w:t>
      </w:r>
      <w:r w:rsidR="00D94B3F" w:rsidRPr="003C1CBB">
        <w:rPr>
          <w:rFonts w:ascii="Arial" w:hAnsi="Arial" w:cs="Arial"/>
          <w:sz w:val="22"/>
          <w:szCs w:val="22"/>
        </w:rPr>
        <w:t xml:space="preserve"> banka</w:t>
      </w:r>
      <w:r w:rsidR="00DD43B0" w:rsidRPr="003C1CBB">
        <w:rPr>
          <w:rFonts w:ascii="Arial" w:hAnsi="Arial" w:cs="Arial"/>
          <w:sz w:val="22"/>
          <w:szCs w:val="22"/>
        </w:rPr>
        <w:t xml:space="preserve"> a.s.</w:t>
      </w:r>
    </w:p>
    <w:p w14:paraId="622BFD42" w14:textId="189AA456" w:rsidR="009B0820" w:rsidRDefault="00BD6C06" w:rsidP="001515B3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3C1CBB">
        <w:rPr>
          <w:rFonts w:ascii="Arial" w:hAnsi="Arial" w:cs="Arial"/>
          <w:sz w:val="22"/>
          <w:szCs w:val="22"/>
        </w:rPr>
        <w:t xml:space="preserve">                          č.</w:t>
      </w:r>
      <w:r w:rsidR="008608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1CBB">
        <w:rPr>
          <w:rFonts w:ascii="Arial" w:hAnsi="Arial" w:cs="Arial"/>
          <w:sz w:val="22"/>
          <w:szCs w:val="22"/>
        </w:rPr>
        <w:t>ú.</w:t>
      </w:r>
      <w:proofErr w:type="spellEnd"/>
      <w:r w:rsidR="00BC4A65">
        <w:rPr>
          <w:rFonts w:ascii="Arial" w:hAnsi="Arial" w:cs="Arial"/>
          <w:sz w:val="22"/>
          <w:szCs w:val="22"/>
        </w:rPr>
        <w:t>:</w:t>
      </w:r>
      <w:r w:rsidRPr="003C1CBB">
        <w:rPr>
          <w:rFonts w:ascii="Arial" w:hAnsi="Arial" w:cs="Arial"/>
          <w:sz w:val="22"/>
          <w:szCs w:val="22"/>
        </w:rPr>
        <w:t xml:space="preserve"> 2023100003/6000</w:t>
      </w:r>
    </w:p>
    <w:p w14:paraId="59AEDCD7" w14:textId="7B49C39F" w:rsidR="002132A0" w:rsidRPr="003C1CBB" w:rsidRDefault="002132A0" w:rsidP="001515B3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datová schránka: mivq4t3</w:t>
      </w:r>
    </w:p>
    <w:p w14:paraId="4FFCD513" w14:textId="77777777" w:rsidR="0099461F" w:rsidRPr="003C1CBB" w:rsidRDefault="0099461F" w:rsidP="0046487B">
      <w:pPr>
        <w:tabs>
          <w:tab w:val="left" w:pos="851"/>
          <w:tab w:val="left" w:pos="1080"/>
          <w:tab w:val="left" w:pos="1260"/>
        </w:tabs>
        <w:autoSpaceDE w:val="0"/>
        <w:autoSpaceDN w:val="0"/>
        <w:adjustRightInd w:val="0"/>
        <w:ind w:left="2977" w:hanging="2977"/>
        <w:jc w:val="both"/>
        <w:rPr>
          <w:rFonts w:ascii="Arial" w:hAnsi="Arial" w:cs="Arial"/>
          <w:sz w:val="22"/>
          <w:szCs w:val="22"/>
        </w:rPr>
      </w:pPr>
    </w:p>
    <w:p w14:paraId="7018B570" w14:textId="6E8D812C" w:rsidR="00BA6EBC" w:rsidRDefault="00BA6EBC" w:rsidP="00BA6EBC">
      <w:pPr>
        <w:jc w:val="both"/>
        <w:rPr>
          <w:rFonts w:ascii="Arial" w:hAnsi="Arial" w:cs="Arial"/>
          <w:sz w:val="22"/>
          <w:szCs w:val="22"/>
        </w:rPr>
      </w:pPr>
      <w:r w:rsidRPr="00BA6EBC">
        <w:rPr>
          <w:rFonts w:ascii="Arial" w:hAnsi="Arial" w:cs="Arial"/>
          <w:sz w:val="22"/>
          <w:szCs w:val="22"/>
        </w:rPr>
        <w:t xml:space="preserve">Při podpisu tohoto typu Smlouvy s hodnotou plnění do 2 mil. Kč bez DPH je oprávněn zastupovat Objednatele na základě zmocnění uděleného představenstvem Ing. Josef Richtr, místopředseda představenstva. </w:t>
      </w:r>
    </w:p>
    <w:p w14:paraId="75F33176" w14:textId="45A15BB6" w:rsidR="00242176" w:rsidRDefault="00D3543B" w:rsidP="00BA6E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též „Objednatel“</w:t>
      </w:r>
      <w:r w:rsidR="00242176">
        <w:rPr>
          <w:rFonts w:ascii="Arial" w:hAnsi="Arial" w:cs="Arial"/>
          <w:sz w:val="22"/>
          <w:szCs w:val="22"/>
        </w:rPr>
        <w:t>)</w:t>
      </w:r>
    </w:p>
    <w:p w14:paraId="48467B4D" w14:textId="34623BAA" w:rsidR="009B0820" w:rsidRPr="003C1CBB" w:rsidRDefault="009B0820" w:rsidP="004A41E2">
      <w:pPr>
        <w:jc w:val="both"/>
        <w:rPr>
          <w:rFonts w:ascii="Arial" w:hAnsi="Arial" w:cs="Arial"/>
          <w:sz w:val="22"/>
          <w:szCs w:val="22"/>
        </w:rPr>
      </w:pPr>
      <w:r w:rsidRPr="003C1CBB">
        <w:rPr>
          <w:rFonts w:ascii="Arial" w:hAnsi="Arial" w:cs="Arial"/>
          <w:sz w:val="22"/>
          <w:szCs w:val="22"/>
        </w:rPr>
        <w:tab/>
      </w:r>
      <w:r w:rsidRPr="003C1CBB">
        <w:rPr>
          <w:rFonts w:ascii="Arial" w:hAnsi="Arial" w:cs="Arial"/>
          <w:sz w:val="22"/>
          <w:szCs w:val="22"/>
        </w:rPr>
        <w:tab/>
      </w:r>
    </w:p>
    <w:p w14:paraId="4D4D41CB" w14:textId="7232C390" w:rsidR="00EC1427" w:rsidRPr="00BC61C2" w:rsidRDefault="00EC1427" w:rsidP="00EC1427">
      <w:pPr>
        <w:pStyle w:val="Default"/>
        <w:rPr>
          <w:b/>
          <w:bCs/>
          <w:sz w:val="22"/>
          <w:szCs w:val="22"/>
        </w:rPr>
      </w:pPr>
      <w:r w:rsidRPr="00BC61C2">
        <w:rPr>
          <w:b/>
          <w:bCs/>
          <w:sz w:val="22"/>
          <w:szCs w:val="22"/>
        </w:rPr>
        <w:t xml:space="preserve">2. Poskytovatel: </w:t>
      </w:r>
      <w:r>
        <w:rPr>
          <w:b/>
          <w:bCs/>
          <w:sz w:val="22"/>
          <w:szCs w:val="22"/>
        </w:rPr>
        <w:t xml:space="preserve">Ing. </w:t>
      </w:r>
      <w:r w:rsidRPr="00BC61C2">
        <w:rPr>
          <w:b/>
          <w:bCs/>
          <w:sz w:val="22"/>
          <w:szCs w:val="22"/>
        </w:rPr>
        <w:t>Václav Jelen</w:t>
      </w:r>
    </w:p>
    <w:p w14:paraId="27E1D9E5" w14:textId="77777777" w:rsidR="00EC1427" w:rsidRPr="00BC61C2" w:rsidRDefault="00EC1427" w:rsidP="00EC1427">
      <w:pPr>
        <w:pStyle w:val="Default"/>
        <w:rPr>
          <w:sz w:val="22"/>
          <w:szCs w:val="22"/>
        </w:rPr>
      </w:pPr>
      <w:r w:rsidRPr="00BC61C2">
        <w:rPr>
          <w:sz w:val="22"/>
          <w:szCs w:val="22"/>
        </w:rPr>
        <w:t xml:space="preserve">                            Chrastavská 461/39, Praha 9, 190 00 </w:t>
      </w:r>
    </w:p>
    <w:p w14:paraId="1E70F52B" w14:textId="77777777" w:rsidR="00EC1427" w:rsidRPr="00BC61C2" w:rsidRDefault="00EC1427" w:rsidP="00EC1427">
      <w:pPr>
        <w:pStyle w:val="Default"/>
        <w:rPr>
          <w:sz w:val="22"/>
          <w:szCs w:val="22"/>
        </w:rPr>
      </w:pPr>
      <w:r w:rsidRPr="00BC61C2">
        <w:rPr>
          <w:sz w:val="22"/>
          <w:szCs w:val="22"/>
        </w:rPr>
        <w:t xml:space="preserve">                            IČO: 14902028 </w:t>
      </w:r>
    </w:p>
    <w:p w14:paraId="6E7A3754" w14:textId="6DE735A3" w:rsidR="00EC1427" w:rsidRPr="00BC61C2" w:rsidRDefault="00EC1427" w:rsidP="00EC1427">
      <w:pPr>
        <w:pStyle w:val="Default"/>
        <w:rPr>
          <w:sz w:val="22"/>
          <w:szCs w:val="22"/>
        </w:rPr>
      </w:pPr>
      <w:r w:rsidRPr="00BC61C2">
        <w:rPr>
          <w:sz w:val="22"/>
          <w:szCs w:val="22"/>
        </w:rPr>
        <w:t xml:space="preserve">                            DIČ: </w:t>
      </w:r>
      <w:proofErr w:type="spellStart"/>
      <w:r w:rsidRPr="00BC61C2">
        <w:rPr>
          <w:sz w:val="22"/>
          <w:szCs w:val="22"/>
        </w:rPr>
        <w:t>CZ</w:t>
      </w:r>
      <w:r w:rsidR="00401F8F">
        <w:rPr>
          <w:sz w:val="22"/>
          <w:szCs w:val="22"/>
        </w:rPr>
        <w:t>xxxxxxxxxxx</w:t>
      </w:r>
      <w:proofErr w:type="spellEnd"/>
      <w:r w:rsidRPr="00BC61C2">
        <w:rPr>
          <w:sz w:val="22"/>
          <w:szCs w:val="22"/>
        </w:rPr>
        <w:t xml:space="preserve"> </w:t>
      </w:r>
      <w:r>
        <w:rPr>
          <w:sz w:val="22"/>
          <w:szCs w:val="22"/>
        </w:rPr>
        <w:t>fyzická osoba</w:t>
      </w:r>
    </w:p>
    <w:p w14:paraId="61A98102" w14:textId="377ACFB9" w:rsidR="00EC1427" w:rsidRPr="00BC61C2" w:rsidRDefault="00EC1427" w:rsidP="00EC1427">
      <w:pPr>
        <w:pStyle w:val="Default"/>
        <w:rPr>
          <w:sz w:val="22"/>
          <w:szCs w:val="22"/>
        </w:rPr>
      </w:pPr>
      <w:r w:rsidRPr="00BC61C2">
        <w:rPr>
          <w:sz w:val="22"/>
          <w:szCs w:val="22"/>
        </w:rPr>
        <w:t xml:space="preserve">                            zapsán na </w:t>
      </w:r>
      <w:r>
        <w:rPr>
          <w:sz w:val="22"/>
          <w:szCs w:val="22"/>
        </w:rPr>
        <w:t xml:space="preserve">ÚMČ </w:t>
      </w:r>
      <w:r w:rsidRPr="00BC61C2">
        <w:rPr>
          <w:sz w:val="22"/>
          <w:szCs w:val="22"/>
        </w:rPr>
        <w:t>Praha 9</w:t>
      </w:r>
      <w:r>
        <w:rPr>
          <w:sz w:val="22"/>
          <w:szCs w:val="22"/>
        </w:rPr>
        <w:t xml:space="preserve">, </w:t>
      </w:r>
      <w:r w:rsidRPr="00BC61C2">
        <w:rPr>
          <w:sz w:val="22"/>
          <w:szCs w:val="22"/>
        </w:rPr>
        <w:t>živnostenském odboru</w:t>
      </w:r>
      <w:r>
        <w:rPr>
          <w:sz w:val="22"/>
          <w:szCs w:val="22"/>
        </w:rPr>
        <w:t xml:space="preserve"> pod</w:t>
      </w:r>
      <w:r w:rsidRPr="00BC61C2">
        <w:rPr>
          <w:sz w:val="22"/>
          <w:szCs w:val="22"/>
        </w:rPr>
        <w:t xml:space="preserve"> č.j. 9376/92/Sk/Zl </w:t>
      </w:r>
    </w:p>
    <w:p w14:paraId="3EC70E5B" w14:textId="77777777" w:rsidR="00EC1427" w:rsidRPr="00BC61C2" w:rsidRDefault="00EC1427" w:rsidP="00EC1427">
      <w:pPr>
        <w:pStyle w:val="Default"/>
        <w:rPr>
          <w:sz w:val="22"/>
          <w:szCs w:val="22"/>
        </w:rPr>
      </w:pPr>
      <w:r w:rsidRPr="00BC61C2">
        <w:rPr>
          <w:sz w:val="22"/>
          <w:szCs w:val="22"/>
        </w:rPr>
        <w:t xml:space="preserve">                            Bank. spojení: Česká spořitelna a.s., Sokolovská 1, Praha 8 </w:t>
      </w:r>
    </w:p>
    <w:p w14:paraId="1382F6FB" w14:textId="4916B573" w:rsidR="00EC1427" w:rsidRPr="00BC61C2" w:rsidRDefault="00EC1427" w:rsidP="00EC1427">
      <w:pPr>
        <w:pStyle w:val="Default"/>
        <w:rPr>
          <w:sz w:val="22"/>
          <w:szCs w:val="22"/>
        </w:rPr>
      </w:pPr>
      <w:r w:rsidRPr="00BC61C2">
        <w:rPr>
          <w:sz w:val="22"/>
          <w:szCs w:val="22"/>
        </w:rPr>
        <w:t xml:space="preserve">                            Číslo účtu: </w:t>
      </w:r>
      <w:proofErr w:type="spellStart"/>
      <w:r w:rsidR="00401F8F">
        <w:rPr>
          <w:sz w:val="22"/>
          <w:szCs w:val="22"/>
        </w:rPr>
        <w:t>xxxxxxxxxxxxxx</w:t>
      </w:r>
      <w:proofErr w:type="spellEnd"/>
    </w:p>
    <w:p w14:paraId="57E2A378" w14:textId="679D1C04" w:rsidR="002132A0" w:rsidRPr="003C1CBB" w:rsidRDefault="002132A0" w:rsidP="00307C31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C1427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datová schránka: </w:t>
      </w:r>
      <w:r w:rsidR="00EC1427" w:rsidRPr="00457ABC">
        <w:t>pb5fzj</w:t>
      </w:r>
    </w:p>
    <w:p w14:paraId="7BA31168" w14:textId="044AD801" w:rsidR="00D3543B" w:rsidRDefault="00EC1427" w:rsidP="000A3682">
      <w:pPr>
        <w:ind w:left="1416" w:firstLine="14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BC61C2">
        <w:rPr>
          <w:sz w:val="22"/>
          <w:szCs w:val="22"/>
        </w:rPr>
        <w:t xml:space="preserve">e-mail pro fakturaci: </w:t>
      </w:r>
      <w:proofErr w:type="spellStart"/>
      <w:r w:rsidR="00401F8F">
        <w:rPr>
          <w:sz w:val="22"/>
          <w:szCs w:val="22"/>
        </w:rPr>
        <w:t>xxxxxxxxxxxxx</w:t>
      </w:r>
      <w:proofErr w:type="spellEnd"/>
    </w:p>
    <w:p w14:paraId="6CC75AE8" w14:textId="318C503E" w:rsidR="000A3682" w:rsidRPr="00D3543B" w:rsidRDefault="00D3543B" w:rsidP="00E82E82">
      <w:pPr>
        <w:rPr>
          <w:rFonts w:ascii="Arial" w:hAnsi="Arial" w:cs="Arial"/>
          <w:sz w:val="22"/>
          <w:szCs w:val="22"/>
        </w:rPr>
      </w:pPr>
      <w:r w:rsidRPr="00E82E82">
        <w:rPr>
          <w:rFonts w:ascii="Arial" w:hAnsi="Arial" w:cs="Arial"/>
          <w:sz w:val="22"/>
          <w:szCs w:val="22"/>
        </w:rPr>
        <w:t>(dál</w:t>
      </w:r>
      <w:r w:rsidRPr="00D3543B">
        <w:rPr>
          <w:rFonts w:ascii="Arial" w:hAnsi="Arial" w:cs="Arial"/>
          <w:sz w:val="22"/>
          <w:szCs w:val="22"/>
        </w:rPr>
        <w:t>e též</w:t>
      </w:r>
      <w:r w:rsidRPr="00E82E82">
        <w:rPr>
          <w:rFonts w:ascii="Arial" w:hAnsi="Arial" w:cs="Arial"/>
          <w:sz w:val="22"/>
          <w:szCs w:val="22"/>
        </w:rPr>
        <w:t xml:space="preserve"> „Poskytovatel“)</w:t>
      </w:r>
      <w:r w:rsidR="000A3682" w:rsidRPr="00D3543B">
        <w:rPr>
          <w:rFonts w:ascii="Arial" w:hAnsi="Arial" w:cs="Arial"/>
          <w:sz w:val="22"/>
          <w:szCs w:val="22"/>
        </w:rPr>
        <w:t xml:space="preserve">                           </w:t>
      </w:r>
    </w:p>
    <w:p w14:paraId="40FD7749" w14:textId="26FE5AA1" w:rsidR="00EB4402" w:rsidRDefault="00EB4402" w:rsidP="000A3682">
      <w:pPr>
        <w:rPr>
          <w:rFonts w:ascii="Arial" w:hAnsi="Arial" w:cs="Arial"/>
          <w:sz w:val="22"/>
          <w:szCs w:val="22"/>
        </w:rPr>
      </w:pPr>
    </w:p>
    <w:p w14:paraId="12E9CBB3" w14:textId="0440DB3D" w:rsidR="006C38E7" w:rsidRDefault="00EB4402" w:rsidP="00D427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D3543B">
        <w:rPr>
          <w:rFonts w:ascii="Arial" w:hAnsi="Arial" w:cs="Arial"/>
          <w:sz w:val="22"/>
          <w:szCs w:val="22"/>
        </w:rPr>
        <w:t xml:space="preserve">Objednatel a Poskytovatel </w:t>
      </w:r>
      <w:r>
        <w:rPr>
          <w:rFonts w:ascii="Arial" w:hAnsi="Arial" w:cs="Arial"/>
          <w:sz w:val="22"/>
          <w:szCs w:val="22"/>
        </w:rPr>
        <w:t>společně dále též jako „smluvní strany“)</w:t>
      </w:r>
    </w:p>
    <w:p w14:paraId="2E385491" w14:textId="77777777" w:rsidR="00EB4402" w:rsidRDefault="00EB4402" w:rsidP="00D427BD">
      <w:pPr>
        <w:rPr>
          <w:rFonts w:ascii="Arial" w:hAnsi="Arial" w:cs="Arial"/>
          <w:sz w:val="22"/>
          <w:szCs w:val="22"/>
        </w:rPr>
      </w:pPr>
    </w:p>
    <w:p w14:paraId="3D250D2F" w14:textId="77777777" w:rsidR="007C67D7" w:rsidRDefault="007C67D7" w:rsidP="00D427BD">
      <w:pPr>
        <w:rPr>
          <w:rFonts w:ascii="Arial" w:hAnsi="Arial" w:cs="Arial"/>
          <w:sz w:val="22"/>
          <w:szCs w:val="22"/>
        </w:rPr>
      </w:pPr>
    </w:p>
    <w:p w14:paraId="517791A0" w14:textId="77777777" w:rsidR="009B0820" w:rsidRPr="003C1CBB" w:rsidRDefault="009B0820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3C1CBB">
        <w:rPr>
          <w:rFonts w:ascii="Arial" w:hAnsi="Arial" w:cs="Arial"/>
          <w:sz w:val="22"/>
          <w:szCs w:val="22"/>
        </w:rPr>
        <w:t>II.</w:t>
      </w:r>
    </w:p>
    <w:p w14:paraId="731A80E3" w14:textId="6F4E2469" w:rsidR="009B0820" w:rsidRPr="003C1CBB" w:rsidRDefault="009B0820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3C1CBB">
        <w:rPr>
          <w:rFonts w:ascii="Arial" w:hAnsi="Arial" w:cs="Arial"/>
          <w:sz w:val="22"/>
          <w:szCs w:val="22"/>
        </w:rPr>
        <w:t xml:space="preserve">Předmět </w:t>
      </w:r>
      <w:r w:rsidR="00EB4402">
        <w:rPr>
          <w:rFonts w:ascii="Arial" w:hAnsi="Arial" w:cs="Arial"/>
          <w:sz w:val="22"/>
          <w:szCs w:val="22"/>
        </w:rPr>
        <w:t>plnění</w:t>
      </w:r>
      <w:r w:rsidR="00EB4402" w:rsidRPr="003C1CBB">
        <w:rPr>
          <w:rFonts w:ascii="Arial" w:hAnsi="Arial" w:cs="Arial"/>
          <w:sz w:val="22"/>
          <w:szCs w:val="22"/>
        </w:rPr>
        <w:t xml:space="preserve"> </w:t>
      </w:r>
    </w:p>
    <w:p w14:paraId="5ACF7588" w14:textId="77777777" w:rsidR="009B0820" w:rsidRPr="006C38E7" w:rsidRDefault="009B0820">
      <w:pPr>
        <w:pStyle w:val="Nadpis2"/>
        <w:rPr>
          <w:rFonts w:ascii="Arial" w:hAnsi="Arial" w:cs="Arial"/>
          <w:sz w:val="16"/>
          <w:szCs w:val="16"/>
        </w:rPr>
      </w:pPr>
      <w:r w:rsidRPr="003C1CBB">
        <w:rPr>
          <w:rFonts w:ascii="Arial" w:hAnsi="Arial" w:cs="Arial"/>
          <w:sz w:val="22"/>
          <w:szCs w:val="22"/>
        </w:rPr>
        <w:t> </w:t>
      </w:r>
    </w:p>
    <w:p w14:paraId="13E54952" w14:textId="4416727E" w:rsidR="006D0ACC" w:rsidRPr="006D0ACC" w:rsidRDefault="000A3682" w:rsidP="006D0ACC">
      <w:pPr>
        <w:pStyle w:val="Odstavecseseznamem"/>
        <w:numPr>
          <w:ilvl w:val="0"/>
          <w:numId w:val="40"/>
        </w:numPr>
        <w:spacing w:before="120" w:line="240" w:lineRule="atLeast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  <w:r w:rsidRPr="00400914">
        <w:rPr>
          <w:rFonts w:ascii="Arial" w:hAnsi="Arial" w:cs="Arial"/>
          <w:sz w:val="22"/>
          <w:szCs w:val="22"/>
        </w:rPr>
        <w:t>Předmětem plnění</w:t>
      </w:r>
      <w:r w:rsidR="000F07C2">
        <w:rPr>
          <w:rFonts w:ascii="Arial" w:hAnsi="Arial" w:cs="Arial"/>
          <w:sz w:val="22"/>
          <w:szCs w:val="22"/>
        </w:rPr>
        <w:t xml:space="preserve"> dle této </w:t>
      </w:r>
      <w:r w:rsidR="007D4325">
        <w:rPr>
          <w:rFonts w:ascii="Arial" w:hAnsi="Arial" w:cs="Arial"/>
          <w:sz w:val="22"/>
          <w:szCs w:val="22"/>
        </w:rPr>
        <w:t>S</w:t>
      </w:r>
      <w:r w:rsidR="000F07C2">
        <w:rPr>
          <w:rFonts w:ascii="Arial" w:hAnsi="Arial" w:cs="Arial"/>
          <w:sz w:val="22"/>
          <w:szCs w:val="22"/>
        </w:rPr>
        <w:t>mlouvy</w:t>
      </w:r>
      <w:r w:rsidR="00307C31">
        <w:rPr>
          <w:rFonts w:ascii="Arial" w:hAnsi="Arial" w:cs="Arial"/>
          <w:sz w:val="22"/>
          <w:szCs w:val="22"/>
        </w:rPr>
        <w:t xml:space="preserve"> je: </w:t>
      </w:r>
      <w:r w:rsidR="003E6BA4" w:rsidRPr="003E6BA4">
        <w:rPr>
          <w:rFonts w:ascii="Arial" w:hAnsi="Arial" w:cs="Arial"/>
          <w:b/>
          <w:sz w:val="22"/>
          <w:szCs w:val="22"/>
        </w:rPr>
        <w:t xml:space="preserve">Zpřístupnění objektů za účelem provedení prohlídky mostů a </w:t>
      </w:r>
      <w:r w:rsidR="00B3621A">
        <w:rPr>
          <w:rFonts w:ascii="Arial" w:hAnsi="Arial" w:cs="Arial"/>
          <w:b/>
          <w:sz w:val="22"/>
          <w:szCs w:val="22"/>
        </w:rPr>
        <w:t>protihlukových stěn.</w:t>
      </w:r>
      <w:r w:rsidR="006D0ACC" w:rsidRPr="006D0ACC">
        <w:rPr>
          <w:rFonts w:ascii="Arial" w:hAnsi="Arial" w:cs="Arial"/>
          <w:sz w:val="22"/>
          <w:szCs w:val="22"/>
        </w:rPr>
        <w:t xml:space="preserve">   </w:t>
      </w:r>
    </w:p>
    <w:p w14:paraId="5DCE04F4" w14:textId="564AD305" w:rsidR="006D0ACC" w:rsidRPr="006D0ACC" w:rsidRDefault="00B16629" w:rsidP="006D0ACC">
      <w:pPr>
        <w:spacing w:before="120" w:line="240" w:lineRule="atLeast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6D0ACC" w:rsidRPr="006D0ACC">
        <w:rPr>
          <w:rFonts w:ascii="Arial" w:hAnsi="Arial" w:cs="Arial"/>
          <w:sz w:val="22"/>
          <w:szCs w:val="22"/>
        </w:rPr>
        <w:t xml:space="preserve"> na základě výzvy </w:t>
      </w:r>
      <w:r>
        <w:rPr>
          <w:rFonts w:ascii="Arial" w:hAnsi="Arial" w:cs="Arial"/>
          <w:sz w:val="22"/>
          <w:szCs w:val="22"/>
        </w:rPr>
        <w:t>Objednatele</w:t>
      </w:r>
      <w:r w:rsidR="006D0ACC" w:rsidRPr="006D0ACC">
        <w:rPr>
          <w:rFonts w:ascii="Arial" w:hAnsi="Arial" w:cs="Arial"/>
          <w:sz w:val="22"/>
          <w:szCs w:val="22"/>
        </w:rPr>
        <w:t xml:space="preserve"> zajistí zpřístupnění </w:t>
      </w:r>
      <w:r>
        <w:rPr>
          <w:rFonts w:ascii="Arial" w:hAnsi="Arial" w:cs="Arial"/>
          <w:sz w:val="22"/>
          <w:szCs w:val="22"/>
        </w:rPr>
        <w:t xml:space="preserve">mostního </w:t>
      </w:r>
      <w:r w:rsidR="006D0ACC" w:rsidRPr="006D0ACC">
        <w:rPr>
          <w:rFonts w:ascii="Arial" w:hAnsi="Arial" w:cs="Arial"/>
          <w:sz w:val="22"/>
          <w:szCs w:val="22"/>
        </w:rPr>
        <w:t>objektu pomocí zvedací plošiny, výsuvného žebříku nebo člunu podle potřeby prohlídky dané části objektu v</w:t>
      </w:r>
      <w:r w:rsidR="00B46011">
        <w:rPr>
          <w:rFonts w:ascii="Arial" w:hAnsi="Arial" w:cs="Arial"/>
          <w:sz w:val="22"/>
          <w:szCs w:val="22"/>
        </w:rPr>
        <w:t> </w:t>
      </w:r>
      <w:r w:rsidR="006D0ACC" w:rsidRPr="006D0ACC">
        <w:rPr>
          <w:rFonts w:ascii="Arial" w:hAnsi="Arial" w:cs="Arial"/>
          <w:sz w:val="22"/>
          <w:szCs w:val="22"/>
        </w:rPr>
        <w:t xml:space="preserve">místě objektu. </w:t>
      </w:r>
    </w:p>
    <w:p w14:paraId="1215D1B9" w14:textId="6F01BEBD" w:rsidR="006D0ACC" w:rsidRPr="006D0ACC" w:rsidRDefault="00B16629" w:rsidP="00B16629">
      <w:pPr>
        <w:spacing w:before="120" w:line="240" w:lineRule="atLeast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je povinen zajistit bezpečnost osoby Objednatele provádějící prohlídku mostního objektu pomocí výstražné pojízdné šipky</w:t>
      </w:r>
      <w:r w:rsidR="006D0ACC" w:rsidRPr="006D0ACC">
        <w:rPr>
          <w:rFonts w:ascii="Arial" w:hAnsi="Arial" w:cs="Arial"/>
          <w:sz w:val="22"/>
          <w:szCs w:val="22"/>
        </w:rPr>
        <w:t>.</w:t>
      </w:r>
    </w:p>
    <w:p w14:paraId="33429411" w14:textId="4B7490E6" w:rsidR="00B038BD" w:rsidRPr="006D0ACC" w:rsidRDefault="006D0ACC" w:rsidP="006D0ACC">
      <w:pPr>
        <w:spacing w:before="120" w:line="240" w:lineRule="atLeast"/>
        <w:ind w:left="425"/>
        <w:jc w:val="both"/>
        <w:rPr>
          <w:rFonts w:ascii="Arial" w:hAnsi="Arial" w:cs="Arial"/>
          <w:sz w:val="22"/>
          <w:szCs w:val="22"/>
        </w:rPr>
      </w:pPr>
      <w:r w:rsidRPr="006D0ACC">
        <w:rPr>
          <w:rFonts w:ascii="Arial" w:hAnsi="Arial" w:cs="Arial"/>
          <w:sz w:val="22"/>
          <w:szCs w:val="22"/>
        </w:rPr>
        <w:t xml:space="preserve"> </w:t>
      </w:r>
    </w:p>
    <w:p w14:paraId="40BABB93" w14:textId="77777777" w:rsidR="006D0ACC" w:rsidRDefault="006D0ACC" w:rsidP="006D0ACC">
      <w:pPr>
        <w:pStyle w:val="Odstavecseseznamem"/>
        <w:spacing w:before="120" w:line="360" w:lineRule="auto"/>
        <w:ind w:left="425"/>
        <w:contextualSpacing w:val="0"/>
        <w:rPr>
          <w:rFonts w:ascii="Arial" w:hAnsi="Arial" w:cs="Arial"/>
          <w:sz w:val="22"/>
          <w:szCs w:val="22"/>
          <w:lang w:eastAsia="en-US"/>
        </w:rPr>
      </w:pPr>
    </w:p>
    <w:p w14:paraId="768E0551" w14:textId="29F1EA6A" w:rsidR="00F7615D" w:rsidRPr="00363088" w:rsidRDefault="008A2F36" w:rsidP="006D0ACC">
      <w:pPr>
        <w:pStyle w:val="Odstavecseseznamem"/>
        <w:spacing w:line="360" w:lineRule="auto"/>
        <w:ind w:left="426"/>
        <w:rPr>
          <w:rFonts w:ascii="Arial" w:hAnsi="Arial" w:cs="Arial"/>
          <w:sz w:val="22"/>
          <w:szCs w:val="22"/>
          <w:lang w:eastAsia="en-US"/>
        </w:rPr>
      </w:pPr>
      <w:r w:rsidRPr="00363088">
        <w:rPr>
          <w:rFonts w:ascii="Arial" w:hAnsi="Arial" w:cs="Arial"/>
          <w:sz w:val="22"/>
          <w:szCs w:val="22"/>
          <w:lang w:eastAsia="en-US"/>
        </w:rPr>
        <w:t>Podrobná specifikace předmětu plnění je u</w:t>
      </w:r>
      <w:r w:rsidR="00045DA7" w:rsidRPr="00363088">
        <w:rPr>
          <w:rFonts w:ascii="Arial" w:hAnsi="Arial" w:cs="Arial"/>
          <w:sz w:val="22"/>
          <w:szCs w:val="22"/>
          <w:lang w:eastAsia="en-US"/>
        </w:rPr>
        <w:t>vedena v Příloze č. 1 Smlouvy.</w:t>
      </w:r>
    </w:p>
    <w:p w14:paraId="15C841A6" w14:textId="1A09BB46" w:rsidR="000E1E89" w:rsidRPr="00363088" w:rsidRDefault="00F7615D" w:rsidP="00630F23">
      <w:pPr>
        <w:spacing w:after="160" w:line="252" w:lineRule="auto"/>
        <w:ind w:left="708" w:hanging="85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363088">
        <w:rPr>
          <w:rFonts w:ascii="Arial" w:hAnsi="Arial" w:cs="Arial"/>
          <w:sz w:val="22"/>
          <w:szCs w:val="22"/>
          <w:lang w:eastAsia="en-US"/>
        </w:rPr>
        <w:lastRenderedPageBreak/>
        <w:t xml:space="preserve">2.  </w:t>
      </w:r>
      <w:r w:rsidR="008A2F36" w:rsidRPr="00363088">
        <w:rPr>
          <w:rFonts w:ascii="Arial" w:hAnsi="Arial" w:cs="Arial"/>
          <w:sz w:val="22"/>
          <w:szCs w:val="22"/>
          <w:lang w:eastAsia="en-US"/>
        </w:rPr>
        <w:t>Služby budou poskytovány průběžně dle potřeb</w:t>
      </w:r>
      <w:r w:rsidR="00C66D19" w:rsidRPr="00363088">
        <w:rPr>
          <w:rFonts w:ascii="Arial" w:hAnsi="Arial" w:cs="Arial"/>
          <w:sz w:val="22"/>
          <w:szCs w:val="22"/>
          <w:lang w:eastAsia="en-US"/>
        </w:rPr>
        <w:t xml:space="preserve"> </w:t>
      </w:r>
      <w:r w:rsidR="008A2F36" w:rsidRPr="00363088">
        <w:rPr>
          <w:rFonts w:ascii="Arial" w:hAnsi="Arial" w:cs="Arial"/>
          <w:sz w:val="22"/>
          <w:szCs w:val="22"/>
          <w:lang w:eastAsia="en-US"/>
        </w:rPr>
        <w:t>Objednatele</w:t>
      </w:r>
      <w:r w:rsidR="004234D6">
        <w:rPr>
          <w:rFonts w:ascii="Arial" w:hAnsi="Arial" w:cs="Arial"/>
          <w:sz w:val="22"/>
          <w:szCs w:val="22"/>
          <w:lang w:eastAsia="en-US"/>
        </w:rPr>
        <w:t>,</w:t>
      </w:r>
      <w:r w:rsidR="00C66D19" w:rsidRPr="00363088">
        <w:rPr>
          <w:rFonts w:ascii="Arial" w:hAnsi="Arial" w:cs="Arial"/>
          <w:sz w:val="22"/>
          <w:szCs w:val="22"/>
          <w:lang w:eastAsia="en-US"/>
        </w:rPr>
        <w:t xml:space="preserve"> a to na základě </w:t>
      </w:r>
      <w:r w:rsidR="00707393">
        <w:rPr>
          <w:rFonts w:ascii="Arial" w:hAnsi="Arial" w:cs="Arial"/>
          <w:sz w:val="22"/>
          <w:szCs w:val="22"/>
          <w:lang w:eastAsia="en-US"/>
        </w:rPr>
        <w:t xml:space="preserve">harmonogramu prací a </w:t>
      </w:r>
      <w:r w:rsidR="00C66D19" w:rsidRPr="00363088">
        <w:rPr>
          <w:rFonts w:ascii="Arial" w:hAnsi="Arial" w:cs="Arial"/>
          <w:sz w:val="22"/>
          <w:szCs w:val="22"/>
          <w:lang w:eastAsia="en-US"/>
        </w:rPr>
        <w:t>jeho dílčích pokynů</w:t>
      </w:r>
      <w:r w:rsidR="00B038BD" w:rsidRPr="00363088">
        <w:rPr>
          <w:rFonts w:ascii="Arial" w:hAnsi="Arial" w:cs="Arial"/>
          <w:sz w:val="22"/>
          <w:szCs w:val="22"/>
          <w:lang w:eastAsia="en-US"/>
        </w:rPr>
        <w:t>.</w:t>
      </w:r>
      <w:r w:rsidR="008A2F36" w:rsidRPr="00363088">
        <w:rPr>
          <w:rFonts w:ascii="Arial" w:hAnsi="Arial" w:cs="Arial"/>
          <w:sz w:val="22"/>
          <w:szCs w:val="22"/>
          <w:lang w:eastAsia="en-US"/>
        </w:rPr>
        <w:t xml:space="preserve">  </w:t>
      </w:r>
    </w:p>
    <w:p w14:paraId="754F6771" w14:textId="77777777" w:rsidR="00406040" w:rsidRPr="00EC1427" w:rsidRDefault="00406040" w:rsidP="00EC1427">
      <w:pPr>
        <w:spacing w:line="360" w:lineRule="auto"/>
        <w:rPr>
          <w:rFonts w:ascii="Arial" w:hAnsi="Arial" w:cs="Arial"/>
          <w:sz w:val="22"/>
          <w:szCs w:val="22"/>
        </w:rPr>
      </w:pPr>
    </w:p>
    <w:p w14:paraId="39ECCBD0" w14:textId="77777777" w:rsidR="009B0820" w:rsidRPr="00363088" w:rsidRDefault="009B0820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>III.</w:t>
      </w:r>
    </w:p>
    <w:p w14:paraId="4C53C659" w14:textId="075FC9D9" w:rsidR="009B0820" w:rsidRPr="00363088" w:rsidRDefault="009B0820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 xml:space="preserve">Doba </w:t>
      </w:r>
      <w:r w:rsidR="00CC327C" w:rsidRPr="00363088">
        <w:rPr>
          <w:rFonts w:ascii="Arial" w:hAnsi="Arial" w:cs="Arial"/>
          <w:sz w:val="22"/>
          <w:szCs w:val="22"/>
        </w:rPr>
        <w:t xml:space="preserve">a místo </w:t>
      </w:r>
      <w:r w:rsidRPr="00363088">
        <w:rPr>
          <w:rFonts w:ascii="Arial" w:hAnsi="Arial" w:cs="Arial"/>
          <w:sz w:val="22"/>
          <w:szCs w:val="22"/>
        </w:rPr>
        <w:t>plnění</w:t>
      </w:r>
      <w:r w:rsidR="00B46AD0" w:rsidRPr="00363088">
        <w:rPr>
          <w:rFonts w:ascii="Arial" w:hAnsi="Arial" w:cs="Arial"/>
          <w:sz w:val="22"/>
          <w:szCs w:val="22"/>
        </w:rPr>
        <w:t xml:space="preserve"> </w:t>
      </w:r>
    </w:p>
    <w:p w14:paraId="44ED31BA" w14:textId="77777777" w:rsidR="009B0820" w:rsidRPr="00363088" w:rsidRDefault="009B0820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> </w:t>
      </w:r>
    </w:p>
    <w:p w14:paraId="0925EB2C" w14:textId="0888DA47" w:rsidR="00427C31" w:rsidRDefault="007C756E" w:rsidP="007E735F">
      <w:pPr>
        <w:rPr>
          <w:rFonts w:ascii="Arial" w:hAnsi="Arial" w:cs="Arial"/>
          <w:b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 xml:space="preserve">1. </w:t>
      </w:r>
      <w:r w:rsidR="009B0820" w:rsidRPr="00363088">
        <w:rPr>
          <w:rFonts w:ascii="Arial" w:hAnsi="Arial" w:cs="Arial"/>
          <w:sz w:val="22"/>
          <w:szCs w:val="22"/>
        </w:rPr>
        <w:t>Termín zahájení</w:t>
      </w:r>
      <w:r w:rsidR="00CC327C" w:rsidRPr="00363088">
        <w:rPr>
          <w:rFonts w:ascii="Arial" w:hAnsi="Arial" w:cs="Arial"/>
          <w:sz w:val="22"/>
          <w:szCs w:val="22"/>
        </w:rPr>
        <w:t xml:space="preserve"> plnění</w:t>
      </w:r>
      <w:r w:rsidR="009B0820" w:rsidRPr="00363088">
        <w:rPr>
          <w:rFonts w:ascii="Arial" w:hAnsi="Arial" w:cs="Arial"/>
          <w:sz w:val="22"/>
          <w:szCs w:val="22"/>
        </w:rPr>
        <w:t xml:space="preserve">: </w:t>
      </w:r>
      <w:r w:rsidR="00B038BD" w:rsidRPr="00363088">
        <w:rPr>
          <w:rFonts w:ascii="Arial" w:hAnsi="Arial" w:cs="Arial"/>
          <w:sz w:val="22"/>
          <w:szCs w:val="22"/>
        </w:rPr>
        <w:t>bezprostře</w:t>
      </w:r>
      <w:r w:rsidR="00D3543B" w:rsidRPr="00363088">
        <w:rPr>
          <w:rFonts w:ascii="Arial" w:hAnsi="Arial" w:cs="Arial"/>
          <w:sz w:val="22"/>
          <w:szCs w:val="22"/>
        </w:rPr>
        <w:t xml:space="preserve">dně </w:t>
      </w:r>
      <w:r w:rsidR="000A3682" w:rsidRPr="00363088">
        <w:rPr>
          <w:rFonts w:ascii="Arial" w:hAnsi="Arial" w:cs="Arial"/>
          <w:sz w:val="22"/>
          <w:szCs w:val="22"/>
        </w:rPr>
        <w:t xml:space="preserve">po </w:t>
      </w:r>
      <w:r w:rsidR="00076C13" w:rsidRPr="00363088">
        <w:rPr>
          <w:rFonts w:ascii="Arial" w:hAnsi="Arial" w:cs="Arial"/>
          <w:sz w:val="22"/>
          <w:szCs w:val="22"/>
        </w:rPr>
        <w:t>u</w:t>
      </w:r>
      <w:r w:rsidR="000A3682" w:rsidRPr="00363088">
        <w:rPr>
          <w:rFonts w:ascii="Arial" w:hAnsi="Arial" w:cs="Arial"/>
          <w:sz w:val="22"/>
          <w:szCs w:val="22"/>
        </w:rPr>
        <w:t>veřejně</w:t>
      </w:r>
      <w:r w:rsidR="00485902" w:rsidRPr="00363088">
        <w:rPr>
          <w:rFonts w:ascii="Arial" w:hAnsi="Arial" w:cs="Arial"/>
          <w:sz w:val="22"/>
          <w:szCs w:val="22"/>
        </w:rPr>
        <w:t xml:space="preserve">ní této </w:t>
      </w:r>
      <w:r w:rsidR="007D4325" w:rsidRPr="00363088">
        <w:rPr>
          <w:rFonts w:ascii="Arial" w:hAnsi="Arial" w:cs="Arial"/>
          <w:sz w:val="22"/>
          <w:szCs w:val="22"/>
        </w:rPr>
        <w:t>S</w:t>
      </w:r>
      <w:r w:rsidR="00485902" w:rsidRPr="00363088">
        <w:rPr>
          <w:rFonts w:ascii="Arial" w:hAnsi="Arial" w:cs="Arial"/>
          <w:sz w:val="22"/>
          <w:szCs w:val="22"/>
        </w:rPr>
        <w:t>mlouvy v registru smluv</w:t>
      </w:r>
      <w:r w:rsidR="000E1E89" w:rsidRPr="00363088">
        <w:rPr>
          <w:rFonts w:ascii="Arial" w:hAnsi="Arial" w:cs="Arial"/>
          <w:sz w:val="22"/>
          <w:szCs w:val="22"/>
        </w:rPr>
        <w:t>.</w:t>
      </w:r>
    </w:p>
    <w:p w14:paraId="052A7F4F" w14:textId="77777777" w:rsidR="003847B3" w:rsidRPr="00363088" w:rsidRDefault="003847B3" w:rsidP="007E735F">
      <w:pPr>
        <w:rPr>
          <w:rFonts w:ascii="Arial" w:hAnsi="Arial" w:cs="Arial"/>
          <w:sz w:val="22"/>
          <w:szCs w:val="22"/>
        </w:rPr>
      </w:pPr>
    </w:p>
    <w:p w14:paraId="140F0335" w14:textId="62F991A1" w:rsidR="00A7730C" w:rsidRPr="00363088" w:rsidRDefault="007C756E" w:rsidP="00B807F9">
      <w:pPr>
        <w:tabs>
          <w:tab w:val="left" w:pos="1701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>2.</w:t>
      </w:r>
      <w:r w:rsidR="00427C31" w:rsidRPr="00363088">
        <w:rPr>
          <w:rFonts w:ascii="Arial" w:hAnsi="Arial" w:cs="Arial"/>
          <w:sz w:val="22"/>
          <w:szCs w:val="22"/>
        </w:rPr>
        <w:t xml:space="preserve"> </w:t>
      </w:r>
      <w:r w:rsidR="009B0820" w:rsidRPr="00363088">
        <w:rPr>
          <w:rFonts w:ascii="Arial" w:hAnsi="Arial" w:cs="Arial"/>
          <w:sz w:val="22"/>
          <w:szCs w:val="22"/>
        </w:rPr>
        <w:t>Termín dokončení</w:t>
      </w:r>
      <w:r w:rsidR="008A2F36" w:rsidRPr="00363088">
        <w:rPr>
          <w:rFonts w:ascii="Arial" w:hAnsi="Arial" w:cs="Arial"/>
          <w:sz w:val="22"/>
          <w:szCs w:val="22"/>
        </w:rPr>
        <w:t>:</w:t>
      </w:r>
      <w:r w:rsidR="00B038BD" w:rsidRPr="00363088">
        <w:rPr>
          <w:rFonts w:ascii="Arial" w:hAnsi="Arial" w:cs="Arial"/>
          <w:sz w:val="22"/>
          <w:szCs w:val="22"/>
        </w:rPr>
        <w:t xml:space="preserve"> </w:t>
      </w:r>
      <w:r w:rsidR="00B16629" w:rsidRPr="00363088">
        <w:rPr>
          <w:rFonts w:ascii="Arial" w:hAnsi="Arial" w:cs="Arial"/>
          <w:sz w:val="22"/>
          <w:szCs w:val="22"/>
        </w:rPr>
        <w:t>do 31. 12.</w:t>
      </w:r>
      <w:r w:rsidR="00BA6EBC" w:rsidRPr="00363088">
        <w:rPr>
          <w:rFonts w:ascii="Arial" w:hAnsi="Arial" w:cs="Arial"/>
          <w:sz w:val="22"/>
          <w:szCs w:val="22"/>
        </w:rPr>
        <w:t xml:space="preserve"> 202</w:t>
      </w:r>
      <w:r w:rsidR="003E6BA4">
        <w:rPr>
          <w:rFonts w:ascii="Arial" w:hAnsi="Arial" w:cs="Arial"/>
          <w:sz w:val="22"/>
          <w:szCs w:val="22"/>
        </w:rPr>
        <w:t>4</w:t>
      </w:r>
    </w:p>
    <w:p w14:paraId="4882A2DB" w14:textId="4C8EF9E9" w:rsidR="009A27AC" w:rsidRPr="00363088" w:rsidRDefault="009A27AC" w:rsidP="00637744">
      <w:pPr>
        <w:ind w:left="3969" w:hanging="3969"/>
        <w:jc w:val="both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 xml:space="preserve">                                         </w:t>
      </w:r>
    </w:p>
    <w:p w14:paraId="32C18875" w14:textId="088F84BD" w:rsidR="003847B3" w:rsidRDefault="003847B3" w:rsidP="003847B3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 xml:space="preserve">3. Místo plnění: mostní objekty na území hl. m. Prahy. Bližší určení místa plnění, resp. seznam mostních objektů je uveden v příloze č.1 </w:t>
      </w:r>
    </w:p>
    <w:p w14:paraId="678CC567" w14:textId="77777777" w:rsidR="003847B3" w:rsidRPr="00363088" w:rsidRDefault="003847B3" w:rsidP="003847B3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15DBC75" w14:textId="210A6146" w:rsidR="003847B3" w:rsidRPr="00363088" w:rsidRDefault="003847B3" w:rsidP="003847B3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36308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6F06F6">
        <w:rPr>
          <w:rFonts w:ascii="Arial" w:hAnsi="Arial" w:cs="Arial"/>
          <w:sz w:val="22"/>
          <w:szCs w:val="22"/>
        </w:rPr>
        <w:t xml:space="preserve"> </w:t>
      </w:r>
      <w:r w:rsidR="00BE1B4A">
        <w:rPr>
          <w:rFonts w:ascii="Arial" w:hAnsi="Arial" w:cs="Arial"/>
          <w:sz w:val="22"/>
          <w:szCs w:val="22"/>
        </w:rPr>
        <w:t xml:space="preserve">Objednatel předá Poskytovateli </w:t>
      </w:r>
      <w:r w:rsidR="002777F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 14 dní od </w:t>
      </w:r>
      <w:r w:rsidR="006F06F6" w:rsidRPr="00363088">
        <w:rPr>
          <w:rFonts w:ascii="Arial" w:hAnsi="Arial" w:cs="Arial"/>
          <w:sz w:val="22"/>
          <w:szCs w:val="22"/>
        </w:rPr>
        <w:t>uveřejnění této Smlouvy v registru smluv</w:t>
      </w:r>
      <w:r>
        <w:rPr>
          <w:rFonts w:ascii="Arial" w:hAnsi="Arial" w:cs="Arial"/>
          <w:sz w:val="22"/>
          <w:szCs w:val="22"/>
        </w:rPr>
        <w:t xml:space="preserve"> </w:t>
      </w:r>
      <w:r w:rsidR="009F3901">
        <w:rPr>
          <w:rFonts w:ascii="Arial" w:hAnsi="Arial" w:cs="Arial"/>
          <w:sz w:val="22"/>
          <w:szCs w:val="22"/>
        </w:rPr>
        <w:t xml:space="preserve">písemný </w:t>
      </w:r>
      <w:r w:rsidR="006F06F6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armonogram prací</w:t>
      </w:r>
      <w:r w:rsidR="002777F6">
        <w:rPr>
          <w:rFonts w:ascii="Arial" w:hAnsi="Arial" w:cs="Arial"/>
          <w:sz w:val="22"/>
          <w:szCs w:val="22"/>
        </w:rPr>
        <w:t>, který Poskytovatel přijímá</w:t>
      </w:r>
      <w:r w:rsidR="007B067C">
        <w:rPr>
          <w:rFonts w:ascii="Arial" w:hAnsi="Arial" w:cs="Arial"/>
          <w:sz w:val="22"/>
          <w:szCs w:val="22"/>
        </w:rPr>
        <w:t xml:space="preserve"> a zavazuje se jej respektovat</w:t>
      </w:r>
      <w:r>
        <w:rPr>
          <w:rFonts w:ascii="Arial" w:hAnsi="Arial" w:cs="Arial"/>
          <w:sz w:val="22"/>
          <w:szCs w:val="22"/>
        </w:rPr>
        <w:t>. Pokud nastanou nějaké změny bude řešeno tak, že výzva Zhotoviteli bude podána e-mailovou korespondencí minimálně 10 Kalendářních dní předem.</w:t>
      </w:r>
      <w:r w:rsidR="007B067C">
        <w:rPr>
          <w:rFonts w:ascii="Arial" w:hAnsi="Arial" w:cs="Arial"/>
          <w:sz w:val="22"/>
          <w:szCs w:val="22"/>
        </w:rPr>
        <w:t xml:space="preserve"> V případě </w:t>
      </w:r>
      <w:r w:rsidR="005236D2">
        <w:rPr>
          <w:rFonts w:ascii="Arial" w:hAnsi="Arial" w:cs="Arial"/>
          <w:sz w:val="22"/>
          <w:szCs w:val="22"/>
        </w:rPr>
        <w:t>potřeby úprav harmonogramu pra</w:t>
      </w:r>
      <w:r w:rsidR="009C4777">
        <w:rPr>
          <w:rFonts w:ascii="Arial" w:hAnsi="Arial" w:cs="Arial"/>
          <w:sz w:val="22"/>
          <w:szCs w:val="22"/>
        </w:rPr>
        <w:t>c</w:t>
      </w:r>
      <w:r w:rsidR="005236D2">
        <w:rPr>
          <w:rFonts w:ascii="Arial" w:hAnsi="Arial" w:cs="Arial"/>
          <w:sz w:val="22"/>
          <w:szCs w:val="22"/>
        </w:rPr>
        <w:t xml:space="preserve">í </w:t>
      </w:r>
      <w:r w:rsidR="009C4777">
        <w:rPr>
          <w:rFonts w:ascii="Arial" w:hAnsi="Arial" w:cs="Arial"/>
          <w:sz w:val="22"/>
          <w:szCs w:val="22"/>
        </w:rPr>
        <w:t xml:space="preserve">ze strany Objednatele </w:t>
      </w:r>
      <w:r w:rsidR="003842CF">
        <w:rPr>
          <w:rFonts w:ascii="Arial" w:hAnsi="Arial" w:cs="Arial"/>
          <w:sz w:val="22"/>
          <w:szCs w:val="22"/>
        </w:rPr>
        <w:t xml:space="preserve">je Objednatel oprávněn </w:t>
      </w:r>
      <w:r w:rsidR="00D15EA5">
        <w:rPr>
          <w:rFonts w:ascii="Arial" w:hAnsi="Arial" w:cs="Arial"/>
          <w:sz w:val="22"/>
          <w:szCs w:val="22"/>
        </w:rPr>
        <w:t xml:space="preserve">zaslat aktualizovaný </w:t>
      </w:r>
      <w:r w:rsidR="007B7D1D">
        <w:rPr>
          <w:rFonts w:ascii="Arial" w:hAnsi="Arial" w:cs="Arial"/>
          <w:sz w:val="22"/>
          <w:szCs w:val="22"/>
        </w:rPr>
        <w:t xml:space="preserve">písemný </w:t>
      </w:r>
      <w:r w:rsidR="00D15EA5">
        <w:rPr>
          <w:rFonts w:ascii="Arial" w:hAnsi="Arial" w:cs="Arial"/>
          <w:sz w:val="22"/>
          <w:szCs w:val="22"/>
        </w:rPr>
        <w:t>harmonogram prací Poskytovateli</w:t>
      </w:r>
      <w:r w:rsidR="008676D6" w:rsidRPr="008676D6">
        <w:rPr>
          <w:rFonts w:ascii="Arial" w:hAnsi="Arial" w:cs="Arial"/>
          <w:sz w:val="22"/>
          <w:szCs w:val="22"/>
        </w:rPr>
        <w:t xml:space="preserve"> </w:t>
      </w:r>
      <w:r w:rsidR="008676D6">
        <w:rPr>
          <w:rFonts w:ascii="Arial" w:hAnsi="Arial" w:cs="Arial"/>
          <w:sz w:val="22"/>
          <w:szCs w:val="22"/>
        </w:rPr>
        <w:t>a Poskytovatel se zavazuje ho respektovat</w:t>
      </w:r>
      <w:r w:rsidR="007B7D1D">
        <w:rPr>
          <w:rFonts w:ascii="Arial" w:hAnsi="Arial" w:cs="Arial"/>
          <w:sz w:val="22"/>
          <w:szCs w:val="22"/>
        </w:rPr>
        <w:t xml:space="preserve">, </w:t>
      </w:r>
      <w:r w:rsidR="00744B7C">
        <w:rPr>
          <w:rFonts w:ascii="Arial" w:hAnsi="Arial" w:cs="Arial"/>
          <w:sz w:val="22"/>
          <w:szCs w:val="22"/>
        </w:rPr>
        <w:t>pakliže bude doručen</w:t>
      </w:r>
      <w:r w:rsidR="00D15EA5">
        <w:rPr>
          <w:rFonts w:ascii="Arial" w:hAnsi="Arial" w:cs="Arial"/>
          <w:sz w:val="22"/>
          <w:szCs w:val="22"/>
        </w:rPr>
        <w:t xml:space="preserve"> </w:t>
      </w:r>
      <w:r w:rsidR="00230240">
        <w:rPr>
          <w:rFonts w:ascii="Arial" w:hAnsi="Arial" w:cs="Arial"/>
          <w:sz w:val="22"/>
          <w:szCs w:val="22"/>
        </w:rPr>
        <w:t xml:space="preserve">nejpozději </w:t>
      </w:r>
      <w:r w:rsidR="007B7D1D">
        <w:rPr>
          <w:rFonts w:ascii="Arial" w:hAnsi="Arial" w:cs="Arial"/>
          <w:sz w:val="22"/>
          <w:szCs w:val="22"/>
        </w:rPr>
        <w:t xml:space="preserve">10 kalendářních dnů </w:t>
      </w:r>
      <w:r w:rsidR="008540BF">
        <w:rPr>
          <w:rFonts w:ascii="Arial" w:hAnsi="Arial" w:cs="Arial"/>
          <w:sz w:val="22"/>
          <w:szCs w:val="22"/>
        </w:rPr>
        <w:t>před nejbližší akcí</w:t>
      </w:r>
      <w:r w:rsidR="00BE5FCD">
        <w:rPr>
          <w:rFonts w:ascii="Arial" w:hAnsi="Arial" w:cs="Arial"/>
          <w:sz w:val="22"/>
          <w:szCs w:val="22"/>
        </w:rPr>
        <w:t xml:space="preserve">, </w:t>
      </w:r>
      <w:r w:rsidR="00744B7C">
        <w:rPr>
          <w:rFonts w:ascii="Arial" w:hAnsi="Arial" w:cs="Arial"/>
          <w:sz w:val="22"/>
          <w:szCs w:val="22"/>
        </w:rPr>
        <w:t xml:space="preserve">jinak je doručení neúčinné, ledaže se </w:t>
      </w:r>
      <w:r w:rsidR="00D2415A">
        <w:rPr>
          <w:rFonts w:ascii="Arial" w:hAnsi="Arial" w:cs="Arial"/>
          <w:sz w:val="22"/>
          <w:szCs w:val="22"/>
        </w:rPr>
        <w:t>smluvní strany nedohodnou jinak.</w:t>
      </w:r>
    </w:p>
    <w:p w14:paraId="0D913FEC" w14:textId="77777777" w:rsidR="0051137D" w:rsidRPr="00363088" w:rsidRDefault="0051137D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184DE66D" w14:textId="77777777" w:rsidR="009B0820" w:rsidRPr="00363088" w:rsidRDefault="009B0820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>IV.</w:t>
      </w:r>
    </w:p>
    <w:p w14:paraId="7F8DA515" w14:textId="15E57CB8" w:rsidR="009B0820" w:rsidRPr="00363088" w:rsidRDefault="009B0820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 xml:space="preserve">Cena </w:t>
      </w:r>
    </w:p>
    <w:p w14:paraId="78030D63" w14:textId="77777777" w:rsidR="009B0820" w:rsidRPr="00363088" w:rsidRDefault="009B0820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> </w:t>
      </w:r>
    </w:p>
    <w:p w14:paraId="0E569CD5" w14:textId="30C5F47D" w:rsidR="00815233" w:rsidRPr="00363088" w:rsidRDefault="000A3682" w:rsidP="00815233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pacing w:val="8"/>
          <w:sz w:val="22"/>
          <w:szCs w:val="22"/>
        </w:rPr>
        <w:t xml:space="preserve">Cena </w:t>
      </w:r>
      <w:r w:rsidRPr="00363088">
        <w:rPr>
          <w:rFonts w:ascii="Arial" w:hAnsi="Arial" w:cs="Arial"/>
          <w:sz w:val="22"/>
          <w:szCs w:val="22"/>
        </w:rPr>
        <w:t>za poskytován</w:t>
      </w:r>
      <w:r w:rsidR="00A44380" w:rsidRPr="00363088">
        <w:rPr>
          <w:rFonts w:ascii="Arial" w:hAnsi="Arial" w:cs="Arial"/>
          <w:sz w:val="22"/>
          <w:szCs w:val="22"/>
        </w:rPr>
        <w:t>í</w:t>
      </w:r>
      <w:r w:rsidRPr="00363088">
        <w:rPr>
          <w:rFonts w:ascii="Arial" w:hAnsi="Arial" w:cs="Arial"/>
          <w:sz w:val="22"/>
          <w:szCs w:val="22"/>
        </w:rPr>
        <w:t xml:space="preserve"> služeb v rozsahu čl. II. této </w:t>
      </w:r>
      <w:r w:rsidR="002D62BA" w:rsidRPr="00363088">
        <w:rPr>
          <w:rFonts w:ascii="Arial" w:hAnsi="Arial" w:cs="Arial"/>
          <w:sz w:val="22"/>
          <w:szCs w:val="22"/>
        </w:rPr>
        <w:t>S</w:t>
      </w:r>
      <w:r w:rsidRPr="00363088">
        <w:rPr>
          <w:rFonts w:ascii="Arial" w:hAnsi="Arial" w:cs="Arial"/>
          <w:sz w:val="22"/>
          <w:szCs w:val="22"/>
        </w:rPr>
        <w:t>mlouvy</w:t>
      </w:r>
      <w:r w:rsidR="00815233" w:rsidRPr="00363088">
        <w:rPr>
          <w:rFonts w:ascii="Arial" w:hAnsi="Arial" w:cs="Arial"/>
          <w:sz w:val="22"/>
          <w:szCs w:val="22"/>
        </w:rPr>
        <w:t xml:space="preserve"> </w:t>
      </w:r>
      <w:r w:rsidR="008A2F36" w:rsidRPr="00363088">
        <w:rPr>
          <w:rFonts w:ascii="Arial" w:hAnsi="Arial" w:cs="Arial"/>
          <w:sz w:val="22"/>
          <w:szCs w:val="22"/>
        </w:rPr>
        <w:t>se sjednává dohodou smluvních stran následovně:</w:t>
      </w:r>
    </w:p>
    <w:p w14:paraId="433B964B" w14:textId="77777777" w:rsidR="00C66D19" w:rsidRPr="00363088" w:rsidRDefault="00C66D19" w:rsidP="00C66D1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46CCACF3" w14:textId="5D64447B" w:rsidR="00C66D19" w:rsidRPr="00EC1427" w:rsidRDefault="00EC1427" w:rsidP="00815233">
      <w:pPr>
        <w:pStyle w:val="Odstavecseseznamem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EC1427">
        <w:rPr>
          <w:rFonts w:ascii="Arial" w:hAnsi="Arial" w:cs="Arial"/>
          <w:b/>
          <w:bCs/>
          <w:sz w:val="22"/>
          <w:szCs w:val="22"/>
        </w:rPr>
        <w:t>Cena celkem bez DPH: 540 290,00 Kč</w:t>
      </w:r>
    </w:p>
    <w:p w14:paraId="3C7B0BDF" w14:textId="77777777" w:rsidR="00B038BD" w:rsidRPr="00363088" w:rsidRDefault="00B038BD" w:rsidP="0081523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2E3498DD" w14:textId="426D7CA5" w:rsidR="00815233" w:rsidRPr="00363088" w:rsidRDefault="00815233" w:rsidP="00815233">
      <w:pPr>
        <w:spacing w:after="160" w:line="252" w:lineRule="auto"/>
        <w:ind w:left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363088">
        <w:rPr>
          <w:rFonts w:ascii="Arial" w:hAnsi="Arial" w:cs="Arial"/>
          <w:sz w:val="22"/>
          <w:szCs w:val="22"/>
        </w:rPr>
        <w:t xml:space="preserve">Cena </w:t>
      </w:r>
      <w:r w:rsidR="000A3682" w:rsidRPr="00363088">
        <w:rPr>
          <w:rFonts w:ascii="Arial" w:hAnsi="Arial" w:cs="Arial"/>
          <w:sz w:val="22"/>
          <w:szCs w:val="22"/>
        </w:rPr>
        <w:t xml:space="preserve">je stanovena pevnou cenou, jako </w:t>
      </w:r>
      <w:r w:rsidR="0093517C" w:rsidRPr="00363088">
        <w:rPr>
          <w:rFonts w:ascii="Arial" w:hAnsi="Arial" w:cs="Arial"/>
          <w:sz w:val="22"/>
          <w:szCs w:val="22"/>
        </w:rPr>
        <w:t xml:space="preserve">cena maximální a </w:t>
      </w:r>
      <w:r w:rsidR="000A3682" w:rsidRPr="00363088">
        <w:rPr>
          <w:rFonts w:ascii="Arial" w:hAnsi="Arial" w:cs="Arial"/>
          <w:sz w:val="22"/>
          <w:szCs w:val="22"/>
        </w:rPr>
        <w:t xml:space="preserve">nejvýše přípustná, zahrnující všechny náklady </w:t>
      </w:r>
      <w:r w:rsidR="00F96EF3" w:rsidRPr="00363088">
        <w:rPr>
          <w:rFonts w:ascii="Arial" w:hAnsi="Arial" w:cs="Arial"/>
          <w:sz w:val="22"/>
          <w:szCs w:val="22"/>
        </w:rPr>
        <w:t>P</w:t>
      </w:r>
      <w:r w:rsidR="000A3682" w:rsidRPr="00363088">
        <w:rPr>
          <w:rFonts w:ascii="Arial" w:hAnsi="Arial" w:cs="Arial"/>
          <w:sz w:val="22"/>
          <w:szCs w:val="22"/>
        </w:rPr>
        <w:t>oskytovatele související s kompletním poskytnutím sjednaných služeb</w:t>
      </w:r>
      <w:r w:rsidR="00F7615D" w:rsidRPr="00363088">
        <w:rPr>
          <w:rFonts w:ascii="Arial" w:hAnsi="Arial" w:cs="Arial"/>
          <w:sz w:val="22"/>
          <w:szCs w:val="22"/>
        </w:rPr>
        <w:t xml:space="preserve"> dle čl. II. odst. 1</w:t>
      </w:r>
      <w:r w:rsidR="00A44380" w:rsidRPr="00363088">
        <w:rPr>
          <w:rFonts w:ascii="Arial" w:hAnsi="Arial" w:cs="Arial"/>
          <w:sz w:val="22"/>
          <w:szCs w:val="22"/>
        </w:rPr>
        <w:t>.</w:t>
      </w:r>
      <w:r w:rsidRPr="00363088">
        <w:rPr>
          <w:rFonts w:ascii="Arial" w:hAnsi="Arial" w:cs="Arial"/>
          <w:sz w:val="22"/>
          <w:szCs w:val="22"/>
        </w:rPr>
        <w:t xml:space="preserve">  </w:t>
      </w:r>
    </w:p>
    <w:p w14:paraId="25F192B7" w14:textId="77777777" w:rsidR="000A3682" w:rsidRPr="00363088" w:rsidRDefault="000A3682" w:rsidP="007E735F">
      <w:pPr>
        <w:jc w:val="both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> </w:t>
      </w:r>
    </w:p>
    <w:p w14:paraId="72B54CE9" w14:textId="09DB6BC8" w:rsidR="009B0820" w:rsidRPr="00363088" w:rsidRDefault="00513D5E" w:rsidP="00305B4B">
      <w:pPr>
        <w:pStyle w:val="Nadpis2"/>
        <w:rPr>
          <w:rFonts w:ascii="Arial" w:hAnsi="Arial" w:cs="Arial"/>
          <w:b w:val="0"/>
          <w:bCs/>
          <w:sz w:val="16"/>
          <w:szCs w:val="16"/>
        </w:rPr>
      </w:pPr>
      <w:r w:rsidRPr="00363088">
        <w:rPr>
          <w:rFonts w:ascii="Arial" w:hAnsi="Arial" w:cs="Arial"/>
          <w:sz w:val="22"/>
          <w:szCs w:val="22"/>
        </w:rPr>
        <w:t xml:space="preserve">     </w:t>
      </w:r>
    </w:p>
    <w:p w14:paraId="3AA50DDC" w14:textId="7D5F6BE8" w:rsidR="006923EA" w:rsidRPr="00363088" w:rsidRDefault="006923EA" w:rsidP="00305B4B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>C</w:t>
      </w:r>
      <w:r w:rsidR="00B846F5" w:rsidRPr="00363088">
        <w:rPr>
          <w:rFonts w:ascii="Arial" w:hAnsi="Arial" w:cs="Arial"/>
          <w:sz w:val="22"/>
          <w:szCs w:val="22"/>
        </w:rPr>
        <w:t xml:space="preserve">elková </w:t>
      </w:r>
      <w:r w:rsidR="007D4325" w:rsidRPr="00363088">
        <w:rPr>
          <w:rFonts w:ascii="Arial" w:hAnsi="Arial" w:cs="Arial"/>
          <w:sz w:val="22"/>
          <w:szCs w:val="22"/>
        </w:rPr>
        <w:t xml:space="preserve">maximální </w:t>
      </w:r>
      <w:r w:rsidR="00B846F5" w:rsidRPr="00363088">
        <w:rPr>
          <w:rFonts w:ascii="Arial" w:hAnsi="Arial" w:cs="Arial"/>
          <w:sz w:val="22"/>
          <w:szCs w:val="22"/>
        </w:rPr>
        <w:t>c</w:t>
      </w:r>
      <w:r w:rsidRPr="00363088">
        <w:rPr>
          <w:rFonts w:ascii="Arial" w:hAnsi="Arial" w:cs="Arial"/>
          <w:sz w:val="22"/>
          <w:szCs w:val="22"/>
        </w:rPr>
        <w:t>ena</w:t>
      </w:r>
      <w:r w:rsidR="00B846F5" w:rsidRPr="00363088">
        <w:rPr>
          <w:rFonts w:ascii="Arial" w:hAnsi="Arial" w:cs="Arial"/>
          <w:sz w:val="22"/>
          <w:szCs w:val="22"/>
        </w:rPr>
        <w:t xml:space="preserve"> </w:t>
      </w:r>
      <w:r w:rsidRPr="00363088">
        <w:rPr>
          <w:rFonts w:ascii="Arial" w:hAnsi="Arial" w:cs="Arial"/>
          <w:sz w:val="22"/>
          <w:szCs w:val="22"/>
        </w:rPr>
        <w:t xml:space="preserve">může být změněna pouze </w:t>
      </w:r>
      <w:r w:rsidR="00B846F5" w:rsidRPr="00363088">
        <w:rPr>
          <w:rFonts w:ascii="Arial" w:hAnsi="Arial" w:cs="Arial"/>
          <w:sz w:val="22"/>
          <w:szCs w:val="22"/>
        </w:rPr>
        <w:t xml:space="preserve">písemnou </w:t>
      </w:r>
      <w:r w:rsidRPr="00363088">
        <w:rPr>
          <w:rFonts w:ascii="Arial" w:hAnsi="Arial" w:cs="Arial"/>
          <w:sz w:val="22"/>
          <w:szCs w:val="22"/>
        </w:rPr>
        <w:t xml:space="preserve">dohodou obou smluvních stran formou dodatku k této </w:t>
      </w:r>
      <w:r w:rsidR="002D62BA" w:rsidRPr="00363088">
        <w:rPr>
          <w:rFonts w:ascii="Arial" w:hAnsi="Arial" w:cs="Arial"/>
          <w:sz w:val="22"/>
          <w:szCs w:val="22"/>
        </w:rPr>
        <w:t>S</w:t>
      </w:r>
      <w:r w:rsidRPr="00363088">
        <w:rPr>
          <w:rFonts w:ascii="Arial" w:hAnsi="Arial" w:cs="Arial"/>
          <w:sz w:val="22"/>
          <w:szCs w:val="22"/>
        </w:rPr>
        <w:t>mlouvě</w:t>
      </w:r>
      <w:r w:rsidR="00D2664E" w:rsidRPr="00363088">
        <w:rPr>
          <w:rFonts w:ascii="Arial" w:hAnsi="Arial" w:cs="Arial"/>
          <w:sz w:val="22"/>
          <w:szCs w:val="22"/>
        </w:rPr>
        <w:t>.  DPH se uplatní ve výši dle právní úpravy platné ke dni uskutečnění zdanitelného plnění.</w:t>
      </w:r>
    </w:p>
    <w:p w14:paraId="50BBA714" w14:textId="77777777" w:rsidR="001A29A9" w:rsidRPr="00363088" w:rsidRDefault="001A29A9" w:rsidP="001A29A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0334833D" w14:textId="5645FD13" w:rsidR="00B91193" w:rsidRPr="00363088" w:rsidRDefault="00B91193" w:rsidP="00B91193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 xml:space="preserve">Podrobná specifikace ceny Díla je v příloze č. 1 této Smlouvy. </w:t>
      </w:r>
    </w:p>
    <w:p w14:paraId="49BBAE64" w14:textId="77777777" w:rsidR="0093517C" w:rsidRPr="00363088" w:rsidRDefault="0093517C" w:rsidP="002132A0">
      <w:pPr>
        <w:tabs>
          <w:tab w:val="left" w:pos="426"/>
        </w:tabs>
        <w:spacing w:before="120"/>
        <w:jc w:val="both"/>
        <w:rPr>
          <w:rFonts w:cs="Arial"/>
          <w:szCs w:val="22"/>
        </w:rPr>
      </w:pPr>
    </w:p>
    <w:p w14:paraId="045B8891" w14:textId="77777777" w:rsidR="009B0820" w:rsidRPr="00363088" w:rsidRDefault="009B0820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>V.</w:t>
      </w:r>
    </w:p>
    <w:p w14:paraId="4692C31F" w14:textId="77777777" w:rsidR="009B0820" w:rsidRPr="00363088" w:rsidRDefault="009B0820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>Platební podmínky</w:t>
      </w:r>
    </w:p>
    <w:p w14:paraId="075448B1" w14:textId="77777777" w:rsidR="009B0820" w:rsidRPr="00363088" w:rsidRDefault="009B0820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> </w:t>
      </w:r>
    </w:p>
    <w:p w14:paraId="16D00CF1" w14:textId="320518BF" w:rsidR="00C66D19" w:rsidRPr="00363088" w:rsidRDefault="00C66D19" w:rsidP="00C66D1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bCs/>
          <w:sz w:val="22"/>
          <w:szCs w:val="22"/>
        </w:rPr>
        <w:t>Cena uvedená v čl. IV. odst. 1. je splatná na základě dílčích faktur vystavovaných vždy po uplynutí kalendářního měsíce, v němž byly služby poskytovány</w:t>
      </w:r>
      <w:r w:rsidR="001C3458">
        <w:rPr>
          <w:rFonts w:ascii="Arial" w:hAnsi="Arial" w:cs="Arial"/>
          <w:bCs/>
          <w:sz w:val="22"/>
          <w:szCs w:val="22"/>
        </w:rPr>
        <w:t xml:space="preserve">, za </w:t>
      </w:r>
      <w:r w:rsidR="00D649E5">
        <w:rPr>
          <w:rFonts w:ascii="Arial" w:hAnsi="Arial" w:cs="Arial"/>
          <w:bCs/>
          <w:sz w:val="22"/>
          <w:szCs w:val="22"/>
        </w:rPr>
        <w:t>provedené služby</w:t>
      </w:r>
      <w:r w:rsidRPr="00363088">
        <w:rPr>
          <w:rFonts w:ascii="Arial" w:hAnsi="Arial" w:cs="Arial"/>
          <w:bCs/>
          <w:sz w:val="22"/>
          <w:szCs w:val="22"/>
        </w:rPr>
        <w:t xml:space="preserve">.  </w:t>
      </w:r>
      <w:r w:rsidRPr="00363088">
        <w:rPr>
          <w:rFonts w:ascii="Arial" w:hAnsi="Arial" w:cs="Arial"/>
          <w:sz w:val="22"/>
          <w:szCs w:val="22"/>
        </w:rPr>
        <w:t xml:space="preserve">Podkladem pro platbu bude výkaz plnění podepsaný oběma smluvním stranami, v němž Objednatel uvede, zda byly služby poskytnuty bez výhrad, případně uvede své výhrady.  Výkaz plnění podepsaný oběma smluvním stranami je </w:t>
      </w:r>
      <w:r w:rsidR="00F75570" w:rsidRPr="00363088">
        <w:rPr>
          <w:rFonts w:ascii="Arial" w:hAnsi="Arial" w:cs="Arial"/>
          <w:sz w:val="22"/>
          <w:szCs w:val="22"/>
        </w:rPr>
        <w:t>nedílnou součástí</w:t>
      </w:r>
      <w:r w:rsidRPr="00363088">
        <w:rPr>
          <w:rFonts w:ascii="Arial" w:hAnsi="Arial" w:cs="Arial"/>
          <w:sz w:val="22"/>
          <w:szCs w:val="22"/>
        </w:rPr>
        <w:t xml:space="preserve"> každé faktury.</w:t>
      </w:r>
      <w:r w:rsidR="00FF6EF3">
        <w:rPr>
          <w:rFonts w:ascii="Arial" w:hAnsi="Arial" w:cs="Arial"/>
          <w:sz w:val="22"/>
          <w:szCs w:val="22"/>
        </w:rPr>
        <w:t xml:space="preserve"> Objednatel není povinen </w:t>
      </w:r>
      <w:r w:rsidR="003A5806">
        <w:rPr>
          <w:rFonts w:ascii="Arial" w:hAnsi="Arial" w:cs="Arial"/>
          <w:sz w:val="22"/>
          <w:szCs w:val="22"/>
        </w:rPr>
        <w:t xml:space="preserve">služby </w:t>
      </w:r>
      <w:r w:rsidR="00050FE1">
        <w:rPr>
          <w:rFonts w:ascii="Arial" w:hAnsi="Arial" w:cs="Arial"/>
          <w:sz w:val="22"/>
          <w:szCs w:val="22"/>
        </w:rPr>
        <w:t>využít.</w:t>
      </w:r>
    </w:p>
    <w:p w14:paraId="7EC74EDB" w14:textId="7B13F37E" w:rsidR="009B0820" w:rsidRPr="00363088" w:rsidRDefault="009B0820" w:rsidP="00637744">
      <w:pPr>
        <w:pStyle w:val="inz1rove"/>
        <w:numPr>
          <w:ilvl w:val="0"/>
          <w:numId w:val="0"/>
        </w:numPr>
        <w:spacing w:after="0"/>
        <w:ind w:left="360"/>
        <w:rPr>
          <w:rFonts w:cs="Arial"/>
          <w:sz w:val="22"/>
          <w:szCs w:val="22"/>
        </w:rPr>
      </w:pPr>
    </w:p>
    <w:p w14:paraId="289C78F3" w14:textId="6344314F" w:rsidR="002E35A6" w:rsidRPr="00363088" w:rsidRDefault="007D4325" w:rsidP="00E82E82">
      <w:pPr>
        <w:pStyle w:val="Zkladntext"/>
        <w:ind w:left="426" w:hanging="426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>2</w:t>
      </w:r>
      <w:r w:rsidR="00815233" w:rsidRPr="00363088">
        <w:rPr>
          <w:rFonts w:ascii="Arial" w:hAnsi="Arial" w:cs="Arial"/>
          <w:sz w:val="22"/>
          <w:szCs w:val="22"/>
        </w:rPr>
        <w:t xml:space="preserve">. </w:t>
      </w:r>
      <w:r w:rsidR="00815233" w:rsidRPr="00363088">
        <w:rPr>
          <w:rFonts w:ascii="Arial" w:hAnsi="Arial" w:cs="Arial"/>
          <w:sz w:val="22"/>
          <w:szCs w:val="22"/>
        </w:rPr>
        <w:tab/>
      </w:r>
      <w:r w:rsidR="009B0820" w:rsidRPr="00363088">
        <w:rPr>
          <w:rFonts w:ascii="Arial" w:hAnsi="Arial" w:cs="Arial"/>
          <w:sz w:val="22"/>
          <w:szCs w:val="22"/>
        </w:rPr>
        <w:t xml:space="preserve">Veškeré </w:t>
      </w:r>
      <w:r w:rsidRPr="00363088">
        <w:rPr>
          <w:rFonts w:ascii="Arial" w:hAnsi="Arial" w:cs="Arial"/>
          <w:sz w:val="22"/>
          <w:szCs w:val="22"/>
        </w:rPr>
        <w:t xml:space="preserve">faktury </w:t>
      </w:r>
      <w:r w:rsidR="009B0820" w:rsidRPr="00363088">
        <w:rPr>
          <w:rFonts w:ascii="Arial" w:hAnsi="Arial" w:cs="Arial"/>
          <w:sz w:val="22"/>
          <w:szCs w:val="22"/>
        </w:rPr>
        <w:t>musejí obsahovat náležitosti daňového dokladu dle zákona č.235/2004 Sb., o</w:t>
      </w:r>
      <w:r w:rsidR="00B46011">
        <w:rPr>
          <w:rFonts w:ascii="Arial" w:hAnsi="Arial" w:cs="Arial"/>
          <w:sz w:val="22"/>
          <w:szCs w:val="22"/>
        </w:rPr>
        <w:t> </w:t>
      </w:r>
      <w:r w:rsidR="009B0820" w:rsidRPr="00363088">
        <w:rPr>
          <w:rFonts w:ascii="Arial" w:hAnsi="Arial" w:cs="Arial"/>
          <w:sz w:val="22"/>
          <w:szCs w:val="22"/>
        </w:rPr>
        <w:t>dani z přidané hodnoty, ve znění pozdějších předpisů</w:t>
      </w:r>
      <w:r w:rsidRPr="00363088">
        <w:rPr>
          <w:rFonts w:ascii="Arial" w:hAnsi="Arial" w:cs="Arial"/>
          <w:sz w:val="22"/>
          <w:szCs w:val="22"/>
        </w:rPr>
        <w:t xml:space="preserve"> a náležitosti dle § </w:t>
      </w:r>
      <w:r w:rsidR="00F75570" w:rsidRPr="00363088">
        <w:rPr>
          <w:rFonts w:ascii="Arial" w:hAnsi="Arial" w:cs="Arial"/>
          <w:sz w:val="22"/>
          <w:szCs w:val="22"/>
        </w:rPr>
        <w:t>435</w:t>
      </w:r>
      <w:r w:rsidRPr="00363088">
        <w:rPr>
          <w:rFonts w:ascii="Arial" w:hAnsi="Arial" w:cs="Arial"/>
          <w:sz w:val="22"/>
          <w:szCs w:val="22"/>
        </w:rPr>
        <w:t xml:space="preserve"> Občanského zákoníku a obsahovat přílohy ve Smlouvě uvedené</w:t>
      </w:r>
      <w:r w:rsidR="009B0820" w:rsidRPr="00363088">
        <w:rPr>
          <w:rFonts w:ascii="Arial" w:hAnsi="Arial" w:cs="Arial"/>
          <w:sz w:val="22"/>
          <w:szCs w:val="22"/>
        </w:rPr>
        <w:t xml:space="preserve">. V případě, že daňové doklady nebudou mít odpovídající náležitosti, je </w:t>
      </w:r>
      <w:r w:rsidRPr="00363088">
        <w:rPr>
          <w:rFonts w:ascii="Arial" w:hAnsi="Arial" w:cs="Arial"/>
          <w:sz w:val="22"/>
          <w:szCs w:val="22"/>
        </w:rPr>
        <w:t>O</w:t>
      </w:r>
      <w:r w:rsidR="009B0820" w:rsidRPr="00363088">
        <w:rPr>
          <w:rFonts w:ascii="Arial" w:hAnsi="Arial" w:cs="Arial"/>
          <w:sz w:val="22"/>
          <w:szCs w:val="22"/>
        </w:rPr>
        <w:t xml:space="preserve">bjednatel oprávněn zaslat je ve lhůtě splatnosti zpět </w:t>
      </w:r>
      <w:r w:rsidR="002E35A6" w:rsidRPr="00363088">
        <w:rPr>
          <w:rFonts w:ascii="Arial" w:hAnsi="Arial" w:cs="Arial"/>
          <w:sz w:val="22"/>
          <w:szCs w:val="22"/>
        </w:rPr>
        <w:t xml:space="preserve">k doplnění; </w:t>
      </w:r>
      <w:r w:rsidR="002E35A6" w:rsidRPr="00363088">
        <w:rPr>
          <w:rFonts w:ascii="Arial" w:hAnsi="Arial" w:cs="Arial"/>
          <w:sz w:val="22"/>
          <w:szCs w:val="22"/>
        </w:rPr>
        <w:lastRenderedPageBreak/>
        <w:t xml:space="preserve">splatnost takovéto vrácené faktury v takovém případě nenastává a lhůta splatnosti počíná běžet poté, co bude doručena faktura náležitě </w:t>
      </w:r>
      <w:r w:rsidR="00FF6116" w:rsidRPr="00363088">
        <w:rPr>
          <w:rFonts w:ascii="Arial" w:hAnsi="Arial" w:cs="Arial"/>
          <w:sz w:val="22"/>
          <w:szCs w:val="22"/>
        </w:rPr>
        <w:t>doplněn</w:t>
      </w:r>
      <w:r w:rsidR="008B4E8F" w:rsidRPr="00363088">
        <w:rPr>
          <w:rFonts w:ascii="Arial" w:hAnsi="Arial" w:cs="Arial"/>
          <w:sz w:val="22"/>
          <w:szCs w:val="22"/>
        </w:rPr>
        <w:t>a</w:t>
      </w:r>
      <w:r w:rsidR="002E35A6" w:rsidRPr="00363088">
        <w:rPr>
          <w:rFonts w:ascii="Arial" w:hAnsi="Arial" w:cs="Arial"/>
          <w:sz w:val="22"/>
          <w:szCs w:val="22"/>
        </w:rPr>
        <w:t xml:space="preserve"> či opraven</w:t>
      </w:r>
      <w:r w:rsidR="008B4E8F" w:rsidRPr="00363088">
        <w:rPr>
          <w:rFonts w:ascii="Arial" w:hAnsi="Arial" w:cs="Arial"/>
          <w:sz w:val="22"/>
          <w:szCs w:val="22"/>
        </w:rPr>
        <w:t>a</w:t>
      </w:r>
      <w:r w:rsidR="002E35A6" w:rsidRPr="00363088">
        <w:rPr>
          <w:rFonts w:ascii="Arial" w:hAnsi="Arial" w:cs="Arial"/>
          <w:sz w:val="22"/>
          <w:szCs w:val="22"/>
        </w:rPr>
        <w:t>.</w:t>
      </w:r>
    </w:p>
    <w:p w14:paraId="38C3AA82" w14:textId="487245C9" w:rsidR="005520BC" w:rsidRPr="00363088" w:rsidRDefault="007D4325" w:rsidP="007E735F">
      <w:p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>3</w:t>
      </w:r>
      <w:r w:rsidR="009B0820" w:rsidRPr="00363088">
        <w:rPr>
          <w:rFonts w:ascii="Arial" w:hAnsi="Arial" w:cs="Arial"/>
          <w:sz w:val="22"/>
          <w:szCs w:val="22"/>
        </w:rPr>
        <w:t>.    </w:t>
      </w:r>
      <w:r w:rsidR="003E6BA4">
        <w:rPr>
          <w:rFonts w:ascii="Arial" w:hAnsi="Arial" w:cs="Arial"/>
          <w:sz w:val="22"/>
          <w:szCs w:val="22"/>
        </w:rPr>
        <w:t xml:space="preserve">Smluvní strany souhlasí s použitím faktur vystavených na základě smlouvy výhradně v elektronické podobě (faktura má elektronickou podobu tehdy, pokud je vystavena a obdržena elektronicky) - dále jen „Elektronická faktura“. Smluvní strany sjednávají, že věrohodnost původu faktury v elektronické podobě a neporušenost jejího obsahu bude zajištěna v souladu s platnou právní úpravou. Poskytovatel je povinen doručit objednateli fakturu elektronicky, a to výlučně e-mailem na e-mailovou adresu: </w:t>
      </w:r>
      <w:proofErr w:type="spellStart"/>
      <w:r w:rsidR="00401F8F">
        <w:rPr>
          <w:rFonts w:ascii="Arial" w:hAnsi="Arial" w:cs="Arial"/>
          <w:sz w:val="22"/>
          <w:szCs w:val="22"/>
        </w:rPr>
        <w:t>xxxxxxxxxxxx</w:t>
      </w:r>
      <w:proofErr w:type="spellEnd"/>
      <w:r w:rsidR="003E6BA4">
        <w:rPr>
          <w:rFonts w:ascii="Arial" w:hAnsi="Arial" w:cs="Arial"/>
          <w:sz w:val="22"/>
          <w:szCs w:val="22"/>
        </w:rPr>
        <w:t xml:space="preserve">. Zaslání Elektronické faktury poskytovatelem na jinou e-mailovou </w:t>
      </w:r>
      <w:r w:rsidR="003B23C9">
        <w:rPr>
          <w:rFonts w:ascii="Arial" w:hAnsi="Arial" w:cs="Arial"/>
          <w:sz w:val="22"/>
          <w:szCs w:val="22"/>
        </w:rPr>
        <w:t>adresu,</w:t>
      </w:r>
      <w:r w:rsidR="003E6BA4">
        <w:rPr>
          <w:rFonts w:ascii="Arial" w:hAnsi="Arial" w:cs="Arial"/>
          <w:sz w:val="22"/>
          <w:szCs w:val="22"/>
        </w:rPr>
        <w:t xml:space="preserve"> než uvedenou v předchozí větě je neúčinné. K odeslání Elektronické faktury je poskytovatel povinen využít pouze e-mailovou adresu poskytovatele uvedenou pro tento účel ve smlouvě, jinak je zaslání Elektronické faktury neúčinné s výjimkou, budou-li průvodní e-mail k Elektronické faktuře či Elektronická faktura opatřeny zaručeným elektronickým podpisem, případně zaručenou elektronickou pečetí poskytovatele. Elektronická faktura musí být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 w:rsidR="003E6BA4">
        <w:rPr>
          <w:rFonts w:ascii="Arial" w:hAnsi="Arial" w:cs="Arial"/>
          <w:sz w:val="22"/>
          <w:szCs w:val="22"/>
        </w:rPr>
        <w:t>DOCx</w:t>
      </w:r>
      <w:proofErr w:type="spellEnd"/>
      <w:r w:rsidR="003E6BA4">
        <w:rPr>
          <w:rFonts w:ascii="Arial" w:hAnsi="Arial" w:cs="Arial"/>
          <w:sz w:val="22"/>
          <w:szCs w:val="22"/>
        </w:rPr>
        <w:t xml:space="preserve">, XLS, </w:t>
      </w:r>
      <w:proofErr w:type="spellStart"/>
      <w:r w:rsidR="003E6BA4">
        <w:rPr>
          <w:rFonts w:ascii="Arial" w:hAnsi="Arial" w:cs="Arial"/>
          <w:sz w:val="22"/>
          <w:szCs w:val="22"/>
        </w:rPr>
        <w:t>XLSx</w:t>
      </w:r>
      <w:proofErr w:type="spellEnd"/>
      <w:r w:rsidR="003E6BA4">
        <w:rPr>
          <w:rFonts w:ascii="Arial" w:hAnsi="Arial" w:cs="Arial"/>
          <w:sz w:val="22"/>
          <w:szCs w:val="22"/>
        </w:rPr>
        <w:t xml:space="preserve">. Elektronická faktura musí být opatřena zaručeným elektronickým podpisem, případně zaručenou elektronickou pečetí, obojí založené na kvalifikovaném certifikátu ve smyslu zákona č. 297/2016 Sb. o službách vytvářejících důvěru pro elektronické transakce, ve znění pozdějších předpisů, kvalifikovaný certifikát musí být vydán jedním z Ministerstvem vnitra akreditovaných poskytovatelů certifikačních služeb. Není-li Elektronická faktura opatřena zaručeným elektronickým podpisem, případně zaručenou elektronickou pečetí ve smyslu předchozí věty nebo není-li takto opatřen alespoň průvodní e-mail k Elektronické faktuře, musí být Elektronická faktura odeslána e-mailem výhradně z e-mailové adresy poskytovatele uvedené pro tento účel ve smlouvě, jehož přílohou je Elektronická faktura. Elektronická faktura bude vyhotovena v četnosti 1 e-mail - 1 Elektronická faktura v samostatném souboru a její přílohy v samostatném souboru (souborech). V případě, kdy bude zaslána objednateli Elektronická faktura, zavazuje se poskytovatel nezasílat stejnou fakturu duplicitně v listinné </w:t>
      </w:r>
      <w:proofErr w:type="gramStart"/>
      <w:r w:rsidR="003E6BA4">
        <w:rPr>
          <w:rFonts w:ascii="Arial" w:hAnsi="Arial" w:cs="Arial"/>
          <w:sz w:val="22"/>
          <w:szCs w:val="22"/>
        </w:rPr>
        <w:t>podobě.</w:t>
      </w:r>
      <w:r w:rsidR="007E735F" w:rsidRPr="00363088">
        <w:rPr>
          <w:rFonts w:ascii="Arial" w:hAnsi="Arial" w:cs="Arial"/>
          <w:sz w:val="22"/>
          <w:szCs w:val="22"/>
        </w:rPr>
        <w:t>.</w:t>
      </w:r>
      <w:proofErr w:type="gramEnd"/>
      <w:r w:rsidR="00FD2A7F" w:rsidRPr="00363088">
        <w:rPr>
          <w:rFonts w:ascii="Arial" w:hAnsi="Arial" w:cs="Arial"/>
          <w:sz w:val="22"/>
          <w:szCs w:val="22"/>
        </w:rPr>
        <w:br/>
      </w:r>
    </w:p>
    <w:p w14:paraId="45710455" w14:textId="77777777" w:rsidR="00D427BD" w:rsidRPr="00363088" w:rsidRDefault="00D427BD" w:rsidP="00584E68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1BC0192E" w14:textId="77777777" w:rsidR="009B0820" w:rsidRPr="00363088" w:rsidRDefault="009B0820" w:rsidP="00584E68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>VI.</w:t>
      </w:r>
    </w:p>
    <w:p w14:paraId="3392CD8F" w14:textId="79E5EDD8" w:rsidR="009B0820" w:rsidRPr="00363088" w:rsidRDefault="00FD2A7F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 xml:space="preserve">Povinnosti </w:t>
      </w:r>
      <w:r w:rsidR="00D2664E" w:rsidRPr="00363088">
        <w:rPr>
          <w:rFonts w:ascii="Arial" w:hAnsi="Arial" w:cs="Arial"/>
          <w:sz w:val="22"/>
          <w:szCs w:val="22"/>
        </w:rPr>
        <w:t>P</w:t>
      </w:r>
      <w:r w:rsidRPr="00363088">
        <w:rPr>
          <w:rFonts w:ascii="Arial" w:hAnsi="Arial" w:cs="Arial"/>
          <w:sz w:val="22"/>
          <w:szCs w:val="22"/>
        </w:rPr>
        <w:t>oskytovatele</w:t>
      </w:r>
    </w:p>
    <w:p w14:paraId="21E4A43E" w14:textId="77777777" w:rsidR="009B0820" w:rsidRPr="00363088" w:rsidRDefault="009B0820">
      <w:pPr>
        <w:pStyle w:val="Nadpis2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> </w:t>
      </w:r>
    </w:p>
    <w:p w14:paraId="5B7DA854" w14:textId="62922575" w:rsidR="00FD2A7F" w:rsidRPr="00B3621A" w:rsidRDefault="00FD2A7F" w:rsidP="00B3621A">
      <w:pPr>
        <w:pStyle w:val="Odstavecseseznamem"/>
        <w:numPr>
          <w:ilvl w:val="0"/>
          <w:numId w:val="42"/>
        </w:numPr>
        <w:snapToGrid w:val="0"/>
        <w:spacing w:before="120"/>
        <w:ind w:left="364"/>
        <w:jc w:val="both"/>
        <w:rPr>
          <w:rFonts w:ascii="Arial" w:hAnsi="Arial" w:cs="Arial"/>
          <w:sz w:val="22"/>
          <w:szCs w:val="22"/>
        </w:rPr>
      </w:pPr>
      <w:r w:rsidRPr="00B3621A">
        <w:rPr>
          <w:rFonts w:ascii="Arial" w:hAnsi="Arial" w:cs="Arial"/>
          <w:sz w:val="22"/>
          <w:szCs w:val="22"/>
        </w:rPr>
        <w:t>Poskytovatel se zavazuje, že činnost</w:t>
      </w:r>
      <w:r w:rsidR="002D62BA" w:rsidRPr="00B3621A">
        <w:rPr>
          <w:rFonts w:ascii="Arial" w:hAnsi="Arial" w:cs="Arial"/>
          <w:sz w:val="22"/>
          <w:szCs w:val="22"/>
        </w:rPr>
        <w:t>i a výkony, ke kterým se touto S</w:t>
      </w:r>
      <w:r w:rsidRPr="00B3621A">
        <w:rPr>
          <w:rFonts w:ascii="Arial" w:hAnsi="Arial" w:cs="Arial"/>
          <w:sz w:val="22"/>
          <w:szCs w:val="22"/>
        </w:rPr>
        <w:t>mlouvou zavázal,</w:t>
      </w:r>
      <w:r w:rsidR="00815233" w:rsidRPr="00B3621A">
        <w:rPr>
          <w:rFonts w:ascii="Arial" w:hAnsi="Arial" w:cs="Arial"/>
          <w:sz w:val="22"/>
          <w:szCs w:val="22"/>
        </w:rPr>
        <w:t xml:space="preserve"> bude vykonávat</w:t>
      </w:r>
      <w:r w:rsidRPr="00B3621A">
        <w:rPr>
          <w:rFonts w:ascii="Arial" w:hAnsi="Arial" w:cs="Arial"/>
          <w:sz w:val="22"/>
          <w:szCs w:val="22"/>
        </w:rPr>
        <w:t xml:space="preserve"> </w:t>
      </w:r>
      <w:r w:rsidR="00815233" w:rsidRPr="00B3621A">
        <w:rPr>
          <w:rFonts w:ascii="Arial" w:hAnsi="Arial" w:cs="Arial"/>
          <w:sz w:val="22"/>
          <w:szCs w:val="22"/>
          <w:lang w:eastAsia="en-US"/>
        </w:rPr>
        <w:t>v souladu s příslušnými obecně závaznými právními předpisy, závaznými pokyny Objednatele</w:t>
      </w:r>
      <w:r w:rsidR="00B038BD" w:rsidRPr="00B3621A">
        <w:rPr>
          <w:rFonts w:ascii="Arial" w:hAnsi="Arial" w:cs="Arial"/>
          <w:sz w:val="22"/>
          <w:szCs w:val="22"/>
          <w:lang w:eastAsia="en-US"/>
        </w:rPr>
        <w:t>,</w:t>
      </w:r>
      <w:r w:rsidR="00815233" w:rsidRPr="00B3621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3621A">
        <w:rPr>
          <w:rFonts w:ascii="Arial" w:hAnsi="Arial" w:cs="Arial"/>
          <w:sz w:val="22"/>
          <w:szCs w:val="22"/>
        </w:rPr>
        <w:t>s nejvyšší možnou odbornou péčí</w:t>
      </w:r>
      <w:r w:rsidR="00815233" w:rsidRPr="00B3621A">
        <w:rPr>
          <w:rFonts w:ascii="Arial" w:hAnsi="Arial" w:cs="Arial"/>
          <w:sz w:val="22"/>
          <w:szCs w:val="22"/>
        </w:rPr>
        <w:t xml:space="preserve">, </w:t>
      </w:r>
      <w:r w:rsidRPr="00B3621A">
        <w:rPr>
          <w:rFonts w:ascii="Arial" w:hAnsi="Arial" w:cs="Arial"/>
          <w:sz w:val="22"/>
          <w:szCs w:val="22"/>
        </w:rPr>
        <w:t xml:space="preserve">ve stanovených termínech a kvalitě, a že zvolí nejúčinnější a ekonomicky nejvýhodnější způsob jejich zabezpečení. Poskytovatel je povinen při plnění povinností vyplývajících z této </w:t>
      </w:r>
      <w:r w:rsidR="002D62BA" w:rsidRPr="00B3621A">
        <w:rPr>
          <w:rFonts w:ascii="Arial" w:hAnsi="Arial" w:cs="Arial"/>
          <w:sz w:val="22"/>
          <w:szCs w:val="22"/>
        </w:rPr>
        <w:t>S</w:t>
      </w:r>
      <w:r w:rsidRPr="00B3621A">
        <w:rPr>
          <w:rFonts w:ascii="Arial" w:hAnsi="Arial" w:cs="Arial"/>
          <w:sz w:val="22"/>
          <w:szCs w:val="22"/>
        </w:rPr>
        <w:t xml:space="preserve">mlouvy sledovat a chránit oprávněné zájmy </w:t>
      </w:r>
      <w:r w:rsidR="00BC4A65" w:rsidRPr="00B3621A">
        <w:rPr>
          <w:rFonts w:ascii="Arial" w:hAnsi="Arial" w:cs="Arial"/>
          <w:sz w:val="22"/>
          <w:szCs w:val="22"/>
        </w:rPr>
        <w:t>O</w:t>
      </w:r>
      <w:r w:rsidRPr="00B3621A">
        <w:rPr>
          <w:rFonts w:ascii="Arial" w:hAnsi="Arial" w:cs="Arial"/>
          <w:sz w:val="22"/>
          <w:szCs w:val="22"/>
        </w:rPr>
        <w:t>bjednatele.</w:t>
      </w:r>
    </w:p>
    <w:p w14:paraId="77AE4453" w14:textId="7BA1B01A" w:rsidR="00A137AD" w:rsidRPr="00B3621A" w:rsidRDefault="00A137AD" w:rsidP="00B3621A">
      <w:pPr>
        <w:pStyle w:val="Odstavecseseznamem"/>
        <w:numPr>
          <w:ilvl w:val="0"/>
          <w:numId w:val="42"/>
        </w:numPr>
        <w:snapToGrid w:val="0"/>
        <w:spacing w:before="120"/>
        <w:ind w:left="364"/>
        <w:jc w:val="both"/>
        <w:rPr>
          <w:rFonts w:ascii="Arial" w:hAnsi="Arial" w:cs="Arial"/>
          <w:sz w:val="22"/>
          <w:szCs w:val="22"/>
        </w:rPr>
      </w:pPr>
      <w:r w:rsidRPr="00A137AD">
        <w:rPr>
          <w:rFonts w:ascii="Arial" w:hAnsi="Arial" w:cs="Arial"/>
          <w:sz w:val="22"/>
          <w:szCs w:val="22"/>
        </w:rPr>
        <w:t xml:space="preserve">Poskytovatel je povinen </w:t>
      </w:r>
      <w:r w:rsidR="00957C4C">
        <w:rPr>
          <w:rFonts w:ascii="Arial" w:hAnsi="Arial" w:cs="Arial"/>
          <w:sz w:val="22"/>
          <w:szCs w:val="22"/>
        </w:rPr>
        <w:t xml:space="preserve">při poskytování služeb dbát </w:t>
      </w:r>
      <w:r w:rsidR="00303804">
        <w:rPr>
          <w:rFonts w:ascii="Arial" w:hAnsi="Arial" w:cs="Arial"/>
          <w:sz w:val="22"/>
          <w:szCs w:val="22"/>
        </w:rPr>
        <w:t>pokynů Objednatele</w:t>
      </w:r>
      <w:r w:rsidRPr="00A137AD">
        <w:rPr>
          <w:rFonts w:ascii="Arial" w:hAnsi="Arial" w:cs="Arial"/>
          <w:sz w:val="22"/>
          <w:szCs w:val="22"/>
        </w:rPr>
        <w:t xml:space="preserve">. Pakliže by však byl pokyn </w:t>
      </w:r>
      <w:r w:rsidR="00303804">
        <w:rPr>
          <w:rFonts w:ascii="Arial" w:hAnsi="Arial" w:cs="Arial"/>
          <w:sz w:val="22"/>
          <w:szCs w:val="22"/>
        </w:rPr>
        <w:t>O</w:t>
      </w:r>
      <w:r w:rsidRPr="00A137AD">
        <w:rPr>
          <w:rFonts w:ascii="Arial" w:hAnsi="Arial" w:cs="Arial"/>
          <w:sz w:val="22"/>
          <w:szCs w:val="22"/>
        </w:rPr>
        <w:t xml:space="preserve">bjednatele nesprávný, je </w:t>
      </w:r>
      <w:r w:rsidR="00303804">
        <w:rPr>
          <w:rFonts w:ascii="Arial" w:hAnsi="Arial" w:cs="Arial"/>
          <w:sz w:val="22"/>
          <w:szCs w:val="22"/>
        </w:rPr>
        <w:t>P</w:t>
      </w:r>
      <w:r w:rsidRPr="00A137AD">
        <w:rPr>
          <w:rFonts w:ascii="Arial" w:hAnsi="Arial" w:cs="Arial"/>
          <w:sz w:val="22"/>
          <w:szCs w:val="22"/>
        </w:rPr>
        <w:t>oskytovatel povinen na tuto skutečnost předem upozornit a je povinen pokyn respektovat pouze tehdy, pakliže objednatel na plnění pokynu i přes toto upozornění prokazatelně trval</w:t>
      </w:r>
      <w:r w:rsidR="00303804">
        <w:rPr>
          <w:rFonts w:ascii="Arial" w:hAnsi="Arial" w:cs="Arial"/>
          <w:sz w:val="22"/>
          <w:szCs w:val="22"/>
        </w:rPr>
        <w:t>.</w:t>
      </w:r>
    </w:p>
    <w:p w14:paraId="309F1A75" w14:textId="38E8C2D1" w:rsidR="00630F23" w:rsidRPr="00363088" w:rsidRDefault="007426EE" w:rsidP="00902F1A">
      <w:pPr>
        <w:snapToGrid w:val="0"/>
        <w:spacing w:before="120"/>
        <w:ind w:left="360" w:hanging="360"/>
        <w:jc w:val="both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30F23" w:rsidRPr="00363088">
        <w:rPr>
          <w:rFonts w:ascii="Arial" w:hAnsi="Arial" w:cs="Arial"/>
          <w:sz w:val="22"/>
          <w:szCs w:val="22"/>
        </w:rPr>
        <w:t xml:space="preserve">.  Poskytovatel </w:t>
      </w:r>
      <w:r w:rsidR="00630F23" w:rsidRPr="00363088">
        <w:rPr>
          <w:rStyle w:val="normaltextrun"/>
          <w:rFonts w:ascii="Arial" w:hAnsi="Arial" w:cs="Arial"/>
          <w:sz w:val="22"/>
          <w:szCs w:val="22"/>
        </w:rPr>
        <w:t>je povinen nejpozději v den uzavření této Smlouvy mít zřízeno pojištění pro případ odpovědnosti za škodu způsobenou v souvislosti s poskytováním Služeb Objednateli nebo třetí osobě na pojistnou částku ve výši nejméně 1 mil. Kč. Uzavřením Smlouvy se Poskytovatel též zavazuje, že pojištění bude ve stejném nebo větším rozsahu udržovat po celou dobu trvání této Smlouvy.</w:t>
      </w:r>
    </w:p>
    <w:p w14:paraId="7D5F5FF0" w14:textId="54868D0A" w:rsidR="00630F23" w:rsidRPr="00363088" w:rsidRDefault="007426EE" w:rsidP="00902F1A">
      <w:pPr>
        <w:snapToGrid w:val="0"/>
        <w:spacing w:before="120"/>
        <w:ind w:left="360" w:hanging="360"/>
        <w:jc w:val="both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4</w:t>
      </w:r>
      <w:r w:rsidR="00630F23" w:rsidRPr="00363088">
        <w:rPr>
          <w:rStyle w:val="normaltextrun"/>
          <w:rFonts w:ascii="Arial" w:hAnsi="Arial" w:cs="Arial"/>
          <w:sz w:val="22"/>
          <w:szCs w:val="22"/>
        </w:rPr>
        <w:t>.  Poskytovatel se zavazuje na výzvu Objednatel</w:t>
      </w:r>
      <w:r w:rsidR="00B16629" w:rsidRPr="00363088">
        <w:rPr>
          <w:rStyle w:val="normaltextrun"/>
          <w:rFonts w:ascii="Arial" w:hAnsi="Arial" w:cs="Arial"/>
          <w:sz w:val="22"/>
          <w:szCs w:val="22"/>
        </w:rPr>
        <w:t>e</w:t>
      </w:r>
      <w:r w:rsidR="00630F23" w:rsidRPr="00363088">
        <w:rPr>
          <w:rStyle w:val="normaltextrun"/>
          <w:rFonts w:ascii="Arial" w:hAnsi="Arial" w:cs="Arial"/>
          <w:sz w:val="22"/>
          <w:szCs w:val="22"/>
        </w:rPr>
        <w:t xml:space="preserve"> předložit certifikát/doklad o trvání pojištění odpovědnosti za škodu, a to nejpozději do deseti (10) pracovních dnů od doručení takové výzvy Poskytovateli. Objednatel je oprávněn zaslat takovou výzvu po celou dobu trvání Smlouvy, a to i opakovaně.</w:t>
      </w:r>
    </w:p>
    <w:p w14:paraId="325D4E6C" w14:textId="48DD8C8D" w:rsidR="006F0F3F" w:rsidRPr="00363088" w:rsidRDefault="007426EE" w:rsidP="00902F1A">
      <w:pPr>
        <w:snapToGrid w:val="0"/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5</w:t>
      </w:r>
      <w:r w:rsidR="006F0F3F" w:rsidRPr="00363088">
        <w:rPr>
          <w:rStyle w:val="normaltextrun"/>
          <w:rFonts w:ascii="Arial" w:hAnsi="Arial" w:cs="Arial"/>
          <w:sz w:val="22"/>
          <w:szCs w:val="22"/>
        </w:rPr>
        <w:t>.   Záruka se na poskytnuté služby nesjednává.</w:t>
      </w:r>
    </w:p>
    <w:p w14:paraId="66867219" w14:textId="77777777" w:rsidR="00F91840" w:rsidRPr="00363088" w:rsidRDefault="00F91840" w:rsidP="00902F1A">
      <w:pPr>
        <w:snapToGrid w:val="0"/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49CCC3F5" w14:textId="77777777" w:rsidR="009B0820" w:rsidRPr="00363088" w:rsidRDefault="009B0820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>VII.</w:t>
      </w:r>
    </w:p>
    <w:p w14:paraId="4F865C3A" w14:textId="69813167" w:rsidR="009B0820" w:rsidRPr="00363088" w:rsidRDefault="00F91840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lastRenderedPageBreak/>
        <w:t xml:space="preserve">Ukončení </w:t>
      </w:r>
      <w:r w:rsidR="002D62BA" w:rsidRPr="00363088">
        <w:rPr>
          <w:rFonts w:ascii="Arial" w:hAnsi="Arial" w:cs="Arial"/>
          <w:sz w:val="22"/>
          <w:szCs w:val="22"/>
        </w:rPr>
        <w:t>S</w:t>
      </w:r>
      <w:r w:rsidRPr="00363088">
        <w:rPr>
          <w:rFonts w:ascii="Arial" w:hAnsi="Arial" w:cs="Arial"/>
          <w:sz w:val="22"/>
          <w:szCs w:val="22"/>
        </w:rPr>
        <w:t>mlouvy</w:t>
      </w:r>
    </w:p>
    <w:p w14:paraId="708D0F2F" w14:textId="77777777" w:rsidR="009B0820" w:rsidRPr="00363088" w:rsidRDefault="009B0820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> </w:t>
      </w:r>
    </w:p>
    <w:p w14:paraId="19DADA58" w14:textId="4415EFEC" w:rsidR="00067118" w:rsidRPr="00363088" w:rsidRDefault="00067118" w:rsidP="0006711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 xml:space="preserve">Tato </w:t>
      </w:r>
      <w:r w:rsidR="002D62BA" w:rsidRPr="00363088">
        <w:rPr>
          <w:rFonts w:ascii="Arial" w:hAnsi="Arial" w:cs="Arial"/>
          <w:sz w:val="22"/>
          <w:szCs w:val="22"/>
        </w:rPr>
        <w:t>S</w:t>
      </w:r>
      <w:r w:rsidRPr="00363088">
        <w:rPr>
          <w:rFonts w:ascii="Arial" w:hAnsi="Arial" w:cs="Arial"/>
          <w:sz w:val="22"/>
          <w:szCs w:val="22"/>
        </w:rPr>
        <w:t xml:space="preserve">mlouva </w:t>
      </w:r>
      <w:r w:rsidR="00B038BD" w:rsidRPr="00363088">
        <w:rPr>
          <w:rFonts w:ascii="Arial" w:hAnsi="Arial" w:cs="Arial"/>
          <w:sz w:val="22"/>
          <w:szCs w:val="22"/>
        </w:rPr>
        <w:t>bude</w:t>
      </w:r>
      <w:r w:rsidR="007D4325" w:rsidRPr="00363088">
        <w:rPr>
          <w:rFonts w:ascii="Arial" w:hAnsi="Arial" w:cs="Arial"/>
          <w:sz w:val="22"/>
          <w:szCs w:val="22"/>
        </w:rPr>
        <w:t xml:space="preserve"> ukončena dle čl. III. odst. 2. Smlouvy</w:t>
      </w:r>
      <w:r w:rsidR="00B038BD" w:rsidRPr="00363088">
        <w:rPr>
          <w:rFonts w:ascii="Arial" w:hAnsi="Arial" w:cs="Arial"/>
          <w:sz w:val="22"/>
          <w:szCs w:val="22"/>
        </w:rPr>
        <w:t xml:space="preserve">. </w:t>
      </w:r>
      <w:r w:rsidR="007D4325" w:rsidRPr="00363088">
        <w:rPr>
          <w:rFonts w:ascii="Arial" w:hAnsi="Arial" w:cs="Arial"/>
          <w:sz w:val="22"/>
          <w:szCs w:val="22"/>
        </w:rPr>
        <w:t xml:space="preserve">    </w:t>
      </w:r>
      <w:r w:rsidRPr="00363088">
        <w:rPr>
          <w:rFonts w:ascii="Arial" w:hAnsi="Arial" w:cs="Arial"/>
          <w:sz w:val="22"/>
          <w:szCs w:val="22"/>
        </w:rPr>
        <w:t xml:space="preserve"> </w:t>
      </w:r>
    </w:p>
    <w:p w14:paraId="71C1ED5D" w14:textId="4127528E" w:rsidR="002D62BA" w:rsidRPr="00363088" w:rsidRDefault="002D62BA" w:rsidP="00B038BD">
      <w:pPr>
        <w:pStyle w:val="Nadpis2"/>
        <w:rPr>
          <w:rFonts w:ascii="Arial" w:hAnsi="Arial" w:cs="Arial"/>
          <w:sz w:val="22"/>
          <w:szCs w:val="22"/>
        </w:rPr>
      </w:pPr>
    </w:p>
    <w:p w14:paraId="7ACD3239" w14:textId="77777777" w:rsidR="00334AB4" w:rsidRPr="00363088" w:rsidRDefault="00334AB4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5B6090E9" w14:textId="77777777" w:rsidR="009B0820" w:rsidRPr="00363088" w:rsidRDefault="009B0820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>VIII.</w:t>
      </w:r>
    </w:p>
    <w:p w14:paraId="22A42F89" w14:textId="1939BF4F" w:rsidR="009B0820" w:rsidRPr="00363088" w:rsidRDefault="00065328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>Odpovědnost a povinnost k náhradě škody</w:t>
      </w:r>
    </w:p>
    <w:p w14:paraId="0FC05C09" w14:textId="6B62DCE1" w:rsidR="00065328" w:rsidRPr="00363088" w:rsidRDefault="007131A2">
      <w:pPr>
        <w:pStyle w:val="Zkladntext"/>
        <w:ind w:left="360" w:hanging="360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>1.   </w:t>
      </w:r>
      <w:r w:rsidR="00065328" w:rsidRPr="00363088">
        <w:rPr>
          <w:rFonts w:ascii="Arial" w:hAnsi="Arial" w:cs="Arial"/>
          <w:sz w:val="22"/>
          <w:szCs w:val="22"/>
        </w:rPr>
        <w:t xml:space="preserve">Poskytovatel odpovídá za odborné, poctivé a pečlivé prováděné činností v rozsahu daném touto </w:t>
      </w:r>
      <w:r w:rsidR="007D4325" w:rsidRPr="00363088">
        <w:rPr>
          <w:rFonts w:ascii="Arial" w:hAnsi="Arial" w:cs="Arial"/>
          <w:sz w:val="22"/>
          <w:szCs w:val="22"/>
        </w:rPr>
        <w:t>S</w:t>
      </w:r>
      <w:r w:rsidR="00065328" w:rsidRPr="00363088">
        <w:rPr>
          <w:rFonts w:ascii="Arial" w:hAnsi="Arial" w:cs="Arial"/>
          <w:sz w:val="22"/>
          <w:szCs w:val="22"/>
        </w:rPr>
        <w:t xml:space="preserve">mlouvou a příslušnými obecně závaznými předpisy. Pokud k plnění této </w:t>
      </w:r>
      <w:r w:rsidR="007D4325" w:rsidRPr="00363088">
        <w:rPr>
          <w:rFonts w:ascii="Arial" w:hAnsi="Arial" w:cs="Arial"/>
          <w:sz w:val="22"/>
          <w:szCs w:val="22"/>
        </w:rPr>
        <w:t>S</w:t>
      </w:r>
      <w:r w:rsidR="00065328" w:rsidRPr="00363088">
        <w:rPr>
          <w:rFonts w:ascii="Arial" w:hAnsi="Arial" w:cs="Arial"/>
          <w:sz w:val="22"/>
          <w:szCs w:val="22"/>
        </w:rPr>
        <w:t>mlouvy použije jiné osoby</w:t>
      </w:r>
      <w:r w:rsidR="00045DA7" w:rsidRPr="00363088">
        <w:rPr>
          <w:rFonts w:ascii="Arial" w:hAnsi="Arial" w:cs="Arial"/>
          <w:sz w:val="22"/>
          <w:szCs w:val="22"/>
        </w:rPr>
        <w:t xml:space="preserve"> (poddodavatele)</w:t>
      </w:r>
      <w:r w:rsidR="00065328" w:rsidRPr="00363088">
        <w:rPr>
          <w:rFonts w:ascii="Arial" w:hAnsi="Arial" w:cs="Arial"/>
          <w:sz w:val="22"/>
          <w:szCs w:val="22"/>
        </w:rPr>
        <w:t>, odpovídá tak, jako by činnost prováděl sám.</w:t>
      </w:r>
      <w:r w:rsidR="00045DA7" w:rsidRPr="00363088">
        <w:rPr>
          <w:rFonts w:ascii="Arial" w:hAnsi="Arial" w:cs="Arial"/>
          <w:sz w:val="22"/>
          <w:szCs w:val="22"/>
        </w:rPr>
        <w:t xml:space="preserve">  Seznam poddodavatelů je uveden v příloze Smlouvy.  Ke změně poddodavatel je Poskytovatel oprávněn na základě předchozího písemného souhlasu Objednatele.</w:t>
      </w:r>
    </w:p>
    <w:p w14:paraId="619780C3" w14:textId="71616430" w:rsidR="00065328" w:rsidRPr="00363088" w:rsidRDefault="00065328">
      <w:pPr>
        <w:pStyle w:val="Zkladntext"/>
        <w:ind w:left="360" w:hanging="360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 xml:space="preserve">2. Poskytovatel je povinen nahradit </w:t>
      </w:r>
      <w:r w:rsidR="00D2664E" w:rsidRPr="00363088">
        <w:rPr>
          <w:rFonts w:ascii="Arial" w:hAnsi="Arial" w:cs="Arial"/>
          <w:sz w:val="22"/>
          <w:szCs w:val="22"/>
        </w:rPr>
        <w:t>O</w:t>
      </w:r>
      <w:r w:rsidRPr="00363088">
        <w:rPr>
          <w:rFonts w:ascii="Arial" w:hAnsi="Arial" w:cs="Arial"/>
          <w:sz w:val="22"/>
          <w:szCs w:val="22"/>
        </w:rPr>
        <w:t xml:space="preserve">bjednateli jakoukoliv škodu či nemajetkovou újmu, způsobenou v souvislosti s poskytováním služeb dle této </w:t>
      </w:r>
      <w:r w:rsidR="002D62BA" w:rsidRPr="00363088">
        <w:rPr>
          <w:rFonts w:ascii="Arial" w:hAnsi="Arial" w:cs="Arial"/>
          <w:sz w:val="22"/>
          <w:szCs w:val="22"/>
        </w:rPr>
        <w:t>S</w:t>
      </w:r>
      <w:r w:rsidRPr="00363088">
        <w:rPr>
          <w:rFonts w:ascii="Arial" w:hAnsi="Arial" w:cs="Arial"/>
          <w:sz w:val="22"/>
          <w:szCs w:val="22"/>
        </w:rPr>
        <w:t xml:space="preserve">mlouvy, a to i tehdy, byla-li škoda či újma způsobena zaměstnancem </w:t>
      </w:r>
      <w:r w:rsidR="00D2664E" w:rsidRPr="00363088">
        <w:rPr>
          <w:rFonts w:ascii="Arial" w:hAnsi="Arial" w:cs="Arial"/>
          <w:sz w:val="22"/>
          <w:szCs w:val="22"/>
        </w:rPr>
        <w:t>P</w:t>
      </w:r>
      <w:r w:rsidRPr="00363088">
        <w:rPr>
          <w:rFonts w:ascii="Arial" w:hAnsi="Arial" w:cs="Arial"/>
          <w:sz w:val="22"/>
          <w:szCs w:val="22"/>
        </w:rPr>
        <w:t xml:space="preserve">oskytovatele či jinou osobou, prostřednictvím které </w:t>
      </w:r>
      <w:r w:rsidR="00D2664E" w:rsidRPr="00363088">
        <w:rPr>
          <w:rFonts w:ascii="Arial" w:hAnsi="Arial" w:cs="Arial"/>
          <w:sz w:val="22"/>
          <w:szCs w:val="22"/>
        </w:rPr>
        <w:t>P</w:t>
      </w:r>
      <w:r w:rsidRPr="00363088">
        <w:rPr>
          <w:rFonts w:ascii="Arial" w:hAnsi="Arial" w:cs="Arial"/>
          <w:sz w:val="22"/>
          <w:szCs w:val="22"/>
        </w:rPr>
        <w:t xml:space="preserve">oskytovatel poskytoval plnění dle této smlouvy </w:t>
      </w:r>
      <w:r w:rsidR="00D2664E" w:rsidRPr="00363088">
        <w:rPr>
          <w:rFonts w:ascii="Arial" w:hAnsi="Arial" w:cs="Arial"/>
          <w:sz w:val="22"/>
          <w:szCs w:val="22"/>
        </w:rPr>
        <w:t>O</w:t>
      </w:r>
      <w:r w:rsidRPr="00363088">
        <w:rPr>
          <w:rFonts w:ascii="Arial" w:hAnsi="Arial" w:cs="Arial"/>
          <w:sz w:val="22"/>
          <w:szCs w:val="22"/>
        </w:rPr>
        <w:t>bjednateli.</w:t>
      </w:r>
    </w:p>
    <w:p w14:paraId="0C339B39" w14:textId="4AC0854B" w:rsidR="00065328" w:rsidRPr="00363088" w:rsidRDefault="00065328">
      <w:pPr>
        <w:pStyle w:val="Zkladntext"/>
        <w:ind w:left="360" w:hanging="360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 xml:space="preserve">3. </w:t>
      </w:r>
      <w:r w:rsidR="00045DA7" w:rsidRPr="00363088">
        <w:rPr>
          <w:rFonts w:ascii="Arial" w:hAnsi="Arial" w:cs="Arial"/>
          <w:sz w:val="22"/>
          <w:szCs w:val="22"/>
        </w:rPr>
        <w:t xml:space="preserve"> </w:t>
      </w:r>
      <w:r w:rsidRPr="00363088">
        <w:rPr>
          <w:rFonts w:ascii="Arial" w:hAnsi="Arial" w:cs="Arial"/>
          <w:sz w:val="22"/>
          <w:szCs w:val="22"/>
        </w:rPr>
        <w:t>Poskytovatel se povinnosti k náhradě škody zpros</w:t>
      </w:r>
      <w:r w:rsidR="00D56841" w:rsidRPr="00363088">
        <w:rPr>
          <w:rFonts w:ascii="Arial" w:hAnsi="Arial" w:cs="Arial"/>
          <w:sz w:val="22"/>
          <w:szCs w:val="22"/>
        </w:rPr>
        <w:t xml:space="preserve">tí, prokáže-li, že vzniku škody </w:t>
      </w:r>
      <w:r w:rsidR="00400914" w:rsidRPr="00363088">
        <w:rPr>
          <w:rFonts w:ascii="Arial" w:hAnsi="Arial" w:cs="Arial"/>
          <w:sz w:val="22"/>
          <w:szCs w:val="22"/>
        </w:rPr>
        <w:t>nemohl zabránit</w:t>
      </w:r>
      <w:r w:rsidRPr="00363088">
        <w:rPr>
          <w:rFonts w:ascii="Arial" w:hAnsi="Arial" w:cs="Arial"/>
          <w:sz w:val="22"/>
          <w:szCs w:val="22"/>
        </w:rPr>
        <w:t xml:space="preserve"> ani při vynaložení veškerého úsilí, </w:t>
      </w:r>
      <w:r w:rsidR="00A10FB4" w:rsidRPr="00363088">
        <w:rPr>
          <w:rFonts w:ascii="Arial" w:hAnsi="Arial" w:cs="Arial"/>
          <w:sz w:val="22"/>
          <w:szCs w:val="22"/>
        </w:rPr>
        <w:t>které</w:t>
      </w:r>
      <w:r w:rsidRPr="00363088">
        <w:rPr>
          <w:rFonts w:ascii="Arial" w:hAnsi="Arial" w:cs="Arial"/>
          <w:sz w:val="22"/>
          <w:szCs w:val="22"/>
        </w:rPr>
        <w:t xml:space="preserve"> na něm bylo možné požadovat.</w:t>
      </w:r>
    </w:p>
    <w:p w14:paraId="5EBF588A" w14:textId="77777777" w:rsidR="0037428F" w:rsidRDefault="0037428F" w:rsidP="00EC1427">
      <w:pPr>
        <w:pStyle w:val="Nadpis2"/>
        <w:rPr>
          <w:rFonts w:ascii="Arial" w:hAnsi="Arial" w:cs="Arial"/>
          <w:sz w:val="22"/>
          <w:szCs w:val="22"/>
        </w:rPr>
      </w:pPr>
    </w:p>
    <w:p w14:paraId="66A0C8EF" w14:textId="77777777" w:rsidR="00EC1427" w:rsidRPr="00363088" w:rsidRDefault="00EC1427" w:rsidP="00EC1427">
      <w:pPr>
        <w:pStyle w:val="Nadpis2"/>
        <w:rPr>
          <w:rFonts w:ascii="Arial" w:hAnsi="Arial" w:cs="Arial"/>
          <w:sz w:val="22"/>
          <w:szCs w:val="22"/>
        </w:rPr>
      </w:pPr>
    </w:p>
    <w:p w14:paraId="0D2B9AAD" w14:textId="77777777" w:rsidR="009B0820" w:rsidRPr="00363088" w:rsidRDefault="009B0820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>IX.</w:t>
      </w:r>
    </w:p>
    <w:p w14:paraId="00879058" w14:textId="7ECF5369" w:rsidR="009B0820" w:rsidRPr="00363088" w:rsidRDefault="009B0820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 xml:space="preserve">Smluvní </w:t>
      </w:r>
      <w:r w:rsidR="007131A2" w:rsidRPr="00363088">
        <w:rPr>
          <w:rFonts w:ascii="Arial" w:hAnsi="Arial" w:cs="Arial"/>
          <w:sz w:val="22"/>
          <w:szCs w:val="22"/>
        </w:rPr>
        <w:t>sankce</w:t>
      </w:r>
    </w:p>
    <w:p w14:paraId="6BB92069" w14:textId="77777777" w:rsidR="007D5620" w:rsidRPr="00363088" w:rsidRDefault="007D5620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381D4EF0" w14:textId="2C1AFB17" w:rsidR="00226E9F" w:rsidRPr="00363088" w:rsidRDefault="00226E9F" w:rsidP="00637744">
      <w:pPr>
        <w:snapToGrid w:val="0"/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 xml:space="preserve">1.  </w:t>
      </w:r>
      <w:r w:rsidR="00D32636" w:rsidRPr="00363088">
        <w:rPr>
          <w:rFonts w:ascii="Arial" w:hAnsi="Arial" w:cs="Arial"/>
          <w:sz w:val="22"/>
          <w:szCs w:val="22"/>
        </w:rPr>
        <w:t xml:space="preserve">Smluvní strany sjednávají </w:t>
      </w:r>
      <w:r w:rsidRPr="00363088">
        <w:rPr>
          <w:rFonts w:ascii="Arial" w:hAnsi="Arial" w:cs="Arial"/>
          <w:sz w:val="22"/>
          <w:szCs w:val="22"/>
        </w:rPr>
        <w:t xml:space="preserve">smluvní pokutu za nesplnění jakékoliv povinnosti </w:t>
      </w:r>
      <w:r w:rsidR="00D43735" w:rsidRPr="00363088">
        <w:rPr>
          <w:rFonts w:ascii="Arial" w:hAnsi="Arial" w:cs="Arial"/>
          <w:sz w:val="22"/>
          <w:szCs w:val="22"/>
        </w:rPr>
        <w:t>P</w:t>
      </w:r>
      <w:r w:rsidRPr="00363088">
        <w:rPr>
          <w:rFonts w:ascii="Arial" w:hAnsi="Arial" w:cs="Arial"/>
          <w:sz w:val="22"/>
          <w:szCs w:val="22"/>
        </w:rPr>
        <w:t xml:space="preserve">oskytovatele </w:t>
      </w:r>
      <w:r w:rsidR="002D62BA" w:rsidRPr="00363088">
        <w:rPr>
          <w:rFonts w:ascii="Arial" w:hAnsi="Arial" w:cs="Arial"/>
          <w:sz w:val="22"/>
          <w:szCs w:val="22"/>
        </w:rPr>
        <w:t>dle této Smlouvy</w:t>
      </w:r>
      <w:r w:rsidRPr="00363088">
        <w:rPr>
          <w:rFonts w:ascii="Arial" w:hAnsi="Arial" w:cs="Arial"/>
          <w:sz w:val="22"/>
          <w:szCs w:val="22"/>
        </w:rPr>
        <w:t xml:space="preserve"> ve výši </w:t>
      </w:r>
      <w:proofErr w:type="gramStart"/>
      <w:r w:rsidR="00BC2457" w:rsidRPr="00363088">
        <w:rPr>
          <w:rFonts w:ascii="Arial" w:hAnsi="Arial" w:cs="Arial"/>
          <w:sz w:val="22"/>
          <w:szCs w:val="22"/>
        </w:rPr>
        <w:t>0,3%</w:t>
      </w:r>
      <w:proofErr w:type="gramEnd"/>
      <w:r w:rsidR="00BC2457" w:rsidRPr="00363088">
        <w:rPr>
          <w:rFonts w:ascii="Arial" w:hAnsi="Arial" w:cs="Arial"/>
          <w:sz w:val="22"/>
          <w:szCs w:val="22"/>
        </w:rPr>
        <w:t xml:space="preserve"> z celkové ceny dle čl. IV. odst. 1 Smlouvy</w:t>
      </w:r>
      <w:r w:rsidRPr="00363088">
        <w:rPr>
          <w:rFonts w:ascii="Arial" w:hAnsi="Arial" w:cs="Arial"/>
          <w:sz w:val="22"/>
          <w:szCs w:val="22"/>
        </w:rPr>
        <w:t xml:space="preserve"> za každý jednotlivý případ porušení </w:t>
      </w:r>
      <w:r w:rsidR="002D62BA" w:rsidRPr="00363088">
        <w:rPr>
          <w:rFonts w:ascii="Arial" w:hAnsi="Arial" w:cs="Arial"/>
          <w:sz w:val="22"/>
          <w:szCs w:val="22"/>
        </w:rPr>
        <w:t>povinnosti</w:t>
      </w:r>
      <w:r w:rsidR="00D2664E" w:rsidRPr="00363088">
        <w:rPr>
          <w:rFonts w:ascii="Arial" w:hAnsi="Arial" w:cs="Arial"/>
          <w:sz w:val="22"/>
          <w:szCs w:val="22"/>
        </w:rPr>
        <w:t xml:space="preserve"> a to za každý den trvání porušení takové povinnosti</w:t>
      </w:r>
      <w:r w:rsidRPr="00363088">
        <w:rPr>
          <w:rFonts w:ascii="Arial" w:hAnsi="Arial" w:cs="Arial"/>
          <w:sz w:val="22"/>
          <w:szCs w:val="22"/>
        </w:rPr>
        <w:t>.</w:t>
      </w:r>
    </w:p>
    <w:p w14:paraId="576A16B1" w14:textId="4F39CB3C" w:rsidR="00226E9F" w:rsidRPr="00363088" w:rsidRDefault="00226E9F" w:rsidP="00637744">
      <w:p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>2.</w:t>
      </w:r>
      <w:r w:rsidRPr="00363088">
        <w:rPr>
          <w:rFonts w:ascii="Arial" w:hAnsi="Arial" w:cs="Arial"/>
          <w:sz w:val="22"/>
          <w:szCs w:val="22"/>
        </w:rPr>
        <w:tab/>
        <w:t xml:space="preserve">Smluvní pokuta je splatná do 30 dnů po doručení výzvy oprávněné smluvní strany druhé smluvní straně k její úhradě. Výzva musí vždy obsahovat popis a časové určení události, která v souladu s uzavřenou smlouvou zakládá právo účtovat smluvní pokutu. Smluvní strany sjednávají právo </w:t>
      </w:r>
      <w:r w:rsidR="00D43735" w:rsidRPr="00363088">
        <w:rPr>
          <w:rFonts w:ascii="Arial" w:hAnsi="Arial" w:cs="Arial"/>
          <w:sz w:val="22"/>
          <w:szCs w:val="22"/>
        </w:rPr>
        <w:t>O</w:t>
      </w:r>
      <w:r w:rsidRPr="00363088">
        <w:rPr>
          <w:rFonts w:ascii="Arial" w:hAnsi="Arial" w:cs="Arial"/>
          <w:sz w:val="22"/>
          <w:szCs w:val="22"/>
        </w:rPr>
        <w:t>bjednatele provést jednostranný zápočet vzájemných pohledávek, a to i v případě pohledávky nejisté nebo neurčité ve sm</w:t>
      </w:r>
      <w:r w:rsidR="00D43735" w:rsidRPr="00363088">
        <w:rPr>
          <w:rFonts w:ascii="Arial" w:hAnsi="Arial" w:cs="Arial"/>
          <w:sz w:val="22"/>
          <w:szCs w:val="22"/>
        </w:rPr>
        <w:t xml:space="preserve">yslu </w:t>
      </w:r>
      <w:proofErr w:type="spellStart"/>
      <w:r w:rsidR="00D43735" w:rsidRPr="00363088">
        <w:rPr>
          <w:rFonts w:ascii="Arial" w:hAnsi="Arial" w:cs="Arial"/>
          <w:sz w:val="22"/>
          <w:szCs w:val="22"/>
        </w:rPr>
        <w:t>ust</w:t>
      </w:r>
      <w:proofErr w:type="spellEnd"/>
      <w:r w:rsidR="00D43735" w:rsidRPr="00363088">
        <w:rPr>
          <w:rFonts w:ascii="Arial" w:hAnsi="Arial" w:cs="Arial"/>
          <w:sz w:val="22"/>
          <w:szCs w:val="22"/>
        </w:rPr>
        <w:t>. § 1987 odst. 2 O</w:t>
      </w:r>
      <w:r w:rsidRPr="00363088">
        <w:rPr>
          <w:rFonts w:ascii="Arial" w:hAnsi="Arial" w:cs="Arial"/>
          <w:sz w:val="22"/>
          <w:szCs w:val="22"/>
        </w:rPr>
        <w:t>bčanského zákoníku.</w:t>
      </w:r>
    </w:p>
    <w:p w14:paraId="1BF56569" w14:textId="5357D491" w:rsidR="00226E9F" w:rsidRPr="00363088" w:rsidRDefault="00226E9F" w:rsidP="00637744">
      <w:p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 xml:space="preserve">3. </w:t>
      </w:r>
      <w:r w:rsidR="00D43735" w:rsidRPr="00363088">
        <w:rPr>
          <w:rFonts w:ascii="Arial" w:hAnsi="Arial" w:cs="Arial"/>
          <w:sz w:val="22"/>
          <w:szCs w:val="22"/>
        </w:rPr>
        <w:t xml:space="preserve"> </w:t>
      </w:r>
      <w:r w:rsidRPr="00363088">
        <w:rPr>
          <w:rFonts w:ascii="Arial" w:hAnsi="Arial" w:cs="Arial"/>
          <w:sz w:val="22"/>
          <w:szCs w:val="22"/>
        </w:rPr>
        <w:t>Úhradou smluvní pokuty není dotčeno právo</w:t>
      </w:r>
      <w:r w:rsidR="000F07C2" w:rsidRPr="00363088">
        <w:rPr>
          <w:rFonts w:ascii="Arial" w:hAnsi="Arial" w:cs="Arial"/>
          <w:sz w:val="22"/>
          <w:szCs w:val="22"/>
        </w:rPr>
        <w:t xml:space="preserve"> Objednatele</w:t>
      </w:r>
      <w:r w:rsidRPr="00363088">
        <w:rPr>
          <w:rFonts w:ascii="Arial" w:hAnsi="Arial" w:cs="Arial"/>
          <w:sz w:val="22"/>
          <w:szCs w:val="22"/>
        </w:rPr>
        <w:t xml:space="preserve"> na náhradu škody způsobené porušením povinností, na které se smluvní pokuta vztahuje, a to v plné výši, ani povinnost smluvní strany splnit povinnost zajištěnou smluvní pokutou.</w:t>
      </w:r>
    </w:p>
    <w:p w14:paraId="72BFE85D" w14:textId="0E53B1EA" w:rsidR="007131A2" w:rsidRPr="00363088" w:rsidRDefault="007131A2" w:rsidP="00637744">
      <w:p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>4.</w:t>
      </w:r>
      <w:r w:rsidRPr="00363088">
        <w:rPr>
          <w:rFonts w:ascii="Arial" w:hAnsi="Arial" w:cs="Arial"/>
          <w:sz w:val="22"/>
          <w:szCs w:val="22"/>
        </w:rPr>
        <w:tab/>
        <w:t>V případě prodlení Objednatele s úhradou faktury má Poskytovatel právo účtovat úrok z prodlení v zákonné výši z dlužné částky za každý den prodlení.</w:t>
      </w:r>
    </w:p>
    <w:p w14:paraId="2B2A338D" w14:textId="77777777" w:rsidR="00045DA7" w:rsidRPr="00363088" w:rsidRDefault="00045DA7" w:rsidP="00630F23">
      <w:pPr>
        <w:spacing w:before="120"/>
        <w:ind w:left="426" w:hanging="426"/>
        <w:jc w:val="center"/>
        <w:rPr>
          <w:rFonts w:ascii="Arial" w:hAnsi="Arial" w:cs="Arial"/>
          <w:b/>
          <w:sz w:val="22"/>
          <w:szCs w:val="22"/>
        </w:rPr>
      </w:pPr>
    </w:p>
    <w:p w14:paraId="30403035" w14:textId="1CED3947" w:rsidR="00226E9F" w:rsidRPr="00363088" w:rsidRDefault="00630F23" w:rsidP="00630F23">
      <w:pPr>
        <w:spacing w:before="120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363088">
        <w:rPr>
          <w:rFonts w:ascii="Arial" w:hAnsi="Arial" w:cs="Arial"/>
          <w:b/>
          <w:sz w:val="22"/>
          <w:szCs w:val="22"/>
        </w:rPr>
        <w:t xml:space="preserve">X. </w:t>
      </w:r>
    </w:p>
    <w:p w14:paraId="1807E82E" w14:textId="77777777" w:rsidR="003E6BA4" w:rsidRDefault="003E6BA4" w:rsidP="003E6BA4">
      <w:pPr>
        <w:keepNext/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Souhrnná smluvní doložka uzavřená na základě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Compliance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programu TSK</w:t>
      </w:r>
    </w:p>
    <w:p w14:paraId="0262F1E0" w14:textId="77777777" w:rsidR="003E6BA4" w:rsidRDefault="003E6BA4" w:rsidP="003E6BA4">
      <w:pPr>
        <w:pStyle w:val="Bezmezer"/>
        <w:numPr>
          <w:ilvl w:val="0"/>
          <w:numId w:val="41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bere výslovně na vědomí Etický kodex pro dodavatele/obchodní partnery TSK,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>
        <w:rPr>
          <w:rFonts w:ascii="Arial" w:hAnsi="Arial" w:cs="Arial"/>
          <w:sz w:val="22"/>
          <w:szCs w:val="22"/>
        </w:rPr>
        <w:t>Compliance</w:t>
      </w:r>
      <w:proofErr w:type="spellEnd"/>
      <w:r>
        <w:rPr>
          <w:rFonts w:ascii="Arial" w:hAnsi="Arial" w:cs="Arial"/>
          <w:sz w:val="22"/>
          <w:szCs w:val="22"/>
        </w:rPr>
        <w:t xml:space="preserve"> zásad Poskytovatele, tak i specifických požadavků vztahujících se k nulové toleranci korupčního jednání a celkovému dodržování zásad slušnosti, poctivosti a dobrých mravů.</w:t>
      </w:r>
    </w:p>
    <w:p w14:paraId="28E5C497" w14:textId="77777777" w:rsidR="003E6BA4" w:rsidRDefault="003E6BA4" w:rsidP="003E6BA4">
      <w:pPr>
        <w:pStyle w:val="Bezmezer"/>
        <w:numPr>
          <w:ilvl w:val="0"/>
          <w:numId w:val="41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bere dále výslovně na vědomí, že Souhrnná smluvní doložka obsahuje i jiné povinnosti nad rámec odst. 1 výše, a to zejména z oblasti absence mezinárodních a národních sankcí, nebo zamezování střetu zájmů ve smyslu zákona č. 159/2006 Sb. Poskytovatel se zavazuje tyto povinnosti dodržovat.  </w:t>
      </w:r>
    </w:p>
    <w:p w14:paraId="11B3A0C3" w14:textId="77777777" w:rsidR="003E6BA4" w:rsidRDefault="003E6BA4" w:rsidP="003E6BA4">
      <w:pPr>
        <w:pStyle w:val="Bezmezer"/>
        <w:numPr>
          <w:ilvl w:val="0"/>
          <w:numId w:val="41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Poskytovatel výslovně prohlašuje, že si je vědom kontrolních i sankčních oprávnění TSK vyplývajících ze všech částí Souhrnné smluvní doložky, a že s nimi souhlasí; a v případě, že proti němu budu uplatněny, se zavazuje je akceptovat. </w:t>
      </w:r>
    </w:p>
    <w:p w14:paraId="332B2365" w14:textId="77777777" w:rsidR="003E6BA4" w:rsidRDefault="003E6BA4" w:rsidP="003E6BA4">
      <w:pPr>
        <w:pStyle w:val="Bezmezer"/>
        <w:numPr>
          <w:ilvl w:val="0"/>
          <w:numId w:val="41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Podrobně jsou práva a povinnosti Smluvních stran rozvedeny v příloze č. 2 Souhrnná smluvní doložka, která </w:t>
      </w:r>
      <w:proofErr w:type="gramStart"/>
      <w:r>
        <w:rPr>
          <w:rFonts w:ascii="Arial" w:hAnsi="Arial" w:cs="Arial"/>
          <w:sz w:val="22"/>
          <w:szCs w:val="22"/>
        </w:rPr>
        <w:t>tvoří</w:t>
      </w:r>
      <w:proofErr w:type="gramEnd"/>
      <w:r>
        <w:rPr>
          <w:rFonts w:ascii="Arial" w:hAnsi="Arial" w:cs="Arial"/>
          <w:sz w:val="22"/>
          <w:szCs w:val="22"/>
        </w:rPr>
        <w:t xml:space="preserve"> nedílnou součást Smlouvy. V uvedeném textu je výraz „Poskytovatel“ nahrazen výrazem „dodavatel“, výraz „Strany“ výrazem „Smluvní strany“; výraz „TSK“ je shodný s výrazem „Objednatel“.</w:t>
      </w:r>
    </w:p>
    <w:p w14:paraId="18F9A945" w14:textId="77777777" w:rsidR="003E6BA4" w:rsidRDefault="003E6BA4" w:rsidP="003E6BA4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</w:p>
    <w:p w14:paraId="74051599" w14:textId="1C2B809E" w:rsidR="009B0820" w:rsidRPr="00363088" w:rsidRDefault="00226E9F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>X</w:t>
      </w:r>
      <w:r w:rsidR="00630F23" w:rsidRPr="00363088">
        <w:rPr>
          <w:rFonts w:ascii="Arial" w:hAnsi="Arial" w:cs="Arial"/>
          <w:sz w:val="22"/>
          <w:szCs w:val="22"/>
        </w:rPr>
        <w:t>I</w:t>
      </w:r>
      <w:r w:rsidRPr="00363088">
        <w:rPr>
          <w:rFonts w:ascii="Arial" w:hAnsi="Arial" w:cs="Arial"/>
          <w:sz w:val="22"/>
          <w:szCs w:val="22"/>
        </w:rPr>
        <w:t>.</w:t>
      </w:r>
    </w:p>
    <w:p w14:paraId="021A801A" w14:textId="77777777" w:rsidR="009B0820" w:rsidRPr="00363088" w:rsidRDefault="009B0820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>Závěrečná ujednání</w:t>
      </w:r>
    </w:p>
    <w:p w14:paraId="2B285164" w14:textId="77777777" w:rsidR="007131A2" w:rsidRPr="00363088" w:rsidRDefault="00226E9F" w:rsidP="007131A2">
      <w:pPr>
        <w:pStyle w:val="Odstavecseseznamem"/>
        <w:numPr>
          <w:ilvl w:val="0"/>
          <w:numId w:val="7"/>
        </w:numPr>
        <w:spacing w:before="120" w:line="240" w:lineRule="atLeast"/>
        <w:contextualSpacing w:val="0"/>
        <w:jc w:val="both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 xml:space="preserve">Kontaktní osoba </w:t>
      </w:r>
      <w:r w:rsidR="00D43735" w:rsidRPr="00363088">
        <w:rPr>
          <w:rFonts w:ascii="Arial" w:hAnsi="Arial" w:cs="Arial"/>
          <w:sz w:val="22"/>
          <w:szCs w:val="22"/>
        </w:rPr>
        <w:t>O</w:t>
      </w:r>
      <w:r w:rsidRPr="00363088">
        <w:rPr>
          <w:rFonts w:ascii="Arial" w:hAnsi="Arial" w:cs="Arial"/>
          <w:sz w:val="22"/>
          <w:szCs w:val="22"/>
        </w:rPr>
        <w:t>bjednatele, odpovědná za převzetí předmětu plnění:</w:t>
      </w:r>
      <w:r w:rsidR="00580068" w:rsidRPr="00363088">
        <w:rPr>
          <w:rFonts w:ascii="Arial" w:hAnsi="Arial" w:cs="Arial"/>
          <w:sz w:val="22"/>
          <w:szCs w:val="22"/>
        </w:rPr>
        <w:t xml:space="preserve"> </w:t>
      </w:r>
    </w:p>
    <w:p w14:paraId="23C326AE" w14:textId="683D9912" w:rsidR="00226E9F" w:rsidRPr="00363088" w:rsidRDefault="00401F8F" w:rsidP="007131A2">
      <w:pPr>
        <w:pStyle w:val="Odstavecseseznamem"/>
        <w:spacing w:before="120" w:line="240" w:lineRule="atLeast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</w:t>
      </w:r>
      <w:proofErr w:type="spellEnd"/>
      <w:r w:rsidR="007131A2" w:rsidRPr="00363088">
        <w:rPr>
          <w:rFonts w:ascii="Arial" w:hAnsi="Arial" w:cs="Arial"/>
          <w:sz w:val="22"/>
          <w:szCs w:val="22"/>
        </w:rPr>
        <w:t>, e-mail</w:t>
      </w:r>
      <w:r w:rsidR="00B91193" w:rsidRPr="00363088"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xxxxxxxxxx</w:t>
      </w:r>
      <w:proofErr w:type="spellEnd"/>
      <w:r w:rsidR="007131A2" w:rsidRPr="00363088">
        <w:rPr>
          <w:rFonts w:ascii="Arial" w:hAnsi="Arial" w:cs="Arial"/>
          <w:sz w:val="22"/>
          <w:szCs w:val="22"/>
        </w:rPr>
        <w:t xml:space="preserve">, </w:t>
      </w:r>
      <w:r w:rsidR="00226E9F" w:rsidRPr="00363088">
        <w:rPr>
          <w:rFonts w:ascii="Arial" w:hAnsi="Arial" w:cs="Arial"/>
          <w:sz w:val="22"/>
          <w:szCs w:val="22"/>
        </w:rPr>
        <w:t>tel.</w:t>
      </w:r>
      <w:r w:rsidR="007131A2" w:rsidRPr="00363088">
        <w:rPr>
          <w:rFonts w:ascii="Arial" w:hAnsi="Arial" w:cs="Arial"/>
          <w:sz w:val="22"/>
          <w:szCs w:val="22"/>
        </w:rPr>
        <w:t xml:space="preserve"> </w:t>
      </w:r>
      <w:r w:rsidR="00B91193" w:rsidRPr="00363088">
        <w:rPr>
          <w:rFonts w:ascii="Arial" w:hAnsi="Arial" w:cs="Arial"/>
          <w:sz w:val="22"/>
          <w:szCs w:val="22"/>
        </w:rPr>
        <w:t>+</w:t>
      </w:r>
      <w:proofErr w:type="spellStart"/>
      <w:r>
        <w:rPr>
          <w:rFonts w:ascii="Arial" w:hAnsi="Arial" w:cs="Arial"/>
          <w:sz w:val="22"/>
          <w:szCs w:val="22"/>
        </w:rPr>
        <w:t>xxxxxxxxxxx</w:t>
      </w:r>
      <w:proofErr w:type="spellEnd"/>
      <w:r w:rsidR="007131A2" w:rsidRPr="00363088">
        <w:rPr>
          <w:rFonts w:ascii="Arial" w:hAnsi="Arial" w:cs="Arial"/>
          <w:sz w:val="22"/>
          <w:szCs w:val="22"/>
        </w:rPr>
        <w:t xml:space="preserve">              </w:t>
      </w:r>
    </w:p>
    <w:p w14:paraId="09246CCF" w14:textId="77777777" w:rsidR="007131A2" w:rsidRPr="00363088" w:rsidRDefault="00226E9F" w:rsidP="00F96EF3">
      <w:pPr>
        <w:pStyle w:val="Odstavecseseznamem"/>
        <w:spacing w:before="120" w:line="240" w:lineRule="atLeast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 xml:space="preserve">Kontaktní osoba </w:t>
      </w:r>
      <w:r w:rsidR="00D43735" w:rsidRPr="00363088">
        <w:rPr>
          <w:rFonts w:ascii="Arial" w:hAnsi="Arial" w:cs="Arial"/>
          <w:sz w:val="22"/>
          <w:szCs w:val="22"/>
        </w:rPr>
        <w:t>P</w:t>
      </w:r>
      <w:r w:rsidRPr="00363088">
        <w:rPr>
          <w:rFonts w:ascii="Arial" w:hAnsi="Arial" w:cs="Arial"/>
          <w:sz w:val="22"/>
          <w:szCs w:val="22"/>
        </w:rPr>
        <w:t xml:space="preserve">oskytovatele, odpovědná za provedení předmětu plnění: </w:t>
      </w:r>
    </w:p>
    <w:p w14:paraId="006087D5" w14:textId="5206D5C7" w:rsidR="00EC1427" w:rsidRPr="00EC1427" w:rsidRDefault="00401F8F" w:rsidP="00EC1427">
      <w:pPr>
        <w:pStyle w:val="Odstavecseseznamem"/>
        <w:spacing w:before="120" w:line="240" w:lineRule="atLeast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</w:t>
      </w:r>
      <w:proofErr w:type="spellEnd"/>
      <w:r w:rsidR="00EC1427" w:rsidRPr="00EC1427">
        <w:rPr>
          <w:rFonts w:ascii="Arial" w:hAnsi="Arial" w:cs="Arial"/>
          <w:sz w:val="22"/>
          <w:szCs w:val="22"/>
        </w:rPr>
        <w:t xml:space="preserve">, e-mail: </w:t>
      </w:r>
      <w:proofErr w:type="spellStart"/>
      <w:r>
        <w:rPr>
          <w:rFonts w:ascii="Arial" w:hAnsi="Arial" w:cs="Arial"/>
          <w:sz w:val="22"/>
          <w:szCs w:val="22"/>
        </w:rPr>
        <w:t>xxxxxxxxxxxxx</w:t>
      </w:r>
      <w:proofErr w:type="spellEnd"/>
      <w:r w:rsidR="00EC1427" w:rsidRPr="00EC1427">
        <w:rPr>
          <w:rFonts w:ascii="Arial" w:hAnsi="Arial" w:cs="Arial"/>
          <w:sz w:val="22"/>
          <w:szCs w:val="22"/>
        </w:rPr>
        <w:t>, tel.: +</w:t>
      </w:r>
      <w:proofErr w:type="spellStart"/>
      <w:r>
        <w:rPr>
          <w:rFonts w:ascii="Arial" w:hAnsi="Arial" w:cs="Arial"/>
          <w:sz w:val="22"/>
          <w:szCs w:val="22"/>
        </w:rPr>
        <w:t>xxxxxxxxxxxxx</w:t>
      </w:r>
      <w:proofErr w:type="spellEnd"/>
      <w:r w:rsidR="00EC1427" w:rsidRPr="00EC1427">
        <w:rPr>
          <w:rFonts w:ascii="Arial" w:hAnsi="Arial" w:cs="Arial"/>
          <w:sz w:val="22"/>
          <w:szCs w:val="22"/>
        </w:rPr>
        <w:t xml:space="preserve"> </w:t>
      </w:r>
    </w:p>
    <w:p w14:paraId="3FB77C28" w14:textId="6977B594" w:rsidR="009B0820" w:rsidRPr="00363088" w:rsidRDefault="009B0820" w:rsidP="009B1AAB">
      <w:pPr>
        <w:pStyle w:val="Odstavecseseznamem"/>
        <w:numPr>
          <w:ilvl w:val="0"/>
          <w:numId w:val="7"/>
        </w:numPr>
        <w:spacing w:before="120" w:line="240" w:lineRule="atLeast"/>
        <w:contextualSpacing w:val="0"/>
        <w:jc w:val="both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 xml:space="preserve">Změny této </w:t>
      </w:r>
      <w:r w:rsidR="002D62BA" w:rsidRPr="00363088">
        <w:rPr>
          <w:rFonts w:ascii="Arial" w:hAnsi="Arial" w:cs="Arial"/>
          <w:sz w:val="22"/>
          <w:szCs w:val="22"/>
        </w:rPr>
        <w:t>S</w:t>
      </w:r>
      <w:r w:rsidRPr="00363088">
        <w:rPr>
          <w:rFonts w:ascii="Arial" w:hAnsi="Arial" w:cs="Arial"/>
          <w:sz w:val="22"/>
          <w:szCs w:val="22"/>
        </w:rPr>
        <w:t xml:space="preserve">mlouvy mohou být realizovány pouze </w:t>
      </w:r>
      <w:r w:rsidR="00375557" w:rsidRPr="00363088">
        <w:rPr>
          <w:rFonts w:ascii="Arial" w:hAnsi="Arial" w:cs="Arial"/>
          <w:sz w:val="22"/>
          <w:szCs w:val="22"/>
        </w:rPr>
        <w:t xml:space="preserve">formou písemných dodatků </w:t>
      </w:r>
      <w:r w:rsidRPr="00363088">
        <w:rPr>
          <w:rFonts w:ascii="Arial" w:hAnsi="Arial" w:cs="Arial"/>
          <w:sz w:val="22"/>
          <w:szCs w:val="22"/>
        </w:rPr>
        <w:t>podepsan</w:t>
      </w:r>
      <w:r w:rsidR="00375557" w:rsidRPr="00363088">
        <w:rPr>
          <w:rFonts w:ascii="Arial" w:hAnsi="Arial" w:cs="Arial"/>
          <w:sz w:val="22"/>
          <w:szCs w:val="22"/>
        </w:rPr>
        <w:t>ých</w:t>
      </w:r>
      <w:r w:rsidRPr="00363088">
        <w:rPr>
          <w:rFonts w:ascii="Arial" w:hAnsi="Arial" w:cs="Arial"/>
          <w:sz w:val="22"/>
          <w:szCs w:val="22"/>
        </w:rPr>
        <w:t xml:space="preserve"> oprávněnými zástupci obou smluvních stran.</w:t>
      </w:r>
    </w:p>
    <w:p w14:paraId="7D22E5DE" w14:textId="5911352F" w:rsidR="009B0820" w:rsidRPr="00363088" w:rsidRDefault="009B0820" w:rsidP="009B1AAB">
      <w:pPr>
        <w:pStyle w:val="Odstavecseseznamem"/>
        <w:numPr>
          <w:ilvl w:val="0"/>
          <w:numId w:val="7"/>
        </w:numPr>
        <w:spacing w:before="120" w:line="240" w:lineRule="atLeast"/>
        <w:contextualSpacing w:val="0"/>
        <w:jc w:val="both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 xml:space="preserve">Otázky touto </w:t>
      </w:r>
      <w:r w:rsidR="002D62BA" w:rsidRPr="00363088">
        <w:rPr>
          <w:rFonts w:ascii="Arial" w:hAnsi="Arial" w:cs="Arial"/>
          <w:sz w:val="22"/>
          <w:szCs w:val="22"/>
        </w:rPr>
        <w:t>S</w:t>
      </w:r>
      <w:r w:rsidRPr="00363088">
        <w:rPr>
          <w:rFonts w:ascii="Arial" w:hAnsi="Arial" w:cs="Arial"/>
          <w:sz w:val="22"/>
          <w:szCs w:val="22"/>
        </w:rPr>
        <w:t xml:space="preserve">mlouvou neupravené se budou řídit příslušnými ustanoveními </w:t>
      </w:r>
      <w:r w:rsidR="00F75570" w:rsidRPr="00363088">
        <w:rPr>
          <w:rFonts w:ascii="Arial" w:hAnsi="Arial" w:cs="Arial"/>
          <w:sz w:val="22"/>
          <w:szCs w:val="22"/>
        </w:rPr>
        <w:t>O</w:t>
      </w:r>
      <w:r w:rsidR="00375557" w:rsidRPr="00363088">
        <w:rPr>
          <w:rFonts w:ascii="Arial" w:hAnsi="Arial" w:cs="Arial"/>
          <w:sz w:val="22"/>
          <w:szCs w:val="22"/>
        </w:rPr>
        <w:t>bčanského zákoníku</w:t>
      </w:r>
      <w:r w:rsidRPr="00363088">
        <w:rPr>
          <w:rFonts w:ascii="Arial" w:hAnsi="Arial" w:cs="Arial"/>
          <w:sz w:val="22"/>
          <w:szCs w:val="22"/>
        </w:rPr>
        <w:t>.</w:t>
      </w:r>
    </w:p>
    <w:p w14:paraId="3ED95F99" w14:textId="0A77057D" w:rsidR="009B0820" w:rsidRPr="00363088" w:rsidRDefault="002D62BA" w:rsidP="009B1AAB">
      <w:pPr>
        <w:pStyle w:val="Odstavecseseznamem"/>
        <w:numPr>
          <w:ilvl w:val="0"/>
          <w:numId w:val="7"/>
        </w:numPr>
        <w:spacing w:before="120" w:after="120" w:line="240" w:lineRule="atLeast"/>
        <w:contextualSpacing w:val="0"/>
        <w:jc w:val="both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>Tato S</w:t>
      </w:r>
      <w:r w:rsidR="009B0820" w:rsidRPr="00363088">
        <w:rPr>
          <w:rFonts w:ascii="Arial" w:hAnsi="Arial" w:cs="Arial"/>
          <w:sz w:val="22"/>
          <w:szCs w:val="22"/>
        </w:rPr>
        <w:t xml:space="preserve">mlouva je </w:t>
      </w:r>
      <w:r w:rsidR="00375557" w:rsidRPr="00363088">
        <w:rPr>
          <w:rFonts w:ascii="Arial" w:hAnsi="Arial" w:cs="Arial"/>
          <w:sz w:val="22"/>
          <w:szCs w:val="22"/>
        </w:rPr>
        <w:t xml:space="preserve">sepsána </w:t>
      </w:r>
      <w:r w:rsidR="009B0820" w:rsidRPr="00363088">
        <w:rPr>
          <w:rFonts w:ascii="Arial" w:hAnsi="Arial" w:cs="Arial"/>
          <w:sz w:val="22"/>
          <w:szCs w:val="22"/>
        </w:rPr>
        <w:t xml:space="preserve">ve čtyřech </w:t>
      </w:r>
      <w:r w:rsidR="00375557" w:rsidRPr="00363088">
        <w:rPr>
          <w:rFonts w:ascii="Arial" w:hAnsi="Arial" w:cs="Arial"/>
          <w:sz w:val="22"/>
          <w:szCs w:val="22"/>
        </w:rPr>
        <w:t>vyhotoveních</w:t>
      </w:r>
      <w:r w:rsidR="009B0820" w:rsidRPr="00363088">
        <w:rPr>
          <w:rFonts w:ascii="Arial" w:hAnsi="Arial" w:cs="Arial"/>
          <w:sz w:val="22"/>
          <w:szCs w:val="22"/>
        </w:rPr>
        <w:t>, z nichž každ</w:t>
      </w:r>
      <w:r w:rsidR="00375557" w:rsidRPr="00363088">
        <w:rPr>
          <w:rFonts w:ascii="Arial" w:hAnsi="Arial" w:cs="Arial"/>
          <w:sz w:val="22"/>
          <w:szCs w:val="22"/>
        </w:rPr>
        <w:t>é</w:t>
      </w:r>
      <w:r w:rsidR="009B0820" w:rsidRPr="00363088">
        <w:rPr>
          <w:rFonts w:ascii="Arial" w:hAnsi="Arial" w:cs="Arial"/>
          <w:sz w:val="22"/>
          <w:szCs w:val="22"/>
        </w:rPr>
        <w:t xml:space="preserve"> má platnost originálu.</w:t>
      </w:r>
      <w:r w:rsidR="00C720F8" w:rsidRPr="00363088">
        <w:rPr>
          <w:rFonts w:ascii="Arial" w:hAnsi="Arial" w:cs="Arial"/>
          <w:sz w:val="22"/>
          <w:szCs w:val="22"/>
        </w:rPr>
        <w:t xml:space="preserve"> Každá ze smluvních stran </w:t>
      </w:r>
      <w:proofErr w:type="gramStart"/>
      <w:r w:rsidR="00C720F8" w:rsidRPr="00363088">
        <w:rPr>
          <w:rFonts w:ascii="Arial" w:hAnsi="Arial" w:cs="Arial"/>
          <w:sz w:val="22"/>
          <w:szCs w:val="22"/>
        </w:rPr>
        <w:t>obdrž</w:t>
      </w:r>
      <w:r w:rsidR="00D43735" w:rsidRPr="00363088">
        <w:rPr>
          <w:rFonts w:ascii="Arial" w:hAnsi="Arial" w:cs="Arial"/>
          <w:sz w:val="22"/>
          <w:szCs w:val="22"/>
        </w:rPr>
        <w:t>í</w:t>
      </w:r>
      <w:proofErr w:type="gramEnd"/>
      <w:r w:rsidR="00C720F8" w:rsidRPr="00363088">
        <w:rPr>
          <w:rFonts w:ascii="Arial" w:hAnsi="Arial" w:cs="Arial"/>
          <w:sz w:val="22"/>
          <w:szCs w:val="22"/>
        </w:rPr>
        <w:t xml:space="preserve"> po 2 vyhotoveních.</w:t>
      </w:r>
      <w:r w:rsidR="00B105AF" w:rsidRPr="00363088">
        <w:rPr>
          <w:rFonts w:ascii="Arial" w:hAnsi="Arial" w:cs="Arial"/>
          <w:sz w:val="22"/>
          <w:szCs w:val="22"/>
        </w:rPr>
        <w:t xml:space="preserve">  V případě, že je </w:t>
      </w:r>
      <w:r w:rsidRPr="00363088">
        <w:rPr>
          <w:rFonts w:ascii="Arial" w:hAnsi="Arial" w:cs="Arial"/>
          <w:sz w:val="22"/>
          <w:szCs w:val="22"/>
        </w:rPr>
        <w:t>S</w:t>
      </w:r>
      <w:r w:rsidR="00B105AF" w:rsidRPr="00363088">
        <w:rPr>
          <w:rFonts w:ascii="Arial" w:hAnsi="Arial" w:cs="Arial"/>
          <w:sz w:val="22"/>
          <w:szCs w:val="22"/>
        </w:rPr>
        <w:t xml:space="preserve">mlouva uzavírána elektronicky za využití uznávaných elektronických podpisů, </w:t>
      </w:r>
      <w:proofErr w:type="gramStart"/>
      <w:r w:rsidR="00B105AF" w:rsidRPr="00363088">
        <w:rPr>
          <w:rFonts w:ascii="Arial" w:hAnsi="Arial" w:cs="Arial"/>
          <w:sz w:val="22"/>
          <w:szCs w:val="22"/>
        </w:rPr>
        <w:t>postačí</w:t>
      </w:r>
      <w:proofErr w:type="gramEnd"/>
      <w:r w:rsidR="00B105AF" w:rsidRPr="00363088">
        <w:rPr>
          <w:rFonts w:ascii="Arial" w:hAnsi="Arial" w:cs="Arial"/>
          <w:sz w:val="22"/>
          <w:szCs w:val="22"/>
        </w:rPr>
        <w:t xml:space="preserve"> jedno vyhotovení </w:t>
      </w:r>
      <w:r w:rsidRPr="00363088">
        <w:rPr>
          <w:rFonts w:ascii="Arial" w:hAnsi="Arial" w:cs="Arial"/>
          <w:sz w:val="22"/>
          <w:szCs w:val="22"/>
        </w:rPr>
        <w:t>S</w:t>
      </w:r>
      <w:r w:rsidR="00B105AF" w:rsidRPr="00363088">
        <w:rPr>
          <w:rFonts w:ascii="Arial" w:hAnsi="Arial" w:cs="Arial"/>
          <w:sz w:val="22"/>
          <w:szCs w:val="22"/>
        </w:rPr>
        <w:t>mlouvy, na kterém jsou zaznamenány uznávané elektronické podpisy zástupců smluvních stran.</w:t>
      </w:r>
    </w:p>
    <w:p w14:paraId="7A8EED40" w14:textId="707F1FBB" w:rsidR="0043028A" w:rsidRPr="00363088" w:rsidRDefault="0046487B" w:rsidP="009B1AAB">
      <w:pPr>
        <w:pStyle w:val="Odstavecseseznamem"/>
        <w:numPr>
          <w:ilvl w:val="0"/>
          <w:numId w:val="7"/>
        </w:num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 xml:space="preserve">Tato </w:t>
      </w:r>
      <w:r w:rsidR="002D62BA" w:rsidRPr="00363088">
        <w:rPr>
          <w:rFonts w:ascii="Arial" w:hAnsi="Arial" w:cs="Arial"/>
          <w:sz w:val="22"/>
          <w:szCs w:val="22"/>
        </w:rPr>
        <w:t>S</w:t>
      </w:r>
      <w:r w:rsidRPr="00363088">
        <w:rPr>
          <w:rFonts w:ascii="Arial" w:hAnsi="Arial" w:cs="Arial"/>
          <w:sz w:val="22"/>
          <w:szCs w:val="22"/>
        </w:rPr>
        <w:t xml:space="preserve">mlouva nabývá platnosti dnem jejího podpisu oběma smluvními stranami a účinnosti dnem jejího </w:t>
      </w:r>
      <w:r w:rsidR="000E0ADF" w:rsidRPr="00363088">
        <w:rPr>
          <w:rFonts w:ascii="Arial" w:hAnsi="Arial" w:cs="Arial"/>
          <w:sz w:val="22"/>
          <w:szCs w:val="22"/>
        </w:rPr>
        <w:t>u</w:t>
      </w:r>
      <w:r w:rsidRPr="00363088">
        <w:rPr>
          <w:rFonts w:ascii="Arial" w:hAnsi="Arial" w:cs="Arial"/>
          <w:sz w:val="22"/>
          <w:szCs w:val="22"/>
        </w:rPr>
        <w:t>veřejnění v registru smluv</w:t>
      </w:r>
      <w:r w:rsidR="0043028A" w:rsidRPr="00363088">
        <w:rPr>
          <w:rFonts w:ascii="Arial" w:hAnsi="Arial" w:cs="Arial"/>
          <w:sz w:val="22"/>
          <w:szCs w:val="22"/>
        </w:rPr>
        <w:t xml:space="preserve">. </w:t>
      </w:r>
    </w:p>
    <w:p w14:paraId="5C86FF90" w14:textId="6B1E44FB" w:rsidR="009B0820" w:rsidRPr="00363088" w:rsidRDefault="009B0820" w:rsidP="009B1AAB">
      <w:pPr>
        <w:pStyle w:val="Odstavecseseznamem"/>
        <w:numPr>
          <w:ilvl w:val="0"/>
          <w:numId w:val="7"/>
        </w:numPr>
        <w:tabs>
          <w:tab w:val="num" w:pos="2502"/>
        </w:tabs>
        <w:spacing w:before="120" w:line="240" w:lineRule="atLeast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63088">
        <w:rPr>
          <w:rFonts w:ascii="Arial" w:hAnsi="Arial" w:cs="Arial"/>
          <w:bCs/>
          <w:sz w:val="22"/>
          <w:szCs w:val="22"/>
        </w:rPr>
        <w:t>Smluvní strany prohlašují,</w:t>
      </w:r>
      <w:r w:rsidR="002D62BA" w:rsidRPr="00363088">
        <w:rPr>
          <w:rFonts w:ascii="Arial" w:hAnsi="Arial" w:cs="Arial"/>
          <w:bCs/>
          <w:sz w:val="22"/>
          <w:szCs w:val="22"/>
        </w:rPr>
        <w:t xml:space="preserve"> že skutečnosti uvedené v této S</w:t>
      </w:r>
      <w:r w:rsidRPr="00363088">
        <w:rPr>
          <w:rFonts w:ascii="Arial" w:hAnsi="Arial" w:cs="Arial"/>
          <w:bCs/>
          <w:sz w:val="22"/>
          <w:szCs w:val="22"/>
        </w:rPr>
        <w:t xml:space="preserve">mlouvě nepovažují za obchodní tajemství ve smyslu § </w:t>
      </w:r>
      <w:r w:rsidR="00375557" w:rsidRPr="00363088">
        <w:rPr>
          <w:rFonts w:ascii="Arial" w:hAnsi="Arial" w:cs="Arial"/>
          <w:bCs/>
          <w:sz w:val="22"/>
          <w:szCs w:val="22"/>
        </w:rPr>
        <w:t>50</w:t>
      </w:r>
      <w:r w:rsidR="009F7BBE" w:rsidRPr="00363088">
        <w:rPr>
          <w:rFonts w:ascii="Arial" w:hAnsi="Arial" w:cs="Arial"/>
          <w:bCs/>
          <w:sz w:val="22"/>
          <w:szCs w:val="22"/>
        </w:rPr>
        <w:t>4</w:t>
      </w:r>
      <w:r w:rsidRPr="00363088">
        <w:rPr>
          <w:rFonts w:ascii="Arial" w:hAnsi="Arial" w:cs="Arial"/>
          <w:bCs/>
          <w:sz w:val="22"/>
          <w:szCs w:val="22"/>
        </w:rPr>
        <w:t xml:space="preserve"> </w:t>
      </w:r>
      <w:r w:rsidR="00375557" w:rsidRPr="00363088">
        <w:rPr>
          <w:rFonts w:ascii="Arial" w:hAnsi="Arial" w:cs="Arial"/>
          <w:bCs/>
          <w:sz w:val="22"/>
          <w:szCs w:val="22"/>
        </w:rPr>
        <w:t xml:space="preserve">občanského </w:t>
      </w:r>
      <w:r w:rsidRPr="00363088">
        <w:rPr>
          <w:rFonts w:ascii="Arial" w:hAnsi="Arial" w:cs="Arial"/>
          <w:bCs/>
          <w:sz w:val="22"/>
          <w:szCs w:val="22"/>
        </w:rPr>
        <w:t xml:space="preserve">zákoníku a udělují svolení k jejich užití a zveřejnění bez stanovení jakýchkoli dalších podmínek, </w:t>
      </w:r>
      <w:r w:rsidRPr="00363088">
        <w:rPr>
          <w:rFonts w:ascii="Arial" w:hAnsi="Arial" w:cs="Arial"/>
          <w:sz w:val="22"/>
          <w:szCs w:val="22"/>
        </w:rPr>
        <w:t>v platném znění.</w:t>
      </w:r>
    </w:p>
    <w:p w14:paraId="2512AC5E" w14:textId="56FBD26B" w:rsidR="000C7F5B" w:rsidRPr="00363088" w:rsidRDefault="000C7F5B" w:rsidP="00637744">
      <w:pPr>
        <w:pStyle w:val="Odstavecseseznamem"/>
        <w:numPr>
          <w:ilvl w:val="0"/>
          <w:numId w:val="7"/>
        </w:numPr>
        <w:tabs>
          <w:tab w:val="num" w:pos="2502"/>
        </w:tabs>
        <w:spacing w:before="120" w:line="240" w:lineRule="atLeast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63088">
        <w:rPr>
          <w:rFonts w:ascii="Arial" w:hAnsi="Arial" w:cs="Arial"/>
          <w:bCs/>
          <w:sz w:val="22"/>
          <w:szCs w:val="22"/>
        </w:rPr>
        <w:t xml:space="preserve">Smluvní strany výslovně </w:t>
      </w:r>
      <w:r w:rsidR="002D62BA" w:rsidRPr="00363088">
        <w:rPr>
          <w:rFonts w:ascii="Arial" w:hAnsi="Arial" w:cs="Arial"/>
          <w:bCs/>
          <w:sz w:val="22"/>
          <w:szCs w:val="22"/>
        </w:rPr>
        <w:t>sjednávají, že uveřejnění této S</w:t>
      </w:r>
      <w:r w:rsidRPr="00363088">
        <w:rPr>
          <w:rFonts w:ascii="Arial" w:hAnsi="Arial" w:cs="Arial"/>
          <w:bCs/>
          <w:sz w:val="22"/>
          <w:szCs w:val="22"/>
        </w:rPr>
        <w:t>mlouvy v registru smluv dle zákona                              č.340/2015</w:t>
      </w:r>
      <w:r w:rsidR="00861ACB" w:rsidRPr="00363088">
        <w:rPr>
          <w:rFonts w:ascii="Arial" w:hAnsi="Arial" w:cs="Arial"/>
          <w:bCs/>
          <w:sz w:val="22"/>
          <w:szCs w:val="22"/>
        </w:rPr>
        <w:t xml:space="preserve"> </w:t>
      </w:r>
      <w:r w:rsidRPr="00363088">
        <w:rPr>
          <w:rFonts w:ascii="Arial" w:hAnsi="Arial" w:cs="Arial"/>
          <w:bCs/>
          <w:sz w:val="22"/>
          <w:szCs w:val="22"/>
        </w:rPr>
        <w:t xml:space="preserve">Sb., o zvláštních podmínkách účinnosti některých smluv, uveřejňování těchto smluv a o registru smluv (zákon o registru smluv), zajistí </w:t>
      </w:r>
      <w:r w:rsidR="000F07C2" w:rsidRPr="00363088">
        <w:rPr>
          <w:rFonts w:ascii="Arial" w:hAnsi="Arial" w:cs="Arial"/>
          <w:bCs/>
          <w:sz w:val="22"/>
          <w:szCs w:val="22"/>
        </w:rPr>
        <w:t>O</w:t>
      </w:r>
      <w:r w:rsidRPr="00363088">
        <w:rPr>
          <w:rFonts w:ascii="Arial" w:hAnsi="Arial" w:cs="Arial"/>
          <w:bCs/>
          <w:sz w:val="22"/>
          <w:szCs w:val="22"/>
        </w:rPr>
        <w:t>bjednatel.</w:t>
      </w:r>
    </w:p>
    <w:p w14:paraId="280169CA" w14:textId="2F361910" w:rsidR="007C67D7" w:rsidRPr="00363088" w:rsidRDefault="00630F23" w:rsidP="007C67D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>Příloha:</w:t>
      </w:r>
    </w:p>
    <w:p w14:paraId="496C4BA9" w14:textId="4F486828" w:rsidR="00630F23" w:rsidRPr="00363088" w:rsidRDefault="00045DA7" w:rsidP="00630F23">
      <w:pPr>
        <w:pStyle w:val="Odstavecseseznamem"/>
        <w:numPr>
          <w:ilvl w:val="0"/>
          <w:numId w:val="3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>Cenová nabídka</w:t>
      </w:r>
    </w:p>
    <w:p w14:paraId="1773C48F" w14:textId="54A5219E" w:rsidR="00045DA7" w:rsidRPr="00363088" w:rsidRDefault="00045DA7" w:rsidP="00630F23">
      <w:pPr>
        <w:pStyle w:val="Odstavecseseznamem"/>
        <w:numPr>
          <w:ilvl w:val="0"/>
          <w:numId w:val="39"/>
        </w:numPr>
        <w:spacing w:before="120"/>
        <w:jc w:val="both"/>
        <w:rPr>
          <w:rStyle w:val="normaltextrun"/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 xml:space="preserve">Seznam </w:t>
      </w:r>
      <w:r w:rsidR="004268F6" w:rsidRPr="00363088">
        <w:rPr>
          <w:rFonts w:ascii="Arial" w:hAnsi="Arial" w:cs="Arial"/>
          <w:sz w:val="22"/>
          <w:szCs w:val="22"/>
        </w:rPr>
        <w:t>poddodavatelů [</w:t>
      </w:r>
      <w:r w:rsidRPr="00363088">
        <w:rPr>
          <w:rStyle w:val="normaltextrun"/>
          <w:rFonts w:ascii="Arial" w:hAnsi="Arial" w:cs="Arial"/>
          <w:bCs/>
          <w:i/>
          <w:sz w:val="22"/>
          <w:szCs w:val="22"/>
        </w:rPr>
        <w:t>neužije se]</w:t>
      </w:r>
    </w:p>
    <w:p w14:paraId="4FFA5407" w14:textId="62BB34B4" w:rsidR="00045DA7" w:rsidRPr="00363088" w:rsidRDefault="003E6BA4" w:rsidP="00630F23">
      <w:pPr>
        <w:pStyle w:val="Odstavecseseznamem"/>
        <w:numPr>
          <w:ilvl w:val="0"/>
          <w:numId w:val="39"/>
        </w:numPr>
        <w:spacing w:before="120"/>
        <w:jc w:val="both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Souhrnná smluvní doložka</w:t>
      </w:r>
    </w:p>
    <w:p w14:paraId="7FA32721" w14:textId="6925E37A" w:rsidR="00F81F52" w:rsidRPr="00363088" w:rsidRDefault="00F81F52" w:rsidP="00906A22">
      <w:pPr>
        <w:pStyle w:val="Odstavecseseznamem"/>
        <w:spacing w:before="120"/>
        <w:jc w:val="both"/>
        <w:rPr>
          <w:rFonts w:ascii="Arial" w:hAnsi="Arial" w:cs="Arial"/>
          <w:sz w:val="22"/>
          <w:szCs w:val="22"/>
        </w:rPr>
      </w:pPr>
    </w:p>
    <w:p w14:paraId="179020AD" w14:textId="77777777" w:rsidR="00EE42BA" w:rsidRPr="00363088" w:rsidRDefault="00EE42BA" w:rsidP="00596D1C">
      <w:pPr>
        <w:jc w:val="both"/>
        <w:rPr>
          <w:rFonts w:ascii="Arial" w:hAnsi="Arial" w:cs="Arial"/>
          <w:sz w:val="22"/>
          <w:szCs w:val="22"/>
        </w:rPr>
      </w:pPr>
    </w:p>
    <w:p w14:paraId="0547351E" w14:textId="58112D59" w:rsidR="009B0820" w:rsidRPr="00363088" w:rsidRDefault="009B0820" w:rsidP="00596D1C">
      <w:pPr>
        <w:jc w:val="both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 xml:space="preserve">V Praze dne    </w:t>
      </w:r>
      <w:r w:rsidR="00F75570" w:rsidRPr="00363088">
        <w:rPr>
          <w:rFonts w:ascii="Arial" w:hAnsi="Arial" w:cs="Arial"/>
          <w:sz w:val="22"/>
          <w:szCs w:val="22"/>
        </w:rPr>
        <w:tab/>
      </w:r>
      <w:r w:rsidR="00F75570" w:rsidRPr="00363088">
        <w:rPr>
          <w:rFonts w:ascii="Arial" w:hAnsi="Arial" w:cs="Arial"/>
          <w:sz w:val="22"/>
          <w:szCs w:val="22"/>
        </w:rPr>
        <w:tab/>
      </w:r>
      <w:r w:rsidR="00F75570" w:rsidRPr="00363088">
        <w:rPr>
          <w:rFonts w:ascii="Arial" w:hAnsi="Arial" w:cs="Arial"/>
          <w:sz w:val="22"/>
          <w:szCs w:val="22"/>
        </w:rPr>
        <w:tab/>
      </w:r>
      <w:r w:rsidR="00F75570" w:rsidRPr="00363088">
        <w:rPr>
          <w:rFonts w:ascii="Arial" w:hAnsi="Arial" w:cs="Arial"/>
          <w:sz w:val="22"/>
          <w:szCs w:val="22"/>
        </w:rPr>
        <w:tab/>
      </w:r>
      <w:r w:rsidR="00F75570" w:rsidRPr="00363088">
        <w:rPr>
          <w:rFonts w:ascii="Arial" w:hAnsi="Arial" w:cs="Arial"/>
          <w:sz w:val="22"/>
          <w:szCs w:val="22"/>
        </w:rPr>
        <w:tab/>
      </w:r>
      <w:r w:rsidR="00F75570" w:rsidRPr="00363088">
        <w:rPr>
          <w:rFonts w:ascii="Arial" w:hAnsi="Arial" w:cs="Arial"/>
          <w:sz w:val="22"/>
          <w:szCs w:val="22"/>
        </w:rPr>
        <w:tab/>
      </w:r>
      <w:r w:rsidR="0097617E" w:rsidRPr="00363088">
        <w:rPr>
          <w:rFonts w:ascii="Arial" w:hAnsi="Arial" w:cs="Arial"/>
          <w:sz w:val="22"/>
          <w:szCs w:val="22"/>
        </w:rPr>
        <w:t xml:space="preserve">V Praze dne </w:t>
      </w:r>
      <w:r w:rsidRPr="00363088">
        <w:rPr>
          <w:rFonts w:ascii="Arial" w:hAnsi="Arial" w:cs="Arial"/>
          <w:sz w:val="22"/>
          <w:szCs w:val="22"/>
        </w:rPr>
        <w:t xml:space="preserve">       </w:t>
      </w:r>
    </w:p>
    <w:p w14:paraId="17CD7BB2" w14:textId="77777777" w:rsidR="009B0820" w:rsidRPr="00363088" w:rsidRDefault="009B0820">
      <w:pPr>
        <w:ind w:left="283"/>
        <w:rPr>
          <w:rFonts w:ascii="Arial" w:hAnsi="Arial" w:cs="Arial"/>
          <w:sz w:val="22"/>
          <w:szCs w:val="22"/>
        </w:rPr>
      </w:pPr>
    </w:p>
    <w:p w14:paraId="7979ED1C" w14:textId="755A980F" w:rsidR="00B74643" w:rsidRPr="00363088" w:rsidRDefault="002D62BA" w:rsidP="00B74643">
      <w:pPr>
        <w:keepNext/>
        <w:spacing w:before="120"/>
        <w:rPr>
          <w:rFonts w:ascii="Arial" w:hAnsi="Arial" w:cs="Arial"/>
          <w:b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 xml:space="preserve">    </w:t>
      </w:r>
      <w:r w:rsidR="00F75570" w:rsidRPr="00363088">
        <w:rPr>
          <w:rFonts w:ascii="Arial" w:hAnsi="Arial" w:cs="Arial"/>
          <w:sz w:val="22"/>
          <w:szCs w:val="22"/>
        </w:rPr>
        <w:tab/>
      </w:r>
      <w:r w:rsidR="004E2D2E" w:rsidRPr="00363088">
        <w:rPr>
          <w:rFonts w:ascii="Arial" w:hAnsi="Arial" w:cs="Arial"/>
          <w:sz w:val="22"/>
          <w:szCs w:val="22"/>
        </w:rPr>
        <w:t xml:space="preserve">  </w:t>
      </w:r>
      <w:r w:rsidR="000F07C2" w:rsidRPr="00363088">
        <w:rPr>
          <w:rFonts w:ascii="Arial" w:hAnsi="Arial" w:cs="Arial"/>
          <w:b/>
          <w:sz w:val="22"/>
          <w:szCs w:val="22"/>
        </w:rPr>
        <w:t>Za</w:t>
      </w:r>
      <w:r w:rsidR="004E2D2E" w:rsidRPr="00363088">
        <w:rPr>
          <w:rFonts w:ascii="Arial" w:hAnsi="Arial" w:cs="Arial"/>
          <w:sz w:val="22"/>
          <w:szCs w:val="22"/>
        </w:rPr>
        <w:t xml:space="preserve"> </w:t>
      </w:r>
      <w:r w:rsidR="003B23C9" w:rsidRPr="00363088">
        <w:rPr>
          <w:rFonts w:ascii="Arial" w:hAnsi="Arial" w:cs="Arial"/>
          <w:b/>
          <w:sz w:val="22"/>
          <w:szCs w:val="22"/>
        </w:rPr>
        <w:t>Objednatele:</w:t>
      </w:r>
      <w:r w:rsidR="00401F8F">
        <w:rPr>
          <w:rFonts w:ascii="Arial" w:hAnsi="Arial" w:cs="Arial"/>
          <w:b/>
          <w:sz w:val="22"/>
          <w:szCs w:val="22"/>
        </w:rPr>
        <w:t xml:space="preserve"> 22.4.2024</w:t>
      </w:r>
      <w:r w:rsidR="003B23C9" w:rsidRPr="00363088">
        <w:rPr>
          <w:rFonts w:ascii="Arial" w:hAnsi="Arial" w:cs="Arial"/>
          <w:b/>
          <w:sz w:val="22"/>
          <w:szCs w:val="22"/>
        </w:rPr>
        <w:t xml:space="preserve">  </w:t>
      </w:r>
      <w:r w:rsidR="004E2D2E" w:rsidRPr="00363088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0F07C2" w:rsidRPr="00363088">
        <w:rPr>
          <w:rFonts w:ascii="Arial" w:hAnsi="Arial" w:cs="Arial"/>
          <w:b/>
          <w:sz w:val="22"/>
          <w:szCs w:val="22"/>
        </w:rPr>
        <w:t>Za</w:t>
      </w:r>
      <w:r w:rsidR="004E2D2E" w:rsidRPr="00363088">
        <w:rPr>
          <w:rFonts w:ascii="Arial" w:hAnsi="Arial" w:cs="Arial"/>
          <w:b/>
          <w:sz w:val="22"/>
          <w:szCs w:val="22"/>
        </w:rPr>
        <w:t xml:space="preserve"> </w:t>
      </w:r>
      <w:r w:rsidR="00C720F8" w:rsidRPr="00363088">
        <w:rPr>
          <w:rFonts w:ascii="Arial" w:hAnsi="Arial" w:cs="Arial"/>
          <w:b/>
          <w:sz w:val="22"/>
          <w:szCs w:val="22"/>
        </w:rPr>
        <w:t>Poskytovatel</w:t>
      </w:r>
      <w:r w:rsidR="000F07C2" w:rsidRPr="00363088">
        <w:rPr>
          <w:rFonts w:ascii="Arial" w:hAnsi="Arial" w:cs="Arial"/>
          <w:b/>
          <w:sz w:val="22"/>
          <w:szCs w:val="22"/>
        </w:rPr>
        <w:t>e</w:t>
      </w:r>
      <w:r w:rsidR="004E2D2E" w:rsidRPr="00363088">
        <w:rPr>
          <w:rFonts w:ascii="Arial" w:hAnsi="Arial" w:cs="Arial"/>
          <w:b/>
          <w:sz w:val="22"/>
          <w:szCs w:val="22"/>
        </w:rPr>
        <w:t>:</w:t>
      </w:r>
    </w:p>
    <w:p w14:paraId="0F423D2F" w14:textId="77777777" w:rsidR="00EE42BA" w:rsidRPr="00363088" w:rsidRDefault="00EE42BA" w:rsidP="00B74643">
      <w:pPr>
        <w:keepNext/>
        <w:spacing w:before="120"/>
        <w:rPr>
          <w:rFonts w:ascii="Arial" w:hAnsi="Arial" w:cs="Arial"/>
          <w:b/>
          <w:sz w:val="22"/>
          <w:szCs w:val="22"/>
        </w:rPr>
      </w:pPr>
    </w:p>
    <w:p w14:paraId="558A42FB" w14:textId="5F6579AB" w:rsidR="00B74643" w:rsidRPr="00363088" w:rsidRDefault="00B74643" w:rsidP="00B74643">
      <w:pPr>
        <w:keepNext/>
        <w:spacing w:before="120"/>
        <w:rPr>
          <w:rFonts w:ascii="Arial" w:hAnsi="Arial" w:cs="Arial"/>
          <w:b/>
          <w:sz w:val="22"/>
          <w:szCs w:val="22"/>
        </w:rPr>
      </w:pPr>
      <w:r w:rsidRPr="00363088">
        <w:rPr>
          <w:rFonts w:ascii="Arial" w:hAnsi="Arial" w:cs="Arial"/>
          <w:b/>
          <w:sz w:val="22"/>
          <w:szCs w:val="22"/>
        </w:rPr>
        <w:t xml:space="preserve">Technická správa komunikací </w:t>
      </w:r>
      <w:r w:rsidRPr="00363088">
        <w:rPr>
          <w:rFonts w:ascii="Arial" w:hAnsi="Arial" w:cs="Arial"/>
          <w:b/>
          <w:bCs/>
          <w:sz w:val="22"/>
          <w:szCs w:val="22"/>
        </w:rPr>
        <w:t xml:space="preserve">hl. m. Prahy, </w:t>
      </w:r>
      <w:proofErr w:type="spellStart"/>
      <w:proofErr w:type="gramStart"/>
      <w:r w:rsidRPr="00363088">
        <w:rPr>
          <w:rFonts w:ascii="Arial" w:hAnsi="Arial" w:cs="Arial"/>
          <w:b/>
          <w:bCs/>
          <w:sz w:val="22"/>
          <w:szCs w:val="22"/>
        </w:rPr>
        <w:t>a.s</w:t>
      </w:r>
      <w:proofErr w:type="spellEnd"/>
      <w:proofErr w:type="gramEnd"/>
      <w:r w:rsidR="002D62BA" w:rsidRPr="00363088"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  <w:r w:rsidR="00B038BD" w:rsidRPr="00363088">
        <w:rPr>
          <w:rFonts w:ascii="Arial" w:hAnsi="Arial" w:cs="Arial"/>
          <w:b/>
          <w:bCs/>
          <w:sz w:val="22"/>
          <w:szCs w:val="22"/>
        </w:rPr>
        <w:tab/>
      </w:r>
      <w:r w:rsidR="00EC1427">
        <w:rPr>
          <w:rFonts w:ascii="Arial" w:hAnsi="Arial" w:cs="Arial"/>
          <w:b/>
          <w:bCs/>
          <w:sz w:val="22"/>
          <w:szCs w:val="22"/>
        </w:rPr>
        <w:t xml:space="preserve">     Ing. Václav Jelen</w:t>
      </w:r>
      <w:r w:rsidR="000E0ADF" w:rsidRPr="00363088">
        <w:rPr>
          <w:rFonts w:ascii="Arial" w:hAnsi="Arial" w:cs="Arial"/>
          <w:b/>
          <w:bCs/>
          <w:sz w:val="22"/>
          <w:szCs w:val="22"/>
        </w:rPr>
        <w:tab/>
      </w:r>
    </w:p>
    <w:p w14:paraId="3438821B" w14:textId="77777777" w:rsidR="009B0820" w:rsidRPr="00363088" w:rsidRDefault="009B0820" w:rsidP="004E2D2E">
      <w:pPr>
        <w:ind w:left="283"/>
        <w:rPr>
          <w:rFonts w:ascii="Arial" w:hAnsi="Arial" w:cs="Arial"/>
          <w:b/>
          <w:sz w:val="22"/>
          <w:szCs w:val="22"/>
        </w:rPr>
      </w:pPr>
      <w:r w:rsidRPr="00363088">
        <w:rPr>
          <w:rFonts w:ascii="Arial" w:hAnsi="Arial" w:cs="Arial"/>
          <w:b/>
          <w:sz w:val="22"/>
          <w:szCs w:val="22"/>
        </w:rPr>
        <w:tab/>
      </w:r>
    </w:p>
    <w:p w14:paraId="76E4275D" w14:textId="77777777" w:rsidR="009B0820" w:rsidRPr="00363088" w:rsidRDefault="009B0820">
      <w:pPr>
        <w:rPr>
          <w:rFonts w:ascii="Arial" w:hAnsi="Arial" w:cs="Arial"/>
          <w:b/>
          <w:sz w:val="22"/>
          <w:szCs w:val="22"/>
        </w:rPr>
      </w:pPr>
    </w:p>
    <w:p w14:paraId="29C707A8" w14:textId="77777777" w:rsidR="0046487B" w:rsidRPr="00363088" w:rsidRDefault="0046487B">
      <w:pPr>
        <w:rPr>
          <w:rFonts w:ascii="Arial" w:hAnsi="Arial" w:cs="Arial"/>
          <w:b/>
          <w:sz w:val="22"/>
          <w:szCs w:val="22"/>
        </w:rPr>
      </w:pPr>
    </w:p>
    <w:p w14:paraId="537D8F06" w14:textId="77777777" w:rsidR="0046487B" w:rsidRPr="00363088" w:rsidRDefault="0046487B">
      <w:pPr>
        <w:rPr>
          <w:rFonts w:ascii="Arial" w:hAnsi="Arial" w:cs="Arial"/>
          <w:b/>
          <w:sz w:val="22"/>
          <w:szCs w:val="22"/>
        </w:rPr>
      </w:pPr>
    </w:p>
    <w:p w14:paraId="12E4AE9A" w14:textId="17E24744" w:rsidR="00B74643" w:rsidRPr="00363088" w:rsidRDefault="00F91CA1" w:rsidP="00E97471">
      <w:pPr>
        <w:rPr>
          <w:rFonts w:ascii="Arial" w:hAnsi="Arial" w:cs="Arial"/>
          <w:b/>
          <w:sz w:val="22"/>
          <w:szCs w:val="22"/>
        </w:rPr>
      </w:pPr>
      <w:r w:rsidRPr="00363088">
        <w:rPr>
          <w:rFonts w:ascii="Arial" w:hAnsi="Arial" w:cs="Arial"/>
          <w:b/>
          <w:sz w:val="22"/>
          <w:szCs w:val="22"/>
        </w:rPr>
        <w:t xml:space="preserve">   </w:t>
      </w:r>
      <w:r w:rsidR="00FF56B3" w:rsidRPr="00363088">
        <w:rPr>
          <w:rFonts w:ascii="Arial" w:hAnsi="Arial" w:cs="Arial"/>
          <w:b/>
          <w:sz w:val="22"/>
          <w:szCs w:val="22"/>
        </w:rPr>
        <w:t xml:space="preserve">   </w:t>
      </w:r>
      <w:r w:rsidR="004E2D2E" w:rsidRPr="00363088">
        <w:rPr>
          <w:rFonts w:ascii="Arial" w:hAnsi="Arial" w:cs="Arial"/>
          <w:b/>
          <w:sz w:val="22"/>
          <w:szCs w:val="22"/>
        </w:rPr>
        <w:t xml:space="preserve"> </w:t>
      </w:r>
      <w:r w:rsidR="00857867" w:rsidRPr="00363088">
        <w:rPr>
          <w:rFonts w:ascii="Arial" w:hAnsi="Arial" w:cs="Arial"/>
          <w:b/>
          <w:sz w:val="22"/>
          <w:szCs w:val="22"/>
        </w:rPr>
        <w:t xml:space="preserve">     </w:t>
      </w:r>
      <w:r w:rsidR="00CB55EC" w:rsidRPr="00363088">
        <w:rPr>
          <w:rFonts w:ascii="Arial" w:hAnsi="Arial" w:cs="Arial"/>
          <w:b/>
          <w:sz w:val="22"/>
          <w:szCs w:val="22"/>
        </w:rPr>
        <w:t>…</w:t>
      </w:r>
      <w:r w:rsidR="009B0820" w:rsidRPr="00363088">
        <w:rPr>
          <w:rFonts w:ascii="Arial" w:hAnsi="Arial" w:cs="Arial"/>
          <w:b/>
          <w:sz w:val="22"/>
          <w:szCs w:val="22"/>
        </w:rPr>
        <w:t xml:space="preserve">…………………………….   </w:t>
      </w:r>
      <w:r w:rsidR="009B0820" w:rsidRPr="00363088">
        <w:rPr>
          <w:rFonts w:ascii="Arial" w:hAnsi="Arial" w:cs="Arial"/>
          <w:b/>
          <w:sz w:val="22"/>
          <w:szCs w:val="22"/>
        </w:rPr>
        <w:tab/>
      </w:r>
      <w:r w:rsidR="009B0820" w:rsidRPr="00363088">
        <w:rPr>
          <w:rFonts w:ascii="Arial" w:hAnsi="Arial" w:cs="Arial"/>
          <w:b/>
          <w:sz w:val="22"/>
          <w:szCs w:val="22"/>
        </w:rPr>
        <w:tab/>
      </w:r>
      <w:r w:rsidR="009B0820" w:rsidRPr="00363088">
        <w:rPr>
          <w:rFonts w:ascii="Arial" w:hAnsi="Arial" w:cs="Arial"/>
          <w:b/>
          <w:sz w:val="22"/>
          <w:szCs w:val="22"/>
        </w:rPr>
        <w:tab/>
      </w:r>
      <w:r w:rsidR="00857867" w:rsidRPr="00363088">
        <w:rPr>
          <w:rFonts w:ascii="Arial" w:hAnsi="Arial" w:cs="Arial"/>
          <w:b/>
          <w:sz w:val="22"/>
          <w:szCs w:val="22"/>
        </w:rPr>
        <w:t xml:space="preserve">  </w:t>
      </w:r>
      <w:r w:rsidR="009B0820" w:rsidRPr="00363088">
        <w:rPr>
          <w:rFonts w:ascii="Arial" w:hAnsi="Arial" w:cs="Arial"/>
          <w:b/>
          <w:sz w:val="22"/>
          <w:szCs w:val="22"/>
        </w:rPr>
        <w:t xml:space="preserve">……………………………….  </w:t>
      </w:r>
    </w:p>
    <w:p w14:paraId="43106540" w14:textId="7A4E2E32" w:rsidR="00B74643" w:rsidRPr="00363088" w:rsidRDefault="000E0ADF" w:rsidP="00EC1427">
      <w:pPr>
        <w:tabs>
          <w:tab w:val="left" w:pos="708"/>
          <w:tab w:val="left" w:pos="1416"/>
          <w:tab w:val="left" w:pos="2124"/>
          <w:tab w:val="left" w:pos="6300"/>
        </w:tabs>
        <w:rPr>
          <w:rFonts w:ascii="Arial" w:hAnsi="Arial" w:cs="Arial"/>
          <w:b/>
          <w:sz w:val="22"/>
          <w:szCs w:val="22"/>
        </w:rPr>
      </w:pPr>
      <w:r w:rsidRPr="00363088">
        <w:rPr>
          <w:rFonts w:ascii="Arial" w:hAnsi="Arial" w:cs="Arial"/>
          <w:b/>
          <w:sz w:val="22"/>
          <w:szCs w:val="22"/>
        </w:rPr>
        <w:tab/>
      </w:r>
      <w:r w:rsidR="00242176" w:rsidRPr="00363088">
        <w:rPr>
          <w:rFonts w:ascii="Arial" w:hAnsi="Arial" w:cs="Arial"/>
          <w:b/>
          <w:sz w:val="22"/>
          <w:szCs w:val="22"/>
        </w:rPr>
        <w:t>Ing. Josef Richtr</w:t>
      </w:r>
      <w:r w:rsidR="00EC1427">
        <w:rPr>
          <w:rFonts w:ascii="Arial" w:hAnsi="Arial" w:cs="Arial"/>
          <w:b/>
          <w:sz w:val="22"/>
          <w:szCs w:val="22"/>
        </w:rPr>
        <w:tab/>
        <w:t>Ing. Václav Jelen</w:t>
      </w:r>
    </w:p>
    <w:p w14:paraId="651FD602" w14:textId="6DF7D0C2" w:rsidR="00427C31" w:rsidRDefault="00C720F8" w:rsidP="007131A2">
      <w:pPr>
        <w:widowControl w:val="0"/>
        <w:rPr>
          <w:rFonts w:ascii="Arial" w:hAnsi="Arial" w:cs="Arial"/>
          <w:sz w:val="22"/>
          <w:szCs w:val="22"/>
        </w:rPr>
      </w:pPr>
      <w:r w:rsidRPr="00363088">
        <w:rPr>
          <w:rFonts w:ascii="Arial" w:hAnsi="Arial" w:cs="Arial"/>
          <w:sz w:val="22"/>
          <w:szCs w:val="22"/>
        </w:rPr>
        <w:t xml:space="preserve">          </w:t>
      </w:r>
      <w:r w:rsidR="00242176" w:rsidRPr="00363088">
        <w:rPr>
          <w:rFonts w:ascii="Arial" w:hAnsi="Arial" w:cs="Arial"/>
          <w:sz w:val="22"/>
          <w:szCs w:val="22"/>
        </w:rPr>
        <w:t xml:space="preserve"> </w:t>
      </w:r>
      <w:r w:rsidR="00857867" w:rsidRPr="00363088">
        <w:rPr>
          <w:rFonts w:ascii="Arial" w:hAnsi="Arial" w:cs="Arial"/>
          <w:sz w:val="22"/>
          <w:szCs w:val="22"/>
        </w:rPr>
        <w:t xml:space="preserve"> </w:t>
      </w:r>
      <w:r w:rsidR="0019456E">
        <w:rPr>
          <w:rFonts w:ascii="Arial" w:hAnsi="Arial" w:cs="Arial"/>
          <w:sz w:val="22"/>
          <w:szCs w:val="22"/>
        </w:rPr>
        <w:t>m</w:t>
      </w:r>
      <w:r w:rsidR="00242176" w:rsidRPr="00363088">
        <w:rPr>
          <w:rFonts w:ascii="Arial" w:hAnsi="Arial" w:cs="Arial"/>
          <w:sz w:val="22"/>
          <w:szCs w:val="22"/>
        </w:rPr>
        <w:t>ístopředseda představenstva</w:t>
      </w:r>
    </w:p>
    <w:p w14:paraId="7F33BC76" w14:textId="79642F7B" w:rsidR="00EC1427" w:rsidRPr="00EC1427" w:rsidRDefault="00334AB4" w:rsidP="00EC1427">
      <w:pPr>
        <w:widowControl w:val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sectPr w:rsidR="00EC1427" w:rsidRPr="00EC1427" w:rsidSect="007D747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77FA" w14:textId="77777777" w:rsidR="009E6AB8" w:rsidRDefault="009E6AB8">
      <w:r>
        <w:separator/>
      </w:r>
    </w:p>
  </w:endnote>
  <w:endnote w:type="continuationSeparator" w:id="0">
    <w:p w14:paraId="01F66BFA" w14:textId="77777777" w:rsidR="009E6AB8" w:rsidRDefault="009E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0E9C" w14:textId="77777777" w:rsidR="00FD2A7F" w:rsidRPr="000D4D4F" w:rsidRDefault="00FD2A7F">
    <w:pPr>
      <w:pStyle w:val="Zpat"/>
      <w:rPr>
        <w:rFonts w:ascii="Arial" w:hAnsi="Arial" w:cs="Arial"/>
        <w:sz w:val="22"/>
        <w:szCs w:val="22"/>
      </w:rPr>
    </w:pPr>
    <w:r>
      <w:tab/>
    </w:r>
    <w:r w:rsidRPr="000D4D4F">
      <w:rPr>
        <w:rFonts w:ascii="Arial" w:hAnsi="Arial" w:cs="Arial"/>
        <w:sz w:val="22"/>
        <w:szCs w:val="22"/>
      </w:rPr>
      <w:t xml:space="preserve">- </w:t>
    </w:r>
    <w:r w:rsidRPr="000D4D4F">
      <w:rPr>
        <w:rFonts w:ascii="Arial" w:hAnsi="Arial" w:cs="Arial"/>
        <w:sz w:val="22"/>
        <w:szCs w:val="22"/>
      </w:rPr>
      <w:fldChar w:fldCharType="begin"/>
    </w:r>
    <w:r w:rsidRPr="000D4D4F">
      <w:rPr>
        <w:rFonts w:ascii="Arial" w:hAnsi="Arial" w:cs="Arial"/>
        <w:sz w:val="22"/>
        <w:szCs w:val="22"/>
      </w:rPr>
      <w:instrText xml:space="preserve"> PAGE </w:instrText>
    </w:r>
    <w:r w:rsidRPr="000D4D4F">
      <w:rPr>
        <w:rFonts w:ascii="Arial" w:hAnsi="Arial" w:cs="Arial"/>
        <w:sz w:val="22"/>
        <w:szCs w:val="22"/>
      </w:rPr>
      <w:fldChar w:fldCharType="separate"/>
    </w:r>
    <w:r w:rsidR="00242176">
      <w:rPr>
        <w:rFonts w:ascii="Arial" w:hAnsi="Arial" w:cs="Arial"/>
        <w:noProof/>
        <w:sz w:val="22"/>
        <w:szCs w:val="22"/>
      </w:rPr>
      <w:t>5</w:t>
    </w:r>
    <w:r w:rsidRPr="000D4D4F">
      <w:rPr>
        <w:rFonts w:ascii="Arial" w:hAnsi="Arial" w:cs="Arial"/>
        <w:noProof/>
        <w:sz w:val="22"/>
        <w:szCs w:val="22"/>
      </w:rPr>
      <w:fldChar w:fldCharType="end"/>
    </w:r>
    <w:r w:rsidRPr="000D4D4F">
      <w:rPr>
        <w:rFonts w:ascii="Arial" w:hAnsi="Arial" w:cs="Arial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7641" w14:textId="77777777" w:rsidR="009E6AB8" w:rsidRDefault="009E6AB8">
      <w:r>
        <w:separator/>
      </w:r>
    </w:p>
  </w:footnote>
  <w:footnote w:type="continuationSeparator" w:id="0">
    <w:p w14:paraId="20B08116" w14:textId="77777777" w:rsidR="009E6AB8" w:rsidRDefault="009E6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901"/>
    <w:multiLevelType w:val="hybridMultilevel"/>
    <w:tmpl w:val="C7A6D702"/>
    <w:lvl w:ilvl="0" w:tplc="F5EE5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10F8C"/>
    <w:multiLevelType w:val="multilevel"/>
    <w:tmpl w:val="434E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AF1219"/>
    <w:multiLevelType w:val="hybridMultilevel"/>
    <w:tmpl w:val="620010EC"/>
    <w:lvl w:ilvl="0" w:tplc="2D8CC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D64DF"/>
    <w:multiLevelType w:val="hybridMultilevel"/>
    <w:tmpl w:val="1CCC2806"/>
    <w:lvl w:ilvl="0" w:tplc="BAB2B1D4">
      <w:start w:val="1"/>
      <w:numFmt w:val="lowerLetter"/>
      <w:lvlText w:val="%1)"/>
      <w:legacy w:legacy="1" w:legacySpace="0" w:legacyIndent="283"/>
      <w:lvlJc w:val="left"/>
      <w:pPr>
        <w:ind w:left="1987" w:hanging="283"/>
      </w:pPr>
      <w:rPr>
        <w:rFonts w:cs="Times New Roman"/>
      </w:rPr>
    </w:lvl>
    <w:lvl w:ilvl="1" w:tplc="E0E2F9F4">
      <w:start w:val="11"/>
      <w:numFmt w:val="decimal"/>
      <w:lvlText w:val="%2."/>
      <w:lvlJc w:val="left"/>
      <w:pPr>
        <w:tabs>
          <w:tab w:val="num" w:pos="2435"/>
        </w:tabs>
        <w:ind w:left="2435" w:hanging="360"/>
      </w:pPr>
      <w:rPr>
        <w:rFonts w:cs="Times New Roman" w:hint="default"/>
      </w:rPr>
    </w:lvl>
    <w:lvl w:ilvl="2" w:tplc="D8F24F48">
      <w:start w:val="14"/>
      <w:numFmt w:val="decimal"/>
      <w:lvlText w:val="%3."/>
      <w:lvlJc w:val="left"/>
      <w:pPr>
        <w:tabs>
          <w:tab w:val="num" w:pos="3335"/>
        </w:tabs>
        <w:ind w:left="3335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875"/>
        </w:tabs>
        <w:ind w:left="387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95"/>
        </w:tabs>
        <w:ind w:left="459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15"/>
        </w:tabs>
        <w:ind w:left="531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35"/>
        </w:tabs>
        <w:ind w:left="603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755"/>
        </w:tabs>
        <w:ind w:left="675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475"/>
        </w:tabs>
        <w:ind w:left="7475" w:hanging="180"/>
      </w:pPr>
      <w:rPr>
        <w:rFonts w:cs="Times New Roman"/>
      </w:rPr>
    </w:lvl>
  </w:abstractNum>
  <w:abstractNum w:abstractNumId="4" w15:restartNumberingAfterBreak="0">
    <w:nsid w:val="0BBF5868"/>
    <w:multiLevelType w:val="hybridMultilevel"/>
    <w:tmpl w:val="94F4D8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BB5E52"/>
    <w:multiLevelType w:val="multilevel"/>
    <w:tmpl w:val="245C5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6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46C3098"/>
    <w:multiLevelType w:val="hybridMultilevel"/>
    <w:tmpl w:val="9B4AF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C615A"/>
    <w:multiLevelType w:val="hybridMultilevel"/>
    <w:tmpl w:val="08028B3E"/>
    <w:lvl w:ilvl="0" w:tplc="3C68CE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81C15B4"/>
    <w:multiLevelType w:val="hybridMultilevel"/>
    <w:tmpl w:val="92040D9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9AB7D2B"/>
    <w:multiLevelType w:val="multilevel"/>
    <w:tmpl w:val="4A6E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0A0208"/>
    <w:multiLevelType w:val="hybridMultilevel"/>
    <w:tmpl w:val="49583CEE"/>
    <w:lvl w:ilvl="0" w:tplc="99F03748">
      <w:start w:val="2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53E9B"/>
    <w:multiLevelType w:val="hybridMultilevel"/>
    <w:tmpl w:val="F6F0E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6753D"/>
    <w:multiLevelType w:val="hybridMultilevel"/>
    <w:tmpl w:val="50F08AB4"/>
    <w:lvl w:ilvl="0" w:tplc="86C0E57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15C5D"/>
    <w:multiLevelType w:val="hybridMultilevel"/>
    <w:tmpl w:val="618A70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032E5"/>
    <w:multiLevelType w:val="multilevel"/>
    <w:tmpl w:val="4FB8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B202E21"/>
    <w:multiLevelType w:val="multilevel"/>
    <w:tmpl w:val="919465F2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7" w15:restartNumberingAfterBreak="0">
    <w:nsid w:val="2D5F4482"/>
    <w:multiLevelType w:val="hybridMultilevel"/>
    <w:tmpl w:val="D03E6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B17D8"/>
    <w:multiLevelType w:val="hybridMultilevel"/>
    <w:tmpl w:val="032E58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3BE3C21"/>
    <w:multiLevelType w:val="hybridMultilevel"/>
    <w:tmpl w:val="DA7EC794"/>
    <w:lvl w:ilvl="0" w:tplc="3E6E77B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1855C1"/>
    <w:multiLevelType w:val="hybridMultilevel"/>
    <w:tmpl w:val="2856D706"/>
    <w:lvl w:ilvl="0" w:tplc="542C80D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7B25BBB"/>
    <w:multiLevelType w:val="hybridMultilevel"/>
    <w:tmpl w:val="CF64CBA2"/>
    <w:lvl w:ilvl="0" w:tplc="542C8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B0CBD"/>
    <w:multiLevelType w:val="multilevel"/>
    <w:tmpl w:val="D0A4B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975BC7"/>
    <w:multiLevelType w:val="multilevel"/>
    <w:tmpl w:val="3840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EF90DAD"/>
    <w:multiLevelType w:val="hybridMultilevel"/>
    <w:tmpl w:val="957AD0B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EFC1729"/>
    <w:multiLevelType w:val="hybridMultilevel"/>
    <w:tmpl w:val="C7E2C5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333EA5"/>
    <w:multiLevelType w:val="hybridMultilevel"/>
    <w:tmpl w:val="4B346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24B0D"/>
    <w:multiLevelType w:val="multilevel"/>
    <w:tmpl w:val="F3943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D84170"/>
    <w:multiLevelType w:val="hybridMultilevel"/>
    <w:tmpl w:val="DF90426E"/>
    <w:lvl w:ilvl="0" w:tplc="D4B605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2B72B4"/>
    <w:multiLevelType w:val="hybridMultilevel"/>
    <w:tmpl w:val="5EF06FC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F40BC"/>
    <w:multiLevelType w:val="hybridMultilevel"/>
    <w:tmpl w:val="0DEEAAA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lowerLetter"/>
      <w:lvlText w:val="%4)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E72141"/>
    <w:multiLevelType w:val="multilevel"/>
    <w:tmpl w:val="EF68F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155159"/>
    <w:multiLevelType w:val="hybridMultilevel"/>
    <w:tmpl w:val="85CEA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D3E1D"/>
    <w:multiLevelType w:val="hybridMultilevel"/>
    <w:tmpl w:val="BBBE1ECE"/>
    <w:lvl w:ilvl="0" w:tplc="282C71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B5D6A"/>
    <w:multiLevelType w:val="multilevel"/>
    <w:tmpl w:val="B85C5A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  <w:szCs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ascii="Arial" w:hAnsi="Arial" w:cs="Arial" w:hint="default"/>
        <w:b w:val="0"/>
        <w:bCs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08572E8"/>
    <w:multiLevelType w:val="hybridMultilevel"/>
    <w:tmpl w:val="DDF206C8"/>
    <w:lvl w:ilvl="0" w:tplc="B76AD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42C80D6">
      <w:start w:val="1"/>
      <w:numFmt w:val="bullet"/>
      <w:lvlText w:val="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1D84BC0"/>
    <w:multiLevelType w:val="hybridMultilevel"/>
    <w:tmpl w:val="15525C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B1CCF"/>
    <w:multiLevelType w:val="hybridMultilevel"/>
    <w:tmpl w:val="3EBE8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40505"/>
    <w:multiLevelType w:val="hybridMultilevel"/>
    <w:tmpl w:val="032A9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6E77B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717779">
    <w:abstractNumId w:val="6"/>
  </w:num>
  <w:num w:numId="2" w16cid:durableId="550961223">
    <w:abstractNumId w:val="8"/>
  </w:num>
  <w:num w:numId="3" w16cid:durableId="1823540603">
    <w:abstractNumId w:val="5"/>
  </w:num>
  <w:num w:numId="4" w16cid:durableId="732969466">
    <w:abstractNumId w:val="20"/>
  </w:num>
  <w:num w:numId="5" w16cid:durableId="9524407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2625148">
    <w:abstractNumId w:val="35"/>
  </w:num>
  <w:num w:numId="7" w16cid:durableId="1772623756">
    <w:abstractNumId w:val="19"/>
  </w:num>
  <w:num w:numId="8" w16cid:durableId="1427849440">
    <w:abstractNumId w:val="25"/>
  </w:num>
  <w:num w:numId="9" w16cid:durableId="1476141736">
    <w:abstractNumId w:val="28"/>
  </w:num>
  <w:num w:numId="10" w16cid:durableId="1473206170">
    <w:abstractNumId w:val="21"/>
  </w:num>
  <w:num w:numId="11" w16cid:durableId="1849713179">
    <w:abstractNumId w:val="4"/>
  </w:num>
  <w:num w:numId="12" w16cid:durableId="1702218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8996151">
    <w:abstractNumId w:val="0"/>
  </w:num>
  <w:num w:numId="14" w16cid:durableId="917207698">
    <w:abstractNumId w:val="26"/>
  </w:num>
  <w:num w:numId="15" w16cid:durableId="2034335551">
    <w:abstractNumId w:val="3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2034181480">
    <w:abstractNumId w:val="3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1698772255">
    <w:abstractNumId w:val="3"/>
    <w:lvlOverride w:ilvl="0">
      <w:startOverride w:val="1"/>
    </w:lvlOverride>
    <w:lvlOverride w:ilvl="1">
      <w:startOverride w:val="11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7303933">
    <w:abstractNumId w:val="13"/>
  </w:num>
  <w:num w:numId="19" w16cid:durableId="1685857011">
    <w:abstractNumId w:val="7"/>
  </w:num>
  <w:num w:numId="20" w16cid:durableId="8441288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66424450">
    <w:abstractNumId w:val="3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213439885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5941460">
    <w:abstractNumId w:val="33"/>
  </w:num>
  <w:num w:numId="24" w16cid:durableId="1695576180">
    <w:abstractNumId w:val="12"/>
  </w:num>
  <w:num w:numId="25" w16cid:durableId="1530877743">
    <w:abstractNumId w:val="17"/>
  </w:num>
  <w:num w:numId="26" w16cid:durableId="176382544">
    <w:abstractNumId w:val="18"/>
  </w:num>
  <w:num w:numId="27" w16cid:durableId="1156728571">
    <w:abstractNumId w:val="36"/>
  </w:num>
  <w:num w:numId="28" w16cid:durableId="749036829">
    <w:abstractNumId w:val="24"/>
  </w:num>
  <w:num w:numId="29" w16cid:durableId="8304083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09550732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9106306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6181251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98130604">
    <w:abstractNumId w:val="14"/>
  </w:num>
  <w:num w:numId="34" w16cid:durableId="1247811147">
    <w:abstractNumId w:val="29"/>
  </w:num>
  <w:num w:numId="35" w16cid:durableId="39211367">
    <w:abstractNumId w:val="15"/>
  </w:num>
  <w:num w:numId="36" w16cid:durableId="1037775919">
    <w:abstractNumId w:val="1"/>
  </w:num>
  <w:num w:numId="37" w16cid:durableId="191456968">
    <w:abstractNumId w:val="23"/>
  </w:num>
  <w:num w:numId="38" w16cid:durableId="48917649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2505317">
    <w:abstractNumId w:val="37"/>
  </w:num>
  <w:num w:numId="40" w16cid:durableId="1555775545">
    <w:abstractNumId w:val="2"/>
  </w:num>
  <w:num w:numId="41" w16cid:durableId="18727168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04764666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8D"/>
    <w:rsid w:val="0000398C"/>
    <w:rsid w:val="00004B7D"/>
    <w:rsid w:val="00005EC5"/>
    <w:rsid w:val="0000647A"/>
    <w:rsid w:val="00015217"/>
    <w:rsid w:val="00026A10"/>
    <w:rsid w:val="00026BF7"/>
    <w:rsid w:val="00026CFA"/>
    <w:rsid w:val="00040688"/>
    <w:rsid w:val="00043A83"/>
    <w:rsid w:val="00045DA7"/>
    <w:rsid w:val="00046A6C"/>
    <w:rsid w:val="000471C8"/>
    <w:rsid w:val="00050FE1"/>
    <w:rsid w:val="000517F6"/>
    <w:rsid w:val="00052CAD"/>
    <w:rsid w:val="00056E54"/>
    <w:rsid w:val="000628CE"/>
    <w:rsid w:val="00065328"/>
    <w:rsid w:val="00067118"/>
    <w:rsid w:val="00070CD9"/>
    <w:rsid w:val="000720E3"/>
    <w:rsid w:val="0007264D"/>
    <w:rsid w:val="000748C7"/>
    <w:rsid w:val="00076C13"/>
    <w:rsid w:val="00076CE1"/>
    <w:rsid w:val="0008297B"/>
    <w:rsid w:val="00084680"/>
    <w:rsid w:val="00085604"/>
    <w:rsid w:val="000872F5"/>
    <w:rsid w:val="0008755B"/>
    <w:rsid w:val="000878D1"/>
    <w:rsid w:val="00092C62"/>
    <w:rsid w:val="00094627"/>
    <w:rsid w:val="000959D9"/>
    <w:rsid w:val="00096635"/>
    <w:rsid w:val="000A044A"/>
    <w:rsid w:val="000A1BB9"/>
    <w:rsid w:val="000A2694"/>
    <w:rsid w:val="000A3682"/>
    <w:rsid w:val="000B072A"/>
    <w:rsid w:val="000B33EE"/>
    <w:rsid w:val="000B5D2D"/>
    <w:rsid w:val="000C3204"/>
    <w:rsid w:val="000C554E"/>
    <w:rsid w:val="000C7F5B"/>
    <w:rsid w:val="000D13A6"/>
    <w:rsid w:val="000D3C9F"/>
    <w:rsid w:val="000D4D4F"/>
    <w:rsid w:val="000D54B6"/>
    <w:rsid w:val="000E0ADF"/>
    <w:rsid w:val="000E1222"/>
    <w:rsid w:val="000E1E89"/>
    <w:rsid w:val="000E2CC4"/>
    <w:rsid w:val="000F07C2"/>
    <w:rsid w:val="000F6592"/>
    <w:rsid w:val="000F79EA"/>
    <w:rsid w:val="00101266"/>
    <w:rsid w:val="001021D4"/>
    <w:rsid w:val="00105822"/>
    <w:rsid w:val="001102BB"/>
    <w:rsid w:val="00110E88"/>
    <w:rsid w:val="001116EE"/>
    <w:rsid w:val="00111C7B"/>
    <w:rsid w:val="00112983"/>
    <w:rsid w:val="00112C22"/>
    <w:rsid w:val="00114B89"/>
    <w:rsid w:val="001165FC"/>
    <w:rsid w:val="00116B6D"/>
    <w:rsid w:val="00116B9E"/>
    <w:rsid w:val="00117DEE"/>
    <w:rsid w:val="0012579C"/>
    <w:rsid w:val="001303C4"/>
    <w:rsid w:val="0013083D"/>
    <w:rsid w:val="00133D30"/>
    <w:rsid w:val="001378AA"/>
    <w:rsid w:val="001403BD"/>
    <w:rsid w:val="001416DF"/>
    <w:rsid w:val="00142E3D"/>
    <w:rsid w:val="001515B3"/>
    <w:rsid w:val="00154278"/>
    <w:rsid w:val="00160999"/>
    <w:rsid w:val="0016427B"/>
    <w:rsid w:val="0016756F"/>
    <w:rsid w:val="00170761"/>
    <w:rsid w:val="001730F8"/>
    <w:rsid w:val="00174BCA"/>
    <w:rsid w:val="00175428"/>
    <w:rsid w:val="0017701D"/>
    <w:rsid w:val="00177F51"/>
    <w:rsid w:val="00180DD5"/>
    <w:rsid w:val="0018103A"/>
    <w:rsid w:val="0018220F"/>
    <w:rsid w:val="001824CB"/>
    <w:rsid w:val="00182B3D"/>
    <w:rsid w:val="00183B76"/>
    <w:rsid w:val="00187D20"/>
    <w:rsid w:val="0019456E"/>
    <w:rsid w:val="001956CC"/>
    <w:rsid w:val="001A06DC"/>
    <w:rsid w:val="001A29A9"/>
    <w:rsid w:val="001A3D54"/>
    <w:rsid w:val="001A70E3"/>
    <w:rsid w:val="001B0B29"/>
    <w:rsid w:val="001B300D"/>
    <w:rsid w:val="001B3CA0"/>
    <w:rsid w:val="001C3458"/>
    <w:rsid w:val="001D0FE1"/>
    <w:rsid w:val="001D3E32"/>
    <w:rsid w:val="001D4163"/>
    <w:rsid w:val="001E1BC2"/>
    <w:rsid w:val="001E3802"/>
    <w:rsid w:val="001E599B"/>
    <w:rsid w:val="001E7974"/>
    <w:rsid w:val="00202B99"/>
    <w:rsid w:val="0020333A"/>
    <w:rsid w:val="00204472"/>
    <w:rsid w:val="00205BDB"/>
    <w:rsid w:val="00206144"/>
    <w:rsid w:val="00211CC2"/>
    <w:rsid w:val="00212EE8"/>
    <w:rsid w:val="002132A0"/>
    <w:rsid w:val="00213E5A"/>
    <w:rsid w:val="00215E73"/>
    <w:rsid w:val="00216CBB"/>
    <w:rsid w:val="002203AC"/>
    <w:rsid w:val="002207EF"/>
    <w:rsid w:val="00223395"/>
    <w:rsid w:val="00224B80"/>
    <w:rsid w:val="00226E9F"/>
    <w:rsid w:val="00230240"/>
    <w:rsid w:val="00230766"/>
    <w:rsid w:val="00231975"/>
    <w:rsid w:val="002325EA"/>
    <w:rsid w:val="002326E8"/>
    <w:rsid w:val="0023607F"/>
    <w:rsid w:val="0024153D"/>
    <w:rsid w:val="00242176"/>
    <w:rsid w:val="00242BD5"/>
    <w:rsid w:val="00242ED7"/>
    <w:rsid w:val="00245315"/>
    <w:rsid w:val="00246D43"/>
    <w:rsid w:val="002474EE"/>
    <w:rsid w:val="00250C27"/>
    <w:rsid w:val="00250C44"/>
    <w:rsid w:val="00251C13"/>
    <w:rsid w:val="002553DB"/>
    <w:rsid w:val="00256CE1"/>
    <w:rsid w:val="002615AF"/>
    <w:rsid w:val="002670AA"/>
    <w:rsid w:val="002677A1"/>
    <w:rsid w:val="002704D1"/>
    <w:rsid w:val="00273CE1"/>
    <w:rsid w:val="002777F6"/>
    <w:rsid w:val="0028359B"/>
    <w:rsid w:val="00290DFE"/>
    <w:rsid w:val="0029606C"/>
    <w:rsid w:val="002A7715"/>
    <w:rsid w:val="002B53A8"/>
    <w:rsid w:val="002B5A5E"/>
    <w:rsid w:val="002B6101"/>
    <w:rsid w:val="002C3CC7"/>
    <w:rsid w:val="002C4E25"/>
    <w:rsid w:val="002D0517"/>
    <w:rsid w:val="002D62BA"/>
    <w:rsid w:val="002E0E15"/>
    <w:rsid w:val="002E3467"/>
    <w:rsid w:val="002E35A6"/>
    <w:rsid w:val="002F009B"/>
    <w:rsid w:val="002F6C66"/>
    <w:rsid w:val="00300B60"/>
    <w:rsid w:val="003037FF"/>
    <w:rsid w:val="00303804"/>
    <w:rsid w:val="00305B4B"/>
    <w:rsid w:val="00307C31"/>
    <w:rsid w:val="00311424"/>
    <w:rsid w:val="0031171E"/>
    <w:rsid w:val="003121F3"/>
    <w:rsid w:val="00313553"/>
    <w:rsid w:val="00313556"/>
    <w:rsid w:val="00322D2E"/>
    <w:rsid w:val="00326389"/>
    <w:rsid w:val="00331709"/>
    <w:rsid w:val="00334AB4"/>
    <w:rsid w:val="003354DC"/>
    <w:rsid w:val="00335C95"/>
    <w:rsid w:val="003363A4"/>
    <w:rsid w:val="00336E58"/>
    <w:rsid w:val="003371FF"/>
    <w:rsid w:val="00341D7B"/>
    <w:rsid w:val="003444C7"/>
    <w:rsid w:val="003451F1"/>
    <w:rsid w:val="003459F4"/>
    <w:rsid w:val="00346087"/>
    <w:rsid w:val="00346672"/>
    <w:rsid w:val="0035036B"/>
    <w:rsid w:val="00353FCB"/>
    <w:rsid w:val="00354CCE"/>
    <w:rsid w:val="0035714C"/>
    <w:rsid w:val="00357879"/>
    <w:rsid w:val="00360A8F"/>
    <w:rsid w:val="00363088"/>
    <w:rsid w:val="00363B3A"/>
    <w:rsid w:val="0037428F"/>
    <w:rsid w:val="003747FF"/>
    <w:rsid w:val="00375557"/>
    <w:rsid w:val="003842CF"/>
    <w:rsid w:val="003847B3"/>
    <w:rsid w:val="00385408"/>
    <w:rsid w:val="003A42DA"/>
    <w:rsid w:val="003A54CA"/>
    <w:rsid w:val="003A5806"/>
    <w:rsid w:val="003A73E4"/>
    <w:rsid w:val="003B1E81"/>
    <w:rsid w:val="003B23C9"/>
    <w:rsid w:val="003B7C5B"/>
    <w:rsid w:val="003B7F98"/>
    <w:rsid w:val="003C022F"/>
    <w:rsid w:val="003C1CBB"/>
    <w:rsid w:val="003C2A00"/>
    <w:rsid w:val="003C4CDE"/>
    <w:rsid w:val="003C4EBA"/>
    <w:rsid w:val="003C6C32"/>
    <w:rsid w:val="003D2624"/>
    <w:rsid w:val="003D287B"/>
    <w:rsid w:val="003D6B8F"/>
    <w:rsid w:val="003E17E2"/>
    <w:rsid w:val="003E3556"/>
    <w:rsid w:val="003E6BA4"/>
    <w:rsid w:val="003F14A7"/>
    <w:rsid w:val="003F27CC"/>
    <w:rsid w:val="00400914"/>
    <w:rsid w:val="00401F8F"/>
    <w:rsid w:val="00402763"/>
    <w:rsid w:val="0040317B"/>
    <w:rsid w:val="00403EC8"/>
    <w:rsid w:val="0040432D"/>
    <w:rsid w:val="0040530E"/>
    <w:rsid w:val="00406040"/>
    <w:rsid w:val="0041461F"/>
    <w:rsid w:val="00414D4C"/>
    <w:rsid w:val="00415010"/>
    <w:rsid w:val="0041746F"/>
    <w:rsid w:val="00417B17"/>
    <w:rsid w:val="004228D8"/>
    <w:rsid w:val="00422CC6"/>
    <w:rsid w:val="0042338B"/>
    <w:rsid w:val="004234D6"/>
    <w:rsid w:val="00423EA0"/>
    <w:rsid w:val="004268F6"/>
    <w:rsid w:val="00427C31"/>
    <w:rsid w:val="0043028A"/>
    <w:rsid w:val="00440AF2"/>
    <w:rsid w:val="00441EA9"/>
    <w:rsid w:val="00442275"/>
    <w:rsid w:val="00446864"/>
    <w:rsid w:val="00451736"/>
    <w:rsid w:val="004535AC"/>
    <w:rsid w:val="00456398"/>
    <w:rsid w:val="0046391A"/>
    <w:rsid w:val="0046487B"/>
    <w:rsid w:val="00470972"/>
    <w:rsid w:val="004737A3"/>
    <w:rsid w:val="00473A34"/>
    <w:rsid w:val="00474025"/>
    <w:rsid w:val="00475E76"/>
    <w:rsid w:val="00477FAB"/>
    <w:rsid w:val="00483B27"/>
    <w:rsid w:val="00485444"/>
    <w:rsid w:val="00485902"/>
    <w:rsid w:val="0048592C"/>
    <w:rsid w:val="004868B6"/>
    <w:rsid w:val="00487FD6"/>
    <w:rsid w:val="004901B7"/>
    <w:rsid w:val="00490700"/>
    <w:rsid w:val="00491424"/>
    <w:rsid w:val="00493EDD"/>
    <w:rsid w:val="004943C6"/>
    <w:rsid w:val="00495CC3"/>
    <w:rsid w:val="00495E1A"/>
    <w:rsid w:val="004961B4"/>
    <w:rsid w:val="004966F8"/>
    <w:rsid w:val="004A19C7"/>
    <w:rsid w:val="004A41E2"/>
    <w:rsid w:val="004A5446"/>
    <w:rsid w:val="004A5A56"/>
    <w:rsid w:val="004B44AB"/>
    <w:rsid w:val="004B6918"/>
    <w:rsid w:val="004B7812"/>
    <w:rsid w:val="004C44C6"/>
    <w:rsid w:val="004C5068"/>
    <w:rsid w:val="004C6362"/>
    <w:rsid w:val="004C6D7D"/>
    <w:rsid w:val="004D20EB"/>
    <w:rsid w:val="004D3187"/>
    <w:rsid w:val="004D4A28"/>
    <w:rsid w:val="004E2D2E"/>
    <w:rsid w:val="004E3916"/>
    <w:rsid w:val="004E72CD"/>
    <w:rsid w:val="004F010D"/>
    <w:rsid w:val="004F2800"/>
    <w:rsid w:val="004F3207"/>
    <w:rsid w:val="005026EE"/>
    <w:rsid w:val="005028F7"/>
    <w:rsid w:val="005047C4"/>
    <w:rsid w:val="00506CBE"/>
    <w:rsid w:val="00510F5F"/>
    <w:rsid w:val="0051137D"/>
    <w:rsid w:val="0051249F"/>
    <w:rsid w:val="00513D5E"/>
    <w:rsid w:val="0052283A"/>
    <w:rsid w:val="00522972"/>
    <w:rsid w:val="005236D2"/>
    <w:rsid w:val="0052629E"/>
    <w:rsid w:val="00527A65"/>
    <w:rsid w:val="0053193D"/>
    <w:rsid w:val="00543593"/>
    <w:rsid w:val="0054361E"/>
    <w:rsid w:val="005520BC"/>
    <w:rsid w:val="00556492"/>
    <w:rsid w:val="005603C2"/>
    <w:rsid w:val="00562326"/>
    <w:rsid w:val="00563C6A"/>
    <w:rsid w:val="00564273"/>
    <w:rsid w:val="005647D1"/>
    <w:rsid w:val="005670E3"/>
    <w:rsid w:val="00570365"/>
    <w:rsid w:val="0057059F"/>
    <w:rsid w:val="00571E86"/>
    <w:rsid w:val="005736E1"/>
    <w:rsid w:val="00573B83"/>
    <w:rsid w:val="00574029"/>
    <w:rsid w:val="00574FB7"/>
    <w:rsid w:val="00577BFA"/>
    <w:rsid w:val="00580068"/>
    <w:rsid w:val="00582D44"/>
    <w:rsid w:val="00584E68"/>
    <w:rsid w:val="0058679C"/>
    <w:rsid w:val="005953DA"/>
    <w:rsid w:val="00596053"/>
    <w:rsid w:val="00596D1C"/>
    <w:rsid w:val="00597F58"/>
    <w:rsid w:val="005A592D"/>
    <w:rsid w:val="005A7321"/>
    <w:rsid w:val="005B4D18"/>
    <w:rsid w:val="005B7349"/>
    <w:rsid w:val="005C2942"/>
    <w:rsid w:val="005C48C3"/>
    <w:rsid w:val="005D1323"/>
    <w:rsid w:val="005E16D1"/>
    <w:rsid w:val="005E242D"/>
    <w:rsid w:val="005E4116"/>
    <w:rsid w:val="005E577F"/>
    <w:rsid w:val="0060353E"/>
    <w:rsid w:val="006108FB"/>
    <w:rsid w:val="0061163F"/>
    <w:rsid w:val="006143A7"/>
    <w:rsid w:val="0061486C"/>
    <w:rsid w:val="00614D8D"/>
    <w:rsid w:val="00617F85"/>
    <w:rsid w:val="0062041E"/>
    <w:rsid w:val="00623E69"/>
    <w:rsid w:val="00626BFA"/>
    <w:rsid w:val="00630BE6"/>
    <w:rsid w:val="00630F23"/>
    <w:rsid w:val="0063184B"/>
    <w:rsid w:val="0063310C"/>
    <w:rsid w:val="0063354D"/>
    <w:rsid w:val="00637744"/>
    <w:rsid w:val="00637875"/>
    <w:rsid w:val="00643CAE"/>
    <w:rsid w:val="006520E7"/>
    <w:rsid w:val="00652C44"/>
    <w:rsid w:val="00653A6A"/>
    <w:rsid w:val="00654413"/>
    <w:rsid w:val="00657B18"/>
    <w:rsid w:val="0066210F"/>
    <w:rsid w:val="00665BC9"/>
    <w:rsid w:val="00670ED9"/>
    <w:rsid w:val="006712CD"/>
    <w:rsid w:val="00672A83"/>
    <w:rsid w:val="0067393C"/>
    <w:rsid w:val="00684190"/>
    <w:rsid w:val="00684BDA"/>
    <w:rsid w:val="00686994"/>
    <w:rsid w:val="006923EA"/>
    <w:rsid w:val="00692910"/>
    <w:rsid w:val="006945BB"/>
    <w:rsid w:val="006979FA"/>
    <w:rsid w:val="006A2CDD"/>
    <w:rsid w:val="006A2F40"/>
    <w:rsid w:val="006A69F8"/>
    <w:rsid w:val="006A7741"/>
    <w:rsid w:val="006B034C"/>
    <w:rsid w:val="006C385A"/>
    <w:rsid w:val="006C38E7"/>
    <w:rsid w:val="006C6510"/>
    <w:rsid w:val="006C6DE3"/>
    <w:rsid w:val="006C7F2E"/>
    <w:rsid w:val="006D0702"/>
    <w:rsid w:val="006D0ACC"/>
    <w:rsid w:val="006D2914"/>
    <w:rsid w:val="006D392F"/>
    <w:rsid w:val="006D3F00"/>
    <w:rsid w:val="006E0EAF"/>
    <w:rsid w:val="006F06F6"/>
    <w:rsid w:val="006F0F3F"/>
    <w:rsid w:val="006F0F97"/>
    <w:rsid w:val="006F5544"/>
    <w:rsid w:val="007005C9"/>
    <w:rsid w:val="0070145E"/>
    <w:rsid w:val="00703EEE"/>
    <w:rsid w:val="00704C87"/>
    <w:rsid w:val="00707393"/>
    <w:rsid w:val="00710CF1"/>
    <w:rsid w:val="007122C8"/>
    <w:rsid w:val="007131A2"/>
    <w:rsid w:val="00720FD3"/>
    <w:rsid w:val="00721AF6"/>
    <w:rsid w:val="007224C6"/>
    <w:rsid w:val="0072488E"/>
    <w:rsid w:val="00727394"/>
    <w:rsid w:val="00727461"/>
    <w:rsid w:val="00734E4C"/>
    <w:rsid w:val="00735FF1"/>
    <w:rsid w:val="007413CD"/>
    <w:rsid w:val="007426EE"/>
    <w:rsid w:val="00742876"/>
    <w:rsid w:val="00744B7C"/>
    <w:rsid w:val="007479AF"/>
    <w:rsid w:val="00747F6E"/>
    <w:rsid w:val="00753696"/>
    <w:rsid w:val="00753D0E"/>
    <w:rsid w:val="00761155"/>
    <w:rsid w:val="00763C6A"/>
    <w:rsid w:val="00766614"/>
    <w:rsid w:val="0077513D"/>
    <w:rsid w:val="0078097D"/>
    <w:rsid w:val="00781C75"/>
    <w:rsid w:val="00783730"/>
    <w:rsid w:val="00783D42"/>
    <w:rsid w:val="00787B99"/>
    <w:rsid w:val="00795EDC"/>
    <w:rsid w:val="007A3FE5"/>
    <w:rsid w:val="007A656E"/>
    <w:rsid w:val="007A7AAD"/>
    <w:rsid w:val="007B067C"/>
    <w:rsid w:val="007B0887"/>
    <w:rsid w:val="007B333A"/>
    <w:rsid w:val="007B33CC"/>
    <w:rsid w:val="007B55A4"/>
    <w:rsid w:val="007B690E"/>
    <w:rsid w:val="007B7D1D"/>
    <w:rsid w:val="007C2304"/>
    <w:rsid w:val="007C649D"/>
    <w:rsid w:val="007C67D7"/>
    <w:rsid w:val="007C71A0"/>
    <w:rsid w:val="007C756E"/>
    <w:rsid w:val="007D1E66"/>
    <w:rsid w:val="007D4325"/>
    <w:rsid w:val="007D5620"/>
    <w:rsid w:val="007D58C6"/>
    <w:rsid w:val="007D747B"/>
    <w:rsid w:val="007E14B7"/>
    <w:rsid w:val="007E3214"/>
    <w:rsid w:val="007E735F"/>
    <w:rsid w:val="007F2A28"/>
    <w:rsid w:val="008013D9"/>
    <w:rsid w:val="00803BC2"/>
    <w:rsid w:val="0080705F"/>
    <w:rsid w:val="00810D3C"/>
    <w:rsid w:val="00815233"/>
    <w:rsid w:val="00815AA1"/>
    <w:rsid w:val="008171F7"/>
    <w:rsid w:val="0082121C"/>
    <w:rsid w:val="008215E4"/>
    <w:rsid w:val="0082242E"/>
    <w:rsid w:val="00824CE7"/>
    <w:rsid w:val="00826A2B"/>
    <w:rsid w:val="00830688"/>
    <w:rsid w:val="00830A8C"/>
    <w:rsid w:val="00834846"/>
    <w:rsid w:val="00841B76"/>
    <w:rsid w:val="0084361A"/>
    <w:rsid w:val="00844E0F"/>
    <w:rsid w:val="00845817"/>
    <w:rsid w:val="00846963"/>
    <w:rsid w:val="0085215C"/>
    <w:rsid w:val="008540BF"/>
    <w:rsid w:val="0085782D"/>
    <w:rsid w:val="00857867"/>
    <w:rsid w:val="00857923"/>
    <w:rsid w:val="008579B5"/>
    <w:rsid w:val="0086084F"/>
    <w:rsid w:val="008615A3"/>
    <w:rsid w:val="00861ACB"/>
    <w:rsid w:val="00861D3F"/>
    <w:rsid w:val="00862399"/>
    <w:rsid w:val="0086754C"/>
    <w:rsid w:val="008676D6"/>
    <w:rsid w:val="00867F0D"/>
    <w:rsid w:val="008707B2"/>
    <w:rsid w:val="008716EF"/>
    <w:rsid w:val="0087547C"/>
    <w:rsid w:val="00882920"/>
    <w:rsid w:val="00883928"/>
    <w:rsid w:val="00893097"/>
    <w:rsid w:val="00893F4D"/>
    <w:rsid w:val="008A129A"/>
    <w:rsid w:val="008A2F36"/>
    <w:rsid w:val="008A575D"/>
    <w:rsid w:val="008A5F7C"/>
    <w:rsid w:val="008A6CF1"/>
    <w:rsid w:val="008B3078"/>
    <w:rsid w:val="008B3EA3"/>
    <w:rsid w:val="008B4E8F"/>
    <w:rsid w:val="008B6262"/>
    <w:rsid w:val="008B7511"/>
    <w:rsid w:val="008C1C6A"/>
    <w:rsid w:val="008C5435"/>
    <w:rsid w:val="008C6149"/>
    <w:rsid w:val="008D4855"/>
    <w:rsid w:val="008D51D7"/>
    <w:rsid w:val="008D6E9B"/>
    <w:rsid w:val="008E0376"/>
    <w:rsid w:val="008E03E6"/>
    <w:rsid w:val="008E3A12"/>
    <w:rsid w:val="008E5C39"/>
    <w:rsid w:val="008F48D5"/>
    <w:rsid w:val="00902F1A"/>
    <w:rsid w:val="009041D6"/>
    <w:rsid w:val="00906A22"/>
    <w:rsid w:val="009100AF"/>
    <w:rsid w:val="0091154B"/>
    <w:rsid w:val="0091175E"/>
    <w:rsid w:val="00913116"/>
    <w:rsid w:val="00913DAB"/>
    <w:rsid w:val="00915271"/>
    <w:rsid w:val="00915911"/>
    <w:rsid w:val="0092137B"/>
    <w:rsid w:val="009253AD"/>
    <w:rsid w:val="00926589"/>
    <w:rsid w:val="00926899"/>
    <w:rsid w:val="00927A16"/>
    <w:rsid w:val="0093068D"/>
    <w:rsid w:val="0093517C"/>
    <w:rsid w:val="00941A2F"/>
    <w:rsid w:val="00941BAE"/>
    <w:rsid w:val="00942974"/>
    <w:rsid w:val="00944EFE"/>
    <w:rsid w:val="009453E2"/>
    <w:rsid w:val="00945E1C"/>
    <w:rsid w:val="00957C4C"/>
    <w:rsid w:val="00962BA2"/>
    <w:rsid w:val="00965AEF"/>
    <w:rsid w:val="0097210A"/>
    <w:rsid w:val="00973D72"/>
    <w:rsid w:val="0097617E"/>
    <w:rsid w:val="00980AD9"/>
    <w:rsid w:val="00983376"/>
    <w:rsid w:val="00983F5C"/>
    <w:rsid w:val="009846F7"/>
    <w:rsid w:val="0098682F"/>
    <w:rsid w:val="0098745C"/>
    <w:rsid w:val="009878E3"/>
    <w:rsid w:val="00992EFE"/>
    <w:rsid w:val="0099331B"/>
    <w:rsid w:val="0099461F"/>
    <w:rsid w:val="00994C93"/>
    <w:rsid w:val="00997BC9"/>
    <w:rsid w:val="009A2044"/>
    <w:rsid w:val="009A27AC"/>
    <w:rsid w:val="009A3129"/>
    <w:rsid w:val="009B0820"/>
    <w:rsid w:val="009B1AAB"/>
    <w:rsid w:val="009B4512"/>
    <w:rsid w:val="009B5C6A"/>
    <w:rsid w:val="009C0037"/>
    <w:rsid w:val="009C1189"/>
    <w:rsid w:val="009C225D"/>
    <w:rsid w:val="009C4777"/>
    <w:rsid w:val="009C72BA"/>
    <w:rsid w:val="009D1CDA"/>
    <w:rsid w:val="009D307C"/>
    <w:rsid w:val="009D4128"/>
    <w:rsid w:val="009D4699"/>
    <w:rsid w:val="009D481C"/>
    <w:rsid w:val="009D7BE2"/>
    <w:rsid w:val="009E049B"/>
    <w:rsid w:val="009E1823"/>
    <w:rsid w:val="009E5676"/>
    <w:rsid w:val="009E61D3"/>
    <w:rsid w:val="009E6AB8"/>
    <w:rsid w:val="009E7B0C"/>
    <w:rsid w:val="009F0E9F"/>
    <w:rsid w:val="009F3901"/>
    <w:rsid w:val="009F4C39"/>
    <w:rsid w:val="009F751A"/>
    <w:rsid w:val="009F788A"/>
    <w:rsid w:val="009F7BBE"/>
    <w:rsid w:val="00A01CC8"/>
    <w:rsid w:val="00A02115"/>
    <w:rsid w:val="00A03837"/>
    <w:rsid w:val="00A057C8"/>
    <w:rsid w:val="00A07457"/>
    <w:rsid w:val="00A10FB4"/>
    <w:rsid w:val="00A137AD"/>
    <w:rsid w:val="00A25611"/>
    <w:rsid w:val="00A265FB"/>
    <w:rsid w:val="00A26A02"/>
    <w:rsid w:val="00A30AC6"/>
    <w:rsid w:val="00A3373B"/>
    <w:rsid w:val="00A438B0"/>
    <w:rsid w:val="00A44380"/>
    <w:rsid w:val="00A455A4"/>
    <w:rsid w:val="00A54232"/>
    <w:rsid w:val="00A55533"/>
    <w:rsid w:val="00A562C7"/>
    <w:rsid w:val="00A710C9"/>
    <w:rsid w:val="00A7154F"/>
    <w:rsid w:val="00A74A21"/>
    <w:rsid w:val="00A75F44"/>
    <w:rsid w:val="00A76F5C"/>
    <w:rsid w:val="00A7730C"/>
    <w:rsid w:val="00A77E20"/>
    <w:rsid w:val="00A92BF9"/>
    <w:rsid w:val="00A92E5E"/>
    <w:rsid w:val="00A93884"/>
    <w:rsid w:val="00A95BAD"/>
    <w:rsid w:val="00A97C7F"/>
    <w:rsid w:val="00AA031B"/>
    <w:rsid w:val="00AA280F"/>
    <w:rsid w:val="00AA2919"/>
    <w:rsid w:val="00AA3EED"/>
    <w:rsid w:val="00AA42E9"/>
    <w:rsid w:val="00AA534C"/>
    <w:rsid w:val="00AA7857"/>
    <w:rsid w:val="00AB1FA4"/>
    <w:rsid w:val="00AB3741"/>
    <w:rsid w:val="00AC05AC"/>
    <w:rsid w:val="00AC1A96"/>
    <w:rsid w:val="00AC22FE"/>
    <w:rsid w:val="00AD0F04"/>
    <w:rsid w:val="00AD18CA"/>
    <w:rsid w:val="00AD2538"/>
    <w:rsid w:val="00AD3DF6"/>
    <w:rsid w:val="00AD693C"/>
    <w:rsid w:val="00AD6F93"/>
    <w:rsid w:val="00AE1FA0"/>
    <w:rsid w:val="00AE4A97"/>
    <w:rsid w:val="00AF2E7A"/>
    <w:rsid w:val="00AF3599"/>
    <w:rsid w:val="00B005A8"/>
    <w:rsid w:val="00B038BD"/>
    <w:rsid w:val="00B100BD"/>
    <w:rsid w:val="00B105AF"/>
    <w:rsid w:val="00B115D6"/>
    <w:rsid w:val="00B1246E"/>
    <w:rsid w:val="00B14447"/>
    <w:rsid w:val="00B16629"/>
    <w:rsid w:val="00B1671C"/>
    <w:rsid w:val="00B2491E"/>
    <w:rsid w:val="00B254F6"/>
    <w:rsid w:val="00B256DA"/>
    <w:rsid w:val="00B3621A"/>
    <w:rsid w:val="00B3623E"/>
    <w:rsid w:val="00B37CD5"/>
    <w:rsid w:val="00B40F56"/>
    <w:rsid w:val="00B445D7"/>
    <w:rsid w:val="00B451B9"/>
    <w:rsid w:val="00B46011"/>
    <w:rsid w:val="00B46AD0"/>
    <w:rsid w:val="00B507DC"/>
    <w:rsid w:val="00B54060"/>
    <w:rsid w:val="00B54485"/>
    <w:rsid w:val="00B62F11"/>
    <w:rsid w:val="00B6452A"/>
    <w:rsid w:val="00B65047"/>
    <w:rsid w:val="00B65C55"/>
    <w:rsid w:val="00B70BCA"/>
    <w:rsid w:val="00B74643"/>
    <w:rsid w:val="00B74A1B"/>
    <w:rsid w:val="00B77001"/>
    <w:rsid w:val="00B807F9"/>
    <w:rsid w:val="00B82F95"/>
    <w:rsid w:val="00B846F5"/>
    <w:rsid w:val="00B87C19"/>
    <w:rsid w:val="00B91193"/>
    <w:rsid w:val="00B953CF"/>
    <w:rsid w:val="00B96915"/>
    <w:rsid w:val="00B97299"/>
    <w:rsid w:val="00BA2E6B"/>
    <w:rsid w:val="00BA3EB0"/>
    <w:rsid w:val="00BA47F4"/>
    <w:rsid w:val="00BA6EBC"/>
    <w:rsid w:val="00BB078F"/>
    <w:rsid w:val="00BB213E"/>
    <w:rsid w:val="00BB368B"/>
    <w:rsid w:val="00BB420A"/>
    <w:rsid w:val="00BC1FC6"/>
    <w:rsid w:val="00BC2457"/>
    <w:rsid w:val="00BC2A97"/>
    <w:rsid w:val="00BC3422"/>
    <w:rsid w:val="00BC4A65"/>
    <w:rsid w:val="00BD2417"/>
    <w:rsid w:val="00BD6C06"/>
    <w:rsid w:val="00BE1B4A"/>
    <w:rsid w:val="00BE28EF"/>
    <w:rsid w:val="00BE4895"/>
    <w:rsid w:val="00BE5FCD"/>
    <w:rsid w:val="00BE6194"/>
    <w:rsid w:val="00BE6920"/>
    <w:rsid w:val="00BE7017"/>
    <w:rsid w:val="00BE79B2"/>
    <w:rsid w:val="00BF1462"/>
    <w:rsid w:val="00BF317C"/>
    <w:rsid w:val="00BF3647"/>
    <w:rsid w:val="00BF7C2C"/>
    <w:rsid w:val="00C02FE2"/>
    <w:rsid w:val="00C12D02"/>
    <w:rsid w:val="00C14BD7"/>
    <w:rsid w:val="00C17637"/>
    <w:rsid w:val="00C22908"/>
    <w:rsid w:val="00C2344E"/>
    <w:rsid w:val="00C32474"/>
    <w:rsid w:val="00C365DF"/>
    <w:rsid w:val="00C3665A"/>
    <w:rsid w:val="00C407CE"/>
    <w:rsid w:val="00C45141"/>
    <w:rsid w:val="00C516E5"/>
    <w:rsid w:val="00C51E0A"/>
    <w:rsid w:val="00C57729"/>
    <w:rsid w:val="00C66D19"/>
    <w:rsid w:val="00C67E44"/>
    <w:rsid w:val="00C720F8"/>
    <w:rsid w:val="00C7769D"/>
    <w:rsid w:val="00C91E2D"/>
    <w:rsid w:val="00C93CDA"/>
    <w:rsid w:val="00C94F81"/>
    <w:rsid w:val="00CB55EC"/>
    <w:rsid w:val="00CB5B65"/>
    <w:rsid w:val="00CC327C"/>
    <w:rsid w:val="00CC6BB2"/>
    <w:rsid w:val="00CC7192"/>
    <w:rsid w:val="00CC7BE6"/>
    <w:rsid w:val="00CD0F47"/>
    <w:rsid w:val="00CD37CF"/>
    <w:rsid w:val="00CD3810"/>
    <w:rsid w:val="00CD41F8"/>
    <w:rsid w:val="00CE1720"/>
    <w:rsid w:val="00CF2C17"/>
    <w:rsid w:val="00CF537A"/>
    <w:rsid w:val="00D03963"/>
    <w:rsid w:val="00D071A2"/>
    <w:rsid w:val="00D07F36"/>
    <w:rsid w:val="00D1367E"/>
    <w:rsid w:val="00D13C7B"/>
    <w:rsid w:val="00D155E0"/>
    <w:rsid w:val="00D15EA5"/>
    <w:rsid w:val="00D2415A"/>
    <w:rsid w:val="00D25DBC"/>
    <w:rsid w:val="00D2664E"/>
    <w:rsid w:val="00D32636"/>
    <w:rsid w:val="00D3543B"/>
    <w:rsid w:val="00D40DC6"/>
    <w:rsid w:val="00D427BD"/>
    <w:rsid w:val="00D43735"/>
    <w:rsid w:val="00D56841"/>
    <w:rsid w:val="00D6008F"/>
    <w:rsid w:val="00D61F75"/>
    <w:rsid w:val="00D62576"/>
    <w:rsid w:val="00D649E5"/>
    <w:rsid w:val="00D64B63"/>
    <w:rsid w:val="00D65B9D"/>
    <w:rsid w:val="00D66A01"/>
    <w:rsid w:val="00D74A41"/>
    <w:rsid w:val="00D76203"/>
    <w:rsid w:val="00D810B7"/>
    <w:rsid w:val="00D82BF7"/>
    <w:rsid w:val="00D83527"/>
    <w:rsid w:val="00D844AF"/>
    <w:rsid w:val="00D87BD8"/>
    <w:rsid w:val="00D9020C"/>
    <w:rsid w:val="00D93E07"/>
    <w:rsid w:val="00D94B3F"/>
    <w:rsid w:val="00D96170"/>
    <w:rsid w:val="00DA33ED"/>
    <w:rsid w:val="00DA4A9E"/>
    <w:rsid w:val="00DA6D77"/>
    <w:rsid w:val="00DB35EB"/>
    <w:rsid w:val="00DB4A18"/>
    <w:rsid w:val="00DB53F7"/>
    <w:rsid w:val="00DB55D9"/>
    <w:rsid w:val="00DC2696"/>
    <w:rsid w:val="00DC78F6"/>
    <w:rsid w:val="00DD1552"/>
    <w:rsid w:val="00DD17DA"/>
    <w:rsid w:val="00DD17E5"/>
    <w:rsid w:val="00DD2BDC"/>
    <w:rsid w:val="00DD3BB5"/>
    <w:rsid w:val="00DD43B0"/>
    <w:rsid w:val="00DE0D24"/>
    <w:rsid w:val="00DE1A44"/>
    <w:rsid w:val="00DF220C"/>
    <w:rsid w:val="00E00E1A"/>
    <w:rsid w:val="00E01AAE"/>
    <w:rsid w:val="00E028BB"/>
    <w:rsid w:val="00E036F9"/>
    <w:rsid w:val="00E108C6"/>
    <w:rsid w:val="00E12AFC"/>
    <w:rsid w:val="00E135CE"/>
    <w:rsid w:val="00E13F78"/>
    <w:rsid w:val="00E144D0"/>
    <w:rsid w:val="00E16325"/>
    <w:rsid w:val="00E21C7A"/>
    <w:rsid w:val="00E24672"/>
    <w:rsid w:val="00E2542B"/>
    <w:rsid w:val="00E275A1"/>
    <w:rsid w:val="00E27B3F"/>
    <w:rsid w:val="00E30185"/>
    <w:rsid w:val="00E327F0"/>
    <w:rsid w:val="00E33103"/>
    <w:rsid w:val="00E35E30"/>
    <w:rsid w:val="00E36771"/>
    <w:rsid w:val="00E37277"/>
    <w:rsid w:val="00E44B5C"/>
    <w:rsid w:val="00E44E53"/>
    <w:rsid w:val="00E45DCC"/>
    <w:rsid w:val="00E52C9D"/>
    <w:rsid w:val="00E550C5"/>
    <w:rsid w:val="00E57CC8"/>
    <w:rsid w:val="00E57E34"/>
    <w:rsid w:val="00E617E7"/>
    <w:rsid w:val="00E676E0"/>
    <w:rsid w:val="00E6797F"/>
    <w:rsid w:val="00E707D3"/>
    <w:rsid w:val="00E70856"/>
    <w:rsid w:val="00E7752D"/>
    <w:rsid w:val="00E82E82"/>
    <w:rsid w:val="00E87594"/>
    <w:rsid w:val="00E912C7"/>
    <w:rsid w:val="00E97471"/>
    <w:rsid w:val="00EA7FAD"/>
    <w:rsid w:val="00EB1A4F"/>
    <w:rsid w:val="00EB3128"/>
    <w:rsid w:val="00EB4402"/>
    <w:rsid w:val="00EB4A3C"/>
    <w:rsid w:val="00EB56A5"/>
    <w:rsid w:val="00EB7E37"/>
    <w:rsid w:val="00EC1427"/>
    <w:rsid w:val="00ED024C"/>
    <w:rsid w:val="00ED4032"/>
    <w:rsid w:val="00ED4FB2"/>
    <w:rsid w:val="00ED5896"/>
    <w:rsid w:val="00ED7CAF"/>
    <w:rsid w:val="00EE1DF4"/>
    <w:rsid w:val="00EE225D"/>
    <w:rsid w:val="00EE42BA"/>
    <w:rsid w:val="00EF0B54"/>
    <w:rsid w:val="00EF30F0"/>
    <w:rsid w:val="00EF457E"/>
    <w:rsid w:val="00EF5127"/>
    <w:rsid w:val="00F02FFE"/>
    <w:rsid w:val="00F0557E"/>
    <w:rsid w:val="00F171AD"/>
    <w:rsid w:val="00F2286D"/>
    <w:rsid w:val="00F27FC7"/>
    <w:rsid w:val="00F31B0E"/>
    <w:rsid w:val="00F31B87"/>
    <w:rsid w:val="00F37DBE"/>
    <w:rsid w:val="00F40132"/>
    <w:rsid w:val="00F41A63"/>
    <w:rsid w:val="00F4454E"/>
    <w:rsid w:val="00F448BD"/>
    <w:rsid w:val="00F532FD"/>
    <w:rsid w:val="00F53700"/>
    <w:rsid w:val="00F55C05"/>
    <w:rsid w:val="00F6159C"/>
    <w:rsid w:val="00F61647"/>
    <w:rsid w:val="00F665C6"/>
    <w:rsid w:val="00F6673E"/>
    <w:rsid w:val="00F66DB8"/>
    <w:rsid w:val="00F671DD"/>
    <w:rsid w:val="00F71478"/>
    <w:rsid w:val="00F7215D"/>
    <w:rsid w:val="00F72AD4"/>
    <w:rsid w:val="00F742B6"/>
    <w:rsid w:val="00F75570"/>
    <w:rsid w:val="00F75C76"/>
    <w:rsid w:val="00F7615D"/>
    <w:rsid w:val="00F81F52"/>
    <w:rsid w:val="00F82CEC"/>
    <w:rsid w:val="00F86310"/>
    <w:rsid w:val="00F87E96"/>
    <w:rsid w:val="00F91426"/>
    <w:rsid w:val="00F91840"/>
    <w:rsid w:val="00F919C9"/>
    <w:rsid w:val="00F91CA1"/>
    <w:rsid w:val="00F96EF3"/>
    <w:rsid w:val="00FA0439"/>
    <w:rsid w:val="00FA32F8"/>
    <w:rsid w:val="00FA5249"/>
    <w:rsid w:val="00FB375B"/>
    <w:rsid w:val="00FB4F12"/>
    <w:rsid w:val="00FB6051"/>
    <w:rsid w:val="00FC0904"/>
    <w:rsid w:val="00FC169D"/>
    <w:rsid w:val="00FC3A28"/>
    <w:rsid w:val="00FD2A7F"/>
    <w:rsid w:val="00FD3C71"/>
    <w:rsid w:val="00FD50A8"/>
    <w:rsid w:val="00FD5C5E"/>
    <w:rsid w:val="00FE1305"/>
    <w:rsid w:val="00FF1A4B"/>
    <w:rsid w:val="00FF2D94"/>
    <w:rsid w:val="00FF4C76"/>
    <w:rsid w:val="00FF56B3"/>
    <w:rsid w:val="00FF6116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23819"/>
  <w15:docId w15:val="{31A2902F-D075-46DC-8328-42FB5D74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342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C3422"/>
    <w:pPr>
      <w:keepNext/>
      <w:jc w:val="center"/>
      <w:outlineLvl w:val="0"/>
    </w:pPr>
    <w:rPr>
      <w:b/>
      <w:sz w:val="48"/>
      <w:szCs w:val="20"/>
    </w:rPr>
  </w:style>
  <w:style w:type="paragraph" w:styleId="Nadpis2">
    <w:name w:val="heading 2"/>
    <w:basedOn w:val="Normln"/>
    <w:link w:val="Nadpis2Char"/>
    <w:uiPriority w:val="99"/>
    <w:qFormat/>
    <w:rsid w:val="00BC3422"/>
    <w:pPr>
      <w:outlineLvl w:val="1"/>
    </w:pPr>
    <w:rPr>
      <w:b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BC3422"/>
    <w:pPr>
      <w:keepNext/>
      <w:outlineLvl w:val="6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54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83F5C"/>
    <w:rPr>
      <w:rFonts w:cs="Times New Roman"/>
      <w:b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5442"/>
    <w:rPr>
      <w:rFonts w:asciiTheme="minorHAnsi" w:eastAsiaTheme="minorEastAsia" w:hAnsiTheme="minorHAnsi" w:cstheme="minorBidi"/>
      <w:sz w:val="24"/>
      <w:szCs w:val="24"/>
    </w:rPr>
  </w:style>
  <w:style w:type="paragraph" w:styleId="Zhlav">
    <w:name w:val="header"/>
    <w:basedOn w:val="Normln"/>
    <w:link w:val="ZhlavChar"/>
    <w:rsid w:val="00BC342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locked/>
    <w:rsid w:val="00AA3EED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BC3422"/>
    <w:pPr>
      <w:snapToGrid w:val="0"/>
      <w:spacing w:before="120" w:after="120"/>
      <w:ind w:firstLine="709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5442"/>
    <w:rPr>
      <w:sz w:val="24"/>
      <w:szCs w:val="24"/>
    </w:rPr>
  </w:style>
  <w:style w:type="paragraph" w:styleId="Zkladntext">
    <w:name w:val="Body Text"/>
    <w:basedOn w:val="Normln"/>
    <w:link w:val="ZkladntextChar"/>
    <w:rsid w:val="00BC3422"/>
    <w:pPr>
      <w:snapToGrid w:val="0"/>
      <w:spacing w:before="12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locked/>
    <w:rsid w:val="00E97471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BC3422"/>
    <w:pPr>
      <w:ind w:left="284"/>
    </w:pPr>
    <w:rPr>
      <w:rFonts w:ascii="Arial" w:hAnsi="Arial"/>
      <w:sz w:val="22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5442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BC3422"/>
    <w:pPr>
      <w:snapToGrid w:val="0"/>
      <w:spacing w:before="120"/>
      <w:ind w:left="480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B5442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C3422"/>
    <w:rPr>
      <w:rFonts w:ascii="Arial" w:hAnsi="Arial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5442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C3422"/>
    <w:pPr>
      <w:jc w:val="both"/>
    </w:pPr>
    <w:rPr>
      <w:rFonts w:ascii="Arial" w:hAnsi="Arial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77BFA"/>
    <w:rPr>
      <w:rFonts w:ascii="Arial" w:hAnsi="Arial"/>
    </w:rPr>
  </w:style>
  <w:style w:type="paragraph" w:customStyle="1" w:styleId="inz1rove">
    <w:name w:val="inz 1.úroveň"/>
    <w:basedOn w:val="Zpat"/>
    <w:uiPriority w:val="99"/>
    <w:rsid w:val="00BC3422"/>
    <w:pPr>
      <w:numPr>
        <w:numId w:val="1"/>
      </w:numPr>
      <w:tabs>
        <w:tab w:val="clear" w:pos="4536"/>
        <w:tab w:val="clear" w:pos="9072"/>
      </w:tabs>
      <w:spacing w:after="120"/>
      <w:jc w:val="both"/>
    </w:pPr>
    <w:rPr>
      <w:rFonts w:ascii="Arial" w:hAnsi="Arial"/>
      <w:szCs w:val="20"/>
    </w:rPr>
  </w:style>
  <w:style w:type="paragraph" w:customStyle="1" w:styleId="inz3rove">
    <w:name w:val="inz 3. úroveň"/>
    <w:basedOn w:val="Zpat"/>
    <w:autoRedefine/>
    <w:uiPriority w:val="99"/>
    <w:rsid w:val="00BC3422"/>
    <w:pPr>
      <w:numPr>
        <w:ilvl w:val="2"/>
        <w:numId w:val="1"/>
      </w:numPr>
      <w:tabs>
        <w:tab w:val="clear" w:pos="4536"/>
        <w:tab w:val="clear" w:pos="9072"/>
      </w:tabs>
      <w:spacing w:after="120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BC34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AA3EED"/>
    <w:rPr>
      <w:rFonts w:cs="Times New Roman"/>
      <w:sz w:val="24"/>
      <w:szCs w:val="24"/>
    </w:rPr>
  </w:style>
  <w:style w:type="paragraph" w:styleId="Obsah2">
    <w:name w:val="toc 2"/>
    <w:basedOn w:val="Normln"/>
    <w:next w:val="Normln"/>
    <w:uiPriority w:val="99"/>
    <w:semiHidden/>
    <w:rsid w:val="00BC3422"/>
    <w:pPr>
      <w:tabs>
        <w:tab w:val="right" w:leader="dot" w:pos="9639"/>
      </w:tabs>
      <w:spacing w:before="120"/>
      <w:ind w:left="198"/>
    </w:pPr>
    <w:rPr>
      <w:rFonts w:ascii="Arial" w:hAnsi="Arial"/>
      <w:sz w:val="20"/>
      <w:szCs w:val="20"/>
    </w:rPr>
  </w:style>
  <w:style w:type="paragraph" w:customStyle="1" w:styleId="Norml">
    <w:name w:val="Normál"/>
    <w:basedOn w:val="Normln"/>
    <w:uiPriority w:val="99"/>
    <w:rsid w:val="00BC3422"/>
    <w:rPr>
      <w:rFonts w:ascii="Courier New" w:hAnsi="Courier New" w:cs="Courier New"/>
      <w:szCs w:val="20"/>
    </w:rPr>
  </w:style>
  <w:style w:type="paragraph" w:customStyle="1" w:styleId="Textodstavce">
    <w:name w:val="Text odstavce"/>
    <w:basedOn w:val="Normln"/>
    <w:uiPriority w:val="99"/>
    <w:rsid w:val="00BC3422"/>
    <w:p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rsid w:val="00EB312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3128"/>
    <w:rPr>
      <w:rFonts w:ascii="Tahoma" w:hAnsi="Tahoma"/>
      <w:sz w:val="16"/>
    </w:rPr>
  </w:style>
  <w:style w:type="character" w:customStyle="1" w:styleId="CharChar3">
    <w:name w:val="Char Char3"/>
    <w:uiPriority w:val="99"/>
    <w:rsid w:val="00D03963"/>
    <w:rPr>
      <w:sz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1416DF"/>
    <w:pPr>
      <w:ind w:left="720"/>
      <w:contextualSpacing/>
    </w:pPr>
  </w:style>
  <w:style w:type="paragraph" w:styleId="Prosttext">
    <w:name w:val="Plain Text"/>
    <w:basedOn w:val="Normln"/>
    <w:link w:val="ProsttextChar"/>
    <w:rsid w:val="00D844AF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D844AF"/>
    <w:rPr>
      <w:rFonts w:ascii="Courier New" w:hAnsi="Courier New" w:cs="Times New Roman"/>
    </w:rPr>
  </w:style>
  <w:style w:type="paragraph" w:customStyle="1" w:styleId="Nzevlnku">
    <w:name w:val="Název článku"/>
    <w:basedOn w:val="slolnku"/>
    <w:next w:val="Textodst1sl"/>
    <w:uiPriority w:val="99"/>
    <w:rsid w:val="00983F5C"/>
    <w:pPr>
      <w:numPr>
        <w:numId w:val="0"/>
      </w:numPr>
      <w:spacing w:before="0" w:after="0"/>
      <w:outlineLvl w:val="0"/>
    </w:pPr>
  </w:style>
  <w:style w:type="paragraph" w:customStyle="1" w:styleId="slolnku">
    <w:name w:val="Číslo článku"/>
    <w:basedOn w:val="Normln"/>
    <w:next w:val="Nzevlnku"/>
    <w:uiPriority w:val="99"/>
    <w:rsid w:val="00983F5C"/>
    <w:pPr>
      <w:keepNext/>
      <w:numPr>
        <w:numId w:val="5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link w:val="Textodst1slChar"/>
    <w:uiPriority w:val="99"/>
    <w:rsid w:val="00983F5C"/>
    <w:pPr>
      <w:numPr>
        <w:ilvl w:val="1"/>
        <w:numId w:val="5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character" w:customStyle="1" w:styleId="Textodst1slChar">
    <w:name w:val="Text odst.1čísl Char"/>
    <w:link w:val="Textodst1sl"/>
    <w:uiPriority w:val="99"/>
    <w:locked/>
    <w:rsid w:val="00983F5C"/>
    <w:rPr>
      <w:sz w:val="24"/>
      <w:szCs w:val="20"/>
    </w:rPr>
  </w:style>
  <w:style w:type="paragraph" w:customStyle="1" w:styleId="Textodst2slovan">
    <w:name w:val="Text odst.2 číslovaný"/>
    <w:basedOn w:val="Textodst1sl"/>
    <w:uiPriority w:val="99"/>
    <w:rsid w:val="00983F5C"/>
    <w:pPr>
      <w:numPr>
        <w:ilvl w:val="2"/>
      </w:numPr>
      <w:tabs>
        <w:tab w:val="clear" w:pos="0"/>
        <w:tab w:val="clear" w:pos="284"/>
        <w:tab w:val="num" w:pos="2160"/>
      </w:tabs>
      <w:spacing w:before="0"/>
      <w:ind w:left="2160" w:hanging="360"/>
      <w:outlineLvl w:val="2"/>
    </w:pPr>
  </w:style>
  <w:style w:type="paragraph" w:customStyle="1" w:styleId="Textodst3psmena">
    <w:name w:val="Text odst. 3 písmena"/>
    <w:basedOn w:val="Textodst1sl"/>
    <w:uiPriority w:val="99"/>
    <w:rsid w:val="00983F5C"/>
    <w:pPr>
      <w:numPr>
        <w:ilvl w:val="3"/>
      </w:numPr>
      <w:tabs>
        <w:tab w:val="num" w:pos="2880"/>
      </w:tabs>
      <w:spacing w:before="0"/>
      <w:ind w:left="2880" w:hanging="360"/>
      <w:outlineLvl w:val="3"/>
    </w:pPr>
  </w:style>
  <w:style w:type="character" w:styleId="Hypertextovodkaz">
    <w:name w:val="Hyperlink"/>
    <w:basedOn w:val="Standardnpsmoodstavce"/>
    <w:uiPriority w:val="99"/>
    <w:unhideWhenUsed/>
    <w:rsid w:val="00766614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nhideWhenUsed/>
    <w:rsid w:val="006923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923EA"/>
    <w:rPr>
      <w:sz w:val="20"/>
      <w:szCs w:val="20"/>
    </w:rPr>
  </w:style>
  <w:style w:type="character" w:styleId="Odkaznakoment">
    <w:name w:val="annotation reference"/>
    <w:semiHidden/>
    <w:unhideWhenUsed/>
    <w:rsid w:val="006923E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0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AA42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A42E9"/>
    <w:rPr>
      <w:sz w:val="20"/>
      <w:szCs w:val="20"/>
    </w:rPr>
  </w:style>
  <w:style w:type="character" w:styleId="Siln">
    <w:name w:val="Strong"/>
    <w:basedOn w:val="Standardnpsmoodstavce"/>
    <w:qFormat/>
    <w:locked/>
    <w:rsid w:val="00336E58"/>
    <w:rPr>
      <w:b/>
      <w:bCs/>
    </w:rPr>
  </w:style>
  <w:style w:type="paragraph" w:styleId="Revize">
    <w:name w:val="Revision"/>
    <w:hidden/>
    <w:uiPriority w:val="99"/>
    <w:semiHidden/>
    <w:rsid w:val="0099331B"/>
    <w:rPr>
      <w:sz w:val="24"/>
      <w:szCs w:val="24"/>
    </w:rPr>
  </w:style>
  <w:style w:type="character" w:customStyle="1" w:styleId="nowrap">
    <w:name w:val="nowrap"/>
    <w:basedOn w:val="Standardnpsmoodstavce"/>
    <w:rsid w:val="00E7752D"/>
  </w:style>
  <w:style w:type="character" w:customStyle="1" w:styleId="normaltextrun">
    <w:name w:val="normaltextrun"/>
    <w:basedOn w:val="Standardnpsmoodstavce"/>
    <w:rsid w:val="00630F23"/>
  </w:style>
  <w:style w:type="paragraph" w:customStyle="1" w:styleId="Clanek11">
    <w:name w:val="Clanek 1.1"/>
    <w:basedOn w:val="Nadpis2"/>
    <w:link w:val="Clanek11Char"/>
    <w:qFormat/>
    <w:rsid w:val="00630F23"/>
    <w:pPr>
      <w:keepLines/>
      <w:tabs>
        <w:tab w:val="num" w:pos="709"/>
      </w:tabs>
      <w:spacing w:before="120" w:after="120"/>
      <w:ind w:left="709" w:hanging="709"/>
      <w:jc w:val="both"/>
    </w:pPr>
    <w:rPr>
      <w:rFonts w:ascii="Arial" w:eastAsia="SimSun" w:hAnsi="Arial" w:cs="Arial"/>
      <w:b w:val="0"/>
      <w:bCs/>
      <w:iCs/>
      <w:sz w:val="22"/>
      <w:szCs w:val="28"/>
      <w:lang w:eastAsia="en-US"/>
    </w:rPr>
  </w:style>
  <w:style w:type="character" w:customStyle="1" w:styleId="Clanek11Char">
    <w:name w:val="Clanek 1.1 Char"/>
    <w:link w:val="Clanek11"/>
    <w:rsid w:val="00630F23"/>
    <w:rPr>
      <w:rFonts w:ascii="Arial" w:eastAsia="SimSun" w:hAnsi="Arial" w:cs="Arial"/>
      <w:bCs/>
      <w:iCs/>
      <w:szCs w:val="28"/>
      <w:lang w:eastAsia="en-US"/>
    </w:rPr>
  </w:style>
  <w:style w:type="paragraph" w:styleId="Bezmezer">
    <w:name w:val="No Spacing"/>
    <w:uiPriority w:val="99"/>
    <w:qFormat/>
    <w:rsid w:val="003E6BA4"/>
    <w:rPr>
      <w:sz w:val="20"/>
      <w:szCs w:val="20"/>
    </w:rPr>
  </w:style>
  <w:style w:type="paragraph" w:customStyle="1" w:styleId="Default">
    <w:name w:val="Default"/>
    <w:rsid w:val="00EC142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8883A-2198-4489-B6CE-8E2EC36A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1906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TSK-Praha</Company>
  <LinksUpToDate>false</LinksUpToDate>
  <CharactersWithSpaces>14085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chaloupka</dc:creator>
  <cp:lastModifiedBy>Všetečková Tereza</cp:lastModifiedBy>
  <cp:revision>2</cp:revision>
  <cp:lastPrinted>2018-06-25T08:03:00Z</cp:lastPrinted>
  <dcterms:created xsi:type="dcterms:W3CDTF">2024-04-22T10:28:00Z</dcterms:created>
  <dcterms:modified xsi:type="dcterms:W3CDTF">2024-04-22T10:28:00Z</dcterms:modified>
</cp:coreProperties>
</file>