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00" w:rsidRPr="00813D00" w:rsidRDefault="00813D00" w:rsidP="00190CEC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Smlouva zajištění ozdravného pobytu </w:t>
      </w:r>
    </w:p>
    <w:p w:rsidR="00FD1A41" w:rsidRDefault="00813D00" w:rsidP="00F508E1">
      <w:pPr>
        <w:pStyle w:val="Bezmezer"/>
        <w:rPr>
          <w:lang w:eastAsia="cs-CZ"/>
        </w:rPr>
      </w:pPr>
      <w:r w:rsidRPr="00813D00">
        <w:rPr>
          <w:lang w:eastAsia="cs-CZ"/>
        </w:rPr>
        <w:t xml:space="preserve">Poskytovatel:      </w:t>
      </w:r>
      <w:r w:rsidR="00F508E1">
        <w:rPr>
          <w:lang w:eastAsia="cs-CZ"/>
        </w:rPr>
        <w:t xml:space="preserve"> </w:t>
      </w:r>
      <w:r w:rsidR="00F85A6B">
        <w:rPr>
          <w:lang w:eastAsia="cs-CZ"/>
        </w:rPr>
        <w:t>AUTOCAMP</w:t>
      </w:r>
      <w:r w:rsidR="00FA06A5">
        <w:rPr>
          <w:lang w:eastAsia="cs-CZ"/>
        </w:rPr>
        <w:t xml:space="preserve"> Sedmihorky v.o.s.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Sídlo:       </w:t>
      </w:r>
      <w:r w:rsidR="00F508E1">
        <w:rPr>
          <w:lang w:eastAsia="cs-CZ"/>
        </w:rPr>
        <w:tab/>
        <w:t xml:space="preserve">   </w:t>
      </w:r>
      <w:r w:rsidR="00FA06A5">
        <w:rPr>
          <w:lang w:eastAsia="cs-CZ"/>
        </w:rPr>
        <w:t>Na Kopečku 1282/1, 180 00 Praha 8</w:t>
      </w:r>
      <w:r w:rsidR="00FA06A5">
        <w:rPr>
          <w:lang w:eastAsia="cs-CZ"/>
        </w:rPr>
        <w:tab/>
      </w:r>
      <w:r w:rsidR="00F508E1">
        <w:rPr>
          <w:lang w:eastAsia="cs-CZ"/>
        </w:rPr>
        <w:tab/>
      </w:r>
    </w:p>
    <w:p w:rsidR="00FD1A41" w:rsidRDefault="00F508E1" w:rsidP="00F508E1">
      <w:pPr>
        <w:pStyle w:val="Bezmezer"/>
        <w:rPr>
          <w:lang w:eastAsia="cs-CZ"/>
        </w:rPr>
      </w:pPr>
      <w:r>
        <w:rPr>
          <w:lang w:eastAsia="cs-CZ"/>
        </w:rPr>
        <w:t xml:space="preserve"> </w:t>
      </w:r>
      <w:r w:rsidR="00813D00" w:rsidRPr="00813D00">
        <w:rPr>
          <w:lang w:eastAsia="cs-CZ"/>
        </w:rPr>
        <w:t xml:space="preserve">IČ:       </w:t>
      </w:r>
      <w:r>
        <w:rPr>
          <w:lang w:eastAsia="cs-CZ"/>
        </w:rPr>
        <w:tab/>
      </w:r>
      <w:r>
        <w:rPr>
          <w:lang w:eastAsia="cs-CZ"/>
        </w:rPr>
        <w:tab/>
        <w:t xml:space="preserve">   </w:t>
      </w:r>
      <w:r w:rsidR="00FA06A5">
        <w:rPr>
          <w:lang w:eastAsia="cs-CZ"/>
        </w:rPr>
        <w:t>25917129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DIČ:       </w:t>
      </w:r>
      <w:r w:rsidR="00F508E1">
        <w:rPr>
          <w:lang w:eastAsia="cs-CZ"/>
        </w:rPr>
        <w:tab/>
        <w:t xml:space="preserve">   </w:t>
      </w:r>
      <w:r w:rsidR="00FA06A5">
        <w:rPr>
          <w:lang w:eastAsia="cs-CZ"/>
        </w:rPr>
        <w:t>CZ25917129</w:t>
      </w:r>
      <w:r w:rsidR="00F508E1">
        <w:rPr>
          <w:lang w:eastAsia="cs-CZ"/>
        </w:rPr>
        <w:t xml:space="preserve"> 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Zastoupený:       </w:t>
      </w:r>
      <w:r w:rsidR="00FA06A5">
        <w:rPr>
          <w:lang w:eastAsia="cs-CZ"/>
        </w:rPr>
        <w:t xml:space="preserve">  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Bankovní spojení: </w:t>
      </w:r>
    </w:p>
    <w:p w:rsidR="00190CEC" w:rsidRDefault="00813D00" w:rsidP="00190CEC">
      <w:pPr>
        <w:pStyle w:val="Bezmezer"/>
        <w:rPr>
          <w:lang w:eastAsia="cs-CZ"/>
        </w:rPr>
      </w:pPr>
      <w:r w:rsidRPr="00813D00">
        <w:rPr>
          <w:lang w:eastAsia="cs-CZ"/>
        </w:rPr>
        <w:t>č. účtu:  </w:t>
      </w:r>
    </w:p>
    <w:p w:rsidR="00813D00" w:rsidRPr="00190CEC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Objednatel: </w:t>
      </w:r>
      <w:r w:rsidRPr="00813D00">
        <w:rPr>
          <w:b/>
          <w:bCs/>
          <w:lang w:eastAsia="cs-CZ"/>
        </w:rPr>
        <w:t>Základní škola, Česká Lípa, Partyzánská 1053,</w:t>
      </w:r>
      <w:r w:rsidRPr="00813D00">
        <w:rPr>
          <w:lang w:eastAsia="cs-CZ"/>
        </w:rPr>
        <w:t> 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b/>
          <w:bCs/>
          <w:lang w:eastAsia="cs-CZ"/>
        </w:rPr>
        <w:t>                            příspěvková organizace</w:t>
      </w:r>
      <w:r w:rsidRPr="00813D00">
        <w:rPr>
          <w:lang w:eastAsia="cs-CZ"/>
        </w:rPr>
        <w:t> 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Sídlo: Partyzánská 1053, 470 01 Česká Lípa 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IČ: 482 83 029 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Zastoupený: 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Bankovní spojení: MONETA Money Banka a.s.  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č. účtu 40825824/0600 </w:t>
      </w:r>
    </w:p>
    <w:p w:rsidR="00813D00" w:rsidRPr="00F508E1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Telefon: 487 829 611  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813D0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I.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Předmět smlouvy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Předmětem smlouvy je zajištění ubytování a stravování v objektu poskytovatele. </w:t>
      </w:r>
    </w:p>
    <w:p w:rsidR="00813D00" w:rsidRPr="00813D00" w:rsidRDefault="00813D00" w:rsidP="00190CEC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II.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Termín pobytu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858"/>
        <w:gridCol w:w="2128"/>
        <w:gridCol w:w="3653"/>
      </w:tblGrid>
      <w:tr w:rsidR="00813D00" w:rsidRPr="00813D00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den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hodina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strava začíná/končí/snídaně, oběd, večeře </w:t>
            </w:r>
          </w:p>
        </w:tc>
      </w:tr>
      <w:tr w:rsidR="00813D00" w:rsidRPr="00813D00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nástup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2. 6. 2024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16. 00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večeře</w:t>
            </w:r>
          </w:p>
        </w:tc>
      </w:tr>
      <w:tr w:rsidR="00813D00" w:rsidRPr="00813D00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ukončení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6. 6. 2024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13. 30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</w:t>
            </w:r>
          </w:p>
        </w:tc>
      </w:tr>
    </w:tbl>
    <w:p w:rsidR="00813D00" w:rsidRPr="00813D00" w:rsidRDefault="00813D00" w:rsidP="00F508E1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190CEC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III.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Cenová kalkulace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399"/>
        <w:gridCol w:w="1468"/>
        <w:gridCol w:w="1750"/>
        <w:gridCol w:w="1656"/>
        <w:gridCol w:w="1365"/>
      </w:tblGrid>
      <w:tr w:rsidR="00813D00" w:rsidRPr="00813D00" w:rsidTr="00813D00">
        <w:trPr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žáků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žák/den/Kč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dospělých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dospělý/den/Kč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Kč </w:t>
            </w:r>
          </w:p>
        </w:tc>
      </w:tr>
      <w:tr w:rsidR="00813D00" w:rsidRPr="00813D00" w:rsidTr="00813D00">
        <w:trPr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ubytování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FA06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B25F6B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B25F6B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11 700</w:t>
            </w:r>
          </w:p>
        </w:tc>
      </w:tr>
      <w:tr w:rsidR="00813D00" w:rsidRPr="00813D00" w:rsidTr="00813D00">
        <w:trPr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stravování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B25F6B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14 920</w:t>
            </w:r>
            <w:r w:rsidR="00813D00"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813D00" w:rsidRPr="00813D00" w:rsidRDefault="00813D0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1. Náklady na ubytování budou účtovány podle skutečného počtu žáků a pedagogického doprovodu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nahlášeného při příjezdu. Z toho důvodu nebudou účtovány storno poplatky. Úhrada bude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provedena bezhotovostně do 14 dnů od vystavení faktury. Záloha na ozdravný pobyt je řešena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po dohodě mezi smluvními stranami. V případě, že se ozdravný pobyt nebude realizovat, zálohy </w:t>
      </w:r>
    </w:p>
    <w:p w:rsidR="00813D00" w:rsidRPr="00190CEC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budou vráceny objednateli. Případné sankce a penále při prodlení s úhradou se nesjednávají.  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190CEC" w:rsidRDefault="00190CEC" w:rsidP="00813D0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813D00" w:rsidRPr="00813D00" w:rsidRDefault="00813D00" w:rsidP="00813D0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IV. Hygienické podmínky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190CEC" w:rsidRDefault="00813D00" w:rsidP="00190CEC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813D00">
        <w:rPr>
          <w:lang w:eastAsia="cs-CZ"/>
        </w:rPr>
        <w:t>1. Poskytovatel prohlašuje, že uvedený objekt splňuje hygienické podmínky ubytovacího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stravovacího zařízení a podmínky pro zabezpečení výchovy a výuky v souladu s vyhláškou   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106/2001 Sb.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2. Dále splňuje nároky bezpečnosti práce a protipožární ochrany.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3. Poskytovatel prohlašuje, že používaná voda je z vodovodu pro veřejnou potřebu. Pokud je voda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získávána z jiného zdroje, poskytovatel jako přílohu této smlouvy doloží protokol o kráceném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rozboru pitné vody dle ustanovení §8 zákona 258/2000 Sb. o ochraně veřejného zdraví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stanovisko hygienického orgánu. Rozbor vody nebude starší jeden měsíc před konáním akce.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4. Poskytovatel prohlašuje, že uvedený objekt splňuje podmínky pro zabezpečení výchovy a výuky,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zejména dostatek výukových místností. Ozdravný pobyt nebude narušován ubytovacími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restauračními službami pro cizí osoby.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5. Pro zdravotníka bude vyčleněn zvláštní pokoj, který bude zároveň ošetřovnou a další pokoj jako 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izolace pro nemocné.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6. Nejbližší lékařskou péči poskytuje (doplní poskytovatel):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   Jméno, příjmení:  </w:t>
      </w:r>
      <w:r w:rsidR="00B25F6B">
        <w:rPr>
          <w:lang w:eastAsia="cs-CZ"/>
        </w:rPr>
        <w:t>Nemocnice Turnov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Adresa: </w:t>
      </w:r>
      <w:r w:rsidR="00B25F6B">
        <w:rPr>
          <w:lang w:eastAsia="cs-CZ"/>
        </w:rPr>
        <w:tab/>
        <w:t xml:space="preserve">       28. Října 1000, 511 01 Turnov</w:t>
      </w:r>
      <w:r w:rsidR="00B25F6B">
        <w:rPr>
          <w:lang w:eastAsia="cs-CZ"/>
        </w:rPr>
        <w:tab/>
      </w:r>
      <w:bookmarkStart w:id="0" w:name="_GoBack"/>
      <w:bookmarkEnd w:id="0"/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Telefon:          </w:t>
      </w:r>
      <w:r w:rsidR="00B25F6B">
        <w:rPr>
          <w:lang w:eastAsia="cs-CZ"/>
        </w:rPr>
        <w:t xml:space="preserve">    </w:t>
      </w:r>
      <w:r w:rsidR="002C1FCE">
        <w:rPr>
          <w:lang w:eastAsia="cs-CZ"/>
        </w:rPr>
        <w:t xml:space="preserve"> </w:t>
      </w:r>
      <w:r w:rsidR="00B25F6B">
        <w:rPr>
          <w:lang w:eastAsia="cs-CZ"/>
        </w:rPr>
        <w:t xml:space="preserve"> 481 446 111</w:t>
      </w:r>
    </w:p>
    <w:p w:rsidR="00190CEC" w:rsidRDefault="00813D00" w:rsidP="00190CEC">
      <w:pPr>
        <w:pStyle w:val="Bezmezer"/>
        <w:rPr>
          <w:rFonts w:ascii="Times New Roman" w:eastAsia="Times New Roman" w:hAnsi="Times New Roman" w:cs="Times New Roman"/>
          <w:color w:val="000000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190CEC">
      <w:pPr>
        <w:pStyle w:val="Bezmezer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V. Stravování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1. Stravování účastníků ozdravného pobytu zajišťuje poskytovatel v souladu se zvláštními nároky  </w:t>
      </w:r>
    </w:p>
    <w:p w:rsidR="00B25F6B" w:rsidRDefault="00813D00" w:rsidP="00190CEC">
      <w:pPr>
        <w:pStyle w:val="Bezmezer"/>
        <w:rPr>
          <w:lang w:eastAsia="cs-CZ"/>
        </w:rPr>
      </w:pPr>
      <w:r w:rsidRPr="00813D00">
        <w:rPr>
          <w:lang w:eastAsia="cs-CZ"/>
        </w:rPr>
        <w:t xml:space="preserve">    na výživu žáků (svačiny, dostatek ovoce, zeleniny, mléčných výrobků, pitný režim…), </w:t>
      </w:r>
    </w:p>
    <w:p w:rsidR="00813D00" w:rsidRPr="00813D00" w:rsidRDefault="00B25F6B" w:rsidP="00190CE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 xml:space="preserve">    </w:t>
      </w:r>
      <w:r w:rsidR="00813D00" w:rsidRPr="00813D00">
        <w:rPr>
          <w:lang w:eastAsia="cs-CZ"/>
        </w:rPr>
        <w:t>a po dohodě s vedením ozdravného pobytu sestaví jídelníček.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2. Poskytovatel umožní pověřeným pracovníkům objednatele možnost kontroly zařízení objektu,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které souvisejí s poskytovanými službami, zejména s přípravou a výdejem stravy. </w:t>
      </w:r>
    </w:p>
    <w:p w:rsidR="00813D00" w:rsidRPr="00813D00" w:rsidRDefault="00813D0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 </w:t>
      </w:r>
    </w:p>
    <w:p w:rsidR="00813D00" w:rsidRPr="0065412E" w:rsidRDefault="00813D00" w:rsidP="0065412E">
      <w:pPr>
        <w:pStyle w:val="Bezmezer"/>
        <w:jc w:val="center"/>
        <w:rPr>
          <w:b/>
          <w:sz w:val="24"/>
          <w:szCs w:val="24"/>
          <w:lang w:eastAsia="cs-CZ"/>
        </w:rPr>
      </w:pPr>
      <w:r w:rsidRPr="0065412E">
        <w:rPr>
          <w:b/>
          <w:lang w:eastAsia="cs-CZ"/>
        </w:rPr>
        <w:t>VI. Závěr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1. Tato smlouva nabývá platnosti a účinnosti dnem jejího podpisu oběma smluvními stranami.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Smluvní strany prohlašují, že si tuto smlouvu před podpisem přečetly, že s jejím obsahem souhlasí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na důkaz toho připojují své podpisy. Smlouva je vyhotovena ve dvou stejnopisech, které mají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platnost a závaznost originálu, z nichž každá strana obdrží po jednom.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2. Smlouva uzavřená s poskytovatelem včetně dalších případných dodatků podléhá uveřejnění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dle zákona č. 340/2015 Sb., o zvláštních podmínkách účinnosti některých smluv, uveřejňování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těchto smluv a o registru smluv (zákon o registru smluv), v platném znění. Ve věci uveřejnění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této smlouvy v registru smluv je povinný objednatel.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</w:t>
      </w:r>
    </w:p>
    <w:p w:rsidR="00813D00" w:rsidRPr="00190CEC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</w:t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 V České Lípě dne:  </w:t>
      </w:r>
      <w:r w:rsidR="00B25F6B">
        <w:rPr>
          <w:rFonts w:ascii="Times New Roman" w:eastAsia="Times New Roman" w:hAnsi="Times New Roman" w:cs="Times New Roman"/>
          <w:color w:val="000000"/>
          <w:lang w:eastAsia="cs-CZ"/>
        </w:rPr>
        <w:t>17. 4. 2024</w:t>
      </w:r>
    </w:p>
    <w:p w:rsidR="00813D00" w:rsidRPr="00813D00" w:rsidRDefault="00813D0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0B33E0" w:rsidRDefault="000B33E0" w:rsidP="000B33E0">
      <w:pPr>
        <w:spacing w:before="100" w:beforeAutospacing="1" w:after="100" w:afterAutospacing="1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poskytovatel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objednatel </w:t>
      </w:r>
    </w:p>
    <w:p w:rsidR="000B33E0" w:rsidRDefault="000B33E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813D00" w:rsidRPr="00813D00" w:rsidRDefault="00813D0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------------------------------------------</w:t>
      </w:r>
      <w:r w:rsidR="000B33E0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0B33E0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0B33E0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0B33E0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---------------------------------------- </w:t>
      </w:r>
    </w:p>
    <w:p w:rsidR="00813D00" w:rsidRPr="00813D00" w:rsidRDefault="00813D00" w:rsidP="000B33E0">
      <w:pPr>
        <w:spacing w:before="100" w:beforeAutospacing="1" w:after="100" w:afterAutospacing="1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               ředitel školy </w:t>
      </w:r>
    </w:p>
    <w:sectPr w:rsidR="00813D00" w:rsidRPr="0081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00"/>
    <w:rsid w:val="000B33E0"/>
    <w:rsid w:val="00190CEC"/>
    <w:rsid w:val="002C1FCE"/>
    <w:rsid w:val="004E5CDF"/>
    <w:rsid w:val="005559AE"/>
    <w:rsid w:val="0065412E"/>
    <w:rsid w:val="00813D00"/>
    <w:rsid w:val="00B25F6B"/>
    <w:rsid w:val="00F508E1"/>
    <w:rsid w:val="00F85A6B"/>
    <w:rsid w:val="00FA06A5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8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1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2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0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8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6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82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5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9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0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8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5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Rathouzová Věra</dc:creator>
  <cp:lastModifiedBy>Rathouzová Věra</cp:lastModifiedBy>
  <cp:revision>7</cp:revision>
  <dcterms:created xsi:type="dcterms:W3CDTF">2023-04-25T11:13:00Z</dcterms:created>
  <dcterms:modified xsi:type="dcterms:W3CDTF">2024-04-22T10:12:00Z</dcterms:modified>
</cp:coreProperties>
</file>