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4BCAE" w14:textId="77777777" w:rsidR="00241228" w:rsidRDefault="00241228" w:rsidP="00E66B4A">
      <w:pPr>
        <w:rPr>
          <w:rFonts w:ascii="Trebuchet MS" w:hAnsi="Trebuchet MS" w:cs="Trebuchet MS"/>
          <w:b/>
          <w:bCs/>
          <w:kern w:val="0"/>
          <w:sz w:val="32"/>
          <w:szCs w:val="32"/>
        </w:rPr>
      </w:pPr>
    </w:p>
    <w:tbl>
      <w:tblPr>
        <w:tblpPr w:vertAnchor="page" w:horzAnchor="page" w:tblpX="937" w:tblpY="667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"/>
        <w:gridCol w:w="1640"/>
        <w:gridCol w:w="3574"/>
        <w:gridCol w:w="1640"/>
        <w:gridCol w:w="3514"/>
        <w:gridCol w:w="59"/>
        <w:gridCol w:w="1289"/>
      </w:tblGrid>
      <w:tr w:rsidR="00241228" w14:paraId="392B798E" w14:textId="77777777" w:rsidTr="008F38BD">
        <w:trPr>
          <w:trHeight w:hRule="exact" w:val="563"/>
        </w:trPr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A00F3A" w14:textId="363AB062" w:rsidR="00241228" w:rsidRDefault="00241228" w:rsidP="00241228">
            <w:pPr>
              <w:jc w:val="center"/>
              <w:rPr>
                <w:rFonts w:ascii="Trebuchet MS" w:hAnsi="Trebuchet MS" w:cs="Trebuchet MS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rebuchet MS" w:hAnsi="Trebuchet MS" w:cs="Trebuchet MS"/>
                <w:b/>
                <w:bCs/>
                <w:kern w:val="0"/>
                <w:sz w:val="32"/>
                <w:szCs w:val="32"/>
              </w:rPr>
              <w:t>DODATEK</w:t>
            </w:r>
            <w:r w:rsidR="003C6555">
              <w:rPr>
                <w:rFonts w:ascii="Trebuchet MS" w:hAnsi="Trebuchet MS" w:cs="Trebuchet MS"/>
                <w:b/>
                <w:bCs/>
                <w:kern w:val="0"/>
                <w:sz w:val="32"/>
                <w:szCs w:val="32"/>
              </w:rPr>
              <w:t xml:space="preserve"> č.1</w:t>
            </w:r>
            <w:r>
              <w:rPr>
                <w:rFonts w:ascii="Trebuchet MS" w:hAnsi="Trebuchet MS" w:cs="Trebuchet MS"/>
                <w:b/>
                <w:bCs/>
                <w:kern w:val="0"/>
                <w:sz w:val="32"/>
                <w:szCs w:val="32"/>
              </w:rPr>
              <w:t xml:space="preserve"> K SERVISNÍ SMLOUVĚ</w:t>
            </w:r>
          </w:p>
          <w:p w14:paraId="1438D176" w14:textId="41E245E4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48" w:type="dxa"/>
            <w:gridSpan w:val="2"/>
          </w:tcPr>
          <w:p w14:paraId="62C84C7E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41228" w14:paraId="4A47A09D" w14:textId="77777777" w:rsidTr="008F38BD">
        <w:trPr>
          <w:trHeight w:hRule="exact" w:val="85"/>
        </w:trPr>
        <w:tc>
          <w:tcPr>
            <w:tcW w:w="11833" w:type="dxa"/>
            <w:gridSpan w:val="7"/>
          </w:tcPr>
          <w:p w14:paraId="53E3191F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241228" w14:paraId="77776277" w14:textId="77777777" w:rsidTr="008F38BD">
        <w:trPr>
          <w:gridAfter w:val="1"/>
          <w:wAfter w:w="1289" w:type="dxa"/>
          <w:trHeight w:hRule="exact" w:val="500"/>
        </w:trPr>
        <w:tc>
          <w:tcPr>
            <w:tcW w:w="117" w:type="dxa"/>
          </w:tcPr>
          <w:p w14:paraId="2768AED7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  <w:p w14:paraId="38E98585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B41B07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Název :</w:t>
            </w:r>
            <w:proofErr w:type="gram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7DC1F9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5"/>
                <w:sz w:val="20"/>
                <w:szCs w:val="20"/>
              </w:rPr>
              <w:t>RON Software spol. s r.o.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872C9F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Název :</w:t>
            </w:r>
            <w:proofErr w:type="gramEnd"/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C7AE53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w w:val="105"/>
                <w:sz w:val="20"/>
                <w:szCs w:val="20"/>
              </w:rPr>
              <w:t>Slezská nemocnice v Opavě, příspěvková organizace</w:t>
            </w:r>
          </w:p>
        </w:tc>
      </w:tr>
      <w:tr w:rsidR="00241228" w14:paraId="67832B31" w14:textId="77777777" w:rsidTr="008F38BD">
        <w:trPr>
          <w:gridAfter w:val="1"/>
          <w:wAfter w:w="1289" w:type="dxa"/>
          <w:trHeight w:hRule="exact" w:val="250"/>
        </w:trPr>
        <w:tc>
          <w:tcPr>
            <w:tcW w:w="117" w:type="dxa"/>
          </w:tcPr>
          <w:p w14:paraId="3A0977E6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499863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Ulice :</w:t>
            </w:r>
            <w:proofErr w:type="gram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67BBAB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Rudé armády 2001/</w:t>
            </w:r>
            <w:proofErr w:type="gramStart"/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30a</w:t>
            </w:r>
            <w:proofErr w:type="gram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9787AE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Ulice :</w:t>
            </w:r>
            <w:proofErr w:type="gramEnd"/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3D0204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Olomoucká 470</w:t>
            </w:r>
          </w:p>
        </w:tc>
      </w:tr>
      <w:tr w:rsidR="00241228" w14:paraId="3221603F" w14:textId="77777777" w:rsidTr="008F38BD">
        <w:trPr>
          <w:gridAfter w:val="1"/>
          <w:wAfter w:w="1289" w:type="dxa"/>
          <w:trHeight w:hRule="exact" w:val="250"/>
        </w:trPr>
        <w:tc>
          <w:tcPr>
            <w:tcW w:w="117" w:type="dxa"/>
          </w:tcPr>
          <w:p w14:paraId="2E1CEB8A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84E6D3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Město :</w:t>
            </w:r>
            <w:proofErr w:type="gram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97F063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Karviná - Hranice</w:t>
            </w:r>
            <w:proofErr w:type="gram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EDE79A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Město :</w:t>
            </w:r>
            <w:proofErr w:type="gramEnd"/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DAA60E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Opava-Předměstí</w:t>
            </w:r>
          </w:p>
        </w:tc>
      </w:tr>
      <w:tr w:rsidR="00241228" w14:paraId="6D3BF2DB" w14:textId="77777777" w:rsidTr="008F38BD">
        <w:trPr>
          <w:gridAfter w:val="1"/>
          <w:wAfter w:w="1289" w:type="dxa"/>
          <w:trHeight w:hRule="exact" w:val="250"/>
        </w:trPr>
        <w:tc>
          <w:tcPr>
            <w:tcW w:w="117" w:type="dxa"/>
          </w:tcPr>
          <w:p w14:paraId="45761FC9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AE461F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PSČ :</w:t>
            </w:r>
            <w:proofErr w:type="gram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C506E0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733 01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A5A3A2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PSČ :</w:t>
            </w:r>
            <w:proofErr w:type="gramEnd"/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8332AD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746 01</w:t>
            </w:r>
          </w:p>
        </w:tc>
      </w:tr>
      <w:tr w:rsidR="00241228" w14:paraId="4DA72548" w14:textId="77777777" w:rsidTr="008F38BD">
        <w:trPr>
          <w:gridAfter w:val="1"/>
          <w:wAfter w:w="1289" w:type="dxa"/>
          <w:trHeight w:hRule="exact" w:val="250"/>
        </w:trPr>
        <w:tc>
          <w:tcPr>
            <w:tcW w:w="117" w:type="dxa"/>
          </w:tcPr>
          <w:p w14:paraId="2FE0BDDC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075F7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Stát :</w:t>
            </w:r>
            <w:proofErr w:type="gram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1A64CA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Česká republika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96DFB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Stát :</w:t>
            </w:r>
            <w:proofErr w:type="gramEnd"/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1CEC70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CZ</w:t>
            </w:r>
          </w:p>
        </w:tc>
      </w:tr>
      <w:tr w:rsidR="00241228" w14:paraId="00959EC6" w14:textId="77777777" w:rsidTr="008F38BD">
        <w:trPr>
          <w:gridAfter w:val="1"/>
          <w:wAfter w:w="1289" w:type="dxa"/>
          <w:trHeight w:hRule="exact" w:val="528"/>
        </w:trPr>
        <w:tc>
          <w:tcPr>
            <w:tcW w:w="117" w:type="dxa"/>
          </w:tcPr>
          <w:p w14:paraId="204E1586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9C76DD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Jímž jménem</w:t>
            </w:r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br/>
            </w: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jedná :</w:t>
            </w:r>
            <w:proofErr w:type="gram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88FD8A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 xml:space="preserve">Ing. Radislav </w:t>
            </w:r>
            <w:proofErr w:type="gramStart"/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Kula - jednatel</w:t>
            </w:r>
            <w:proofErr w:type="gramEnd"/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 xml:space="preserve"> společnosti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735759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Zástupce :</w:t>
            </w:r>
            <w:proofErr w:type="gramEnd"/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EABE5C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241228" w14:paraId="12AF0141" w14:textId="77777777" w:rsidTr="008F38BD">
        <w:trPr>
          <w:gridAfter w:val="1"/>
          <w:wAfter w:w="1289" w:type="dxa"/>
          <w:trHeight w:hRule="exact" w:val="279"/>
        </w:trPr>
        <w:tc>
          <w:tcPr>
            <w:tcW w:w="117" w:type="dxa"/>
          </w:tcPr>
          <w:p w14:paraId="06F8D31F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C800CA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Registrace :</w:t>
            </w:r>
            <w:proofErr w:type="gram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D31106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KS Ostrava, oddíl C, složka 4233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40E7E3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Registrace :</w:t>
            </w:r>
            <w:proofErr w:type="gramEnd"/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0CC358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241228" w14:paraId="03332F58" w14:textId="77777777" w:rsidTr="008F38BD">
        <w:trPr>
          <w:gridAfter w:val="1"/>
          <w:wAfter w:w="1289" w:type="dxa"/>
          <w:trHeight w:hRule="exact" w:val="250"/>
        </w:trPr>
        <w:tc>
          <w:tcPr>
            <w:tcW w:w="117" w:type="dxa"/>
          </w:tcPr>
          <w:p w14:paraId="5ECFDEDF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A5FD0E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 xml:space="preserve">Peněžní </w:t>
            </w: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ústav :</w:t>
            </w:r>
            <w:proofErr w:type="gram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E9FF70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Komerční banka, a.s.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F96778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 xml:space="preserve">Peněžní </w:t>
            </w: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ústav :</w:t>
            </w:r>
            <w:proofErr w:type="gramEnd"/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034321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241228" w14:paraId="4F4F36FE" w14:textId="77777777" w:rsidTr="008F38BD">
        <w:trPr>
          <w:gridAfter w:val="1"/>
          <w:wAfter w:w="1289" w:type="dxa"/>
          <w:trHeight w:hRule="exact" w:val="250"/>
        </w:trPr>
        <w:tc>
          <w:tcPr>
            <w:tcW w:w="117" w:type="dxa"/>
          </w:tcPr>
          <w:p w14:paraId="5DABFB17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C7D12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 xml:space="preserve">Číslo </w:t>
            </w: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účtu :</w:t>
            </w:r>
            <w:proofErr w:type="gram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E6F29C" w14:textId="07567FE3" w:rsidR="00241228" w:rsidRDefault="00FC2E76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600B2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 xml:space="preserve">Číslo </w:t>
            </w: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účtu :</w:t>
            </w:r>
            <w:proofErr w:type="gramEnd"/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858514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241228" w14:paraId="52BF0F52" w14:textId="77777777" w:rsidTr="008F38BD">
        <w:trPr>
          <w:gridAfter w:val="1"/>
          <w:wAfter w:w="1289" w:type="dxa"/>
          <w:trHeight w:hRule="exact" w:val="250"/>
        </w:trPr>
        <w:tc>
          <w:tcPr>
            <w:tcW w:w="117" w:type="dxa"/>
          </w:tcPr>
          <w:p w14:paraId="2CFD893D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86B045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IČ :</w:t>
            </w:r>
            <w:proofErr w:type="gram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250900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47678526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D73F36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IČ :</w:t>
            </w:r>
            <w:proofErr w:type="gramEnd"/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A0B7FD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47813750</w:t>
            </w:r>
          </w:p>
        </w:tc>
      </w:tr>
      <w:tr w:rsidR="00241228" w14:paraId="66F2C70A" w14:textId="77777777" w:rsidTr="008F38BD">
        <w:trPr>
          <w:gridAfter w:val="1"/>
          <w:wAfter w:w="1289" w:type="dxa"/>
          <w:trHeight w:hRule="exact" w:val="250"/>
        </w:trPr>
        <w:tc>
          <w:tcPr>
            <w:tcW w:w="117" w:type="dxa"/>
          </w:tcPr>
          <w:p w14:paraId="06BB8F4A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74BCD5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DIČ :</w:t>
            </w:r>
            <w:proofErr w:type="gram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7D24FF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CZ47678526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0140DF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DIČ :</w:t>
            </w:r>
            <w:proofErr w:type="gramEnd"/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229D21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CZ47813750</w:t>
            </w:r>
          </w:p>
        </w:tc>
      </w:tr>
      <w:tr w:rsidR="00241228" w14:paraId="11AFF488" w14:textId="77777777" w:rsidTr="008F38BD">
        <w:trPr>
          <w:gridAfter w:val="1"/>
          <w:wAfter w:w="1289" w:type="dxa"/>
          <w:trHeight w:hRule="exact" w:val="250"/>
        </w:trPr>
        <w:tc>
          <w:tcPr>
            <w:tcW w:w="117" w:type="dxa"/>
          </w:tcPr>
          <w:p w14:paraId="0ACAB27D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2E0F73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Telefon :</w:t>
            </w:r>
            <w:proofErr w:type="gram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135E6F" w14:textId="5D9B58E8" w:rsidR="00241228" w:rsidRDefault="00FC2E76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1A8FE3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Telefon :</w:t>
            </w:r>
            <w:proofErr w:type="gramEnd"/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0E967B" w14:textId="6CFF24A3" w:rsidR="00241228" w:rsidRDefault="00FC2E76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xxx</w:t>
            </w:r>
            <w:proofErr w:type="spellEnd"/>
          </w:p>
        </w:tc>
      </w:tr>
      <w:tr w:rsidR="00241228" w14:paraId="2C97ACAB" w14:textId="77777777" w:rsidTr="008F38BD">
        <w:trPr>
          <w:gridAfter w:val="1"/>
          <w:wAfter w:w="1289" w:type="dxa"/>
          <w:trHeight w:hRule="exact" w:val="250"/>
        </w:trPr>
        <w:tc>
          <w:tcPr>
            <w:tcW w:w="117" w:type="dxa"/>
          </w:tcPr>
          <w:p w14:paraId="2644D090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01DEE8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E-mail :</w:t>
            </w:r>
            <w:proofErr w:type="gram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D145C5" w14:textId="491893EB" w:rsidR="00241228" w:rsidRDefault="00FC2E76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6E6816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E-mail :</w:t>
            </w:r>
            <w:proofErr w:type="gramEnd"/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9C05CE" w14:textId="6C7E72CA" w:rsidR="00241228" w:rsidRDefault="00FC2E76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xxx</w:t>
            </w:r>
            <w:proofErr w:type="spellEnd"/>
          </w:p>
        </w:tc>
      </w:tr>
      <w:tr w:rsidR="00241228" w14:paraId="0F4A81FA" w14:textId="77777777" w:rsidTr="008F38BD">
        <w:trPr>
          <w:gridAfter w:val="1"/>
          <w:wAfter w:w="1289" w:type="dxa"/>
          <w:trHeight w:hRule="exact" w:val="250"/>
        </w:trPr>
        <w:tc>
          <w:tcPr>
            <w:tcW w:w="117" w:type="dxa"/>
          </w:tcPr>
          <w:p w14:paraId="51C7E746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004962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Web :</w:t>
            </w:r>
            <w:proofErr w:type="gram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0C3675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www.ron.cz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91D1BC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  <w:t>Web :</w:t>
            </w:r>
            <w:proofErr w:type="gramEnd"/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281216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www.snopava.cz</w:t>
            </w:r>
          </w:p>
        </w:tc>
      </w:tr>
      <w:tr w:rsidR="00241228" w14:paraId="3108FC86" w14:textId="77777777" w:rsidTr="008F38BD">
        <w:trPr>
          <w:gridAfter w:val="1"/>
          <w:wAfter w:w="1289" w:type="dxa"/>
          <w:trHeight w:hRule="exact" w:val="250"/>
        </w:trPr>
        <w:tc>
          <w:tcPr>
            <w:tcW w:w="117" w:type="dxa"/>
          </w:tcPr>
          <w:p w14:paraId="38691F33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DEB707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2056AC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(dodavatel)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A9B0C5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EF3674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  <w:t>(odběratel)</w:t>
            </w:r>
          </w:p>
        </w:tc>
      </w:tr>
      <w:tr w:rsidR="00241228" w14:paraId="0D88BF05" w14:textId="77777777" w:rsidTr="008F38BD">
        <w:trPr>
          <w:gridAfter w:val="1"/>
          <w:wAfter w:w="1289" w:type="dxa"/>
          <w:trHeight w:hRule="exact" w:val="250"/>
        </w:trPr>
        <w:tc>
          <w:tcPr>
            <w:tcW w:w="117" w:type="dxa"/>
          </w:tcPr>
          <w:p w14:paraId="40062AC6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A3CFA3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6174A8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C54612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i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1DEFE3" w14:textId="77777777" w:rsidR="00241228" w:rsidRDefault="00241228" w:rsidP="008F38B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Calibri" w:eastAsia="Calibri" w:hAnsi="Calibri" w:cs="Calibri"/>
                <w:bCs/>
                <w:color w:val="000000"/>
                <w:w w:val="105"/>
                <w:sz w:val="20"/>
                <w:szCs w:val="20"/>
              </w:rPr>
            </w:pPr>
          </w:p>
        </w:tc>
      </w:tr>
    </w:tbl>
    <w:p w14:paraId="10B3FD61" w14:textId="04957293" w:rsidR="007477DC" w:rsidRDefault="00241228" w:rsidP="00241228">
      <w:pPr>
        <w:autoSpaceDE w:val="0"/>
        <w:autoSpaceDN w:val="0"/>
        <w:adjustRightInd w:val="0"/>
        <w:spacing w:after="0" w:line="240" w:lineRule="auto"/>
        <w:ind w:left="2124"/>
        <w:rPr>
          <w:rFonts w:ascii="Trebuchet MS" w:hAnsi="Trebuchet MS" w:cs="Trebuchet MS"/>
          <w:b/>
          <w:bCs/>
          <w:kern w:val="0"/>
          <w:sz w:val="24"/>
          <w:szCs w:val="24"/>
        </w:rPr>
      </w:pPr>
      <w:r>
        <w:rPr>
          <w:rFonts w:ascii="Trebuchet MS" w:hAnsi="Trebuchet MS" w:cs="Trebuchet MS"/>
          <w:b/>
          <w:bCs/>
          <w:kern w:val="0"/>
          <w:sz w:val="32"/>
          <w:szCs w:val="32"/>
        </w:rPr>
        <w:t xml:space="preserve">    </w:t>
      </w:r>
      <w:r w:rsidR="007477DC">
        <w:rPr>
          <w:rFonts w:ascii="Trebuchet MS" w:hAnsi="Trebuchet MS" w:cs="Trebuchet MS"/>
          <w:b/>
          <w:bCs/>
          <w:kern w:val="0"/>
          <w:sz w:val="24"/>
          <w:szCs w:val="24"/>
        </w:rPr>
        <w:t>Tímto dodatkem k servisní smlouvě</w:t>
      </w:r>
    </w:p>
    <w:p w14:paraId="463AA6E5" w14:textId="28CC421A" w:rsidR="007477DC" w:rsidRDefault="007477DC" w:rsidP="007477DC">
      <w:pPr>
        <w:jc w:val="center"/>
        <w:rPr>
          <w:rFonts w:ascii="Trebuchet MS" w:hAnsi="Trebuchet MS" w:cs="Trebuchet MS"/>
          <w:b/>
          <w:bCs/>
          <w:kern w:val="0"/>
          <w:sz w:val="24"/>
          <w:szCs w:val="24"/>
        </w:rPr>
      </w:pPr>
      <w:r>
        <w:rPr>
          <w:rFonts w:ascii="Trebuchet MS" w:hAnsi="Trebuchet MS" w:cs="Trebuchet MS"/>
          <w:b/>
          <w:bCs/>
          <w:kern w:val="0"/>
          <w:sz w:val="24"/>
          <w:szCs w:val="24"/>
        </w:rPr>
        <w:t>pro licenci se mění následující:</w:t>
      </w:r>
      <w:r>
        <w:rPr>
          <w:rFonts w:ascii="Trebuchet MS" w:hAnsi="Trebuchet MS" w:cs="Trebuchet MS"/>
          <w:b/>
          <w:bCs/>
          <w:kern w:val="0"/>
          <w:sz w:val="24"/>
          <w:szCs w:val="24"/>
        </w:rPr>
        <w:br/>
      </w:r>
    </w:p>
    <w:p w14:paraId="2D653E0D" w14:textId="77777777" w:rsidR="007477DC" w:rsidRDefault="007477DC" w:rsidP="007477D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kern w:val="0"/>
          <w:sz w:val="20"/>
          <w:szCs w:val="20"/>
        </w:rPr>
      </w:pPr>
      <w:r>
        <w:rPr>
          <w:rFonts w:ascii="Trebuchet MS" w:hAnsi="Trebuchet MS" w:cs="Trebuchet MS"/>
          <w:b/>
          <w:bCs/>
          <w:kern w:val="0"/>
          <w:sz w:val="20"/>
          <w:szCs w:val="20"/>
        </w:rPr>
        <w:t>Článek 4.</w:t>
      </w:r>
    </w:p>
    <w:p w14:paraId="46BF92FB" w14:textId="200A35A4" w:rsidR="007477DC" w:rsidRPr="007477DC" w:rsidRDefault="007477DC" w:rsidP="007477DC">
      <w:pPr>
        <w:jc w:val="center"/>
        <w:rPr>
          <w:rFonts w:ascii="Trebuchet MS" w:hAnsi="Trebuchet MS" w:cs="Trebuchet MS"/>
          <w:i/>
          <w:iCs/>
          <w:kern w:val="0"/>
          <w:sz w:val="16"/>
          <w:szCs w:val="16"/>
        </w:rPr>
      </w:pPr>
      <w:r w:rsidRPr="007477DC">
        <w:rPr>
          <w:rFonts w:ascii="Trebuchet MS" w:hAnsi="Trebuchet MS" w:cs="Trebuchet MS"/>
          <w:i/>
          <w:iCs/>
          <w:kern w:val="0"/>
          <w:sz w:val="16"/>
          <w:szCs w:val="16"/>
        </w:rPr>
        <w:t>Stanovení ceny</w:t>
      </w:r>
    </w:p>
    <w:p w14:paraId="0B74E9D5" w14:textId="5344DBED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V souladu s ustanovením platné servisní smlouvy se mění cena za servisní smlouvu o </w:t>
      </w:r>
      <w:r w:rsidR="00E66B4A">
        <w:rPr>
          <w:rFonts w:ascii="Trebuchet MS" w:hAnsi="Trebuchet MS" w:cs="Trebuchet MS"/>
          <w:kern w:val="0"/>
          <w:sz w:val="16"/>
          <w:szCs w:val="16"/>
        </w:rPr>
        <w:t>míru</w:t>
      </w: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 inflace za období </w:t>
      </w:r>
      <w:r w:rsidR="00E66B4A">
        <w:rPr>
          <w:rFonts w:ascii="Trebuchet MS" w:hAnsi="Trebuchet MS" w:cs="Trebuchet MS"/>
          <w:kern w:val="0"/>
          <w:sz w:val="16"/>
          <w:szCs w:val="16"/>
        </w:rPr>
        <w:t xml:space="preserve">roku 2023 ve výši 10,7 % </w:t>
      </w: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pro licenci </w:t>
      </w:r>
      <w:r w:rsidR="00E66B4A">
        <w:rPr>
          <w:rFonts w:ascii="Trebuchet MS" w:hAnsi="Trebuchet MS" w:cs="Trebuchet MS"/>
          <w:kern w:val="0"/>
          <w:sz w:val="16"/>
          <w:szCs w:val="16"/>
        </w:rPr>
        <w:t xml:space="preserve">006797, kdy nově bude odměna za licenci 006797 činit </w:t>
      </w:r>
      <w:r w:rsidR="00A452C0">
        <w:rPr>
          <w:rFonts w:ascii="Trebuchet MS" w:hAnsi="Trebuchet MS" w:cs="Trebuchet MS"/>
          <w:kern w:val="0"/>
          <w:sz w:val="16"/>
          <w:szCs w:val="16"/>
        </w:rPr>
        <w:t>17 734 ,-</w:t>
      </w:r>
      <w:r w:rsidR="00E66B4A">
        <w:rPr>
          <w:rFonts w:ascii="Trebuchet MS" w:hAnsi="Trebuchet MS" w:cs="Trebuchet MS"/>
          <w:kern w:val="0"/>
          <w:sz w:val="16"/>
          <w:szCs w:val="16"/>
        </w:rPr>
        <w:t>Kč bez DPH.</w:t>
      </w:r>
    </w:p>
    <w:p w14:paraId="09FDB8C9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4782A951" w14:textId="59EF9513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Veškerá ostatní ustanovení servisní smlouvy zůstávají beze změny.</w:t>
      </w:r>
    </w:p>
    <w:p w14:paraId="26C7431B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7DE6C156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7F9FF5A4" w14:textId="2443A129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i/>
          <w:iCs/>
          <w:kern w:val="0"/>
          <w:sz w:val="16"/>
          <w:szCs w:val="16"/>
        </w:rPr>
      </w:pPr>
      <w:r w:rsidRPr="007477DC">
        <w:rPr>
          <w:rFonts w:ascii="Trebuchet MS" w:hAnsi="Trebuchet MS" w:cs="Trebuchet MS"/>
          <w:i/>
          <w:iCs/>
          <w:kern w:val="0"/>
          <w:sz w:val="16"/>
          <w:szCs w:val="16"/>
        </w:rPr>
        <w:t>Závěrečná ustanovení</w:t>
      </w:r>
    </w:p>
    <w:p w14:paraId="0B280025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i/>
          <w:iCs/>
          <w:kern w:val="0"/>
          <w:sz w:val="16"/>
          <w:szCs w:val="16"/>
        </w:rPr>
      </w:pPr>
    </w:p>
    <w:p w14:paraId="59385932" w14:textId="302C4B3F" w:rsidR="007477DC" w:rsidRPr="007477DC" w:rsidRDefault="007477DC" w:rsidP="007477D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Smluvní strany uzavírají dodatek smlouvy na základě vlastní, svobodné a dobrovolné vůle a považují její obsah za ujednání v souladu s</w:t>
      </w:r>
      <w:bookmarkStart w:id="0" w:name="_GoBack"/>
      <w:bookmarkEnd w:id="0"/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 dobrými mravy a zásadami poctivé hospodářské soutěže.</w:t>
      </w:r>
    </w:p>
    <w:p w14:paraId="71463B7C" w14:textId="45B1CC97" w:rsidR="007477DC" w:rsidRPr="007477DC" w:rsidRDefault="007477DC" w:rsidP="007477D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Ke vzniku dodatku smlouvy je třeba dohody o celém jejím obsahu. Změnit dodatek smlouvy je možné jen písemnými vzájemně podepsanými dodatky. Předloží-li některá ze stran návrh dodatku smlouvy, zavazuje se druhá vyjádřit se k němu do 15 dnů od jeho doručení.</w:t>
      </w:r>
    </w:p>
    <w:p w14:paraId="7252D496" w14:textId="465734FB" w:rsidR="007477DC" w:rsidRPr="007477DC" w:rsidRDefault="007477DC" w:rsidP="007477D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Dodatek smlouvy se vyhotovuje ve dvou rovnocenných vyhotoveních, z nichž každá smluvní strana obdrží po jednom vyhotovení.</w:t>
      </w:r>
    </w:p>
    <w:p w14:paraId="36B22C43" w14:textId="2F95E9BC" w:rsidR="007477DC" w:rsidRPr="007477DC" w:rsidRDefault="007477DC" w:rsidP="007477D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Dodatek smlouvy nabývá platnosti dnem podpisu a účinnosti dnem zaplacení částky.</w:t>
      </w:r>
    </w:p>
    <w:p w14:paraId="1571FEDC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4A19746D" w14:textId="441E14DE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>Smluvní strany tímto potvrzují, že se seznámily s úplným zněním dodatku smlouvy, že je jim její obsah znám, a na důkaz toho připojují své podpisy.</w:t>
      </w:r>
    </w:p>
    <w:p w14:paraId="6E4ED73F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7D43A6B1" w14:textId="77777777" w:rsid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1AB1E49F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1CAA4EF5" w14:textId="188A7341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V Karviné </w:t>
      </w:r>
      <w:proofErr w:type="gramStart"/>
      <w:r w:rsidRPr="007477DC">
        <w:rPr>
          <w:rFonts w:ascii="Trebuchet MS" w:hAnsi="Trebuchet MS" w:cs="Trebuchet MS"/>
          <w:kern w:val="0"/>
          <w:sz w:val="16"/>
          <w:szCs w:val="16"/>
        </w:rPr>
        <w:t>dne :</w:t>
      </w:r>
      <w:proofErr w:type="gramEnd"/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 </w:t>
      </w:r>
      <w:r w:rsidR="00E66B4A">
        <w:rPr>
          <w:rFonts w:ascii="Trebuchet MS" w:hAnsi="Trebuchet MS" w:cs="Trebuchet MS"/>
          <w:kern w:val="0"/>
          <w:sz w:val="16"/>
          <w:szCs w:val="16"/>
        </w:rPr>
        <w:t>14</w:t>
      </w:r>
      <w:r w:rsidRPr="007477DC">
        <w:rPr>
          <w:rFonts w:ascii="Trebuchet MS" w:hAnsi="Trebuchet MS" w:cs="Trebuchet MS"/>
          <w:kern w:val="0"/>
          <w:sz w:val="16"/>
          <w:szCs w:val="16"/>
        </w:rPr>
        <w:t>.0</w:t>
      </w:r>
      <w:r w:rsidR="00E66B4A">
        <w:rPr>
          <w:rFonts w:ascii="Trebuchet MS" w:hAnsi="Trebuchet MS" w:cs="Trebuchet MS"/>
          <w:kern w:val="0"/>
          <w:sz w:val="16"/>
          <w:szCs w:val="16"/>
        </w:rPr>
        <w:t>3</w:t>
      </w: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.2024 </w:t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>
        <w:rPr>
          <w:rFonts w:ascii="Trebuchet MS" w:hAnsi="Trebuchet MS" w:cs="Trebuchet MS"/>
          <w:kern w:val="0"/>
          <w:sz w:val="16"/>
          <w:szCs w:val="16"/>
        </w:rPr>
        <w:tab/>
      </w:r>
      <w:r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V </w:t>
      </w:r>
      <w:r w:rsidR="00E66B4A">
        <w:rPr>
          <w:rFonts w:ascii="Trebuchet MS" w:hAnsi="Trebuchet MS" w:cs="Trebuchet MS"/>
          <w:kern w:val="0"/>
          <w:sz w:val="16"/>
          <w:szCs w:val="16"/>
        </w:rPr>
        <w:t>Opavě</w:t>
      </w: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 dne </w:t>
      </w:r>
      <w:r w:rsidR="00FC2E76">
        <w:rPr>
          <w:rFonts w:ascii="Trebuchet MS" w:hAnsi="Trebuchet MS" w:cs="Trebuchet MS"/>
          <w:kern w:val="0"/>
          <w:sz w:val="16"/>
          <w:szCs w:val="16"/>
        </w:rPr>
        <w:t>27.3.2024</w:t>
      </w:r>
    </w:p>
    <w:p w14:paraId="3BE9A47E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0F497357" w14:textId="77777777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</w:p>
    <w:p w14:paraId="2441D7EC" w14:textId="7D91C73F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noProof/>
          <w:kern w:val="0"/>
          <w:sz w:val="16"/>
          <w:szCs w:val="16"/>
        </w:rPr>
        <w:drawing>
          <wp:inline distT="0" distB="0" distL="0" distR="0" wp14:anchorId="6A304BE8" wp14:editId="2748EB69">
            <wp:extent cx="2291105" cy="886691"/>
            <wp:effectExtent l="0" t="0" r="0" b="8890"/>
            <wp:docPr id="51723002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63" cy="90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F0439" w14:textId="52EDEA86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noProof/>
          <w:kern w:val="0"/>
          <w:sz w:val="16"/>
          <w:szCs w:val="16"/>
        </w:rPr>
        <w:drawing>
          <wp:inline distT="0" distB="0" distL="0" distR="0" wp14:anchorId="3F28D42F" wp14:editId="088D1547">
            <wp:extent cx="1906385" cy="419861"/>
            <wp:effectExtent l="0" t="0" r="0" b="0"/>
            <wp:docPr id="210935977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97" cy="4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555">
        <w:rPr>
          <w:rFonts w:ascii="Trebuchet MS" w:hAnsi="Trebuchet MS" w:cs="Trebuchet MS"/>
          <w:kern w:val="0"/>
          <w:sz w:val="16"/>
          <w:szCs w:val="16"/>
        </w:rPr>
        <w:t xml:space="preserve">                                                   </w:t>
      </w:r>
      <w:proofErr w:type="spellStart"/>
      <w:r w:rsidR="003C6555">
        <w:rPr>
          <w:rFonts w:ascii="Trebuchet MS" w:hAnsi="Trebuchet MS" w:cs="Trebuchet MS"/>
          <w:kern w:val="0"/>
          <w:sz w:val="16"/>
          <w:szCs w:val="16"/>
        </w:rPr>
        <w:t>Ing.Karel</w:t>
      </w:r>
      <w:proofErr w:type="spellEnd"/>
      <w:r w:rsidR="003C6555">
        <w:rPr>
          <w:rFonts w:ascii="Trebuchet MS" w:hAnsi="Trebuchet MS" w:cs="Trebuchet MS"/>
          <w:kern w:val="0"/>
          <w:sz w:val="16"/>
          <w:szCs w:val="16"/>
        </w:rPr>
        <w:t xml:space="preserve"> </w:t>
      </w:r>
      <w:proofErr w:type="spellStart"/>
      <w:proofErr w:type="gramStart"/>
      <w:r w:rsidR="003C6555">
        <w:rPr>
          <w:rFonts w:ascii="Trebuchet MS" w:hAnsi="Trebuchet MS" w:cs="Trebuchet MS"/>
          <w:kern w:val="0"/>
          <w:sz w:val="16"/>
          <w:szCs w:val="16"/>
        </w:rPr>
        <w:t>Siebert,MBA</w:t>
      </w:r>
      <w:proofErr w:type="spellEnd"/>
      <w:proofErr w:type="gramEnd"/>
    </w:p>
    <w:p w14:paraId="4CA3C74C" w14:textId="482A2784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............................................. </w:t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  <w:t xml:space="preserve">       </w:t>
      </w:r>
      <w:r>
        <w:rPr>
          <w:rFonts w:ascii="Trebuchet MS" w:hAnsi="Trebuchet MS" w:cs="Trebuchet MS"/>
          <w:kern w:val="0"/>
          <w:sz w:val="16"/>
          <w:szCs w:val="16"/>
        </w:rPr>
        <w:tab/>
      </w:r>
      <w:r>
        <w:rPr>
          <w:rFonts w:ascii="Trebuchet MS" w:hAnsi="Trebuchet MS" w:cs="Trebuchet MS"/>
          <w:kern w:val="0"/>
          <w:sz w:val="16"/>
          <w:szCs w:val="16"/>
        </w:rPr>
        <w:tab/>
        <w:t xml:space="preserve">      </w:t>
      </w:r>
      <w:r w:rsidRPr="007477DC">
        <w:rPr>
          <w:rFonts w:ascii="Trebuchet MS" w:hAnsi="Trebuchet MS" w:cs="Trebuchet MS"/>
          <w:kern w:val="0"/>
          <w:sz w:val="16"/>
          <w:szCs w:val="16"/>
        </w:rPr>
        <w:t>.............................................</w:t>
      </w:r>
    </w:p>
    <w:p w14:paraId="7CA94392" w14:textId="066ABEE6" w:rsidR="007477DC" w:rsidRPr="007477DC" w:rsidRDefault="007477DC" w:rsidP="007477D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kern w:val="0"/>
          <w:sz w:val="16"/>
          <w:szCs w:val="16"/>
        </w:rPr>
      </w:pPr>
      <w:r w:rsidRPr="007477DC">
        <w:rPr>
          <w:rFonts w:ascii="Trebuchet MS" w:hAnsi="Trebuchet MS" w:cs="Trebuchet MS"/>
          <w:kern w:val="0"/>
          <w:sz w:val="16"/>
          <w:szCs w:val="16"/>
        </w:rPr>
        <w:t xml:space="preserve">          za dodavatele </w:t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</w:r>
      <w:r w:rsidRPr="007477DC">
        <w:rPr>
          <w:rFonts w:ascii="Trebuchet MS" w:hAnsi="Trebuchet MS" w:cs="Trebuchet MS"/>
          <w:kern w:val="0"/>
          <w:sz w:val="16"/>
          <w:szCs w:val="16"/>
        </w:rPr>
        <w:tab/>
        <w:t xml:space="preserve">            </w:t>
      </w:r>
      <w:r>
        <w:rPr>
          <w:rFonts w:ascii="Trebuchet MS" w:hAnsi="Trebuchet MS" w:cs="Trebuchet MS"/>
          <w:kern w:val="0"/>
          <w:sz w:val="16"/>
          <w:szCs w:val="16"/>
        </w:rPr>
        <w:t xml:space="preserve">          </w:t>
      </w:r>
      <w:r w:rsidRPr="007477DC">
        <w:rPr>
          <w:rFonts w:ascii="Trebuchet MS" w:hAnsi="Trebuchet MS" w:cs="Trebuchet MS"/>
          <w:kern w:val="0"/>
          <w:sz w:val="16"/>
          <w:szCs w:val="16"/>
        </w:rPr>
        <w:t>za odběratele</w:t>
      </w:r>
    </w:p>
    <w:sectPr w:rsidR="007477DC" w:rsidRPr="007477D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13D88" w14:textId="77777777" w:rsidR="008F2A9E" w:rsidRDefault="008F2A9E" w:rsidP="007477DC">
      <w:pPr>
        <w:spacing w:after="0" w:line="240" w:lineRule="auto"/>
      </w:pPr>
      <w:r>
        <w:separator/>
      </w:r>
    </w:p>
  </w:endnote>
  <w:endnote w:type="continuationSeparator" w:id="0">
    <w:p w14:paraId="37BE3735" w14:textId="77777777" w:rsidR="008F2A9E" w:rsidRDefault="008F2A9E" w:rsidP="0074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54651" w14:textId="77777777" w:rsidR="008F2A9E" w:rsidRDefault="008F2A9E" w:rsidP="007477DC">
      <w:pPr>
        <w:spacing w:after="0" w:line="240" w:lineRule="auto"/>
      </w:pPr>
      <w:r>
        <w:separator/>
      </w:r>
    </w:p>
  </w:footnote>
  <w:footnote w:type="continuationSeparator" w:id="0">
    <w:p w14:paraId="243F42B0" w14:textId="77777777" w:rsidR="008F2A9E" w:rsidRDefault="008F2A9E" w:rsidP="0074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CC302" w14:textId="4AC88FDC" w:rsidR="007477DC" w:rsidRDefault="007477DC">
    <w:pPr>
      <w:pStyle w:val="Zhlav"/>
    </w:pPr>
    <w:r w:rsidRPr="007477DC">
      <w:rPr>
        <w:noProof/>
      </w:rPr>
      <w:drawing>
        <wp:inline distT="0" distB="0" distL="0" distR="0" wp14:anchorId="040B3491" wp14:editId="55EE98FA">
          <wp:extent cx="1057900" cy="349135"/>
          <wp:effectExtent l="0" t="0" r="0" b="0"/>
          <wp:docPr id="13333447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670" cy="36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53C5"/>
    <w:multiLevelType w:val="hybridMultilevel"/>
    <w:tmpl w:val="931C1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DC"/>
    <w:rsid w:val="000230F0"/>
    <w:rsid w:val="0011533A"/>
    <w:rsid w:val="001D7317"/>
    <w:rsid w:val="00241228"/>
    <w:rsid w:val="003C6555"/>
    <w:rsid w:val="00420C6D"/>
    <w:rsid w:val="007477DC"/>
    <w:rsid w:val="008054D3"/>
    <w:rsid w:val="008F2A9E"/>
    <w:rsid w:val="00945321"/>
    <w:rsid w:val="00A26A0E"/>
    <w:rsid w:val="00A452C0"/>
    <w:rsid w:val="00AF67E0"/>
    <w:rsid w:val="00DC7A21"/>
    <w:rsid w:val="00E531C9"/>
    <w:rsid w:val="00E66B4A"/>
    <w:rsid w:val="00FC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81E4"/>
  <w15:chartTrackingRefBased/>
  <w15:docId w15:val="{BD008819-8437-4932-ABDF-6DA515DD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77DC"/>
  </w:style>
  <w:style w:type="paragraph" w:styleId="Zpat">
    <w:name w:val="footer"/>
    <w:basedOn w:val="Normln"/>
    <w:link w:val="ZpatChar"/>
    <w:uiPriority w:val="99"/>
    <w:unhideWhenUsed/>
    <w:rsid w:val="0074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7DC"/>
  </w:style>
  <w:style w:type="paragraph" w:styleId="Odstavecseseznamem">
    <w:name w:val="List Paragraph"/>
    <w:basedOn w:val="Normln"/>
    <w:uiPriority w:val="34"/>
    <w:qFormat/>
    <w:rsid w:val="00747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Janků</dc:creator>
  <cp:keywords/>
  <dc:description/>
  <cp:lastModifiedBy>Ing. Veronika Austová</cp:lastModifiedBy>
  <cp:revision>2</cp:revision>
  <dcterms:created xsi:type="dcterms:W3CDTF">2024-04-22T10:09:00Z</dcterms:created>
  <dcterms:modified xsi:type="dcterms:W3CDTF">2024-04-22T10:09:00Z</dcterms:modified>
</cp:coreProperties>
</file>