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0CD5F697" w14:textId="77777777" w:rsidR="003B3125" w:rsidRDefault="00116C1B" w:rsidP="003B312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w:t>
      </w:r>
    </w:p>
    <w:p w14:paraId="3FF5C656" w14:textId="0761B4BC" w:rsidR="00116C1B" w:rsidRPr="00304063" w:rsidRDefault="00116C1B" w:rsidP="003B312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 xml:space="preserve"> (dále jen</w:t>
      </w:r>
      <w:r w:rsidR="003B3125">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646C7809"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r>
      <w:r w:rsidR="00753D2D">
        <w:rPr>
          <w:rFonts w:ascii="Arial" w:hAnsi="Arial" w:cs="Arial"/>
          <w:b/>
        </w:rPr>
        <w:t xml:space="preserve">      </w:t>
      </w:r>
      <w:r w:rsidR="009517B4" w:rsidRPr="009517B4">
        <w:rPr>
          <w:rFonts w:ascii="Arial" w:hAnsi="Arial" w:cs="Arial"/>
          <w:b/>
        </w:rPr>
        <w:t>Roudnické městské služby, příspěvková organizace</w:t>
      </w:r>
    </w:p>
    <w:p w14:paraId="2ACE0FE0" w14:textId="7872BA92"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r>
      <w:r w:rsidR="00753D2D">
        <w:rPr>
          <w:rFonts w:ascii="Arial" w:hAnsi="Arial" w:cs="Arial"/>
        </w:rPr>
        <w:t xml:space="preserve">      </w:t>
      </w:r>
      <w:r w:rsidR="009517B4" w:rsidRPr="009517B4">
        <w:rPr>
          <w:rFonts w:ascii="Arial" w:hAnsi="Arial" w:cs="Arial"/>
        </w:rPr>
        <w:t>Žižkova 2482</w:t>
      </w:r>
      <w:r w:rsidR="009517B4">
        <w:rPr>
          <w:rFonts w:ascii="Arial" w:hAnsi="Arial" w:cs="Arial"/>
        </w:rPr>
        <w:t>,</w:t>
      </w:r>
      <w:r w:rsidR="009517B4" w:rsidRPr="009517B4">
        <w:t xml:space="preserve"> </w:t>
      </w:r>
      <w:r w:rsidR="009517B4" w:rsidRPr="009517B4">
        <w:rPr>
          <w:rFonts w:ascii="Arial" w:hAnsi="Arial" w:cs="Arial"/>
        </w:rPr>
        <w:t xml:space="preserve">413 </w:t>
      </w:r>
      <w:proofErr w:type="gramStart"/>
      <w:r w:rsidR="009517B4" w:rsidRPr="009517B4">
        <w:rPr>
          <w:rFonts w:ascii="Arial" w:hAnsi="Arial" w:cs="Arial"/>
        </w:rPr>
        <w:t>01</w:t>
      </w:r>
      <w:r w:rsidR="009517B4">
        <w:rPr>
          <w:rFonts w:ascii="Arial" w:hAnsi="Arial" w:cs="Arial"/>
        </w:rPr>
        <w:t>,Roudnice</w:t>
      </w:r>
      <w:proofErr w:type="gramEnd"/>
      <w:r w:rsidR="009517B4">
        <w:rPr>
          <w:rFonts w:ascii="Arial" w:hAnsi="Arial" w:cs="Arial"/>
        </w:rPr>
        <w:t xml:space="preserve"> nad Labem</w:t>
      </w:r>
    </w:p>
    <w:p w14:paraId="090D20B2" w14:textId="6EEC407C" w:rsidR="00753D2D" w:rsidRDefault="00753D2D" w:rsidP="00116C1B">
      <w:pPr>
        <w:tabs>
          <w:tab w:val="left" w:pos="2835"/>
        </w:tabs>
        <w:jc w:val="both"/>
        <w:rPr>
          <w:rFonts w:ascii="Arial" w:hAnsi="Arial" w:cs="Arial"/>
        </w:rPr>
      </w:pPr>
      <w:r>
        <w:rPr>
          <w:rFonts w:ascii="Arial" w:hAnsi="Arial" w:cs="Arial"/>
        </w:rPr>
        <w:t>zastoupený ve věcech smluvních:   Ing Martinem Chudobou ředitelem organizace</w:t>
      </w:r>
    </w:p>
    <w:p w14:paraId="3E43C9AF" w14:textId="1B218F50" w:rsidR="00116C1B" w:rsidRDefault="00116C1B" w:rsidP="00116C1B">
      <w:pPr>
        <w:tabs>
          <w:tab w:val="left" w:pos="2835"/>
        </w:tabs>
        <w:jc w:val="both"/>
        <w:rPr>
          <w:rFonts w:ascii="Arial" w:hAnsi="Arial" w:cs="Arial"/>
        </w:rPr>
      </w:pPr>
      <w:r>
        <w:rPr>
          <w:rFonts w:ascii="Arial" w:hAnsi="Arial" w:cs="Arial"/>
        </w:rPr>
        <w:t>zastoupený</w:t>
      </w:r>
      <w:r w:rsidR="00753D2D">
        <w:rPr>
          <w:rFonts w:ascii="Arial" w:hAnsi="Arial" w:cs="Arial"/>
        </w:rPr>
        <w:t xml:space="preserve"> ve věcech technických</w:t>
      </w:r>
      <w:r>
        <w:rPr>
          <w:rFonts w:ascii="Arial" w:hAnsi="Arial" w:cs="Arial"/>
        </w:rPr>
        <w:t>:</w:t>
      </w:r>
      <w:r w:rsidR="00753D2D">
        <w:rPr>
          <w:rFonts w:ascii="Arial" w:hAnsi="Arial" w:cs="Arial"/>
        </w:rPr>
        <w:t xml:space="preserve"> </w:t>
      </w:r>
      <w:r w:rsidR="00760D3E">
        <w:rPr>
          <w:rFonts w:ascii="Arial" w:hAnsi="Arial" w:cs="Arial"/>
        </w:rPr>
        <w:t>XXXXXXXXXX</w:t>
      </w:r>
    </w:p>
    <w:p w14:paraId="2AD84B04" w14:textId="00D6DCA7" w:rsidR="00116C1B" w:rsidRDefault="00753D2D" w:rsidP="00753D2D">
      <w:pPr>
        <w:tabs>
          <w:tab w:val="left" w:pos="2835"/>
        </w:tabs>
        <w:jc w:val="both"/>
        <w:rPr>
          <w:rFonts w:ascii="Arial" w:hAnsi="Arial" w:cs="Arial"/>
          <w:color w:val="000000"/>
        </w:rPr>
      </w:pPr>
      <w:r>
        <w:rPr>
          <w:rFonts w:ascii="Arial" w:hAnsi="Arial" w:cs="Arial"/>
        </w:rPr>
        <w:t xml:space="preserve">IČO: </w:t>
      </w:r>
      <w:r w:rsidR="009517B4" w:rsidRPr="009517B4">
        <w:rPr>
          <w:rFonts w:ascii="Arial" w:hAnsi="Arial" w:cs="Arial"/>
        </w:rPr>
        <w:t>46773851</w:t>
      </w:r>
      <w:r>
        <w:rPr>
          <w:rFonts w:ascii="Arial" w:hAnsi="Arial" w:cs="Arial"/>
        </w:rPr>
        <w:t xml:space="preserve">    </w:t>
      </w:r>
      <w:r w:rsidR="00116C1B">
        <w:rPr>
          <w:rFonts w:ascii="Arial" w:hAnsi="Arial" w:cs="Arial"/>
          <w:color w:val="000000"/>
        </w:rPr>
        <w:t>DIČ:</w:t>
      </w:r>
      <w:r>
        <w:rPr>
          <w:rFonts w:ascii="Arial" w:hAnsi="Arial" w:cs="Arial"/>
          <w:color w:val="000000"/>
        </w:rPr>
        <w:t xml:space="preserve"> </w:t>
      </w:r>
      <w:r w:rsidR="00116C1B">
        <w:rPr>
          <w:rFonts w:ascii="Arial" w:hAnsi="Arial" w:cs="Arial"/>
          <w:color w:val="000000"/>
        </w:rPr>
        <w:t>CZ</w:t>
      </w:r>
      <w:r w:rsidR="009517B4" w:rsidRPr="009517B4">
        <w:rPr>
          <w:rFonts w:ascii="Arial" w:hAnsi="Arial" w:cs="Arial"/>
          <w:color w:val="000000"/>
        </w:rPr>
        <w:t>46773851</w:t>
      </w:r>
    </w:p>
    <w:p w14:paraId="365E577F" w14:textId="2F1C4EB9" w:rsidR="00116C1B" w:rsidRDefault="00116C1B" w:rsidP="00116C1B">
      <w:pPr>
        <w:tabs>
          <w:tab w:val="left" w:pos="2835"/>
        </w:tabs>
        <w:jc w:val="both"/>
        <w:rPr>
          <w:rFonts w:ascii="Arial" w:hAnsi="Arial" w:cs="Arial"/>
        </w:rPr>
      </w:pPr>
      <w:r>
        <w:rPr>
          <w:rFonts w:ascii="Arial" w:hAnsi="Arial" w:cs="Arial"/>
        </w:rPr>
        <w:t>B</w:t>
      </w:r>
      <w:r w:rsidR="00753D2D">
        <w:rPr>
          <w:rFonts w:ascii="Arial" w:hAnsi="Arial" w:cs="Arial"/>
        </w:rPr>
        <w:t xml:space="preserve">ankovní </w:t>
      </w:r>
      <w:proofErr w:type="gramStart"/>
      <w:r w:rsidR="00753D2D">
        <w:rPr>
          <w:rFonts w:ascii="Arial" w:hAnsi="Arial" w:cs="Arial"/>
        </w:rPr>
        <w:t xml:space="preserve">spojení:  </w:t>
      </w:r>
      <w:r w:rsidR="00760D3E">
        <w:rPr>
          <w:rFonts w:ascii="Arial" w:hAnsi="Arial" w:cs="Arial"/>
        </w:rPr>
        <w:t>XXXXXXXX</w:t>
      </w:r>
      <w:proofErr w:type="gramEnd"/>
    </w:p>
    <w:p w14:paraId="5C4F758E" w14:textId="6BFA3545" w:rsidR="00116C1B" w:rsidRDefault="00116C1B" w:rsidP="00116C1B">
      <w:pPr>
        <w:tabs>
          <w:tab w:val="left" w:pos="2835"/>
        </w:tabs>
        <w:jc w:val="both"/>
        <w:rPr>
          <w:rFonts w:ascii="Arial" w:hAnsi="Arial" w:cs="Arial"/>
        </w:rPr>
      </w:pPr>
      <w:r>
        <w:rPr>
          <w:rFonts w:ascii="Arial" w:hAnsi="Arial" w:cs="Arial"/>
        </w:rPr>
        <w:t>Zapsaný u</w:t>
      </w:r>
      <w:r w:rsidR="00753D2D">
        <w:rPr>
          <w:rFonts w:ascii="Arial" w:hAnsi="Arial" w:cs="Arial"/>
        </w:rPr>
        <w:t xml:space="preserve"> KS Ústí </w:t>
      </w:r>
      <w:proofErr w:type="spellStart"/>
      <w:r w:rsidR="00753D2D">
        <w:rPr>
          <w:rFonts w:ascii="Arial" w:hAnsi="Arial" w:cs="Arial"/>
        </w:rPr>
        <w:t>n.L.</w:t>
      </w:r>
      <w:proofErr w:type="spellEnd"/>
      <w:r w:rsidR="00753D2D">
        <w:rPr>
          <w:rFonts w:ascii="Arial" w:hAnsi="Arial" w:cs="Arial"/>
        </w:rPr>
        <w:t xml:space="preserve"> oddíl </w:t>
      </w:r>
      <w:proofErr w:type="spellStart"/>
      <w:r w:rsidR="00753D2D">
        <w:rPr>
          <w:rFonts w:ascii="Arial" w:hAnsi="Arial" w:cs="Arial"/>
        </w:rPr>
        <w:t>Pr</w:t>
      </w:r>
      <w:proofErr w:type="spellEnd"/>
      <w:r w:rsidR="00753D2D">
        <w:rPr>
          <w:rFonts w:ascii="Arial" w:hAnsi="Arial" w:cs="Arial"/>
        </w:rPr>
        <w:t>. vložka 989</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4E758080" w14:textId="1C9F3042" w:rsidR="00116C1B" w:rsidRPr="00AE52F6" w:rsidRDefault="00116C1B" w:rsidP="00116C1B">
      <w:pPr>
        <w:tabs>
          <w:tab w:val="left" w:pos="2835"/>
        </w:tabs>
        <w:jc w:val="both"/>
        <w:rPr>
          <w:rFonts w:ascii="Arial" w:hAnsi="Arial" w:cs="Arial"/>
        </w:rPr>
      </w:pPr>
      <w:r w:rsidRPr="00AE52F6">
        <w:rPr>
          <w:rFonts w:ascii="Arial" w:hAnsi="Arial" w:cs="Arial"/>
        </w:rPr>
        <w:t>IČO:</w:t>
      </w:r>
      <w:r w:rsidR="004B6769">
        <w:rPr>
          <w:rFonts w:ascii="Arial" w:hAnsi="Arial" w:cs="Arial"/>
        </w:rPr>
        <w:t>075 495 63</w:t>
      </w:r>
      <w:r w:rsidR="00753D2D">
        <w:rPr>
          <w:rFonts w:ascii="Arial" w:hAnsi="Arial" w:cs="Arial"/>
        </w:rPr>
        <w:t xml:space="preserve">                </w:t>
      </w: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103588B6" w14:textId="6031530A"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00753D2D">
        <w:rPr>
          <w:rFonts w:ascii="Arial" w:hAnsi="Arial" w:cs="Arial"/>
        </w:rPr>
        <w:t xml:space="preserve"> </w:t>
      </w:r>
      <w:r w:rsidR="00760D3E">
        <w:rPr>
          <w:rFonts w:ascii="Arial" w:hAnsi="Arial" w:cs="Arial"/>
        </w:rPr>
        <w:t>XXXXXXXX</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428F772E" w14:textId="107EB7A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 xml:space="preserve">práce v budově </w:t>
      </w:r>
      <w:r w:rsidR="006614BE">
        <w:rPr>
          <w:rFonts w:ascii="Arial" w:hAnsi="Arial" w:cs="Arial"/>
          <w:sz w:val="20"/>
          <w:szCs w:val="20"/>
        </w:rPr>
        <w:t>Zimního stadionu</w:t>
      </w:r>
      <w:r w:rsidR="008C2303">
        <w:rPr>
          <w:rFonts w:ascii="Arial" w:hAnsi="Arial" w:cs="Arial"/>
          <w:sz w:val="20"/>
          <w:szCs w:val="20"/>
        </w:rPr>
        <w:t xml:space="preserve"> (strojovna ZS</w:t>
      </w:r>
      <w:r w:rsidR="00AF721E">
        <w:rPr>
          <w:rFonts w:ascii="Arial" w:hAnsi="Arial" w:cs="Arial"/>
          <w:sz w:val="20"/>
          <w:szCs w:val="20"/>
        </w:rPr>
        <w:t>)</w:t>
      </w:r>
      <w:r w:rsidR="004B6769">
        <w:rPr>
          <w:rFonts w:ascii="Arial" w:hAnsi="Arial" w:cs="Arial"/>
          <w:sz w:val="20"/>
          <w:szCs w:val="20"/>
        </w:rPr>
        <w:t>:</w:t>
      </w:r>
    </w:p>
    <w:p w14:paraId="7B0C8DEA" w14:textId="4471A6EB" w:rsidR="008C2303" w:rsidRDefault="003B3125" w:rsidP="00B72A3C">
      <w:pPr>
        <w:pStyle w:val="Default"/>
        <w:numPr>
          <w:ilvl w:val="0"/>
          <w:numId w:val="4"/>
        </w:numPr>
        <w:jc w:val="both"/>
        <w:rPr>
          <w:rFonts w:ascii="Arial" w:hAnsi="Arial" w:cs="Arial"/>
          <w:b/>
          <w:bCs/>
          <w:sz w:val="20"/>
          <w:szCs w:val="20"/>
        </w:rPr>
      </w:pPr>
      <w:r>
        <w:rPr>
          <w:rFonts w:ascii="Arial" w:hAnsi="Arial" w:cs="Arial"/>
          <w:b/>
          <w:bCs/>
          <w:sz w:val="20"/>
          <w:szCs w:val="20"/>
        </w:rPr>
        <w:t>Opravu 30 ks nástřiků ledové plochy a propojení horkých par do výtlaku čerpadel</w:t>
      </w:r>
      <w:r w:rsidR="008C2303">
        <w:rPr>
          <w:rFonts w:ascii="Arial" w:hAnsi="Arial" w:cs="Arial"/>
          <w:b/>
          <w:bCs/>
          <w:sz w:val="20"/>
          <w:szCs w:val="20"/>
        </w:rPr>
        <w:t>.</w:t>
      </w:r>
    </w:p>
    <w:p w14:paraId="34BF6DE2" w14:textId="0A03877E" w:rsidR="008C2303" w:rsidRDefault="008C2303" w:rsidP="003B3125">
      <w:pPr>
        <w:pStyle w:val="Default"/>
        <w:ind w:left="360"/>
        <w:jc w:val="both"/>
        <w:rPr>
          <w:rFonts w:ascii="Arial" w:hAnsi="Arial" w:cs="Arial"/>
          <w:b/>
          <w:bCs/>
          <w:sz w:val="20"/>
          <w:szCs w:val="20"/>
        </w:rPr>
      </w:pPr>
    </w:p>
    <w:p w14:paraId="75352D70" w14:textId="3C4A624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6614BE">
        <w:rPr>
          <w:rFonts w:ascii="Arial" w:hAnsi="Arial" w:cs="Arial"/>
        </w:rPr>
        <w:t>.</w:t>
      </w: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1370C8C0" w14:textId="35C6CFDE" w:rsidR="00116C1B" w:rsidRPr="00E10A4A" w:rsidRDefault="00116C1B" w:rsidP="00116C1B">
      <w:pPr>
        <w:jc w:val="both"/>
        <w:rPr>
          <w:rFonts w:ascii="Arial" w:hAnsi="Arial" w:cs="Arial"/>
          <w:color w:val="000000"/>
        </w:rPr>
      </w:pPr>
      <w:r w:rsidRPr="007C10BA">
        <w:rPr>
          <w:rFonts w:ascii="Arial" w:hAnsi="Arial" w:cs="Arial"/>
          <w:color w:val="000000"/>
        </w:rPr>
        <w:t>3</w:t>
      </w:r>
      <w:r w:rsidRPr="00E10A4A">
        <w:rPr>
          <w:rFonts w:ascii="Arial" w:hAnsi="Arial" w:cs="Arial"/>
          <w:color w:val="000000"/>
        </w:rPr>
        <w:t xml:space="preserve">.1. Zhotovitel se zavazuje provést dílo nejpozději do </w:t>
      </w:r>
      <w:r w:rsidR="009517B4" w:rsidRPr="003B6120">
        <w:rPr>
          <w:rFonts w:ascii="Arial" w:hAnsi="Arial" w:cs="Arial"/>
          <w:color w:val="000000"/>
        </w:rPr>
        <w:t>30.</w:t>
      </w:r>
      <w:r w:rsidR="003B6120">
        <w:rPr>
          <w:rFonts w:ascii="Arial" w:hAnsi="Arial" w:cs="Arial"/>
          <w:color w:val="000000"/>
        </w:rPr>
        <w:t>6</w:t>
      </w:r>
      <w:r w:rsidR="003B3125" w:rsidRPr="003B6120">
        <w:rPr>
          <w:rFonts w:ascii="Arial" w:hAnsi="Arial" w:cs="Arial"/>
          <w:color w:val="000000"/>
        </w:rPr>
        <w:t>.2024</w:t>
      </w:r>
      <w:r w:rsidRPr="00E10A4A">
        <w:rPr>
          <w:rFonts w:ascii="Arial" w:hAnsi="Arial" w:cs="Arial"/>
          <w:b/>
          <w:bCs/>
        </w:rPr>
        <w:t xml:space="preserve"> </w:t>
      </w:r>
      <w:r w:rsidRPr="00E10A4A">
        <w:rPr>
          <w:rFonts w:ascii="Arial" w:hAnsi="Arial" w:cs="Arial"/>
          <w:b/>
          <w:color w:val="000000"/>
        </w:rPr>
        <w:t xml:space="preserve"> </w:t>
      </w:r>
    </w:p>
    <w:p w14:paraId="6287C643" w14:textId="77777777" w:rsidR="00116C1B" w:rsidRPr="00E10A4A" w:rsidRDefault="00116C1B" w:rsidP="00116C1B">
      <w:pPr>
        <w:tabs>
          <w:tab w:val="left" w:pos="0"/>
        </w:tabs>
        <w:jc w:val="both"/>
        <w:rPr>
          <w:rFonts w:ascii="Arial" w:hAnsi="Arial" w:cs="Arial"/>
          <w:color w:val="000000"/>
        </w:rPr>
      </w:pPr>
      <w:r w:rsidRPr="00E10A4A">
        <w:rPr>
          <w:rFonts w:ascii="Arial" w:hAnsi="Arial" w:cs="Arial"/>
          <w:color w:val="000000"/>
        </w:rPr>
        <w:t>3.2. Pokud zhotovitel provede dílo před sjednanou dobou, je objednatel povinen řádně provedené dílo od zhotovitele převzít i v tomto nabídnutém zkráceném termínu.</w:t>
      </w:r>
    </w:p>
    <w:p w14:paraId="30C4E9AE" w14:textId="77777777" w:rsidR="00116C1B" w:rsidRPr="007C10BA" w:rsidRDefault="00116C1B" w:rsidP="00116C1B">
      <w:pPr>
        <w:jc w:val="both"/>
        <w:rPr>
          <w:rFonts w:ascii="Arial" w:hAnsi="Arial" w:cs="Arial"/>
          <w:color w:val="000000"/>
        </w:rPr>
      </w:pPr>
      <w:r w:rsidRPr="00E10A4A">
        <w:rPr>
          <w:rFonts w:ascii="Arial" w:hAnsi="Arial" w:cs="Arial"/>
          <w:color w:val="000000"/>
        </w:rPr>
        <w:t>3.3. Objednatel se zavazuje, že řádně provedené dílo převezme a zaplatí zhotoviteli dohodnutou celkovou</w:t>
      </w:r>
      <w:r w:rsidRPr="007C10BA">
        <w:rPr>
          <w:rFonts w:ascii="Arial" w:hAnsi="Arial" w:cs="Arial"/>
          <w:color w:val="000000"/>
        </w:rPr>
        <w:t xml:space="preserve"> cenu podle čl. IV. této smlouvy.  </w:t>
      </w:r>
    </w:p>
    <w:p w14:paraId="2FBC3933" w14:textId="77777777" w:rsidR="00753D2D" w:rsidRPr="007C10BA" w:rsidRDefault="00753D2D"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4915022E" w14:textId="629E88A5"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1B271B">
        <w:rPr>
          <w:rFonts w:ascii="Arial" w:hAnsi="Arial" w:cs="Arial"/>
          <w:b/>
          <w:sz w:val="20"/>
        </w:rPr>
        <w:t>379</w:t>
      </w:r>
      <w:r w:rsidR="009517B4">
        <w:rPr>
          <w:rFonts w:ascii="Arial" w:hAnsi="Arial" w:cs="Arial"/>
          <w:b/>
          <w:sz w:val="20"/>
        </w:rPr>
        <w:t xml:space="preserve"> 8</w:t>
      </w:r>
      <w:r w:rsidR="001B271B">
        <w:rPr>
          <w:rFonts w:ascii="Arial" w:hAnsi="Arial" w:cs="Arial"/>
          <w:b/>
          <w:sz w:val="20"/>
        </w:rPr>
        <w:t>5</w:t>
      </w:r>
      <w:r w:rsidR="009517B4">
        <w:rPr>
          <w:rFonts w:ascii="Arial" w:hAnsi="Arial" w:cs="Arial"/>
          <w:b/>
          <w:sz w:val="20"/>
        </w:rPr>
        <w:t>0</w:t>
      </w:r>
      <w:r w:rsidRPr="002A2EEC">
        <w:rPr>
          <w:rFonts w:ascii="Arial" w:hAnsi="Arial" w:cs="Arial"/>
          <w:b/>
          <w:sz w:val="20"/>
        </w:rPr>
        <w:t>,- Kč bez DPH</w:t>
      </w: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4214F36F" w14:textId="1ED18E9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00BC2263">
        <w:rPr>
          <w:rFonts w:ascii="Arial" w:hAnsi="Arial" w:cs="Arial"/>
          <w:color w:val="000000"/>
          <w:sz w:val="20"/>
        </w:rPr>
        <w:t xml:space="preserve">ena uvedená v odst. </w:t>
      </w:r>
      <w:r w:rsidRPr="007C10BA">
        <w:rPr>
          <w:rFonts w:ascii="Arial" w:hAnsi="Arial" w:cs="Arial"/>
          <w:color w:val="000000"/>
          <w:sz w:val="20"/>
        </w:rPr>
        <w:t xml:space="preserve">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lastRenderedPageBreak/>
        <w:t>Platební podmínky</w:t>
      </w:r>
    </w:p>
    <w:p w14:paraId="4EDBE274" w14:textId="77777777"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Pr="007C10BA">
        <w:rPr>
          <w:rFonts w:ascii="Arial" w:hAnsi="Arial" w:cs="Arial"/>
          <w:color w:val="000000"/>
          <w:sz w:val="20"/>
        </w:rPr>
        <w:t xml:space="preserve">Provedené práce budou zhotovitelem fakturovány po jejich řádném dokončení, </w:t>
      </w:r>
      <w:r w:rsidRPr="00DD642F">
        <w:rPr>
          <w:rFonts w:ascii="Arial" w:hAnsi="Arial" w:cs="Arial"/>
          <w:color w:val="000000"/>
          <w:sz w:val="20"/>
        </w:rPr>
        <w:t xml:space="preserve">a to na základě </w:t>
      </w:r>
      <w:r>
        <w:rPr>
          <w:rFonts w:ascii="Arial" w:hAnsi="Arial" w:cs="Arial"/>
          <w:color w:val="000000"/>
          <w:sz w:val="20"/>
        </w:rPr>
        <w:t xml:space="preserve">souhlasu </w:t>
      </w:r>
      <w:r w:rsidRPr="00DD642F">
        <w:rPr>
          <w:rFonts w:ascii="Arial" w:hAnsi="Arial" w:cs="Arial"/>
          <w:color w:val="000000"/>
          <w:sz w:val="20"/>
        </w:rPr>
        <w:t>objednatel</w:t>
      </w:r>
      <w:r>
        <w:rPr>
          <w:rFonts w:ascii="Arial" w:hAnsi="Arial" w:cs="Arial"/>
          <w:color w:val="000000"/>
          <w:sz w:val="20"/>
        </w:rPr>
        <w:t>e – předávací protokol</w:t>
      </w:r>
      <w:r w:rsidRPr="00DD642F">
        <w:rPr>
          <w:rFonts w:ascii="Arial" w:hAnsi="Arial" w:cs="Arial"/>
          <w:color w:val="000000"/>
          <w:sz w:val="20"/>
        </w:rPr>
        <w:t>.</w:t>
      </w:r>
      <w:r w:rsidRPr="00AE52F6">
        <w:rPr>
          <w:rFonts w:ascii="Arial" w:hAnsi="Arial" w:cs="Arial"/>
          <w:color w:val="000000"/>
          <w:sz w:val="20"/>
        </w:rPr>
        <w:t xml:space="preserve"> </w:t>
      </w:r>
    </w:p>
    <w:p w14:paraId="1887CD9F" w14:textId="37C1D3A7" w:rsidR="0098083E" w:rsidRPr="007C10BA" w:rsidRDefault="00116C1B" w:rsidP="0098083E">
      <w:pPr>
        <w:jc w:val="both"/>
        <w:rPr>
          <w:rFonts w:ascii="Arial" w:hAnsi="Arial" w:cs="Arial"/>
          <w:color w:val="000000"/>
        </w:rPr>
      </w:pPr>
      <w:r w:rsidRPr="00753D2D">
        <w:rPr>
          <w:rFonts w:ascii="Arial" w:hAnsi="Arial" w:cs="Arial"/>
          <w:b/>
          <w:color w:val="000000"/>
        </w:rPr>
        <w:t>5.2.</w:t>
      </w:r>
      <w:r w:rsidRPr="00AE52F6">
        <w:rPr>
          <w:rFonts w:ascii="Arial" w:hAnsi="Arial" w:cs="Arial"/>
          <w:color w:val="000000"/>
        </w:rPr>
        <w:t xml:space="preserve"> Každá faktura bude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6530C1EF" w14:textId="5DBE2872"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r w:rsidR="00BC2263">
        <w:rPr>
          <w:rFonts w:ascii="Arial" w:hAnsi="Arial" w:cs="Arial"/>
          <w:color w:val="000000"/>
          <w:sz w:val="20"/>
        </w:rPr>
        <w:t xml:space="preserve">, </w:t>
      </w: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53D2D">
        <w:rPr>
          <w:rFonts w:ascii="Arial" w:hAnsi="Arial" w:cs="Arial"/>
          <w:b/>
          <w:color w:val="000000"/>
          <w:sz w:val="20"/>
        </w:rPr>
        <w:t>5.3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53D2D">
        <w:rPr>
          <w:rFonts w:ascii="Arial" w:hAnsi="Arial" w:cs="Arial"/>
          <w:b/>
          <w:sz w:val="20"/>
        </w:rPr>
        <w:t>5.4.</w:t>
      </w:r>
      <w:r w:rsidRPr="00AE52F6">
        <w:rPr>
          <w:rFonts w:ascii="Arial" w:hAnsi="Arial" w:cs="Arial"/>
          <w:color w:val="000000"/>
          <w:sz w:val="20"/>
        </w:rPr>
        <w:t xml:space="preserve"> Zhotovitel předloží fakturu do 5 ti dnů po dokončení a předání díla. </w:t>
      </w: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53D2D">
        <w:rPr>
          <w:rFonts w:ascii="Arial" w:hAnsi="Arial" w:cs="Arial"/>
          <w:b/>
          <w:color w:val="000000"/>
          <w:sz w:val="20"/>
        </w:rPr>
        <w:t>5.5.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53D2D">
        <w:rPr>
          <w:rFonts w:ascii="Arial" w:hAnsi="Arial" w:cs="Arial"/>
          <w:b/>
          <w:color w:val="000000"/>
          <w:sz w:val="20"/>
        </w:rPr>
        <w:t>5.6.</w:t>
      </w:r>
      <w:r w:rsidRPr="00AE52F6">
        <w:rPr>
          <w:rFonts w:ascii="Arial" w:hAnsi="Arial" w:cs="Arial"/>
          <w:color w:val="000000"/>
          <w:sz w:val="20"/>
        </w:rPr>
        <w:t xml:space="preserve">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53D2D">
        <w:rPr>
          <w:rFonts w:ascii="Arial" w:hAnsi="Arial" w:cs="Arial"/>
          <w:b/>
          <w:color w:val="000000"/>
          <w:sz w:val="20"/>
        </w:rPr>
        <w:t>5.7.</w:t>
      </w:r>
      <w:r w:rsidRPr="00AE52F6">
        <w:rPr>
          <w:rFonts w:ascii="Arial" w:hAnsi="Arial" w:cs="Arial"/>
          <w:color w:val="000000"/>
          <w:sz w:val="20"/>
        </w:rPr>
        <w:t xml:space="preserve">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53D2D">
        <w:rPr>
          <w:rFonts w:ascii="Arial" w:hAnsi="Arial" w:cs="Arial"/>
          <w:b/>
          <w:color w:val="000000"/>
          <w:sz w:val="20"/>
        </w:rPr>
        <w:t>5.8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3A4DB5E7" w14:textId="62EB2DD2" w:rsidR="00116C1B" w:rsidRPr="007C10BA" w:rsidRDefault="00753D2D" w:rsidP="00116C1B">
      <w:pPr>
        <w:tabs>
          <w:tab w:val="left" w:pos="390"/>
        </w:tabs>
        <w:jc w:val="both"/>
        <w:rPr>
          <w:rFonts w:ascii="Arial" w:hAnsi="Arial" w:cs="Arial"/>
          <w:color w:val="000000"/>
        </w:rPr>
      </w:pPr>
      <w:r>
        <w:rPr>
          <w:rFonts w:ascii="Arial" w:hAnsi="Arial" w:cs="Arial"/>
          <w:color w:val="000000"/>
        </w:rPr>
        <w:t xml:space="preserve">7.1. </w:t>
      </w:r>
      <w:r w:rsidR="00116C1B" w:rsidRPr="007C10BA">
        <w:rPr>
          <w:rFonts w:ascii="Arial" w:hAnsi="Arial" w:cs="Arial"/>
          <w:color w:val="000000"/>
        </w:rPr>
        <w:t>Zhotovitel je povinen objednatele vyzvat</w:t>
      </w:r>
      <w:r w:rsidR="00116C1B">
        <w:rPr>
          <w:rFonts w:ascii="Arial" w:hAnsi="Arial" w:cs="Arial"/>
          <w:color w:val="000000"/>
        </w:rPr>
        <w:t xml:space="preserve"> </w:t>
      </w:r>
      <w:r w:rsidR="00116C1B" w:rsidRPr="007C10BA">
        <w:rPr>
          <w:rFonts w:ascii="Arial" w:hAnsi="Arial" w:cs="Arial"/>
          <w:color w:val="000000"/>
        </w:rPr>
        <w:t>převzetí díla</w:t>
      </w:r>
      <w:r w:rsidR="00116C1B">
        <w:rPr>
          <w:rFonts w:ascii="Arial" w:hAnsi="Arial" w:cs="Arial"/>
          <w:color w:val="000000"/>
        </w:rPr>
        <w:t>.</w:t>
      </w:r>
      <w:r w:rsidR="00116C1B"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2C83CF78" w14:textId="03F9CA89" w:rsidR="00116C1B" w:rsidRPr="0008722E" w:rsidRDefault="00116C1B" w:rsidP="00116C1B">
      <w:pPr>
        <w:tabs>
          <w:tab w:val="left" w:pos="360"/>
        </w:tabs>
        <w:jc w:val="both"/>
        <w:rPr>
          <w:rFonts w:ascii="Arial" w:hAnsi="Arial" w:cs="Arial"/>
        </w:rPr>
      </w:pPr>
      <w:r w:rsidRPr="00EC714C">
        <w:rPr>
          <w:rFonts w:ascii="Arial" w:hAnsi="Arial" w:cs="Arial"/>
          <w:b/>
          <w:color w:val="000000"/>
        </w:rPr>
        <w:t>8.2</w:t>
      </w:r>
      <w:r>
        <w:rPr>
          <w:rFonts w:ascii="Arial" w:hAnsi="Arial" w:cs="Arial"/>
          <w:color w:val="000000"/>
        </w:rPr>
        <w:t xml:space="preserve">.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295F94">
        <w:rPr>
          <w:rFonts w:ascii="Arial" w:hAnsi="Arial" w:cs="Arial"/>
        </w:rPr>
        <w:t>24</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393A4A4C" w14:textId="03CE3D5E" w:rsidR="00116C1B" w:rsidRPr="00662F34" w:rsidRDefault="00116C1B" w:rsidP="00116C1B">
      <w:pPr>
        <w:tabs>
          <w:tab w:val="left" w:pos="0"/>
        </w:tabs>
        <w:jc w:val="both"/>
        <w:rPr>
          <w:rFonts w:ascii="Arial" w:hAnsi="Arial" w:cs="Arial"/>
          <w:color w:val="000000"/>
        </w:rPr>
      </w:pPr>
      <w:r w:rsidRPr="00EC714C">
        <w:rPr>
          <w:rFonts w:ascii="Arial" w:hAnsi="Arial" w:cs="Arial"/>
          <w:b/>
          <w:color w:val="000000"/>
        </w:rPr>
        <w:t>8.3.</w:t>
      </w:r>
      <w:r>
        <w:rPr>
          <w:rFonts w:ascii="Arial" w:hAnsi="Arial" w:cs="Arial"/>
          <w:color w:val="000000"/>
        </w:rPr>
        <w:t xml:space="preserve">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r w:rsidR="00BC2263">
        <w:rPr>
          <w:rFonts w:ascii="Arial" w:hAnsi="Arial" w:cs="Arial"/>
          <w:color w:val="000000"/>
        </w:rPr>
        <w:t xml:space="preserve"> To neplatí o záručních vadách díla.</w:t>
      </w:r>
    </w:p>
    <w:p w14:paraId="362FF52E" w14:textId="77777777" w:rsidR="00116C1B" w:rsidRPr="00662F34" w:rsidRDefault="00116C1B" w:rsidP="00116C1B">
      <w:pPr>
        <w:tabs>
          <w:tab w:val="left" w:pos="360"/>
        </w:tabs>
        <w:jc w:val="both"/>
        <w:rPr>
          <w:rFonts w:ascii="Arial" w:hAnsi="Arial" w:cs="Arial"/>
          <w:color w:val="000000"/>
        </w:rPr>
      </w:pPr>
      <w:r w:rsidRPr="00EC714C">
        <w:rPr>
          <w:rFonts w:ascii="Arial" w:hAnsi="Arial" w:cs="Arial"/>
          <w:b/>
          <w:color w:val="000000"/>
        </w:rPr>
        <w:t>8.4</w:t>
      </w:r>
      <w:r>
        <w:rPr>
          <w:rFonts w:ascii="Arial" w:hAnsi="Arial" w:cs="Arial"/>
          <w:color w:val="000000"/>
        </w:rPr>
        <w:t xml:space="preserve">.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1B24B743" w14:textId="7964331C" w:rsidR="00116C1B" w:rsidRDefault="00116C1B" w:rsidP="00116C1B">
      <w:pPr>
        <w:tabs>
          <w:tab w:val="left" w:pos="360"/>
        </w:tabs>
        <w:jc w:val="both"/>
        <w:rPr>
          <w:rFonts w:ascii="Arial" w:hAnsi="Arial" w:cs="Arial"/>
          <w:color w:val="000000"/>
        </w:rPr>
      </w:pPr>
      <w:r w:rsidRPr="00EC714C">
        <w:rPr>
          <w:rFonts w:ascii="Arial" w:hAnsi="Arial" w:cs="Arial"/>
          <w:b/>
          <w:color w:val="000000"/>
        </w:rPr>
        <w:t>8.5.</w:t>
      </w:r>
      <w:r>
        <w:rPr>
          <w:rFonts w:ascii="Arial" w:hAnsi="Arial" w:cs="Arial"/>
          <w:color w:val="000000"/>
        </w:rPr>
        <w:t xml:space="preserve"> </w:t>
      </w:r>
      <w:r w:rsidRPr="00662F34">
        <w:rPr>
          <w:rFonts w:ascii="Arial" w:hAnsi="Arial" w:cs="Arial"/>
          <w:color w:val="000000"/>
        </w:rPr>
        <w:t>Zhotovitel se zavazuje uplatněné vady a ned</w:t>
      </w:r>
      <w:r w:rsidR="00504848">
        <w:rPr>
          <w:rFonts w:ascii="Arial" w:hAnsi="Arial" w:cs="Arial"/>
          <w:color w:val="000000"/>
        </w:rPr>
        <w:t>odělky odstranit nejpozději do 7</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4A764D0A" w14:textId="532FB60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 </w:t>
      </w:r>
      <w:r w:rsidRPr="00EC714C">
        <w:rPr>
          <w:rFonts w:ascii="Arial" w:hAnsi="Arial" w:cs="Arial"/>
          <w:b/>
          <w:color w:val="000000"/>
        </w:rPr>
        <w:t>8.6.</w:t>
      </w:r>
      <w:r>
        <w:rPr>
          <w:rFonts w:ascii="Arial" w:hAnsi="Arial" w:cs="Arial"/>
          <w:color w:val="000000"/>
        </w:rPr>
        <w:t xml:space="preserve">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531868AD" w14:textId="57677C04" w:rsidR="00116C1B" w:rsidRDefault="00116C1B" w:rsidP="00116C1B">
      <w:pPr>
        <w:tabs>
          <w:tab w:val="left" w:pos="360"/>
        </w:tabs>
        <w:jc w:val="both"/>
        <w:rPr>
          <w:rFonts w:ascii="Arial" w:hAnsi="Arial" w:cs="Arial"/>
          <w:color w:val="000000"/>
        </w:rPr>
      </w:pPr>
      <w:r w:rsidRPr="00EC714C">
        <w:rPr>
          <w:rFonts w:ascii="Arial" w:hAnsi="Arial" w:cs="Arial"/>
          <w:b/>
          <w:color w:val="000000"/>
        </w:rPr>
        <w:lastRenderedPageBreak/>
        <w:t>8.7.</w:t>
      </w:r>
      <w:r>
        <w:rPr>
          <w:rFonts w:ascii="Arial" w:hAnsi="Arial" w:cs="Arial"/>
          <w:color w:val="000000"/>
        </w:rPr>
        <w:t xml:space="preserve">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w:t>
      </w:r>
      <w:r w:rsidR="00504848">
        <w:rPr>
          <w:rFonts w:ascii="Arial" w:hAnsi="Arial" w:cs="Arial"/>
          <w:color w:val="000000"/>
        </w:rPr>
        <w:t>stranil ve lhůtě podle odst. 8.5</w:t>
      </w:r>
      <w:r>
        <w:rPr>
          <w:rFonts w:ascii="Arial" w:hAnsi="Arial" w:cs="Arial"/>
          <w:color w:val="000000"/>
        </w:rPr>
        <w:t>.,</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7BBB7C54" w14:textId="433E06A2"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EC714C">
        <w:rPr>
          <w:rFonts w:ascii="Arial" w:hAnsi="Arial" w:cs="Arial"/>
          <w:b/>
          <w:color w:val="000000"/>
          <w:sz w:val="20"/>
        </w:rPr>
        <w:t>10.1</w:t>
      </w:r>
      <w:r w:rsidRPr="009C09A0">
        <w:rPr>
          <w:rFonts w:ascii="Arial" w:hAnsi="Arial" w:cs="Arial"/>
          <w:color w:val="000000"/>
          <w:sz w:val="20"/>
        </w:rPr>
        <w:t xml:space="preserve">.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295F94">
        <w:rPr>
          <w:rFonts w:ascii="Arial" w:hAnsi="Arial" w:cs="Arial"/>
          <w:color w:val="000000"/>
          <w:sz w:val="20"/>
        </w:rPr>
        <w:t>1.0</w:t>
      </w:r>
      <w:r w:rsidR="00C63327">
        <w:rPr>
          <w:rFonts w:ascii="Arial" w:hAnsi="Arial" w:cs="Arial"/>
          <w:color w:val="000000"/>
          <w:sz w:val="20"/>
        </w:rPr>
        <w:t>0</w:t>
      </w:r>
      <w:r w:rsidRPr="00A34A5C">
        <w:rPr>
          <w:rFonts w:ascii="Arial" w:hAnsi="Arial" w:cs="Arial"/>
          <w:color w:val="000000"/>
          <w:sz w:val="20"/>
        </w:rPr>
        <w:t>0</w:t>
      </w:r>
      <w:r w:rsidR="00295F94">
        <w:rPr>
          <w:rFonts w:ascii="Arial" w:hAnsi="Arial" w:cs="Arial"/>
          <w:color w:val="000000"/>
          <w:sz w:val="20"/>
        </w:rPr>
        <w:t>,-</w:t>
      </w:r>
      <w:r w:rsidRPr="00A34A5C">
        <w:rPr>
          <w:rFonts w:ascii="Arial" w:hAnsi="Arial" w:cs="Arial"/>
          <w:color w:val="000000"/>
          <w:sz w:val="20"/>
        </w:rPr>
        <w:t xml:space="preserve"> Kč za každý započatý den prodlení</w:t>
      </w:r>
      <w:r w:rsidR="00DD642F">
        <w:rPr>
          <w:rFonts w:ascii="Arial" w:hAnsi="Arial" w:cs="Arial"/>
          <w:color w:val="000000"/>
          <w:sz w:val="20"/>
        </w:rPr>
        <w:t>.</w:t>
      </w:r>
      <w:r w:rsidR="00504848">
        <w:rPr>
          <w:rFonts w:ascii="Arial" w:hAnsi="Arial" w:cs="Arial"/>
          <w:color w:val="000000"/>
          <w:sz w:val="20"/>
        </w:rPr>
        <w:t xml:space="preserve"> Uhrazením uvedené pokuty nepozbývá objednatel nárok na úhradu </w:t>
      </w:r>
      <w:r w:rsidR="00F61325">
        <w:rPr>
          <w:rFonts w:ascii="Arial" w:hAnsi="Arial" w:cs="Arial"/>
          <w:color w:val="000000"/>
          <w:sz w:val="20"/>
        </w:rPr>
        <w:t>případn</w:t>
      </w:r>
      <w:r w:rsidR="00B00D6B">
        <w:rPr>
          <w:rFonts w:ascii="Arial" w:hAnsi="Arial" w:cs="Arial"/>
          <w:color w:val="000000"/>
          <w:sz w:val="20"/>
        </w:rPr>
        <w:t>ě</w:t>
      </w:r>
      <w:r w:rsidR="00F61325">
        <w:rPr>
          <w:rFonts w:ascii="Arial" w:hAnsi="Arial" w:cs="Arial"/>
          <w:color w:val="000000"/>
          <w:sz w:val="20"/>
        </w:rPr>
        <w:t xml:space="preserve"> vzniklé újmy v plné výši.</w:t>
      </w: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EC714C">
        <w:rPr>
          <w:rFonts w:ascii="Arial" w:hAnsi="Arial" w:cs="Arial"/>
          <w:b/>
          <w:color w:val="000000"/>
          <w:sz w:val="20"/>
        </w:rPr>
        <w:t>10.2</w:t>
      </w:r>
      <w:r w:rsidRPr="00A34A5C">
        <w:rPr>
          <w:rFonts w:ascii="Arial" w:hAnsi="Arial" w:cs="Arial"/>
          <w:color w:val="000000"/>
          <w:sz w:val="20"/>
        </w:rPr>
        <w:t>. Pokud prodlení zhotovitele přesáhne dva měsíce, je povinen zaplatit objednateli navíc smluvní pokutu ve výši 5% ze sjednané ceny díla za třetí a každý další započatý měsíc prodlení</w:t>
      </w: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EC714C">
        <w:rPr>
          <w:rFonts w:ascii="Arial" w:hAnsi="Arial" w:cs="Arial"/>
          <w:b/>
          <w:color w:val="000000"/>
          <w:sz w:val="20"/>
        </w:rPr>
        <w:t>10.3</w:t>
      </w:r>
      <w:r w:rsidRPr="00A34A5C">
        <w:rPr>
          <w:rFonts w:ascii="Arial" w:hAnsi="Arial" w:cs="Arial"/>
          <w:color w:val="000000"/>
          <w:sz w:val="20"/>
        </w:rPr>
        <w:t xml:space="preserve">.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Pr>
          <w:rFonts w:ascii="Arial" w:hAnsi="Arial" w:cs="Arial"/>
          <w:color w:val="000000"/>
          <w:sz w:val="20"/>
        </w:rPr>
        <w:t>3</w:t>
      </w:r>
      <w:r w:rsidR="00DD642F">
        <w:rPr>
          <w:rFonts w:ascii="Arial" w:hAnsi="Arial" w:cs="Arial"/>
          <w:color w:val="000000"/>
          <w:sz w:val="20"/>
        </w:rPr>
        <w:t>0</w:t>
      </w:r>
      <w:r w:rsidRPr="00A34A5C">
        <w:rPr>
          <w:rFonts w:ascii="Arial" w:hAnsi="Arial" w:cs="Arial"/>
          <w:color w:val="000000"/>
          <w:sz w:val="20"/>
        </w:rPr>
        <w:t>.000,- Kč.</w:t>
      </w:r>
    </w:p>
    <w:p w14:paraId="276B1917" w14:textId="3B2AD1F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EC714C">
        <w:rPr>
          <w:rFonts w:ascii="Arial" w:hAnsi="Arial" w:cs="Arial"/>
          <w:b/>
          <w:color w:val="000000"/>
          <w:sz w:val="20"/>
        </w:rPr>
        <w:t>10.4.</w:t>
      </w:r>
      <w:r w:rsidRPr="00A34A5C">
        <w:rPr>
          <w:rFonts w:ascii="Arial" w:hAnsi="Arial" w:cs="Arial"/>
          <w:color w:val="000000"/>
          <w:sz w:val="20"/>
        </w:rPr>
        <w:t xml:space="preserve"> Pokud zhotovitel neodstraní všechny vady a nedodělky díla zjištěné při přejímacím řízení nebo jinak uplatněné vady v termínech dle této smlouvy, je povinen uhradit objednateli smluvní pokutu ve výši </w:t>
      </w:r>
      <w:r w:rsidR="00CC222D">
        <w:rPr>
          <w:rFonts w:ascii="Arial" w:hAnsi="Arial" w:cs="Arial"/>
          <w:color w:val="000000"/>
          <w:sz w:val="20"/>
        </w:rPr>
        <w:t>1</w:t>
      </w:r>
      <w:r>
        <w:rPr>
          <w:rFonts w:ascii="Arial" w:hAnsi="Arial" w:cs="Arial"/>
          <w:color w:val="000000"/>
          <w:sz w:val="20"/>
        </w:rPr>
        <w:t>.0</w:t>
      </w:r>
      <w:r w:rsidRPr="00A34A5C">
        <w:rPr>
          <w:rFonts w:ascii="Arial" w:hAnsi="Arial" w:cs="Arial"/>
          <w:color w:val="000000"/>
          <w:sz w:val="20"/>
        </w:rPr>
        <w:t xml:space="preserve">00,-Kč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2A706E1" w14:textId="090AC52A"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EC714C">
        <w:rPr>
          <w:rFonts w:ascii="Arial" w:hAnsi="Arial" w:cs="Arial"/>
          <w:b/>
          <w:color w:val="000000"/>
          <w:sz w:val="20"/>
        </w:rPr>
        <w:t>11.1</w:t>
      </w:r>
      <w:r w:rsidRPr="009C09A0">
        <w:rPr>
          <w:rFonts w:ascii="Arial" w:hAnsi="Arial" w:cs="Arial"/>
          <w:color w:val="000000"/>
          <w:sz w:val="20"/>
        </w:rPr>
        <w:t>. Smluvní strany se dohodly, že podst</w:t>
      </w:r>
      <w:r w:rsidR="00504848">
        <w:rPr>
          <w:rFonts w:ascii="Arial" w:hAnsi="Arial" w:cs="Arial"/>
          <w:color w:val="000000"/>
          <w:sz w:val="20"/>
        </w:rPr>
        <w:t xml:space="preserve">atnými podmínkami této smlouvy </w:t>
      </w:r>
      <w:r w:rsidRPr="009C09A0">
        <w:rPr>
          <w:rFonts w:ascii="Arial" w:hAnsi="Arial" w:cs="Arial"/>
          <w:color w:val="000000"/>
          <w:sz w:val="20"/>
        </w:rPr>
        <w:t>opravňuj</w:t>
      </w:r>
      <w:r w:rsidR="00504848">
        <w:rPr>
          <w:rFonts w:ascii="Arial" w:hAnsi="Arial" w:cs="Arial"/>
          <w:color w:val="000000"/>
          <w:sz w:val="20"/>
        </w:rPr>
        <w:t>ícími</w:t>
      </w:r>
      <w:r w:rsidRPr="009C09A0">
        <w:rPr>
          <w:rFonts w:ascii="Arial" w:hAnsi="Arial" w:cs="Arial"/>
          <w:color w:val="000000"/>
          <w:sz w:val="20"/>
        </w:rPr>
        <w:t xml:space="preserve"> druhou stranu k odstoupení od smlouvy, jsou zejména:</w:t>
      </w:r>
    </w:p>
    <w:p w14:paraId="7CBFA8A5" w14:textId="485E8750" w:rsidR="00116C1B" w:rsidRPr="009C09A0" w:rsidRDefault="00504848"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Nep</w:t>
      </w:r>
      <w:r w:rsidR="00116C1B" w:rsidRPr="009C09A0">
        <w:rPr>
          <w:rFonts w:ascii="Arial" w:hAnsi="Arial" w:cs="Arial"/>
          <w:color w:val="000000"/>
          <w:sz w:val="20"/>
        </w:rPr>
        <w:t>rovedení díla v rozsahu a kvalitě dle této smlouvy.</w:t>
      </w:r>
    </w:p>
    <w:p w14:paraId="5FB5CA02" w14:textId="0D675C9F" w:rsidR="00116C1B" w:rsidRPr="009C09A0" w:rsidRDefault="00504848"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Nep</w:t>
      </w:r>
      <w:r w:rsidR="00116C1B" w:rsidRPr="009C09A0">
        <w:rPr>
          <w:rFonts w:ascii="Arial" w:hAnsi="Arial" w:cs="Arial"/>
          <w:color w:val="000000"/>
          <w:sz w:val="20"/>
        </w:rPr>
        <w:t>rovedení díla v kvalitě odpovídající předpisům dle této smlouvy (</w:t>
      </w:r>
      <w:r w:rsidR="00116C1B">
        <w:rPr>
          <w:rFonts w:ascii="Arial" w:hAnsi="Arial" w:cs="Arial"/>
          <w:color w:val="000000"/>
          <w:sz w:val="20"/>
        </w:rPr>
        <w:t>odst.</w:t>
      </w:r>
      <w:r w:rsidR="00116C1B" w:rsidRPr="009C09A0">
        <w:rPr>
          <w:rFonts w:ascii="Arial" w:hAnsi="Arial" w:cs="Arial"/>
          <w:color w:val="000000"/>
          <w:sz w:val="20"/>
        </w:rPr>
        <w:t xml:space="preserve"> </w:t>
      </w:r>
      <w:r w:rsidR="00116C1B">
        <w:rPr>
          <w:rFonts w:ascii="Arial" w:hAnsi="Arial" w:cs="Arial"/>
          <w:color w:val="000000"/>
          <w:sz w:val="20"/>
        </w:rPr>
        <w:t>2</w:t>
      </w:r>
      <w:r w:rsidR="00116C1B" w:rsidRPr="009C09A0">
        <w:rPr>
          <w:rFonts w:ascii="Arial" w:hAnsi="Arial" w:cs="Arial"/>
          <w:color w:val="000000"/>
          <w:sz w:val="20"/>
        </w:rPr>
        <w:t>.</w:t>
      </w:r>
      <w:r w:rsidR="00116C1B">
        <w:rPr>
          <w:rFonts w:ascii="Arial" w:hAnsi="Arial" w:cs="Arial"/>
          <w:color w:val="000000"/>
          <w:sz w:val="20"/>
        </w:rPr>
        <w:t>2</w:t>
      </w:r>
      <w:r w:rsidR="00116C1B" w:rsidRPr="009C09A0">
        <w:rPr>
          <w:rFonts w:ascii="Arial" w:hAnsi="Arial" w:cs="Arial"/>
          <w:color w:val="000000"/>
          <w:sz w:val="20"/>
        </w:rPr>
        <w:t>.).</w:t>
      </w:r>
    </w:p>
    <w:p w14:paraId="5C13A988" w14:textId="3BAD962F" w:rsidR="00116C1B" w:rsidRPr="009C09A0" w:rsidRDefault="00504848"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Ne</w:t>
      </w:r>
      <w:r w:rsidR="00116C1B">
        <w:rPr>
          <w:rFonts w:ascii="Arial" w:hAnsi="Arial" w:cs="Arial"/>
          <w:color w:val="000000"/>
          <w:sz w:val="20"/>
        </w:rPr>
        <w:t>p</w:t>
      </w:r>
      <w:r w:rsidR="00116C1B" w:rsidRPr="009C09A0">
        <w:rPr>
          <w:rFonts w:ascii="Arial" w:hAnsi="Arial" w:cs="Arial"/>
          <w:color w:val="000000"/>
          <w:sz w:val="20"/>
        </w:rPr>
        <w:t>rovedení díla v dohodnutém termínu.</w:t>
      </w:r>
    </w:p>
    <w:p w14:paraId="795BBB71" w14:textId="61C378FF" w:rsidR="00116C1B" w:rsidRPr="009C09A0" w:rsidRDefault="00504848"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Nep</w:t>
      </w:r>
      <w:r w:rsidR="00116C1B" w:rsidRPr="009C09A0">
        <w:rPr>
          <w:rFonts w:ascii="Arial" w:hAnsi="Arial" w:cs="Arial"/>
          <w:color w:val="000000"/>
          <w:sz w:val="20"/>
        </w:rPr>
        <w:t>rovedení díla za cenu dle dohody o ceně nejvýše přípustné.</w:t>
      </w:r>
    </w:p>
    <w:p w14:paraId="4F32D39D" w14:textId="654393FA" w:rsidR="00116C1B" w:rsidRPr="009C09A0" w:rsidRDefault="00B46E69"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Nep</w:t>
      </w:r>
      <w:r w:rsidR="00116C1B" w:rsidRPr="009C09A0">
        <w:rPr>
          <w:rFonts w:ascii="Arial" w:hAnsi="Arial" w:cs="Arial"/>
          <w:color w:val="000000"/>
          <w:sz w:val="20"/>
        </w:rPr>
        <w:t>lacení ceny díla objednatelem ve výši a termínech stanovených touto smlouvou.</w:t>
      </w: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EC714C">
        <w:rPr>
          <w:rFonts w:ascii="Arial" w:hAnsi="Arial" w:cs="Arial"/>
          <w:b/>
          <w:color w:val="000000"/>
          <w:sz w:val="20"/>
        </w:rPr>
        <w:t>11.2</w:t>
      </w:r>
      <w:r w:rsidRPr="009C09A0">
        <w:rPr>
          <w:rFonts w:ascii="Arial" w:hAnsi="Arial" w:cs="Arial"/>
          <w:color w:val="000000"/>
          <w:sz w:val="20"/>
        </w:rPr>
        <w:t xml:space="preserve">.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EC714C">
        <w:rPr>
          <w:rFonts w:ascii="Arial" w:hAnsi="Arial" w:cs="Arial"/>
          <w:b/>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1DA38053" w14:textId="77777777" w:rsidR="00116C1B" w:rsidRDefault="00116C1B" w:rsidP="00116C1B">
      <w:pPr>
        <w:tabs>
          <w:tab w:val="left" w:pos="360"/>
        </w:tabs>
        <w:jc w:val="both"/>
        <w:rPr>
          <w:rFonts w:ascii="Arial" w:hAnsi="Arial" w:cs="Arial"/>
          <w:color w:val="000000"/>
        </w:rPr>
      </w:pPr>
      <w:r w:rsidRPr="00EC714C">
        <w:rPr>
          <w:rFonts w:ascii="Arial" w:hAnsi="Arial" w:cs="Arial"/>
          <w:b/>
          <w:color w:val="000000"/>
        </w:rPr>
        <w:t>12.1</w:t>
      </w:r>
      <w:r>
        <w:rPr>
          <w:rFonts w:ascii="Arial" w:hAnsi="Arial" w:cs="Arial"/>
          <w:color w:val="000000"/>
        </w:rPr>
        <w:t xml:space="preserve">.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CCAA175" w14:textId="77777777" w:rsidR="00116C1B" w:rsidRPr="00662F34" w:rsidRDefault="00116C1B" w:rsidP="00116C1B">
      <w:pPr>
        <w:tabs>
          <w:tab w:val="left" w:pos="360"/>
        </w:tabs>
        <w:jc w:val="both"/>
        <w:rPr>
          <w:rFonts w:ascii="Arial" w:hAnsi="Arial" w:cs="Arial"/>
          <w:color w:val="000000"/>
        </w:rPr>
      </w:pPr>
      <w:r w:rsidRPr="00EC714C">
        <w:rPr>
          <w:rFonts w:ascii="Arial" w:hAnsi="Arial" w:cs="Arial"/>
          <w:b/>
          <w:color w:val="000000"/>
        </w:rPr>
        <w:t>12.2</w:t>
      </w:r>
      <w:r>
        <w:rPr>
          <w:rFonts w:ascii="Arial" w:hAnsi="Arial" w:cs="Arial"/>
          <w:color w:val="000000"/>
        </w:rPr>
        <w:t xml:space="preserve">.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5AB363FE" w14:textId="77777777" w:rsidR="00116C1B" w:rsidRDefault="00116C1B" w:rsidP="00116C1B">
      <w:pPr>
        <w:tabs>
          <w:tab w:val="left" w:pos="360"/>
        </w:tabs>
        <w:jc w:val="both"/>
        <w:rPr>
          <w:rFonts w:ascii="Arial" w:hAnsi="Arial" w:cs="Arial"/>
          <w:color w:val="000000"/>
        </w:rPr>
      </w:pPr>
      <w:r w:rsidRPr="00EC714C">
        <w:rPr>
          <w:rFonts w:ascii="Arial" w:hAnsi="Arial" w:cs="Arial"/>
          <w:b/>
          <w:color w:val="000000"/>
        </w:rPr>
        <w:t>12.3.</w:t>
      </w:r>
      <w:r>
        <w:rPr>
          <w:rFonts w:ascii="Arial" w:hAnsi="Arial" w:cs="Arial"/>
          <w:color w:val="000000"/>
        </w:rPr>
        <w:t xml:space="preserve"> </w:t>
      </w:r>
      <w:r w:rsidRPr="00662F34">
        <w:rPr>
          <w:rFonts w:ascii="Arial" w:hAnsi="Arial" w:cs="Arial"/>
          <w:color w:val="000000"/>
        </w:rPr>
        <w:t>Po dobu trvání okolnosti vyšší moci se přerušuje účinnost této smlouvy a smluvní strany nejsou povinny plnit své závazky z této smlouvy.</w:t>
      </w:r>
    </w:p>
    <w:p w14:paraId="11D6C935" w14:textId="77777777" w:rsidR="00116C1B" w:rsidRPr="00662F34" w:rsidRDefault="00116C1B" w:rsidP="00116C1B">
      <w:pPr>
        <w:tabs>
          <w:tab w:val="left" w:pos="360"/>
        </w:tabs>
        <w:jc w:val="both"/>
        <w:rPr>
          <w:rFonts w:ascii="Arial" w:hAnsi="Arial" w:cs="Arial"/>
          <w:color w:val="000000"/>
        </w:rPr>
      </w:pPr>
      <w:r w:rsidRPr="00EC714C">
        <w:rPr>
          <w:rFonts w:ascii="Arial" w:hAnsi="Arial" w:cs="Arial"/>
          <w:b/>
          <w:color w:val="000000"/>
        </w:rPr>
        <w:t>12.4</w:t>
      </w:r>
      <w:r>
        <w:rPr>
          <w:rFonts w:ascii="Arial" w:hAnsi="Arial" w:cs="Arial"/>
          <w:color w:val="000000"/>
        </w:rPr>
        <w:t xml:space="preserve">.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sidRPr="00EC714C">
        <w:rPr>
          <w:rFonts w:ascii="Arial" w:hAnsi="Arial" w:cs="Arial"/>
          <w:b/>
          <w:color w:val="000000"/>
          <w:sz w:val="20"/>
        </w:rPr>
        <w:t>13.1.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lastRenderedPageBreak/>
        <w:t>13.3.</w:t>
      </w:r>
      <w:r w:rsidRPr="009C09A0">
        <w:rPr>
          <w:rFonts w:ascii="Arial" w:hAnsi="Arial" w:cs="Arial"/>
          <w:color w:val="000000"/>
          <w:sz w:val="20"/>
        </w:rPr>
        <w:t xml:space="preserve"> Práva a závazky, které pro smluvní strany ze smlouvy vyplývají, přecházejí na jejich případné právní nástupce. </w:t>
      </w: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13.4.</w:t>
      </w:r>
      <w:r w:rsidRPr="009C09A0">
        <w:rPr>
          <w:rFonts w:ascii="Arial" w:hAnsi="Arial" w:cs="Arial"/>
          <w:color w:val="000000"/>
          <w:sz w:val="20"/>
        </w:rPr>
        <w:t xml:space="preserve"> Objednatel je oprávněn převést svá práva a povinnosti z této smlouvy vyplývající na jinou stranu. Zhotovitel je oprávněn převést svoje práva a povinnosti z této smlouvy vyplývající na jinou stranu pouze s písemným souhlasem objednatele.</w:t>
      </w:r>
    </w:p>
    <w:p w14:paraId="0BD022E3" w14:textId="3BD3EDC2"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w:t>
      </w:r>
      <w:r w:rsidR="00F32D5C" w:rsidRPr="00EC714C">
        <w:rPr>
          <w:rFonts w:ascii="Arial" w:hAnsi="Arial" w:cs="Arial"/>
          <w:b/>
          <w:color w:val="000000"/>
          <w:sz w:val="20"/>
        </w:rPr>
        <w:t>5</w:t>
      </w:r>
      <w:r w:rsidRPr="00EC714C">
        <w:rPr>
          <w:rFonts w:ascii="Arial" w:hAnsi="Arial" w:cs="Arial"/>
          <w:b/>
          <w:color w:val="000000"/>
          <w:sz w:val="20"/>
        </w:rPr>
        <w:t>.</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358DB69B" w14:textId="71FC65A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w:t>
      </w:r>
      <w:r w:rsidR="00F32D5C" w:rsidRPr="00EC714C">
        <w:rPr>
          <w:rFonts w:ascii="Arial" w:hAnsi="Arial" w:cs="Arial"/>
          <w:b/>
          <w:color w:val="000000"/>
          <w:sz w:val="20"/>
        </w:rPr>
        <w:t>6</w:t>
      </w:r>
      <w:r w:rsidRPr="00EC714C">
        <w:rPr>
          <w:rFonts w:ascii="Arial" w:hAnsi="Arial" w:cs="Arial"/>
          <w:b/>
          <w:color w:val="000000"/>
          <w:sz w:val="20"/>
        </w:rPr>
        <w:t>.</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4737F3F1" w14:textId="49042CC8" w:rsidR="00116C1B" w:rsidRPr="00C108BB" w:rsidRDefault="00116C1B" w:rsidP="00116C1B">
      <w:pPr>
        <w:tabs>
          <w:tab w:val="left" w:pos="426"/>
        </w:tabs>
        <w:jc w:val="both"/>
        <w:rPr>
          <w:rFonts w:ascii="Arial" w:hAnsi="Arial" w:cs="Arial"/>
          <w:color w:val="000000"/>
        </w:rPr>
      </w:pPr>
      <w:r w:rsidRPr="00EC714C">
        <w:rPr>
          <w:rFonts w:ascii="Arial" w:hAnsi="Arial" w:cs="Arial"/>
          <w:b/>
          <w:color w:val="000000"/>
        </w:rPr>
        <w:t>13.</w:t>
      </w:r>
      <w:r w:rsidR="00F32D5C" w:rsidRPr="00EC714C">
        <w:rPr>
          <w:rFonts w:ascii="Arial" w:hAnsi="Arial" w:cs="Arial"/>
          <w:b/>
          <w:color w:val="000000"/>
        </w:rPr>
        <w:t>7</w:t>
      </w:r>
      <w:r>
        <w:rPr>
          <w:rFonts w:ascii="Arial" w:hAnsi="Arial" w:cs="Arial"/>
          <w:color w:val="000000"/>
        </w:rPr>
        <w:t xml:space="preserve">.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F53C34" w14:textId="2552F190"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w:t>
      </w:r>
      <w:r w:rsidR="00F32D5C" w:rsidRPr="00EC714C">
        <w:rPr>
          <w:rFonts w:ascii="Arial" w:hAnsi="Arial" w:cs="Arial"/>
          <w:b/>
          <w:color w:val="000000"/>
          <w:sz w:val="20"/>
        </w:rPr>
        <w:t>8</w:t>
      </w:r>
      <w:r w:rsidRPr="00EC714C">
        <w:rPr>
          <w:rFonts w:ascii="Arial" w:hAnsi="Arial" w:cs="Arial"/>
          <w:b/>
          <w:color w:val="000000"/>
          <w:sz w:val="20"/>
        </w:rPr>
        <w:t>.</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1D2038DD" w14:textId="4501245D"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w:t>
      </w:r>
      <w:r w:rsidR="00F32D5C" w:rsidRPr="00EC714C">
        <w:rPr>
          <w:rFonts w:ascii="Arial" w:hAnsi="Arial" w:cs="Arial"/>
          <w:b/>
          <w:color w:val="000000"/>
          <w:sz w:val="20"/>
        </w:rPr>
        <w:t>9</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4D06DAA1" w14:textId="4A1EE2B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C714C">
        <w:rPr>
          <w:rFonts w:ascii="Arial" w:hAnsi="Arial" w:cs="Arial"/>
          <w:b/>
          <w:color w:val="000000"/>
          <w:sz w:val="20"/>
        </w:rPr>
        <w:t>13.1</w:t>
      </w:r>
      <w:r w:rsidR="00F32D5C" w:rsidRPr="00EC714C">
        <w:rPr>
          <w:rFonts w:ascii="Arial" w:hAnsi="Arial" w:cs="Arial"/>
          <w:b/>
          <w:color w:val="000000"/>
          <w:sz w:val="20"/>
        </w:rPr>
        <w:t>0</w:t>
      </w:r>
      <w:r>
        <w:rPr>
          <w:rFonts w:ascii="Arial" w:hAnsi="Arial" w:cs="Arial"/>
          <w:color w:val="000000"/>
          <w:sz w:val="20"/>
        </w:rPr>
        <w:t xml:space="preserve">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p>
    <w:p w14:paraId="1AFE2882" w14:textId="3DFF0B82"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10A4A">
        <w:rPr>
          <w:rFonts w:ascii="Arial" w:hAnsi="Arial" w:cs="Arial"/>
          <w:b/>
          <w:color w:val="000000"/>
          <w:sz w:val="20"/>
        </w:rPr>
        <w:t>13.1</w:t>
      </w:r>
      <w:r w:rsidR="00F32D5C" w:rsidRPr="00E10A4A">
        <w:rPr>
          <w:rFonts w:ascii="Arial" w:hAnsi="Arial" w:cs="Arial"/>
          <w:b/>
          <w:color w:val="000000"/>
          <w:sz w:val="20"/>
        </w:rPr>
        <w:t>1</w:t>
      </w:r>
      <w:r w:rsidRPr="00E10A4A">
        <w:rPr>
          <w:rFonts w:ascii="Arial" w:hAnsi="Arial" w:cs="Arial"/>
          <w:b/>
          <w:color w:val="000000"/>
          <w:sz w:val="20"/>
        </w:rPr>
        <w:t>.</w:t>
      </w:r>
      <w:r w:rsidRPr="0099047F">
        <w:rPr>
          <w:rFonts w:ascii="Arial" w:hAnsi="Arial" w:cs="Arial"/>
          <w:color w:val="000000"/>
          <w:sz w:val="20"/>
        </w:rPr>
        <w:t xml:space="preserve"> Nedílnou součástí uzavřené smlouvy o dílo jsou přílohy:</w:t>
      </w:r>
    </w:p>
    <w:p w14:paraId="0C6A5710" w14:textId="77777777" w:rsidR="006D352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58B86468" w14:textId="77777777" w:rsidR="006D3523" w:rsidRDefault="006D3523"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ACCA46" w14:textId="65E096FD"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Příloha č. 1</w:t>
      </w:r>
      <w:r>
        <w:rPr>
          <w:rFonts w:ascii="Arial" w:hAnsi="Arial" w:cs="Arial"/>
          <w:color w:val="000000"/>
          <w:sz w:val="20"/>
        </w:rPr>
        <w:tab/>
      </w:r>
      <w:r w:rsidR="00925AD6">
        <w:rPr>
          <w:rFonts w:ascii="Arial" w:hAnsi="Arial" w:cs="Arial"/>
          <w:color w:val="000000"/>
          <w:sz w:val="20"/>
        </w:rPr>
        <w:t>Cenová nabídka -Tip-Ex s.r.o.</w:t>
      </w:r>
      <w:r w:rsidR="00EC5BC5">
        <w:rPr>
          <w:rFonts w:ascii="Arial" w:hAnsi="Arial" w:cs="Arial"/>
          <w:color w:val="000000"/>
          <w:sz w:val="20"/>
        </w:rPr>
        <w:t xml:space="preserve">, </w:t>
      </w:r>
      <w:r w:rsidR="00EC5BC5" w:rsidRPr="00EC5BC5">
        <w:rPr>
          <w:rFonts w:ascii="Arial" w:hAnsi="Arial" w:cs="Arial"/>
          <w:color w:val="000000"/>
          <w:sz w:val="20"/>
        </w:rPr>
        <w:t>NT0</w:t>
      </w:r>
      <w:r w:rsidR="006E718F">
        <w:rPr>
          <w:rFonts w:ascii="Arial" w:hAnsi="Arial" w:cs="Arial"/>
          <w:color w:val="000000"/>
          <w:sz w:val="20"/>
        </w:rPr>
        <w:t>5044</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1921D5A7" w14:textId="420E1826" w:rsidR="00F32D5C" w:rsidRDefault="00F32D5C"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1C1314A" w14:textId="77777777" w:rsidR="00F32D5C" w:rsidRDefault="00F32D5C"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E3E505A"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00E10A4A">
        <w:rPr>
          <w:rFonts w:ascii="Arial" w:hAnsi="Arial" w:cs="Arial"/>
          <w:color w:val="000000"/>
          <w:sz w:val="20"/>
        </w:rPr>
        <w:t xml:space="preserve">       </w:t>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5D087541"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r w:rsidR="00E10A4A">
        <w:rPr>
          <w:rFonts w:ascii="Arial" w:hAnsi="Arial" w:cs="Arial"/>
          <w:b/>
        </w:rPr>
        <w:t xml:space="preserve">             </w:t>
      </w:r>
      <w:r w:rsidRPr="007C10BA">
        <w:rPr>
          <w:rFonts w:ascii="Arial" w:hAnsi="Arial" w:cs="Arial"/>
          <w:b/>
        </w:rPr>
        <w:t>………………………………..….</w:t>
      </w:r>
      <w:r w:rsidRPr="007C10BA">
        <w:rPr>
          <w:rFonts w:ascii="Arial" w:hAnsi="Arial" w:cs="Arial"/>
          <w:b/>
        </w:rPr>
        <w:tab/>
      </w:r>
    </w:p>
    <w:p w14:paraId="2DCE033E" w14:textId="52E1D6B4" w:rsidR="00116C1B" w:rsidRPr="009E7909" w:rsidRDefault="00F32D5C" w:rsidP="00116C1B">
      <w:pPr>
        <w:tabs>
          <w:tab w:val="left" w:pos="2835"/>
        </w:tabs>
        <w:jc w:val="both"/>
        <w:rPr>
          <w:rFonts w:ascii="Arial" w:hAnsi="Arial" w:cs="Arial"/>
        </w:rPr>
      </w:pPr>
      <w:r w:rsidRPr="009517B4">
        <w:rPr>
          <w:rFonts w:ascii="Arial" w:hAnsi="Arial" w:cs="Arial"/>
          <w:b/>
        </w:rPr>
        <w:t>Roudnické městské služby, příspěvková organizace</w:t>
      </w:r>
      <w:r w:rsidR="00116C1B" w:rsidRPr="007C10BA">
        <w:rPr>
          <w:rFonts w:ascii="Arial" w:hAnsi="Arial" w:cs="Arial"/>
        </w:rPr>
        <w:tab/>
      </w:r>
      <w:r w:rsidR="00116C1B" w:rsidRPr="007C10BA">
        <w:rPr>
          <w:rFonts w:ascii="Arial" w:hAnsi="Arial" w:cs="Arial"/>
        </w:rPr>
        <w:tab/>
      </w:r>
      <w:r w:rsidR="00E10A4A">
        <w:rPr>
          <w:rFonts w:ascii="Arial" w:hAnsi="Arial" w:cs="Arial"/>
        </w:rPr>
        <w:t xml:space="preserve">        </w:t>
      </w:r>
      <w:r w:rsidR="00116C1B" w:rsidRPr="007C10BA">
        <w:rPr>
          <w:rFonts w:ascii="Arial" w:hAnsi="Arial" w:cs="Arial"/>
        </w:rPr>
        <w:t xml:space="preserve">   </w:t>
      </w:r>
      <w:r w:rsidR="00B72A3C">
        <w:rPr>
          <w:rFonts w:ascii="Arial" w:hAnsi="Arial" w:cs="Arial"/>
          <w:b/>
          <w:bCs/>
        </w:rPr>
        <w:t>Tip-Ex s.r.o.</w:t>
      </w:r>
    </w:p>
    <w:p w14:paraId="535F3152" w14:textId="4A321437" w:rsidR="00116C1B" w:rsidRDefault="00F32D5C" w:rsidP="00116C1B">
      <w:r>
        <w:rPr>
          <w:rFonts w:ascii="Arial" w:hAnsi="Arial" w:cs="Arial"/>
        </w:rPr>
        <w:t xml:space="preserve">  </w:t>
      </w:r>
      <w:r w:rsidR="00E10A4A">
        <w:rPr>
          <w:rFonts w:ascii="Arial" w:hAnsi="Arial" w:cs="Arial"/>
        </w:rPr>
        <w:t xml:space="preserve">Ing. Martin Chudoba ředitel Organizace                           </w:t>
      </w:r>
      <w:r w:rsidR="00116C1B">
        <w:rPr>
          <w:rFonts w:ascii="Arial" w:hAnsi="Arial" w:cs="Arial"/>
        </w:rPr>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0A838AF3" w:rsidR="00B6041A" w:rsidRDefault="00E10A4A">
      <w:r>
        <w:t>V Roudnici nad Labem dne 1</w:t>
      </w:r>
      <w:r w:rsidR="006E718F">
        <w:t>5</w:t>
      </w:r>
      <w:r w:rsidR="00F32D5C">
        <w:t>.</w:t>
      </w:r>
      <w:r w:rsidR="006E718F">
        <w:t>4.2024</w:t>
      </w:r>
    </w:p>
    <w:sectPr w:rsidR="00B6041A" w:rsidSect="002E6D91">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1F44" w14:textId="77777777" w:rsidR="002E6D91" w:rsidRDefault="002E6D91" w:rsidP="00116C1B">
      <w:r>
        <w:separator/>
      </w:r>
    </w:p>
  </w:endnote>
  <w:endnote w:type="continuationSeparator" w:id="0">
    <w:p w14:paraId="5CEFABA3" w14:textId="77777777" w:rsidR="002E6D91" w:rsidRDefault="002E6D91"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rsidR="003B6120">
          <w:rPr>
            <w:noProof/>
          </w:rPr>
          <w:t>4</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52BA" w14:textId="77777777" w:rsidR="002E6D91" w:rsidRDefault="002E6D91" w:rsidP="00116C1B">
      <w:r>
        <w:separator/>
      </w:r>
    </w:p>
  </w:footnote>
  <w:footnote w:type="continuationSeparator" w:id="0">
    <w:p w14:paraId="3F0879C4" w14:textId="77777777" w:rsidR="002E6D91" w:rsidRDefault="002E6D91"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709262693">
    <w:abstractNumId w:val="0"/>
  </w:num>
  <w:num w:numId="2" w16cid:durableId="2044166017">
    <w:abstractNumId w:val="3"/>
  </w:num>
  <w:num w:numId="3" w16cid:durableId="985862795">
    <w:abstractNumId w:val="1"/>
  </w:num>
  <w:num w:numId="4" w16cid:durableId="27101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A2"/>
    <w:rsid w:val="00032194"/>
    <w:rsid w:val="000876EF"/>
    <w:rsid w:val="000B106E"/>
    <w:rsid w:val="000B1F92"/>
    <w:rsid w:val="000E20F9"/>
    <w:rsid w:val="00116C1B"/>
    <w:rsid w:val="001B271B"/>
    <w:rsid w:val="002669CF"/>
    <w:rsid w:val="00267DE5"/>
    <w:rsid w:val="00295F94"/>
    <w:rsid w:val="002A2EEC"/>
    <w:rsid w:val="002C7349"/>
    <w:rsid w:val="002E6D91"/>
    <w:rsid w:val="003A5CBD"/>
    <w:rsid w:val="003B3125"/>
    <w:rsid w:val="003B6120"/>
    <w:rsid w:val="003F56E9"/>
    <w:rsid w:val="004B6769"/>
    <w:rsid w:val="00504848"/>
    <w:rsid w:val="005F3649"/>
    <w:rsid w:val="00626D02"/>
    <w:rsid w:val="006614BE"/>
    <w:rsid w:val="006D1D91"/>
    <w:rsid w:val="006D2D78"/>
    <w:rsid w:val="006D3523"/>
    <w:rsid w:val="006E718F"/>
    <w:rsid w:val="00753D2D"/>
    <w:rsid w:val="00760D3E"/>
    <w:rsid w:val="00781F11"/>
    <w:rsid w:val="00782283"/>
    <w:rsid w:val="007A140C"/>
    <w:rsid w:val="008413E1"/>
    <w:rsid w:val="00856F83"/>
    <w:rsid w:val="008C2303"/>
    <w:rsid w:val="00925AD6"/>
    <w:rsid w:val="009517B4"/>
    <w:rsid w:val="0098083E"/>
    <w:rsid w:val="00994801"/>
    <w:rsid w:val="00A71935"/>
    <w:rsid w:val="00A910B1"/>
    <w:rsid w:val="00AA323A"/>
    <w:rsid w:val="00AF721E"/>
    <w:rsid w:val="00B00D6B"/>
    <w:rsid w:val="00B02484"/>
    <w:rsid w:val="00B46E69"/>
    <w:rsid w:val="00B6041A"/>
    <w:rsid w:val="00B700A2"/>
    <w:rsid w:val="00B72A3C"/>
    <w:rsid w:val="00BC2263"/>
    <w:rsid w:val="00BE32E1"/>
    <w:rsid w:val="00C12BC9"/>
    <w:rsid w:val="00C56873"/>
    <w:rsid w:val="00C63327"/>
    <w:rsid w:val="00CA7B8C"/>
    <w:rsid w:val="00CC222D"/>
    <w:rsid w:val="00CC6695"/>
    <w:rsid w:val="00D72B8F"/>
    <w:rsid w:val="00D932D2"/>
    <w:rsid w:val="00DD32E3"/>
    <w:rsid w:val="00DD4F9C"/>
    <w:rsid w:val="00DD642F"/>
    <w:rsid w:val="00DE6A1D"/>
    <w:rsid w:val="00E10A4A"/>
    <w:rsid w:val="00E346C6"/>
    <w:rsid w:val="00EC5BC5"/>
    <w:rsid w:val="00EC714C"/>
    <w:rsid w:val="00F13D26"/>
    <w:rsid w:val="00F32D5C"/>
    <w:rsid w:val="00F57D54"/>
    <w:rsid w:val="00F61325"/>
    <w:rsid w:val="00F77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2110</Words>
  <Characters>12455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viznerova</cp:lastModifiedBy>
  <cp:revision>3</cp:revision>
  <cp:lastPrinted>2024-04-22T09:34:00Z</cp:lastPrinted>
  <dcterms:created xsi:type="dcterms:W3CDTF">2024-04-22T09:20:00Z</dcterms:created>
  <dcterms:modified xsi:type="dcterms:W3CDTF">2024-04-22T09:34:00Z</dcterms:modified>
</cp:coreProperties>
</file>