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4A2BDD6E" w14:textId="6E59230B"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7F519B">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301B55BB" w:rsidR="00AC467C" w:rsidRPr="00AA4A7E" w:rsidRDefault="00052097" w:rsidP="00AC467C">
      <w:pPr>
        <w:spacing w:before="0" w:after="0"/>
        <w:jc w:val="center"/>
        <w:rPr>
          <w:rFonts w:cs="Arial"/>
        </w:rPr>
      </w:pPr>
      <w:r w:rsidRPr="00D876F2">
        <w:rPr>
          <w:rFonts w:cs="Arial"/>
        </w:rPr>
        <w:t xml:space="preserve">číslo smlouvy objednatele: </w:t>
      </w:r>
      <w:r w:rsidR="00591A63" w:rsidRPr="00D876F2">
        <w:rPr>
          <w:rFonts w:cs="Arial"/>
        </w:rPr>
        <w:t>SD/202</w:t>
      </w:r>
      <w:r w:rsidR="00E26A80" w:rsidRPr="00D876F2">
        <w:rPr>
          <w:rFonts w:cs="Arial"/>
        </w:rPr>
        <w:t>4</w:t>
      </w:r>
      <w:r w:rsidR="00591A63" w:rsidRPr="00D876F2">
        <w:rPr>
          <w:rFonts w:cs="Arial"/>
        </w:rPr>
        <w:t>/</w:t>
      </w:r>
      <w:r w:rsidR="00333631" w:rsidRPr="00D876F2">
        <w:rPr>
          <w:rFonts w:cs="Arial"/>
        </w:rPr>
        <w:t>0</w:t>
      </w:r>
      <w:r w:rsidR="00370D18">
        <w:rPr>
          <w:rFonts w:cs="Arial"/>
        </w:rPr>
        <w:t>381</w:t>
      </w:r>
    </w:p>
    <w:p w14:paraId="2F1C05A4" w14:textId="515AA032" w:rsidR="00AC467C" w:rsidRPr="00AA4A7E" w:rsidRDefault="00A85CF2" w:rsidP="00A85CF2">
      <w:pPr>
        <w:tabs>
          <w:tab w:val="center" w:pos="4818"/>
          <w:tab w:val="left" w:pos="8025"/>
        </w:tabs>
        <w:spacing w:before="0" w:after="0"/>
        <w:rPr>
          <w:rFonts w:cs="Arial"/>
        </w:rPr>
      </w:pPr>
      <w:r>
        <w:rPr>
          <w:rFonts w:cs="Arial"/>
        </w:rPr>
        <w:tab/>
      </w:r>
      <w:r w:rsidR="00AC467C" w:rsidRPr="00370D18">
        <w:rPr>
          <w:rFonts w:cs="Arial"/>
        </w:rPr>
        <w:t>číslo smlouvy zhotovitele:</w:t>
      </w:r>
      <w:r w:rsidR="00AC467C" w:rsidRPr="00AA4A7E">
        <w:rPr>
          <w:rFonts w:cs="Arial"/>
        </w:rPr>
        <w:t xml:space="preserve"> </w:t>
      </w:r>
      <w:r w:rsidR="00370D18">
        <w:rPr>
          <w:rFonts w:cs="Arial"/>
        </w:rPr>
        <w:t>-</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6A5C71A7" w14:textId="07F275F7" w:rsidR="008D30D7" w:rsidRPr="0019725C" w:rsidRDefault="00A66396" w:rsidP="008D30D7">
      <w:pPr>
        <w:ind w:left="720"/>
        <w:jc w:val="center"/>
        <w:rPr>
          <w:color w:val="000000" w:themeColor="text1"/>
          <w:sz w:val="36"/>
          <w:szCs w:val="36"/>
        </w:rPr>
      </w:pPr>
      <w:r w:rsidRPr="00A66396">
        <w:rPr>
          <w:rFonts w:ascii="Calibri" w:hAnsi="Calibri"/>
          <w:b/>
          <w:bCs w:val="0"/>
          <w:sz w:val="36"/>
          <w:szCs w:val="36"/>
        </w:rPr>
        <w:t>Úprava zahrady v MŠ Střelecká 1067/14, Jablonec nad Nisou včetně výstavby altánu a zahradního skladu</w:t>
      </w:r>
    </w:p>
    <w:p w14:paraId="76F08CAA" w14:textId="13C0C31F" w:rsidR="00D057CD" w:rsidRPr="00333631" w:rsidRDefault="00D057CD" w:rsidP="000C366A">
      <w:pPr>
        <w:spacing w:before="0" w:after="0"/>
        <w:jc w:val="center"/>
        <w:rPr>
          <w:rFonts w:cs="Arial"/>
          <w:b/>
          <w:sz w:val="32"/>
          <w:szCs w:val="32"/>
        </w:rPr>
      </w:pP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77777777" w:rsidR="00FB0203" w:rsidRPr="00B816B1" w:rsidRDefault="00FB0203" w:rsidP="000C366A">
      <w:pPr>
        <w:keepNext/>
        <w:spacing w:before="0" w:after="0"/>
        <w:jc w:val="center"/>
        <w:rPr>
          <w:rFonts w:cs="Arial"/>
        </w:rPr>
      </w:pPr>
      <w:r w:rsidRPr="00E12640">
        <w:rPr>
          <w:rFonts w:cs="Arial"/>
        </w:rPr>
        <w:t>a</w:t>
      </w:r>
    </w:p>
    <w:p w14:paraId="22CF989D" w14:textId="77777777" w:rsidR="00FB0203" w:rsidRPr="00B816B1" w:rsidRDefault="00FB0203" w:rsidP="000C366A">
      <w:pPr>
        <w:keepNext/>
        <w:spacing w:before="0" w:after="0"/>
        <w:jc w:val="center"/>
        <w:rPr>
          <w:rFonts w:cs="Arial"/>
        </w:rPr>
      </w:pPr>
    </w:p>
    <w:p w14:paraId="111E8279" w14:textId="1BB4439B" w:rsidR="00FB0203" w:rsidRPr="007F316C" w:rsidRDefault="007F316C" w:rsidP="000C366A">
      <w:pPr>
        <w:keepNext/>
        <w:spacing w:before="0" w:after="0"/>
        <w:jc w:val="center"/>
        <w:rPr>
          <w:rFonts w:cs="Arial"/>
          <w:b/>
          <w:bCs w:val="0"/>
        </w:rPr>
      </w:pPr>
      <w:r w:rsidRPr="007F316C">
        <w:rPr>
          <w:rFonts w:cs="Arial"/>
          <w:b/>
          <w:bCs w:val="0"/>
        </w:rPr>
        <w:t>Michal Trojan</w:t>
      </w:r>
    </w:p>
    <w:p w14:paraId="0D6F88E8" w14:textId="39D7E2AF" w:rsidR="00085074" w:rsidRDefault="00085074" w:rsidP="000C366A">
      <w:pPr>
        <w:keepNext/>
        <w:spacing w:before="0" w:after="0"/>
        <w:jc w:val="center"/>
        <w:rPr>
          <w:rFonts w:cs="Arial"/>
        </w:rPr>
      </w:pP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FB4F00B" w14:textId="77777777" w:rsidR="007A2414" w:rsidRDefault="007A2414" w:rsidP="00246BC0">
      <w:pPr>
        <w:spacing w:before="0" w:after="0"/>
        <w:rPr>
          <w:rFonts w:cs="Arial"/>
        </w:rPr>
      </w:pPr>
    </w:p>
    <w:p w14:paraId="690F31C8" w14:textId="77777777" w:rsidR="00A66396" w:rsidRDefault="00A66396" w:rsidP="00246BC0">
      <w:pPr>
        <w:spacing w:before="0" w:after="0"/>
        <w:rPr>
          <w:rFonts w:cs="Arial"/>
        </w:rPr>
      </w:pPr>
    </w:p>
    <w:p w14:paraId="7BA42E3D" w14:textId="77777777" w:rsidR="00A66396" w:rsidRDefault="00A66396" w:rsidP="00246BC0">
      <w:pPr>
        <w:spacing w:before="0" w:after="0"/>
        <w:rPr>
          <w:rFonts w:cs="Arial"/>
        </w:rPr>
      </w:pPr>
    </w:p>
    <w:p w14:paraId="648ECC20" w14:textId="77777777" w:rsidR="00A66396" w:rsidRDefault="00A66396" w:rsidP="00246BC0">
      <w:pPr>
        <w:spacing w:before="0" w:after="0"/>
        <w:rPr>
          <w:rFonts w:cs="Arial"/>
        </w:rPr>
      </w:pPr>
    </w:p>
    <w:p w14:paraId="06F5C244" w14:textId="77777777" w:rsidR="00A66396" w:rsidRDefault="00A66396"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69C1F32E"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sidRPr="00C47C19">
        <w:rPr>
          <w:rFonts w:cs="Arial"/>
          <w:b/>
          <w:bCs w:val="0"/>
          <w:iCs/>
        </w:rPr>
        <w:t>MgA</w:t>
      </w:r>
      <w:r w:rsidR="007F5CE4" w:rsidRPr="00C47C19">
        <w:rPr>
          <w:rFonts w:cs="Arial"/>
          <w:b/>
          <w:bCs w:val="0"/>
          <w:iCs/>
        </w:rPr>
        <w:t>.</w:t>
      </w:r>
      <w:r w:rsidR="00FE3F7E" w:rsidRPr="00C47C19">
        <w:rPr>
          <w:rFonts w:cs="Arial"/>
          <w:b/>
          <w:bCs w:val="0"/>
          <w:iCs/>
        </w:rPr>
        <w:t xml:space="preserve"> Jakubem Chuchlíkem</w:t>
      </w:r>
      <w:r>
        <w:rPr>
          <w:rFonts w:cs="Arial"/>
          <w:bCs w:val="0"/>
          <w:iCs/>
        </w:rPr>
        <w:t>, náměstkem primátora</w:t>
      </w:r>
      <w:r>
        <w:rPr>
          <w:rFonts w:cs="Arial"/>
          <w:b/>
          <w:bCs w:val="0"/>
          <w:iCs/>
        </w:rPr>
        <w:t xml:space="preserve"> </w:t>
      </w:r>
      <w:r w:rsidR="00C47C19">
        <w:rPr>
          <w:rFonts w:cs="Arial"/>
          <w:b/>
          <w:bCs w:val="0"/>
          <w:iCs/>
        </w:rPr>
        <w:t xml:space="preserve">a Jaroslavem Bernatem, </w:t>
      </w:r>
      <w:r w:rsidR="00C47C19" w:rsidRPr="00C47C19">
        <w:rPr>
          <w:rFonts w:cs="Arial"/>
        </w:rPr>
        <w:t>vedoucím odboru investic</w:t>
      </w:r>
    </w:p>
    <w:p w14:paraId="73BBE873" w14:textId="1A813B80"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Pr="003807D8">
        <w:rPr>
          <w:rFonts w:cs="Arial"/>
          <w:b w:val="0"/>
          <w:bCs w:val="0"/>
          <w:iCs/>
          <w:sz w:val="22"/>
          <w:szCs w:val="22"/>
        </w:rPr>
        <w:t>.</w:t>
      </w:r>
      <w:r w:rsidR="002C152A" w:rsidRPr="003807D8">
        <w:rPr>
          <w:b w:val="0"/>
          <w:bCs w:val="0"/>
          <w:sz w:val="24"/>
          <w:szCs w:val="24"/>
        </w:rPr>
        <w:t xml:space="preserve"> </w:t>
      </w:r>
      <w:r w:rsidR="00A66396">
        <w:rPr>
          <w:b w:val="0"/>
          <w:bCs w:val="0"/>
          <w:sz w:val="22"/>
          <w:szCs w:val="22"/>
        </w:rPr>
        <w:t>121451</w:t>
      </w:r>
      <w:r w:rsidR="002C152A" w:rsidRPr="003807D8">
        <w:rPr>
          <w:b w:val="0"/>
          <w:bCs w:val="0"/>
          <w:sz w:val="22"/>
          <w:szCs w:val="22"/>
        </w:rPr>
        <w:t>/0100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70B3376B" w:rsidR="009774C9" w:rsidRPr="005D2EF7" w:rsidRDefault="005D2EF7" w:rsidP="009774C9">
      <w:pPr>
        <w:spacing w:before="0" w:after="0"/>
        <w:rPr>
          <w:rFonts w:cs="Arial"/>
          <w:b/>
          <w:bCs w:val="0"/>
        </w:rPr>
      </w:pPr>
      <w:r w:rsidRPr="005D2EF7">
        <w:rPr>
          <w:rFonts w:cs="Arial"/>
          <w:b/>
          <w:bCs w:val="0"/>
        </w:rPr>
        <w:t>Michal Trojan</w:t>
      </w:r>
    </w:p>
    <w:p w14:paraId="457C5EB3" w14:textId="77777777" w:rsidR="005D2EF7" w:rsidRPr="005D2EF7" w:rsidRDefault="009774C9" w:rsidP="009774C9">
      <w:pPr>
        <w:spacing w:before="0" w:after="0"/>
        <w:rPr>
          <w:rFonts w:cs="Arial"/>
        </w:rPr>
      </w:pPr>
      <w:r w:rsidRPr="005D2EF7">
        <w:rPr>
          <w:rFonts w:cs="Arial"/>
        </w:rPr>
        <w:t>IČ</w:t>
      </w:r>
      <w:r w:rsidR="008D30D7" w:rsidRPr="005D2EF7">
        <w:rPr>
          <w:rFonts w:cs="Arial"/>
        </w:rPr>
        <w:t>O</w:t>
      </w:r>
      <w:r w:rsidRPr="005D2EF7">
        <w:rPr>
          <w:rFonts w:cs="Arial"/>
        </w:rPr>
        <w:t xml:space="preserve">: </w:t>
      </w:r>
      <w:r w:rsidR="005D2EF7" w:rsidRPr="005D2EF7">
        <w:rPr>
          <w:rFonts w:cs="Arial"/>
        </w:rPr>
        <w:t>68293194</w:t>
      </w:r>
    </w:p>
    <w:p w14:paraId="780667D4" w14:textId="0374BD0A" w:rsidR="009774C9" w:rsidRPr="005D2EF7" w:rsidRDefault="009774C9" w:rsidP="009774C9">
      <w:pPr>
        <w:spacing w:before="0" w:after="0"/>
        <w:rPr>
          <w:rFonts w:cs="Arial"/>
        </w:rPr>
      </w:pPr>
      <w:r w:rsidRPr="005D2EF7">
        <w:rPr>
          <w:rFonts w:cs="Arial"/>
        </w:rPr>
        <w:t xml:space="preserve">DIČ: </w:t>
      </w:r>
      <w:r w:rsidR="005D2EF7" w:rsidRPr="005D2EF7">
        <w:rPr>
          <w:rFonts w:cs="Arial"/>
        </w:rPr>
        <w:t>CZ 7404062567</w:t>
      </w:r>
      <w:r w:rsidRPr="005D2EF7">
        <w:rPr>
          <w:rFonts w:cs="Arial"/>
        </w:rPr>
        <w:tab/>
        <w:t xml:space="preserve"> </w:t>
      </w:r>
    </w:p>
    <w:p w14:paraId="28CA159F" w14:textId="7EE7E4BA" w:rsidR="009774C9" w:rsidRPr="005D2EF7" w:rsidRDefault="009774C9" w:rsidP="009774C9">
      <w:pPr>
        <w:spacing w:before="0" w:after="0"/>
        <w:rPr>
          <w:rFonts w:cs="Arial"/>
        </w:rPr>
      </w:pPr>
      <w:r w:rsidRPr="005D2EF7">
        <w:rPr>
          <w:rFonts w:cs="Arial"/>
        </w:rPr>
        <w:t xml:space="preserve">se sídlem </w:t>
      </w:r>
      <w:r w:rsidR="005D2EF7" w:rsidRPr="005D2EF7">
        <w:rPr>
          <w:rFonts w:cs="Arial"/>
        </w:rPr>
        <w:t xml:space="preserve">Pražská 187, 46342 Hodkovice nad Mohelkou </w:t>
      </w:r>
      <w:r w:rsidR="00333631" w:rsidRPr="005D2EF7">
        <w:rPr>
          <w:rFonts w:cs="Arial"/>
        </w:rPr>
        <w:t>…</w:t>
      </w:r>
      <w:r w:rsidRPr="005D2EF7">
        <w:rPr>
          <w:rFonts w:cs="Arial"/>
        </w:rPr>
        <w:t xml:space="preserve">  </w:t>
      </w:r>
    </w:p>
    <w:p w14:paraId="51941063" w14:textId="512B94C1" w:rsidR="005D2EF7" w:rsidRPr="005D2EF7" w:rsidRDefault="005D2EF7" w:rsidP="005D2EF7">
      <w:pPr>
        <w:pStyle w:val="Zpat"/>
        <w:tabs>
          <w:tab w:val="clear" w:pos="4153"/>
          <w:tab w:val="clear" w:pos="8306"/>
        </w:tabs>
        <w:spacing w:before="0" w:after="0"/>
        <w:jc w:val="both"/>
        <w:rPr>
          <w:rFonts w:cs="Arial"/>
        </w:rPr>
      </w:pPr>
      <w:r w:rsidRPr="005D2EF7">
        <w:rPr>
          <w:rFonts w:cs="Arial"/>
        </w:rPr>
        <w:t xml:space="preserve">Zhotovitel podniká na základě Živnostenského oprávnění vydaného Magistrátem města Liberec pod číslem jednacím </w:t>
      </w:r>
      <w:r w:rsidR="0020560D">
        <w:rPr>
          <w:rFonts w:cs="Arial"/>
        </w:rPr>
        <w:t>ZU MML/848/12/Sko/3</w:t>
      </w:r>
    </w:p>
    <w:p w14:paraId="4850E9A8" w14:textId="3B891605" w:rsidR="009774C9" w:rsidRPr="005D2EF7" w:rsidRDefault="009774C9" w:rsidP="009774C9">
      <w:pPr>
        <w:spacing w:before="0" w:after="0"/>
        <w:rPr>
          <w:rFonts w:cs="Arial"/>
        </w:rPr>
      </w:pPr>
      <w:r w:rsidRPr="005D2EF7">
        <w:rPr>
          <w:rFonts w:cs="Arial"/>
        </w:rPr>
        <w:t xml:space="preserve">zastoupená </w:t>
      </w:r>
      <w:r w:rsidR="005D2EF7" w:rsidRPr="005D2EF7">
        <w:rPr>
          <w:rFonts w:cs="Arial"/>
        </w:rPr>
        <w:t>Michalem Trojanem</w:t>
      </w:r>
    </w:p>
    <w:p w14:paraId="6320B4DC" w14:textId="150611B6" w:rsidR="009774C9" w:rsidRPr="005D2EF7" w:rsidRDefault="009774C9" w:rsidP="009774C9">
      <w:pPr>
        <w:spacing w:before="0" w:after="0"/>
        <w:rPr>
          <w:rFonts w:cs="Arial"/>
        </w:rPr>
      </w:pPr>
      <w:r w:rsidRPr="005D2EF7">
        <w:rPr>
          <w:rFonts w:cs="Arial"/>
        </w:rPr>
        <w:t xml:space="preserve">bankovní spojení: </w:t>
      </w:r>
      <w:r w:rsidR="005D2EF7" w:rsidRPr="005D2EF7">
        <w:rPr>
          <w:rFonts w:cs="Arial"/>
        </w:rPr>
        <w:t>Komerční banka, a.s.Turnov 191331910257/0100</w:t>
      </w:r>
      <w:r w:rsidRPr="005D2EF7">
        <w:rPr>
          <w:rFonts w:cs="Arial"/>
        </w:rPr>
        <w:t xml:space="preserve"> </w:t>
      </w:r>
    </w:p>
    <w:p w14:paraId="0ED1E7D3" w14:textId="77777777" w:rsidR="00FD1E2D" w:rsidRPr="00E12640" w:rsidRDefault="00FD1E2D" w:rsidP="00FD1E2D">
      <w:pPr>
        <w:spacing w:before="0" w:after="0"/>
        <w:rPr>
          <w:rFonts w:cs="Arial"/>
        </w:rPr>
      </w:pPr>
      <w:r w:rsidRPr="005D2EF7">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0" w:name="_Toc310330621"/>
      <w:bookmarkStart w:id="1" w:name="_Toc326739524"/>
      <w:bookmarkStart w:id="2" w:name="_Toc311807256"/>
      <w:r w:rsidRPr="008B2BD1">
        <w:rPr>
          <w:rFonts w:cs="Arial"/>
          <w:sz w:val="24"/>
          <w:szCs w:val="24"/>
        </w:rPr>
        <w:t>PreambULE</w:t>
      </w:r>
      <w:bookmarkEnd w:id="0"/>
      <w:bookmarkEnd w:id="1"/>
      <w:bookmarkEnd w:id="2"/>
    </w:p>
    <w:p w14:paraId="306E4FAF" w14:textId="77777777" w:rsidR="00B111FB" w:rsidRPr="0031181D" w:rsidRDefault="00B111FB" w:rsidP="00C16270">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3C8357DE" w:rsidR="00D1195A" w:rsidRPr="00D1195A" w:rsidRDefault="00AC467C" w:rsidP="00C16270">
      <w:pPr>
        <w:numPr>
          <w:ilvl w:val="0"/>
          <w:numId w:val="14"/>
        </w:numPr>
        <w:spacing w:before="0" w:after="0"/>
        <w:jc w:val="both"/>
        <w:rPr>
          <w:rFonts w:cs="Arial"/>
          <w:b/>
        </w:rPr>
      </w:pPr>
      <w:r w:rsidRPr="00D1195A">
        <w:rPr>
          <w:rFonts w:cs="Arial"/>
        </w:rPr>
        <w:t xml:space="preserve">Tato Smlouva je uzavírána na základě výsledku zadávacího řízení k veřejné zakázce s názvem </w:t>
      </w:r>
      <w:r w:rsidR="0019725C">
        <w:rPr>
          <w:rFonts w:cs="Arial"/>
          <w:b/>
        </w:rPr>
        <w:t>Ú</w:t>
      </w:r>
      <w:r w:rsidR="00A66396" w:rsidRPr="00803894">
        <w:rPr>
          <w:rFonts w:cs="Arial"/>
          <w:b/>
        </w:rPr>
        <w:t>prava zahrady v MŠ Střelecká 1067/14, Jablonec nad Nisou včetně výstavby altánu a zahradního skladu</w:t>
      </w:r>
      <w:r w:rsidR="00A66396" w:rsidRPr="00D1195A">
        <w:rPr>
          <w:rFonts w:cs="Arial"/>
        </w:rPr>
        <w:t xml:space="preserve">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C16270">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C16270">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C16270">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C16270">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C16270">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C16270">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248B3070" w14:textId="1CC0827F" w:rsidR="00446DCF" w:rsidRPr="00446DCF" w:rsidRDefault="00446DCF" w:rsidP="00446DCF">
      <w:pPr>
        <w:spacing w:before="0" w:after="0"/>
        <w:ind w:right="-201"/>
        <w:jc w:val="both"/>
        <w:rPr>
          <w:rFonts w:cs="Arial"/>
        </w:rPr>
      </w:pPr>
      <w:r w:rsidRPr="00446DCF">
        <w:rPr>
          <w:rFonts w:cs="Arial"/>
        </w:rPr>
        <w:t>Předmětem této veřejné zakázky je úprava zahrady  </w:t>
      </w:r>
      <w:r>
        <w:rPr>
          <w:rFonts w:cs="Arial"/>
        </w:rPr>
        <w:t>v MŠ</w:t>
      </w:r>
      <w:r w:rsidRPr="00446DCF">
        <w:rPr>
          <w:rFonts w:cs="Arial"/>
        </w:rPr>
        <w:t xml:space="preserve"> Střelecká 1067/14 v Jablonci nad Nisou, včetně výstavby altánu a zahradního skladu.</w:t>
      </w:r>
    </w:p>
    <w:p w14:paraId="0ACE08A4" w14:textId="13901505" w:rsidR="00446DCF" w:rsidRPr="00446DCF" w:rsidRDefault="00446DCF" w:rsidP="00446DCF">
      <w:pPr>
        <w:spacing w:before="0" w:after="0"/>
        <w:ind w:right="-201"/>
        <w:jc w:val="both"/>
        <w:rPr>
          <w:rFonts w:cs="Arial"/>
        </w:rPr>
      </w:pPr>
      <w:r w:rsidRPr="00446DCF">
        <w:rPr>
          <w:rFonts w:cs="Arial"/>
        </w:rPr>
        <w:t>Jedná se o realizaci zemních prací, terénních a plošných úprav,</w:t>
      </w:r>
      <w:r w:rsidR="00521389">
        <w:rPr>
          <w:rFonts w:cs="Arial"/>
        </w:rPr>
        <w:t xml:space="preserve"> </w:t>
      </w:r>
      <w:r w:rsidR="00521389" w:rsidRPr="00521389">
        <w:rPr>
          <w:rFonts w:cs="Arial"/>
        </w:rPr>
        <w:t>kácení a pěstební opatření,</w:t>
      </w:r>
      <w:r w:rsidRPr="00446DCF">
        <w:rPr>
          <w:rFonts w:cs="Arial"/>
        </w:rPr>
        <w:t xml:space="preserve"> vybudování dřevěného altánu a zahradního skladu, dřevěné stěny u míčového hřiště, repase některých stávajících herních prvků, dodávku nových herních prvků a mobiliáře, provedení zpevněných ploch z plochých kamenů, žulových kostech, mlatového a pryžového povrchu a ploch zamulčovaných štěpkou, nové umístění pískové plochy se stínícími plachtami, výsadba stromů, keřů, trvalek, založení trávníku, zřízení zasakovací rýhy včetně svodného žlabu.</w:t>
      </w:r>
    </w:p>
    <w:p w14:paraId="0906C7F7" w14:textId="7C09E86A" w:rsidR="00AD74E8" w:rsidRPr="00750FA8" w:rsidRDefault="00AD74E8" w:rsidP="00AD74E8">
      <w:pPr>
        <w:tabs>
          <w:tab w:val="left" w:pos="540"/>
        </w:tabs>
        <w:jc w:val="both"/>
        <w:rPr>
          <w:rFonts w:cs="Arial"/>
          <w:b/>
          <w:u w:val="single"/>
        </w:rPr>
      </w:pPr>
      <w:r w:rsidRPr="00750FA8">
        <w:rPr>
          <w:rFonts w:cs="Arial"/>
          <w:b/>
        </w:rPr>
        <w:t xml:space="preserve"> </w:t>
      </w:r>
      <w:r w:rsidR="00446DCF">
        <w:rPr>
          <w:rFonts w:cs="Arial"/>
          <w:b/>
          <w:u w:val="single"/>
        </w:rPr>
        <w:t>Projektová dokumentace stavební části řeší</w:t>
      </w:r>
      <w:r w:rsidR="0019725C">
        <w:rPr>
          <w:rFonts w:cs="Arial"/>
          <w:b/>
          <w:u w:val="single"/>
        </w:rPr>
        <w:t xml:space="preserve"> částečnou</w:t>
      </w:r>
      <w:r w:rsidR="00B35432">
        <w:rPr>
          <w:rFonts w:cs="Arial"/>
          <w:b/>
          <w:u w:val="single"/>
        </w:rPr>
        <w:t xml:space="preserve"> sanaci </w:t>
      </w:r>
      <w:r w:rsidR="0019725C">
        <w:rPr>
          <w:rFonts w:cs="Arial"/>
          <w:b/>
          <w:u w:val="single"/>
        </w:rPr>
        <w:t xml:space="preserve"> </w:t>
      </w:r>
      <w:r w:rsidR="00B35432">
        <w:rPr>
          <w:rFonts w:cs="Arial"/>
          <w:b/>
          <w:u w:val="single"/>
        </w:rPr>
        <w:t xml:space="preserve">venkovního zdiva </w:t>
      </w:r>
      <w:r w:rsidR="0019725C">
        <w:rPr>
          <w:rFonts w:cs="Arial"/>
          <w:b/>
          <w:u w:val="single"/>
        </w:rPr>
        <w:t>budovy MŠ,</w:t>
      </w:r>
      <w:r w:rsidR="00446DCF">
        <w:rPr>
          <w:rFonts w:cs="Arial"/>
          <w:b/>
          <w:u w:val="single"/>
        </w:rPr>
        <w:t xml:space="preserve"> která</w:t>
      </w:r>
      <w:r w:rsidRPr="00750FA8">
        <w:rPr>
          <w:rFonts w:cs="Arial"/>
          <w:b/>
          <w:u w:val="single"/>
        </w:rPr>
        <w:t xml:space="preserve"> </w:t>
      </w:r>
      <w:r w:rsidR="00446DCF">
        <w:rPr>
          <w:rFonts w:cs="Arial"/>
          <w:b/>
          <w:u w:val="single"/>
        </w:rPr>
        <w:t>není součástí</w:t>
      </w:r>
      <w:r w:rsidRPr="00750FA8">
        <w:rPr>
          <w:rFonts w:cs="Arial"/>
          <w:b/>
          <w:u w:val="single"/>
        </w:rPr>
        <w:t xml:space="preserve"> této </w:t>
      </w:r>
      <w:r w:rsidR="00B35432">
        <w:rPr>
          <w:rFonts w:cs="Arial"/>
          <w:b/>
          <w:u w:val="single"/>
        </w:rPr>
        <w:t>veřejné zakázky</w:t>
      </w:r>
      <w:r w:rsidR="000561CA">
        <w:rPr>
          <w:rFonts w:cs="Arial"/>
          <w:b/>
          <w:u w:val="single"/>
        </w:rPr>
        <w:t>, bude řešeno samostatně při celkové sanaci 1.PP.</w:t>
      </w:r>
      <w:r w:rsidR="00446DCF">
        <w:rPr>
          <w:rFonts w:cs="Arial"/>
          <w:b/>
          <w:u w:val="single"/>
        </w:rPr>
        <w:t xml:space="preserve"> </w:t>
      </w:r>
    </w:p>
    <w:p w14:paraId="29DC5ABE" w14:textId="77777777" w:rsidR="00AD74E8" w:rsidRDefault="00AD74E8" w:rsidP="00AD74E8">
      <w:pPr>
        <w:pStyle w:val="Zkladntext"/>
        <w:jc w:val="both"/>
        <w:rPr>
          <w:rFonts w:cs="Arial"/>
          <w:b w:val="0"/>
          <w:i/>
          <w:sz w:val="22"/>
          <w:szCs w:val="22"/>
        </w:rPr>
      </w:pPr>
    </w:p>
    <w:p w14:paraId="1A3C59DD" w14:textId="77777777" w:rsidR="00D21B08" w:rsidRDefault="00930C67" w:rsidP="00D21B08">
      <w:pPr>
        <w:pStyle w:val="Normal2"/>
        <w:ind w:left="0"/>
        <w:rPr>
          <w:b/>
          <w:spacing w:val="2"/>
          <w:u w:val="single"/>
        </w:rPr>
      </w:pPr>
      <w:r w:rsidRPr="00E63A11">
        <w:rPr>
          <w:b/>
          <w:spacing w:val="2"/>
          <w:u w:val="single"/>
        </w:rPr>
        <w:t>Rozsah a charakter plnění veřejné zakázky je určen:</w:t>
      </w:r>
    </w:p>
    <w:p w14:paraId="1A7363F8" w14:textId="7E7085FD" w:rsidR="003048DA" w:rsidRDefault="00D21B08" w:rsidP="00D21B08">
      <w:pPr>
        <w:pStyle w:val="Normal2"/>
        <w:spacing w:before="0" w:after="0"/>
        <w:ind w:left="0"/>
        <w:rPr>
          <w:bCs w:val="0"/>
          <w:color w:val="000000"/>
        </w:rPr>
      </w:pPr>
      <w:r w:rsidRPr="00D21B08">
        <w:rPr>
          <w:bCs w:val="0"/>
          <w:color w:val="000000"/>
        </w:rPr>
        <w:t xml:space="preserve">- </w:t>
      </w:r>
      <w:r w:rsidR="00446DCF" w:rsidRPr="00D21B08">
        <w:rPr>
          <w:bCs w:val="0"/>
          <w:color w:val="000000"/>
        </w:rPr>
        <w:t xml:space="preserve"> </w:t>
      </w:r>
      <w:r w:rsidR="003048DA">
        <w:rPr>
          <w:bCs w:val="0"/>
          <w:color w:val="000000"/>
        </w:rPr>
        <w:t>projektovou dokumentací ve stupni pro provedení stavby pod názvem</w:t>
      </w:r>
      <w:r w:rsidRPr="00D21B08">
        <w:rPr>
          <w:bCs w:val="0"/>
          <w:color w:val="000000"/>
        </w:rPr>
        <w:t xml:space="preserve"> "</w:t>
      </w:r>
      <w:r w:rsidRPr="00D21B08">
        <w:rPr>
          <w:b/>
          <w:bCs w:val="0"/>
          <w:color w:val="000000"/>
        </w:rPr>
        <w:t>Úprava zahrady v MŠ Střelecká 1067/14, Jablonec nad Nisou"</w:t>
      </w:r>
      <w:r w:rsidRPr="00D21B08">
        <w:rPr>
          <w:bCs w:val="0"/>
          <w:color w:val="000000"/>
        </w:rPr>
        <w:t xml:space="preserve"> Ing. Gabrielou Mlatečkovou Čížkovou, Atelierem krajinářské architektury Tilmun, Prostřední Lánov 342, 543 41 Lánov, IČO 66820316 v prosinci 2022 pod zakázkovým číslem 2020-26C, která byla přílohou zadávací dokumentace jako příloha č. 4a a byla</w:t>
      </w:r>
      <w:r>
        <w:rPr>
          <w:bCs w:val="0"/>
          <w:color w:val="000000"/>
        </w:rPr>
        <w:t xml:space="preserve"> její nedílnou součástí</w:t>
      </w:r>
    </w:p>
    <w:p w14:paraId="6731C065" w14:textId="28FE8A03" w:rsidR="00D21B08" w:rsidRPr="00D21B08" w:rsidRDefault="00D21B08" w:rsidP="00D21B08">
      <w:pPr>
        <w:pStyle w:val="Normal2"/>
        <w:spacing w:before="0" w:after="0"/>
        <w:ind w:left="0"/>
        <w:rPr>
          <w:bCs w:val="0"/>
          <w:color w:val="000000"/>
        </w:rPr>
      </w:pPr>
      <w:r>
        <w:rPr>
          <w:bCs w:val="0"/>
          <w:color w:val="000000"/>
        </w:rPr>
        <w:t xml:space="preserve"> – </w:t>
      </w:r>
      <w:r w:rsidR="003048DA">
        <w:rPr>
          <w:bCs w:val="0"/>
          <w:color w:val="000000"/>
        </w:rPr>
        <w:t>projektovou dokumentací ve stupni pro provedení stavby pod názvem</w:t>
      </w:r>
      <w:r w:rsidRPr="00D21B08">
        <w:rPr>
          <w:bCs w:val="0"/>
          <w:color w:val="000000"/>
        </w:rPr>
        <w:t xml:space="preserve"> </w:t>
      </w:r>
      <w:r w:rsidRPr="00D21B08">
        <w:rPr>
          <w:b/>
          <w:bCs w:val="0"/>
          <w:color w:val="000000"/>
        </w:rPr>
        <w:t>„Úprava zahrady v MŠ Střelecká 1067/14, Jablonec nad Nisou – stavební část"</w:t>
      </w:r>
      <w:r w:rsidRPr="00D21B08">
        <w:rPr>
          <w:bCs w:val="0"/>
          <w:color w:val="000000"/>
        </w:rPr>
        <w:t xml:space="preserve"> zpracované ve stupni dokumentace pro provedení stavby</w:t>
      </w:r>
      <w:r>
        <w:rPr>
          <w:bCs w:val="0"/>
          <w:color w:val="000000"/>
        </w:rPr>
        <w:t xml:space="preserve"> </w:t>
      </w:r>
      <w:r w:rsidRPr="00D21B08">
        <w:rPr>
          <w:bCs w:val="0"/>
          <w:color w:val="000000"/>
        </w:rPr>
        <w:t xml:space="preserve">projekční kanceláří Budovy EKO, s.r.o, Na Roli 2260/19, 466 01 Jablonec nad Nisou, IČO 03106829 v květnu 2022, která byla přílohou zadávací dokumentace jako příloha č. 4b a byla její nedílnou součástí. </w:t>
      </w:r>
    </w:p>
    <w:p w14:paraId="6CCD281A" w14:textId="3CDD472F" w:rsidR="00930C67" w:rsidRPr="00BC2503" w:rsidRDefault="00930C67" w:rsidP="00C16270">
      <w:pPr>
        <w:pStyle w:val="Zkladntextodsazen3"/>
        <w:widowControl w:val="0"/>
        <w:numPr>
          <w:ilvl w:val="0"/>
          <w:numId w:val="12"/>
        </w:numPr>
        <w:suppressAutoHyphens/>
        <w:spacing w:before="120"/>
        <w:ind w:left="284" w:hanging="284"/>
        <w:rPr>
          <w:bCs w:val="0"/>
          <w:color w:val="000000"/>
        </w:rPr>
      </w:pPr>
      <w:r w:rsidRPr="00BC2503">
        <w:rPr>
          <w:bCs w:val="0"/>
          <w:color w:val="000000"/>
        </w:rPr>
        <w:t>zadávací dokumentací této veřejné zakázky z</w:t>
      </w:r>
      <w:r w:rsidR="00DF7B8C">
        <w:rPr>
          <w:bCs w:val="0"/>
          <w:color w:val="000000"/>
        </w:rPr>
        <w:t> ledna 2024</w:t>
      </w:r>
      <w:r w:rsidRPr="00BC2503">
        <w:rPr>
          <w:bCs w:val="0"/>
          <w:color w:val="000000"/>
        </w:rPr>
        <w:t xml:space="preserve"> (dále jen „zadávací dokumentace“),</w:t>
      </w:r>
    </w:p>
    <w:p w14:paraId="15885347" w14:textId="092B1C56" w:rsidR="00930C67" w:rsidRPr="007B7BD4" w:rsidRDefault="00930C67" w:rsidP="00C16270">
      <w:pPr>
        <w:numPr>
          <w:ilvl w:val="0"/>
          <w:numId w:val="12"/>
        </w:numPr>
        <w:ind w:left="284" w:hanging="284"/>
        <w:jc w:val="both"/>
        <w:rPr>
          <w:bCs w:val="0"/>
          <w:color w:val="000000"/>
        </w:rPr>
      </w:pPr>
      <w:r w:rsidRPr="007B7BD4">
        <w:rPr>
          <w:bCs w:val="0"/>
          <w:color w:val="000000"/>
        </w:rPr>
        <w:t>nabídkou Zhotovitele s oceněným</w:t>
      </w:r>
      <w:r w:rsidR="00D21B08">
        <w:rPr>
          <w:bCs w:val="0"/>
          <w:color w:val="000000"/>
        </w:rPr>
        <w:t>i</w:t>
      </w:r>
      <w:r w:rsidRPr="007B7BD4">
        <w:rPr>
          <w:bCs w:val="0"/>
          <w:color w:val="000000"/>
        </w:rPr>
        <w:t xml:space="preserve"> položkovým</w:t>
      </w:r>
      <w:r w:rsidR="00D21B08">
        <w:rPr>
          <w:bCs w:val="0"/>
          <w:color w:val="000000"/>
        </w:rPr>
        <w:t>i</w:t>
      </w:r>
      <w:r w:rsidRPr="007B7BD4">
        <w:rPr>
          <w:bCs w:val="0"/>
          <w:color w:val="000000"/>
        </w:rPr>
        <w:t xml:space="preserve"> soupis</w:t>
      </w:r>
      <w:r w:rsidR="00D21B08">
        <w:rPr>
          <w:bCs w:val="0"/>
          <w:color w:val="000000"/>
        </w:rPr>
        <w:t>y</w:t>
      </w:r>
      <w:r w:rsidRPr="007B7BD4">
        <w:rPr>
          <w:bCs w:val="0"/>
          <w:color w:val="000000"/>
        </w:rPr>
        <w:t xml:space="preserve"> prací, dodávek a služeb včetně výkazu výměr (dále </w:t>
      </w:r>
      <w:r w:rsidR="00D21B08">
        <w:rPr>
          <w:bCs w:val="0"/>
          <w:color w:val="000000"/>
        </w:rPr>
        <w:t>jen „položkový rozpočet“), které jsou</w:t>
      </w:r>
      <w:r w:rsidRPr="007B7BD4">
        <w:rPr>
          <w:bCs w:val="0"/>
          <w:color w:val="000000"/>
        </w:rPr>
        <w:t xml:space="preserv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0201D46" w14:textId="7DDF34BF" w:rsidR="004D6A0B" w:rsidRDefault="006A3C9B" w:rsidP="006A3C9B">
      <w:pPr>
        <w:tabs>
          <w:tab w:val="left" w:pos="540"/>
        </w:tabs>
        <w:ind w:left="284" w:hanging="284"/>
        <w:jc w:val="both"/>
        <w:rPr>
          <w:rFonts w:cs="Arial"/>
        </w:rPr>
      </w:pPr>
      <w:r w:rsidRPr="007B7BD4">
        <w:rPr>
          <w:bCs w:val="0"/>
          <w:color w:val="000000"/>
        </w:rPr>
        <w:lastRenderedPageBreak/>
        <w:t>-</w:t>
      </w:r>
      <w:r w:rsidRPr="007B7BD4">
        <w:rPr>
          <w:bCs w:val="0"/>
          <w:color w:val="000000"/>
        </w:rPr>
        <w:tab/>
      </w:r>
      <w:r w:rsidR="00930C67" w:rsidRPr="007B7BD4">
        <w:rPr>
          <w:bCs w:val="0"/>
          <w:color w:val="000000"/>
        </w:rPr>
        <w:t xml:space="preserve">Součástí předmětu díla je provedení všech opatření, která jsou nezbytná pro plnění plánu </w:t>
      </w:r>
      <w:r w:rsidRPr="007B7BD4">
        <w:rPr>
          <w:bCs w:val="0"/>
          <w:color w:val="000000"/>
        </w:rPr>
        <w:t xml:space="preserve">  </w:t>
      </w:r>
      <w:r w:rsidR="00930C67" w:rsidRPr="007B7BD4">
        <w:rPr>
          <w:bCs w:val="0"/>
          <w:color w:val="000000"/>
        </w:rPr>
        <w:t>BOZP. Plán BOZP byl součástí zadávací dokumentace</w:t>
      </w:r>
      <w:r w:rsidR="00930C67" w:rsidRPr="007B7BD4">
        <w:rPr>
          <w:rFonts w:cs="Arial"/>
        </w:rPr>
        <w:t xml:space="preserve"> jako příloha č. </w:t>
      </w:r>
      <w:r w:rsidR="00164B99">
        <w:rPr>
          <w:rFonts w:cs="Arial"/>
        </w:rPr>
        <w:t>8</w:t>
      </w:r>
      <w:r w:rsidR="00930C67" w:rsidRPr="007B7BD4">
        <w:rPr>
          <w:rFonts w:cs="Arial"/>
        </w:rPr>
        <w:t>.</w:t>
      </w:r>
      <w:r w:rsidR="00930C67">
        <w:rPr>
          <w:rFonts w:cs="Arial"/>
        </w:rPr>
        <w:t xml:space="preserve"> </w:t>
      </w:r>
    </w:p>
    <w:p w14:paraId="0B8486D4" w14:textId="2A8C72D0" w:rsidR="00932F66" w:rsidRPr="00932F66" w:rsidRDefault="00932F66" w:rsidP="00932F66">
      <w:pPr>
        <w:tabs>
          <w:tab w:val="left" w:pos="540"/>
        </w:tabs>
        <w:ind w:left="284" w:hanging="284"/>
        <w:jc w:val="both"/>
        <w:rPr>
          <w:rFonts w:cs="Arial"/>
        </w:rPr>
      </w:pPr>
      <w:r>
        <w:rPr>
          <w:rFonts w:cs="Arial"/>
        </w:rPr>
        <w:t>-</w:t>
      </w:r>
      <w:r>
        <w:rPr>
          <w:rFonts w:cs="Arial"/>
        </w:rPr>
        <w:tab/>
      </w:r>
      <w:r w:rsidRPr="00932F66">
        <w:rPr>
          <w:bCs w:val="0"/>
          <w:color w:val="000000"/>
        </w:rPr>
        <w:t>Zhotovitel je povinen při provádění prací respektovat požadavky zadavatele na dočasná omezení hlučných prací, zejm. v době spánku dětí od 12,00 do 14,00 hod. – při provozu mateřské školy</w:t>
      </w:r>
      <w:r w:rsidR="009B4E23">
        <w:rPr>
          <w:bCs w:val="0"/>
          <w:color w:val="000000"/>
        </w:rPr>
        <w:t>.</w:t>
      </w:r>
      <w:r w:rsidRPr="00932F66">
        <w:rPr>
          <w:bCs w:val="0"/>
          <w:color w:val="000000"/>
        </w:rPr>
        <w:t xml:space="preserve"> </w:t>
      </w:r>
      <w:r w:rsidR="009B4E23">
        <w:rPr>
          <w:bCs w:val="0"/>
          <w:color w:val="000000"/>
        </w:rPr>
        <w:t>V</w:t>
      </w:r>
      <w:r w:rsidRPr="00932F66">
        <w:rPr>
          <w:bCs w:val="0"/>
          <w:color w:val="000000"/>
        </w:rPr>
        <w:t> období letních prázdnin lze provádět práce i v uvedené době.</w:t>
      </w:r>
    </w:p>
    <w:p w14:paraId="5523BAF8" w14:textId="35417482" w:rsidR="00930C67" w:rsidRPr="004226A4" w:rsidRDefault="00930C67" w:rsidP="00930C67">
      <w:pPr>
        <w:tabs>
          <w:tab w:val="num" w:pos="426"/>
          <w:tab w:val="left" w:pos="993"/>
        </w:tabs>
        <w:jc w:val="both"/>
        <w:rPr>
          <w:rFonts w:cs="Arial"/>
        </w:rPr>
      </w:pPr>
      <w:r w:rsidRPr="004226A4">
        <w:rPr>
          <w:rFonts w:cs="Arial"/>
        </w:rPr>
        <w:t xml:space="preserve">Zadavatel 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C16270">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C16270">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C16270">
      <w:pPr>
        <w:pStyle w:val="Normal2"/>
        <w:numPr>
          <w:ilvl w:val="0"/>
          <w:numId w:val="12"/>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01F81D8C"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w:t>
      </w:r>
      <w:r>
        <w:rPr>
          <w:rFonts w:cs="Arial"/>
        </w:rPr>
        <w:br/>
      </w:r>
      <w:r w:rsidRPr="0031181D">
        <w:rPr>
          <w:rFonts w:cs="Arial"/>
        </w:rPr>
        <w:lastRenderedPageBreak/>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 Konečná dokumentace provedeného Díla bude Zhotovitelem doložena v termínu stanoveném v odst. </w:t>
      </w:r>
      <w:r w:rsidRPr="00B11D6E">
        <w:rPr>
          <w:rFonts w:cs="Arial"/>
        </w:rPr>
        <w:t>3.</w:t>
      </w:r>
      <w:r>
        <w:rPr>
          <w:rFonts w:cs="Arial"/>
        </w:rPr>
        <w:t xml:space="preserve"> </w:t>
      </w:r>
      <w:r w:rsidRPr="00B11D6E">
        <w:rPr>
          <w:rFonts w:cs="Arial"/>
        </w:rPr>
        <w:t>5.</w:t>
      </w:r>
      <w:r>
        <w:rPr>
          <w:rFonts w:cs="Arial"/>
        </w:rPr>
        <w:t xml:space="preserve"> </w:t>
      </w:r>
      <w:r w:rsidRPr="0031181D">
        <w:rPr>
          <w:rFonts w:cs="Arial"/>
        </w:rPr>
        <w:t>této Smlouvy. Bez doložení kompletní konečné dokumentace provedeného Díla (dokladů) ve třech vyhotoveních v tištěné podobě Zhotovitelem Objednateli</w:t>
      </w:r>
      <w:r w:rsidR="007F5CE4">
        <w:rPr>
          <w:rFonts w:cs="Arial"/>
        </w:rPr>
        <w:t xml:space="preserve"> </w:t>
      </w:r>
      <w:r w:rsidRPr="0031181D">
        <w:rPr>
          <w:rFonts w:cs="Arial"/>
        </w:rPr>
        <w:t xml:space="preserve">se nepovažuje Dílo za řádně provedené; </w:t>
      </w:r>
    </w:p>
    <w:p w14:paraId="5E7D8BC7" w14:textId="77777777" w:rsidR="00930C67" w:rsidRPr="0031181D" w:rsidRDefault="00930C67" w:rsidP="00C16270">
      <w:pPr>
        <w:pStyle w:val="Normal2"/>
        <w:numPr>
          <w:ilvl w:val="0"/>
          <w:numId w:val="12"/>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1168328E" w14:textId="6A98C630" w:rsidR="00930C67" w:rsidRPr="0031181D" w:rsidRDefault="00930C67" w:rsidP="00C16270">
      <w:pPr>
        <w:pStyle w:val="Normal2"/>
        <w:numPr>
          <w:ilvl w:val="0"/>
          <w:numId w:val="12"/>
        </w:numPr>
        <w:tabs>
          <w:tab w:val="clear" w:pos="709"/>
        </w:tabs>
        <w:spacing w:before="120" w:after="0"/>
        <w:ind w:left="1418"/>
        <w:rPr>
          <w:rFonts w:cs="Arial"/>
        </w:rPr>
      </w:pPr>
      <w:r w:rsidRPr="0031181D">
        <w:rPr>
          <w:rFonts w:cs="Arial"/>
        </w:rPr>
        <w:t>uvedení pozemků, jejichž úpravy nejsou součástí Díla, ale budou stavbou dotčeny, do původního stavu ke dni předání a převzetí Díla, nedohodnou-li se strany jinak;</w:t>
      </w:r>
    </w:p>
    <w:p w14:paraId="65681C38" w14:textId="77777777" w:rsidR="00930C67" w:rsidRPr="00B16AE5" w:rsidRDefault="00930C67" w:rsidP="00C16270">
      <w:pPr>
        <w:pStyle w:val="Normal2"/>
        <w:numPr>
          <w:ilvl w:val="0"/>
          <w:numId w:val="12"/>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BE4922D" w:rsidR="00712097"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r w:rsidR="00520766">
        <w:rPr>
          <w:rFonts w:cs="Arial"/>
          <w:b w:val="0"/>
          <w:smallCaps w:val="0"/>
          <w:lang w:val="cs-CZ"/>
        </w:rPr>
        <w:t>2</w:t>
      </w:r>
    </w:p>
    <w:p w14:paraId="55608858" w14:textId="77777777" w:rsidR="00520766" w:rsidRPr="00520766" w:rsidRDefault="00520766" w:rsidP="004602F2">
      <w:pPr>
        <w:pStyle w:val="Normal2"/>
      </w:pPr>
    </w:p>
    <w:p w14:paraId="16101AD3" w14:textId="77777777" w:rsidR="00520766" w:rsidRPr="00B3442D" w:rsidRDefault="00520766" w:rsidP="00520766">
      <w:pPr>
        <w:pStyle w:val="Nadpis2"/>
        <w:spacing w:before="0" w:after="0"/>
        <w:rPr>
          <w:rFonts w:cs="Arial"/>
          <w:sz w:val="24"/>
          <w:szCs w:val="24"/>
        </w:rPr>
      </w:pPr>
      <w:r w:rsidRPr="00B3442D">
        <w:rPr>
          <w:rFonts w:cs="Arial"/>
          <w:sz w:val="24"/>
          <w:szCs w:val="24"/>
        </w:rPr>
        <w:t>Odborně vzdělaný zahradník</w:t>
      </w:r>
    </w:p>
    <w:p w14:paraId="02E1DB5C" w14:textId="77777777" w:rsidR="00520766" w:rsidRPr="00A50B8F" w:rsidRDefault="00520766" w:rsidP="00520766">
      <w:pPr>
        <w:pStyle w:val="Nadpis2"/>
        <w:numPr>
          <w:ilvl w:val="0"/>
          <w:numId w:val="0"/>
        </w:numPr>
        <w:spacing w:before="0" w:after="0"/>
        <w:ind w:left="1418"/>
        <w:rPr>
          <w:rFonts w:cs="Arial"/>
        </w:rPr>
      </w:pPr>
      <w:bookmarkStart w:id="3" w:name="_Hlk155623388"/>
      <w:r w:rsidRPr="00A50B8F">
        <w:rPr>
          <w:rFonts w:cs="Arial"/>
          <w:b w:val="0"/>
          <w:smallCaps w:val="0"/>
          <w:lang w:val="cs-CZ"/>
        </w:rPr>
        <w:t xml:space="preserve">Pro plnění části Díla týkající se </w:t>
      </w:r>
      <w:r>
        <w:rPr>
          <w:rFonts w:cs="Arial"/>
          <w:b w:val="0"/>
          <w:smallCaps w:val="0"/>
          <w:lang w:val="cs-CZ"/>
        </w:rPr>
        <w:t>pěstebních opatření a založení vegetace</w:t>
      </w:r>
      <w:r w:rsidRPr="00A50B8F">
        <w:rPr>
          <w:rFonts w:cs="Arial"/>
          <w:b w:val="0"/>
          <w:smallCaps w:val="0"/>
          <w:lang w:val="cs-CZ"/>
        </w:rPr>
        <w:t xml:space="preserve"> využije Zhotovitel </w:t>
      </w:r>
      <w:r w:rsidRPr="00B3442D">
        <w:rPr>
          <w:rFonts w:cs="Arial"/>
          <w:b w:val="0"/>
          <w:smallCaps w:val="0"/>
          <w:lang w:val="cs-CZ"/>
        </w:rPr>
        <w:t>odborně vzdělaného zahradníka</w:t>
      </w:r>
      <w:r w:rsidRPr="00A50B8F">
        <w:rPr>
          <w:rFonts w:cs="Arial"/>
          <w:b w:val="0"/>
          <w:smallCaps w:val="0"/>
          <w:lang w:val="cs-CZ"/>
        </w:rPr>
        <w:t xml:space="preserve"> dle požadavků zadávací dokumentace. Změna této osoby musí být písemně odsouhlasena objednatelem ve stavebním deníku.</w:t>
      </w:r>
    </w:p>
    <w:p w14:paraId="2DA90F92" w14:textId="56E655A1" w:rsidR="00520766" w:rsidRDefault="00520766" w:rsidP="00520766">
      <w:pPr>
        <w:pStyle w:val="Nadpis2"/>
        <w:numPr>
          <w:ilvl w:val="0"/>
          <w:numId w:val="0"/>
        </w:numPr>
        <w:spacing w:before="0" w:after="0"/>
        <w:ind w:left="1418"/>
        <w:rPr>
          <w:rFonts w:cs="Arial"/>
        </w:rPr>
      </w:pPr>
      <w:r w:rsidRPr="00A50B8F">
        <w:rPr>
          <w:rFonts w:cs="Arial"/>
          <w:b w:val="0"/>
          <w:smallCaps w:val="0"/>
          <w:lang w:val="cs-CZ"/>
        </w:rPr>
        <w:t>Ke dni podpisu smlouvy je touto osobou</w:t>
      </w:r>
      <w:r w:rsidRPr="004E31AA">
        <w:rPr>
          <w:rFonts w:cs="Arial"/>
        </w:rPr>
        <w:t xml:space="preserve">: </w:t>
      </w:r>
      <w:r w:rsidR="00C847F5">
        <w:rPr>
          <w:rFonts w:cs="Arial"/>
        </w:rPr>
        <w:t>Ing. Tomáš Dufek</w:t>
      </w:r>
    </w:p>
    <w:bookmarkEnd w:id="3"/>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4" w:name="_Toc14248118"/>
      <w:bookmarkStart w:id="5" w:name="_Toc16580660"/>
      <w:bookmarkStart w:id="6" w:name="_Toc37062268"/>
      <w:bookmarkStart w:id="7" w:name="_Toc326739593"/>
      <w:bookmarkStart w:id="8"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967811" w:rsidRDefault="00E5219E" w:rsidP="00E5219E">
      <w:pPr>
        <w:pStyle w:val="Nadpis2"/>
        <w:spacing w:before="0" w:after="0"/>
        <w:rPr>
          <w:rFonts w:cs="Arial"/>
          <w:sz w:val="24"/>
          <w:szCs w:val="24"/>
          <w:lang w:val="cs-CZ"/>
        </w:rPr>
      </w:pPr>
      <w:r w:rsidRPr="00967811">
        <w:rPr>
          <w:rFonts w:cs="Arial"/>
          <w:sz w:val="24"/>
          <w:szCs w:val="24"/>
          <w:lang w:val="cs-CZ"/>
        </w:rPr>
        <w:t xml:space="preserve">Předání a převzetí staveniště </w:t>
      </w:r>
    </w:p>
    <w:p w14:paraId="5C27C937" w14:textId="48016197" w:rsidR="002C152A" w:rsidRPr="00967811" w:rsidRDefault="002C152A" w:rsidP="002854FF">
      <w:pPr>
        <w:ind w:left="708" w:firstLine="708"/>
        <w:jc w:val="both"/>
        <w:rPr>
          <w:rFonts w:cs="Arial"/>
          <w:color w:val="000000" w:themeColor="text1"/>
        </w:rPr>
      </w:pPr>
      <w:r w:rsidRPr="00967811">
        <w:rPr>
          <w:rFonts w:cs="Arial"/>
          <w:color w:val="000000" w:themeColor="text1"/>
          <w:u w:val="single"/>
        </w:rPr>
        <w:t>Termín předání a převzetí staveniště</w:t>
      </w:r>
      <w:r w:rsidR="003048DA" w:rsidRPr="00967811">
        <w:rPr>
          <w:rFonts w:cs="Arial"/>
          <w:color w:val="000000" w:themeColor="text1"/>
          <w:u w:val="single"/>
        </w:rPr>
        <w:t xml:space="preserve"> pro kácení</w:t>
      </w:r>
      <w:r w:rsidRPr="00967811">
        <w:rPr>
          <w:rFonts w:cs="Arial"/>
          <w:color w:val="000000" w:themeColor="text1"/>
          <w:u w:val="single"/>
        </w:rPr>
        <w:t>:</w:t>
      </w:r>
      <w:r w:rsidRPr="00967811">
        <w:rPr>
          <w:rFonts w:cs="Arial"/>
          <w:color w:val="000000" w:themeColor="text1"/>
        </w:rPr>
        <w:t xml:space="preserve"> </w:t>
      </w:r>
    </w:p>
    <w:p w14:paraId="4E1491C2" w14:textId="4552857A" w:rsidR="002854FF" w:rsidRPr="00967811" w:rsidRDefault="002C152A" w:rsidP="00C16270">
      <w:pPr>
        <w:pStyle w:val="Normal2"/>
        <w:numPr>
          <w:ilvl w:val="0"/>
          <w:numId w:val="18"/>
        </w:numPr>
        <w:tabs>
          <w:tab w:val="clear" w:pos="709"/>
        </w:tabs>
        <w:spacing w:before="0" w:after="0"/>
        <w:rPr>
          <w:rFonts w:cs="Arial"/>
          <w:color w:val="000000" w:themeColor="text1"/>
        </w:rPr>
      </w:pPr>
      <w:r w:rsidRPr="00967811">
        <w:rPr>
          <w:rFonts w:cs="Arial"/>
          <w:b/>
          <w:color w:val="000000" w:themeColor="text1"/>
        </w:rPr>
        <w:t>nejpozději do 5 dnů od doruče</w:t>
      </w:r>
      <w:r w:rsidR="003048DA" w:rsidRPr="00967811">
        <w:rPr>
          <w:rFonts w:cs="Arial"/>
          <w:b/>
          <w:color w:val="000000" w:themeColor="text1"/>
        </w:rPr>
        <w:t>ní výzvy ze strany objednatele</w:t>
      </w:r>
    </w:p>
    <w:p w14:paraId="5EC4C1B8" w14:textId="2196809E" w:rsidR="003048DA" w:rsidRPr="00967811" w:rsidRDefault="003048DA" w:rsidP="003048DA">
      <w:pPr>
        <w:ind w:left="708" w:firstLine="708"/>
        <w:jc w:val="both"/>
        <w:rPr>
          <w:rFonts w:cs="Arial"/>
          <w:color w:val="000000" w:themeColor="text1"/>
        </w:rPr>
      </w:pPr>
      <w:r w:rsidRPr="00967811">
        <w:rPr>
          <w:rFonts w:cs="Arial"/>
          <w:color w:val="000000" w:themeColor="text1"/>
          <w:u w:val="single"/>
        </w:rPr>
        <w:t>Termín předání a převzetí staveniště pro realizaci úpravy zahrady:</w:t>
      </w:r>
      <w:r w:rsidRPr="00967811">
        <w:rPr>
          <w:rFonts w:cs="Arial"/>
          <w:color w:val="000000" w:themeColor="text1"/>
        </w:rPr>
        <w:t xml:space="preserve"> </w:t>
      </w:r>
    </w:p>
    <w:p w14:paraId="194FA80F" w14:textId="77777777" w:rsidR="004C3C9D" w:rsidRPr="00967811" w:rsidRDefault="003048DA" w:rsidP="00C16270">
      <w:pPr>
        <w:pStyle w:val="Odstavecseseznamem"/>
        <w:numPr>
          <w:ilvl w:val="0"/>
          <w:numId w:val="19"/>
        </w:numPr>
        <w:tabs>
          <w:tab w:val="left" w:pos="142"/>
          <w:tab w:val="left" w:pos="2552"/>
        </w:tabs>
        <w:suppressAutoHyphens/>
        <w:spacing w:after="240"/>
        <w:ind w:left="1843" w:hanging="425"/>
        <w:jc w:val="both"/>
        <w:rPr>
          <w:rFonts w:ascii="Arial" w:hAnsi="Arial" w:cs="Arial"/>
          <w:b/>
          <w:color w:val="000000" w:themeColor="text1"/>
          <w:lang w:val="cs-CZ"/>
        </w:rPr>
      </w:pPr>
      <w:r w:rsidRPr="00967811">
        <w:rPr>
          <w:rFonts w:ascii="Arial" w:hAnsi="Arial" w:cs="Arial"/>
          <w:b/>
          <w:color w:val="000000" w:themeColor="text1"/>
          <w:lang w:val="cs-CZ"/>
        </w:rPr>
        <w:t xml:space="preserve">nejpozději do 5 dnů od doručení výzvy ze strany objednatele, předpoklad </w:t>
      </w:r>
    </w:p>
    <w:p w14:paraId="0B3DD944" w14:textId="6B5F8657" w:rsidR="003048DA" w:rsidRPr="00967811" w:rsidRDefault="00D876F2" w:rsidP="004C3C9D">
      <w:pPr>
        <w:pStyle w:val="Odstavecseseznamem"/>
        <w:tabs>
          <w:tab w:val="left" w:pos="142"/>
          <w:tab w:val="left" w:pos="2552"/>
        </w:tabs>
        <w:suppressAutoHyphens/>
        <w:spacing w:after="240"/>
        <w:ind w:left="1560"/>
        <w:jc w:val="both"/>
        <w:rPr>
          <w:rFonts w:ascii="Arial" w:hAnsi="Arial" w:cs="Arial"/>
          <w:b/>
          <w:color w:val="000000" w:themeColor="text1"/>
          <w:lang w:val="cs-CZ"/>
        </w:rPr>
      </w:pPr>
      <w:r w:rsidRPr="00967811">
        <w:rPr>
          <w:rFonts w:ascii="Arial" w:hAnsi="Arial" w:cs="Arial"/>
          <w:b/>
          <w:color w:val="000000" w:themeColor="text1"/>
          <w:lang w:val="cs-CZ"/>
        </w:rPr>
        <w:t>17. 06</w:t>
      </w:r>
      <w:r w:rsidR="003048DA" w:rsidRPr="00967811">
        <w:rPr>
          <w:rFonts w:ascii="Arial" w:hAnsi="Arial" w:cs="Arial"/>
          <w:b/>
          <w:color w:val="000000" w:themeColor="text1"/>
          <w:lang w:val="cs-CZ"/>
        </w:rPr>
        <w:t>. 2024</w:t>
      </w:r>
    </w:p>
    <w:p w14:paraId="0A875B1D" w14:textId="77777777" w:rsidR="004C3C9D" w:rsidRPr="00967811" w:rsidRDefault="004C3C9D" w:rsidP="004C3C9D">
      <w:pPr>
        <w:pStyle w:val="Odstavecseseznamem"/>
        <w:tabs>
          <w:tab w:val="left" w:pos="142"/>
          <w:tab w:val="left" w:pos="2552"/>
        </w:tabs>
        <w:spacing w:after="240"/>
        <w:ind w:left="1418"/>
        <w:jc w:val="both"/>
        <w:rPr>
          <w:rFonts w:ascii="Arial" w:hAnsi="Arial" w:cs="Arial"/>
          <w:lang w:val="cs-CZ"/>
        </w:rPr>
      </w:pPr>
      <w:r w:rsidRPr="00967811">
        <w:rPr>
          <w:rFonts w:ascii="Arial" w:hAnsi="Arial" w:cs="Arial"/>
          <w:lang w:val="cs-CZ"/>
        </w:rPr>
        <w:lastRenderedPageBreak/>
        <w:t>Předpokládaný termín předání a převzetí staveniště je podmíněn řádným ukončením zadávacího řízení a podepsáním příslušné Smlouvy o dílo. Zadavatel si vyhrazuje právo změnit předpokládaný termín zahájení plnění veřejné zakázky.</w:t>
      </w:r>
    </w:p>
    <w:p w14:paraId="03ECE8F5" w14:textId="77777777" w:rsidR="004C3C9D" w:rsidRPr="00967811" w:rsidRDefault="004C3C9D" w:rsidP="004C3C9D">
      <w:pPr>
        <w:pStyle w:val="Odstavecseseznamem"/>
        <w:tabs>
          <w:tab w:val="left" w:pos="142"/>
          <w:tab w:val="left" w:pos="2552"/>
        </w:tabs>
        <w:spacing w:after="0"/>
        <w:ind w:left="1418"/>
        <w:jc w:val="both"/>
        <w:rPr>
          <w:rFonts w:ascii="Arial" w:hAnsi="Arial" w:cs="Arial"/>
          <w:lang w:val="cs-CZ"/>
        </w:rPr>
      </w:pPr>
    </w:p>
    <w:p w14:paraId="49DFFC07" w14:textId="3D1E7053" w:rsidR="00E5219E" w:rsidRPr="00967811" w:rsidRDefault="00E5219E" w:rsidP="004C3C9D">
      <w:pPr>
        <w:pStyle w:val="Nadpis2"/>
        <w:spacing w:before="0" w:after="0"/>
        <w:rPr>
          <w:rFonts w:cs="Arial"/>
          <w:sz w:val="24"/>
          <w:szCs w:val="24"/>
          <w:lang w:val="cs-CZ"/>
        </w:rPr>
      </w:pPr>
      <w:r w:rsidRPr="00967811">
        <w:rPr>
          <w:rFonts w:cs="Arial"/>
          <w:sz w:val="24"/>
          <w:szCs w:val="24"/>
          <w:lang w:val="cs-CZ"/>
        </w:rPr>
        <w:t>Zahájení prací</w:t>
      </w:r>
      <w:bookmarkEnd w:id="4"/>
      <w:bookmarkEnd w:id="5"/>
      <w:bookmarkEnd w:id="6"/>
      <w:bookmarkEnd w:id="7"/>
      <w:bookmarkEnd w:id="8"/>
      <w:r w:rsidR="007771F4" w:rsidRPr="00967811">
        <w:rPr>
          <w:rFonts w:cs="Arial"/>
          <w:sz w:val="24"/>
          <w:szCs w:val="24"/>
          <w:lang w:val="cs-CZ"/>
        </w:rPr>
        <w:t xml:space="preserve"> </w:t>
      </w:r>
    </w:p>
    <w:p w14:paraId="682364F6" w14:textId="25421E7F" w:rsidR="004C3C9D" w:rsidRPr="00967811" w:rsidRDefault="004C3C9D" w:rsidP="004C3C9D">
      <w:pPr>
        <w:ind w:left="708" w:firstLine="708"/>
        <w:jc w:val="both"/>
        <w:rPr>
          <w:rFonts w:cs="Arial"/>
          <w:color w:val="000000" w:themeColor="text1"/>
        </w:rPr>
      </w:pPr>
      <w:r w:rsidRPr="00967811">
        <w:rPr>
          <w:rFonts w:cs="Arial"/>
          <w:color w:val="000000" w:themeColor="text1"/>
          <w:u w:val="single"/>
        </w:rPr>
        <w:t xml:space="preserve">Termín </w:t>
      </w:r>
      <w:r w:rsidR="00C16270" w:rsidRPr="00967811">
        <w:rPr>
          <w:rFonts w:cs="Arial"/>
          <w:color w:val="000000" w:themeColor="text1"/>
          <w:u w:val="single"/>
        </w:rPr>
        <w:t>pro zahájení prací na</w:t>
      </w:r>
      <w:r w:rsidRPr="00967811">
        <w:rPr>
          <w:rFonts w:cs="Arial"/>
          <w:color w:val="000000" w:themeColor="text1"/>
          <w:u w:val="single"/>
        </w:rPr>
        <w:t xml:space="preserve"> realizaci úpravy zahrady:</w:t>
      </w:r>
      <w:r w:rsidRPr="00967811">
        <w:rPr>
          <w:rFonts w:cs="Arial"/>
          <w:color w:val="000000" w:themeColor="text1"/>
        </w:rPr>
        <w:t xml:space="preserve"> </w:t>
      </w:r>
    </w:p>
    <w:p w14:paraId="7C02F86D" w14:textId="38AACE78" w:rsidR="004C3C9D" w:rsidRPr="004602F2" w:rsidRDefault="004C3C9D" w:rsidP="004602F2">
      <w:pPr>
        <w:pStyle w:val="Odstavecseseznamem"/>
        <w:numPr>
          <w:ilvl w:val="0"/>
          <w:numId w:val="19"/>
        </w:numPr>
        <w:tabs>
          <w:tab w:val="left" w:pos="142"/>
          <w:tab w:val="left" w:pos="2552"/>
        </w:tabs>
        <w:suppressAutoHyphens/>
        <w:spacing w:after="0"/>
        <w:ind w:left="1843" w:hanging="425"/>
        <w:jc w:val="both"/>
        <w:rPr>
          <w:rFonts w:ascii="Arial" w:hAnsi="Arial" w:cs="Arial"/>
          <w:b/>
          <w:color w:val="000000" w:themeColor="text1"/>
          <w:lang w:val="cs-CZ"/>
        </w:rPr>
      </w:pPr>
      <w:r w:rsidRPr="00967811">
        <w:rPr>
          <w:rFonts w:ascii="Arial" w:hAnsi="Arial" w:cs="Arial"/>
          <w:b/>
          <w:color w:val="000000" w:themeColor="text1"/>
          <w:lang w:val="cs-CZ"/>
        </w:rPr>
        <w:t xml:space="preserve">nejpozději do 5 dnů </w:t>
      </w:r>
      <w:r w:rsidR="00C16270" w:rsidRPr="00967811">
        <w:rPr>
          <w:rFonts w:ascii="Arial" w:hAnsi="Arial" w:cs="Arial"/>
          <w:b/>
          <w:color w:val="000000" w:themeColor="text1"/>
          <w:lang w:val="cs-CZ"/>
        </w:rPr>
        <w:t>od předání a převzetí staveniště</w:t>
      </w:r>
    </w:p>
    <w:p w14:paraId="18D3A635" w14:textId="5967BE78" w:rsidR="00C42587" w:rsidRPr="00967811" w:rsidRDefault="004C3C9D" w:rsidP="00C42587">
      <w:pPr>
        <w:tabs>
          <w:tab w:val="left" w:pos="142"/>
          <w:tab w:val="left" w:pos="2552"/>
        </w:tabs>
        <w:spacing w:before="0" w:after="0"/>
        <w:ind w:left="1418"/>
        <w:jc w:val="both"/>
        <w:rPr>
          <w:color w:val="000000"/>
        </w:rPr>
      </w:pPr>
      <w:r w:rsidRPr="00967811">
        <w:t xml:space="preserve">Zhotovitel </w:t>
      </w:r>
      <w:r w:rsidR="00FE3F7E" w:rsidRPr="00967811">
        <w:rPr>
          <w:color w:val="000000"/>
        </w:rPr>
        <w:t xml:space="preserve">se zavazuje následně pokračovat v činnosti </w:t>
      </w:r>
      <w:r w:rsidR="00D1195A" w:rsidRPr="00967811">
        <w:rPr>
          <w:color w:val="000000"/>
        </w:rPr>
        <w:t xml:space="preserve">efektivně a </w:t>
      </w:r>
      <w:r w:rsidR="00D1195A" w:rsidRPr="00967811">
        <w:rPr>
          <w:rFonts w:cs="Arial"/>
          <w:color w:val="000000"/>
        </w:rPr>
        <w:t>bez odkladu</w:t>
      </w:r>
      <w:r w:rsidR="00350DA3" w:rsidRPr="00967811">
        <w:rPr>
          <w:rFonts w:cs="Arial"/>
          <w:color w:val="000000"/>
        </w:rPr>
        <w:t xml:space="preserve"> </w:t>
      </w:r>
      <w:r w:rsidR="00D91B51" w:rsidRPr="00967811">
        <w:rPr>
          <w:rFonts w:cs="Arial"/>
          <w:color w:val="000000"/>
        </w:rPr>
        <w:t>dle</w:t>
      </w:r>
      <w:r w:rsidR="00350DA3" w:rsidRPr="00967811">
        <w:rPr>
          <w:rFonts w:cs="Arial"/>
          <w:color w:val="000000"/>
        </w:rPr>
        <w:t xml:space="preserve"> Smlouvy </w:t>
      </w:r>
      <w:r w:rsidR="00FE3F7E" w:rsidRPr="00967811">
        <w:rPr>
          <w:color w:val="000000"/>
        </w:rPr>
        <w:t>až do dokončení Díla</w:t>
      </w:r>
      <w:r w:rsidR="00713378" w:rsidRPr="00967811">
        <w:rPr>
          <w:color w:val="000000"/>
        </w:rPr>
        <w:t xml:space="preserve">. </w:t>
      </w:r>
    </w:p>
    <w:p w14:paraId="470AFB1C" w14:textId="77777777" w:rsidR="00D309A6" w:rsidRPr="00967811" w:rsidRDefault="00D309A6" w:rsidP="00AD1D29">
      <w:pPr>
        <w:pStyle w:val="Normal2"/>
        <w:tabs>
          <w:tab w:val="clear" w:pos="709"/>
        </w:tabs>
        <w:spacing w:before="0" w:after="0"/>
        <w:rPr>
          <w:color w:val="000000"/>
        </w:rPr>
      </w:pPr>
    </w:p>
    <w:p w14:paraId="049BFD08" w14:textId="77777777" w:rsidR="00E5219E" w:rsidRPr="00967811" w:rsidRDefault="00E5219E" w:rsidP="00E5219E">
      <w:pPr>
        <w:pStyle w:val="Nadpis2"/>
        <w:spacing w:before="0" w:after="0"/>
        <w:rPr>
          <w:rFonts w:cs="Arial"/>
          <w:sz w:val="24"/>
          <w:szCs w:val="24"/>
          <w:lang w:val="cs-CZ"/>
        </w:rPr>
      </w:pPr>
      <w:r w:rsidRPr="00967811">
        <w:rPr>
          <w:rFonts w:cs="Arial"/>
          <w:sz w:val="24"/>
          <w:szCs w:val="24"/>
          <w:lang w:val="cs-CZ"/>
        </w:rPr>
        <w:t>Lhůta pro dokončení stavebních prací</w:t>
      </w:r>
    </w:p>
    <w:p w14:paraId="4EB4CC11" w14:textId="77777777" w:rsidR="0019725C" w:rsidRPr="00967811" w:rsidRDefault="0019725C" w:rsidP="00FE3F7E">
      <w:pPr>
        <w:tabs>
          <w:tab w:val="left" w:pos="142"/>
          <w:tab w:val="left" w:pos="2552"/>
        </w:tabs>
        <w:spacing w:before="0" w:after="0"/>
        <w:ind w:left="1418"/>
        <w:jc w:val="both"/>
        <w:rPr>
          <w:rFonts w:cs="Arial"/>
          <w:u w:val="single"/>
        </w:rPr>
      </w:pPr>
    </w:p>
    <w:p w14:paraId="49499206" w14:textId="26BD2DEB" w:rsidR="00FE3F7E" w:rsidRPr="00967811" w:rsidRDefault="0036726F" w:rsidP="00FE3F7E">
      <w:pPr>
        <w:tabs>
          <w:tab w:val="left" w:pos="142"/>
          <w:tab w:val="left" w:pos="2552"/>
        </w:tabs>
        <w:spacing w:before="0" w:after="0"/>
        <w:ind w:left="1418"/>
        <w:jc w:val="both"/>
        <w:rPr>
          <w:rFonts w:cs="Arial"/>
        </w:rPr>
      </w:pPr>
      <w:r w:rsidRPr="00967811">
        <w:rPr>
          <w:rFonts w:cs="Arial"/>
          <w:u w:val="single"/>
        </w:rPr>
        <w:t>Termín pro do</w:t>
      </w:r>
      <w:r w:rsidR="005303BC" w:rsidRPr="00967811">
        <w:rPr>
          <w:rFonts w:cs="Arial"/>
          <w:u w:val="single"/>
        </w:rPr>
        <w:t>končení stavebních prací (Díla)</w:t>
      </w:r>
      <w:r w:rsidR="001505DE" w:rsidRPr="00967811">
        <w:rPr>
          <w:rFonts w:cs="Arial"/>
          <w:u w:val="single"/>
        </w:rPr>
        <w:t>, pro předání a převzetí díla a vyklizení</w:t>
      </w:r>
      <w:r w:rsidR="00FE3F7E" w:rsidRPr="00967811">
        <w:rPr>
          <w:rFonts w:cs="Arial"/>
          <w:u w:val="single"/>
        </w:rPr>
        <w:t xml:space="preserve"> </w:t>
      </w:r>
      <w:r w:rsidR="001505DE" w:rsidRPr="00967811">
        <w:rPr>
          <w:rFonts w:cs="Arial"/>
          <w:u w:val="single"/>
        </w:rPr>
        <w:t>staveniště</w:t>
      </w:r>
      <w:r w:rsidRPr="00967811">
        <w:rPr>
          <w:rFonts w:cs="Arial"/>
          <w:u w:val="single"/>
        </w:rPr>
        <w:t>:</w:t>
      </w:r>
      <w:r w:rsidRPr="00967811">
        <w:rPr>
          <w:rFonts w:cs="Arial"/>
        </w:rPr>
        <w:t xml:space="preserve"> </w:t>
      </w:r>
    </w:p>
    <w:p w14:paraId="5112510A" w14:textId="3092756A" w:rsidR="0061647C" w:rsidRPr="00967811" w:rsidRDefault="00C16270" w:rsidP="00C16270">
      <w:pPr>
        <w:pStyle w:val="Odstavecseseznamem"/>
        <w:numPr>
          <w:ilvl w:val="0"/>
          <w:numId w:val="18"/>
        </w:numPr>
        <w:spacing w:after="0" w:line="240" w:lineRule="auto"/>
        <w:contextualSpacing w:val="0"/>
        <w:rPr>
          <w:rFonts w:ascii="Arial" w:hAnsi="Arial" w:cs="Arial"/>
          <w:b/>
          <w:bCs w:val="0"/>
          <w:color w:val="000000" w:themeColor="text1"/>
        </w:rPr>
      </w:pPr>
      <w:r w:rsidRPr="00967811">
        <w:rPr>
          <w:rFonts w:ascii="Arial" w:hAnsi="Arial" w:cs="Arial"/>
          <w:b/>
          <w:color w:val="000000" w:themeColor="text1"/>
          <w:lang w:val="cs-CZ"/>
        </w:rPr>
        <w:t xml:space="preserve">Nejpozději do </w:t>
      </w:r>
      <w:r w:rsidR="00D876F2" w:rsidRPr="00967811">
        <w:rPr>
          <w:rFonts w:ascii="Arial" w:hAnsi="Arial" w:cs="Arial"/>
          <w:b/>
          <w:color w:val="000000" w:themeColor="text1"/>
          <w:lang w:val="cs-CZ"/>
        </w:rPr>
        <w:t>136</w:t>
      </w:r>
      <w:r w:rsidRPr="00967811">
        <w:rPr>
          <w:rFonts w:ascii="Arial" w:hAnsi="Arial" w:cs="Arial"/>
          <w:b/>
          <w:color w:val="000000" w:themeColor="text1"/>
          <w:lang w:val="cs-CZ"/>
        </w:rPr>
        <w:t xml:space="preserve"> dnů od předání a převzetí staveniště (předpoklad </w:t>
      </w:r>
      <w:r w:rsidR="00D876F2" w:rsidRPr="00967811">
        <w:rPr>
          <w:rFonts w:ascii="Arial" w:hAnsi="Arial" w:cs="Arial"/>
          <w:b/>
          <w:color w:val="000000" w:themeColor="text1"/>
          <w:lang w:val="cs-CZ"/>
        </w:rPr>
        <w:t>31. 10</w:t>
      </w:r>
      <w:r w:rsidRPr="00967811">
        <w:rPr>
          <w:rFonts w:ascii="Arial" w:hAnsi="Arial" w:cs="Arial"/>
          <w:b/>
          <w:color w:val="000000" w:themeColor="text1"/>
          <w:lang w:val="cs-CZ"/>
        </w:rPr>
        <w:t>. 2024)</w:t>
      </w:r>
    </w:p>
    <w:p w14:paraId="4EEBBC3C" w14:textId="3610E795" w:rsidR="00B11963" w:rsidRPr="00967811" w:rsidRDefault="00B11963" w:rsidP="00B11963">
      <w:pPr>
        <w:tabs>
          <w:tab w:val="left" w:pos="142"/>
          <w:tab w:val="left" w:pos="2552"/>
        </w:tabs>
        <w:spacing w:after="240"/>
        <w:ind w:left="1416"/>
        <w:jc w:val="both"/>
        <w:rPr>
          <w:rFonts w:cs="Arial"/>
        </w:rPr>
      </w:pPr>
      <w:r w:rsidRPr="00967811">
        <w:rPr>
          <w:rFonts w:cs="Arial"/>
          <w:u w:val="single"/>
        </w:rPr>
        <w:t>Termín pro výsadbu zeleně:</w:t>
      </w:r>
      <w:r w:rsidRPr="00967811">
        <w:rPr>
          <w:rFonts w:cs="Arial"/>
        </w:rPr>
        <w:t xml:space="preserve"> </w:t>
      </w:r>
      <w:r w:rsidRPr="00967811">
        <w:rPr>
          <w:rFonts w:cs="Arial"/>
          <w:b/>
          <w:bCs w:val="0"/>
        </w:rPr>
        <w:t>říjen – listopad 2024</w:t>
      </w:r>
      <w:r w:rsidRPr="00967811">
        <w:rPr>
          <w:rFonts w:cs="Arial"/>
        </w:rPr>
        <w:t xml:space="preserve"> (dle vhodných klimatických podmínek)</w:t>
      </w:r>
    </w:p>
    <w:p w14:paraId="161B2AA9" w14:textId="5CD95D71" w:rsidR="00462D0D" w:rsidRPr="00967811" w:rsidRDefault="00462D0D" w:rsidP="00462D0D">
      <w:pPr>
        <w:pStyle w:val="Normal2"/>
        <w:tabs>
          <w:tab w:val="clear" w:pos="709"/>
        </w:tabs>
        <w:spacing w:before="0" w:after="0"/>
        <w:rPr>
          <w:rFonts w:cs="Arial"/>
        </w:rPr>
      </w:pPr>
      <w:r w:rsidRPr="00967811">
        <w:rPr>
          <w:rFonts w:cs="Arial"/>
        </w:rPr>
        <w:t xml:space="preserve">Zhotovitel se zavazuje dodržovat lhůty článku 2. Doba plnění, přičemž </w:t>
      </w:r>
      <w:r w:rsidRPr="00967811">
        <w:rPr>
          <w:rFonts w:cs="Arial"/>
        </w:rPr>
        <w:br/>
        <w:t>se zavazuje Dílo provést, dokončit a předat Objednateli.</w:t>
      </w:r>
    </w:p>
    <w:p w14:paraId="44B8B7F7" w14:textId="77777777" w:rsidR="002854FF" w:rsidRPr="00967811" w:rsidRDefault="002854FF" w:rsidP="00C16270">
      <w:pPr>
        <w:pStyle w:val="Odstavecseseznamem"/>
        <w:tabs>
          <w:tab w:val="left" w:pos="142"/>
          <w:tab w:val="left" w:pos="2552"/>
        </w:tabs>
        <w:spacing w:after="0"/>
        <w:ind w:left="1418"/>
        <w:jc w:val="both"/>
        <w:rPr>
          <w:rFonts w:ascii="Arial" w:hAnsi="Arial" w:cs="Arial"/>
          <w:lang w:val="cs-CZ"/>
        </w:rPr>
      </w:pPr>
    </w:p>
    <w:p w14:paraId="4DB8B3BE" w14:textId="77777777" w:rsidR="00AD1D29" w:rsidRPr="00967811" w:rsidRDefault="00AD1D29" w:rsidP="00AD1D29">
      <w:pPr>
        <w:pStyle w:val="Nadpis2"/>
        <w:tabs>
          <w:tab w:val="clear" w:pos="1560"/>
          <w:tab w:val="num" w:pos="1418"/>
        </w:tabs>
        <w:spacing w:before="0" w:after="0"/>
        <w:ind w:left="1418"/>
        <w:rPr>
          <w:sz w:val="24"/>
          <w:lang w:val="cs-CZ"/>
        </w:rPr>
      </w:pPr>
      <w:r w:rsidRPr="00967811">
        <w:rPr>
          <w:sz w:val="24"/>
          <w:lang w:val="cs-CZ"/>
        </w:rPr>
        <w:t xml:space="preserve">Lhůta pro předání konečné dokumentace provedeného </w:t>
      </w:r>
      <w:r w:rsidRPr="00967811">
        <w:rPr>
          <w:rFonts w:cs="Arial"/>
        </w:rPr>
        <w:t>Díla</w:t>
      </w:r>
      <w:r w:rsidRPr="00967811">
        <w:rPr>
          <w:sz w:val="24"/>
          <w:lang w:val="cs-CZ"/>
        </w:rPr>
        <w:t xml:space="preserve"> (dokladů)</w:t>
      </w:r>
    </w:p>
    <w:p w14:paraId="41D46926" w14:textId="7D199EED" w:rsidR="00AD1D29" w:rsidRPr="00967811" w:rsidRDefault="00AD1D29" w:rsidP="00AD1D29">
      <w:pPr>
        <w:pStyle w:val="Normal2"/>
        <w:tabs>
          <w:tab w:val="clear" w:pos="709"/>
        </w:tabs>
        <w:spacing w:before="0" w:after="0"/>
        <w:ind w:left="1416"/>
        <w:rPr>
          <w:rFonts w:cs="Arial"/>
          <w:b/>
        </w:rPr>
      </w:pPr>
      <w:r w:rsidRPr="00967811">
        <w:rPr>
          <w:rFonts w:cs="Arial"/>
          <w:u w:val="single"/>
        </w:rPr>
        <w:t>Termín pro předání konečné dokumentace provedeného Díla (dokladů):</w:t>
      </w:r>
      <w:r w:rsidRPr="00967811">
        <w:rPr>
          <w:rFonts w:cs="Arial"/>
        </w:rPr>
        <w:t xml:space="preserve"> </w:t>
      </w:r>
      <w:r w:rsidRPr="00967811">
        <w:rPr>
          <w:rFonts w:cs="Arial"/>
          <w:b/>
        </w:rPr>
        <w:t xml:space="preserve">nejpozději do </w:t>
      </w:r>
      <w:r w:rsidR="008C75B5">
        <w:rPr>
          <w:rFonts w:cs="Arial"/>
          <w:b/>
        </w:rPr>
        <w:t>30</w:t>
      </w:r>
      <w:r w:rsidR="001505DE" w:rsidRPr="00967811">
        <w:rPr>
          <w:rFonts w:cs="Arial"/>
          <w:b/>
        </w:rPr>
        <w:t xml:space="preserve"> dnů od předání a převzetí díla</w:t>
      </w:r>
      <w:r w:rsidRPr="00967811">
        <w:rPr>
          <w:rFonts w:cs="Arial"/>
          <w:b/>
        </w:rPr>
        <w:t>.</w:t>
      </w:r>
    </w:p>
    <w:p w14:paraId="0F4A146D" w14:textId="2C778E8B" w:rsidR="001A64B9" w:rsidRDefault="001505DE" w:rsidP="001A64B9">
      <w:pPr>
        <w:pStyle w:val="Normal2"/>
        <w:tabs>
          <w:tab w:val="clear" w:pos="709"/>
        </w:tabs>
        <w:spacing w:before="0" w:after="0"/>
        <w:rPr>
          <w:rFonts w:cs="Arial"/>
          <w:b/>
        </w:rPr>
      </w:pPr>
      <w:r w:rsidRPr="00967811">
        <w:rPr>
          <w:rFonts w:cs="Arial"/>
          <w:b/>
        </w:rPr>
        <w:t>Teprve předáním dokladů v tomto termínu je dílo řádně dokončené</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9" w:name="_Ref213040126"/>
      <w:bookmarkStart w:id="10" w:name="_Toc326739595"/>
      <w:bookmarkStart w:id="11" w:name="_Toc311807327"/>
      <w:r w:rsidRPr="00CB2FED">
        <w:rPr>
          <w:rFonts w:cs="Arial"/>
          <w:sz w:val="24"/>
          <w:szCs w:val="24"/>
          <w:lang w:val="cs-CZ"/>
        </w:rPr>
        <w:t>Časový harmonogram</w:t>
      </w:r>
      <w:bookmarkEnd w:id="9"/>
      <w:bookmarkEnd w:id="10"/>
      <w:bookmarkEnd w:id="11"/>
    </w:p>
    <w:p w14:paraId="305ABFA6" w14:textId="59E12B84" w:rsidR="00CB2FED" w:rsidRDefault="00CB2FED" w:rsidP="00CB2FED">
      <w:pPr>
        <w:pStyle w:val="Normal2"/>
        <w:spacing w:before="0" w:after="0"/>
        <w:rPr>
          <w:rFonts w:cs="Arial"/>
        </w:rPr>
      </w:pPr>
      <w:r>
        <w:rPr>
          <w:rFonts w:cs="Arial"/>
        </w:rPr>
        <w:t>Časový harmonogram, který tvoří přílohu 2 této smlouvy, je pro Zhotovitele závazný.</w:t>
      </w:r>
    </w:p>
    <w:p w14:paraId="24771487" w14:textId="3180FCE7"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3C1EA28B" w:rsidR="001A64B9" w:rsidRPr="000B4A77"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344970">
        <w:rPr>
          <w:rFonts w:cs="Arial"/>
        </w:rPr>
        <w:t>„</w:t>
      </w:r>
      <w:r w:rsidR="00344970" w:rsidRPr="00344970">
        <w:rPr>
          <w:rFonts w:cs="Arial"/>
        </w:rPr>
        <w:t>Úprava zahrady v MŠ Střelecká 1067/14, Jablonec nad Nisou včetně výstavby altánu a zahradního skladu</w:t>
      </w:r>
      <w:r w:rsidR="00C14034" w:rsidRPr="00344970">
        <w:rPr>
          <w:rFonts w:cs="Arial"/>
          <w:bCs w:val="0"/>
        </w:rPr>
        <w:t>“</w:t>
      </w:r>
      <w:r w:rsidR="007E01B6" w:rsidRPr="00344970">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54C2A9A4" w:rsidR="001D44B9" w:rsidRPr="007831E1" w:rsidRDefault="001D44B9" w:rsidP="001D44B9">
      <w:pPr>
        <w:pStyle w:val="Normal2"/>
        <w:tabs>
          <w:tab w:val="clear" w:pos="709"/>
        </w:tabs>
        <w:spacing w:before="0" w:after="0"/>
        <w:rPr>
          <w:rFonts w:cs="Arial"/>
        </w:rPr>
      </w:pPr>
      <w:r w:rsidRPr="007831E1">
        <w:rPr>
          <w:rFonts w:cs="Arial"/>
        </w:rPr>
        <w:t xml:space="preserve">Cena Díla celkem bez DPH: </w:t>
      </w:r>
      <w:r w:rsidRPr="007831E1">
        <w:rPr>
          <w:rFonts w:cs="Arial"/>
        </w:rPr>
        <w:tab/>
      </w:r>
      <w:r w:rsidRPr="007831E1">
        <w:rPr>
          <w:rFonts w:cs="Arial"/>
        </w:rPr>
        <w:tab/>
      </w:r>
      <w:r w:rsidRPr="007831E1">
        <w:rPr>
          <w:rFonts w:cs="Arial"/>
        </w:rPr>
        <w:tab/>
      </w:r>
      <w:r w:rsidRPr="007831E1">
        <w:rPr>
          <w:rFonts w:cs="Arial"/>
        </w:rPr>
        <w:tab/>
      </w:r>
      <w:r w:rsidR="00370D18" w:rsidRPr="007831E1">
        <w:rPr>
          <w:rFonts w:cs="Arial"/>
        </w:rPr>
        <w:t>3 967 795,34</w:t>
      </w:r>
      <w:r w:rsidRPr="007831E1">
        <w:rPr>
          <w:rFonts w:cs="Arial"/>
        </w:rPr>
        <w:t xml:space="preserve"> Kč</w:t>
      </w:r>
    </w:p>
    <w:p w14:paraId="2F963ACF" w14:textId="22C2BC15" w:rsidR="001D44B9" w:rsidRPr="007831E1" w:rsidRDefault="001D44B9" w:rsidP="001D44B9">
      <w:pPr>
        <w:pStyle w:val="Normal2"/>
        <w:tabs>
          <w:tab w:val="clear" w:pos="709"/>
        </w:tabs>
        <w:spacing w:before="0" w:after="0"/>
        <w:rPr>
          <w:rFonts w:cs="Arial"/>
        </w:rPr>
      </w:pPr>
      <w:r w:rsidRPr="007831E1">
        <w:rPr>
          <w:rFonts w:cs="Arial"/>
        </w:rPr>
        <w:t>(slovy</w:t>
      </w:r>
      <w:r w:rsidR="007831E1" w:rsidRPr="007831E1">
        <w:rPr>
          <w:rFonts w:cs="Arial"/>
        </w:rPr>
        <w:t>:</w:t>
      </w:r>
      <w:r w:rsidRPr="007831E1">
        <w:rPr>
          <w:rFonts w:cs="Arial"/>
        </w:rPr>
        <w:t xml:space="preserve"> </w:t>
      </w:r>
      <w:r w:rsidR="007831E1" w:rsidRPr="007831E1">
        <w:rPr>
          <w:rFonts w:cs="Arial"/>
        </w:rPr>
        <w:t>tři miliony devět set šedesát sedm tisíc sedm set devadesát pět korun českých třicet čtyři haléřů</w:t>
      </w:r>
      <w:r w:rsidRPr="007831E1">
        <w:rPr>
          <w:rFonts w:cs="Arial"/>
        </w:rPr>
        <w:t>)</w:t>
      </w:r>
    </w:p>
    <w:p w14:paraId="315AE6B3" w14:textId="1003799A" w:rsidR="001D44B9" w:rsidRPr="007831E1" w:rsidRDefault="001D44B9" w:rsidP="001D44B9">
      <w:pPr>
        <w:pStyle w:val="Normal2"/>
        <w:tabs>
          <w:tab w:val="clear" w:pos="709"/>
        </w:tabs>
        <w:spacing w:before="0" w:after="0"/>
        <w:rPr>
          <w:rFonts w:cs="Arial"/>
        </w:rPr>
      </w:pPr>
      <w:r w:rsidRPr="007831E1">
        <w:rPr>
          <w:rFonts w:cs="Arial"/>
        </w:rPr>
        <w:t>DPH:</w:t>
      </w:r>
      <w:r w:rsidRPr="007831E1">
        <w:rPr>
          <w:rFonts w:cs="Arial"/>
        </w:rPr>
        <w:tab/>
      </w:r>
      <w:r w:rsidRPr="007831E1">
        <w:rPr>
          <w:rFonts w:cs="Arial"/>
        </w:rPr>
        <w:tab/>
      </w:r>
      <w:r w:rsidRPr="007831E1">
        <w:rPr>
          <w:rFonts w:cs="Arial"/>
        </w:rPr>
        <w:tab/>
      </w:r>
      <w:r w:rsidRPr="007831E1">
        <w:rPr>
          <w:rFonts w:cs="Arial"/>
        </w:rPr>
        <w:tab/>
      </w:r>
      <w:r w:rsidRPr="007831E1">
        <w:rPr>
          <w:rFonts w:cs="Arial"/>
        </w:rPr>
        <w:tab/>
      </w:r>
      <w:r w:rsidRPr="007831E1">
        <w:rPr>
          <w:rFonts w:cs="Arial"/>
        </w:rPr>
        <w:tab/>
      </w:r>
      <w:r w:rsidRPr="007831E1">
        <w:rPr>
          <w:rFonts w:cs="Arial"/>
        </w:rPr>
        <w:tab/>
      </w:r>
      <w:r w:rsidR="00DF7B8C" w:rsidRPr="007831E1">
        <w:rPr>
          <w:rFonts w:cs="Arial"/>
        </w:rPr>
        <w:t xml:space="preserve">   </w:t>
      </w:r>
      <w:r w:rsidR="00370D18" w:rsidRPr="007831E1">
        <w:rPr>
          <w:rFonts w:cs="Arial"/>
        </w:rPr>
        <w:t>833 237,02</w:t>
      </w:r>
      <w:r w:rsidRPr="007831E1">
        <w:rPr>
          <w:rFonts w:cs="Arial"/>
        </w:rPr>
        <w:t xml:space="preserve"> Kč </w:t>
      </w:r>
    </w:p>
    <w:p w14:paraId="07513028" w14:textId="23B62ED9" w:rsidR="001D44B9" w:rsidRPr="007831E1" w:rsidRDefault="001D44B9" w:rsidP="001D44B9">
      <w:pPr>
        <w:pStyle w:val="Normal2"/>
        <w:tabs>
          <w:tab w:val="clear" w:pos="709"/>
        </w:tabs>
        <w:spacing w:before="0" w:after="0"/>
        <w:rPr>
          <w:rFonts w:cs="Arial"/>
        </w:rPr>
      </w:pPr>
      <w:r w:rsidRPr="007831E1">
        <w:rPr>
          <w:rFonts w:cs="Arial"/>
        </w:rPr>
        <w:t>(slovy</w:t>
      </w:r>
      <w:r w:rsidR="007831E1" w:rsidRPr="007831E1">
        <w:rPr>
          <w:rFonts w:cs="Arial"/>
        </w:rPr>
        <w:t>:</w:t>
      </w:r>
      <w:r w:rsidRPr="007831E1">
        <w:rPr>
          <w:rFonts w:cs="Arial"/>
        </w:rPr>
        <w:t xml:space="preserve"> </w:t>
      </w:r>
      <w:r w:rsidR="007831E1" w:rsidRPr="007831E1">
        <w:rPr>
          <w:rFonts w:cs="Arial"/>
        </w:rPr>
        <w:t>osm set třicet tři tisíc dvě stě třicet sedm korun českých dva haléře</w:t>
      </w:r>
      <w:r w:rsidRPr="007831E1">
        <w:rPr>
          <w:rFonts w:cs="Arial"/>
        </w:rPr>
        <w:t>)</w:t>
      </w:r>
    </w:p>
    <w:p w14:paraId="50B11AD0" w14:textId="0165D0FC" w:rsidR="001D44B9" w:rsidRPr="007831E1" w:rsidRDefault="001D44B9" w:rsidP="001D44B9">
      <w:pPr>
        <w:pStyle w:val="Normal2"/>
        <w:tabs>
          <w:tab w:val="clear" w:pos="709"/>
        </w:tabs>
        <w:spacing w:before="0" w:after="0"/>
        <w:rPr>
          <w:rFonts w:cs="Arial"/>
          <w:b/>
        </w:rPr>
      </w:pPr>
      <w:r w:rsidRPr="007831E1">
        <w:rPr>
          <w:rFonts w:cs="Arial"/>
          <w:b/>
        </w:rPr>
        <w:t xml:space="preserve">Cena Díla celkem včetně DPH: </w:t>
      </w:r>
      <w:r w:rsidRPr="007831E1">
        <w:rPr>
          <w:rFonts w:cs="Arial"/>
          <w:b/>
        </w:rPr>
        <w:tab/>
      </w:r>
      <w:r w:rsidRPr="007831E1">
        <w:rPr>
          <w:rFonts w:cs="Arial"/>
          <w:b/>
        </w:rPr>
        <w:tab/>
      </w:r>
      <w:r w:rsidR="0023212E" w:rsidRPr="007831E1">
        <w:rPr>
          <w:rFonts w:cs="Arial"/>
          <w:b/>
        </w:rPr>
        <w:tab/>
      </w:r>
      <w:r w:rsidR="00370D18" w:rsidRPr="007831E1">
        <w:rPr>
          <w:rFonts w:cs="Arial"/>
          <w:b/>
        </w:rPr>
        <w:t>4 801 032,36</w:t>
      </w:r>
      <w:r w:rsidRPr="007831E1">
        <w:rPr>
          <w:rFonts w:cs="Arial"/>
          <w:b/>
        </w:rPr>
        <w:t xml:space="preserve"> Kč </w:t>
      </w:r>
    </w:p>
    <w:p w14:paraId="355E84D1" w14:textId="58251C7D" w:rsidR="001D44B9" w:rsidRPr="004A7714" w:rsidRDefault="001D44B9" w:rsidP="001D44B9">
      <w:pPr>
        <w:pStyle w:val="Normal2"/>
        <w:tabs>
          <w:tab w:val="clear" w:pos="709"/>
        </w:tabs>
        <w:spacing w:before="0" w:after="0"/>
        <w:rPr>
          <w:rFonts w:cs="Arial"/>
        </w:rPr>
      </w:pPr>
      <w:r w:rsidRPr="007831E1">
        <w:rPr>
          <w:rFonts w:cs="Arial"/>
        </w:rPr>
        <w:t>(slovy</w:t>
      </w:r>
      <w:r w:rsidR="007831E1" w:rsidRPr="007831E1">
        <w:rPr>
          <w:rFonts w:cs="Arial"/>
        </w:rPr>
        <w:t>: čtyři miliony osm set jedna tisíc třicet dva korun českých třicet šest haléřů</w:t>
      </w:r>
      <w:r w:rsidRPr="007831E1">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lastRenderedPageBreak/>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C16270">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w:t>
      </w:r>
      <w:r w:rsidRPr="000236AA">
        <w:rPr>
          <w:rFonts w:cs="Arial"/>
        </w:rPr>
        <w:lastRenderedPageBreak/>
        <w:t>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0DD62265"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do 30dnů od data jejich vystavení. Faktura však musí být doručena </w:t>
      </w:r>
      <w:r w:rsidR="005016E0" w:rsidRPr="005016E0">
        <w:rPr>
          <w:rFonts w:cs="Arial"/>
          <w:sz w:val="22"/>
          <w:szCs w:val="22"/>
        </w:rPr>
        <w:t xml:space="preserve">výhradně elektronicky, tzn. přes datovou schránku </w:t>
      </w:r>
      <w:r w:rsidR="00866189" w:rsidRPr="00661D0E">
        <w:rPr>
          <w:rFonts w:cs="Arial"/>
          <w:b w:val="0"/>
          <w:sz w:val="22"/>
          <w:szCs w:val="22"/>
        </w:rPr>
        <w:t>Objednatele</w:t>
      </w:r>
      <w:r w:rsidRPr="00661D0E">
        <w:rPr>
          <w:rFonts w:cs="Arial"/>
          <w:b w:val="0"/>
          <w:sz w:val="22"/>
          <w:szCs w:val="22"/>
        </w:rPr>
        <w:t xml:space="preserve"> </w:t>
      </w:r>
      <w:r w:rsidR="005016E0" w:rsidRPr="005016E0">
        <w:rPr>
          <w:rFonts w:cs="Arial"/>
          <w:b w:val="0"/>
          <w:bCs w:val="0"/>
          <w:sz w:val="22"/>
          <w:szCs w:val="22"/>
        </w:rPr>
        <w:t>(ID: wufbr2a)</w:t>
      </w:r>
      <w:r w:rsidR="005016E0">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w:t>
      </w:r>
      <w:r w:rsidRPr="00661D0E">
        <w:rPr>
          <w:rFonts w:cs="Arial"/>
        </w:rPr>
        <w:lastRenderedPageBreak/>
        <w:t xml:space="preserve">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2" w:name="_Toc37062199"/>
      <w:bookmarkStart w:id="13" w:name="_Toc310330623"/>
      <w:bookmarkStart w:id="14" w:name="_Toc326739539"/>
      <w:bookmarkStart w:id="15" w:name="_Toc311807271"/>
      <w:r w:rsidRPr="00661D0E">
        <w:rPr>
          <w:rFonts w:cs="Arial"/>
          <w:sz w:val="24"/>
          <w:szCs w:val="24"/>
        </w:rPr>
        <w:t>OBJEDNATEL</w:t>
      </w:r>
      <w:bookmarkEnd w:id="12"/>
      <w:bookmarkEnd w:id="13"/>
      <w:bookmarkEnd w:id="14"/>
      <w:bookmarkEnd w:id="15"/>
    </w:p>
    <w:p w14:paraId="77D68A2A" w14:textId="77777777" w:rsidR="00F95F0F" w:rsidRPr="00661D0E" w:rsidRDefault="00F95F0F" w:rsidP="00F95F0F">
      <w:pPr>
        <w:pStyle w:val="Nadpis2"/>
        <w:spacing w:before="0" w:after="0"/>
        <w:rPr>
          <w:rFonts w:cs="Arial"/>
          <w:sz w:val="24"/>
          <w:szCs w:val="24"/>
          <w:lang w:val="cs-CZ"/>
        </w:rPr>
      </w:pPr>
      <w:bookmarkStart w:id="16" w:name="_Toc27317269"/>
      <w:bookmarkStart w:id="17" w:name="_Toc37062200"/>
      <w:bookmarkStart w:id="18" w:name="_Toc326739540"/>
      <w:bookmarkStart w:id="19" w:name="_Toc311807272"/>
      <w:r w:rsidRPr="00661D0E">
        <w:rPr>
          <w:rFonts w:cs="Arial"/>
          <w:sz w:val="24"/>
          <w:szCs w:val="24"/>
          <w:lang w:val="cs-CZ"/>
        </w:rPr>
        <w:t>Obecné povinnosti Objednatele</w:t>
      </w:r>
      <w:bookmarkEnd w:id="16"/>
      <w:bookmarkEnd w:id="17"/>
      <w:bookmarkEnd w:id="18"/>
      <w:bookmarkEnd w:id="19"/>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C16270">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C16270">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w:t>
      </w:r>
      <w:r w:rsidRPr="00661D0E">
        <w:rPr>
          <w:rFonts w:cs="Arial"/>
        </w:rPr>
        <w:lastRenderedPageBreak/>
        <w:t xml:space="preserve">příslušným stavebním úřadem a Objednatelem, a aktivně se zúčastnit na výzvu Objednatele kolaudačního řízení a jakýchkoliv jednání s příslušnými orgány státní správy a samosprávy. </w:t>
      </w:r>
    </w:p>
    <w:p w14:paraId="3154C756" w14:textId="7777777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0" w:name="_Toc251673047"/>
      <w:bookmarkEnd w:id="20"/>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1" w:name="_Toc37062215"/>
      <w:bookmarkStart w:id="22" w:name="_Toc310330626"/>
      <w:bookmarkStart w:id="23" w:name="_Toc326739550"/>
      <w:bookmarkStart w:id="24" w:name="_Toc311807282"/>
      <w:r w:rsidRPr="00661D0E">
        <w:rPr>
          <w:rFonts w:cs="Arial"/>
          <w:sz w:val="24"/>
          <w:szCs w:val="24"/>
        </w:rPr>
        <w:t>Zhotovitel</w:t>
      </w:r>
      <w:bookmarkEnd w:id="21"/>
      <w:bookmarkEnd w:id="22"/>
      <w:bookmarkEnd w:id="23"/>
      <w:bookmarkEnd w:id="24"/>
    </w:p>
    <w:p w14:paraId="7218CB9F" w14:textId="77777777" w:rsidR="00F95F0F" w:rsidRPr="00661D0E" w:rsidRDefault="00F95F0F" w:rsidP="00F95F0F">
      <w:pPr>
        <w:pStyle w:val="Nadpis2"/>
        <w:spacing w:before="0" w:after="0"/>
        <w:rPr>
          <w:rFonts w:cs="Arial"/>
          <w:sz w:val="24"/>
          <w:szCs w:val="24"/>
          <w:lang w:val="cs-CZ"/>
        </w:rPr>
      </w:pPr>
      <w:bookmarkStart w:id="25" w:name="_Toc37062216"/>
      <w:bookmarkStart w:id="26" w:name="_Toc326739551"/>
      <w:bookmarkStart w:id="27" w:name="_Toc311807283"/>
      <w:r w:rsidRPr="00661D0E">
        <w:rPr>
          <w:rFonts w:cs="Arial"/>
          <w:sz w:val="24"/>
          <w:szCs w:val="24"/>
          <w:lang w:val="cs-CZ"/>
        </w:rPr>
        <w:t>Povinnosti Zhotovitele</w:t>
      </w:r>
      <w:bookmarkEnd w:id="25"/>
      <w:bookmarkEnd w:id="26"/>
      <w:bookmarkEnd w:id="27"/>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 xml:space="preserve">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w:t>
      </w:r>
      <w:r w:rsidRPr="00661D0E">
        <w:rPr>
          <w:rFonts w:cs="Arial"/>
        </w:rPr>
        <w:lastRenderedPageBreak/>
        <w:t>odkladu Objednateli a budou také součástí konečné dokumentace provedeného Díla.</w:t>
      </w:r>
    </w:p>
    <w:p w14:paraId="25F52C0F"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C16270">
      <w:pPr>
        <w:pStyle w:val="Normal2"/>
        <w:numPr>
          <w:ilvl w:val="0"/>
          <w:numId w:val="8"/>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8" w:name="_Toc27317290"/>
      <w:bookmarkStart w:id="29" w:name="_Toc37062226"/>
      <w:bookmarkStart w:id="30" w:name="_Toc326739561"/>
      <w:bookmarkStart w:id="31" w:name="_Toc311807293"/>
      <w:r w:rsidRPr="00661D0E">
        <w:rPr>
          <w:rFonts w:cs="Arial"/>
          <w:sz w:val="24"/>
          <w:szCs w:val="24"/>
          <w:lang w:val="cs-CZ"/>
        </w:rPr>
        <w:t xml:space="preserve">Zajištění </w:t>
      </w:r>
      <w:bookmarkEnd w:id="28"/>
      <w:r w:rsidRPr="00661D0E">
        <w:rPr>
          <w:rFonts w:cs="Arial"/>
          <w:sz w:val="24"/>
          <w:szCs w:val="24"/>
          <w:lang w:val="cs-CZ"/>
        </w:rPr>
        <w:t>kvality</w:t>
      </w:r>
      <w:bookmarkEnd w:id="29"/>
      <w:bookmarkEnd w:id="30"/>
      <w:bookmarkEnd w:id="31"/>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2" w:name="_Toc37062247"/>
      <w:bookmarkStart w:id="33" w:name="_Toc326739578"/>
      <w:bookmarkStart w:id="34" w:name="_Toc311807310"/>
      <w:bookmarkStart w:id="35"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2"/>
      <w:bookmarkEnd w:id="33"/>
      <w:bookmarkEnd w:id="34"/>
      <w:r w:rsidRPr="00661D0E">
        <w:rPr>
          <w:rFonts w:cs="Arial"/>
          <w:sz w:val="24"/>
          <w:szCs w:val="24"/>
          <w:lang w:val="cs-CZ"/>
        </w:rPr>
        <w:t xml:space="preserve"> </w:t>
      </w:r>
      <w:bookmarkEnd w:id="35"/>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6" w:name="_Toc37062254"/>
      <w:bookmarkStart w:id="37" w:name="_Toc326739583"/>
      <w:bookmarkStart w:id="38" w:name="_Toc311807315"/>
      <w:r w:rsidRPr="00661D0E">
        <w:rPr>
          <w:rFonts w:cs="Arial"/>
          <w:sz w:val="24"/>
          <w:szCs w:val="24"/>
          <w:lang w:val="cs-CZ"/>
        </w:rPr>
        <w:lastRenderedPageBreak/>
        <w:t>Pracovníci zhotovitele</w:t>
      </w:r>
      <w:bookmarkEnd w:id="36"/>
      <w:bookmarkEnd w:id="37"/>
      <w:bookmarkEnd w:id="38"/>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C16270">
      <w:pPr>
        <w:pStyle w:val="Normal2"/>
        <w:numPr>
          <w:ilvl w:val="0"/>
          <w:numId w:val="9"/>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C16270">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C16270">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C16270">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76FE7807" w:rsidR="00B00264" w:rsidRPr="002A3E19" w:rsidRDefault="00DC6A30" w:rsidP="004602F2">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w:t>
      </w:r>
      <w:r w:rsidR="004602F2" w:rsidRPr="00750C41">
        <w:rPr>
          <w:rFonts w:cs="Arial"/>
          <w:b w:val="0"/>
          <w:sz w:val="22"/>
          <w:szCs w:val="22"/>
        </w:rPr>
        <w:t>Podzhotovitel</w:t>
      </w:r>
      <w:r w:rsidR="004602F2">
        <w:rPr>
          <w:rFonts w:cs="Arial"/>
          <w:b w:val="0"/>
          <w:sz w:val="22"/>
          <w:szCs w:val="22"/>
        </w:rPr>
        <w:t>é</w:t>
      </w:r>
      <w:r w:rsidR="004602F2" w:rsidRPr="00DC6A30">
        <w:rPr>
          <w:rFonts w:cs="Arial"/>
          <w:b w:val="0"/>
          <w:sz w:val="22"/>
          <w:szCs w:val="22"/>
        </w:rPr>
        <w:t xml:space="preserve"> </w:t>
      </w:r>
      <w:r w:rsidRPr="00DC6A30">
        <w:rPr>
          <w:rFonts w:cs="Arial"/>
          <w:b w:val="0"/>
          <w:sz w:val="22"/>
          <w:szCs w:val="22"/>
        </w:rPr>
        <w:t xml:space="preserve">potvrzeni ve stavebním deníku. V případě změny </w:t>
      </w:r>
      <w:r w:rsidR="004602F2" w:rsidRPr="00750C41">
        <w:rPr>
          <w:rFonts w:cs="Arial"/>
          <w:b w:val="0"/>
          <w:sz w:val="22"/>
          <w:szCs w:val="22"/>
        </w:rPr>
        <w:t>Podzhotovitel</w:t>
      </w:r>
      <w:r w:rsidR="004602F2">
        <w:rPr>
          <w:rFonts w:cs="Arial"/>
          <w:b w:val="0"/>
          <w:sz w:val="22"/>
          <w:szCs w:val="22"/>
        </w:rPr>
        <w:t>ů</w:t>
      </w:r>
      <w:r w:rsidR="004602F2" w:rsidRPr="00DC6A30">
        <w:rPr>
          <w:rFonts w:cs="Arial"/>
          <w:b w:val="0"/>
          <w:sz w:val="22"/>
          <w:szCs w:val="22"/>
        </w:rPr>
        <w:t xml:space="preserve"> </w:t>
      </w:r>
      <w:r w:rsidRPr="00DC6A30">
        <w:rPr>
          <w:rFonts w:cs="Arial"/>
          <w:b w:val="0"/>
          <w:sz w:val="22"/>
          <w:szCs w:val="22"/>
        </w:rPr>
        <w:t xml:space="preserve">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r w:rsidR="004602F2" w:rsidRPr="004602F2">
        <w:rPr>
          <w:rFonts w:cs="Arial"/>
        </w:rPr>
        <w:t xml:space="preserve"> </w:t>
      </w:r>
      <w:r w:rsidR="004602F2" w:rsidRPr="00750C41">
        <w:rPr>
          <w:rFonts w:cs="Arial"/>
          <w:b w:val="0"/>
          <w:sz w:val="22"/>
          <w:szCs w:val="22"/>
        </w:rPr>
        <w:t>Změna Podzhotovitele, jehož prostřednictvím byla prokázaná kvalifikace, je v průběhu plnění Díla možná pouze s předchozím písemným souhlasem Objednatele a pouze za předpokladu, že náhradní Podzhotovitel prokáže splnění kvalifikace ve shodném či větším rozsahu jako původní Podzhotovitel.</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7777777"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w:t>
      </w:r>
      <w:r w:rsidRPr="00661D0E">
        <w:rPr>
          <w:rFonts w:cs="Arial"/>
        </w:rPr>
        <w:lastRenderedPageBreak/>
        <w:t xml:space="preserve">staveniště, jeho okolí, výše uvedené údaje a další dostupné informace a byl před podáním nabídky na uzavření Smlouvy obeznámen a uspokojen, pokud jde o všechny podstatné záležitosti ohledně staveniště a podmínek zhotovení Díla. Objednatel zhotovitele upozorňuje, že nemá k dispozici napojovací body vody a elektro. V případě potřeby si je zhotovitel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lastRenderedPageBreak/>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C16270">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4B9E6174" w:rsidR="0036726F" w:rsidRPr="001D0083" w:rsidRDefault="0036726F" w:rsidP="0036726F">
      <w:pPr>
        <w:pStyle w:val="Nadpis2"/>
        <w:spacing w:before="0" w:after="0"/>
        <w:rPr>
          <w:rFonts w:cs="Arial"/>
          <w:b w:val="0"/>
          <w:color w:val="000000" w:themeColor="text1"/>
          <w:sz w:val="24"/>
          <w:szCs w:val="24"/>
          <w:lang w:val="cs-CZ"/>
        </w:rPr>
      </w:pPr>
      <w:r w:rsidRPr="00964F9E">
        <w:rPr>
          <w:rFonts w:cs="Arial"/>
          <w:sz w:val="24"/>
          <w:szCs w:val="24"/>
          <w:lang w:val="cs-CZ"/>
        </w:rPr>
        <w:t>Archeologické nálezy</w:t>
      </w:r>
      <w:r w:rsidR="00021FE7" w:rsidRPr="00964F9E">
        <w:rPr>
          <w:rFonts w:cs="Arial"/>
          <w:sz w:val="24"/>
          <w:szCs w:val="24"/>
          <w:lang w:val="cs-CZ"/>
        </w:rPr>
        <w:t xml:space="preserve"> </w:t>
      </w:r>
    </w:p>
    <w:p w14:paraId="77AE52F5" w14:textId="77777777" w:rsidR="0036726F" w:rsidRPr="00964F9E" w:rsidRDefault="0036726F" w:rsidP="0036726F">
      <w:pPr>
        <w:pStyle w:val="Normal2"/>
        <w:tabs>
          <w:tab w:val="clear" w:pos="709"/>
        </w:tabs>
        <w:spacing w:before="0" w:after="0"/>
        <w:rPr>
          <w:rFonts w:cs="Arial"/>
        </w:rPr>
      </w:pPr>
      <w:r w:rsidRPr="00964F9E">
        <w:rPr>
          <w:rFonts w:cs="Arial"/>
        </w:rPr>
        <w:t>Zhotovitel je zejména povinen:</w:t>
      </w:r>
    </w:p>
    <w:p w14:paraId="75B16F38" w14:textId="77777777" w:rsidR="0036726F" w:rsidRPr="00964F9E" w:rsidRDefault="0036726F" w:rsidP="00C16270">
      <w:pPr>
        <w:pStyle w:val="Normal2"/>
        <w:numPr>
          <w:ilvl w:val="0"/>
          <w:numId w:val="15"/>
        </w:numPr>
        <w:tabs>
          <w:tab w:val="clear" w:pos="709"/>
        </w:tabs>
        <w:spacing w:before="0" w:after="0"/>
        <w:rPr>
          <w:rFonts w:cs="Arial"/>
        </w:rPr>
      </w:pPr>
      <w:r w:rsidRPr="00964F9E">
        <w:rPr>
          <w:rFonts w:cs="Arial"/>
        </w:rPr>
        <w:t>umožnit vstup na staveniště odbornému dozoru, který provádí archeologický dohled a kterého zajišťuje Objednatel,</w:t>
      </w:r>
    </w:p>
    <w:p w14:paraId="3304BF0A" w14:textId="77777777" w:rsidR="0036726F" w:rsidRPr="00964F9E" w:rsidRDefault="0036726F" w:rsidP="00C16270">
      <w:pPr>
        <w:pStyle w:val="Normal2"/>
        <w:numPr>
          <w:ilvl w:val="0"/>
          <w:numId w:val="15"/>
        </w:numPr>
        <w:tabs>
          <w:tab w:val="clear" w:pos="709"/>
        </w:tabs>
        <w:spacing w:before="0" w:after="0"/>
        <w:rPr>
          <w:rFonts w:cs="Arial"/>
        </w:rPr>
      </w:pPr>
      <w:r w:rsidRPr="00964F9E">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964F9E" w:rsidRDefault="0036726F" w:rsidP="00C16270">
      <w:pPr>
        <w:pStyle w:val="Normal2"/>
        <w:numPr>
          <w:ilvl w:val="0"/>
          <w:numId w:val="15"/>
        </w:numPr>
        <w:tabs>
          <w:tab w:val="clear" w:pos="709"/>
        </w:tabs>
        <w:spacing w:before="0" w:after="0"/>
        <w:rPr>
          <w:rFonts w:cs="Arial"/>
        </w:rPr>
      </w:pPr>
      <w:r w:rsidRPr="00964F9E">
        <w:rPr>
          <w:rFonts w:cs="Arial"/>
        </w:rPr>
        <w:t xml:space="preserve">podniknout odpovídající opatření k tomu, aby se zaměstnancům </w:t>
      </w:r>
      <w:r w:rsidRPr="00964F9E">
        <w:t>Z</w:t>
      </w:r>
      <w:r w:rsidRPr="00964F9E">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964F9E">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článku </w:t>
      </w:r>
      <w:r w:rsidR="00B406F4" w:rsidRPr="00964F9E">
        <w:rPr>
          <w:rFonts w:cs="Arial"/>
        </w:rPr>
        <w:t>11</w:t>
      </w:r>
      <w:r w:rsidRPr="00964F9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160D74B6" w:rsidR="008B7D36" w:rsidRPr="00F10EB9" w:rsidRDefault="008B7D36" w:rsidP="008B7D36">
      <w:pPr>
        <w:pStyle w:val="Normal2"/>
        <w:tabs>
          <w:tab w:val="clear" w:pos="709"/>
        </w:tabs>
        <w:spacing w:before="0" w:after="0"/>
        <w:ind w:left="709"/>
        <w:rPr>
          <w:rFonts w:cs="Arial"/>
        </w:rPr>
      </w:pPr>
      <w:bookmarkStart w:id="39" w:name="_Toc37062280"/>
      <w:bookmarkStart w:id="40" w:name="_Ref211769080"/>
      <w:bookmarkStart w:id="41" w:name="_Toc310330631"/>
      <w:bookmarkStart w:id="42" w:name="_Toc326739600"/>
      <w:bookmarkStart w:id="43" w:name="_Toc311807332"/>
      <w:bookmarkStart w:id="44" w:name="_Toc14248130"/>
      <w:bookmarkStart w:id="45" w:name="_Toc16580672"/>
      <w:r w:rsidRPr="00111A49">
        <w:rPr>
          <w:rFonts w:cs="Arial"/>
        </w:rPr>
        <w:t>Zhotovitel je povinen vést od data zahájení prací až do ukončení stavebních prací</w:t>
      </w:r>
      <w:r w:rsidR="001D0083" w:rsidRPr="00111A49">
        <w:rPr>
          <w:rFonts w:cs="Arial"/>
        </w:rPr>
        <w:t xml:space="preserve"> a vydání kolaudačního souhlasu</w:t>
      </w:r>
      <w:r w:rsidRPr="00111A49">
        <w:rPr>
          <w:rFonts w:cs="Arial"/>
        </w:rPr>
        <w:t xml:space="preserve"> stavební deník. Vedení a obsah stavebního deníku musí odpovídat</w:t>
      </w:r>
      <w:r w:rsidRPr="00F10EB9">
        <w:rPr>
          <w:rFonts w:cs="Arial"/>
        </w:rPr>
        <w:t xml:space="preserve">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w:t>
      </w:r>
      <w:r w:rsidRPr="00F10EB9">
        <w:rPr>
          <w:rFonts w:cs="Arial"/>
        </w:rPr>
        <w:lastRenderedPageBreak/>
        <w:t>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6" w:name="_Toc326739575"/>
      <w:bookmarkStart w:id="47" w:name="_Toc311807307"/>
      <w:bookmarkStart w:id="48" w:name="_Toc27317307"/>
      <w:bookmarkStart w:id="49"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6"/>
      <w:bookmarkEnd w:id="47"/>
      <w:r w:rsidRPr="002A7D0A">
        <w:rPr>
          <w:rFonts w:cs="Arial"/>
          <w:sz w:val="24"/>
          <w:szCs w:val="24"/>
          <w:lang w:val="cs-CZ"/>
        </w:rPr>
        <w:t xml:space="preserve"> </w:t>
      </w:r>
      <w:bookmarkEnd w:id="48"/>
      <w:bookmarkEnd w:id="49"/>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5DD680FC"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lastRenderedPageBreak/>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2A3120AD"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7E7B60">
        <w:rPr>
          <w:rFonts w:cs="Arial"/>
        </w:rPr>
        <w:t>cenám</w:t>
      </w:r>
      <w:r w:rsidR="00661D0E" w:rsidRPr="007E7B60">
        <w:rPr>
          <w:rFonts w:cs="Arial"/>
        </w:rPr>
        <w:t xml:space="preserve"> </w:t>
      </w:r>
      <w:r w:rsidR="00441524" w:rsidRPr="007E7B60">
        <w:rPr>
          <w:rFonts w:cs="Arial"/>
        </w:rPr>
        <w:t>URS</w:t>
      </w:r>
      <w:r w:rsidR="00364D73" w:rsidRPr="007E7B60">
        <w:rPr>
          <w:rFonts w:cs="Arial"/>
        </w:rPr>
        <w:t xml:space="preserve"> a RTS</w:t>
      </w:r>
      <w:r w:rsidR="003462FE" w:rsidRPr="007E7B60">
        <w:rPr>
          <w:rFonts w:cs="Arial"/>
        </w:rPr>
        <w:t xml:space="preserve"> </w:t>
      </w:r>
      <w:r w:rsidR="00174B32" w:rsidRPr="007E7B60">
        <w:rPr>
          <w:rFonts w:cs="Arial"/>
        </w:rPr>
        <w:t xml:space="preserve">ceníku </w:t>
      </w:r>
      <w:r w:rsidRPr="007E7B60">
        <w:rPr>
          <w:rFonts w:cs="Arial"/>
        </w:rPr>
        <w:t>v poslední</w:t>
      </w:r>
      <w:r w:rsidRPr="008917A0">
        <w:rPr>
          <w:rFonts w:cs="Arial"/>
        </w:rPr>
        <w:t xml:space="preserve">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0" w:name="_Toc37062281"/>
      <w:bookmarkStart w:id="51" w:name="_Ref213041075"/>
      <w:bookmarkStart w:id="52" w:name="_Ref213124413"/>
      <w:bookmarkStart w:id="53" w:name="_Toc326739601"/>
      <w:bookmarkStart w:id="54" w:name="_Toc14248131"/>
      <w:bookmarkStart w:id="55" w:name="_Toc16580673"/>
      <w:bookmarkStart w:id="56" w:name="_Toc311807333"/>
      <w:r w:rsidRPr="00661D0E">
        <w:rPr>
          <w:rFonts w:cs="Arial"/>
          <w:sz w:val="24"/>
          <w:szCs w:val="24"/>
          <w:lang w:val="cs-CZ"/>
        </w:rPr>
        <w:t>Povinnosti Zhotovitele</w:t>
      </w:r>
      <w:bookmarkEnd w:id="50"/>
      <w:bookmarkEnd w:id="51"/>
      <w:bookmarkEnd w:id="52"/>
      <w:bookmarkEnd w:id="53"/>
      <w:r w:rsidRPr="00661D0E">
        <w:rPr>
          <w:rFonts w:cs="Arial"/>
          <w:sz w:val="24"/>
          <w:szCs w:val="24"/>
          <w:lang w:val="cs-CZ"/>
        </w:rPr>
        <w:t xml:space="preserve"> </w:t>
      </w:r>
      <w:bookmarkEnd w:id="54"/>
      <w:bookmarkEnd w:id="55"/>
      <w:bookmarkEnd w:id="56"/>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w:t>
      </w:r>
      <w:r w:rsidRPr="00661D0E">
        <w:rPr>
          <w:rFonts w:cs="Arial"/>
        </w:rPr>
        <w:lastRenderedPageBreak/>
        <w:t xml:space="preserve">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7" w:name="_Toc14248133"/>
      <w:bookmarkStart w:id="58" w:name="_Toc16580675"/>
      <w:bookmarkStart w:id="59" w:name="_Toc37062283"/>
      <w:bookmarkStart w:id="60" w:name="_Ref213041209"/>
      <w:bookmarkStart w:id="61" w:name="_Ref213041233"/>
      <w:bookmarkStart w:id="62" w:name="_Toc326739602"/>
      <w:bookmarkStart w:id="63" w:name="_Toc311807334"/>
      <w:r w:rsidRPr="00661D0E">
        <w:rPr>
          <w:rFonts w:cs="Arial"/>
          <w:sz w:val="24"/>
          <w:szCs w:val="24"/>
          <w:lang w:val="cs-CZ"/>
        </w:rPr>
        <w:t>Opakování zkoušek</w:t>
      </w:r>
      <w:bookmarkEnd w:id="57"/>
      <w:bookmarkEnd w:id="58"/>
      <w:bookmarkEnd w:id="59"/>
      <w:bookmarkEnd w:id="60"/>
      <w:bookmarkEnd w:id="61"/>
      <w:bookmarkEnd w:id="62"/>
      <w:bookmarkEnd w:id="63"/>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4" w:name="_Toc37062284"/>
      <w:bookmarkStart w:id="65" w:name="_Ref213041347"/>
      <w:bookmarkStart w:id="66" w:name="_Toc14248134"/>
      <w:bookmarkStart w:id="67" w:name="_Toc16580676"/>
      <w:bookmarkStart w:id="68" w:name="_Toc326739603"/>
      <w:bookmarkStart w:id="69" w:name="_Toc311807335"/>
      <w:r w:rsidRPr="00661D0E">
        <w:rPr>
          <w:rFonts w:cs="Arial"/>
          <w:sz w:val="24"/>
          <w:szCs w:val="24"/>
          <w:lang w:val="cs-CZ"/>
        </w:rPr>
        <w:t>Neúspěšné Funkční zkoušky</w:t>
      </w:r>
      <w:bookmarkEnd w:id="64"/>
      <w:bookmarkEnd w:id="65"/>
      <w:r w:rsidRPr="00661D0E">
        <w:rPr>
          <w:rFonts w:cs="Arial"/>
          <w:sz w:val="24"/>
          <w:szCs w:val="24"/>
          <w:lang w:val="cs-CZ"/>
        </w:rPr>
        <w:t xml:space="preserve"> </w:t>
      </w:r>
      <w:bookmarkEnd w:id="66"/>
      <w:bookmarkEnd w:id="67"/>
      <w:bookmarkEnd w:id="68"/>
      <w:bookmarkEnd w:id="69"/>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C16270">
      <w:pPr>
        <w:pStyle w:val="Normal2"/>
        <w:numPr>
          <w:ilvl w:val="0"/>
          <w:numId w:val="16"/>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C16270">
      <w:pPr>
        <w:pStyle w:val="Normal2"/>
        <w:numPr>
          <w:ilvl w:val="0"/>
          <w:numId w:val="16"/>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C16270">
      <w:pPr>
        <w:pStyle w:val="Normal2"/>
        <w:numPr>
          <w:ilvl w:val="0"/>
          <w:numId w:val="16"/>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0" w:name="_Toc14248135"/>
      <w:bookmarkStart w:id="71" w:name="_Toc16580677"/>
      <w:bookmarkStart w:id="72" w:name="_Toc37062285"/>
      <w:bookmarkStart w:id="73" w:name="_Ref211769098"/>
      <w:bookmarkStart w:id="74" w:name="_Ref213038341"/>
      <w:bookmarkStart w:id="75" w:name="_Ref213039844"/>
      <w:bookmarkStart w:id="76" w:name="_Toc310330632"/>
      <w:bookmarkStart w:id="77" w:name="_Toc326739604"/>
      <w:bookmarkStart w:id="78" w:name="_Toc311807336"/>
      <w:bookmarkEnd w:id="39"/>
      <w:bookmarkEnd w:id="40"/>
      <w:bookmarkEnd w:id="41"/>
      <w:bookmarkEnd w:id="42"/>
      <w:bookmarkEnd w:id="43"/>
      <w:bookmarkEnd w:id="44"/>
      <w:bookmarkEnd w:id="45"/>
      <w:r w:rsidRPr="00661D0E">
        <w:rPr>
          <w:rFonts w:cs="Arial"/>
          <w:sz w:val="24"/>
          <w:szCs w:val="24"/>
        </w:rPr>
        <w:t>Převzetí DÍLA</w:t>
      </w:r>
      <w:bookmarkEnd w:id="70"/>
      <w:bookmarkEnd w:id="71"/>
      <w:bookmarkEnd w:id="72"/>
      <w:bookmarkEnd w:id="73"/>
      <w:bookmarkEnd w:id="74"/>
      <w:bookmarkEnd w:id="75"/>
      <w:bookmarkEnd w:id="76"/>
      <w:bookmarkEnd w:id="77"/>
      <w:bookmarkEnd w:id="78"/>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C16270">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lastRenderedPageBreak/>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9" w:name="_Toc37062288"/>
      <w:bookmarkStart w:id="80"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1" w:name="_Toc14248141"/>
      <w:bookmarkStart w:id="82" w:name="_Toc16580684"/>
      <w:bookmarkStart w:id="83" w:name="_Toc37062290"/>
      <w:bookmarkStart w:id="84" w:name="_Ref213041834"/>
      <w:bookmarkStart w:id="85" w:name="_Toc310330633"/>
      <w:bookmarkStart w:id="86" w:name="_Toc326739609"/>
      <w:bookmarkStart w:id="87" w:name="_Toc311807341"/>
      <w:r w:rsidRPr="007C07D3">
        <w:rPr>
          <w:rFonts w:cs="Arial"/>
          <w:sz w:val="24"/>
          <w:szCs w:val="24"/>
        </w:rPr>
        <w:t>Odpovědnost</w:t>
      </w:r>
      <w:bookmarkEnd w:id="81"/>
      <w:bookmarkEnd w:id="82"/>
      <w:bookmarkEnd w:id="83"/>
      <w:bookmarkEnd w:id="84"/>
      <w:bookmarkEnd w:id="85"/>
      <w:bookmarkEnd w:id="86"/>
      <w:bookmarkEnd w:id="87"/>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29A70888"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964F9E">
        <w:rPr>
          <w:rFonts w:cs="Arial"/>
          <w:b/>
        </w:rPr>
        <w:t xml:space="preserve">nejméně ve </w:t>
      </w:r>
      <w:r w:rsidRPr="00111A49">
        <w:rPr>
          <w:rFonts w:cs="Arial"/>
          <w:b/>
        </w:rPr>
        <w:t xml:space="preserve">výši </w:t>
      </w:r>
      <w:r w:rsidR="00E216E9" w:rsidRPr="00111A49">
        <w:rPr>
          <w:rFonts w:cs="Arial"/>
          <w:b/>
          <w:color w:val="000000" w:themeColor="text1"/>
        </w:rPr>
        <w:t>5</w:t>
      </w:r>
      <w:r w:rsidRPr="00111A49">
        <w:rPr>
          <w:rFonts w:cs="Arial"/>
          <w:b/>
          <w:color w:val="000000" w:themeColor="text1"/>
        </w:rPr>
        <w:t xml:space="preserve"> mil. Kč</w:t>
      </w:r>
      <w:r w:rsidRPr="00964F9E">
        <w:rPr>
          <w:rFonts w:cs="Arial"/>
          <w:b/>
          <w:color w:val="000000" w:themeColor="text1"/>
        </w:rPr>
        <w:t xml:space="preserve"> </w:t>
      </w:r>
      <w:r w:rsidRPr="00964F9E">
        <w:rPr>
          <w:rFonts w:cs="Arial"/>
          <w:b/>
        </w:rPr>
        <w:t>pro jednu pojistnou událost</w:t>
      </w:r>
      <w:r w:rsidRPr="00964F9E">
        <w:rPr>
          <w:rFonts w:cs="Arial"/>
        </w:rPr>
        <w:t>, přičemž</w:t>
      </w:r>
      <w:r w:rsidRPr="007C07D3">
        <w:rPr>
          <w:rFonts w:cs="Arial"/>
        </w:rPr>
        <w:t xml:space="preserve">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8" w:name="_Toc16580689"/>
      <w:bookmarkStart w:id="89" w:name="_Toc37062293"/>
      <w:bookmarkStart w:id="90" w:name="_Ref213037402"/>
      <w:bookmarkStart w:id="91" w:name="_Ref251648932"/>
      <w:bookmarkStart w:id="92" w:name="_Toc326739612"/>
      <w:bookmarkStart w:id="93"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lastRenderedPageBreak/>
        <w:t>Záruční doba</w:t>
      </w:r>
      <w:bookmarkEnd w:id="88"/>
      <w:bookmarkEnd w:id="89"/>
      <w:bookmarkEnd w:id="90"/>
      <w:bookmarkEnd w:id="91"/>
      <w:bookmarkEnd w:id="92"/>
      <w:bookmarkEnd w:id="93"/>
    </w:p>
    <w:p w14:paraId="664C4586" w14:textId="77777777" w:rsidR="00A068C5" w:rsidRDefault="00A068C5" w:rsidP="00A068C5">
      <w:pPr>
        <w:pStyle w:val="Nadpis3"/>
        <w:spacing w:before="120" w:after="0"/>
        <w:ind w:left="1418" w:hanging="709"/>
        <w:rPr>
          <w:rFonts w:cs="Arial"/>
        </w:rPr>
      </w:pPr>
      <w:r w:rsidRPr="00D71DC4">
        <w:rPr>
          <w:rFonts w:cs="Arial"/>
        </w:rPr>
        <w:t>Délka záruční doby</w:t>
      </w:r>
    </w:p>
    <w:p w14:paraId="7EC9D4EB" w14:textId="17F5AF6D" w:rsidR="00D96A7D" w:rsidRPr="00FD18E9" w:rsidRDefault="00D96A7D" w:rsidP="00D96A7D">
      <w:pPr>
        <w:pStyle w:val="Normal2"/>
        <w:tabs>
          <w:tab w:val="clear" w:pos="709"/>
        </w:tabs>
        <w:spacing w:before="0" w:after="0"/>
        <w:ind w:left="1440"/>
        <w:rPr>
          <w:rFonts w:cs="Arial"/>
        </w:rPr>
      </w:pPr>
      <w:r w:rsidRPr="00215229">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w:t>
      </w:r>
      <w:r w:rsidR="00523C38" w:rsidRPr="00215229">
        <w:rPr>
          <w:rFonts w:cs="Arial"/>
        </w:rPr>
        <w:t xml:space="preserve"> </w:t>
      </w:r>
      <w:r w:rsidR="00523C38" w:rsidRPr="00FD18E9">
        <w:rPr>
          <w:rFonts w:cs="Arial"/>
        </w:rPr>
        <w:t>vyhláškách a atestech</w:t>
      </w:r>
      <w:r w:rsidRPr="00FD18E9">
        <w:rPr>
          <w:rFonts w:cs="Arial"/>
        </w:rPr>
        <w:t xml:space="preserve"> odpovídající účelu Smlouvy a řádné stavební a montážní praxi s následujícími záručními dobami ve vztahu:</w:t>
      </w:r>
    </w:p>
    <w:p w14:paraId="1FFA31E9" w14:textId="0EA5CB17" w:rsidR="00D96A7D" w:rsidRPr="00FD18E9" w:rsidRDefault="00D96A7D" w:rsidP="00D96A7D">
      <w:pPr>
        <w:pStyle w:val="Normal2"/>
        <w:numPr>
          <w:ilvl w:val="0"/>
          <w:numId w:val="20"/>
        </w:numPr>
        <w:tabs>
          <w:tab w:val="clear" w:pos="709"/>
          <w:tab w:val="clear" w:pos="2895"/>
          <w:tab w:val="left" w:pos="2127"/>
        </w:tabs>
        <w:spacing w:before="0" w:after="0"/>
        <w:ind w:left="2127" w:hanging="709"/>
        <w:rPr>
          <w:rFonts w:cs="Arial"/>
          <w:b/>
        </w:rPr>
      </w:pPr>
      <w:r w:rsidRPr="00FD18E9">
        <w:rPr>
          <w:rFonts w:cs="Arial"/>
          <w:b/>
        </w:rPr>
        <w:t xml:space="preserve">k provedenému Dílu </w:t>
      </w:r>
      <w:r w:rsidR="004602F2" w:rsidRPr="00FD18E9">
        <w:rPr>
          <w:b/>
          <w:bCs w:val="0"/>
        </w:rPr>
        <w:t xml:space="preserve">ve vztahu k zahradnickým službám včetně provedených výsadeb </w:t>
      </w:r>
      <w:r w:rsidRPr="00FD18E9">
        <w:rPr>
          <w:rFonts w:cs="Arial"/>
          <w:b/>
        </w:rPr>
        <w:t xml:space="preserve">poskytuje Zhotovitel záruční dobu v délce 24 měsíců </w:t>
      </w:r>
    </w:p>
    <w:p w14:paraId="4E235249" w14:textId="17AD21F9" w:rsidR="00D96A7D" w:rsidRPr="00FD18E9" w:rsidRDefault="00D96A7D" w:rsidP="00D96A7D">
      <w:pPr>
        <w:pStyle w:val="Normal2"/>
        <w:numPr>
          <w:ilvl w:val="0"/>
          <w:numId w:val="20"/>
        </w:numPr>
        <w:tabs>
          <w:tab w:val="clear" w:pos="709"/>
          <w:tab w:val="clear" w:pos="2895"/>
          <w:tab w:val="left" w:pos="2127"/>
        </w:tabs>
        <w:spacing w:before="0" w:after="0"/>
        <w:ind w:left="2127" w:hanging="709"/>
        <w:rPr>
          <w:rFonts w:cs="Arial"/>
          <w:b/>
        </w:rPr>
      </w:pPr>
      <w:r w:rsidRPr="00FD18E9">
        <w:rPr>
          <w:rFonts w:cs="Arial"/>
          <w:b/>
        </w:rPr>
        <w:t xml:space="preserve">k provedenému Dílu poskytuje Zhotovitel záruční dobu </w:t>
      </w:r>
      <w:r w:rsidR="004602F2" w:rsidRPr="00FD18E9">
        <w:rPr>
          <w:b/>
          <w:bCs w:val="0"/>
        </w:rPr>
        <w:t xml:space="preserve">na stavební práce </w:t>
      </w:r>
      <w:r w:rsidRPr="00FD18E9">
        <w:rPr>
          <w:rFonts w:cs="Arial"/>
          <w:b/>
        </w:rPr>
        <w:t>v délce 60 měsíců,</w:t>
      </w:r>
    </w:p>
    <w:p w14:paraId="3E199561" w14:textId="77777777" w:rsidR="00D96A7D" w:rsidRPr="00FD18E9" w:rsidRDefault="00D96A7D" w:rsidP="00D96A7D">
      <w:pPr>
        <w:pStyle w:val="Normal3"/>
      </w:pPr>
    </w:p>
    <w:p w14:paraId="0C986564" w14:textId="3800E9F2" w:rsidR="00A068C5" w:rsidRDefault="00783C22" w:rsidP="00932A8A">
      <w:pPr>
        <w:pStyle w:val="Normal2"/>
        <w:tabs>
          <w:tab w:val="clear" w:pos="709"/>
        </w:tabs>
        <w:spacing w:before="0" w:after="0"/>
        <w:ind w:left="1440"/>
        <w:rPr>
          <w:rFonts w:cs="Arial"/>
        </w:rPr>
      </w:pPr>
      <w:r w:rsidRPr="00111A49">
        <w:rPr>
          <w:rFonts w:cs="Arial"/>
        </w:rPr>
        <w:t xml:space="preserve">Délka Záruční doby se počítá od podpisu Protokolu o předání a převzetí díla v souladu s článkem </w:t>
      </w:r>
      <w:r w:rsidR="00353007" w:rsidRPr="00111A49">
        <w:rPr>
          <w:rFonts w:cs="Arial"/>
        </w:rPr>
        <w:t>13</w:t>
      </w:r>
      <w:r w:rsidRPr="00111A49">
        <w:rPr>
          <w:rFonts w:cs="Arial"/>
        </w:rPr>
        <w:t>. této Smlouvy.</w:t>
      </w:r>
    </w:p>
    <w:p w14:paraId="72ED0581" w14:textId="77777777" w:rsidR="00BB0AB1" w:rsidRPr="00100A6A" w:rsidRDefault="00BB0AB1" w:rsidP="00BB0AB1">
      <w:pPr>
        <w:pStyle w:val="Nadpis3"/>
        <w:spacing w:before="120" w:after="0"/>
        <w:ind w:left="1418" w:hanging="709"/>
        <w:rPr>
          <w:rFonts w:cs="Arial"/>
        </w:rPr>
      </w:pPr>
      <w:bookmarkStart w:id="94" w:name="_Toc16580691"/>
      <w:bookmarkStart w:id="95" w:name="_Toc37062295"/>
      <w:bookmarkStart w:id="96" w:name="_Ref213037448"/>
      <w:bookmarkStart w:id="97" w:name="_Ref213037904"/>
      <w:bookmarkStart w:id="98" w:name="_Toc326739614"/>
      <w:bookmarkStart w:id="99" w:name="_Toc311807347"/>
      <w:r w:rsidRPr="00100A6A">
        <w:rPr>
          <w:rFonts w:cs="Arial"/>
        </w:rPr>
        <w:t>Prodloužení záruční doby</w:t>
      </w:r>
      <w:bookmarkEnd w:id="94"/>
      <w:bookmarkEnd w:id="95"/>
      <w:bookmarkEnd w:id="96"/>
      <w:bookmarkEnd w:id="97"/>
      <w:bookmarkEnd w:id="98"/>
      <w:bookmarkEnd w:id="99"/>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lastRenderedPageBreak/>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0" w:name="_Toc14248168"/>
      <w:bookmarkStart w:id="101" w:name="_Toc16580720"/>
      <w:bookmarkStart w:id="102" w:name="_Toc37062321"/>
      <w:bookmarkStart w:id="103" w:name="_Toc310330636"/>
      <w:bookmarkStart w:id="104" w:name="_Toc326739634"/>
      <w:bookmarkStart w:id="105" w:name="_Toc311807367"/>
      <w:r w:rsidRPr="00100A6A">
        <w:rPr>
          <w:rFonts w:cs="Arial"/>
          <w:sz w:val="24"/>
          <w:szCs w:val="24"/>
        </w:rPr>
        <w:t>Odstoupení od Smlouvy</w:t>
      </w:r>
      <w:bookmarkEnd w:id="100"/>
      <w:bookmarkEnd w:id="101"/>
      <w:bookmarkEnd w:id="102"/>
      <w:bookmarkEnd w:id="103"/>
      <w:bookmarkEnd w:id="104"/>
      <w:bookmarkEnd w:id="105"/>
    </w:p>
    <w:p w14:paraId="4F846E64" w14:textId="77777777" w:rsidR="00C94857" w:rsidRPr="00100A6A" w:rsidRDefault="00C94857" w:rsidP="00C94857">
      <w:pPr>
        <w:pStyle w:val="Nadpis2"/>
        <w:spacing w:before="0" w:after="0"/>
        <w:rPr>
          <w:rFonts w:cs="Arial"/>
          <w:sz w:val="24"/>
          <w:szCs w:val="24"/>
          <w:lang w:val="cs-CZ"/>
        </w:rPr>
      </w:pPr>
      <w:bookmarkStart w:id="106" w:name="_Toc14248169"/>
      <w:bookmarkStart w:id="107" w:name="_Toc16580721"/>
      <w:bookmarkStart w:id="108" w:name="_Toc37062322"/>
      <w:bookmarkStart w:id="109" w:name="_Ref213042600"/>
      <w:bookmarkStart w:id="110" w:name="_Ref213042675"/>
      <w:bookmarkStart w:id="111" w:name="_Ref213042695"/>
      <w:bookmarkStart w:id="112" w:name="_Toc326739635"/>
      <w:bookmarkStart w:id="113" w:name="_Toc311807368"/>
      <w:r w:rsidRPr="00100A6A">
        <w:rPr>
          <w:rFonts w:cs="Arial"/>
          <w:sz w:val="24"/>
          <w:szCs w:val="24"/>
          <w:lang w:val="cs-CZ"/>
        </w:rPr>
        <w:t>Výzva k nápravě</w:t>
      </w:r>
      <w:bookmarkEnd w:id="106"/>
      <w:bookmarkEnd w:id="107"/>
      <w:bookmarkEnd w:id="108"/>
      <w:bookmarkEnd w:id="109"/>
      <w:bookmarkEnd w:id="110"/>
      <w:bookmarkEnd w:id="111"/>
      <w:bookmarkEnd w:id="112"/>
      <w:bookmarkEnd w:id="113"/>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4" w:name="_Toc14248170"/>
      <w:bookmarkStart w:id="115" w:name="_Toc16580722"/>
      <w:bookmarkStart w:id="116" w:name="_Toc37062323"/>
      <w:bookmarkStart w:id="117" w:name="_Ref213042863"/>
      <w:bookmarkStart w:id="118" w:name="_Ref213042891"/>
      <w:bookmarkStart w:id="119" w:name="_Ref213043349"/>
      <w:bookmarkStart w:id="120" w:name="_Toc326739636"/>
      <w:bookmarkStart w:id="121" w:name="_Toc311807369"/>
      <w:r w:rsidRPr="00100A6A">
        <w:rPr>
          <w:rFonts w:cs="Arial"/>
          <w:sz w:val="24"/>
          <w:szCs w:val="24"/>
          <w:lang w:val="cs-CZ"/>
        </w:rPr>
        <w:t>Odstoupení ze strany Objednatele</w:t>
      </w:r>
      <w:bookmarkEnd w:id="114"/>
      <w:bookmarkEnd w:id="115"/>
      <w:bookmarkEnd w:id="116"/>
      <w:bookmarkEnd w:id="117"/>
      <w:bookmarkEnd w:id="118"/>
      <w:bookmarkEnd w:id="119"/>
      <w:bookmarkEnd w:id="120"/>
      <w:bookmarkEnd w:id="121"/>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16270">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16270">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16270">
      <w:pPr>
        <w:pStyle w:val="Normal3"/>
        <w:numPr>
          <w:ilvl w:val="0"/>
          <w:numId w:val="2"/>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16270">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16270">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16270">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16270">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16270">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16270">
      <w:pPr>
        <w:pStyle w:val="Normal2"/>
        <w:numPr>
          <w:ilvl w:val="0"/>
          <w:numId w:val="7"/>
        </w:numPr>
        <w:tabs>
          <w:tab w:val="clear" w:pos="709"/>
        </w:tabs>
        <w:spacing w:before="0" w:after="0"/>
        <w:rPr>
          <w:rFonts w:cs="Arial"/>
        </w:rPr>
      </w:pPr>
      <w:r w:rsidRPr="00100A6A">
        <w:rPr>
          <w:rFonts w:cs="Arial"/>
        </w:rPr>
        <w:lastRenderedPageBreak/>
        <w:t>zastavit veškeré další práce dle této Smlouvy, vyjma prací, k nimž dal Objednatel pokyn v zájmu ochrany zdraví a majetku nebo bezpečnosti Díla,</w:t>
      </w:r>
    </w:p>
    <w:p w14:paraId="615E7CD8" w14:textId="77777777" w:rsidR="00C94857" w:rsidRPr="00100A6A" w:rsidRDefault="00C94857" w:rsidP="00C16270">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16270">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7E420AB" w:rsidR="006835D4" w:rsidRPr="00111A4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V případě, že Zhotovitel nezahájí provádění prací dle odstavce</w:t>
      </w:r>
      <w:r w:rsidR="00D91B51">
        <w:rPr>
          <w:rFonts w:cs="Arial"/>
          <w:b w:val="0"/>
          <w:color w:val="000000" w:themeColor="text1"/>
        </w:rPr>
        <w:t xml:space="preserve">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r>
      <w:r w:rsidR="00EA7608" w:rsidRPr="00111A49">
        <w:rPr>
          <w:rFonts w:cs="Arial"/>
          <w:color w:val="000000" w:themeColor="text1"/>
        </w:rPr>
        <w:t xml:space="preserve">2 </w:t>
      </w:r>
      <w:r w:rsidR="00EE37D9" w:rsidRPr="00111A49">
        <w:rPr>
          <w:rFonts w:cs="Arial"/>
          <w:color w:val="000000" w:themeColor="text1"/>
        </w:rPr>
        <w:t>0</w:t>
      </w:r>
      <w:r w:rsidRPr="00111A49">
        <w:rPr>
          <w:rFonts w:cs="Arial"/>
          <w:color w:val="000000" w:themeColor="text1"/>
        </w:rPr>
        <w:t>00,- Kč</w:t>
      </w:r>
      <w:r w:rsidRPr="00111A49">
        <w:rPr>
          <w:rFonts w:cs="Arial"/>
          <w:b w:val="0"/>
          <w:color w:val="000000" w:themeColor="text1"/>
        </w:rPr>
        <w:t xml:space="preserve"> za každý započatý den vzniklého prodlení.</w:t>
      </w:r>
    </w:p>
    <w:p w14:paraId="019B73C3" w14:textId="55C5F0E6" w:rsidR="00C94857" w:rsidRDefault="006835D4" w:rsidP="00B43BBB">
      <w:pPr>
        <w:pStyle w:val="Nadpis3"/>
        <w:spacing w:before="120"/>
        <w:ind w:left="1418" w:hanging="709"/>
        <w:rPr>
          <w:rFonts w:cs="Arial"/>
          <w:b w:val="0"/>
          <w:color w:val="000000" w:themeColor="text1"/>
        </w:rPr>
      </w:pPr>
      <w:r w:rsidRPr="00111A49">
        <w:rPr>
          <w:rFonts w:cs="Arial"/>
          <w:b w:val="0"/>
          <w:color w:val="000000" w:themeColor="text1"/>
        </w:rPr>
        <w:t xml:space="preserve">Pokud Zhotovitel </w:t>
      </w:r>
      <w:r w:rsidRPr="00EE37D9">
        <w:rPr>
          <w:rFonts w:cs="Arial"/>
          <w:b w:val="0"/>
          <w:color w:val="000000" w:themeColor="text1"/>
        </w:rPr>
        <w:t xml:space="preserve">nesplní </w:t>
      </w:r>
      <w:r w:rsidR="00EA7608" w:rsidRPr="00523362">
        <w:rPr>
          <w:rFonts w:cs="Arial"/>
          <w:b w:val="0"/>
        </w:rPr>
        <w:t xml:space="preserve">svoje povinnosti ve lhůtách stanovených v odstavci </w:t>
      </w:r>
      <w:r w:rsidR="00520766">
        <w:rPr>
          <w:rFonts w:cs="Arial"/>
          <w:b w:val="0"/>
        </w:rPr>
        <w:t>2.2,</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w:t>
      </w:r>
      <w:r w:rsidRPr="00111A49">
        <w:rPr>
          <w:rFonts w:cs="Arial"/>
          <w:b w:val="0"/>
          <w:color w:val="000000" w:themeColor="text1"/>
        </w:rPr>
        <w:t xml:space="preserve">pokutu </w:t>
      </w:r>
      <w:r w:rsidR="001828D0" w:rsidRPr="00111A49">
        <w:rPr>
          <w:rFonts w:cs="Arial"/>
          <w:color w:val="000000" w:themeColor="text1"/>
        </w:rPr>
        <w:t>ve výši</w:t>
      </w:r>
      <w:r w:rsidRPr="00111A49">
        <w:rPr>
          <w:rFonts w:cs="Arial"/>
          <w:b w:val="0"/>
          <w:color w:val="000000" w:themeColor="text1"/>
        </w:rPr>
        <w:t xml:space="preserve"> </w:t>
      </w:r>
      <w:r w:rsidR="00520766">
        <w:rPr>
          <w:rFonts w:cs="Arial"/>
          <w:b w:val="0"/>
          <w:color w:val="000000" w:themeColor="text1"/>
        </w:rPr>
        <w:br/>
      </w:r>
      <w:r w:rsidR="00520766">
        <w:rPr>
          <w:rFonts w:cs="Arial"/>
          <w:color w:val="000000" w:themeColor="text1"/>
        </w:rPr>
        <w:t>7</w:t>
      </w:r>
      <w:r w:rsidR="00BD628F" w:rsidRPr="00111A49">
        <w:rPr>
          <w:rFonts w:cs="Arial"/>
          <w:color w:val="000000" w:themeColor="text1"/>
        </w:rPr>
        <w:t xml:space="preserve"> 000,-</w:t>
      </w:r>
      <w:r w:rsidR="00BD628F" w:rsidRPr="001828D0">
        <w:rPr>
          <w:rFonts w:cs="Arial"/>
          <w:color w:val="000000" w:themeColor="text1"/>
        </w:rPr>
        <w:t xml:space="preserve">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r w:rsidRPr="00100A6A">
        <w:t xml:space="preserve">Smluvní pokuta pro případ porušení čl. </w:t>
      </w:r>
      <w:r w:rsidR="00353007">
        <w:t>6</w:t>
      </w:r>
      <w:r w:rsidRPr="00100A6A">
        <w:t>.2. – zajištění kvality</w:t>
      </w:r>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111A49" w:rsidRDefault="006016CA" w:rsidP="00C16270">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sidRPr="00111A49">
        <w:rPr>
          <w:rFonts w:cs="Arial"/>
          <w:b/>
          <w:color w:val="000000" w:themeColor="text1"/>
        </w:rPr>
        <w:t>5</w:t>
      </w:r>
      <w:r w:rsidR="00BD628F" w:rsidRPr="00111A49">
        <w:rPr>
          <w:rFonts w:cs="Arial"/>
          <w:b/>
          <w:color w:val="000000" w:themeColor="text1"/>
        </w:rPr>
        <w:t xml:space="preserve"> 000,- Kč</w:t>
      </w:r>
      <w:r w:rsidRPr="00111A49">
        <w:rPr>
          <w:rFonts w:cs="Arial"/>
          <w:color w:val="000000" w:themeColor="text1"/>
        </w:rPr>
        <w:t xml:space="preserve"> za každý započatý den prodlení s odstraněním této vady,</w:t>
      </w:r>
    </w:p>
    <w:p w14:paraId="22FE6184" w14:textId="1F168C31" w:rsidR="006016CA" w:rsidRPr="00111A49" w:rsidRDefault="006016CA" w:rsidP="00C16270">
      <w:pPr>
        <w:pStyle w:val="Normal2"/>
        <w:numPr>
          <w:ilvl w:val="1"/>
          <w:numId w:val="10"/>
        </w:numPr>
        <w:tabs>
          <w:tab w:val="left" w:pos="2127"/>
          <w:tab w:val="num" w:pos="2268"/>
        </w:tabs>
        <w:spacing w:before="0" w:after="0"/>
        <w:ind w:left="2127" w:hanging="709"/>
        <w:rPr>
          <w:rFonts w:cs="Arial"/>
          <w:color w:val="000000" w:themeColor="text1"/>
        </w:rPr>
      </w:pPr>
      <w:r w:rsidRPr="00111A49">
        <w:rPr>
          <w:rFonts w:cs="Arial"/>
          <w:color w:val="000000" w:themeColor="text1"/>
        </w:rPr>
        <w:t xml:space="preserve">v případě vad anebo nedokončených prací nebránících provozu Díla, ve výši </w:t>
      </w:r>
      <w:r w:rsidR="00EE37D9" w:rsidRPr="00111A49">
        <w:rPr>
          <w:rFonts w:cs="Arial"/>
          <w:b/>
          <w:color w:val="000000" w:themeColor="text1"/>
        </w:rPr>
        <w:t>1 000</w:t>
      </w:r>
      <w:r w:rsidRPr="00111A49">
        <w:rPr>
          <w:rFonts w:cs="Arial"/>
          <w:b/>
          <w:color w:val="000000" w:themeColor="text1"/>
        </w:rPr>
        <w:t>,- Kč</w:t>
      </w:r>
      <w:r w:rsidRPr="00111A49">
        <w:rPr>
          <w:rFonts w:cs="Arial"/>
          <w:color w:val="000000" w:themeColor="text1"/>
        </w:rPr>
        <w:t xml:space="preserve"> za každý započatý den prodlení s odstraněním příslušné vady.</w:t>
      </w:r>
    </w:p>
    <w:p w14:paraId="3F0CE8C7" w14:textId="0FD612F2" w:rsidR="00C94857" w:rsidRPr="00111A49" w:rsidRDefault="00C94857" w:rsidP="00C94857">
      <w:pPr>
        <w:pStyle w:val="Normal2"/>
        <w:tabs>
          <w:tab w:val="left" w:pos="2127"/>
          <w:tab w:val="num" w:pos="2520"/>
        </w:tabs>
        <w:spacing w:before="0" w:after="0"/>
        <w:ind w:left="1800"/>
        <w:rPr>
          <w:rFonts w:cs="Arial"/>
        </w:rPr>
      </w:pPr>
    </w:p>
    <w:p w14:paraId="286F30B1" w14:textId="36781B51" w:rsidR="00C94857" w:rsidRPr="00111A49" w:rsidRDefault="00C94857" w:rsidP="00C94857">
      <w:pPr>
        <w:pStyle w:val="Nadpis2"/>
        <w:spacing w:before="0" w:after="0"/>
        <w:rPr>
          <w:rFonts w:cs="Arial"/>
          <w:sz w:val="24"/>
          <w:szCs w:val="24"/>
          <w:lang w:val="cs-CZ"/>
        </w:rPr>
      </w:pPr>
      <w:r w:rsidRPr="00111A49">
        <w:rPr>
          <w:rFonts w:cs="Arial"/>
          <w:sz w:val="24"/>
          <w:szCs w:val="24"/>
          <w:lang w:val="cs-CZ"/>
        </w:rPr>
        <w:t>Smluvní pokuta pro případ porušení čl. 1</w:t>
      </w:r>
      <w:r w:rsidR="00B406F4" w:rsidRPr="00111A49">
        <w:rPr>
          <w:rFonts w:cs="Arial"/>
          <w:sz w:val="24"/>
          <w:szCs w:val="24"/>
          <w:lang w:val="cs-CZ"/>
        </w:rPr>
        <w:t>0</w:t>
      </w:r>
      <w:r w:rsidRPr="00111A49">
        <w:rPr>
          <w:rFonts w:cs="Arial"/>
          <w:sz w:val="24"/>
          <w:szCs w:val="24"/>
          <w:lang w:val="cs-CZ"/>
        </w:rPr>
        <w:t>.2. - nevyzvání objednatele ke kontrole a prověření prací</w:t>
      </w:r>
    </w:p>
    <w:p w14:paraId="4CABC533" w14:textId="77777777" w:rsidR="00C94857" w:rsidRPr="00111A49" w:rsidRDefault="00C94857" w:rsidP="00C94857">
      <w:pPr>
        <w:pStyle w:val="Normal2"/>
        <w:tabs>
          <w:tab w:val="clear" w:pos="709"/>
        </w:tabs>
        <w:spacing w:before="0" w:after="0"/>
        <w:rPr>
          <w:rFonts w:cs="Arial"/>
        </w:rPr>
      </w:pPr>
      <w:r w:rsidRPr="00111A49">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11A49">
        <w:rPr>
          <w:rFonts w:cs="Arial"/>
          <w:b/>
        </w:rPr>
        <w:t>ve výši 3.000,- Kč</w:t>
      </w:r>
      <w:r w:rsidRPr="00111A49">
        <w:rPr>
          <w:rFonts w:cs="Arial"/>
        </w:rPr>
        <w:t xml:space="preserve"> za každý případ porušení.</w:t>
      </w:r>
    </w:p>
    <w:p w14:paraId="3B5D6A2A" w14:textId="30A2763B" w:rsidR="00B43BBB" w:rsidRPr="00111A49" w:rsidRDefault="00B43BBB" w:rsidP="00B43BBB">
      <w:pPr>
        <w:pStyle w:val="Normal2"/>
        <w:tabs>
          <w:tab w:val="left" w:pos="2127"/>
          <w:tab w:val="num" w:pos="2520"/>
        </w:tabs>
        <w:spacing w:before="0" w:after="0"/>
        <w:ind w:left="2127"/>
        <w:rPr>
          <w:rFonts w:cs="Arial"/>
          <w:color w:val="000000" w:themeColor="text1"/>
        </w:rPr>
      </w:pPr>
    </w:p>
    <w:p w14:paraId="5BBED896" w14:textId="68490DC8" w:rsidR="00982D60" w:rsidRPr="00111A49" w:rsidRDefault="00982D60" w:rsidP="00391B86">
      <w:pPr>
        <w:keepNext/>
        <w:numPr>
          <w:ilvl w:val="1"/>
          <w:numId w:val="1"/>
        </w:numPr>
        <w:spacing w:before="0" w:after="0"/>
        <w:jc w:val="both"/>
        <w:outlineLvl w:val="1"/>
        <w:rPr>
          <w:rFonts w:cs="Arial"/>
          <w:b/>
          <w:smallCaps/>
          <w:sz w:val="24"/>
          <w:szCs w:val="24"/>
        </w:rPr>
      </w:pPr>
      <w:r w:rsidRPr="00111A49">
        <w:rPr>
          <w:rFonts w:cs="Arial"/>
          <w:b/>
          <w:smallCaps/>
          <w:sz w:val="24"/>
          <w:szCs w:val="24"/>
        </w:rPr>
        <w:t>Smluvní pokuta pro případ porušení čl. 7. – pod</w:t>
      </w:r>
      <w:r w:rsidR="00FD18E9">
        <w:rPr>
          <w:rFonts w:cs="Arial"/>
          <w:b/>
          <w:smallCaps/>
          <w:sz w:val="24"/>
          <w:szCs w:val="24"/>
        </w:rPr>
        <w:t>zhotovitel</w:t>
      </w:r>
      <w:r w:rsidRPr="00111A49">
        <w:rPr>
          <w:rFonts w:cs="Arial"/>
          <w:b/>
          <w:smallCaps/>
          <w:sz w:val="24"/>
          <w:szCs w:val="24"/>
        </w:rPr>
        <w:t>é</w:t>
      </w:r>
    </w:p>
    <w:p w14:paraId="4387CFDA" w14:textId="55A2A7D1" w:rsidR="00982D60" w:rsidRDefault="005F1380" w:rsidP="005F1380">
      <w:pPr>
        <w:spacing w:before="0" w:after="0"/>
        <w:ind w:left="1418"/>
        <w:jc w:val="both"/>
        <w:rPr>
          <w:rFonts w:cs="Arial"/>
        </w:rPr>
      </w:pPr>
      <w:r w:rsidRPr="00111A49">
        <w:rPr>
          <w:rFonts w:cs="Arial"/>
        </w:rPr>
        <w:t xml:space="preserve">V případě porušení povinností Zhotovitele, stanovených v článku 7. této Smlouvy může Objednatel požadovat a má právo účtovat Zhotoviteli pokutu </w:t>
      </w:r>
      <w:r w:rsidRPr="00111A49">
        <w:rPr>
          <w:rFonts w:cs="Arial"/>
          <w:b/>
          <w:bCs w:val="0"/>
        </w:rPr>
        <w:t>ve výši 5.000,- Kč</w:t>
      </w:r>
      <w:r w:rsidRPr="00111A49">
        <w:rPr>
          <w:rFonts w:cs="Arial"/>
        </w:rPr>
        <w:t xml:space="preserve"> za každý</w:t>
      </w:r>
      <w:r w:rsidRPr="005F1380">
        <w:rPr>
          <w:rFonts w:cs="Arial"/>
        </w:rPr>
        <w:t xml:space="preserve"> jednotlivý případ porušení. V případě, že Zhotovitel nezjedná nápravu při porušení povinností stanovených v článku 7. ani do 14 dní od písemné výzvy </w:t>
      </w:r>
      <w:r w:rsidRPr="005F1380">
        <w:rPr>
          <w:rFonts w:cs="Arial"/>
        </w:rPr>
        <w:lastRenderedPageBreak/>
        <w:t>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tabs>
          <w:tab w:val="clear" w:pos="1560"/>
        </w:tabs>
        <w:spacing w:before="0" w:after="0"/>
        <w:jc w:val="both"/>
        <w:outlineLvl w:val="1"/>
        <w:rPr>
          <w:rFonts w:cs="Arial"/>
          <w:b/>
          <w:smallCaps/>
          <w:sz w:val="24"/>
          <w:szCs w:val="24"/>
        </w:rPr>
      </w:pPr>
      <w:bookmarkStart w:id="122"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2"/>
    <w:p w14:paraId="712C0E49" w14:textId="45BD3C0E" w:rsidR="00B17B37" w:rsidRPr="006B5232"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3"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bookmarkEnd w:id="123"/>
    <w:p w14:paraId="0F8D94C3" w14:textId="77777777" w:rsidR="00982D60" w:rsidRDefault="00982D60" w:rsidP="00B43BBB">
      <w:pPr>
        <w:pStyle w:val="Normal2"/>
        <w:tabs>
          <w:tab w:val="left" w:pos="2127"/>
          <w:tab w:val="num" w:pos="2520"/>
        </w:tabs>
        <w:spacing w:before="0" w:after="0"/>
        <w:ind w:left="2127"/>
        <w:rPr>
          <w:rFonts w:cs="Arial"/>
          <w:color w:val="000000" w:themeColor="text1"/>
        </w:rPr>
      </w:pPr>
    </w:p>
    <w:p w14:paraId="25F254FC" w14:textId="77777777" w:rsidR="00520766" w:rsidRPr="004E31AA" w:rsidRDefault="00520766" w:rsidP="00520766">
      <w:pPr>
        <w:keepNext/>
        <w:numPr>
          <w:ilvl w:val="1"/>
          <w:numId w:val="1"/>
        </w:numPr>
        <w:spacing w:before="0" w:after="0"/>
        <w:jc w:val="both"/>
        <w:outlineLvl w:val="1"/>
        <w:rPr>
          <w:rFonts w:cs="Arial"/>
          <w:b/>
          <w:smallCaps/>
          <w:sz w:val="24"/>
          <w:szCs w:val="24"/>
        </w:rPr>
      </w:pPr>
      <w:r w:rsidRPr="004E31AA">
        <w:rPr>
          <w:rFonts w:cs="Arial"/>
          <w:b/>
          <w:smallCaps/>
          <w:sz w:val="24"/>
          <w:szCs w:val="24"/>
        </w:rPr>
        <w:t>Smluvní pokuta pro případ porušení čl. 1.</w:t>
      </w:r>
      <w:r>
        <w:rPr>
          <w:rFonts w:cs="Arial"/>
          <w:b/>
          <w:smallCaps/>
          <w:sz w:val="24"/>
          <w:szCs w:val="24"/>
        </w:rPr>
        <w:t>3</w:t>
      </w:r>
      <w:r w:rsidRPr="004E31AA">
        <w:rPr>
          <w:rFonts w:cs="Arial"/>
          <w:b/>
          <w:smallCaps/>
          <w:sz w:val="24"/>
          <w:szCs w:val="24"/>
        </w:rPr>
        <w:t xml:space="preserve"> </w:t>
      </w:r>
    </w:p>
    <w:p w14:paraId="4D029482" w14:textId="54501E52" w:rsidR="00520766" w:rsidRPr="004602F2" w:rsidRDefault="00520766" w:rsidP="004602F2">
      <w:pPr>
        <w:spacing w:before="0" w:after="0"/>
        <w:ind w:left="1418"/>
        <w:jc w:val="both"/>
        <w:rPr>
          <w:rFonts w:cs="Arial"/>
        </w:rPr>
      </w:pPr>
      <w:r w:rsidRPr="004E31AA">
        <w:rPr>
          <w:rFonts w:cs="Arial"/>
        </w:rPr>
        <w:t>V případě porušení povinností Zhotovitele, stanovených v článku 1.</w:t>
      </w:r>
      <w:r>
        <w:rPr>
          <w:rFonts w:cs="Arial"/>
        </w:rPr>
        <w:t>3</w:t>
      </w:r>
      <w:r w:rsidRPr="004E31AA">
        <w:rPr>
          <w:rFonts w:cs="Arial"/>
        </w:rPr>
        <w:t xml:space="preserve"> této Smlouvy může Objednatel požadovat a má právo účtovat Zhotoviteli pokutu </w:t>
      </w:r>
      <w:r w:rsidRPr="004E31AA">
        <w:rPr>
          <w:rFonts w:cs="Arial"/>
          <w:b/>
          <w:bCs w:val="0"/>
        </w:rPr>
        <w:t xml:space="preserve">ve výši </w:t>
      </w:r>
      <w:r>
        <w:rPr>
          <w:rFonts w:cs="Arial"/>
          <w:b/>
          <w:bCs w:val="0"/>
        </w:rPr>
        <w:t>5</w:t>
      </w:r>
      <w:r w:rsidRPr="004E31AA">
        <w:rPr>
          <w:rFonts w:cs="Arial"/>
          <w:b/>
          <w:bCs w:val="0"/>
        </w:rPr>
        <w:t>.000,- Kč</w:t>
      </w:r>
      <w:r w:rsidRPr="004E31AA">
        <w:rPr>
          <w:rFonts w:cs="Arial"/>
        </w:rPr>
        <w:t>. V případě, že Zhotovitel nezjedná nápravu při porušení povinností stanovených v článku 1.</w:t>
      </w:r>
      <w:r>
        <w:rPr>
          <w:rFonts w:cs="Arial"/>
        </w:rPr>
        <w:t>3</w:t>
      </w:r>
      <w:r w:rsidRPr="004E31AA">
        <w:rPr>
          <w:rFonts w:cs="Arial"/>
        </w:rPr>
        <w:t xml:space="preserve"> ani do 14 dní od písemné výzvy Objednatele, má Objednatel právo po marném uplynutí této lhůty účtovat Zhotoviteli smluvní pokutu ve výši </w:t>
      </w:r>
      <w:r>
        <w:rPr>
          <w:rFonts w:cs="Arial"/>
        </w:rPr>
        <w:t>1</w:t>
      </w:r>
      <w:r w:rsidRPr="004E31AA">
        <w:rPr>
          <w:rFonts w:cs="Arial"/>
        </w:rPr>
        <w:t>.000,-</w:t>
      </w:r>
      <w:r>
        <w:rPr>
          <w:rFonts w:cs="Arial"/>
        </w:rPr>
        <w:t xml:space="preserve"> </w:t>
      </w:r>
      <w:r w:rsidRPr="004E31AA">
        <w:rPr>
          <w:rFonts w:cs="Arial"/>
        </w:rPr>
        <w:t>Kč za každý započatý den prodlení, a to až do dne, ke kterému přestane být jednotlivá povinnost porušována.</w:t>
      </w:r>
    </w:p>
    <w:p w14:paraId="5A164BC8" w14:textId="77777777" w:rsidR="00520766" w:rsidRPr="00EE37D9" w:rsidRDefault="00520766"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79"/>
    <w:bookmarkEnd w:id="80"/>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280FC162" w:rsidR="00F71B70" w:rsidRPr="00DF7B8C" w:rsidRDefault="00F71B70" w:rsidP="00F71B70">
      <w:pPr>
        <w:pStyle w:val="Normal3"/>
        <w:tabs>
          <w:tab w:val="clear" w:pos="709"/>
        </w:tabs>
        <w:spacing w:before="0" w:after="0"/>
        <w:ind w:left="1440"/>
        <w:rPr>
          <w:rFonts w:cs="Arial"/>
        </w:rPr>
      </w:pPr>
      <w:r w:rsidRPr="00DF7B8C">
        <w:rPr>
          <w:rFonts w:cs="Arial"/>
        </w:rPr>
        <w:t>Zástupce pro věci smluvní:</w:t>
      </w:r>
      <w:r w:rsidR="00B602E6" w:rsidRPr="00DF7B8C">
        <w:rPr>
          <w:rFonts w:cs="Arial"/>
        </w:rPr>
        <w:t xml:space="preserve"> </w:t>
      </w:r>
      <w:r w:rsidR="00DF7B8C" w:rsidRPr="00DF7B8C">
        <w:rPr>
          <w:rFonts w:cs="Arial"/>
        </w:rPr>
        <w:t>Michal Trojan</w:t>
      </w:r>
    </w:p>
    <w:p w14:paraId="7B21BE31" w14:textId="7F7A8A6A" w:rsidR="00F71B70" w:rsidRPr="00DF7B8C" w:rsidRDefault="00F71B70" w:rsidP="00F71B70">
      <w:pPr>
        <w:pStyle w:val="Normal3"/>
        <w:tabs>
          <w:tab w:val="clear" w:pos="709"/>
        </w:tabs>
        <w:spacing w:before="0" w:after="0"/>
        <w:ind w:left="1440"/>
        <w:rPr>
          <w:rFonts w:cs="Arial"/>
        </w:rPr>
      </w:pPr>
      <w:r w:rsidRPr="00DF7B8C">
        <w:rPr>
          <w:rFonts w:cs="Arial"/>
        </w:rPr>
        <w:t>Funkce:</w:t>
      </w:r>
      <w:r w:rsidR="00176F1C" w:rsidRPr="00DF7B8C">
        <w:rPr>
          <w:rFonts w:cs="Arial"/>
        </w:rPr>
        <w:tab/>
      </w:r>
      <w:r w:rsidR="00176F1C" w:rsidRPr="00DF7B8C">
        <w:rPr>
          <w:rFonts w:cs="Arial"/>
        </w:rPr>
        <w:tab/>
      </w:r>
      <w:r w:rsidR="00176F1C" w:rsidRPr="00DF7B8C">
        <w:rPr>
          <w:rFonts w:cs="Arial"/>
        </w:rPr>
        <w:tab/>
      </w:r>
      <w:r w:rsidR="00B602E6" w:rsidRPr="00DF7B8C">
        <w:rPr>
          <w:rFonts w:cs="Arial"/>
        </w:rPr>
        <w:t xml:space="preserve"> </w:t>
      </w:r>
      <w:r w:rsidRPr="00DF7B8C">
        <w:rPr>
          <w:rFonts w:cs="Arial"/>
        </w:rPr>
        <w:tab/>
      </w:r>
      <w:r w:rsidRPr="00DF7B8C">
        <w:rPr>
          <w:rFonts w:cs="Arial"/>
        </w:rPr>
        <w:tab/>
        <w:t xml:space="preserve"> </w:t>
      </w:r>
      <w:r w:rsidRPr="00DF7B8C">
        <w:rPr>
          <w:rFonts w:cs="Arial"/>
        </w:rPr>
        <w:tab/>
      </w:r>
    </w:p>
    <w:p w14:paraId="588A4F8A" w14:textId="4A8D0273" w:rsidR="00F71B70" w:rsidRPr="00DF7B8C" w:rsidRDefault="00F71B70" w:rsidP="00F71B70">
      <w:pPr>
        <w:pStyle w:val="Normal3"/>
        <w:tabs>
          <w:tab w:val="clear" w:pos="709"/>
        </w:tabs>
        <w:spacing w:before="0" w:after="0"/>
        <w:ind w:left="1440"/>
        <w:rPr>
          <w:rFonts w:cs="Arial"/>
        </w:rPr>
      </w:pPr>
      <w:r w:rsidRPr="00DF7B8C">
        <w:rPr>
          <w:rFonts w:cs="Arial"/>
        </w:rPr>
        <w:t xml:space="preserve">Telefon: </w:t>
      </w:r>
      <w:r w:rsidR="00D46608">
        <w:rPr>
          <w:rFonts w:cs="Arial"/>
        </w:rPr>
        <w:t>xxxxxxxxxxxx</w:t>
      </w:r>
      <w:r w:rsidR="00176F1C" w:rsidRPr="00DF7B8C">
        <w:rPr>
          <w:rFonts w:cs="Arial"/>
        </w:rPr>
        <w:tab/>
      </w:r>
      <w:r w:rsidR="00176F1C" w:rsidRPr="00DF7B8C">
        <w:rPr>
          <w:rFonts w:cs="Arial"/>
        </w:rPr>
        <w:tab/>
      </w:r>
      <w:r w:rsidR="00176F1C" w:rsidRPr="00DF7B8C">
        <w:rPr>
          <w:rFonts w:cs="Arial"/>
        </w:rPr>
        <w:tab/>
      </w:r>
      <w:r w:rsidR="00B602E6" w:rsidRPr="00DF7B8C">
        <w:rPr>
          <w:rFonts w:cs="Arial"/>
        </w:rPr>
        <w:t xml:space="preserve"> </w:t>
      </w:r>
      <w:r w:rsidRPr="00DF7B8C">
        <w:rPr>
          <w:rFonts w:cs="Arial"/>
        </w:rPr>
        <w:tab/>
        <w:t xml:space="preserve"> </w:t>
      </w:r>
    </w:p>
    <w:p w14:paraId="4D1A5725" w14:textId="31A1D65B" w:rsidR="00F71B70" w:rsidRPr="00DF7B8C" w:rsidRDefault="00F71B70" w:rsidP="00F71B70">
      <w:pPr>
        <w:pStyle w:val="Normal3"/>
        <w:tabs>
          <w:tab w:val="clear" w:pos="709"/>
        </w:tabs>
        <w:spacing w:before="0" w:after="0"/>
        <w:ind w:left="1440"/>
        <w:rPr>
          <w:rFonts w:cs="Arial"/>
        </w:rPr>
      </w:pPr>
      <w:r w:rsidRPr="00DF7B8C">
        <w:rPr>
          <w:rFonts w:cs="Arial"/>
        </w:rPr>
        <w:t xml:space="preserve">E-mail: </w:t>
      </w:r>
      <w:r w:rsidR="00DF7B8C" w:rsidRPr="00DF7B8C">
        <w:rPr>
          <w:rFonts w:cs="Arial"/>
        </w:rPr>
        <w:t>zelen.sluzby@seznam.cz</w:t>
      </w:r>
      <w:r w:rsidR="00176F1C" w:rsidRPr="00DF7B8C">
        <w:rPr>
          <w:rFonts w:cs="Arial"/>
        </w:rPr>
        <w:tab/>
      </w:r>
      <w:r w:rsidR="00176F1C" w:rsidRPr="00DF7B8C">
        <w:rPr>
          <w:rFonts w:cs="Arial"/>
        </w:rPr>
        <w:tab/>
      </w:r>
      <w:r w:rsidR="00176F1C" w:rsidRPr="00DF7B8C">
        <w:rPr>
          <w:rFonts w:cs="Arial"/>
        </w:rPr>
        <w:tab/>
      </w:r>
      <w:r w:rsidR="00B602E6" w:rsidRPr="00DF7B8C">
        <w:rPr>
          <w:rFonts w:cs="Arial"/>
        </w:rPr>
        <w:t xml:space="preserve"> </w:t>
      </w:r>
      <w:r w:rsidRPr="00DF7B8C">
        <w:rPr>
          <w:rFonts w:cs="Arial"/>
        </w:rPr>
        <w:t xml:space="preserve"> </w:t>
      </w:r>
    </w:p>
    <w:p w14:paraId="068E0382" w14:textId="77777777" w:rsidR="00F71B70" w:rsidRPr="00DF7B8C" w:rsidRDefault="00F71B70" w:rsidP="00F71B70">
      <w:pPr>
        <w:pStyle w:val="Normal3"/>
        <w:tabs>
          <w:tab w:val="clear" w:pos="709"/>
        </w:tabs>
        <w:spacing w:before="0" w:after="0"/>
        <w:ind w:left="1440"/>
        <w:rPr>
          <w:rFonts w:cs="Arial"/>
        </w:rPr>
      </w:pPr>
      <w:r w:rsidRPr="00DF7B8C">
        <w:rPr>
          <w:rFonts w:cs="Arial"/>
        </w:rPr>
        <w:tab/>
      </w:r>
      <w:r w:rsidRPr="00DF7B8C">
        <w:rPr>
          <w:rFonts w:cs="Arial"/>
        </w:rPr>
        <w:tab/>
      </w:r>
      <w:r w:rsidRPr="00DF7B8C">
        <w:rPr>
          <w:rFonts w:cs="Arial"/>
        </w:rPr>
        <w:tab/>
      </w:r>
      <w:r w:rsidRPr="00DF7B8C">
        <w:rPr>
          <w:rFonts w:cs="Arial"/>
        </w:rPr>
        <w:tab/>
      </w:r>
      <w:r w:rsidRPr="00DF7B8C">
        <w:rPr>
          <w:rFonts w:cs="Arial"/>
        </w:rPr>
        <w:tab/>
      </w:r>
      <w:r w:rsidRPr="00DF7B8C">
        <w:rPr>
          <w:rFonts w:cs="Arial"/>
        </w:rPr>
        <w:tab/>
      </w:r>
      <w:r w:rsidRPr="00DF7B8C">
        <w:rPr>
          <w:rFonts w:cs="Arial"/>
        </w:rPr>
        <w:tab/>
      </w:r>
    </w:p>
    <w:p w14:paraId="11293645" w14:textId="77777777" w:rsidR="00F71B70" w:rsidRPr="00DF7B8C" w:rsidRDefault="00F71B70" w:rsidP="00F71B70">
      <w:pPr>
        <w:pStyle w:val="Normal3"/>
        <w:tabs>
          <w:tab w:val="clear" w:pos="709"/>
        </w:tabs>
        <w:spacing w:before="0" w:after="0"/>
        <w:ind w:left="1440"/>
        <w:rPr>
          <w:rFonts w:cs="Arial"/>
        </w:rPr>
      </w:pPr>
      <w:r w:rsidRPr="00DF7B8C">
        <w:rPr>
          <w:rFonts w:cs="Arial"/>
        </w:rPr>
        <w:t>Stavbyvedoucí:</w:t>
      </w:r>
    </w:p>
    <w:p w14:paraId="7513B6B3" w14:textId="39536244" w:rsidR="00F71B70" w:rsidRPr="00DF7B8C" w:rsidRDefault="00F71B70" w:rsidP="00F71B70">
      <w:pPr>
        <w:pStyle w:val="Normal3"/>
        <w:tabs>
          <w:tab w:val="clear" w:pos="709"/>
        </w:tabs>
        <w:spacing w:before="0" w:after="0"/>
        <w:ind w:left="1440"/>
        <w:rPr>
          <w:rFonts w:cs="Arial"/>
        </w:rPr>
      </w:pPr>
      <w:r w:rsidRPr="00DF7B8C">
        <w:rPr>
          <w:rFonts w:cs="Arial"/>
        </w:rPr>
        <w:t xml:space="preserve">Jméno, příjmení: </w:t>
      </w:r>
      <w:r w:rsidR="00DF7B8C" w:rsidRPr="00DF7B8C">
        <w:rPr>
          <w:rFonts w:cs="Arial"/>
        </w:rPr>
        <w:t>Michal Trojan</w:t>
      </w:r>
      <w:r w:rsidR="00176F1C" w:rsidRPr="00DF7B8C">
        <w:rPr>
          <w:rFonts w:cs="Arial"/>
        </w:rPr>
        <w:tab/>
      </w:r>
      <w:r w:rsidR="00B602E6" w:rsidRPr="00DF7B8C">
        <w:rPr>
          <w:rFonts w:cs="Arial"/>
        </w:rPr>
        <w:t xml:space="preserve"> </w:t>
      </w:r>
      <w:r w:rsidRPr="00DF7B8C">
        <w:rPr>
          <w:rFonts w:cs="Arial"/>
        </w:rPr>
        <w:tab/>
        <w:t xml:space="preserve"> </w:t>
      </w:r>
    </w:p>
    <w:p w14:paraId="1054F5BB" w14:textId="4B69AEA5" w:rsidR="00F71B70" w:rsidRPr="00DF7B8C" w:rsidRDefault="00F71B70" w:rsidP="00F71B70">
      <w:pPr>
        <w:pStyle w:val="Normal3"/>
        <w:tabs>
          <w:tab w:val="clear" w:pos="709"/>
        </w:tabs>
        <w:spacing w:before="0" w:after="0"/>
        <w:ind w:left="1440"/>
        <w:rPr>
          <w:rFonts w:cs="Arial"/>
        </w:rPr>
      </w:pPr>
      <w:r w:rsidRPr="00DF7B8C">
        <w:rPr>
          <w:rFonts w:cs="Arial"/>
        </w:rPr>
        <w:t xml:space="preserve">Funkce: </w:t>
      </w:r>
      <w:r w:rsidR="00176F1C" w:rsidRPr="00DF7B8C">
        <w:rPr>
          <w:rFonts w:cs="Arial"/>
        </w:rPr>
        <w:tab/>
      </w:r>
      <w:r w:rsidR="00176F1C" w:rsidRPr="00DF7B8C">
        <w:rPr>
          <w:rFonts w:cs="Arial"/>
        </w:rPr>
        <w:tab/>
      </w:r>
      <w:r w:rsidR="00B602E6" w:rsidRPr="00DF7B8C">
        <w:rPr>
          <w:rFonts w:cs="Arial"/>
        </w:rPr>
        <w:t xml:space="preserve"> </w:t>
      </w:r>
      <w:r w:rsidRPr="00DF7B8C">
        <w:rPr>
          <w:rFonts w:cs="Arial"/>
        </w:rPr>
        <w:tab/>
      </w:r>
      <w:r w:rsidRPr="00DF7B8C">
        <w:rPr>
          <w:rFonts w:cs="Arial"/>
        </w:rPr>
        <w:tab/>
        <w:t xml:space="preserve"> </w:t>
      </w:r>
    </w:p>
    <w:p w14:paraId="2663AE6C" w14:textId="59C9035A" w:rsidR="00F71B70" w:rsidRPr="00DF7B8C" w:rsidRDefault="00F71B70" w:rsidP="00F71B70">
      <w:pPr>
        <w:pStyle w:val="Normal3"/>
        <w:tabs>
          <w:tab w:val="clear" w:pos="709"/>
        </w:tabs>
        <w:spacing w:before="0" w:after="0"/>
        <w:ind w:left="1440"/>
        <w:rPr>
          <w:rFonts w:cs="Arial"/>
        </w:rPr>
      </w:pPr>
      <w:r w:rsidRPr="00DF7B8C">
        <w:rPr>
          <w:rFonts w:cs="Arial"/>
        </w:rPr>
        <w:t xml:space="preserve">Telefon: </w:t>
      </w:r>
      <w:r w:rsidR="00D46608">
        <w:rPr>
          <w:rFonts w:cs="Arial"/>
        </w:rPr>
        <w:t>xxxxxxxxxxx</w:t>
      </w:r>
      <w:r w:rsidR="00176F1C" w:rsidRPr="00DF7B8C">
        <w:rPr>
          <w:rFonts w:cs="Arial"/>
        </w:rPr>
        <w:tab/>
      </w:r>
      <w:r w:rsidR="00176F1C" w:rsidRPr="00DF7B8C">
        <w:rPr>
          <w:rFonts w:cs="Arial"/>
        </w:rPr>
        <w:tab/>
      </w:r>
      <w:r w:rsidR="00B602E6" w:rsidRPr="00DF7B8C">
        <w:rPr>
          <w:rFonts w:cs="Arial"/>
        </w:rPr>
        <w:t xml:space="preserve"> </w:t>
      </w:r>
      <w:r w:rsidRPr="00DF7B8C">
        <w:rPr>
          <w:rFonts w:cs="Arial"/>
        </w:rPr>
        <w:tab/>
        <w:t xml:space="preserve"> </w:t>
      </w:r>
    </w:p>
    <w:p w14:paraId="3FDB2F62" w14:textId="5E316979" w:rsidR="0033785F" w:rsidRDefault="00F71B70" w:rsidP="003F347A">
      <w:pPr>
        <w:pStyle w:val="Normal3"/>
        <w:tabs>
          <w:tab w:val="clear" w:pos="709"/>
        </w:tabs>
        <w:spacing w:before="0" w:after="0"/>
        <w:ind w:left="1440"/>
        <w:rPr>
          <w:rFonts w:cs="Arial"/>
        </w:rPr>
      </w:pPr>
      <w:r w:rsidRPr="00DF7B8C">
        <w:rPr>
          <w:rFonts w:cs="Arial"/>
        </w:rPr>
        <w:t xml:space="preserve">E-mail: </w:t>
      </w:r>
      <w:r w:rsidR="00DF7B8C" w:rsidRPr="00DF7B8C">
        <w:rPr>
          <w:rFonts w:cs="Arial"/>
        </w:rPr>
        <w:t>zelen.sluzby@seznam.cz</w:t>
      </w:r>
      <w:r w:rsidR="00176F1C">
        <w:rPr>
          <w:rFonts w:cs="Arial"/>
        </w:rPr>
        <w:tab/>
      </w:r>
      <w:r w:rsidR="00176F1C">
        <w:rPr>
          <w:rFonts w:cs="Arial"/>
        </w:rPr>
        <w:tab/>
      </w:r>
      <w:r w:rsidR="00B602E6">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3551452E"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1D0083">
        <w:rPr>
          <w:rFonts w:cs="Arial"/>
        </w:rPr>
        <w:t>MgA. Jakub Chuchlík</w:t>
      </w:r>
    </w:p>
    <w:p w14:paraId="7D8E4C66" w14:textId="38111C95"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1D0083">
        <w:rPr>
          <w:rFonts w:cs="Arial"/>
        </w:rPr>
        <w:t>náměstek primátora</w:t>
      </w:r>
    </w:p>
    <w:p w14:paraId="5715DC57" w14:textId="053DC8E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1D0083">
        <w:rPr>
          <w:rFonts w:cs="Arial"/>
        </w:rPr>
        <w:t>150</w:t>
      </w:r>
    </w:p>
    <w:p w14:paraId="7CB2D609" w14:textId="35F5860F" w:rsidR="00783C22" w:rsidRPr="00EA0A5D" w:rsidRDefault="00783C22" w:rsidP="00783C22">
      <w:pPr>
        <w:pStyle w:val="Normal3"/>
        <w:tabs>
          <w:tab w:val="clear" w:pos="709"/>
        </w:tabs>
        <w:spacing w:before="0" w:after="0"/>
        <w:ind w:left="1440"/>
        <w:rPr>
          <w:rFonts w:cs="Arial"/>
          <w:color w:val="000000" w:themeColor="text1"/>
        </w:rPr>
      </w:pPr>
      <w:r w:rsidRPr="00A4465A">
        <w:rPr>
          <w:rFonts w:cs="Arial"/>
        </w:rPr>
        <w:t>E-mail:</w:t>
      </w:r>
      <w:r w:rsidRPr="00A4465A">
        <w:rPr>
          <w:rFonts w:cs="Arial"/>
        </w:rPr>
        <w:tab/>
      </w:r>
      <w:r w:rsidRPr="00A4465A">
        <w:rPr>
          <w:rFonts w:cs="Arial"/>
        </w:rPr>
        <w:tab/>
      </w:r>
      <w:hyperlink r:id="rId8" w:history="1">
        <w:r w:rsidR="001D0083" w:rsidRPr="00EA0A5D">
          <w:rPr>
            <w:rStyle w:val="Hypertextovodkaz"/>
            <w:rFonts w:cs="Arial"/>
            <w:color w:val="000000" w:themeColor="text1"/>
          </w:rPr>
          <w:t>chuchlik@mestojablonec.cz</w:t>
        </w:r>
      </w:hyperlink>
    </w:p>
    <w:p w14:paraId="73CA0EB4" w14:textId="1E637280" w:rsidR="00783C22" w:rsidRPr="00EA0A5D" w:rsidRDefault="00783C22" w:rsidP="00783C22">
      <w:pPr>
        <w:pStyle w:val="Normal3"/>
        <w:tabs>
          <w:tab w:val="clear" w:pos="709"/>
        </w:tabs>
        <w:spacing w:before="120" w:after="0"/>
        <w:ind w:left="1440"/>
        <w:rPr>
          <w:rFonts w:cs="Arial"/>
          <w:color w:val="000000" w:themeColor="text1"/>
        </w:rPr>
      </w:pPr>
      <w:r w:rsidRPr="00EA0A5D">
        <w:rPr>
          <w:rFonts w:cs="Arial"/>
          <w:color w:val="000000" w:themeColor="text1"/>
        </w:rPr>
        <w:lastRenderedPageBreak/>
        <w:t>Jméno, příjmení:</w:t>
      </w:r>
      <w:r w:rsidRPr="00EA0A5D">
        <w:rPr>
          <w:rFonts w:cs="Arial"/>
          <w:color w:val="000000" w:themeColor="text1"/>
        </w:rPr>
        <w:tab/>
      </w:r>
      <w:r w:rsidR="001D0083" w:rsidRPr="00EA0A5D">
        <w:rPr>
          <w:rFonts w:cs="Arial"/>
          <w:color w:val="000000" w:themeColor="text1"/>
        </w:rPr>
        <w:t>Jaroslav Bernat</w:t>
      </w:r>
      <w:r w:rsidR="00DA6B7B" w:rsidRPr="00EA0A5D">
        <w:rPr>
          <w:rFonts w:cs="Arial"/>
          <w:color w:val="000000" w:themeColor="text1"/>
        </w:rPr>
        <w:t xml:space="preserve"> </w:t>
      </w:r>
      <w:r w:rsidRPr="00EA0A5D">
        <w:rPr>
          <w:rFonts w:cs="Arial"/>
          <w:color w:val="000000" w:themeColor="text1"/>
        </w:rPr>
        <w:t xml:space="preserve"> </w:t>
      </w:r>
    </w:p>
    <w:p w14:paraId="543D6A3A" w14:textId="0A5C7A1A" w:rsidR="00DA6B7B" w:rsidRPr="00EA0A5D" w:rsidRDefault="00783C22" w:rsidP="00DA6B7B">
      <w:pPr>
        <w:pStyle w:val="Normal3"/>
        <w:tabs>
          <w:tab w:val="clear" w:pos="709"/>
        </w:tabs>
        <w:spacing w:before="0" w:after="0"/>
        <w:ind w:left="1440"/>
        <w:rPr>
          <w:rFonts w:cs="Arial"/>
          <w:color w:val="000000" w:themeColor="text1"/>
        </w:rPr>
      </w:pPr>
      <w:r w:rsidRPr="00EA0A5D">
        <w:rPr>
          <w:rFonts w:cs="Arial"/>
          <w:color w:val="000000" w:themeColor="text1"/>
        </w:rPr>
        <w:t>Funkce:</w:t>
      </w:r>
      <w:r w:rsidRPr="00EA0A5D">
        <w:rPr>
          <w:rFonts w:cs="Arial"/>
          <w:color w:val="000000" w:themeColor="text1"/>
        </w:rPr>
        <w:tab/>
      </w:r>
      <w:r w:rsidRPr="00EA0A5D">
        <w:rPr>
          <w:rFonts w:cs="Arial"/>
          <w:color w:val="000000" w:themeColor="text1"/>
        </w:rPr>
        <w:tab/>
      </w:r>
      <w:r w:rsidR="001D0083" w:rsidRPr="00EA0A5D">
        <w:rPr>
          <w:rFonts w:cs="Arial"/>
          <w:color w:val="000000" w:themeColor="text1"/>
        </w:rPr>
        <w:t>vedoucí odboru investic</w:t>
      </w:r>
    </w:p>
    <w:p w14:paraId="6CF3AA7C" w14:textId="5715FEA7" w:rsidR="00783C22" w:rsidRPr="00EA0A5D" w:rsidRDefault="00783C22" w:rsidP="00783C22">
      <w:pPr>
        <w:pStyle w:val="Normal3"/>
        <w:tabs>
          <w:tab w:val="clear" w:pos="709"/>
        </w:tabs>
        <w:spacing w:before="0" w:after="0"/>
        <w:ind w:left="1440"/>
        <w:rPr>
          <w:rFonts w:cs="Arial"/>
          <w:color w:val="000000" w:themeColor="text1"/>
        </w:rPr>
      </w:pPr>
      <w:r w:rsidRPr="00EA0A5D">
        <w:rPr>
          <w:rFonts w:cs="Arial"/>
          <w:color w:val="000000" w:themeColor="text1"/>
        </w:rPr>
        <w:t>Telefon:</w:t>
      </w:r>
      <w:r w:rsidRPr="00EA0A5D">
        <w:rPr>
          <w:rFonts w:cs="Arial"/>
          <w:color w:val="000000" w:themeColor="text1"/>
        </w:rPr>
        <w:tab/>
      </w:r>
      <w:r w:rsidRPr="00EA0A5D">
        <w:rPr>
          <w:rFonts w:cs="Arial"/>
          <w:color w:val="000000" w:themeColor="text1"/>
        </w:rPr>
        <w:tab/>
      </w:r>
      <w:r w:rsidR="00DA6B7B" w:rsidRPr="00EA0A5D">
        <w:rPr>
          <w:rFonts w:cs="Arial"/>
          <w:color w:val="000000" w:themeColor="text1"/>
        </w:rPr>
        <w:t xml:space="preserve">483 357 </w:t>
      </w:r>
      <w:r w:rsidR="001D0083" w:rsidRPr="00EA0A5D">
        <w:rPr>
          <w:rFonts w:cs="Arial"/>
          <w:color w:val="000000" w:themeColor="text1"/>
        </w:rPr>
        <w:t>224</w:t>
      </w:r>
      <w:r w:rsidR="00DA6B7B" w:rsidRPr="00EA0A5D">
        <w:rPr>
          <w:rFonts w:cs="Arial"/>
          <w:color w:val="000000" w:themeColor="text1"/>
        </w:rPr>
        <w:t xml:space="preserve"> </w:t>
      </w:r>
    </w:p>
    <w:p w14:paraId="3213E1A4" w14:textId="56BD762F" w:rsidR="00DA6B7B" w:rsidRPr="00EA0A5D" w:rsidRDefault="00783C22" w:rsidP="00DA6B7B">
      <w:pPr>
        <w:pStyle w:val="Normal3"/>
        <w:tabs>
          <w:tab w:val="clear" w:pos="709"/>
        </w:tabs>
        <w:spacing w:before="0" w:after="0"/>
        <w:ind w:left="1440"/>
        <w:rPr>
          <w:rFonts w:cs="Arial"/>
          <w:color w:val="000000" w:themeColor="text1"/>
        </w:rPr>
      </w:pPr>
      <w:r w:rsidRPr="00EA0A5D">
        <w:rPr>
          <w:rFonts w:cs="Arial"/>
          <w:color w:val="000000" w:themeColor="text1"/>
        </w:rPr>
        <w:t>E-mail:</w:t>
      </w:r>
      <w:r w:rsidRPr="00EA0A5D">
        <w:rPr>
          <w:rFonts w:cs="Arial"/>
          <w:color w:val="000000" w:themeColor="text1"/>
        </w:rPr>
        <w:tab/>
      </w:r>
      <w:r w:rsidRPr="00EA0A5D">
        <w:rPr>
          <w:rFonts w:cs="Arial"/>
          <w:color w:val="000000" w:themeColor="text1"/>
        </w:rPr>
        <w:tab/>
      </w:r>
      <w:hyperlink r:id="rId9" w:history="1">
        <w:r w:rsidR="001D0083" w:rsidRPr="00EA0A5D">
          <w:rPr>
            <w:rStyle w:val="Hypertextovodkaz"/>
            <w:rFonts w:cs="Arial"/>
            <w:color w:val="000000" w:themeColor="text1"/>
          </w:rPr>
          <w:t>bernat@mestojablonec.cz</w:t>
        </w:r>
      </w:hyperlink>
    </w:p>
    <w:p w14:paraId="56A771D3" w14:textId="3D6BC5C3" w:rsidR="00021FE7" w:rsidRPr="00EA0A5D" w:rsidRDefault="00000000" w:rsidP="00783C22">
      <w:pPr>
        <w:pStyle w:val="Normal3"/>
        <w:tabs>
          <w:tab w:val="clear" w:pos="709"/>
        </w:tabs>
        <w:spacing w:before="0" w:after="0"/>
        <w:ind w:left="1440"/>
        <w:rPr>
          <w:color w:val="000000" w:themeColor="text1"/>
        </w:rPr>
      </w:pPr>
      <w:hyperlink r:id="rId10" w:history="1"/>
      <w:r w:rsidR="00DA6B7B" w:rsidRPr="00EA0A5D">
        <w:rPr>
          <w:rStyle w:val="Hypertextovodkaz"/>
          <w:color w:val="000000" w:themeColor="text1"/>
        </w:rPr>
        <w:t xml:space="preserve"> </w:t>
      </w:r>
    </w:p>
    <w:p w14:paraId="1FC5B6A8" w14:textId="77777777" w:rsidR="00783C22" w:rsidRPr="00EA0A5D" w:rsidRDefault="00783C22" w:rsidP="00783C22">
      <w:pPr>
        <w:pStyle w:val="Normal3"/>
        <w:tabs>
          <w:tab w:val="clear" w:pos="709"/>
        </w:tabs>
        <w:spacing w:before="0" w:after="0"/>
        <w:ind w:left="1440"/>
        <w:rPr>
          <w:rFonts w:cs="Arial"/>
          <w:color w:val="000000" w:themeColor="text1"/>
        </w:rPr>
      </w:pPr>
      <w:r w:rsidRPr="00EA0A5D">
        <w:rPr>
          <w:rFonts w:cs="Arial"/>
          <w:color w:val="000000" w:themeColor="text1"/>
        </w:rPr>
        <w:t>Zástupci pro věci technické:</w:t>
      </w:r>
    </w:p>
    <w:p w14:paraId="7EFD01F3" w14:textId="77777777" w:rsidR="00783C22" w:rsidRPr="00EA0A5D" w:rsidRDefault="00783C22" w:rsidP="00783C22">
      <w:pPr>
        <w:pStyle w:val="Normal3"/>
        <w:tabs>
          <w:tab w:val="clear" w:pos="709"/>
        </w:tabs>
        <w:spacing w:before="0" w:after="0"/>
        <w:ind w:left="1440"/>
        <w:rPr>
          <w:rFonts w:cs="Arial"/>
          <w:color w:val="000000" w:themeColor="text1"/>
        </w:rPr>
      </w:pPr>
      <w:r w:rsidRPr="00EA0A5D">
        <w:rPr>
          <w:rFonts w:cs="Arial"/>
          <w:color w:val="000000" w:themeColor="text1"/>
        </w:rPr>
        <w:t>Jméno, příjmení:</w:t>
      </w:r>
      <w:r w:rsidRPr="00EA0A5D">
        <w:rPr>
          <w:rFonts w:cs="Arial"/>
          <w:color w:val="000000" w:themeColor="text1"/>
        </w:rPr>
        <w:tab/>
        <w:t>Ing. Pavel Sluka</w:t>
      </w:r>
    </w:p>
    <w:p w14:paraId="4B40CCF3" w14:textId="7B611071" w:rsidR="00783C22" w:rsidRPr="00EA0A5D" w:rsidRDefault="00783C22" w:rsidP="00783C22">
      <w:pPr>
        <w:pStyle w:val="Normal3"/>
        <w:tabs>
          <w:tab w:val="clear" w:pos="709"/>
        </w:tabs>
        <w:spacing w:before="0" w:after="0"/>
        <w:ind w:left="1440"/>
        <w:rPr>
          <w:rFonts w:cs="Arial"/>
          <w:color w:val="000000" w:themeColor="text1"/>
        </w:rPr>
      </w:pPr>
      <w:r w:rsidRPr="00EA0A5D">
        <w:rPr>
          <w:rFonts w:cs="Arial"/>
          <w:color w:val="000000" w:themeColor="text1"/>
        </w:rPr>
        <w:t>Funkce:</w:t>
      </w:r>
      <w:r w:rsidRPr="00EA0A5D">
        <w:rPr>
          <w:rFonts w:cs="Arial"/>
          <w:color w:val="000000" w:themeColor="text1"/>
        </w:rPr>
        <w:tab/>
      </w:r>
      <w:r w:rsidRPr="00EA0A5D">
        <w:rPr>
          <w:rFonts w:cs="Arial"/>
          <w:color w:val="000000" w:themeColor="text1"/>
        </w:rPr>
        <w:tab/>
        <w:t xml:space="preserve">vedoucí oddělení </w:t>
      </w:r>
      <w:r w:rsidR="001D0083" w:rsidRPr="00EA0A5D">
        <w:rPr>
          <w:rFonts w:cs="Arial"/>
          <w:color w:val="000000" w:themeColor="text1"/>
        </w:rPr>
        <w:t>přípravy a realizace investic</w:t>
      </w:r>
    </w:p>
    <w:p w14:paraId="100361EB" w14:textId="6915F7A6" w:rsidR="00783C22" w:rsidRPr="00EA0A5D" w:rsidRDefault="00783C22" w:rsidP="00783C22">
      <w:pPr>
        <w:pStyle w:val="Normal3"/>
        <w:tabs>
          <w:tab w:val="clear" w:pos="709"/>
        </w:tabs>
        <w:spacing w:before="0" w:after="0"/>
        <w:ind w:left="1440"/>
        <w:rPr>
          <w:rFonts w:cs="Arial"/>
          <w:color w:val="000000" w:themeColor="text1"/>
        </w:rPr>
      </w:pPr>
      <w:r w:rsidRPr="00EA0A5D">
        <w:rPr>
          <w:rFonts w:cs="Arial"/>
          <w:color w:val="000000" w:themeColor="text1"/>
        </w:rPr>
        <w:t>Telefon:</w:t>
      </w:r>
      <w:r w:rsidRPr="00EA0A5D">
        <w:rPr>
          <w:rFonts w:cs="Arial"/>
          <w:color w:val="000000" w:themeColor="text1"/>
        </w:rPr>
        <w:tab/>
      </w:r>
      <w:r w:rsidRPr="00EA0A5D">
        <w:rPr>
          <w:rFonts w:cs="Arial"/>
          <w:color w:val="000000" w:themeColor="text1"/>
        </w:rPr>
        <w:tab/>
      </w:r>
      <w:r w:rsidR="00D46608">
        <w:rPr>
          <w:rFonts w:cs="Arial"/>
          <w:color w:val="000000" w:themeColor="text1"/>
        </w:rPr>
        <w:t>xxxxxxxxxxxx</w:t>
      </w:r>
    </w:p>
    <w:p w14:paraId="6CD02D77" w14:textId="77777777" w:rsidR="00783C22" w:rsidRPr="00EA0A5D" w:rsidRDefault="00783C22" w:rsidP="00783C22">
      <w:pPr>
        <w:pStyle w:val="Normal3"/>
        <w:tabs>
          <w:tab w:val="clear" w:pos="709"/>
        </w:tabs>
        <w:spacing w:before="0" w:after="0"/>
        <w:ind w:left="1440"/>
        <w:rPr>
          <w:rStyle w:val="Hypertextovodkaz"/>
          <w:rFonts w:cs="Arial"/>
          <w:color w:val="000000" w:themeColor="text1"/>
        </w:rPr>
      </w:pPr>
      <w:r w:rsidRPr="00EA0A5D">
        <w:rPr>
          <w:rFonts w:cs="Arial"/>
          <w:color w:val="000000" w:themeColor="text1"/>
        </w:rPr>
        <w:t>E-mail:</w:t>
      </w:r>
      <w:r w:rsidRPr="00EA0A5D">
        <w:rPr>
          <w:rFonts w:cs="Arial"/>
          <w:color w:val="000000" w:themeColor="text1"/>
        </w:rPr>
        <w:tab/>
      </w:r>
      <w:r w:rsidRPr="00EA0A5D">
        <w:rPr>
          <w:rFonts w:cs="Arial"/>
          <w:color w:val="000000" w:themeColor="text1"/>
        </w:rPr>
        <w:tab/>
      </w:r>
      <w:hyperlink r:id="rId11" w:history="1">
        <w:r w:rsidRPr="00EA0A5D">
          <w:rPr>
            <w:rStyle w:val="Hypertextovodkaz"/>
            <w:rFonts w:cs="Arial"/>
            <w:color w:val="000000" w:themeColor="text1"/>
          </w:rPr>
          <w:t>sluka@mestojablonec.cz</w:t>
        </w:r>
      </w:hyperlink>
    </w:p>
    <w:p w14:paraId="4CF02F39" w14:textId="77777777" w:rsidR="00021FE7" w:rsidRPr="00EA0A5D" w:rsidRDefault="00021FE7" w:rsidP="00783C22">
      <w:pPr>
        <w:pStyle w:val="Normal3"/>
        <w:tabs>
          <w:tab w:val="clear" w:pos="709"/>
        </w:tabs>
        <w:spacing w:before="0" w:after="0"/>
        <w:ind w:left="1440"/>
        <w:rPr>
          <w:rFonts w:cs="Arial"/>
          <w:color w:val="000000" w:themeColor="text1"/>
        </w:rPr>
      </w:pPr>
    </w:p>
    <w:p w14:paraId="096D17CF" w14:textId="0AD79CC4" w:rsidR="00783C22" w:rsidRPr="00EA0A5D" w:rsidRDefault="00783C22" w:rsidP="00021FE7">
      <w:pPr>
        <w:pStyle w:val="Normal3"/>
        <w:tabs>
          <w:tab w:val="clear" w:pos="709"/>
        </w:tabs>
        <w:spacing w:before="0" w:after="0"/>
        <w:ind w:left="1440"/>
        <w:rPr>
          <w:rFonts w:cs="Arial"/>
          <w:i/>
          <w:iCs/>
          <w:color w:val="000000" w:themeColor="text1"/>
        </w:rPr>
      </w:pPr>
      <w:r w:rsidRPr="00EA0A5D">
        <w:rPr>
          <w:rFonts w:cs="Arial"/>
          <w:color w:val="000000" w:themeColor="text1"/>
        </w:rPr>
        <w:t>Jméno, příjmení:</w:t>
      </w:r>
      <w:r w:rsidRPr="00EA0A5D">
        <w:rPr>
          <w:rFonts w:cs="Arial"/>
          <w:color w:val="000000" w:themeColor="text1"/>
        </w:rPr>
        <w:tab/>
      </w:r>
      <w:r w:rsidR="00CF1FD6" w:rsidRPr="00EA0A5D">
        <w:rPr>
          <w:rFonts w:cs="Arial"/>
          <w:color w:val="000000" w:themeColor="text1"/>
        </w:rPr>
        <w:t>Petr Mikulášek</w:t>
      </w:r>
      <w:r w:rsidR="00B602E6" w:rsidRPr="00EA0A5D">
        <w:rPr>
          <w:rFonts w:cs="Arial"/>
          <w:color w:val="000000" w:themeColor="text1"/>
        </w:rPr>
        <w:t xml:space="preserve"> </w:t>
      </w:r>
    </w:p>
    <w:p w14:paraId="39371121" w14:textId="4C2DFCAC" w:rsidR="00783C22" w:rsidRPr="00EA0A5D" w:rsidRDefault="00783C22" w:rsidP="00021FE7">
      <w:pPr>
        <w:pStyle w:val="Normal3"/>
        <w:tabs>
          <w:tab w:val="clear" w:pos="709"/>
        </w:tabs>
        <w:spacing w:before="0" w:after="0"/>
        <w:ind w:left="1440"/>
        <w:rPr>
          <w:rFonts w:cs="Arial"/>
          <w:color w:val="000000" w:themeColor="text1"/>
        </w:rPr>
      </w:pPr>
      <w:r w:rsidRPr="00EA0A5D">
        <w:rPr>
          <w:rFonts w:cs="Arial"/>
          <w:color w:val="000000" w:themeColor="text1"/>
        </w:rPr>
        <w:t>Funkce:</w:t>
      </w:r>
      <w:r w:rsidRPr="00EA0A5D">
        <w:rPr>
          <w:rFonts w:cs="Arial"/>
          <w:color w:val="000000" w:themeColor="text1"/>
        </w:rPr>
        <w:tab/>
      </w:r>
      <w:r w:rsidRPr="00EA0A5D">
        <w:rPr>
          <w:rFonts w:cs="Arial"/>
          <w:color w:val="000000" w:themeColor="text1"/>
        </w:rPr>
        <w:tab/>
        <w:t xml:space="preserve">pracovník oddělení </w:t>
      </w:r>
      <w:r w:rsidR="00DA6B7B" w:rsidRPr="00EA0A5D">
        <w:rPr>
          <w:rFonts w:cs="Arial"/>
          <w:color w:val="000000" w:themeColor="text1"/>
        </w:rPr>
        <w:t>přípravy a realizace investic</w:t>
      </w:r>
    </w:p>
    <w:p w14:paraId="0A8623E6" w14:textId="27FB3522" w:rsidR="00142AAB" w:rsidRPr="00EA0A5D" w:rsidRDefault="00142AAB" w:rsidP="00021FE7">
      <w:pPr>
        <w:spacing w:before="0" w:after="0"/>
        <w:rPr>
          <w:rFonts w:cs="Arial"/>
          <w:color w:val="000000" w:themeColor="text1"/>
        </w:rPr>
      </w:pPr>
      <w:r w:rsidRPr="00EA0A5D">
        <w:rPr>
          <w:rFonts w:cs="Arial"/>
          <w:color w:val="000000" w:themeColor="text1"/>
        </w:rPr>
        <w:tab/>
      </w:r>
      <w:r w:rsidRPr="00EA0A5D">
        <w:rPr>
          <w:rFonts w:cs="Arial"/>
          <w:color w:val="000000" w:themeColor="text1"/>
        </w:rPr>
        <w:tab/>
      </w:r>
      <w:r w:rsidR="00783C22" w:rsidRPr="00EA0A5D">
        <w:rPr>
          <w:rFonts w:cs="Arial"/>
          <w:color w:val="000000" w:themeColor="text1"/>
        </w:rPr>
        <w:t>Telefon:</w:t>
      </w:r>
      <w:r w:rsidR="00783C22" w:rsidRPr="00EA0A5D">
        <w:rPr>
          <w:rFonts w:cs="Arial"/>
          <w:color w:val="000000" w:themeColor="text1"/>
        </w:rPr>
        <w:tab/>
      </w:r>
      <w:r w:rsidR="00783C22" w:rsidRPr="00EA0A5D">
        <w:rPr>
          <w:rFonts w:cs="Arial"/>
          <w:color w:val="000000" w:themeColor="text1"/>
        </w:rPr>
        <w:tab/>
      </w:r>
      <w:r w:rsidR="00D46608">
        <w:rPr>
          <w:rFonts w:cs="Arial"/>
          <w:color w:val="000000" w:themeColor="text1"/>
        </w:rPr>
        <w:t>xxxxxxxxxxx</w:t>
      </w:r>
    </w:p>
    <w:p w14:paraId="5552A86C" w14:textId="541C127B" w:rsidR="00783C22" w:rsidRPr="00EA0A5D" w:rsidRDefault="00783C22" w:rsidP="00021FE7">
      <w:pPr>
        <w:pStyle w:val="Normal3"/>
        <w:tabs>
          <w:tab w:val="clear" w:pos="709"/>
        </w:tabs>
        <w:spacing w:before="0" w:after="0"/>
        <w:ind w:left="1440"/>
        <w:rPr>
          <w:rStyle w:val="Hypertextovodkaz"/>
          <w:rFonts w:cs="Arial"/>
          <w:color w:val="000000" w:themeColor="text1"/>
        </w:rPr>
      </w:pPr>
      <w:r w:rsidRPr="00EA0A5D">
        <w:rPr>
          <w:rFonts w:cs="Arial"/>
          <w:color w:val="000000" w:themeColor="text1"/>
        </w:rPr>
        <w:t>E-mail:</w:t>
      </w:r>
      <w:r w:rsidRPr="00EA0A5D">
        <w:rPr>
          <w:rFonts w:cs="Arial"/>
          <w:color w:val="000000" w:themeColor="text1"/>
        </w:rPr>
        <w:tab/>
      </w:r>
      <w:r w:rsidRPr="00EA0A5D">
        <w:rPr>
          <w:rFonts w:cs="Arial"/>
          <w:color w:val="000000" w:themeColor="text1"/>
        </w:rPr>
        <w:tab/>
      </w:r>
      <w:r w:rsidR="00CF1FD6" w:rsidRPr="00EA0A5D">
        <w:rPr>
          <w:rStyle w:val="Hypertextovodkaz"/>
          <w:color w:val="000000" w:themeColor="text1"/>
        </w:rPr>
        <w:t>mikulasek</w:t>
      </w:r>
      <w:r w:rsidR="00B602E6" w:rsidRPr="00EA0A5D">
        <w:rPr>
          <w:rStyle w:val="Hypertextovodkaz"/>
          <w:color w:val="000000" w:themeColor="text1"/>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584B35E9" w:rsidR="00C10E0D" w:rsidRPr="00BB04A2" w:rsidRDefault="00BB04A2" w:rsidP="00B17B37">
      <w:pPr>
        <w:pStyle w:val="Normal3"/>
        <w:tabs>
          <w:tab w:val="clear" w:pos="709"/>
        </w:tabs>
        <w:spacing w:before="0" w:after="0"/>
        <w:ind w:left="1440"/>
        <w:rPr>
          <w:rFonts w:cs="Arial"/>
        </w:rPr>
      </w:pPr>
      <w:r w:rsidRPr="00111A49">
        <w:rPr>
          <w:rFonts w:cs="Arial"/>
        </w:rPr>
        <w:t>Smlouva je vyhotovena ve 4 stejnopisech, které mají platnost a závaznost originálu. Objednatel obdrží tři vyhotovení a jedno vyhotovení obdrží zhotovitel. To neplatí v případě, pokud je smlouva sepsána elektronicky a podepsána zaručenými elektronickými podpisy.</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EA3ED9"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24" w:name="_Hlk68096435"/>
      <w:r>
        <w:rPr>
          <w:rFonts w:cs="Arial"/>
        </w:rPr>
        <w:t>podpisu smlouvy na zhotovení díla, ne však dříve než dnem</w:t>
      </w:r>
      <w:bookmarkEnd w:id="124"/>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EA3ED9">
        <w:rPr>
          <w:rFonts w:cs="Arial"/>
          <w:color w:val="000000" w:themeColor="text1"/>
        </w:rPr>
        <w:t>P</w:t>
      </w:r>
      <w:r w:rsidR="005016E0" w:rsidRPr="00EA3ED9">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EA3ED9" w:rsidRDefault="00C10E0D" w:rsidP="00C10E0D">
      <w:pPr>
        <w:pStyle w:val="Normal2"/>
        <w:tabs>
          <w:tab w:val="clear" w:pos="709"/>
        </w:tabs>
        <w:spacing w:before="0" w:after="0"/>
        <w:rPr>
          <w:color w:val="000000" w:themeColor="text1"/>
          <w:sz w:val="24"/>
          <w:szCs w:val="24"/>
        </w:rPr>
      </w:pPr>
      <w:r w:rsidRPr="00EA3ED9">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w:t>
      </w:r>
      <w:r w:rsidRPr="001E4D2F">
        <w:rPr>
          <w:rFonts w:cs="Arial"/>
        </w:rPr>
        <w:lastRenderedPageBreak/>
        <w:t>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77777777" w:rsidR="00B17B37" w:rsidRDefault="00B17B37" w:rsidP="00B17B37">
      <w:pPr>
        <w:spacing w:before="0" w:after="0"/>
        <w:ind w:left="1418" w:hanging="2"/>
        <w:jc w:val="both"/>
        <w:rPr>
          <w:rFonts w:cs="Arial"/>
          <w:bCs w:val="0"/>
        </w:rPr>
      </w:pPr>
      <w:bookmarkStart w:id="125"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5"/>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51868CCC" w:rsidR="0088328A" w:rsidRPr="003B287E" w:rsidRDefault="00F17966" w:rsidP="0088328A">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CC3672" w:rsidRPr="00111A49">
        <w:rPr>
          <w:rFonts w:cs="Arial"/>
          <w:bCs w:val="0"/>
        </w:rPr>
        <w:t>Krycí list,</w:t>
      </w:r>
      <w:r w:rsidR="00CC3672">
        <w:rPr>
          <w:rFonts w:cs="Arial"/>
          <w:bCs w:val="0"/>
        </w:rPr>
        <w:t xml:space="preserve"> oceněné</w:t>
      </w:r>
      <w:r w:rsidR="0088328A" w:rsidRPr="003B287E">
        <w:rPr>
          <w:rFonts w:cs="Arial"/>
          <w:bCs w:val="0"/>
        </w:rPr>
        <w:t xml:space="preserve"> soupis</w:t>
      </w:r>
      <w:r w:rsidR="00CC3672">
        <w:rPr>
          <w:rFonts w:cs="Arial"/>
          <w:bCs w:val="0"/>
        </w:rPr>
        <w:t>y</w:t>
      </w:r>
      <w:r w:rsidR="0088328A" w:rsidRPr="003B287E">
        <w:rPr>
          <w:rFonts w:cs="Arial"/>
          <w:bCs w:val="0"/>
        </w:rPr>
        <w:t xml:space="preserve"> prací, dodávek a služeb s výkazem výměr</w:t>
      </w:r>
    </w:p>
    <w:p w14:paraId="20DA5861" w14:textId="7E3B9453" w:rsidR="00CB2FED" w:rsidRDefault="00B01A53" w:rsidP="0088328A">
      <w:pPr>
        <w:spacing w:before="0" w:after="0"/>
        <w:ind w:left="708" w:firstLine="708"/>
        <w:jc w:val="both"/>
        <w:rPr>
          <w:rFonts w:cs="Arial"/>
          <w:bCs w:val="0"/>
        </w:rPr>
      </w:pPr>
      <w:r w:rsidRPr="003B287E">
        <w:rPr>
          <w:rFonts w:cs="Arial"/>
          <w:bCs w:val="0"/>
        </w:rPr>
        <w:t xml:space="preserve">2. </w:t>
      </w:r>
      <w:r w:rsidR="00CB2FED" w:rsidRPr="003B287E">
        <w:rPr>
          <w:rFonts w:cs="Arial"/>
          <w:bCs w:val="0"/>
        </w:rPr>
        <w:t>Časový harmonogram</w:t>
      </w: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64C71AF7" w14:textId="77777777" w:rsidR="003B287E" w:rsidRDefault="003B287E" w:rsidP="00391B86">
      <w:pPr>
        <w:spacing w:before="0" w:after="0"/>
        <w:jc w:val="both"/>
        <w:rPr>
          <w:rFonts w:cs="Arial"/>
        </w:rPr>
      </w:pPr>
    </w:p>
    <w:p w14:paraId="45625843" w14:textId="77777777" w:rsidR="003B287E" w:rsidRDefault="003B287E" w:rsidP="00391B86">
      <w:pPr>
        <w:spacing w:before="0" w:after="0"/>
        <w:jc w:val="both"/>
        <w:rPr>
          <w:rFonts w:cs="Arial"/>
        </w:rPr>
      </w:pPr>
    </w:p>
    <w:p w14:paraId="67630560" w14:textId="77777777" w:rsidR="003807D8" w:rsidRDefault="003807D8" w:rsidP="00391B86">
      <w:pPr>
        <w:spacing w:before="0" w:after="0"/>
        <w:jc w:val="both"/>
        <w:rPr>
          <w:rFonts w:cs="Arial"/>
        </w:rPr>
      </w:pPr>
    </w:p>
    <w:p w14:paraId="0F2363DD" w14:textId="77777777" w:rsidR="007831E1" w:rsidRDefault="007831E1" w:rsidP="00391B86">
      <w:pPr>
        <w:spacing w:before="0" w:after="0"/>
        <w:jc w:val="both"/>
        <w:rPr>
          <w:rFonts w:cs="Arial"/>
        </w:rPr>
      </w:pPr>
    </w:p>
    <w:p w14:paraId="2783D4B6" w14:textId="3DEAEE7C" w:rsidR="007831E1" w:rsidRDefault="007831E1" w:rsidP="00391B86">
      <w:pPr>
        <w:spacing w:before="0" w:after="0"/>
        <w:jc w:val="both"/>
        <w:rPr>
          <w:rFonts w:cs="Arial"/>
        </w:rPr>
      </w:pPr>
      <w:r>
        <w:rPr>
          <w:rFonts w:cs="Arial"/>
        </w:rPr>
        <w:t>NÁSLEDUJE PODPISOVÁ STRANA</w:t>
      </w:r>
    </w:p>
    <w:p w14:paraId="72532BF5" w14:textId="77777777" w:rsidR="007831E1" w:rsidRDefault="007831E1" w:rsidP="00391B86">
      <w:pPr>
        <w:spacing w:before="0" w:after="0"/>
        <w:jc w:val="both"/>
        <w:rPr>
          <w:rFonts w:cs="Arial"/>
        </w:rPr>
      </w:pPr>
    </w:p>
    <w:p w14:paraId="3D60976A" w14:textId="699F6C8B" w:rsidR="00783C22" w:rsidRPr="002940E9" w:rsidRDefault="00783C22" w:rsidP="00783C22">
      <w:pPr>
        <w:tabs>
          <w:tab w:val="left" w:pos="5103"/>
        </w:tabs>
        <w:jc w:val="both"/>
        <w:rPr>
          <w:rFonts w:cs="Arial"/>
        </w:rPr>
      </w:pPr>
      <w:r w:rsidRPr="002940E9">
        <w:rPr>
          <w:rFonts w:cs="Arial"/>
        </w:rPr>
        <w:lastRenderedPageBreak/>
        <w:t>Jablon</w:t>
      </w:r>
      <w:r>
        <w:rPr>
          <w:rFonts w:cs="Arial"/>
        </w:rPr>
        <w:t>ec</w:t>
      </w:r>
      <w:r w:rsidRPr="002940E9">
        <w:rPr>
          <w:rFonts w:cs="Arial"/>
        </w:rPr>
        <w:t xml:space="preserve"> nad Nisou, </w:t>
      </w:r>
      <w:r w:rsidRPr="00DF7B8C">
        <w:rPr>
          <w:rFonts w:cs="Arial"/>
        </w:rPr>
        <w:t xml:space="preserve">dne </w:t>
      </w:r>
      <w:r w:rsidR="00E814CC">
        <w:rPr>
          <w:rFonts w:cs="Arial"/>
        </w:rPr>
        <w:t>22.4.2024</w:t>
      </w:r>
      <w:r w:rsidR="00DD606D" w:rsidRPr="00DF7B8C">
        <w:rPr>
          <w:rFonts w:cs="Arial"/>
        </w:rPr>
        <w:t xml:space="preserve">          </w:t>
      </w:r>
      <w:r w:rsidRPr="00DF7B8C">
        <w:rPr>
          <w:rFonts w:cs="Arial"/>
        </w:rPr>
        <w:t xml:space="preserve">                </w:t>
      </w:r>
      <w:r w:rsidR="00E814CC">
        <w:rPr>
          <w:rFonts w:cs="Arial"/>
        </w:rPr>
        <w:t xml:space="preserve"> </w:t>
      </w:r>
      <w:r w:rsidR="00DF7B8C" w:rsidRPr="00DF7B8C">
        <w:rPr>
          <w:rFonts w:cs="Arial"/>
        </w:rPr>
        <w:t>Hodkovice nad Mohelkou</w:t>
      </w:r>
      <w:r w:rsidRPr="00DF7B8C">
        <w:rPr>
          <w:rFonts w:cs="Arial"/>
        </w:rPr>
        <w:t>, dne</w:t>
      </w:r>
      <w:r w:rsidR="00B602E6" w:rsidRPr="00DF7B8C">
        <w:rPr>
          <w:rFonts w:cs="Arial"/>
        </w:rPr>
        <w:t xml:space="preserve"> </w:t>
      </w:r>
      <w:r w:rsidR="00E814CC">
        <w:rPr>
          <w:rFonts w:cs="Arial"/>
        </w:rPr>
        <w:t>21.4.2024</w:t>
      </w:r>
      <w:r w:rsidRPr="002940E9">
        <w:rPr>
          <w:rFonts w:cs="Arial"/>
        </w:rPr>
        <w:t xml:space="preserve"> </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1E1">
      <w:pPr>
        <w:tabs>
          <w:tab w:val="left" w:pos="5103"/>
          <w:tab w:val="left" w:pos="8460"/>
        </w:tabs>
        <w:spacing w:before="0" w:after="0"/>
        <w:jc w:val="both"/>
        <w:rPr>
          <w:rFonts w:cs="Arial"/>
        </w:rPr>
      </w:pPr>
    </w:p>
    <w:p w14:paraId="5CA89BE2" w14:textId="77777777" w:rsidR="00165D2E" w:rsidRDefault="00165D2E" w:rsidP="007831E1">
      <w:pPr>
        <w:tabs>
          <w:tab w:val="left" w:pos="5103"/>
          <w:tab w:val="left" w:pos="8460"/>
        </w:tabs>
        <w:spacing w:before="0" w:after="0"/>
        <w:jc w:val="both"/>
        <w:rPr>
          <w:rFonts w:cs="Arial"/>
        </w:rPr>
      </w:pPr>
    </w:p>
    <w:p w14:paraId="3E050D93" w14:textId="77777777" w:rsidR="007831E1" w:rsidRDefault="007831E1" w:rsidP="007831E1">
      <w:pPr>
        <w:tabs>
          <w:tab w:val="left" w:pos="5103"/>
          <w:tab w:val="left" w:pos="8460"/>
        </w:tabs>
        <w:spacing w:before="0" w:after="0"/>
        <w:jc w:val="both"/>
        <w:rPr>
          <w:rFonts w:cs="Arial"/>
        </w:rPr>
      </w:pPr>
    </w:p>
    <w:p w14:paraId="33ED4E1D" w14:textId="77777777" w:rsidR="007831E1" w:rsidRDefault="007831E1" w:rsidP="007831E1">
      <w:pPr>
        <w:tabs>
          <w:tab w:val="left" w:pos="5103"/>
          <w:tab w:val="left" w:pos="8460"/>
        </w:tabs>
        <w:spacing w:before="0" w:after="0"/>
        <w:jc w:val="both"/>
        <w:rPr>
          <w:rFonts w:cs="Arial"/>
        </w:rPr>
      </w:pPr>
    </w:p>
    <w:p w14:paraId="27D11AFF" w14:textId="77777777" w:rsidR="007831E1" w:rsidRDefault="007831E1" w:rsidP="007831E1">
      <w:pPr>
        <w:tabs>
          <w:tab w:val="left" w:pos="5103"/>
          <w:tab w:val="left" w:pos="8460"/>
        </w:tabs>
        <w:spacing w:before="0" w:after="0"/>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DF7B8C">
        <w:rPr>
          <w:rFonts w:cs="Arial"/>
        </w:rPr>
        <w:t>………………………………</w:t>
      </w:r>
    </w:p>
    <w:p w14:paraId="42433C2F" w14:textId="34657F87" w:rsidR="00783C22" w:rsidRDefault="00165D2E" w:rsidP="00783C22">
      <w:pPr>
        <w:tabs>
          <w:tab w:val="left" w:pos="5103"/>
          <w:tab w:val="left" w:pos="5670"/>
        </w:tabs>
        <w:spacing w:before="0" w:after="0"/>
        <w:jc w:val="both"/>
        <w:rPr>
          <w:rFonts w:cs="Arial"/>
        </w:rPr>
      </w:pPr>
      <w:r>
        <w:rPr>
          <w:rFonts w:cs="Arial"/>
        </w:rPr>
        <w:t>MgA. Jakub Chuchlík</w:t>
      </w:r>
      <w:r w:rsidR="00783C22" w:rsidRPr="002D2D09">
        <w:rPr>
          <w:rFonts w:cs="Arial"/>
        </w:rPr>
        <w:t xml:space="preserve"> </w:t>
      </w:r>
      <w:r w:rsidR="00632C29">
        <w:rPr>
          <w:rFonts w:cs="Arial"/>
        </w:rPr>
        <w:tab/>
      </w:r>
      <w:r w:rsidR="00DF7B8C">
        <w:rPr>
          <w:rFonts w:cs="Arial"/>
        </w:rPr>
        <w:t>Michal Trojan</w:t>
      </w:r>
    </w:p>
    <w:p w14:paraId="2868ADFE" w14:textId="0BB29270" w:rsidR="00783C22" w:rsidRDefault="00165D2E" w:rsidP="00783C22">
      <w:pPr>
        <w:tabs>
          <w:tab w:val="left" w:pos="5103"/>
          <w:tab w:val="left" w:pos="5670"/>
        </w:tabs>
        <w:spacing w:before="0" w:after="0"/>
        <w:jc w:val="both"/>
        <w:rPr>
          <w:rFonts w:cs="Arial"/>
        </w:rPr>
      </w:pPr>
      <w:r>
        <w:rPr>
          <w:rFonts w:cs="Arial"/>
        </w:rPr>
        <w:t xml:space="preserve">náměstek </w:t>
      </w:r>
      <w:r w:rsidR="00783C22" w:rsidRPr="002D2D09">
        <w:rPr>
          <w:rFonts w:cs="Arial"/>
        </w:rPr>
        <w:t xml:space="preserve">primátora </w:t>
      </w:r>
      <w:r w:rsidR="00F71B70">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Default="00A147D3" w:rsidP="00783C22">
      <w:pPr>
        <w:tabs>
          <w:tab w:val="left" w:pos="5103"/>
          <w:tab w:val="left" w:pos="8460"/>
        </w:tabs>
        <w:spacing w:before="0" w:after="0"/>
        <w:jc w:val="both"/>
        <w:rPr>
          <w:rFonts w:cs="Arial"/>
        </w:rPr>
      </w:pPr>
    </w:p>
    <w:p w14:paraId="0AB7A171" w14:textId="77777777" w:rsidR="00165D2E" w:rsidRDefault="00165D2E" w:rsidP="00783C22">
      <w:pPr>
        <w:tabs>
          <w:tab w:val="left" w:pos="5103"/>
          <w:tab w:val="left" w:pos="8460"/>
        </w:tabs>
        <w:spacing w:before="0" w:after="0"/>
        <w:jc w:val="both"/>
        <w:rPr>
          <w:rFonts w:cs="Arial"/>
        </w:rPr>
      </w:pPr>
    </w:p>
    <w:p w14:paraId="1F20BDB2" w14:textId="77777777" w:rsidR="00836709" w:rsidRDefault="00836709" w:rsidP="00783C22">
      <w:pPr>
        <w:tabs>
          <w:tab w:val="left" w:pos="5103"/>
          <w:tab w:val="left" w:pos="8460"/>
        </w:tabs>
        <w:spacing w:before="0" w:after="0"/>
        <w:jc w:val="both"/>
        <w:rPr>
          <w:rFonts w:cs="Arial"/>
        </w:rPr>
      </w:pPr>
    </w:p>
    <w:p w14:paraId="18B0A7E9" w14:textId="77777777" w:rsidR="007831E1" w:rsidRPr="002D2D09" w:rsidRDefault="007831E1"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75B09313" w:rsidR="00D91B51" w:rsidRDefault="00165D2E" w:rsidP="00D91B51">
      <w:pPr>
        <w:tabs>
          <w:tab w:val="left" w:pos="5103"/>
          <w:tab w:val="left" w:pos="5670"/>
        </w:tabs>
        <w:spacing w:before="0" w:after="0"/>
        <w:jc w:val="both"/>
        <w:rPr>
          <w:rFonts w:cs="Arial"/>
        </w:rPr>
      </w:pPr>
      <w:r>
        <w:rPr>
          <w:rFonts w:cs="Arial"/>
        </w:rPr>
        <w:t>Jaroslav Bernat</w:t>
      </w:r>
      <w:r w:rsidR="00D91B51" w:rsidRPr="002D2D09">
        <w:rPr>
          <w:rFonts w:cs="Arial"/>
        </w:rPr>
        <w:t xml:space="preserve"> </w:t>
      </w:r>
      <w:r w:rsidR="00D91B51">
        <w:rPr>
          <w:rFonts w:cs="Arial"/>
        </w:rPr>
        <w:tab/>
      </w:r>
    </w:p>
    <w:p w14:paraId="49AB6449" w14:textId="0240B654" w:rsidR="00783C22" w:rsidRDefault="00165D2E" w:rsidP="00D91B51">
      <w:pPr>
        <w:tabs>
          <w:tab w:val="left" w:pos="5103"/>
          <w:tab w:val="left" w:pos="5670"/>
        </w:tabs>
        <w:spacing w:before="0" w:after="0"/>
        <w:jc w:val="both"/>
        <w:rPr>
          <w:rFonts w:cs="Arial"/>
        </w:rPr>
      </w:pPr>
      <w:r>
        <w:rPr>
          <w:rFonts w:cs="Arial"/>
        </w:rPr>
        <w:t>vedoucí odboru investic</w:t>
      </w:r>
    </w:p>
    <w:p w14:paraId="4F332913" w14:textId="61E0E15D" w:rsidR="00783C22" w:rsidRDefault="00783C22" w:rsidP="00165D2E">
      <w:pPr>
        <w:tabs>
          <w:tab w:val="left" w:pos="5103"/>
          <w:tab w:val="left" w:pos="8460"/>
        </w:tabs>
        <w:spacing w:before="0" w:after="0"/>
        <w:jc w:val="both"/>
        <w:rPr>
          <w:rFonts w:cs="Arial"/>
        </w:rPr>
      </w:pPr>
    </w:p>
    <w:p w14:paraId="1D702F19" w14:textId="77777777" w:rsidR="00165D2E" w:rsidRPr="00027AC5" w:rsidRDefault="00165D2E" w:rsidP="00165D2E">
      <w:pPr>
        <w:tabs>
          <w:tab w:val="left" w:pos="5103"/>
          <w:tab w:val="left" w:pos="8460"/>
        </w:tabs>
        <w:spacing w:before="0" w:after="0"/>
        <w:jc w:val="both"/>
        <w:rPr>
          <w:rFonts w:cs="Arial"/>
        </w:rPr>
      </w:pPr>
    </w:p>
    <w:p w14:paraId="78BB8E99" w14:textId="77777777" w:rsidR="00783C22" w:rsidRDefault="00783C22" w:rsidP="00165D2E">
      <w:pPr>
        <w:tabs>
          <w:tab w:val="left" w:pos="5103"/>
          <w:tab w:val="left" w:pos="8460"/>
        </w:tabs>
        <w:spacing w:before="0" w:after="0"/>
        <w:jc w:val="both"/>
        <w:rPr>
          <w:rFonts w:cs="Arial"/>
        </w:rPr>
      </w:pPr>
    </w:p>
    <w:p w14:paraId="461A0D30" w14:textId="77777777" w:rsidR="00836709" w:rsidRDefault="00836709" w:rsidP="00165D2E">
      <w:pPr>
        <w:tabs>
          <w:tab w:val="left" w:pos="5103"/>
          <w:tab w:val="left" w:pos="8460"/>
        </w:tabs>
        <w:spacing w:before="0" w:after="0"/>
        <w:jc w:val="both"/>
        <w:rPr>
          <w:rFonts w:cs="Arial"/>
        </w:rPr>
      </w:pPr>
    </w:p>
    <w:p w14:paraId="76DDD8C1" w14:textId="77777777" w:rsidR="007831E1" w:rsidRPr="00165D2E" w:rsidRDefault="007831E1" w:rsidP="00165D2E">
      <w:pPr>
        <w:tabs>
          <w:tab w:val="left" w:pos="5103"/>
          <w:tab w:val="left" w:pos="8460"/>
        </w:tabs>
        <w:spacing w:before="0" w:after="0"/>
        <w:jc w:val="both"/>
        <w:rPr>
          <w:rFonts w:cs="Arial"/>
        </w:rPr>
      </w:pPr>
    </w:p>
    <w:p w14:paraId="46E4D50F" w14:textId="1B260A91" w:rsidR="00726F0C" w:rsidRDefault="00165D2E" w:rsidP="00165D2E">
      <w:pPr>
        <w:tabs>
          <w:tab w:val="left" w:pos="5103"/>
          <w:tab w:val="left" w:pos="8460"/>
        </w:tabs>
        <w:spacing w:before="0" w:after="0"/>
        <w:jc w:val="both"/>
        <w:rPr>
          <w:rFonts w:cs="Arial"/>
        </w:rPr>
      </w:pPr>
      <w:r>
        <w:rPr>
          <w:rFonts w:cs="Arial"/>
        </w:rPr>
        <w:t>……………………………………</w:t>
      </w:r>
    </w:p>
    <w:p w14:paraId="39CFB90A" w14:textId="666FDB56" w:rsidR="00165D2E" w:rsidRDefault="00165D2E" w:rsidP="00165D2E">
      <w:pPr>
        <w:tabs>
          <w:tab w:val="left" w:pos="5103"/>
          <w:tab w:val="left" w:pos="5670"/>
        </w:tabs>
        <w:spacing w:before="0" w:after="0"/>
        <w:jc w:val="both"/>
        <w:rPr>
          <w:rFonts w:cs="Arial"/>
        </w:rPr>
      </w:pPr>
      <w:r>
        <w:rPr>
          <w:rFonts w:cs="Arial"/>
        </w:rPr>
        <w:t>Ing. Pavel Sluka</w:t>
      </w:r>
      <w:r w:rsidRPr="002D2D09">
        <w:rPr>
          <w:rFonts w:cs="Arial"/>
        </w:rPr>
        <w:t xml:space="preserve"> </w:t>
      </w:r>
      <w:r>
        <w:rPr>
          <w:rFonts w:cs="Arial"/>
        </w:rPr>
        <w:tab/>
      </w:r>
    </w:p>
    <w:p w14:paraId="70FA9596" w14:textId="673E7379" w:rsidR="00165D2E" w:rsidRDefault="00165D2E" w:rsidP="00165D2E">
      <w:pPr>
        <w:tabs>
          <w:tab w:val="left" w:pos="5103"/>
          <w:tab w:val="left" w:pos="5670"/>
        </w:tabs>
        <w:spacing w:before="0" w:after="0"/>
        <w:jc w:val="both"/>
        <w:rPr>
          <w:rFonts w:cs="Arial"/>
        </w:rPr>
      </w:pPr>
      <w:r>
        <w:rPr>
          <w:rFonts w:cs="Arial"/>
        </w:rPr>
        <w:t>za věcnou správnost, vedoucí oddělení</w:t>
      </w:r>
    </w:p>
    <w:p w14:paraId="0D688646" w14:textId="64002C29" w:rsidR="00A147D3" w:rsidRDefault="0028678E" w:rsidP="00165D2E">
      <w:pPr>
        <w:tabs>
          <w:tab w:val="left" w:pos="5103"/>
          <w:tab w:val="left" w:pos="8460"/>
        </w:tabs>
        <w:spacing w:before="0" w:after="0"/>
        <w:jc w:val="both"/>
        <w:rPr>
          <w:rFonts w:cs="Arial"/>
        </w:rPr>
      </w:pPr>
      <w:r>
        <w:rPr>
          <w:rFonts w:cs="Arial"/>
        </w:rPr>
        <w:t>p</w:t>
      </w:r>
      <w:r w:rsidR="00165D2E">
        <w:rPr>
          <w:rFonts w:cs="Arial"/>
        </w:rPr>
        <w:t>řípravy a realizace investic</w:t>
      </w:r>
    </w:p>
    <w:p w14:paraId="7DF3F348" w14:textId="77777777" w:rsidR="00A147D3" w:rsidRDefault="00A147D3" w:rsidP="00165D2E">
      <w:pPr>
        <w:tabs>
          <w:tab w:val="left" w:pos="5103"/>
          <w:tab w:val="left" w:pos="8460"/>
        </w:tabs>
        <w:spacing w:before="0" w:after="0"/>
        <w:jc w:val="both"/>
        <w:rPr>
          <w:rFonts w:cs="Arial"/>
        </w:rPr>
      </w:pPr>
    </w:p>
    <w:sectPr w:rsidR="00A147D3" w:rsidSect="00A227FC">
      <w:footerReference w:type="even" r:id="rId12"/>
      <w:footerReference w:type="default" r:id="rId13"/>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C77F" w14:textId="77777777" w:rsidR="00A227FC" w:rsidRDefault="00A227FC">
      <w:pPr>
        <w:spacing w:before="0" w:after="0"/>
      </w:pPr>
      <w:r>
        <w:separator/>
      </w:r>
    </w:p>
  </w:endnote>
  <w:endnote w:type="continuationSeparator" w:id="0">
    <w:p w14:paraId="1067AC2F" w14:textId="77777777" w:rsidR="00A227FC" w:rsidRDefault="00A227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BA" w14:textId="77777777" w:rsidR="00164B99" w:rsidRDefault="00164B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164B99" w:rsidRDefault="00164B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8296" w14:textId="77777777" w:rsidR="00164B99" w:rsidRDefault="00164B99"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B35432">
      <w:rPr>
        <w:rStyle w:val="slostrnky"/>
        <w:noProof/>
      </w:rPr>
      <w:t>21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35432">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95B2" w14:textId="77777777" w:rsidR="00A227FC" w:rsidRDefault="00A227FC">
      <w:pPr>
        <w:spacing w:before="0" w:after="0"/>
      </w:pPr>
      <w:r>
        <w:separator/>
      </w:r>
    </w:p>
  </w:footnote>
  <w:footnote w:type="continuationSeparator" w:id="0">
    <w:p w14:paraId="2361D292" w14:textId="77777777" w:rsidR="00A227FC" w:rsidRDefault="00A227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9"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2"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7" w15:restartNumberingAfterBreak="0">
    <w:nsid w:val="58EB6F1A"/>
    <w:multiLevelType w:val="hybridMultilevel"/>
    <w:tmpl w:val="FA924ED0"/>
    <w:lvl w:ilvl="0" w:tplc="11E27774">
      <w:numFmt w:val="bullet"/>
      <w:lvlText w:val="-"/>
      <w:lvlJc w:val="left"/>
      <w:pPr>
        <w:ind w:left="2856" w:hanging="360"/>
      </w:pPr>
      <w:rPr>
        <w:rFonts w:ascii="Arial" w:eastAsia="Calibri" w:hAnsi="Arial" w:cs="Arial" w:hint="default"/>
        <w:b/>
      </w:rPr>
    </w:lvl>
    <w:lvl w:ilvl="1" w:tplc="04050003" w:tentative="1">
      <w:start w:val="1"/>
      <w:numFmt w:val="bullet"/>
      <w:lvlText w:val="o"/>
      <w:lvlJc w:val="left"/>
      <w:pPr>
        <w:ind w:left="3576" w:hanging="360"/>
      </w:pPr>
      <w:rPr>
        <w:rFonts w:ascii="Courier New" w:hAnsi="Courier New" w:cs="Courier New" w:hint="default"/>
      </w:rPr>
    </w:lvl>
    <w:lvl w:ilvl="2" w:tplc="04050005" w:tentative="1">
      <w:start w:val="1"/>
      <w:numFmt w:val="bullet"/>
      <w:lvlText w:val=""/>
      <w:lvlJc w:val="left"/>
      <w:pPr>
        <w:ind w:left="4296" w:hanging="360"/>
      </w:pPr>
      <w:rPr>
        <w:rFonts w:ascii="Wingdings" w:hAnsi="Wingdings" w:hint="default"/>
      </w:rPr>
    </w:lvl>
    <w:lvl w:ilvl="3" w:tplc="04050001" w:tentative="1">
      <w:start w:val="1"/>
      <w:numFmt w:val="bullet"/>
      <w:lvlText w:val=""/>
      <w:lvlJc w:val="left"/>
      <w:pPr>
        <w:ind w:left="5016" w:hanging="360"/>
      </w:pPr>
      <w:rPr>
        <w:rFonts w:ascii="Symbol" w:hAnsi="Symbol" w:hint="default"/>
      </w:rPr>
    </w:lvl>
    <w:lvl w:ilvl="4" w:tplc="04050003" w:tentative="1">
      <w:start w:val="1"/>
      <w:numFmt w:val="bullet"/>
      <w:lvlText w:val="o"/>
      <w:lvlJc w:val="left"/>
      <w:pPr>
        <w:ind w:left="5736" w:hanging="360"/>
      </w:pPr>
      <w:rPr>
        <w:rFonts w:ascii="Courier New" w:hAnsi="Courier New" w:cs="Courier New" w:hint="default"/>
      </w:rPr>
    </w:lvl>
    <w:lvl w:ilvl="5" w:tplc="04050005" w:tentative="1">
      <w:start w:val="1"/>
      <w:numFmt w:val="bullet"/>
      <w:lvlText w:val=""/>
      <w:lvlJc w:val="left"/>
      <w:pPr>
        <w:ind w:left="6456" w:hanging="360"/>
      </w:pPr>
      <w:rPr>
        <w:rFonts w:ascii="Wingdings" w:hAnsi="Wingdings" w:hint="default"/>
      </w:rPr>
    </w:lvl>
    <w:lvl w:ilvl="6" w:tplc="04050001" w:tentative="1">
      <w:start w:val="1"/>
      <w:numFmt w:val="bullet"/>
      <w:lvlText w:val=""/>
      <w:lvlJc w:val="left"/>
      <w:pPr>
        <w:ind w:left="7176" w:hanging="360"/>
      </w:pPr>
      <w:rPr>
        <w:rFonts w:ascii="Symbol" w:hAnsi="Symbol" w:hint="default"/>
      </w:rPr>
    </w:lvl>
    <w:lvl w:ilvl="7" w:tplc="04050003" w:tentative="1">
      <w:start w:val="1"/>
      <w:numFmt w:val="bullet"/>
      <w:lvlText w:val="o"/>
      <w:lvlJc w:val="left"/>
      <w:pPr>
        <w:ind w:left="7896" w:hanging="360"/>
      </w:pPr>
      <w:rPr>
        <w:rFonts w:ascii="Courier New" w:hAnsi="Courier New" w:cs="Courier New" w:hint="default"/>
      </w:rPr>
    </w:lvl>
    <w:lvl w:ilvl="8" w:tplc="04050005" w:tentative="1">
      <w:start w:val="1"/>
      <w:numFmt w:val="bullet"/>
      <w:lvlText w:val=""/>
      <w:lvlJc w:val="left"/>
      <w:pPr>
        <w:ind w:left="8616" w:hanging="360"/>
      </w:pPr>
      <w:rPr>
        <w:rFonts w:ascii="Wingdings" w:hAnsi="Wingdings" w:hint="default"/>
      </w:rPr>
    </w:lvl>
  </w:abstractNum>
  <w:abstractNum w:abstractNumId="18"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19"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367802590">
    <w:abstractNumId w:val="14"/>
  </w:num>
  <w:num w:numId="2" w16cid:durableId="579026152">
    <w:abstractNumId w:val="5"/>
  </w:num>
  <w:num w:numId="3" w16cid:durableId="1996569256">
    <w:abstractNumId w:val="11"/>
  </w:num>
  <w:num w:numId="4" w16cid:durableId="1596749648">
    <w:abstractNumId w:val="20"/>
  </w:num>
  <w:num w:numId="5" w16cid:durableId="600071685">
    <w:abstractNumId w:val="22"/>
  </w:num>
  <w:num w:numId="6" w16cid:durableId="1851875333">
    <w:abstractNumId w:val="8"/>
  </w:num>
  <w:num w:numId="7" w16cid:durableId="2075271429">
    <w:abstractNumId w:val="21"/>
  </w:num>
  <w:num w:numId="8" w16cid:durableId="2119370986">
    <w:abstractNumId w:val="16"/>
  </w:num>
  <w:num w:numId="9" w16cid:durableId="1792435323">
    <w:abstractNumId w:val="18"/>
  </w:num>
  <w:num w:numId="10" w16cid:durableId="1664234914">
    <w:abstractNumId w:val="13"/>
  </w:num>
  <w:num w:numId="11" w16cid:durableId="1814592759">
    <w:abstractNumId w:val="0"/>
  </w:num>
  <w:num w:numId="12" w16cid:durableId="317075439">
    <w:abstractNumId w:val="15"/>
  </w:num>
  <w:num w:numId="13" w16cid:durableId="316420143">
    <w:abstractNumId w:val="12"/>
  </w:num>
  <w:num w:numId="14" w16cid:durableId="1641374120">
    <w:abstractNumId w:val="19"/>
  </w:num>
  <w:num w:numId="15" w16cid:durableId="1371877816">
    <w:abstractNumId w:val="10"/>
  </w:num>
  <w:num w:numId="16" w16cid:durableId="403991988">
    <w:abstractNumId w:val="7"/>
  </w:num>
  <w:num w:numId="17" w16cid:durableId="1583180228">
    <w:abstractNumId w:val="4"/>
  </w:num>
  <w:num w:numId="18" w16cid:durableId="604463108">
    <w:abstractNumId w:val="9"/>
  </w:num>
  <w:num w:numId="19" w16cid:durableId="1050228376">
    <w:abstractNumId w:val="17"/>
  </w:num>
  <w:num w:numId="20" w16cid:durableId="13085861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034B1"/>
    <w:rsid w:val="0001224E"/>
    <w:rsid w:val="0001622C"/>
    <w:rsid w:val="00021FE7"/>
    <w:rsid w:val="00022A5A"/>
    <w:rsid w:val="000236AA"/>
    <w:rsid w:val="00030271"/>
    <w:rsid w:val="00035C11"/>
    <w:rsid w:val="00040720"/>
    <w:rsid w:val="00043D78"/>
    <w:rsid w:val="00051D9E"/>
    <w:rsid w:val="00052097"/>
    <w:rsid w:val="000561CA"/>
    <w:rsid w:val="00057941"/>
    <w:rsid w:val="0006033B"/>
    <w:rsid w:val="0006456B"/>
    <w:rsid w:val="000651EC"/>
    <w:rsid w:val="00065B0A"/>
    <w:rsid w:val="00083B77"/>
    <w:rsid w:val="00084403"/>
    <w:rsid w:val="00085074"/>
    <w:rsid w:val="00087D03"/>
    <w:rsid w:val="000A58E0"/>
    <w:rsid w:val="000A6BCD"/>
    <w:rsid w:val="000B2FA2"/>
    <w:rsid w:val="000B4A77"/>
    <w:rsid w:val="000C366A"/>
    <w:rsid w:val="000D2045"/>
    <w:rsid w:val="000E27B5"/>
    <w:rsid w:val="00100A6A"/>
    <w:rsid w:val="0010170C"/>
    <w:rsid w:val="00110CF2"/>
    <w:rsid w:val="00111A49"/>
    <w:rsid w:val="0011655D"/>
    <w:rsid w:val="0012588C"/>
    <w:rsid w:val="0013128F"/>
    <w:rsid w:val="00142AAB"/>
    <w:rsid w:val="001505DE"/>
    <w:rsid w:val="00164B99"/>
    <w:rsid w:val="00165D2E"/>
    <w:rsid w:val="00174B32"/>
    <w:rsid w:val="00176F1C"/>
    <w:rsid w:val="001828D0"/>
    <w:rsid w:val="00186A13"/>
    <w:rsid w:val="00193272"/>
    <w:rsid w:val="0019725C"/>
    <w:rsid w:val="001A4832"/>
    <w:rsid w:val="001A64B9"/>
    <w:rsid w:val="001B15AA"/>
    <w:rsid w:val="001C555F"/>
    <w:rsid w:val="001C7DE6"/>
    <w:rsid w:val="001D0083"/>
    <w:rsid w:val="001D44B9"/>
    <w:rsid w:val="001E085F"/>
    <w:rsid w:val="001F1E48"/>
    <w:rsid w:val="001F230E"/>
    <w:rsid w:val="001F607D"/>
    <w:rsid w:val="001F68E6"/>
    <w:rsid w:val="0020560D"/>
    <w:rsid w:val="0021026C"/>
    <w:rsid w:val="00215229"/>
    <w:rsid w:val="00222E24"/>
    <w:rsid w:val="0023212E"/>
    <w:rsid w:val="00246BC0"/>
    <w:rsid w:val="0025057A"/>
    <w:rsid w:val="0025077E"/>
    <w:rsid w:val="002516A7"/>
    <w:rsid w:val="00265443"/>
    <w:rsid w:val="00266414"/>
    <w:rsid w:val="0027076F"/>
    <w:rsid w:val="00270CB8"/>
    <w:rsid w:val="002750B2"/>
    <w:rsid w:val="002854FF"/>
    <w:rsid w:val="0028678E"/>
    <w:rsid w:val="00287ACF"/>
    <w:rsid w:val="00297EB5"/>
    <w:rsid w:val="002A3E19"/>
    <w:rsid w:val="002B0077"/>
    <w:rsid w:val="002C152A"/>
    <w:rsid w:val="002C6E04"/>
    <w:rsid w:val="002E1A99"/>
    <w:rsid w:val="002E1BC1"/>
    <w:rsid w:val="002E4FC6"/>
    <w:rsid w:val="002E5324"/>
    <w:rsid w:val="003048DA"/>
    <w:rsid w:val="00305B5D"/>
    <w:rsid w:val="00310746"/>
    <w:rsid w:val="00316577"/>
    <w:rsid w:val="00333631"/>
    <w:rsid w:val="00336E8F"/>
    <w:rsid w:val="0033785F"/>
    <w:rsid w:val="00344970"/>
    <w:rsid w:val="003462FE"/>
    <w:rsid w:val="00350DA3"/>
    <w:rsid w:val="00351457"/>
    <w:rsid w:val="00353007"/>
    <w:rsid w:val="00364D73"/>
    <w:rsid w:val="0036726F"/>
    <w:rsid w:val="00370D18"/>
    <w:rsid w:val="00380375"/>
    <w:rsid w:val="0038078F"/>
    <w:rsid w:val="003807D8"/>
    <w:rsid w:val="00380E16"/>
    <w:rsid w:val="003812A3"/>
    <w:rsid w:val="003853BE"/>
    <w:rsid w:val="00391B86"/>
    <w:rsid w:val="00391F5B"/>
    <w:rsid w:val="003A5858"/>
    <w:rsid w:val="003B1766"/>
    <w:rsid w:val="003B287E"/>
    <w:rsid w:val="003B7A6D"/>
    <w:rsid w:val="003C1126"/>
    <w:rsid w:val="003C4FB1"/>
    <w:rsid w:val="003C620A"/>
    <w:rsid w:val="003C6CA3"/>
    <w:rsid w:val="003D6AC9"/>
    <w:rsid w:val="003E48D5"/>
    <w:rsid w:val="003F204E"/>
    <w:rsid w:val="003F347A"/>
    <w:rsid w:val="003F6905"/>
    <w:rsid w:val="00404A6E"/>
    <w:rsid w:val="0040640A"/>
    <w:rsid w:val="0040698C"/>
    <w:rsid w:val="00413456"/>
    <w:rsid w:val="00415E45"/>
    <w:rsid w:val="00417ACA"/>
    <w:rsid w:val="00432608"/>
    <w:rsid w:val="00441524"/>
    <w:rsid w:val="004419B2"/>
    <w:rsid w:val="00444B4D"/>
    <w:rsid w:val="00446DCF"/>
    <w:rsid w:val="00446F8C"/>
    <w:rsid w:val="0045488E"/>
    <w:rsid w:val="00456304"/>
    <w:rsid w:val="004602F2"/>
    <w:rsid w:val="00462D0D"/>
    <w:rsid w:val="00493CD0"/>
    <w:rsid w:val="004A29B7"/>
    <w:rsid w:val="004A5331"/>
    <w:rsid w:val="004A7F25"/>
    <w:rsid w:val="004B2792"/>
    <w:rsid w:val="004B5598"/>
    <w:rsid w:val="004B55E4"/>
    <w:rsid w:val="004C3153"/>
    <w:rsid w:val="004C3C9D"/>
    <w:rsid w:val="004C7A00"/>
    <w:rsid w:val="004D6A0B"/>
    <w:rsid w:val="004D74E1"/>
    <w:rsid w:val="004E05FF"/>
    <w:rsid w:val="004E52F4"/>
    <w:rsid w:val="004E54B3"/>
    <w:rsid w:val="004E5B00"/>
    <w:rsid w:val="004E5F67"/>
    <w:rsid w:val="004F5648"/>
    <w:rsid w:val="004F7952"/>
    <w:rsid w:val="005016E0"/>
    <w:rsid w:val="00506F6D"/>
    <w:rsid w:val="005120BE"/>
    <w:rsid w:val="00516047"/>
    <w:rsid w:val="00520766"/>
    <w:rsid w:val="00521389"/>
    <w:rsid w:val="00523C38"/>
    <w:rsid w:val="005245F2"/>
    <w:rsid w:val="005303BC"/>
    <w:rsid w:val="00530868"/>
    <w:rsid w:val="0053523B"/>
    <w:rsid w:val="00535E03"/>
    <w:rsid w:val="00537819"/>
    <w:rsid w:val="005450CB"/>
    <w:rsid w:val="00550406"/>
    <w:rsid w:val="00552B2F"/>
    <w:rsid w:val="005600D0"/>
    <w:rsid w:val="00566D1D"/>
    <w:rsid w:val="005801DB"/>
    <w:rsid w:val="0058064D"/>
    <w:rsid w:val="00580A9A"/>
    <w:rsid w:val="005814EF"/>
    <w:rsid w:val="00583B68"/>
    <w:rsid w:val="00591A63"/>
    <w:rsid w:val="00591ADC"/>
    <w:rsid w:val="00592540"/>
    <w:rsid w:val="00593FB4"/>
    <w:rsid w:val="005941B4"/>
    <w:rsid w:val="005A0EC8"/>
    <w:rsid w:val="005B373A"/>
    <w:rsid w:val="005C3EFC"/>
    <w:rsid w:val="005C7CD1"/>
    <w:rsid w:val="005D0738"/>
    <w:rsid w:val="005D2EF7"/>
    <w:rsid w:val="005E5F27"/>
    <w:rsid w:val="005F1380"/>
    <w:rsid w:val="005F36B7"/>
    <w:rsid w:val="00600230"/>
    <w:rsid w:val="006016CA"/>
    <w:rsid w:val="0060250C"/>
    <w:rsid w:val="00611617"/>
    <w:rsid w:val="0061647C"/>
    <w:rsid w:val="0062461A"/>
    <w:rsid w:val="00632C29"/>
    <w:rsid w:val="00635EF1"/>
    <w:rsid w:val="006405F9"/>
    <w:rsid w:val="006450D3"/>
    <w:rsid w:val="00646B75"/>
    <w:rsid w:val="00647487"/>
    <w:rsid w:val="00661D0E"/>
    <w:rsid w:val="006640E0"/>
    <w:rsid w:val="00665042"/>
    <w:rsid w:val="00665281"/>
    <w:rsid w:val="006835D4"/>
    <w:rsid w:val="00686B55"/>
    <w:rsid w:val="00693754"/>
    <w:rsid w:val="00697F5D"/>
    <w:rsid w:val="006A0874"/>
    <w:rsid w:val="006A1279"/>
    <w:rsid w:val="006A3C9B"/>
    <w:rsid w:val="006B691F"/>
    <w:rsid w:val="006B70BE"/>
    <w:rsid w:val="006B71F6"/>
    <w:rsid w:val="006C4ED8"/>
    <w:rsid w:val="006E0C02"/>
    <w:rsid w:val="006E2E26"/>
    <w:rsid w:val="006E3E0B"/>
    <w:rsid w:val="006E7504"/>
    <w:rsid w:val="006F0334"/>
    <w:rsid w:val="006F1FF4"/>
    <w:rsid w:val="006F3A61"/>
    <w:rsid w:val="007003B1"/>
    <w:rsid w:val="00712097"/>
    <w:rsid w:val="00713378"/>
    <w:rsid w:val="007173DC"/>
    <w:rsid w:val="00720ED2"/>
    <w:rsid w:val="00721741"/>
    <w:rsid w:val="0072380A"/>
    <w:rsid w:val="00726F0C"/>
    <w:rsid w:val="00741720"/>
    <w:rsid w:val="0075033C"/>
    <w:rsid w:val="00753D4A"/>
    <w:rsid w:val="00761DE2"/>
    <w:rsid w:val="00763A5B"/>
    <w:rsid w:val="007643DD"/>
    <w:rsid w:val="00765ECC"/>
    <w:rsid w:val="007771F4"/>
    <w:rsid w:val="00780B06"/>
    <w:rsid w:val="00783056"/>
    <w:rsid w:val="007831E1"/>
    <w:rsid w:val="00783C22"/>
    <w:rsid w:val="00790C99"/>
    <w:rsid w:val="007916C3"/>
    <w:rsid w:val="00791C25"/>
    <w:rsid w:val="007A2414"/>
    <w:rsid w:val="007A35C8"/>
    <w:rsid w:val="007A42C0"/>
    <w:rsid w:val="007B21BF"/>
    <w:rsid w:val="007B21F5"/>
    <w:rsid w:val="007B3EF5"/>
    <w:rsid w:val="007B4701"/>
    <w:rsid w:val="007B7BD4"/>
    <w:rsid w:val="007D2BD1"/>
    <w:rsid w:val="007E01B6"/>
    <w:rsid w:val="007E1A9E"/>
    <w:rsid w:val="007E7B60"/>
    <w:rsid w:val="007F2751"/>
    <w:rsid w:val="007F316C"/>
    <w:rsid w:val="007F519B"/>
    <w:rsid w:val="007F5CE4"/>
    <w:rsid w:val="00810CAB"/>
    <w:rsid w:val="00810CFD"/>
    <w:rsid w:val="008132F9"/>
    <w:rsid w:val="008178ED"/>
    <w:rsid w:val="00820BB2"/>
    <w:rsid w:val="00836709"/>
    <w:rsid w:val="00843903"/>
    <w:rsid w:val="008540AB"/>
    <w:rsid w:val="0085549A"/>
    <w:rsid w:val="00857496"/>
    <w:rsid w:val="00863B42"/>
    <w:rsid w:val="008645D6"/>
    <w:rsid w:val="00865F40"/>
    <w:rsid w:val="00866189"/>
    <w:rsid w:val="0087438B"/>
    <w:rsid w:val="008816EE"/>
    <w:rsid w:val="0088328A"/>
    <w:rsid w:val="0088424C"/>
    <w:rsid w:val="00896813"/>
    <w:rsid w:val="008A0866"/>
    <w:rsid w:val="008B7D36"/>
    <w:rsid w:val="008C7238"/>
    <w:rsid w:val="008C75B5"/>
    <w:rsid w:val="008D30D7"/>
    <w:rsid w:val="008D3167"/>
    <w:rsid w:val="008F0EBD"/>
    <w:rsid w:val="0090088E"/>
    <w:rsid w:val="00901724"/>
    <w:rsid w:val="00904289"/>
    <w:rsid w:val="009069F3"/>
    <w:rsid w:val="009100FC"/>
    <w:rsid w:val="00910A01"/>
    <w:rsid w:val="00910CC3"/>
    <w:rsid w:val="00911301"/>
    <w:rsid w:val="00930C67"/>
    <w:rsid w:val="009317D3"/>
    <w:rsid w:val="00932A8A"/>
    <w:rsid w:val="00932F66"/>
    <w:rsid w:val="009338D3"/>
    <w:rsid w:val="00941B3C"/>
    <w:rsid w:val="00955945"/>
    <w:rsid w:val="009607BB"/>
    <w:rsid w:val="00964F9E"/>
    <w:rsid w:val="00967811"/>
    <w:rsid w:val="009774C9"/>
    <w:rsid w:val="009775D7"/>
    <w:rsid w:val="00982D60"/>
    <w:rsid w:val="0098476B"/>
    <w:rsid w:val="0099195F"/>
    <w:rsid w:val="009A05C7"/>
    <w:rsid w:val="009A2BB0"/>
    <w:rsid w:val="009A54D2"/>
    <w:rsid w:val="009A7CA4"/>
    <w:rsid w:val="009B229F"/>
    <w:rsid w:val="009B3502"/>
    <w:rsid w:val="009B4E23"/>
    <w:rsid w:val="009B526B"/>
    <w:rsid w:val="009C08E6"/>
    <w:rsid w:val="009C0B05"/>
    <w:rsid w:val="009C2028"/>
    <w:rsid w:val="009D23C4"/>
    <w:rsid w:val="009D4014"/>
    <w:rsid w:val="009D6F9E"/>
    <w:rsid w:val="009E07FB"/>
    <w:rsid w:val="009E22BE"/>
    <w:rsid w:val="009E60B7"/>
    <w:rsid w:val="009E7329"/>
    <w:rsid w:val="00A00EF5"/>
    <w:rsid w:val="00A01EDD"/>
    <w:rsid w:val="00A052FD"/>
    <w:rsid w:val="00A068C5"/>
    <w:rsid w:val="00A1046C"/>
    <w:rsid w:val="00A147D3"/>
    <w:rsid w:val="00A22542"/>
    <w:rsid w:val="00A227FC"/>
    <w:rsid w:val="00A30590"/>
    <w:rsid w:val="00A500C4"/>
    <w:rsid w:val="00A50D24"/>
    <w:rsid w:val="00A51C28"/>
    <w:rsid w:val="00A651AD"/>
    <w:rsid w:val="00A66396"/>
    <w:rsid w:val="00A71799"/>
    <w:rsid w:val="00A72594"/>
    <w:rsid w:val="00A801E8"/>
    <w:rsid w:val="00A847DB"/>
    <w:rsid w:val="00A85CF2"/>
    <w:rsid w:val="00A90446"/>
    <w:rsid w:val="00A939FC"/>
    <w:rsid w:val="00AA5433"/>
    <w:rsid w:val="00AB06E1"/>
    <w:rsid w:val="00AB6DF2"/>
    <w:rsid w:val="00AB7D35"/>
    <w:rsid w:val="00AC0923"/>
    <w:rsid w:val="00AC467C"/>
    <w:rsid w:val="00AD084B"/>
    <w:rsid w:val="00AD1D29"/>
    <w:rsid w:val="00AD74E8"/>
    <w:rsid w:val="00AF0BCC"/>
    <w:rsid w:val="00AF5326"/>
    <w:rsid w:val="00AF583A"/>
    <w:rsid w:val="00AF6129"/>
    <w:rsid w:val="00B0021D"/>
    <w:rsid w:val="00B00264"/>
    <w:rsid w:val="00B01A53"/>
    <w:rsid w:val="00B111FB"/>
    <w:rsid w:val="00B11963"/>
    <w:rsid w:val="00B17B37"/>
    <w:rsid w:val="00B20EAF"/>
    <w:rsid w:val="00B23E79"/>
    <w:rsid w:val="00B30022"/>
    <w:rsid w:val="00B35432"/>
    <w:rsid w:val="00B406F4"/>
    <w:rsid w:val="00B43BBB"/>
    <w:rsid w:val="00B57C99"/>
    <w:rsid w:val="00B602E6"/>
    <w:rsid w:val="00B61293"/>
    <w:rsid w:val="00B715CF"/>
    <w:rsid w:val="00B77260"/>
    <w:rsid w:val="00B81947"/>
    <w:rsid w:val="00B9035E"/>
    <w:rsid w:val="00B95FA6"/>
    <w:rsid w:val="00BA4FE4"/>
    <w:rsid w:val="00BA59AD"/>
    <w:rsid w:val="00BA6826"/>
    <w:rsid w:val="00BB04A2"/>
    <w:rsid w:val="00BB0AB1"/>
    <w:rsid w:val="00BC2503"/>
    <w:rsid w:val="00BD628F"/>
    <w:rsid w:val="00BF0F72"/>
    <w:rsid w:val="00BF295A"/>
    <w:rsid w:val="00C02903"/>
    <w:rsid w:val="00C038A6"/>
    <w:rsid w:val="00C06B74"/>
    <w:rsid w:val="00C10E0D"/>
    <w:rsid w:val="00C14034"/>
    <w:rsid w:val="00C16270"/>
    <w:rsid w:val="00C2173C"/>
    <w:rsid w:val="00C26371"/>
    <w:rsid w:val="00C2644B"/>
    <w:rsid w:val="00C268F6"/>
    <w:rsid w:val="00C42587"/>
    <w:rsid w:val="00C46AD9"/>
    <w:rsid w:val="00C47C19"/>
    <w:rsid w:val="00C569C1"/>
    <w:rsid w:val="00C7390B"/>
    <w:rsid w:val="00C847F5"/>
    <w:rsid w:val="00C94857"/>
    <w:rsid w:val="00CA3A3D"/>
    <w:rsid w:val="00CA7962"/>
    <w:rsid w:val="00CB1D66"/>
    <w:rsid w:val="00CB2FED"/>
    <w:rsid w:val="00CC3672"/>
    <w:rsid w:val="00CC4493"/>
    <w:rsid w:val="00CD3E3C"/>
    <w:rsid w:val="00CE0A5E"/>
    <w:rsid w:val="00CF1D1A"/>
    <w:rsid w:val="00CF1FD6"/>
    <w:rsid w:val="00D017F9"/>
    <w:rsid w:val="00D057CD"/>
    <w:rsid w:val="00D0763D"/>
    <w:rsid w:val="00D1195A"/>
    <w:rsid w:val="00D152E0"/>
    <w:rsid w:val="00D2058D"/>
    <w:rsid w:val="00D21B08"/>
    <w:rsid w:val="00D21C64"/>
    <w:rsid w:val="00D2231C"/>
    <w:rsid w:val="00D249A4"/>
    <w:rsid w:val="00D309A6"/>
    <w:rsid w:val="00D30E9E"/>
    <w:rsid w:val="00D31984"/>
    <w:rsid w:val="00D36AD1"/>
    <w:rsid w:val="00D40C50"/>
    <w:rsid w:val="00D46608"/>
    <w:rsid w:val="00D55A14"/>
    <w:rsid w:val="00D61F66"/>
    <w:rsid w:val="00D74B89"/>
    <w:rsid w:val="00D80CCA"/>
    <w:rsid w:val="00D85801"/>
    <w:rsid w:val="00D870CF"/>
    <w:rsid w:val="00D876F2"/>
    <w:rsid w:val="00D91B51"/>
    <w:rsid w:val="00D96A7D"/>
    <w:rsid w:val="00DA08A2"/>
    <w:rsid w:val="00DA6B7B"/>
    <w:rsid w:val="00DA72B0"/>
    <w:rsid w:val="00DB4BBE"/>
    <w:rsid w:val="00DC05B7"/>
    <w:rsid w:val="00DC6A30"/>
    <w:rsid w:val="00DD606D"/>
    <w:rsid w:val="00DD6D69"/>
    <w:rsid w:val="00DE1E92"/>
    <w:rsid w:val="00DE20E1"/>
    <w:rsid w:val="00DE59C2"/>
    <w:rsid w:val="00DF0BD4"/>
    <w:rsid w:val="00DF730F"/>
    <w:rsid w:val="00DF7B8C"/>
    <w:rsid w:val="00E216E9"/>
    <w:rsid w:val="00E26A80"/>
    <w:rsid w:val="00E26CDA"/>
    <w:rsid w:val="00E275C2"/>
    <w:rsid w:val="00E322A7"/>
    <w:rsid w:val="00E377AA"/>
    <w:rsid w:val="00E46EA8"/>
    <w:rsid w:val="00E50EBF"/>
    <w:rsid w:val="00E5219E"/>
    <w:rsid w:val="00E63A11"/>
    <w:rsid w:val="00E64C6A"/>
    <w:rsid w:val="00E7166A"/>
    <w:rsid w:val="00E814CC"/>
    <w:rsid w:val="00E835EB"/>
    <w:rsid w:val="00E84F48"/>
    <w:rsid w:val="00E90FE9"/>
    <w:rsid w:val="00E925FE"/>
    <w:rsid w:val="00E958B1"/>
    <w:rsid w:val="00EA0A5D"/>
    <w:rsid w:val="00EA3ED9"/>
    <w:rsid w:val="00EA56C1"/>
    <w:rsid w:val="00EA7608"/>
    <w:rsid w:val="00EB1FFC"/>
    <w:rsid w:val="00EC4F0A"/>
    <w:rsid w:val="00ED13EC"/>
    <w:rsid w:val="00ED1956"/>
    <w:rsid w:val="00ED4546"/>
    <w:rsid w:val="00ED47AE"/>
    <w:rsid w:val="00ED4F95"/>
    <w:rsid w:val="00EE05F0"/>
    <w:rsid w:val="00EE1334"/>
    <w:rsid w:val="00EE2B98"/>
    <w:rsid w:val="00EE37D9"/>
    <w:rsid w:val="00EF2F2A"/>
    <w:rsid w:val="00EF4C23"/>
    <w:rsid w:val="00F00552"/>
    <w:rsid w:val="00F02627"/>
    <w:rsid w:val="00F11B73"/>
    <w:rsid w:val="00F17966"/>
    <w:rsid w:val="00F20931"/>
    <w:rsid w:val="00F234B8"/>
    <w:rsid w:val="00F240F2"/>
    <w:rsid w:val="00F35C62"/>
    <w:rsid w:val="00F35D4E"/>
    <w:rsid w:val="00F50045"/>
    <w:rsid w:val="00F6033D"/>
    <w:rsid w:val="00F65D59"/>
    <w:rsid w:val="00F708B6"/>
    <w:rsid w:val="00F71B70"/>
    <w:rsid w:val="00F727FD"/>
    <w:rsid w:val="00F73402"/>
    <w:rsid w:val="00F82C44"/>
    <w:rsid w:val="00F85979"/>
    <w:rsid w:val="00F85E3F"/>
    <w:rsid w:val="00F90AC2"/>
    <w:rsid w:val="00F95F0F"/>
    <w:rsid w:val="00F97F3D"/>
    <w:rsid w:val="00FA7FC5"/>
    <w:rsid w:val="00FB0203"/>
    <w:rsid w:val="00FC1461"/>
    <w:rsid w:val="00FC2CF3"/>
    <w:rsid w:val="00FC3478"/>
    <w:rsid w:val="00FC7DCC"/>
    <w:rsid w:val="00FC7F3E"/>
    <w:rsid w:val="00FD18E9"/>
    <w:rsid w:val="00FD1E2D"/>
    <w:rsid w:val="00FD57A3"/>
    <w:rsid w:val="00FE2B58"/>
    <w:rsid w:val="00FE3D10"/>
    <w:rsid w:val="00FE3F7E"/>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chlik@mestojablon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ka@mestojablon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t@mestojablonec.cz" TargetMode="External"/><Relationship Id="rId4" Type="http://schemas.openxmlformats.org/officeDocument/2006/relationships/settings" Target="settings.xml"/><Relationship Id="rId9" Type="http://schemas.openxmlformats.org/officeDocument/2006/relationships/hyperlink" Target="mailto:bernat@mestojablonec.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FECC-002F-417A-9BD5-B6875BAF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10392</Words>
  <Characters>61317</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62</cp:revision>
  <cp:lastPrinted>2024-04-18T07:54:00Z</cp:lastPrinted>
  <dcterms:created xsi:type="dcterms:W3CDTF">2023-11-13T16:12:00Z</dcterms:created>
  <dcterms:modified xsi:type="dcterms:W3CDTF">2024-04-22T09:29:00Z</dcterms:modified>
</cp:coreProperties>
</file>