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75F1F" w14:textId="77777777" w:rsidR="00BA1CF0" w:rsidRDefault="00BA1CF0">
      <w:pPr>
        <w:spacing w:before="1"/>
        <w:rPr>
          <w:sz w:val="20"/>
        </w:rPr>
      </w:pPr>
    </w:p>
    <w:p w14:paraId="6258F8E2" w14:textId="77777777" w:rsidR="00BA1CF0" w:rsidRDefault="00583627">
      <w:pPr>
        <w:pStyle w:val="Nadpis2"/>
        <w:spacing w:before="1" w:line="199" w:lineRule="auto"/>
        <w:ind w:right="1058"/>
      </w:pPr>
      <w:r>
        <w:pict w14:anchorId="41EA28F8">
          <v:rect id="_x0000_s1026" style="position:absolute;left:0;text-align:left;margin-left:58.45pt;margin-top:-9.3pt;width:172.1pt;height:69.4pt;z-index:-251658240;mso-position-horizontal-relative:page" stroked="f">
            <w10:wrap anchorx="page"/>
          </v:rect>
        </w:pict>
      </w:r>
      <w:r>
        <w:t>Úřad průmyslového vlastnictví</w:t>
      </w:r>
    </w:p>
    <w:p w14:paraId="0A50EC88" w14:textId="77777777" w:rsidR="00BA1CF0" w:rsidRDefault="00583627">
      <w:pPr>
        <w:spacing w:line="153" w:lineRule="exact"/>
        <w:ind w:left="157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 xml:space="preserve">Antonína Čermáka </w:t>
      </w:r>
      <w:proofErr w:type="gramStart"/>
      <w:r>
        <w:rPr>
          <w:rFonts w:ascii="Calibri" w:hAnsi="Calibri"/>
          <w:sz w:val="16"/>
        </w:rPr>
        <w:t>2a</w:t>
      </w:r>
      <w:proofErr w:type="gramEnd"/>
    </w:p>
    <w:p w14:paraId="5D8EC0EC" w14:textId="77777777" w:rsidR="00BA1CF0" w:rsidRDefault="00583627">
      <w:pPr>
        <w:spacing w:line="162" w:lineRule="exact"/>
        <w:ind w:left="157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160 68 Praha 6 - Bubeneč</w:t>
      </w:r>
    </w:p>
    <w:p w14:paraId="488BFB52" w14:textId="49DB4E28" w:rsidR="00BA1CF0" w:rsidRDefault="00583627">
      <w:pPr>
        <w:spacing w:line="162" w:lineRule="exact"/>
        <w:ind w:left="157"/>
        <w:rPr>
          <w:rFonts w:ascii="Calibri"/>
          <w:sz w:val="16"/>
        </w:rPr>
      </w:pPr>
      <w:r>
        <w:rPr>
          <w:rFonts w:ascii="Calibri"/>
          <w:sz w:val="16"/>
        </w:rPr>
        <w:t xml:space="preserve">Tel/Fax: </w:t>
      </w:r>
      <w:r>
        <w:rPr>
          <w:rFonts w:ascii="Calibri"/>
          <w:color w:val="0000FF"/>
          <w:sz w:val="16"/>
          <w:u w:val="single" w:color="0000FF"/>
        </w:rPr>
        <w:t>220 383 111</w:t>
      </w:r>
      <w:r>
        <w:rPr>
          <w:rFonts w:ascii="Calibri"/>
          <w:color w:val="0000FF"/>
          <w:sz w:val="16"/>
        </w:rPr>
        <w:t xml:space="preserve"> </w:t>
      </w:r>
      <w:r>
        <w:rPr>
          <w:rFonts w:ascii="Calibri"/>
          <w:sz w:val="16"/>
        </w:rPr>
        <w:t xml:space="preserve">/ </w:t>
      </w:r>
      <w:r w:rsidR="00C17B0A">
        <w:rPr>
          <w:rFonts w:ascii="Calibri"/>
          <w:color w:val="0000FF"/>
          <w:sz w:val="16"/>
          <w:u w:val="single" w:color="0000FF"/>
        </w:rPr>
        <w:t>XXXXXXXXXX</w:t>
      </w:r>
    </w:p>
    <w:p w14:paraId="3D354D9C" w14:textId="77777777" w:rsidR="00BA1CF0" w:rsidRDefault="00583627">
      <w:pPr>
        <w:spacing w:line="179" w:lineRule="exact"/>
        <w:ind w:left="157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IČO: 48135097</w:t>
      </w:r>
    </w:p>
    <w:p w14:paraId="40EF24D3" w14:textId="77777777" w:rsidR="00BA1CF0" w:rsidRDefault="00583627">
      <w:pPr>
        <w:spacing w:before="81" w:line="219" w:lineRule="exact"/>
        <w:ind w:left="1224"/>
        <w:rPr>
          <w:rFonts w:ascii="Calibri"/>
          <w:b/>
          <w:sz w:val="18"/>
        </w:rPr>
      </w:pPr>
      <w:r>
        <w:br w:type="column"/>
      </w:r>
      <w:r>
        <w:rPr>
          <w:rFonts w:ascii="Calibri"/>
          <w:b/>
          <w:sz w:val="18"/>
        </w:rPr>
        <w:t xml:space="preserve">MC Systems &amp; </w:t>
      </w:r>
      <w:proofErr w:type="spellStart"/>
      <w:r>
        <w:rPr>
          <w:rFonts w:ascii="Calibri"/>
          <w:b/>
          <w:sz w:val="18"/>
        </w:rPr>
        <w:t>Services</w:t>
      </w:r>
      <w:proofErr w:type="spellEnd"/>
      <w:r>
        <w:rPr>
          <w:rFonts w:ascii="Calibri"/>
          <w:b/>
          <w:sz w:val="18"/>
        </w:rPr>
        <w:t xml:space="preserve"> s.r.o.</w:t>
      </w:r>
    </w:p>
    <w:p w14:paraId="3164939C" w14:textId="77777777" w:rsidR="00BA1CF0" w:rsidRDefault="00583627">
      <w:pPr>
        <w:pStyle w:val="Nadpis1"/>
        <w:spacing w:line="218" w:lineRule="exact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4F3287F6" wp14:editId="6096C859">
            <wp:simplePos x="0" y="0"/>
            <wp:positionH relativeFrom="page">
              <wp:posOffset>3032886</wp:posOffset>
            </wp:positionH>
            <wp:positionV relativeFrom="paragraph">
              <wp:posOffset>-189913</wp:posOffset>
            </wp:positionV>
            <wp:extent cx="608584" cy="5133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584" cy="51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Weilova 1144/2, budova A, 102 00 Praha 10, CZ</w:t>
      </w:r>
    </w:p>
    <w:p w14:paraId="7A7FA328" w14:textId="77777777" w:rsidR="00BA1CF0" w:rsidRDefault="00583627">
      <w:pPr>
        <w:spacing w:line="249" w:lineRule="auto"/>
        <w:ind w:left="1224" w:right="338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Pobočka: Masarykovo náměstí 88, 595 01 Velká Bíteš IČ: 28252063, DIČ: CZ28252063</w:t>
      </w:r>
    </w:p>
    <w:p w14:paraId="0DA32D6B" w14:textId="77777777" w:rsidR="00BA1CF0" w:rsidRDefault="00BA1CF0">
      <w:pPr>
        <w:spacing w:line="249" w:lineRule="auto"/>
        <w:rPr>
          <w:rFonts w:ascii="Calibri" w:hAnsi="Calibri"/>
          <w:sz w:val="18"/>
        </w:rPr>
        <w:sectPr w:rsidR="00BA1CF0">
          <w:type w:val="continuous"/>
          <w:pgSz w:w="11910" w:h="16840"/>
          <w:pgMar w:top="1260" w:right="1680" w:bottom="280" w:left="1060" w:header="708" w:footer="708" w:gutter="0"/>
          <w:cols w:num="2" w:space="708" w:equalWidth="0">
            <w:col w:w="2519" w:space="1040"/>
            <w:col w:w="5611"/>
          </w:cols>
        </w:sectPr>
      </w:pPr>
    </w:p>
    <w:p w14:paraId="48122D53" w14:textId="77777777" w:rsidR="00BA1CF0" w:rsidRDefault="00BA1CF0">
      <w:pPr>
        <w:pStyle w:val="Zkladntext"/>
        <w:spacing w:before="2"/>
        <w:rPr>
          <w:rFonts w:ascii="Calibri"/>
          <w:b w:val="0"/>
          <w:sz w:val="3"/>
        </w:rPr>
      </w:pPr>
    </w:p>
    <w:tbl>
      <w:tblPr>
        <w:tblStyle w:val="TableNormal"/>
        <w:tblW w:w="0" w:type="auto"/>
        <w:tblInd w:w="1613" w:type="dxa"/>
        <w:tblLayout w:type="fixed"/>
        <w:tblLook w:val="01E0" w:firstRow="1" w:lastRow="1" w:firstColumn="1" w:lastColumn="1" w:noHBand="0" w:noVBand="0"/>
      </w:tblPr>
      <w:tblGrid>
        <w:gridCol w:w="4864"/>
      </w:tblGrid>
      <w:tr w:rsidR="00BA1CF0" w14:paraId="483561C4" w14:textId="77777777">
        <w:trPr>
          <w:trHeight w:val="569"/>
        </w:trPr>
        <w:tc>
          <w:tcPr>
            <w:tcW w:w="4864" w:type="dxa"/>
          </w:tcPr>
          <w:p w14:paraId="7C619F9E" w14:textId="77777777" w:rsidR="00BA1CF0" w:rsidRDefault="00583627">
            <w:pPr>
              <w:pStyle w:val="TableParagraph"/>
              <w:spacing w:before="3" w:line="546" w:lineRule="exact"/>
              <w:ind w:left="257"/>
              <w:rPr>
                <w:rFonts w:ascii="Verdana" w:hAnsi="Verdana"/>
                <w:b/>
                <w:sz w:val="45"/>
              </w:rPr>
            </w:pPr>
            <w:r>
              <w:rPr>
                <w:rFonts w:ascii="Verdana" w:hAnsi="Verdana"/>
                <w:b/>
                <w:sz w:val="45"/>
              </w:rPr>
              <w:t>Krycí list nabídky</w:t>
            </w:r>
          </w:p>
        </w:tc>
      </w:tr>
      <w:tr w:rsidR="00BA1CF0" w14:paraId="365EA14F" w14:textId="77777777">
        <w:trPr>
          <w:trHeight w:val="175"/>
        </w:trPr>
        <w:tc>
          <w:tcPr>
            <w:tcW w:w="4864" w:type="dxa"/>
          </w:tcPr>
          <w:p w14:paraId="42F46F4C" w14:textId="77777777" w:rsidR="00BA1CF0" w:rsidRDefault="00583627">
            <w:pPr>
              <w:pStyle w:val="TableParagraph"/>
              <w:spacing w:before="17" w:line="138" w:lineRule="exact"/>
              <w:ind w:left="200"/>
              <w:rPr>
                <w:rFonts w:ascii="Verdana"/>
                <w:b/>
                <w:sz w:val="13"/>
              </w:rPr>
            </w:pPr>
            <w:r>
              <w:rPr>
                <w:rFonts w:ascii="Verdana"/>
                <w:b/>
                <w:sz w:val="13"/>
              </w:rPr>
              <w:t>24NPB006</w:t>
            </w:r>
          </w:p>
        </w:tc>
      </w:tr>
    </w:tbl>
    <w:p w14:paraId="675F2059" w14:textId="77777777" w:rsidR="00BA1CF0" w:rsidRDefault="00BA1CF0">
      <w:pPr>
        <w:pStyle w:val="Zkladntext"/>
        <w:spacing w:before="9"/>
        <w:rPr>
          <w:rFonts w:ascii="Calibri"/>
          <w:b w:val="0"/>
          <w:sz w:val="12"/>
        </w:rPr>
      </w:pPr>
    </w:p>
    <w:p w14:paraId="4768EF91" w14:textId="7277C1B5" w:rsidR="00BA1CF0" w:rsidRDefault="00583627">
      <w:pPr>
        <w:spacing w:before="104" w:line="259" w:lineRule="auto"/>
        <w:ind w:left="281" w:right="1406" w:hanging="3"/>
        <w:jc w:val="center"/>
        <w:rPr>
          <w:rFonts w:ascii="Verdana" w:hAnsi="Verdana"/>
          <w:sz w:val="19"/>
        </w:rPr>
      </w:pPr>
      <w:r>
        <w:rPr>
          <w:rFonts w:ascii="Verdana" w:hAnsi="Verdana"/>
          <w:b/>
          <w:sz w:val="19"/>
        </w:rPr>
        <w:t>Akce: Výměna elektroměrů a příslušných komponentů v podružných rozva</w:t>
      </w:r>
      <w:r>
        <w:rPr>
          <w:rFonts w:ascii="Verdana" w:hAnsi="Verdana"/>
          <w:b/>
          <w:sz w:val="19"/>
        </w:rPr>
        <w:t xml:space="preserve">děčích </w:t>
      </w:r>
      <w:r>
        <w:rPr>
          <w:rFonts w:ascii="Verdana" w:hAnsi="Verdana"/>
          <w:sz w:val="19"/>
        </w:rPr>
        <w:t xml:space="preserve">(rozváděč klimatizace, rozváděč kuchyň, rozváděč R-UPS </w:t>
      </w:r>
      <w:r>
        <w:rPr>
          <w:rFonts w:ascii="Verdana" w:hAnsi="Verdana"/>
          <w:sz w:val="19"/>
        </w:rPr>
        <w:t>(stará UPS), rozváděč R-DA)</w:t>
      </w:r>
    </w:p>
    <w:p w14:paraId="1FBB6379" w14:textId="77777777" w:rsidR="00BA1CF0" w:rsidRDefault="00BA1CF0">
      <w:pPr>
        <w:pStyle w:val="Zkladntext"/>
        <w:rPr>
          <w:b w:val="0"/>
          <w:sz w:val="20"/>
        </w:rPr>
      </w:pPr>
    </w:p>
    <w:p w14:paraId="72E3CB9B" w14:textId="77777777" w:rsidR="00BA1CF0" w:rsidRDefault="00BA1CF0">
      <w:pPr>
        <w:pStyle w:val="Zkladntext"/>
        <w:rPr>
          <w:b w:val="0"/>
          <w:sz w:val="20"/>
        </w:rPr>
      </w:pPr>
    </w:p>
    <w:p w14:paraId="2806F16C" w14:textId="77777777" w:rsidR="00BA1CF0" w:rsidRDefault="00BA1CF0">
      <w:pPr>
        <w:pStyle w:val="Zkladntext"/>
        <w:spacing w:before="11"/>
        <w:rPr>
          <w:b w:val="0"/>
          <w:sz w:val="26"/>
        </w:rPr>
      </w:pPr>
    </w:p>
    <w:tbl>
      <w:tblPr>
        <w:tblStyle w:val="TableNormal"/>
        <w:tblW w:w="0" w:type="auto"/>
        <w:tblInd w:w="6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3"/>
        <w:gridCol w:w="2618"/>
      </w:tblGrid>
      <w:tr w:rsidR="00BA1CF0" w14:paraId="0DBB2C00" w14:textId="77777777">
        <w:trPr>
          <w:trHeight w:val="585"/>
        </w:trPr>
        <w:tc>
          <w:tcPr>
            <w:tcW w:w="4023" w:type="dxa"/>
          </w:tcPr>
          <w:p w14:paraId="2D68764E" w14:textId="77777777" w:rsidR="00BA1CF0" w:rsidRDefault="00583627">
            <w:pPr>
              <w:pStyle w:val="TableParagraph"/>
              <w:spacing w:before="10"/>
              <w:ind w:left="38"/>
              <w:rPr>
                <w:b/>
                <w:sz w:val="23"/>
              </w:rPr>
            </w:pPr>
            <w:r>
              <w:rPr>
                <w:b/>
                <w:sz w:val="23"/>
              </w:rPr>
              <w:t>Výměna elektroměrů v podružných</w:t>
            </w:r>
          </w:p>
          <w:p w14:paraId="1B8F5F69" w14:textId="77777777" w:rsidR="00BA1CF0" w:rsidRDefault="00583627">
            <w:pPr>
              <w:pStyle w:val="TableParagraph"/>
              <w:spacing w:before="20"/>
              <w:ind w:left="38"/>
              <w:rPr>
                <w:b/>
                <w:sz w:val="23"/>
              </w:rPr>
            </w:pPr>
            <w:r>
              <w:rPr>
                <w:b/>
                <w:sz w:val="23"/>
              </w:rPr>
              <w:t>rozváděčích</w:t>
            </w:r>
          </w:p>
        </w:tc>
        <w:tc>
          <w:tcPr>
            <w:tcW w:w="2618" w:type="dxa"/>
          </w:tcPr>
          <w:p w14:paraId="664C0726" w14:textId="77777777" w:rsidR="00BA1CF0" w:rsidRDefault="00583627">
            <w:pPr>
              <w:pStyle w:val="TableParagraph"/>
              <w:spacing w:before="161"/>
              <w:ind w:right="21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63 845,0 Kč</w:t>
            </w:r>
          </w:p>
        </w:tc>
      </w:tr>
      <w:tr w:rsidR="00BA1CF0" w14:paraId="5679DE9C" w14:textId="77777777">
        <w:trPr>
          <w:trHeight w:val="277"/>
        </w:trPr>
        <w:tc>
          <w:tcPr>
            <w:tcW w:w="4023" w:type="dxa"/>
          </w:tcPr>
          <w:p w14:paraId="6093C4C1" w14:textId="77777777" w:rsidR="00BA1CF0" w:rsidRDefault="00583627">
            <w:pPr>
              <w:pStyle w:val="TableParagraph"/>
              <w:spacing w:line="258" w:lineRule="exact"/>
              <w:ind w:left="38"/>
              <w:rPr>
                <w:b/>
                <w:sz w:val="23"/>
              </w:rPr>
            </w:pPr>
            <w:r>
              <w:rPr>
                <w:b/>
                <w:sz w:val="23"/>
              </w:rPr>
              <w:t>Celkem bez DPH</w:t>
            </w:r>
          </w:p>
        </w:tc>
        <w:tc>
          <w:tcPr>
            <w:tcW w:w="2618" w:type="dxa"/>
          </w:tcPr>
          <w:p w14:paraId="1FF00844" w14:textId="77777777" w:rsidR="00BA1CF0" w:rsidRDefault="00583627">
            <w:pPr>
              <w:pStyle w:val="TableParagraph"/>
              <w:spacing w:before="8" w:line="250" w:lineRule="exact"/>
              <w:ind w:right="21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63 845,0 Kč</w:t>
            </w:r>
          </w:p>
        </w:tc>
      </w:tr>
      <w:tr w:rsidR="00BA1CF0" w14:paraId="4B513A61" w14:textId="77777777">
        <w:trPr>
          <w:trHeight w:val="277"/>
        </w:trPr>
        <w:tc>
          <w:tcPr>
            <w:tcW w:w="4023" w:type="dxa"/>
          </w:tcPr>
          <w:p w14:paraId="1C5DF292" w14:textId="77777777" w:rsidR="00BA1CF0" w:rsidRDefault="00583627">
            <w:pPr>
              <w:pStyle w:val="TableParagraph"/>
              <w:spacing w:line="258" w:lineRule="exact"/>
              <w:ind w:left="38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DPH </w:t>
            </w:r>
            <w:proofErr w:type="gramStart"/>
            <w:r>
              <w:rPr>
                <w:b/>
                <w:sz w:val="23"/>
              </w:rPr>
              <w:t>21%</w:t>
            </w:r>
            <w:proofErr w:type="gramEnd"/>
          </w:p>
        </w:tc>
        <w:tc>
          <w:tcPr>
            <w:tcW w:w="2618" w:type="dxa"/>
          </w:tcPr>
          <w:p w14:paraId="5B2F9418" w14:textId="77777777" w:rsidR="00BA1CF0" w:rsidRDefault="00583627">
            <w:pPr>
              <w:pStyle w:val="TableParagraph"/>
              <w:spacing w:before="8" w:line="250" w:lineRule="exact"/>
              <w:ind w:right="21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13 407,5 Kč</w:t>
            </w:r>
          </w:p>
        </w:tc>
      </w:tr>
      <w:tr w:rsidR="00BA1CF0" w14:paraId="1573FEBD" w14:textId="77777777">
        <w:trPr>
          <w:trHeight w:val="265"/>
        </w:trPr>
        <w:tc>
          <w:tcPr>
            <w:tcW w:w="4023" w:type="dxa"/>
          </w:tcPr>
          <w:p w14:paraId="06397707" w14:textId="77777777" w:rsidR="00BA1CF0" w:rsidRDefault="00583627">
            <w:pPr>
              <w:pStyle w:val="TableParagraph"/>
              <w:spacing w:line="246" w:lineRule="exact"/>
              <w:ind w:left="50"/>
              <w:rPr>
                <w:rFonts w:ascii="Verdana"/>
                <w:b/>
                <w:sz w:val="23"/>
              </w:rPr>
            </w:pPr>
            <w:r>
              <w:rPr>
                <w:rFonts w:ascii="Verdana"/>
                <w:b/>
                <w:sz w:val="23"/>
              </w:rPr>
              <w:t>Celkem s DPH</w:t>
            </w:r>
          </w:p>
        </w:tc>
        <w:tc>
          <w:tcPr>
            <w:tcW w:w="2618" w:type="dxa"/>
          </w:tcPr>
          <w:p w14:paraId="65980E93" w14:textId="77777777" w:rsidR="00BA1CF0" w:rsidRDefault="00583627">
            <w:pPr>
              <w:pStyle w:val="TableParagraph"/>
              <w:spacing w:line="246" w:lineRule="exact"/>
              <w:ind w:right="33"/>
              <w:jc w:val="right"/>
              <w:rPr>
                <w:rFonts w:ascii="Verdana" w:hAnsi="Verdana"/>
                <w:b/>
                <w:sz w:val="23"/>
              </w:rPr>
            </w:pPr>
            <w:r>
              <w:rPr>
                <w:rFonts w:ascii="Verdana" w:hAnsi="Verdana"/>
                <w:b/>
                <w:sz w:val="23"/>
              </w:rPr>
              <w:t>77 252,5 Kč</w:t>
            </w:r>
          </w:p>
        </w:tc>
      </w:tr>
    </w:tbl>
    <w:p w14:paraId="1E004A44" w14:textId="77777777" w:rsidR="00BA1CF0" w:rsidRDefault="00BA1CF0">
      <w:pPr>
        <w:pStyle w:val="Zkladntext"/>
        <w:spacing w:before="10"/>
        <w:rPr>
          <w:b w:val="0"/>
          <w:sz w:val="25"/>
        </w:rPr>
      </w:pPr>
    </w:p>
    <w:p w14:paraId="0C2DCFA0" w14:textId="77777777" w:rsidR="00BA1CF0" w:rsidRDefault="00583627">
      <w:pPr>
        <w:pStyle w:val="Zkladntext"/>
        <w:spacing w:before="100" w:line="604" w:lineRule="auto"/>
        <w:ind w:left="694" w:right="4156"/>
      </w:pPr>
      <w:r>
        <w:t>ZÁRUČNÍ DOBA: 24 měsíců na instalační materiál a práci PLATEBNÍ PODMÍNKY: faktura se splatností 30 dnů DODACÍ LHŮTA: 14 dnů od objednání</w:t>
      </w:r>
    </w:p>
    <w:p w14:paraId="5482D416" w14:textId="77777777" w:rsidR="00BA1CF0" w:rsidRDefault="00BA1CF0">
      <w:pPr>
        <w:pStyle w:val="Zkladntext"/>
        <w:rPr>
          <w:sz w:val="16"/>
        </w:rPr>
      </w:pPr>
    </w:p>
    <w:p w14:paraId="3A0F3B37" w14:textId="77777777" w:rsidR="00BA1CF0" w:rsidRDefault="00BA1CF0">
      <w:pPr>
        <w:pStyle w:val="Zkladntext"/>
        <w:rPr>
          <w:sz w:val="16"/>
        </w:rPr>
      </w:pPr>
    </w:p>
    <w:p w14:paraId="755F840B" w14:textId="77777777" w:rsidR="00BA1CF0" w:rsidRDefault="00BA1CF0">
      <w:pPr>
        <w:pStyle w:val="Zkladntext"/>
        <w:rPr>
          <w:sz w:val="16"/>
        </w:rPr>
      </w:pPr>
    </w:p>
    <w:p w14:paraId="6C599CBE" w14:textId="77777777" w:rsidR="00BA1CF0" w:rsidRDefault="00BA1CF0">
      <w:pPr>
        <w:pStyle w:val="Zkladntext"/>
        <w:rPr>
          <w:sz w:val="16"/>
        </w:rPr>
      </w:pPr>
    </w:p>
    <w:p w14:paraId="44DF23E1" w14:textId="77777777" w:rsidR="00BA1CF0" w:rsidRDefault="00BA1CF0">
      <w:pPr>
        <w:pStyle w:val="Zkladntext"/>
        <w:rPr>
          <w:sz w:val="16"/>
        </w:rPr>
      </w:pPr>
    </w:p>
    <w:p w14:paraId="3F703625" w14:textId="77777777" w:rsidR="00BA1CF0" w:rsidRDefault="00BA1CF0">
      <w:pPr>
        <w:pStyle w:val="Zkladntext"/>
        <w:rPr>
          <w:sz w:val="16"/>
        </w:rPr>
      </w:pPr>
    </w:p>
    <w:p w14:paraId="4EDA0740" w14:textId="77777777" w:rsidR="00BA1CF0" w:rsidRDefault="00BA1CF0">
      <w:pPr>
        <w:pStyle w:val="Zkladntext"/>
        <w:rPr>
          <w:sz w:val="16"/>
        </w:rPr>
      </w:pPr>
    </w:p>
    <w:p w14:paraId="1D550BFA" w14:textId="77777777" w:rsidR="00BA1CF0" w:rsidRDefault="00BA1CF0">
      <w:pPr>
        <w:pStyle w:val="Zkladntext"/>
        <w:rPr>
          <w:sz w:val="16"/>
        </w:rPr>
      </w:pPr>
    </w:p>
    <w:p w14:paraId="62B9349C" w14:textId="77777777" w:rsidR="00BA1CF0" w:rsidRDefault="00BA1CF0">
      <w:pPr>
        <w:pStyle w:val="Zkladntext"/>
        <w:rPr>
          <w:sz w:val="16"/>
        </w:rPr>
      </w:pPr>
    </w:p>
    <w:p w14:paraId="762426C0" w14:textId="77777777" w:rsidR="00BA1CF0" w:rsidRDefault="00BA1CF0">
      <w:pPr>
        <w:pStyle w:val="Zkladntext"/>
        <w:spacing w:before="2"/>
        <w:rPr>
          <w:sz w:val="19"/>
        </w:rPr>
      </w:pPr>
    </w:p>
    <w:p w14:paraId="63EF8B09" w14:textId="77777777" w:rsidR="00BA1CF0" w:rsidRDefault="00583627">
      <w:pPr>
        <w:pStyle w:val="Zkladntext"/>
        <w:spacing w:before="1"/>
        <w:ind w:left="694"/>
      </w:pPr>
      <w:r>
        <w:t>Ve Velké Bíteši: 12.4.2024</w:t>
      </w:r>
    </w:p>
    <w:p w14:paraId="77B5B8B3" w14:textId="77777777" w:rsidR="00BA1CF0" w:rsidRDefault="00BA1CF0">
      <w:pPr>
        <w:pStyle w:val="Zkladntext"/>
        <w:spacing w:before="9"/>
        <w:rPr>
          <w:sz w:val="19"/>
        </w:rPr>
      </w:pPr>
    </w:p>
    <w:tbl>
      <w:tblPr>
        <w:tblStyle w:val="TableNormal"/>
        <w:tblW w:w="0" w:type="auto"/>
        <w:tblInd w:w="497" w:type="dxa"/>
        <w:tblLayout w:type="fixed"/>
        <w:tblLook w:val="01E0" w:firstRow="1" w:lastRow="1" w:firstColumn="1" w:lastColumn="1" w:noHBand="0" w:noVBand="0"/>
      </w:tblPr>
      <w:tblGrid>
        <w:gridCol w:w="2067"/>
      </w:tblGrid>
      <w:tr w:rsidR="00BA1CF0" w14:paraId="4F147763" w14:textId="77777777">
        <w:trPr>
          <w:trHeight w:val="163"/>
        </w:trPr>
        <w:tc>
          <w:tcPr>
            <w:tcW w:w="2067" w:type="dxa"/>
          </w:tcPr>
          <w:p w14:paraId="117BA277" w14:textId="77777777" w:rsidR="00BA1CF0" w:rsidRDefault="00583627">
            <w:pPr>
              <w:pStyle w:val="TableParagraph"/>
              <w:spacing w:line="144" w:lineRule="exact"/>
              <w:ind w:left="204"/>
              <w:rPr>
                <w:rFonts w:ascii="Verdana" w:hAnsi="Verdana"/>
                <w:b/>
                <w:sz w:val="13"/>
              </w:rPr>
            </w:pPr>
            <w:r>
              <w:rPr>
                <w:rFonts w:ascii="Verdana" w:hAnsi="Verdana"/>
                <w:b/>
                <w:sz w:val="13"/>
              </w:rPr>
              <w:t>Obchodní:</w:t>
            </w:r>
          </w:p>
        </w:tc>
      </w:tr>
      <w:tr w:rsidR="00BA1CF0" w14:paraId="0BAAD7D0" w14:textId="77777777">
        <w:trPr>
          <w:trHeight w:val="265"/>
        </w:trPr>
        <w:tc>
          <w:tcPr>
            <w:tcW w:w="2067" w:type="dxa"/>
          </w:tcPr>
          <w:p w14:paraId="5F34E7BB" w14:textId="27B3B704" w:rsidR="00BA1CF0" w:rsidRDefault="00C17B0A">
            <w:pPr>
              <w:pStyle w:val="TableParagraph"/>
              <w:spacing w:before="10"/>
              <w:ind w:left="217"/>
              <w:rPr>
                <w:rFonts w:ascii="Verdana" w:hAnsi="Verdana"/>
                <w:b/>
                <w:sz w:val="19"/>
              </w:rPr>
            </w:pPr>
            <w:r>
              <w:rPr>
                <w:rFonts w:ascii="Verdana" w:hAnsi="Verdana"/>
                <w:b/>
                <w:sz w:val="19"/>
              </w:rPr>
              <w:t>XXXXXXXXXX</w:t>
            </w:r>
          </w:p>
        </w:tc>
      </w:tr>
      <w:tr w:rsidR="00BA1CF0" w14:paraId="3237E950" w14:textId="77777777">
        <w:trPr>
          <w:trHeight w:val="190"/>
        </w:trPr>
        <w:tc>
          <w:tcPr>
            <w:tcW w:w="2067" w:type="dxa"/>
          </w:tcPr>
          <w:p w14:paraId="3426091A" w14:textId="6DA2426C" w:rsidR="00BA1CF0" w:rsidRDefault="00583627">
            <w:pPr>
              <w:pStyle w:val="TableParagraph"/>
              <w:spacing w:before="25"/>
              <w:ind w:left="200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 xml:space="preserve">mobil: </w:t>
            </w:r>
            <w:r w:rsidR="00C17B0A">
              <w:rPr>
                <w:rFonts w:ascii="Verdana"/>
                <w:w w:val="105"/>
                <w:sz w:val="11"/>
              </w:rPr>
              <w:t>XXXXXXXXXXX</w:t>
            </w:r>
          </w:p>
        </w:tc>
      </w:tr>
      <w:tr w:rsidR="00BA1CF0" w14:paraId="2B6BE68E" w14:textId="77777777">
        <w:trPr>
          <w:trHeight w:val="168"/>
        </w:trPr>
        <w:tc>
          <w:tcPr>
            <w:tcW w:w="2067" w:type="dxa"/>
          </w:tcPr>
          <w:p w14:paraId="25FE64C0" w14:textId="29832064" w:rsidR="00BA1CF0" w:rsidRDefault="00583627">
            <w:pPr>
              <w:pStyle w:val="TableParagraph"/>
              <w:spacing w:before="34" w:line="114" w:lineRule="exact"/>
              <w:ind w:left="200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 xml:space="preserve">email: </w:t>
            </w:r>
            <w:hyperlink r:id="rId7">
              <w:r w:rsidR="00C17B0A">
                <w:rPr>
                  <w:rFonts w:ascii="Verdana"/>
                  <w:w w:val="105"/>
                  <w:sz w:val="11"/>
                </w:rPr>
                <w:t>XXXXXXXXXXX</w:t>
              </w:r>
            </w:hyperlink>
          </w:p>
        </w:tc>
      </w:tr>
    </w:tbl>
    <w:p w14:paraId="65789007" w14:textId="77777777" w:rsidR="00BA1CF0" w:rsidRDefault="00BA1CF0">
      <w:pPr>
        <w:spacing w:line="114" w:lineRule="exact"/>
        <w:rPr>
          <w:rFonts w:ascii="Verdana"/>
          <w:sz w:val="11"/>
        </w:rPr>
        <w:sectPr w:rsidR="00BA1CF0">
          <w:type w:val="continuous"/>
          <w:pgSz w:w="11910" w:h="16840"/>
          <w:pgMar w:top="1260" w:right="1680" w:bottom="280" w:left="1060" w:header="708" w:footer="708" w:gutter="0"/>
          <w:cols w:space="708"/>
        </w:sectPr>
      </w:pPr>
    </w:p>
    <w:tbl>
      <w:tblPr>
        <w:tblStyle w:val="TableNormal"/>
        <w:tblW w:w="0" w:type="auto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5"/>
        <w:gridCol w:w="436"/>
        <w:gridCol w:w="955"/>
        <w:gridCol w:w="1123"/>
        <w:gridCol w:w="1010"/>
        <w:gridCol w:w="1332"/>
        <w:gridCol w:w="1010"/>
        <w:gridCol w:w="1332"/>
        <w:gridCol w:w="1330"/>
      </w:tblGrid>
      <w:tr w:rsidR="00BA1CF0" w14:paraId="212D7245" w14:textId="77777777">
        <w:trPr>
          <w:trHeight w:val="485"/>
        </w:trPr>
        <w:tc>
          <w:tcPr>
            <w:tcW w:w="15773" w:type="dxa"/>
            <w:gridSpan w:val="9"/>
          </w:tcPr>
          <w:p w14:paraId="5D3A5075" w14:textId="77777777" w:rsidR="00BA1CF0" w:rsidRDefault="00583627">
            <w:pPr>
              <w:pStyle w:val="TableParagraph"/>
              <w:spacing w:line="215" w:lineRule="exact"/>
              <w:ind w:left="30"/>
              <w:rPr>
                <w:b/>
                <w:sz w:val="19"/>
              </w:rPr>
            </w:pPr>
            <w:r>
              <w:rPr>
                <w:w w:val="103"/>
                <w:sz w:val="19"/>
                <w:u w:val="single"/>
              </w:rPr>
              <w:lastRenderedPageBreak/>
              <w:t xml:space="preserve"> </w:t>
            </w:r>
            <w:r>
              <w:rPr>
                <w:b/>
                <w:w w:val="105"/>
                <w:sz w:val="19"/>
                <w:u w:val="single"/>
              </w:rPr>
              <w:t>Výměna elektroměrů v podružných rozváděčích</w:t>
            </w:r>
          </w:p>
        </w:tc>
      </w:tr>
      <w:tr w:rsidR="00BA1CF0" w14:paraId="00BEC652" w14:textId="77777777">
        <w:trPr>
          <w:trHeight w:val="704"/>
        </w:trPr>
        <w:tc>
          <w:tcPr>
            <w:tcW w:w="7245" w:type="dxa"/>
            <w:tcBorders>
              <w:right w:val="single" w:sz="8" w:space="0" w:color="000000"/>
            </w:tcBorders>
            <w:shd w:val="clear" w:color="auto" w:fill="C0C0C0"/>
          </w:tcPr>
          <w:p w14:paraId="67858BC5" w14:textId="77777777" w:rsidR="00BA1CF0" w:rsidRDefault="00BA1CF0">
            <w:pPr>
              <w:pStyle w:val="TableParagraph"/>
              <w:spacing w:before="3"/>
              <w:rPr>
                <w:rFonts w:ascii="Verdana"/>
                <w:b/>
                <w:sz w:val="20"/>
              </w:rPr>
            </w:pPr>
          </w:p>
          <w:p w14:paraId="094FE215" w14:textId="77777777" w:rsidR="00BA1CF0" w:rsidRDefault="00583627">
            <w:pPr>
              <w:pStyle w:val="TableParagraph"/>
              <w:spacing w:before="1"/>
              <w:ind w:left="3365" w:right="334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Popis</w:t>
            </w:r>
          </w:p>
        </w:tc>
        <w:tc>
          <w:tcPr>
            <w:tcW w:w="4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58A0E71D" w14:textId="77777777" w:rsidR="00BA1CF0" w:rsidRDefault="00BA1CF0">
            <w:pPr>
              <w:pStyle w:val="TableParagraph"/>
              <w:spacing w:before="3"/>
              <w:rPr>
                <w:rFonts w:ascii="Verdana"/>
                <w:b/>
                <w:sz w:val="20"/>
              </w:rPr>
            </w:pPr>
          </w:p>
          <w:p w14:paraId="2FCF392D" w14:textId="77777777" w:rsidR="00BA1CF0" w:rsidRDefault="00583627">
            <w:pPr>
              <w:pStyle w:val="TableParagraph"/>
              <w:spacing w:before="1"/>
              <w:ind w:left="6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P/N</w:t>
            </w:r>
          </w:p>
        </w:tc>
        <w:tc>
          <w:tcPr>
            <w:tcW w:w="95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3BD12D91" w14:textId="77777777" w:rsidR="00BA1CF0" w:rsidRDefault="00BA1CF0">
            <w:pPr>
              <w:pStyle w:val="TableParagraph"/>
              <w:spacing w:before="3"/>
              <w:rPr>
                <w:rFonts w:ascii="Verdana"/>
                <w:b/>
                <w:sz w:val="20"/>
              </w:rPr>
            </w:pPr>
          </w:p>
          <w:p w14:paraId="62CDF2AF" w14:textId="77777777" w:rsidR="00BA1CF0" w:rsidRDefault="00583627">
            <w:pPr>
              <w:pStyle w:val="TableParagraph"/>
              <w:spacing w:before="1"/>
              <w:ind w:left="71" w:right="3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Jednotka</w:t>
            </w:r>
          </w:p>
        </w:tc>
        <w:tc>
          <w:tcPr>
            <w:tcW w:w="11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11E409B4" w14:textId="77777777" w:rsidR="00BA1CF0" w:rsidRDefault="00BA1CF0">
            <w:pPr>
              <w:pStyle w:val="TableParagraph"/>
              <w:spacing w:before="3"/>
              <w:rPr>
                <w:rFonts w:ascii="Verdana"/>
                <w:b/>
                <w:sz w:val="20"/>
              </w:rPr>
            </w:pPr>
          </w:p>
          <w:p w14:paraId="745507F8" w14:textId="77777777" w:rsidR="00BA1CF0" w:rsidRDefault="00583627">
            <w:pPr>
              <w:pStyle w:val="TableParagraph"/>
              <w:spacing w:before="1"/>
              <w:ind w:left="157" w:right="11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Množství</w:t>
            </w:r>
          </w:p>
        </w:tc>
        <w:tc>
          <w:tcPr>
            <w:tcW w:w="101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7D1F9D2A" w14:textId="77777777" w:rsidR="00BA1CF0" w:rsidRDefault="00583627">
            <w:pPr>
              <w:pStyle w:val="TableParagraph"/>
              <w:spacing w:before="124"/>
              <w:ind w:left="77" w:right="4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J. cena</w:t>
            </w:r>
          </w:p>
          <w:p w14:paraId="40DD6000" w14:textId="77777777" w:rsidR="00BA1CF0" w:rsidRDefault="00583627">
            <w:pPr>
              <w:pStyle w:val="TableParagraph"/>
              <w:spacing w:before="29"/>
              <w:ind w:left="77" w:right="4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materiálu</w:t>
            </w:r>
          </w:p>
        </w:tc>
        <w:tc>
          <w:tcPr>
            <w:tcW w:w="133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07B8B0B4" w14:textId="77777777" w:rsidR="00BA1CF0" w:rsidRDefault="00583627">
            <w:pPr>
              <w:pStyle w:val="TableParagraph"/>
              <w:spacing w:before="124"/>
              <w:ind w:left="30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Materiál</w:t>
            </w:r>
          </w:p>
          <w:p w14:paraId="535F8E8E" w14:textId="77777777" w:rsidR="00BA1CF0" w:rsidRDefault="00583627">
            <w:pPr>
              <w:pStyle w:val="TableParagraph"/>
              <w:spacing w:before="29"/>
              <w:ind w:left="38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celkem</w:t>
            </w:r>
          </w:p>
        </w:tc>
        <w:tc>
          <w:tcPr>
            <w:tcW w:w="101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13ECBB06" w14:textId="77777777" w:rsidR="00BA1CF0" w:rsidRDefault="00583627">
            <w:pPr>
              <w:pStyle w:val="TableParagraph"/>
              <w:spacing w:before="124"/>
              <w:ind w:left="22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J. cena</w:t>
            </w:r>
          </w:p>
          <w:p w14:paraId="7BCF9C0F" w14:textId="77777777" w:rsidR="00BA1CF0" w:rsidRDefault="00583627">
            <w:pPr>
              <w:pStyle w:val="TableParagraph"/>
              <w:spacing w:before="29"/>
              <w:ind w:left="16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montáže</w:t>
            </w:r>
          </w:p>
        </w:tc>
        <w:tc>
          <w:tcPr>
            <w:tcW w:w="133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66A2E535" w14:textId="77777777" w:rsidR="00BA1CF0" w:rsidRDefault="00583627">
            <w:pPr>
              <w:pStyle w:val="TableParagraph"/>
              <w:spacing w:before="124"/>
              <w:ind w:left="35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Montáž</w:t>
            </w:r>
          </w:p>
          <w:p w14:paraId="1240028A" w14:textId="77777777" w:rsidR="00BA1CF0" w:rsidRDefault="00583627">
            <w:pPr>
              <w:pStyle w:val="TableParagraph"/>
              <w:spacing w:before="29"/>
              <w:ind w:left="3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celkem</w:t>
            </w:r>
          </w:p>
        </w:tc>
        <w:tc>
          <w:tcPr>
            <w:tcW w:w="1330" w:type="dxa"/>
            <w:tcBorders>
              <w:left w:val="single" w:sz="8" w:space="0" w:color="000000"/>
            </w:tcBorders>
            <w:shd w:val="clear" w:color="auto" w:fill="C0C0C0"/>
          </w:tcPr>
          <w:p w14:paraId="3CAE2B45" w14:textId="77777777" w:rsidR="00BA1CF0" w:rsidRDefault="00583627">
            <w:pPr>
              <w:pStyle w:val="TableParagraph"/>
              <w:spacing w:before="124" w:line="271" w:lineRule="auto"/>
              <w:ind w:left="81" w:right="-17" w:firstLine="3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Celková cena mat. a montáž</w:t>
            </w:r>
          </w:p>
        </w:tc>
      </w:tr>
      <w:tr w:rsidR="00BA1CF0" w14:paraId="71915E1B" w14:textId="77777777">
        <w:trPr>
          <w:trHeight w:val="266"/>
        </w:trPr>
        <w:tc>
          <w:tcPr>
            <w:tcW w:w="7245" w:type="dxa"/>
            <w:tcBorders>
              <w:bottom w:val="single" w:sz="8" w:space="0" w:color="000000"/>
              <w:right w:val="nil"/>
            </w:tcBorders>
            <w:shd w:val="clear" w:color="auto" w:fill="C0C0C0"/>
          </w:tcPr>
          <w:p w14:paraId="31CAD982" w14:textId="77777777" w:rsidR="00BA1CF0" w:rsidRDefault="00583627">
            <w:pPr>
              <w:pStyle w:val="TableParagraph"/>
              <w:spacing w:before="35" w:line="211" w:lineRule="exact"/>
              <w:ind w:left="3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Elektro materiál</w:t>
            </w:r>
          </w:p>
        </w:tc>
        <w:tc>
          <w:tcPr>
            <w:tcW w:w="436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4E072007" w14:textId="77777777" w:rsidR="00BA1CF0" w:rsidRDefault="00BA1CF0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02647CAF" w14:textId="77777777" w:rsidR="00BA1CF0" w:rsidRDefault="00BA1CF0">
            <w:pPr>
              <w:pStyle w:val="TableParagraph"/>
              <w:rPr>
                <w:sz w:val="16"/>
              </w:rPr>
            </w:pPr>
          </w:p>
        </w:tc>
        <w:tc>
          <w:tcPr>
            <w:tcW w:w="1123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640FEFFB" w14:textId="77777777" w:rsidR="00BA1CF0" w:rsidRDefault="00BA1CF0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5276690B" w14:textId="77777777" w:rsidR="00BA1CF0" w:rsidRDefault="00BA1CF0">
            <w:pPr>
              <w:pStyle w:val="TableParagraph"/>
              <w:rPr>
                <w:sz w:val="16"/>
              </w:rPr>
            </w:pPr>
          </w:p>
        </w:tc>
        <w:tc>
          <w:tcPr>
            <w:tcW w:w="1332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23A8BB51" w14:textId="77777777" w:rsidR="00BA1CF0" w:rsidRDefault="00BA1CF0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1B26D09E" w14:textId="77777777" w:rsidR="00BA1CF0" w:rsidRDefault="00BA1CF0">
            <w:pPr>
              <w:pStyle w:val="TableParagraph"/>
              <w:rPr>
                <w:sz w:val="16"/>
              </w:rPr>
            </w:pPr>
          </w:p>
        </w:tc>
        <w:tc>
          <w:tcPr>
            <w:tcW w:w="1332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3B1E0E19" w14:textId="77777777" w:rsidR="00BA1CF0" w:rsidRDefault="00BA1CF0">
            <w:pPr>
              <w:pStyle w:val="TableParagraph"/>
              <w:rPr>
                <w:sz w:val="16"/>
              </w:rPr>
            </w:pPr>
          </w:p>
        </w:tc>
        <w:tc>
          <w:tcPr>
            <w:tcW w:w="1330" w:type="dxa"/>
            <w:tcBorders>
              <w:left w:val="nil"/>
              <w:bottom w:val="single" w:sz="8" w:space="0" w:color="000000"/>
            </w:tcBorders>
            <w:shd w:val="clear" w:color="auto" w:fill="C0C0C0"/>
          </w:tcPr>
          <w:p w14:paraId="0B0FA09D" w14:textId="77777777" w:rsidR="00BA1CF0" w:rsidRDefault="00583627">
            <w:pPr>
              <w:pStyle w:val="TableParagraph"/>
              <w:spacing w:before="35" w:line="211" w:lineRule="exact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34 961,3 Kč</w:t>
            </w:r>
          </w:p>
        </w:tc>
      </w:tr>
      <w:tr w:rsidR="00BA1CF0" w14:paraId="2170DC16" w14:textId="77777777">
        <w:trPr>
          <w:trHeight w:val="200"/>
        </w:trPr>
        <w:tc>
          <w:tcPr>
            <w:tcW w:w="7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41F0D" w14:textId="77777777" w:rsidR="00BA1CF0" w:rsidRDefault="00583627">
            <w:pPr>
              <w:pStyle w:val="TableParagraph"/>
              <w:spacing w:before="3" w:line="178" w:lineRule="exact"/>
              <w:ind w:left="27"/>
              <w:rPr>
                <w:sz w:val="17"/>
              </w:rPr>
            </w:pPr>
            <w:r>
              <w:rPr>
                <w:w w:val="105"/>
                <w:sz w:val="17"/>
              </w:rPr>
              <w:t>CHINT DTSU666, Třífázový elektroměr, přímé měření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82FA2" w14:textId="77777777" w:rsidR="00BA1CF0" w:rsidRDefault="00BA1CF0"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821B4" w14:textId="77777777" w:rsidR="00BA1CF0" w:rsidRDefault="00583627">
            <w:pPr>
              <w:pStyle w:val="TableParagraph"/>
              <w:spacing w:before="10" w:line="171" w:lineRule="exact"/>
              <w:ind w:left="71" w:right="17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1FE03" w14:textId="77777777" w:rsidR="00BA1CF0" w:rsidRDefault="00583627">
            <w:pPr>
              <w:pStyle w:val="TableParagraph"/>
              <w:spacing w:before="10" w:line="171" w:lineRule="exact"/>
              <w:ind w:left="5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A8A3E" w14:textId="77777777" w:rsidR="00BA1CF0" w:rsidRDefault="00583627">
            <w:pPr>
              <w:pStyle w:val="TableParagraph"/>
              <w:spacing w:before="10" w:line="171" w:lineRule="exact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3 028,8 Kč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61522" w14:textId="77777777" w:rsidR="00BA1CF0" w:rsidRDefault="00583627">
            <w:pPr>
              <w:pStyle w:val="TableParagraph"/>
              <w:spacing w:before="10" w:line="171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3 028,8 Kč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5A46D" w14:textId="77777777" w:rsidR="00BA1CF0" w:rsidRDefault="00583627">
            <w:pPr>
              <w:pStyle w:val="TableParagraph"/>
              <w:spacing w:before="10" w:line="171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1 800,0 Kč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1B2CE" w14:textId="77777777" w:rsidR="00BA1CF0" w:rsidRDefault="00583627">
            <w:pPr>
              <w:pStyle w:val="TableParagraph"/>
              <w:spacing w:before="10" w:line="171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1 800,0 Kč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654E12" w14:textId="77777777" w:rsidR="00BA1CF0" w:rsidRDefault="00583627">
            <w:pPr>
              <w:pStyle w:val="TableParagraph"/>
              <w:spacing w:before="10" w:line="17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4 828,8 Kč</w:t>
            </w:r>
          </w:p>
        </w:tc>
      </w:tr>
      <w:tr w:rsidR="00BA1CF0" w14:paraId="6DEA8CE0" w14:textId="77777777">
        <w:trPr>
          <w:trHeight w:val="200"/>
        </w:trPr>
        <w:tc>
          <w:tcPr>
            <w:tcW w:w="7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7FFC7" w14:textId="77777777" w:rsidR="00BA1CF0" w:rsidRDefault="00583627">
            <w:pPr>
              <w:pStyle w:val="TableParagraph"/>
              <w:spacing w:before="3" w:line="178" w:lineRule="exact"/>
              <w:ind w:left="27"/>
              <w:rPr>
                <w:sz w:val="17"/>
              </w:rPr>
            </w:pPr>
            <w:r>
              <w:rPr>
                <w:w w:val="105"/>
                <w:sz w:val="17"/>
              </w:rPr>
              <w:t>CHINT DTSU666CT, Třífázový elektroměr, nepřímé měření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C2939" w14:textId="77777777" w:rsidR="00BA1CF0" w:rsidRDefault="00BA1CF0"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61E77" w14:textId="77777777" w:rsidR="00BA1CF0" w:rsidRDefault="00583627">
            <w:pPr>
              <w:pStyle w:val="TableParagraph"/>
              <w:spacing w:before="10" w:line="171" w:lineRule="exact"/>
              <w:ind w:left="71" w:right="17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B92E3" w14:textId="77777777" w:rsidR="00BA1CF0" w:rsidRDefault="00583627">
            <w:pPr>
              <w:pStyle w:val="TableParagraph"/>
              <w:spacing w:before="10" w:line="171" w:lineRule="exact"/>
              <w:ind w:left="5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EECF2" w14:textId="77777777" w:rsidR="00BA1CF0" w:rsidRDefault="00583627">
            <w:pPr>
              <w:pStyle w:val="TableParagraph"/>
              <w:spacing w:before="10" w:line="171" w:lineRule="exact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3 200,0 Kč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501FD" w14:textId="77777777" w:rsidR="00BA1CF0" w:rsidRDefault="00583627">
            <w:pPr>
              <w:pStyle w:val="TableParagraph"/>
              <w:spacing w:before="10" w:line="171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9 600,0 Kč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A2D57" w14:textId="77777777" w:rsidR="00BA1CF0" w:rsidRDefault="00583627">
            <w:pPr>
              <w:pStyle w:val="TableParagraph"/>
              <w:spacing w:before="10" w:line="171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1 800,0 Kč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A21B2" w14:textId="77777777" w:rsidR="00BA1CF0" w:rsidRDefault="00583627">
            <w:pPr>
              <w:pStyle w:val="TableParagraph"/>
              <w:spacing w:before="10" w:line="171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5 400,0 Kč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8B8141" w14:textId="77777777" w:rsidR="00BA1CF0" w:rsidRDefault="00583627">
            <w:pPr>
              <w:pStyle w:val="TableParagraph"/>
              <w:spacing w:before="10" w:line="17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15 000,0 Kč</w:t>
            </w:r>
          </w:p>
        </w:tc>
      </w:tr>
      <w:tr w:rsidR="00BA1CF0" w14:paraId="7A9A826A" w14:textId="77777777">
        <w:trPr>
          <w:trHeight w:val="200"/>
        </w:trPr>
        <w:tc>
          <w:tcPr>
            <w:tcW w:w="7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B6DA7" w14:textId="77777777" w:rsidR="00BA1CF0" w:rsidRDefault="00583627">
            <w:pPr>
              <w:pStyle w:val="TableParagraph"/>
              <w:spacing w:before="3" w:line="178" w:lineRule="exact"/>
              <w:ind w:left="27"/>
              <w:rPr>
                <w:sz w:val="17"/>
              </w:rPr>
            </w:pPr>
            <w:r>
              <w:rPr>
                <w:w w:val="105"/>
                <w:sz w:val="17"/>
              </w:rPr>
              <w:t>CHINT CT-Set 3x 600/</w:t>
            </w:r>
            <w:proofErr w:type="gramStart"/>
            <w:r>
              <w:rPr>
                <w:w w:val="105"/>
                <w:sz w:val="17"/>
              </w:rPr>
              <w:t>5A</w:t>
            </w:r>
            <w:proofErr w:type="gramEnd"/>
            <w:r>
              <w:rPr>
                <w:w w:val="105"/>
                <w:sz w:val="17"/>
              </w:rPr>
              <w:t>, proudová trafa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A784F" w14:textId="77777777" w:rsidR="00BA1CF0" w:rsidRDefault="00BA1CF0"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643F8" w14:textId="77777777" w:rsidR="00BA1CF0" w:rsidRDefault="00583627">
            <w:pPr>
              <w:pStyle w:val="TableParagraph"/>
              <w:spacing w:before="10" w:line="171" w:lineRule="exact"/>
              <w:ind w:left="71" w:right="17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A4FB1" w14:textId="77777777" w:rsidR="00BA1CF0" w:rsidRDefault="00583627">
            <w:pPr>
              <w:pStyle w:val="TableParagraph"/>
              <w:spacing w:before="10" w:line="171" w:lineRule="exact"/>
              <w:ind w:left="5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027E6" w14:textId="77777777" w:rsidR="00BA1CF0" w:rsidRDefault="00583627">
            <w:pPr>
              <w:pStyle w:val="TableParagraph"/>
              <w:spacing w:before="10" w:line="171" w:lineRule="exact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1 320,0 Kč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759EE" w14:textId="77777777" w:rsidR="00BA1CF0" w:rsidRDefault="00583627">
            <w:pPr>
              <w:pStyle w:val="TableParagraph"/>
              <w:spacing w:before="10" w:line="171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2 640,0 Kč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1BBDB" w14:textId="77777777" w:rsidR="00BA1CF0" w:rsidRDefault="00583627">
            <w:pPr>
              <w:pStyle w:val="TableParagraph"/>
              <w:spacing w:before="10" w:line="171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400,0 Kč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08378" w14:textId="77777777" w:rsidR="00BA1CF0" w:rsidRDefault="00583627">
            <w:pPr>
              <w:pStyle w:val="TableParagraph"/>
              <w:spacing w:before="10" w:line="171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800,0 Kč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A0744C" w14:textId="77777777" w:rsidR="00BA1CF0" w:rsidRDefault="00583627">
            <w:pPr>
              <w:pStyle w:val="TableParagraph"/>
              <w:spacing w:before="10" w:line="17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3 440,0 Kč</w:t>
            </w:r>
          </w:p>
        </w:tc>
      </w:tr>
      <w:tr w:rsidR="00BA1CF0" w14:paraId="2F45063C" w14:textId="77777777">
        <w:trPr>
          <w:trHeight w:val="200"/>
        </w:trPr>
        <w:tc>
          <w:tcPr>
            <w:tcW w:w="7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A118C" w14:textId="77777777" w:rsidR="00BA1CF0" w:rsidRDefault="00583627">
            <w:pPr>
              <w:pStyle w:val="TableParagraph"/>
              <w:spacing w:before="3" w:line="178" w:lineRule="exact"/>
              <w:ind w:left="27"/>
              <w:rPr>
                <w:sz w:val="17"/>
              </w:rPr>
            </w:pPr>
            <w:r>
              <w:rPr>
                <w:w w:val="105"/>
                <w:sz w:val="17"/>
              </w:rPr>
              <w:t>CHINT CT-Set 3x 200/</w:t>
            </w:r>
            <w:proofErr w:type="gramStart"/>
            <w:r>
              <w:rPr>
                <w:w w:val="105"/>
                <w:sz w:val="17"/>
              </w:rPr>
              <w:t>5A</w:t>
            </w:r>
            <w:proofErr w:type="gramEnd"/>
            <w:r>
              <w:rPr>
                <w:w w:val="105"/>
                <w:sz w:val="17"/>
              </w:rPr>
              <w:t>, proudová trafa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FF736" w14:textId="77777777" w:rsidR="00BA1CF0" w:rsidRDefault="00BA1CF0"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B93CE" w14:textId="77777777" w:rsidR="00BA1CF0" w:rsidRDefault="00583627">
            <w:pPr>
              <w:pStyle w:val="TableParagraph"/>
              <w:spacing w:before="10" w:line="171" w:lineRule="exact"/>
              <w:ind w:left="71" w:right="17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220B9" w14:textId="77777777" w:rsidR="00BA1CF0" w:rsidRDefault="00583627">
            <w:pPr>
              <w:pStyle w:val="TableParagraph"/>
              <w:spacing w:before="10" w:line="171" w:lineRule="exact"/>
              <w:ind w:left="5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E3FB6" w14:textId="77777777" w:rsidR="00BA1CF0" w:rsidRDefault="00583627">
            <w:pPr>
              <w:pStyle w:val="TableParagraph"/>
              <w:spacing w:before="10" w:line="171" w:lineRule="exact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1 000,0 Kč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EEF2C" w14:textId="77777777" w:rsidR="00BA1CF0" w:rsidRDefault="00583627">
            <w:pPr>
              <w:pStyle w:val="TableParagraph"/>
              <w:spacing w:before="10" w:line="171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1 000,0 Kč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A64D1" w14:textId="77777777" w:rsidR="00BA1CF0" w:rsidRDefault="00583627">
            <w:pPr>
              <w:pStyle w:val="TableParagraph"/>
              <w:spacing w:before="10" w:line="171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400,0 Kč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A8D40" w14:textId="77777777" w:rsidR="00BA1CF0" w:rsidRDefault="00583627">
            <w:pPr>
              <w:pStyle w:val="TableParagraph"/>
              <w:spacing w:before="10" w:line="171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400,0 Kč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79BC99" w14:textId="77777777" w:rsidR="00BA1CF0" w:rsidRDefault="00583627">
            <w:pPr>
              <w:pStyle w:val="TableParagraph"/>
              <w:spacing w:before="10" w:line="17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1 400,0 Kč</w:t>
            </w:r>
          </w:p>
        </w:tc>
      </w:tr>
      <w:tr w:rsidR="00BA1CF0" w14:paraId="1A3D74ED" w14:textId="77777777">
        <w:trPr>
          <w:trHeight w:val="186"/>
        </w:trPr>
        <w:tc>
          <w:tcPr>
            <w:tcW w:w="7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CFEAC" w14:textId="77777777" w:rsidR="00BA1CF0" w:rsidRDefault="00583627">
            <w:pPr>
              <w:pStyle w:val="TableParagraph"/>
              <w:spacing w:line="166" w:lineRule="exact"/>
              <w:ind w:left="25"/>
              <w:rPr>
                <w:sz w:val="16"/>
              </w:rPr>
            </w:pPr>
            <w:r>
              <w:rPr>
                <w:sz w:val="16"/>
              </w:rPr>
              <w:t>Vodič CYA 1,5, CYA 16+dutinky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2BBEA" w14:textId="77777777" w:rsidR="00BA1CF0" w:rsidRDefault="00BA1CF0"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FD907" w14:textId="77777777" w:rsidR="00BA1CF0" w:rsidRDefault="00583627">
            <w:pPr>
              <w:pStyle w:val="TableParagraph"/>
              <w:spacing w:line="166" w:lineRule="exact"/>
              <w:ind w:left="71" w:right="1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kpl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58CED" w14:textId="77777777" w:rsidR="00BA1CF0" w:rsidRDefault="00583627">
            <w:pPr>
              <w:pStyle w:val="TableParagraph"/>
              <w:spacing w:line="166" w:lineRule="exact"/>
              <w:ind w:left="5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C4075" w14:textId="77777777" w:rsidR="00BA1CF0" w:rsidRDefault="00583627">
            <w:pPr>
              <w:pStyle w:val="TableParagraph"/>
              <w:spacing w:line="166" w:lineRule="exact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3 587,5 Kč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1929B" w14:textId="77777777" w:rsidR="00BA1CF0" w:rsidRDefault="00583627">
            <w:pPr>
              <w:pStyle w:val="TableParagraph"/>
              <w:spacing w:line="166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3 587,5 Kč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236CC" w14:textId="77777777" w:rsidR="00BA1CF0" w:rsidRDefault="00583627">
            <w:pPr>
              <w:pStyle w:val="TableParagraph"/>
              <w:spacing w:line="166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1 800,0 Kč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D1EEF" w14:textId="77777777" w:rsidR="00BA1CF0" w:rsidRDefault="00583627">
            <w:pPr>
              <w:pStyle w:val="TableParagraph"/>
              <w:spacing w:line="166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1 800,0 Kč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E85CD1" w14:textId="77777777" w:rsidR="00BA1CF0" w:rsidRDefault="00583627">
            <w:pPr>
              <w:pStyle w:val="TableParagraph"/>
              <w:spacing w:line="166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5 387,5 Kč</w:t>
            </w:r>
          </w:p>
        </w:tc>
      </w:tr>
      <w:tr w:rsidR="00BA1CF0" w14:paraId="1B16AA1D" w14:textId="77777777">
        <w:trPr>
          <w:trHeight w:val="186"/>
        </w:trPr>
        <w:tc>
          <w:tcPr>
            <w:tcW w:w="7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B6803" w14:textId="77777777" w:rsidR="00BA1CF0" w:rsidRDefault="00583627">
            <w:pPr>
              <w:pStyle w:val="TableParagraph"/>
              <w:spacing w:line="167" w:lineRule="exact"/>
              <w:ind w:left="25"/>
              <w:rPr>
                <w:sz w:val="16"/>
              </w:rPr>
            </w:pPr>
            <w:r>
              <w:rPr>
                <w:sz w:val="16"/>
              </w:rPr>
              <w:t xml:space="preserve">PL7-B2/3 JISTIČ PL7, CHAR B, </w:t>
            </w:r>
            <w:proofErr w:type="gramStart"/>
            <w:r>
              <w:rPr>
                <w:sz w:val="16"/>
              </w:rPr>
              <w:t>3-PÓLOVÝ</w:t>
            </w:r>
            <w:proofErr w:type="gramEnd"/>
            <w:r>
              <w:rPr>
                <w:sz w:val="16"/>
              </w:rPr>
              <w:t>, ICN=10KA, IN=2A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2129C" w14:textId="77777777" w:rsidR="00BA1CF0" w:rsidRDefault="00BA1CF0"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0A424" w14:textId="77777777" w:rsidR="00BA1CF0" w:rsidRDefault="00583627">
            <w:pPr>
              <w:pStyle w:val="TableParagraph"/>
              <w:spacing w:line="167" w:lineRule="exact"/>
              <w:ind w:left="71" w:right="17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5DF22" w14:textId="77777777" w:rsidR="00BA1CF0" w:rsidRDefault="00583627">
            <w:pPr>
              <w:pStyle w:val="TableParagraph"/>
              <w:spacing w:line="167" w:lineRule="exact"/>
              <w:ind w:left="5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DDDF6" w14:textId="77777777" w:rsidR="00BA1CF0" w:rsidRDefault="00583627">
            <w:pPr>
              <w:pStyle w:val="TableParagraph"/>
              <w:spacing w:line="167" w:lineRule="exact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1 036,3 Kč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91290" w14:textId="77777777" w:rsidR="00BA1CF0" w:rsidRDefault="00583627">
            <w:pPr>
              <w:pStyle w:val="TableParagraph"/>
              <w:spacing w:line="167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3 108,8 Kč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A033D" w14:textId="77777777" w:rsidR="00BA1CF0" w:rsidRDefault="00583627">
            <w:pPr>
              <w:pStyle w:val="TableParagraph"/>
              <w:spacing w:line="167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450,0 Kč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B2EB4" w14:textId="77777777" w:rsidR="00BA1CF0" w:rsidRDefault="00583627">
            <w:pPr>
              <w:pStyle w:val="TableParagraph"/>
              <w:spacing w:line="167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1 350,0 Kč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7B6676" w14:textId="77777777" w:rsidR="00BA1CF0" w:rsidRDefault="00583627">
            <w:pPr>
              <w:pStyle w:val="TableParagraph"/>
              <w:spacing w:line="167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4 458,8 Kč</w:t>
            </w:r>
          </w:p>
        </w:tc>
      </w:tr>
      <w:tr w:rsidR="00BA1CF0" w14:paraId="715FF6BD" w14:textId="77777777">
        <w:trPr>
          <w:trHeight w:val="200"/>
        </w:trPr>
        <w:tc>
          <w:tcPr>
            <w:tcW w:w="7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8EDEE" w14:textId="77777777" w:rsidR="00BA1CF0" w:rsidRDefault="00583627">
            <w:pPr>
              <w:pStyle w:val="TableParagraph"/>
              <w:spacing w:before="3" w:line="178" w:lineRule="exact"/>
              <w:ind w:left="27"/>
              <w:rPr>
                <w:sz w:val="17"/>
              </w:rPr>
            </w:pPr>
            <w:r>
              <w:rPr>
                <w:w w:val="105"/>
                <w:sz w:val="17"/>
              </w:rPr>
              <w:t xml:space="preserve">Podružný materiál pro </w:t>
            </w:r>
            <w:proofErr w:type="gramStart"/>
            <w:r>
              <w:rPr>
                <w:w w:val="105"/>
                <w:sz w:val="17"/>
              </w:rPr>
              <w:t>montáž(</w:t>
            </w:r>
            <w:proofErr w:type="gramEnd"/>
            <w:r>
              <w:rPr>
                <w:w w:val="105"/>
                <w:sz w:val="17"/>
              </w:rPr>
              <w:t>DIN lišta, montážní deska, spojovací materiál)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CA3AB" w14:textId="77777777" w:rsidR="00BA1CF0" w:rsidRDefault="00BA1CF0"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FB9A8" w14:textId="77777777" w:rsidR="00BA1CF0" w:rsidRDefault="00583627">
            <w:pPr>
              <w:pStyle w:val="TableParagraph"/>
              <w:spacing w:before="10" w:line="171" w:lineRule="exact"/>
              <w:ind w:left="71" w:right="1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kpl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2100A" w14:textId="77777777" w:rsidR="00BA1CF0" w:rsidRDefault="00583627">
            <w:pPr>
              <w:pStyle w:val="TableParagraph"/>
              <w:spacing w:before="10" w:line="171" w:lineRule="exact"/>
              <w:ind w:left="5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E1757" w14:textId="77777777" w:rsidR="00BA1CF0" w:rsidRDefault="00583627">
            <w:pPr>
              <w:pStyle w:val="TableParagraph"/>
              <w:spacing w:before="10" w:line="171" w:lineRule="exact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4 075,0 Kč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237ED" w14:textId="77777777" w:rsidR="00BA1CF0" w:rsidRDefault="00583627">
            <w:pPr>
              <w:pStyle w:val="TableParagraph"/>
              <w:spacing w:before="10" w:line="171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4 075,0 Kč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85856" w14:textId="77777777" w:rsidR="00BA1CF0" w:rsidRDefault="00583627">
            <w:pPr>
              <w:pStyle w:val="TableParagraph"/>
              <w:spacing w:before="10" w:line="171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1 200,0 Kč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1C1E4" w14:textId="77777777" w:rsidR="00BA1CF0" w:rsidRDefault="00583627">
            <w:pPr>
              <w:pStyle w:val="TableParagraph"/>
              <w:spacing w:before="10" w:line="171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1 200,0 Kč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88422F" w14:textId="77777777" w:rsidR="00BA1CF0" w:rsidRDefault="00583627">
            <w:pPr>
              <w:pStyle w:val="TableParagraph"/>
              <w:spacing w:before="10" w:line="17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5 275,0 Kč</w:t>
            </w:r>
          </w:p>
        </w:tc>
      </w:tr>
      <w:tr w:rsidR="00BA1CF0" w14:paraId="2672C6F3" w14:textId="77777777">
        <w:trPr>
          <w:trHeight w:val="239"/>
        </w:trPr>
        <w:tc>
          <w:tcPr>
            <w:tcW w:w="7245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9899F8F" w14:textId="77777777" w:rsidR="00BA1CF0" w:rsidRDefault="00583627">
            <w:pPr>
              <w:pStyle w:val="TableParagraph"/>
              <w:spacing w:before="8" w:line="211" w:lineRule="exact"/>
              <w:ind w:left="3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Elektro materiál</w:t>
            </w:r>
          </w:p>
        </w:tc>
        <w:tc>
          <w:tcPr>
            <w:tcW w:w="4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7FBADDD4" w14:textId="77777777" w:rsidR="00BA1CF0" w:rsidRDefault="00BA1CF0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3EDD06A7" w14:textId="77777777" w:rsidR="00BA1CF0" w:rsidRDefault="00BA1CF0">
            <w:pPr>
              <w:pStyle w:val="TableParagraph"/>
              <w:rPr>
                <w:sz w:val="16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4054F93A" w14:textId="77777777" w:rsidR="00BA1CF0" w:rsidRDefault="00BA1CF0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16EA07A1" w14:textId="77777777" w:rsidR="00BA1CF0" w:rsidRDefault="00BA1CF0">
            <w:pPr>
              <w:pStyle w:val="TableParagraph"/>
              <w:rPr>
                <w:sz w:val="16"/>
              </w:rPr>
            </w:pPr>
          </w:p>
        </w:tc>
        <w:tc>
          <w:tcPr>
            <w:tcW w:w="13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2B3371FF" w14:textId="77777777" w:rsidR="00BA1CF0" w:rsidRDefault="00BA1CF0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6FA91A8D" w14:textId="77777777" w:rsidR="00BA1CF0" w:rsidRDefault="00BA1CF0">
            <w:pPr>
              <w:pStyle w:val="TableParagraph"/>
              <w:rPr>
                <w:sz w:val="16"/>
              </w:rPr>
            </w:pPr>
          </w:p>
        </w:tc>
        <w:tc>
          <w:tcPr>
            <w:tcW w:w="13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456C8809" w14:textId="77777777" w:rsidR="00BA1CF0" w:rsidRDefault="00BA1CF0">
            <w:pPr>
              <w:pStyle w:val="TableParagraph"/>
              <w:rPr>
                <w:sz w:val="16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C0C0C0"/>
          </w:tcPr>
          <w:p w14:paraId="6FABA200" w14:textId="77777777" w:rsidR="00BA1CF0" w:rsidRDefault="00583627">
            <w:pPr>
              <w:pStyle w:val="TableParagraph"/>
              <w:spacing w:before="8" w:line="211" w:lineRule="exact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7 550,0 Kč</w:t>
            </w:r>
          </w:p>
        </w:tc>
      </w:tr>
      <w:tr w:rsidR="00BA1CF0" w14:paraId="268DD858" w14:textId="77777777">
        <w:trPr>
          <w:trHeight w:val="186"/>
        </w:trPr>
        <w:tc>
          <w:tcPr>
            <w:tcW w:w="7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70FF4" w14:textId="77777777" w:rsidR="00BA1CF0" w:rsidRDefault="00583627">
            <w:pPr>
              <w:pStyle w:val="TableParagraph"/>
              <w:spacing w:line="166" w:lineRule="exact"/>
              <w:ind w:left="25"/>
              <w:rPr>
                <w:sz w:val="16"/>
              </w:rPr>
            </w:pPr>
            <w:r>
              <w:rPr>
                <w:sz w:val="16"/>
              </w:rPr>
              <w:t>Podružný materiál rozváděč-</w:t>
            </w:r>
            <w:proofErr w:type="spellStart"/>
            <w:r>
              <w:rPr>
                <w:sz w:val="16"/>
              </w:rPr>
              <w:t>vydrátování</w:t>
            </w:r>
            <w:proofErr w:type="spellEnd"/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BB58A" w14:textId="77777777" w:rsidR="00BA1CF0" w:rsidRDefault="00BA1CF0"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06E4A" w14:textId="77777777" w:rsidR="00BA1CF0" w:rsidRDefault="00583627">
            <w:pPr>
              <w:pStyle w:val="TableParagraph"/>
              <w:spacing w:line="166" w:lineRule="exact"/>
              <w:ind w:left="71" w:right="2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clk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3C9CC" w14:textId="77777777" w:rsidR="00BA1CF0" w:rsidRDefault="00583627">
            <w:pPr>
              <w:pStyle w:val="TableParagraph"/>
              <w:spacing w:line="166" w:lineRule="exact"/>
              <w:ind w:left="53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18ACD" w14:textId="77777777" w:rsidR="00BA1CF0" w:rsidRDefault="00583627">
            <w:pPr>
              <w:pStyle w:val="TableParagraph"/>
              <w:spacing w:line="166" w:lineRule="exact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1 437,5 Kč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69F54" w14:textId="77777777" w:rsidR="00BA1CF0" w:rsidRDefault="00583627">
            <w:pPr>
              <w:pStyle w:val="TableParagraph"/>
              <w:spacing w:line="166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5 750,0 Kč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B56F1" w14:textId="77777777" w:rsidR="00BA1CF0" w:rsidRDefault="00583627">
            <w:pPr>
              <w:pStyle w:val="TableParagraph"/>
              <w:spacing w:line="166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450,0 Kč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35E73" w14:textId="77777777" w:rsidR="00BA1CF0" w:rsidRDefault="00583627">
            <w:pPr>
              <w:pStyle w:val="TableParagraph"/>
              <w:spacing w:line="166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1 800,0 Kč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7B4834" w14:textId="77777777" w:rsidR="00BA1CF0" w:rsidRDefault="00583627">
            <w:pPr>
              <w:pStyle w:val="TableParagraph"/>
              <w:spacing w:line="166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7 550,0 Kč</w:t>
            </w:r>
          </w:p>
        </w:tc>
      </w:tr>
      <w:tr w:rsidR="00BA1CF0" w14:paraId="395568CB" w14:textId="77777777">
        <w:trPr>
          <w:trHeight w:val="239"/>
        </w:trPr>
        <w:tc>
          <w:tcPr>
            <w:tcW w:w="7245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AB17F90" w14:textId="77777777" w:rsidR="00BA1CF0" w:rsidRDefault="00583627">
            <w:pPr>
              <w:pStyle w:val="TableParagraph"/>
              <w:spacing w:before="8" w:line="211" w:lineRule="exact"/>
              <w:ind w:left="3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Ostatní</w:t>
            </w:r>
          </w:p>
        </w:tc>
        <w:tc>
          <w:tcPr>
            <w:tcW w:w="4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767777BF" w14:textId="77777777" w:rsidR="00BA1CF0" w:rsidRDefault="00BA1CF0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6039E2AE" w14:textId="77777777" w:rsidR="00BA1CF0" w:rsidRDefault="00BA1CF0">
            <w:pPr>
              <w:pStyle w:val="TableParagraph"/>
              <w:rPr>
                <w:sz w:val="16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27BA16A3" w14:textId="77777777" w:rsidR="00BA1CF0" w:rsidRDefault="00BA1CF0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2903347F" w14:textId="77777777" w:rsidR="00BA1CF0" w:rsidRDefault="00BA1CF0">
            <w:pPr>
              <w:pStyle w:val="TableParagraph"/>
              <w:rPr>
                <w:sz w:val="16"/>
              </w:rPr>
            </w:pPr>
          </w:p>
        </w:tc>
        <w:tc>
          <w:tcPr>
            <w:tcW w:w="13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7B01B856" w14:textId="77777777" w:rsidR="00BA1CF0" w:rsidRDefault="00BA1CF0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0C09B108" w14:textId="77777777" w:rsidR="00BA1CF0" w:rsidRDefault="00BA1CF0">
            <w:pPr>
              <w:pStyle w:val="TableParagraph"/>
              <w:rPr>
                <w:sz w:val="16"/>
              </w:rPr>
            </w:pPr>
          </w:p>
        </w:tc>
        <w:tc>
          <w:tcPr>
            <w:tcW w:w="13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6AD9480F" w14:textId="77777777" w:rsidR="00BA1CF0" w:rsidRDefault="00BA1CF0">
            <w:pPr>
              <w:pStyle w:val="TableParagraph"/>
              <w:rPr>
                <w:sz w:val="16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C0C0C0"/>
          </w:tcPr>
          <w:p w14:paraId="2CAE6495" w14:textId="77777777" w:rsidR="00BA1CF0" w:rsidRDefault="00583627">
            <w:pPr>
              <w:pStyle w:val="TableParagraph"/>
              <w:spacing w:before="8" w:line="211" w:lineRule="exact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1 875,0 Kč</w:t>
            </w:r>
          </w:p>
        </w:tc>
      </w:tr>
      <w:tr w:rsidR="00BA1CF0" w14:paraId="0AEF2F7F" w14:textId="77777777">
        <w:trPr>
          <w:trHeight w:val="186"/>
        </w:trPr>
        <w:tc>
          <w:tcPr>
            <w:tcW w:w="7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20439" w14:textId="77777777" w:rsidR="00BA1CF0" w:rsidRDefault="00583627">
            <w:pPr>
              <w:pStyle w:val="TableParagraph"/>
              <w:spacing w:line="166" w:lineRule="exact"/>
              <w:ind w:left="25"/>
              <w:rPr>
                <w:sz w:val="16"/>
              </w:rPr>
            </w:pPr>
            <w:r>
              <w:rPr>
                <w:sz w:val="16"/>
              </w:rPr>
              <w:t>Náklady spojené s dopravou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8B555" w14:textId="77777777" w:rsidR="00BA1CF0" w:rsidRDefault="00BA1CF0"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14151" w14:textId="77777777" w:rsidR="00BA1CF0" w:rsidRDefault="00583627">
            <w:pPr>
              <w:pStyle w:val="TableParagraph"/>
              <w:spacing w:line="166" w:lineRule="exact"/>
              <w:ind w:left="71" w:right="1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kpl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38630" w14:textId="77777777" w:rsidR="00BA1CF0" w:rsidRDefault="00583627">
            <w:pPr>
              <w:pStyle w:val="TableParagraph"/>
              <w:spacing w:line="166" w:lineRule="exact"/>
              <w:ind w:left="5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F970A" w14:textId="77777777" w:rsidR="00BA1CF0" w:rsidRDefault="00583627">
            <w:pPr>
              <w:pStyle w:val="TableParagraph"/>
              <w:spacing w:line="166" w:lineRule="exact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1 875,0 Kč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20591" w14:textId="77777777" w:rsidR="00BA1CF0" w:rsidRDefault="00583627">
            <w:pPr>
              <w:pStyle w:val="TableParagraph"/>
              <w:spacing w:line="166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1 875,0 Kč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C6897" w14:textId="77777777" w:rsidR="00BA1CF0" w:rsidRDefault="00583627">
            <w:pPr>
              <w:pStyle w:val="TableParagraph"/>
              <w:spacing w:line="166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 Kč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52552" w14:textId="77777777" w:rsidR="00BA1CF0" w:rsidRDefault="00583627">
            <w:pPr>
              <w:pStyle w:val="TableParagraph"/>
              <w:spacing w:line="166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 Kč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35AB09" w14:textId="77777777" w:rsidR="00BA1CF0" w:rsidRDefault="00583627">
            <w:pPr>
              <w:pStyle w:val="TableParagraph"/>
              <w:spacing w:line="166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1 875,0 Kč</w:t>
            </w:r>
          </w:p>
        </w:tc>
      </w:tr>
      <w:tr w:rsidR="00BA1CF0" w14:paraId="0CFE3BB1" w14:textId="77777777">
        <w:trPr>
          <w:trHeight w:val="239"/>
        </w:trPr>
        <w:tc>
          <w:tcPr>
            <w:tcW w:w="7245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14FDC998" w14:textId="77777777" w:rsidR="00BA1CF0" w:rsidRDefault="00583627">
            <w:pPr>
              <w:pStyle w:val="TableParagraph"/>
              <w:spacing w:before="8" w:line="211" w:lineRule="exact"/>
              <w:ind w:left="3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Pomocné práce</w:t>
            </w:r>
          </w:p>
        </w:tc>
        <w:tc>
          <w:tcPr>
            <w:tcW w:w="4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672B975F" w14:textId="77777777" w:rsidR="00BA1CF0" w:rsidRDefault="00BA1CF0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0E5AF879" w14:textId="77777777" w:rsidR="00BA1CF0" w:rsidRDefault="00BA1CF0">
            <w:pPr>
              <w:pStyle w:val="TableParagraph"/>
              <w:rPr>
                <w:sz w:val="16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52FAEF15" w14:textId="77777777" w:rsidR="00BA1CF0" w:rsidRDefault="00BA1CF0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7FB2CA26" w14:textId="77777777" w:rsidR="00BA1CF0" w:rsidRDefault="00BA1CF0">
            <w:pPr>
              <w:pStyle w:val="TableParagraph"/>
              <w:rPr>
                <w:sz w:val="16"/>
              </w:rPr>
            </w:pPr>
          </w:p>
        </w:tc>
        <w:tc>
          <w:tcPr>
            <w:tcW w:w="13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090205A0" w14:textId="77777777" w:rsidR="00BA1CF0" w:rsidRDefault="00BA1CF0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2D9E7B4E" w14:textId="77777777" w:rsidR="00BA1CF0" w:rsidRDefault="00BA1CF0">
            <w:pPr>
              <w:pStyle w:val="TableParagraph"/>
              <w:rPr>
                <w:sz w:val="16"/>
              </w:rPr>
            </w:pPr>
          </w:p>
        </w:tc>
        <w:tc>
          <w:tcPr>
            <w:tcW w:w="13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33ED314F" w14:textId="77777777" w:rsidR="00BA1CF0" w:rsidRDefault="00BA1CF0">
            <w:pPr>
              <w:pStyle w:val="TableParagraph"/>
              <w:rPr>
                <w:sz w:val="16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C0C0C0"/>
          </w:tcPr>
          <w:p w14:paraId="2D89729A" w14:textId="77777777" w:rsidR="00BA1CF0" w:rsidRDefault="00583627">
            <w:pPr>
              <w:pStyle w:val="TableParagraph"/>
              <w:spacing w:before="8" w:line="211" w:lineRule="exact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3 600,0 Kč</w:t>
            </w:r>
          </w:p>
        </w:tc>
      </w:tr>
      <w:tr w:rsidR="00BA1CF0" w14:paraId="0069B5FB" w14:textId="77777777">
        <w:trPr>
          <w:trHeight w:val="186"/>
        </w:trPr>
        <w:tc>
          <w:tcPr>
            <w:tcW w:w="7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49C31" w14:textId="77777777" w:rsidR="00BA1CF0" w:rsidRDefault="00583627">
            <w:pPr>
              <w:pStyle w:val="TableParagraph"/>
              <w:spacing w:line="166" w:lineRule="exact"/>
              <w:ind w:left="25"/>
              <w:rPr>
                <w:sz w:val="16"/>
              </w:rPr>
            </w:pPr>
            <w:r>
              <w:rPr>
                <w:sz w:val="16"/>
              </w:rPr>
              <w:t>Pomocné práce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8C1B1" w14:textId="77777777" w:rsidR="00BA1CF0" w:rsidRDefault="00BA1CF0"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B7E7D" w14:textId="77777777" w:rsidR="00BA1CF0" w:rsidRDefault="00583627">
            <w:pPr>
              <w:pStyle w:val="TableParagraph"/>
              <w:spacing w:line="166" w:lineRule="exact"/>
              <w:ind w:left="71" w:right="22"/>
              <w:jc w:val="center"/>
              <w:rPr>
                <w:sz w:val="16"/>
              </w:rPr>
            </w:pPr>
            <w:r>
              <w:rPr>
                <w:sz w:val="16"/>
              </w:rPr>
              <w:t>hod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05D6D" w14:textId="77777777" w:rsidR="00BA1CF0" w:rsidRDefault="00583627">
            <w:pPr>
              <w:pStyle w:val="TableParagraph"/>
              <w:spacing w:line="166" w:lineRule="exact"/>
              <w:ind w:left="53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CD42C" w14:textId="77777777" w:rsidR="00BA1CF0" w:rsidRDefault="00583627">
            <w:pPr>
              <w:pStyle w:val="TableParagraph"/>
              <w:spacing w:line="166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0,0 Kč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470F5" w14:textId="77777777" w:rsidR="00BA1CF0" w:rsidRDefault="00583627">
            <w:pPr>
              <w:pStyle w:val="TableParagraph"/>
              <w:spacing w:line="166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0,0 Kč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E19BC" w14:textId="77777777" w:rsidR="00BA1CF0" w:rsidRDefault="00583627">
            <w:pPr>
              <w:pStyle w:val="TableParagraph"/>
              <w:spacing w:line="166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450,0 Kč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DF3A6" w14:textId="77777777" w:rsidR="00BA1CF0" w:rsidRDefault="00583627">
            <w:pPr>
              <w:pStyle w:val="TableParagraph"/>
              <w:spacing w:line="166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3 600,0 Kč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D9038A" w14:textId="77777777" w:rsidR="00BA1CF0" w:rsidRDefault="00583627">
            <w:pPr>
              <w:pStyle w:val="TableParagraph"/>
              <w:spacing w:line="166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3 600,0 Kč</w:t>
            </w:r>
          </w:p>
        </w:tc>
      </w:tr>
      <w:tr w:rsidR="00BA1CF0" w14:paraId="7B094815" w14:textId="77777777">
        <w:trPr>
          <w:trHeight w:val="239"/>
        </w:trPr>
        <w:tc>
          <w:tcPr>
            <w:tcW w:w="7245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7277006C" w14:textId="77777777" w:rsidR="00BA1CF0" w:rsidRDefault="00583627">
            <w:pPr>
              <w:pStyle w:val="TableParagraph"/>
              <w:spacing w:before="8" w:line="211" w:lineRule="exact"/>
              <w:ind w:left="3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Měření a revize</w:t>
            </w:r>
          </w:p>
        </w:tc>
        <w:tc>
          <w:tcPr>
            <w:tcW w:w="4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5A582FD0" w14:textId="77777777" w:rsidR="00BA1CF0" w:rsidRDefault="00BA1CF0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042F1B1A" w14:textId="77777777" w:rsidR="00BA1CF0" w:rsidRDefault="00BA1CF0">
            <w:pPr>
              <w:pStyle w:val="TableParagraph"/>
              <w:rPr>
                <w:sz w:val="16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1E2F7470" w14:textId="77777777" w:rsidR="00BA1CF0" w:rsidRDefault="00BA1CF0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1D92A4D0" w14:textId="77777777" w:rsidR="00BA1CF0" w:rsidRDefault="00BA1CF0">
            <w:pPr>
              <w:pStyle w:val="TableParagraph"/>
              <w:rPr>
                <w:sz w:val="16"/>
              </w:rPr>
            </w:pPr>
          </w:p>
        </w:tc>
        <w:tc>
          <w:tcPr>
            <w:tcW w:w="13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1DC974EA" w14:textId="77777777" w:rsidR="00BA1CF0" w:rsidRDefault="00BA1CF0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5496F512" w14:textId="77777777" w:rsidR="00BA1CF0" w:rsidRDefault="00BA1CF0">
            <w:pPr>
              <w:pStyle w:val="TableParagraph"/>
              <w:rPr>
                <w:sz w:val="16"/>
              </w:rPr>
            </w:pPr>
          </w:p>
        </w:tc>
        <w:tc>
          <w:tcPr>
            <w:tcW w:w="13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3E4498FE" w14:textId="77777777" w:rsidR="00BA1CF0" w:rsidRDefault="00BA1CF0">
            <w:pPr>
              <w:pStyle w:val="TableParagraph"/>
              <w:rPr>
                <w:sz w:val="16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C0C0C0"/>
          </w:tcPr>
          <w:p w14:paraId="68AE1FDD" w14:textId="77777777" w:rsidR="00BA1CF0" w:rsidRDefault="00583627">
            <w:pPr>
              <w:pStyle w:val="TableParagraph"/>
              <w:spacing w:before="8" w:line="211" w:lineRule="exact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5 000,0 Kč</w:t>
            </w:r>
          </w:p>
        </w:tc>
      </w:tr>
      <w:tr w:rsidR="00BA1CF0" w14:paraId="7A3E332C" w14:textId="77777777">
        <w:trPr>
          <w:trHeight w:val="186"/>
        </w:trPr>
        <w:tc>
          <w:tcPr>
            <w:tcW w:w="7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F55ED" w14:textId="77777777" w:rsidR="00BA1CF0" w:rsidRDefault="00583627">
            <w:pPr>
              <w:pStyle w:val="TableParagraph"/>
              <w:spacing w:line="166" w:lineRule="exact"/>
              <w:ind w:left="25"/>
              <w:rPr>
                <w:sz w:val="16"/>
              </w:rPr>
            </w:pPr>
            <w:r>
              <w:rPr>
                <w:sz w:val="16"/>
              </w:rPr>
              <w:t>Revize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0282A" w14:textId="77777777" w:rsidR="00BA1CF0" w:rsidRDefault="00BA1CF0"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1762C" w14:textId="77777777" w:rsidR="00BA1CF0" w:rsidRDefault="00583627">
            <w:pPr>
              <w:pStyle w:val="TableParagraph"/>
              <w:spacing w:line="166" w:lineRule="exact"/>
              <w:ind w:left="71" w:right="1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kpl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F688E" w14:textId="77777777" w:rsidR="00BA1CF0" w:rsidRDefault="00583627">
            <w:pPr>
              <w:pStyle w:val="TableParagraph"/>
              <w:spacing w:line="166" w:lineRule="exact"/>
              <w:ind w:left="5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ACFA6" w14:textId="77777777" w:rsidR="00BA1CF0" w:rsidRDefault="00583627">
            <w:pPr>
              <w:pStyle w:val="TableParagraph"/>
              <w:spacing w:line="166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0,0 Kč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CF8C3" w14:textId="77777777" w:rsidR="00BA1CF0" w:rsidRDefault="00583627">
            <w:pPr>
              <w:pStyle w:val="TableParagraph"/>
              <w:spacing w:line="166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0,0 Kč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00211" w14:textId="77777777" w:rsidR="00BA1CF0" w:rsidRDefault="00583627">
            <w:pPr>
              <w:pStyle w:val="TableParagraph"/>
              <w:spacing w:line="166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5 000,0 Kč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C2CFA" w14:textId="77777777" w:rsidR="00BA1CF0" w:rsidRDefault="00583627">
            <w:pPr>
              <w:pStyle w:val="TableParagraph"/>
              <w:spacing w:line="166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5 000,0 Kč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9654C1" w14:textId="77777777" w:rsidR="00BA1CF0" w:rsidRDefault="00583627">
            <w:pPr>
              <w:pStyle w:val="TableParagraph"/>
              <w:spacing w:line="166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5 000,0 Kč</w:t>
            </w:r>
          </w:p>
        </w:tc>
      </w:tr>
      <w:tr w:rsidR="00BA1CF0" w14:paraId="758F296C" w14:textId="77777777">
        <w:trPr>
          <w:trHeight w:val="239"/>
        </w:trPr>
        <w:tc>
          <w:tcPr>
            <w:tcW w:w="7245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3F3E0EA1" w14:textId="77777777" w:rsidR="00BA1CF0" w:rsidRDefault="00583627">
            <w:pPr>
              <w:pStyle w:val="TableParagraph"/>
              <w:spacing w:before="8" w:line="211" w:lineRule="exact"/>
              <w:ind w:left="3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Projektová dokumentace rozváděče</w:t>
            </w:r>
          </w:p>
        </w:tc>
        <w:tc>
          <w:tcPr>
            <w:tcW w:w="4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4AC402D7" w14:textId="77777777" w:rsidR="00BA1CF0" w:rsidRDefault="00BA1CF0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5CADCF77" w14:textId="77777777" w:rsidR="00BA1CF0" w:rsidRDefault="00BA1CF0">
            <w:pPr>
              <w:pStyle w:val="TableParagraph"/>
              <w:rPr>
                <w:sz w:val="16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12FCEE83" w14:textId="77777777" w:rsidR="00BA1CF0" w:rsidRDefault="00BA1CF0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0C56C8BF" w14:textId="77777777" w:rsidR="00BA1CF0" w:rsidRDefault="00BA1CF0">
            <w:pPr>
              <w:pStyle w:val="TableParagraph"/>
              <w:rPr>
                <w:sz w:val="16"/>
              </w:rPr>
            </w:pPr>
          </w:p>
        </w:tc>
        <w:tc>
          <w:tcPr>
            <w:tcW w:w="13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786000DB" w14:textId="77777777" w:rsidR="00BA1CF0" w:rsidRDefault="00BA1CF0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160DB79D" w14:textId="77777777" w:rsidR="00BA1CF0" w:rsidRDefault="00BA1CF0">
            <w:pPr>
              <w:pStyle w:val="TableParagraph"/>
              <w:rPr>
                <w:sz w:val="16"/>
              </w:rPr>
            </w:pPr>
          </w:p>
        </w:tc>
        <w:tc>
          <w:tcPr>
            <w:tcW w:w="13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2749C4CC" w14:textId="77777777" w:rsidR="00BA1CF0" w:rsidRDefault="00BA1CF0">
            <w:pPr>
              <w:pStyle w:val="TableParagraph"/>
              <w:rPr>
                <w:sz w:val="16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C0C0C0"/>
          </w:tcPr>
          <w:p w14:paraId="540F99E1" w14:textId="77777777" w:rsidR="00BA1CF0" w:rsidRDefault="00583627">
            <w:pPr>
              <w:pStyle w:val="TableParagraph"/>
              <w:spacing w:before="8" w:line="211" w:lineRule="exact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9 000,0 Kč</w:t>
            </w:r>
          </w:p>
        </w:tc>
      </w:tr>
      <w:tr w:rsidR="00BA1CF0" w14:paraId="7B77CFC5" w14:textId="77777777">
        <w:trPr>
          <w:trHeight w:val="186"/>
        </w:trPr>
        <w:tc>
          <w:tcPr>
            <w:tcW w:w="7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50887" w14:textId="77777777" w:rsidR="00BA1CF0" w:rsidRDefault="00583627">
            <w:pPr>
              <w:pStyle w:val="TableParagraph"/>
              <w:spacing w:line="166" w:lineRule="exact"/>
              <w:ind w:left="25"/>
              <w:rPr>
                <w:sz w:val="16"/>
              </w:rPr>
            </w:pPr>
            <w:r>
              <w:rPr>
                <w:sz w:val="16"/>
              </w:rPr>
              <w:t>Liniové schéma rozváděčů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4D2EC" w14:textId="77777777" w:rsidR="00BA1CF0" w:rsidRDefault="00BA1CF0"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C8432" w14:textId="77777777" w:rsidR="00BA1CF0" w:rsidRDefault="00583627">
            <w:pPr>
              <w:pStyle w:val="TableParagraph"/>
              <w:spacing w:line="166" w:lineRule="exact"/>
              <w:ind w:left="71" w:right="1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kpl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8518D" w14:textId="77777777" w:rsidR="00BA1CF0" w:rsidRDefault="00583627">
            <w:pPr>
              <w:pStyle w:val="TableParagraph"/>
              <w:spacing w:line="166" w:lineRule="exact"/>
              <w:ind w:left="53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D4A77" w14:textId="77777777" w:rsidR="00BA1CF0" w:rsidRDefault="00583627">
            <w:pPr>
              <w:pStyle w:val="TableParagraph"/>
              <w:spacing w:line="166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0,0 Kč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E9292" w14:textId="77777777" w:rsidR="00BA1CF0" w:rsidRDefault="00583627">
            <w:pPr>
              <w:pStyle w:val="TableParagraph"/>
              <w:spacing w:line="166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0,0 Kč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9AEA0" w14:textId="77777777" w:rsidR="00BA1CF0" w:rsidRDefault="00583627">
            <w:pPr>
              <w:pStyle w:val="TableParagraph"/>
              <w:spacing w:line="166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2 250,0 Kč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D03D3" w14:textId="77777777" w:rsidR="00BA1CF0" w:rsidRDefault="00583627">
            <w:pPr>
              <w:pStyle w:val="TableParagraph"/>
              <w:spacing w:line="166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9 000,0 Kč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E86501" w14:textId="77777777" w:rsidR="00BA1CF0" w:rsidRDefault="00583627">
            <w:pPr>
              <w:pStyle w:val="TableParagraph"/>
              <w:spacing w:line="166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9 000,0 Kč</w:t>
            </w:r>
          </w:p>
        </w:tc>
      </w:tr>
      <w:tr w:rsidR="00BA1CF0" w14:paraId="6D8A8EBD" w14:textId="77777777">
        <w:trPr>
          <w:trHeight w:val="239"/>
        </w:trPr>
        <w:tc>
          <w:tcPr>
            <w:tcW w:w="7245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3E6AB4DF" w14:textId="77777777" w:rsidR="00BA1CF0" w:rsidRDefault="00583627">
            <w:pPr>
              <w:pStyle w:val="TableParagraph"/>
              <w:spacing w:before="8" w:line="211" w:lineRule="exact"/>
              <w:ind w:left="3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Vedlejší rozpočtové náklady</w:t>
            </w:r>
          </w:p>
        </w:tc>
        <w:tc>
          <w:tcPr>
            <w:tcW w:w="4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1EA9B60A" w14:textId="77777777" w:rsidR="00BA1CF0" w:rsidRDefault="00BA1CF0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6FB96E1A" w14:textId="77777777" w:rsidR="00BA1CF0" w:rsidRDefault="00BA1CF0">
            <w:pPr>
              <w:pStyle w:val="TableParagraph"/>
              <w:rPr>
                <w:sz w:val="16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37C1DECC" w14:textId="77777777" w:rsidR="00BA1CF0" w:rsidRDefault="00BA1CF0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238CFB9F" w14:textId="77777777" w:rsidR="00BA1CF0" w:rsidRDefault="00BA1CF0">
            <w:pPr>
              <w:pStyle w:val="TableParagraph"/>
              <w:rPr>
                <w:sz w:val="16"/>
              </w:rPr>
            </w:pPr>
          </w:p>
        </w:tc>
        <w:tc>
          <w:tcPr>
            <w:tcW w:w="13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729DCF7C" w14:textId="77777777" w:rsidR="00BA1CF0" w:rsidRDefault="00BA1CF0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2B2DC840" w14:textId="77777777" w:rsidR="00BA1CF0" w:rsidRDefault="00BA1CF0">
            <w:pPr>
              <w:pStyle w:val="TableParagraph"/>
              <w:rPr>
                <w:sz w:val="16"/>
              </w:rPr>
            </w:pPr>
          </w:p>
        </w:tc>
        <w:tc>
          <w:tcPr>
            <w:tcW w:w="13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16681100" w14:textId="77777777" w:rsidR="00BA1CF0" w:rsidRDefault="00BA1CF0">
            <w:pPr>
              <w:pStyle w:val="TableParagraph"/>
              <w:rPr>
                <w:sz w:val="16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C0C0C0"/>
          </w:tcPr>
          <w:p w14:paraId="3160E6FF" w14:textId="77777777" w:rsidR="00BA1CF0" w:rsidRDefault="00583627">
            <w:pPr>
              <w:pStyle w:val="TableParagraph"/>
              <w:spacing w:before="8" w:line="211" w:lineRule="exact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1 859,6 Kč</w:t>
            </w:r>
          </w:p>
        </w:tc>
      </w:tr>
      <w:tr w:rsidR="00BA1CF0" w14:paraId="504CC295" w14:textId="77777777">
        <w:trPr>
          <w:trHeight w:val="187"/>
        </w:trPr>
        <w:tc>
          <w:tcPr>
            <w:tcW w:w="7245" w:type="dxa"/>
            <w:tcBorders>
              <w:top w:val="single" w:sz="8" w:space="0" w:color="000000"/>
              <w:right w:val="single" w:sz="8" w:space="0" w:color="000000"/>
            </w:tcBorders>
          </w:tcPr>
          <w:p w14:paraId="7792DB26" w14:textId="77777777" w:rsidR="00BA1CF0" w:rsidRDefault="00583627">
            <w:pPr>
              <w:pStyle w:val="TableParagraph"/>
              <w:spacing w:line="155" w:lineRule="exact"/>
              <w:ind w:left="25"/>
              <w:rPr>
                <w:sz w:val="16"/>
              </w:rPr>
            </w:pPr>
            <w:r>
              <w:rPr>
                <w:sz w:val="16"/>
              </w:rPr>
              <w:t xml:space="preserve">Vedlejší rozpočtové náklady </w:t>
            </w:r>
            <w:proofErr w:type="gramStart"/>
            <w:r>
              <w:rPr>
                <w:sz w:val="16"/>
              </w:rPr>
              <w:t>3%</w:t>
            </w:r>
            <w:proofErr w:type="gramEnd"/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EE2F9F" w14:textId="77777777" w:rsidR="00BA1CF0" w:rsidRDefault="00BA1CF0"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A5D97A" w14:textId="77777777" w:rsidR="00BA1CF0" w:rsidRDefault="00583627">
            <w:pPr>
              <w:pStyle w:val="TableParagraph"/>
              <w:spacing w:line="167" w:lineRule="exact"/>
              <w:ind w:left="71" w:right="1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kpl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94FAAE" w14:textId="77777777" w:rsidR="00BA1CF0" w:rsidRDefault="00583627">
            <w:pPr>
              <w:pStyle w:val="TableParagraph"/>
              <w:spacing w:line="167" w:lineRule="exact"/>
              <w:ind w:left="5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E61CB7D" w14:textId="77777777" w:rsidR="00BA1CF0" w:rsidRDefault="00583627">
            <w:pPr>
              <w:pStyle w:val="TableParagraph"/>
              <w:spacing w:line="167" w:lineRule="exact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1 859,6 Kč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8C851EE" w14:textId="77777777" w:rsidR="00BA1CF0" w:rsidRDefault="00583627">
            <w:pPr>
              <w:pStyle w:val="TableParagraph"/>
              <w:spacing w:line="167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1 859,6 Kč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FBD0EE" w14:textId="77777777" w:rsidR="00BA1CF0" w:rsidRDefault="00BA1CF0">
            <w:pPr>
              <w:pStyle w:val="TableParagraph"/>
              <w:rPr>
                <w:sz w:val="12"/>
              </w:rPr>
            </w:pP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28B2083" w14:textId="77777777" w:rsidR="00BA1CF0" w:rsidRDefault="00583627">
            <w:pPr>
              <w:pStyle w:val="TableParagraph"/>
              <w:spacing w:line="167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 Kč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</w:tcBorders>
          </w:tcPr>
          <w:p w14:paraId="5E6B2A90" w14:textId="77777777" w:rsidR="00BA1CF0" w:rsidRDefault="00583627">
            <w:pPr>
              <w:pStyle w:val="TableParagraph"/>
              <w:spacing w:line="167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1 859,6 Kč</w:t>
            </w:r>
          </w:p>
        </w:tc>
      </w:tr>
      <w:tr w:rsidR="00BA1CF0" w14:paraId="75E36295" w14:textId="77777777">
        <w:trPr>
          <w:trHeight w:val="226"/>
        </w:trPr>
        <w:tc>
          <w:tcPr>
            <w:tcW w:w="7245" w:type="dxa"/>
            <w:tcBorders>
              <w:right w:val="nil"/>
            </w:tcBorders>
            <w:shd w:val="clear" w:color="auto" w:fill="C0C0C0"/>
          </w:tcPr>
          <w:p w14:paraId="2BD1BA07" w14:textId="77777777" w:rsidR="00BA1CF0" w:rsidRDefault="00583627">
            <w:pPr>
              <w:pStyle w:val="TableParagraph"/>
              <w:spacing w:line="206" w:lineRule="exact"/>
              <w:ind w:left="3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Celkem bez DPH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C0C0C0"/>
          </w:tcPr>
          <w:p w14:paraId="27DA679A" w14:textId="77777777" w:rsidR="00BA1CF0" w:rsidRDefault="00BA1CF0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  <w:tcBorders>
              <w:left w:val="nil"/>
              <w:right w:val="nil"/>
            </w:tcBorders>
            <w:shd w:val="clear" w:color="auto" w:fill="C0C0C0"/>
          </w:tcPr>
          <w:p w14:paraId="00C5363F" w14:textId="77777777" w:rsidR="00BA1CF0" w:rsidRDefault="00BA1CF0">
            <w:pPr>
              <w:pStyle w:val="TableParagraph"/>
              <w:rPr>
                <w:sz w:val="16"/>
              </w:rPr>
            </w:pPr>
          </w:p>
        </w:tc>
        <w:tc>
          <w:tcPr>
            <w:tcW w:w="1123" w:type="dxa"/>
            <w:tcBorders>
              <w:left w:val="nil"/>
              <w:right w:val="nil"/>
            </w:tcBorders>
            <w:shd w:val="clear" w:color="auto" w:fill="C0C0C0"/>
          </w:tcPr>
          <w:p w14:paraId="28BEC450" w14:textId="77777777" w:rsidR="00BA1CF0" w:rsidRDefault="00BA1CF0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  <w:tcBorders>
              <w:left w:val="nil"/>
              <w:right w:val="nil"/>
            </w:tcBorders>
            <w:shd w:val="clear" w:color="auto" w:fill="C0C0C0"/>
          </w:tcPr>
          <w:p w14:paraId="397DF819" w14:textId="77777777" w:rsidR="00BA1CF0" w:rsidRDefault="00BA1CF0">
            <w:pPr>
              <w:pStyle w:val="TableParagraph"/>
              <w:rPr>
                <w:sz w:val="16"/>
              </w:rPr>
            </w:pPr>
          </w:p>
        </w:tc>
        <w:tc>
          <w:tcPr>
            <w:tcW w:w="1332" w:type="dxa"/>
            <w:tcBorders>
              <w:left w:val="nil"/>
              <w:right w:val="nil"/>
            </w:tcBorders>
            <w:shd w:val="clear" w:color="auto" w:fill="C0C0C0"/>
          </w:tcPr>
          <w:p w14:paraId="30A39D8E" w14:textId="77777777" w:rsidR="00BA1CF0" w:rsidRDefault="00BA1CF0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  <w:tcBorders>
              <w:left w:val="nil"/>
              <w:right w:val="nil"/>
            </w:tcBorders>
            <w:shd w:val="clear" w:color="auto" w:fill="C0C0C0"/>
          </w:tcPr>
          <w:p w14:paraId="0FE010E1" w14:textId="77777777" w:rsidR="00BA1CF0" w:rsidRDefault="00BA1CF0">
            <w:pPr>
              <w:pStyle w:val="TableParagraph"/>
              <w:rPr>
                <w:sz w:val="16"/>
              </w:rPr>
            </w:pPr>
          </w:p>
        </w:tc>
        <w:tc>
          <w:tcPr>
            <w:tcW w:w="1332" w:type="dxa"/>
            <w:tcBorders>
              <w:left w:val="nil"/>
              <w:right w:val="nil"/>
            </w:tcBorders>
            <w:shd w:val="clear" w:color="auto" w:fill="C0C0C0"/>
          </w:tcPr>
          <w:p w14:paraId="21F4355F" w14:textId="77777777" w:rsidR="00BA1CF0" w:rsidRDefault="00BA1CF0">
            <w:pPr>
              <w:pStyle w:val="TableParagraph"/>
              <w:rPr>
                <w:sz w:val="16"/>
              </w:rPr>
            </w:pPr>
          </w:p>
        </w:tc>
        <w:tc>
          <w:tcPr>
            <w:tcW w:w="1330" w:type="dxa"/>
            <w:tcBorders>
              <w:left w:val="nil"/>
            </w:tcBorders>
            <w:shd w:val="clear" w:color="auto" w:fill="C0C0C0"/>
          </w:tcPr>
          <w:p w14:paraId="30B048BE" w14:textId="77777777" w:rsidR="00BA1CF0" w:rsidRDefault="00583627">
            <w:pPr>
              <w:pStyle w:val="TableParagraph"/>
              <w:spacing w:line="206" w:lineRule="exact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63 845,0 Kč</w:t>
            </w:r>
          </w:p>
        </w:tc>
      </w:tr>
    </w:tbl>
    <w:p w14:paraId="2F49EBDC" w14:textId="77777777" w:rsidR="00583627" w:rsidRDefault="00583627"/>
    <w:sectPr w:rsidR="00000000">
      <w:pgSz w:w="16840" w:h="11910" w:orient="landscape"/>
      <w:pgMar w:top="1100" w:right="400" w:bottom="280" w:left="4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89572" w14:textId="77777777" w:rsidR="00583627" w:rsidRDefault="00583627" w:rsidP="00583627">
      <w:r>
        <w:separator/>
      </w:r>
    </w:p>
  </w:endnote>
  <w:endnote w:type="continuationSeparator" w:id="0">
    <w:p w14:paraId="0CEAB54C" w14:textId="77777777" w:rsidR="00583627" w:rsidRDefault="00583627" w:rsidP="00583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85212" w14:textId="77777777" w:rsidR="00583627" w:rsidRDefault="00583627" w:rsidP="00583627">
      <w:r>
        <w:separator/>
      </w:r>
    </w:p>
  </w:footnote>
  <w:footnote w:type="continuationSeparator" w:id="0">
    <w:p w14:paraId="1A37B2BE" w14:textId="77777777" w:rsidR="00583627" w:rsidRDefault="00583627" w:rsidP="00583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CF0"/>
    <w:rsid w:val="00583627"/>
    <w:rsid w:val="00BA1CF0"/>
    <w:rsid w:val="00C1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D14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1224"/>
      <w:outlineLvl w:val="0"/>
    </w:pPr>
    <w:rPr>
      <w:rFonts w:ascii="Calibri" w:eastAsia="Calibri" w:hAnsi="Calibri" w:cs="Calibri"/>
      <w:sz w:val="18"/>
      <w:szCs w:val="18"/>
    </w:rPr>
  </w:style>
  <w:style w:type="paragraph" w:styleId="Nadpis2">
    <w:name w:val="heading 2"/>
    <w:basedOn w:val="Normln"/>
    <w:uiPriority w:val="9"/>
    <w:unhideWhenUsed/>
    <w:qFormat/>
    <w:pPr>
      <w:spacing w:line="162" w:lineRule="exact"/>
      <w:ind w:left="157"/>
      <w:outlineLvl w:val="1"/>
    </w:pPr>
    <w:rPr>
      <w:rFonts w:ascii="Calibri" w:eastAsia="Calibri" w:hAnsi="Calibri" w:cs="Calibri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Verdana" w:eastAsia="Verdana" w:hAnsi="Verdana" w:cs="Verdana"/>
      <w:b/>
      <w:bCs/>
      <w:sz w:val="13"/>
      <w:szCs w:val="1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5836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3627"/>
    <w:rPr>
      <w:rFonts w:ascii="Times New Roman" w:eastAsia="Times New Roman" w:hAnsi="Times New Roman" w:cs="Times New Roman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5836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3627"/>
    <w:rPr>
      <w:rFonts w:ascii="Times New Roman" w:eastAsia="Times New Roman" w:hAnsi="Times New Roman" w:cs="Times New Roman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artap@mcsystem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2024-04-22T08:22:00Z</dcterms:created>
  <dcterms:modified xsi:type="dcterms:W3CDTF">2024-04-22T08:22:00Z</dcterms:modified>
</cp:coreProperties>
</file>