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F737" w14:textId="50007ABE" w:rsidR="00400E6A" w:rsidRPr="00EE07C3" w:rsidRDefault="009A0811" w:rsidP="00B51E2B">
      <w:pPr>
        <w:pStyle w:val="Bezmezer"/>
        <w:spacing w:line="276" w:lineRule="auto"/>
        <w:jc w:val="center"/>
        <w:rPr>
          <w:b/>
          <w:bCs/>
          <w:sz w:val="32"/>
          <w:szCs w:val="32"/>
        </w:rPr>
      </w:pPr>
      <w:r w:rsidRPr="00EE07C3">
        <w:rPr>
          <w:b/>
          <w:bCs/>
          <w:sz w:val="32"/>
          <w:szCs w:val="32"/>
        </w:rPr>
        <w:t>Dodatek č. 1</w:t>
      </w:r>
    </w:p>
    <w:p w14:paraId="26ED2812" w14:textId="3D71AC35" w:rsidR="001E0D74" w:rsidRDefault="009A0811" w:rsidP="00B51E2B">
      <w:pPr>
        <w:pStyle w:val="Bezmezer"/>
        <w:spacing w:line="276" w:lineRule="auto"/>
        <w:jc w:val="center"/>
        <w:rPr>
          <w:rFonts w:eastAsia="Calibri"/>
          <w:b/>
          <w:bCs/>
          <w:lang w:eastAsia="en-US"/>
        </w:rPr>
      </w:pPr>
      <w:r w:rsidRPr="00EE07C3">
        <w:rPr>
          <w:rFonts w:eastAsia="Calibri"/>
          <w:b/>
          <w:bCs/>
          <w:lang w:eastAsia="en-US"/>
        </w:rPr>
        <w:t>ke smlouvě</w:t>
      </w:r>
      <w:r w:rsidR="00400E6A" w:rsidRPr="00EE07C3">
        <w:rPr>
          <w:rFonts w:eastAsia="Calibri"/>
          <w:b/>
          <w:bCs/>
          <w:lang w:eastAsia="en-US"/>
        </w:rPr>
        <w:t xml:space="preserve"> </w:t>
      </w:r>
      <w:r w:rsidR="00CC14DB" w:rsidRPr="00EE07C3">
        <w:rPr>
          <w:rFonts w:eastAsia="Calibri"/>
          <w:b/>
          <w:bCs/>
          <w:lang w:eastAsia="en-US"/>
        </w:rPr>
        <w:t>o dodávce a instalaci síťových AP (</w:t>
      </w:r>
      <w:proofErr w:type="spellStart"/>
      <w:r w:rsidR="00CC14DB" w:rsidRPr="00EE07C3">
        <w:rPr>
          <w:rFonts w:eastAsia="Calibri"/>
          <w:b/>
          <w:bCs/>
          <w:lang w:eastAsia="en-US"/>
        </w:rPr>
        <w:t>access</w:t>
      </w:r>
      <w:proofErr w:type="spellEnd"/>
      <w:r w:rsidR="00CC14DB" w:rsidRPr="00EE07C3">
        <w:rPr>
          <w:rFonts w:eastAsia="Calibri"/>
          <w:b/>
          <w:bCs/>
          <w:lang w:eastAsia="en-US"/>
        </w:rPr>
        <w:t xml:space="preserve"> point) zařízení pro rozšíření internetového </w:t>
      </w:r>
      <w:proofErr w:type="spellStart"/>
      <w:r w:rsidR="00CC14DB" w:rsidRPr="00EE07C3">
        <w:rPr>
          <w:rFonts w:eastAsia="Calibri"/>
          <w:b/>
          <w:bCs/>
          <w:lang w:eastAsia="en-US"/>
        </w:rPr>
        <w:t>WiFi</w:t>
      </w:r>
      <w:proofErr w:type="spellEnd"/>
      <w:r w:rsidR="00CC14DB" w:rsidRPr="00EE07C3">
        <w:rPr>
          <w:rFonts w:eastAsia="Calibri"/>
          <w:b/>
          <w:bCs/>
          <w:lang w:eastAsia="en-US"/>
        </w:rPr>
        <w:t xml:space="preserve"> pokrytí PNHoB pacientské i zaměstnanecké sítě ze dne 24. 10. 2023</w:t>
      </w:r>
    </w:p>
    <w:p w14:paraId="039DB0AF" w14:textId="50A43674" w:rsidR="00EE07C3" w:rsidRPr="009A713E" w:rsidRDefault="00EE07C3" w:rsidP="00B51E2B">
      <w:pPr>
        <w:pStyle w:val="Bezmezer"/>
        <w:spacing w:line="276" w:lineRule="auto"/>
        <w:jc w:val="center"/>
        <w:rPr>
          <w:rFonts w:eastAsia="Calibri"/>
          <w:lang w:eastAsia="en-US"/>
        </w:rPr>
      </w:pPr>
      <w:r w:rsidRPr="009A713E">
        <w:rPr>
          <w:rFonts w:eastAsia="Calibri"/>
          <w:lang w:eastAsia="en-US"/>
        </w:rPr>
        <w:t>(dále také jako „smlouva“)</w:t>
      </w:r>
    </w:p>
    <w:p w14:paraId="2D05BD4F" w14:textId="77777777" w:rsidR="00F34DF0" w:rsidRPr="003948B9" w:rsidRDefault="00F34DF0" w:rsidP="00B51E2B">
      <w:pPr>
        <w:pStyle w:val="Bezmezer"/>
        <w:spacing w:line="276" w:lineRule="auto"/>
        <w:jc w:val="both"/>
        <w:rPr>
          <w:snapToGrid w:val="0"/>
          <w:u w:val="single"/>
        </w:rPr>
      </w:pPr>
    </w:p>
    <w:p w14:paraId="2B012D46" w14:textId="2E433EF0" w:rsidR="00DB0429" w:rsidRPr="00F60AB3" w:rsidRDefault="00DB0429" w:rsidP="00B51E2B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60AB3">
        <w:rPr>
          <w:b/>
          <w:bCs/>
          <w:snapToGrid w:val="0"/>
        </w:rPr>
        <w:t xml:space="preserve">Článek </w:t>
      </w:r>
      <w:r w:rsidR="00073800" w:rsidRPr="00F60AB3">
        <w:rPr>
          <w:b/>
          <w:bCs/>
          <w:snapToGrid w:val="0"/>
        </w:rPr>
        <w:t>I</w:t>
      </w:r>
      <w:r w:rsidRPr="00F60AB3">
        <w:rPr>
          <w:b/>
          <w:bCs/>
          <w:snapToGrid w:val="0"/>
        </w:rPr>
        <w:t>.</w:t>
      </w:r>
    </w:p>
    <w:p w14:paraId="7326F8BA" w14:textId="77777777" w:rsidR="00400E6A" w:rsidRPr="003948B9" w:rsidRDefault="00400E6A" w:rsidP="00B51E2B">
      <w:pPr>
        <w:pStyle w:val="Bezmezer"/>
        <w:spacing w:line="276" w:lineRule="auto"/>
        <w:jc w:val="both"/>
        <w:rPr>
          <w:rFonts w:eastAsia="Calibri"/>
          <w:u w:val="single"/>
          <w:lang w:eastAsia="en-US"/>
        </w:rPr>
      </w:pPr>
      <w:r w:rsidRPr="003948B9">
        <w:rPr>
          <w:rFonts w:eastAsia="Calibri"/>
          <w:u w:val="single"/>
          <w:lang w:eastAsia="en-US"/>
        </w:rPr>
        <w:t xml:space="preserve">Objednatel:  </w:t>
      </w:r>
    </w:p>
    <w:p w14:paraId="69D5EE68" w14:textId="77777777" w:rsidR="00CC14DB" w:rsidRPr="003D2B79" w:rsidRDefault="00CC14DB" w:rsidP="00B51E2B">
      <w:pPr>
        <w:spacing w:line="276" w:lineRule="auto"/>
        <w:ind w:left="284" w:hanging="284"/>
        <w:rPr>
          <w:rFonts w:eastAsia="Calibri"/>
          <w:lang w:eastAsia="en-US"/>
        </w:rPr>
      </w:pPr>
      <w:r w:rsidRPr="0096334C">
        <w:rPr>
          <w:rFonts w:eastAsia="Calibri"/>
          <w:b/>
          <w:sz w:val="28"/>
          <w:szCs w:val="28"/>
          <w:lang w:eastAsia="en-US"/>
        </w:rPr>
        <w:t>Psychiatrická nemocnice Horní Beřkovice</w:t>
      </w:r>
    </w:p>
    <w:p w14:paraId="4D7A9E90" w14:textId="2BA0B951" w:rsidR="00CC14DB" w:rsidRPr="003D2B79" w:rsidRDefault="00CC14DB" w:rsidP="00B51E2B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IČ: 00673552</w:t>
      </w:r>
      <w:r w:rsidR="006E4A57">
        <w:rPr>
          <w:rFonts w:eastAsia="Calibri"/>
          <w:lang w:eastAsia="en-US"/>
        </w:rPr>
        <w:t xml:space="preserve">, </w:t>
      </w:r>
      <w:r w:rsidRPr="003D2B79">
        <w:rPr>
          <w:rFonts w:eastAsia="Calibri"/>
          <w:lang w:eastAsia="en-US"/>
        </w:rPr>
        <w:t>DIČ: CZ00673552</w:t>
      </w:r>
    </w:p>
    <w:p w14:paraId="7421EA7A" w14:textId="77777777" w:rsidR="00CC14DB" w:rsidRPr="003D2B79" w:rsidRDefault="00CC14DB" w:rsidP="00B51E2B">
      <w:pPr>
        <w:spacing w:line="276" w:lineRule="auto"/>
        <w:ind w:left="284" w:hanging="284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se sídlem Podřipská 1, Horní Beřkovice, PSČ: 411 85</w:t>
      </w:r>
    </w:p>
    <w:p w14:paraId="542D474D" w14:textId="77777777" w:rsidR="00CC14DB" w:rsidRPr="003D2B79" w:rsidRDefault="00CC14DB" w:rsidP="00B51E2B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státní příspěvková organizace zřízená rozhodnutím ministerstva zdravotnictví ČR – zřizovací</w:t>
      </w:r>
    </w:p>
    <w:p w14:paraId="68152DE9" w14:textId="4D5854B3" w:rsidR="00CC14DB" w:rsidRPr="003D2B79" w:rsidRDefault="00CC14DB" w:rsidP="00B51E2B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listina ve znění ze dne 8. 9. 2022, č.</w:t>
      </w:r>
      <w:r w:rsidR="006E4A57">
        <w:rPr>
          <w:rFonts w:eastAsia="Calibri"/>
          <w:lang w:eastAsia="en-US"/>
        </w:rPr>
        <w:t xml:space="preserve"> </w:t>
      </w:r>
      <w:r w:rsidRPr="003D2B79">
        <w:rPr>
          <w:rFonts w:eastAsia="Calibri"/>
          <w:lang w:eastAsia="en-US"/>
        </w:rPr>
        <w:t xml:space="preserve">j. </w:t>
      </w:r>
      <w:proofErr w:type="spellStart"/>
      <w:r w:rsidRPr="003D2B79">
        <w:rPr>
          <w:rFonts w:eastAsia="Calibri"/>
          <w:lang w:eastAsia="en-US"/>
        </w:rPr>
        <w:t>MZDR</w:t>
      </w:r>
      <w:proofErr w:type="spellEnd"/>
      <w:r w:rsidRPr="003D2B79">
        <w:rPr>
          <w:rFonts w:eastAsia="Calibri"/>
          <w:lang w:eastAsia="en-US"/>
        </w:rPr>
        <w:t xml:space="preserve"> 24237/2022-1/</w:t>
      </w:r>
      <w:proofErr w:type="spellStart"/>
      <w:r w:rsidRPr="003D2B79">
        <w:rPr>
          <w:rFonts w:eastAsia="Calibri"/>
          <w:lang w:eastAsia="en-US"/>
        </w:rPr>
        <w:t>OPŘ</w:t>
      </w:r>
      <w:proofErr w:type="spellEnd"/>
      <w:r w:rsidRPr="003D2B79">
        <w:rPr>
          <w:rFonts w:eastAsia="Calibri"/>
          <w:lang w:eastAsia="en-US"/>
        </w:rPr>
        <w:t xml:space="preserve"> </w:t>
      </w:r>
    </w:p>
    <w:p w14:paraId="0F8F34CA" w14:textId="77777777" w:rsidR="00CC14DB" w:rsidRPr="003D2B79" w:rsidRDefault="00CC14DB" w:rsidP="00B51E2B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zastoupená: MUDr. Jiří Tomeček, </w:t>
      </w:r>
      <w:proofErr w:type="spellStart"/>
      <w:r w:rsidRPr="003D2B79">
        <w:rPr>
          <w:rFonts w:eastAsia="Calibri"/>
          <w:lang w:eastAsia="en-US"/>
        </w:rPr>
        <w:t>MBA</w:t>
      </w:r>
      <w:proofErr w:type="spellEnd"/>
      <w:r w:rsidRPr="003D2B79">
        <w:rPr>
          <w:rFonts w:eastAsia="Calibri"/>
          <w:lang w:eastAsia="en-US"/>
        </w:rPr>
        <w:t>, ředitel</w:t>
      </w:r>
    </w:p>
    <w:p w14:paraId="2BBCCAA5" w14:textId="559E9447" w:rsidR="00400E6A" w:rsidRPr="003948B9" w:rsidRDefault="00400E6A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3948B9">
        <w:rPr>
          <w:rFonts w:eastAsia="Calibri"/>
          <w:lang w:eastAsia="en-US"/>
        </w:rPr>
        <w:t xml:space="preserve">na straně jedné (dále </w:t>
      </w:r>
      <w:r w:rsidR="00E078DB">
        <w:rPr>
          <w:rFonts w:eastAsia="Calibri"/>
          <w:lang w:eastAsia="en-US"/>
        </w:rPr>
        <w:t xml:space="preserve">jako </w:t>
      </w:r>
      <w:r w:rsidRPr="003948B9">
        <w:rPr>
          <w:rFonts w:eastAsia="Calibri"/>
          <w:lang w:eastAsia="en-US"/>
        </w:rPr>
        <w:t>„objednatel“)</w:t>
      </w:r>
    </w:p>
    <w:p w14:paraId="35E4F913" w14:textId="77777777" w:rsidR="00F34DF0" w:rsidRPr="003948B9" w:rsidRDefault="00F34DF0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04B6F230" w14:textId="77777777" w:rsidR="00400E6A" w:rsidRPr="003948B9" w:rsidRDefault="00400E6A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3948B9">
        <w:rPr>
          <w:rFonts w:eastAsia="Calibri"/>
          <w:lang w:eastAsia="en-US"/>
        </w:rPr>
        <w:t>a</w:t>
      </w:r>
    </w:p>
    <w:p w14:paraId="2C3415D6" w14:textId="77777777" w:rsidR="00F34DF0" w:rsidRPr="003948B9" w:rsidRDefault="00F34DF0" w:rsidP="00B51E2B">
      <w:pPr>
        <w:pStyle w:val="Bezmezer"/>
        <w:spacing w:line="276" w:lineRule="auto"/>
        <w:jc w:val="both"/>
        <w:rPr>
          <w:rFonts w:eastAsia="Calibri"/>
          <w:u w:val="single"/>
          <w:lang w:eastAsia="en-US"/>
        </w:rPr>
      </w:pPr>
    </w:p>
    <w:p w14:paraId="37F45427" w14:textId="6F9A1A8F" w:rsidR="00400E6A" w:rsidRPr="003948B9" w:rsidRDefault="000E1444" w:rsidP="00B51E2B">
      <w:pPr>
        <w:pStyle w:val="Bezmezer"/>
        <w:spacing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Dodavatel</w:t>
      </w:r>
      <w:r w:rsidR="00400E6A" w:rsidRPr="003948B9">
        <w:rPr>
          <w:rFonts w:eastAsia="Calibri"/>
          <w:u w:val="single"/>
          <w:lang w:eastAsia="en-US"/>
        </w:rPr>
        <w:t xml:space="preserve">: </w:t>
      </w:r>
    </w:p>
    <w:p w14:paraId="7BF63C39" w14:textId="243AF205" w:rsidR="00CC14DB" w:rsidRPr="0096334C" w:rsidRDefault="00CC14DB" w:rsidP="00B51E2B">
      <w:pPr>
        <w:spacing w:line="276" w:lineRule="auto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701C7C">
        <w:rPr>
          <w:rFonts w:eastAsia="Calibri"/>
          <w:b/>
          <w:bCs/>
          <w:sz w:val="28"/>
          <w:szCs w:val="28"/>
          <w:lang w:eastAsia="en-US"/>
        </w:rPr>
        <w:t xml:space="preserve">MK </w:t>
      </w:r>
      <w:proofErr w:type="spellStart"/>
      <w:r w:rsidRPr="00701C7C">
        <w:rPr>
          <w:rFonts w:eastAsia="Calibri"/>
          <w:b/>
          <w:bCs/>
          <w:sz w:val="28"/>
          <w:szCs w:val="28"/>
          <w:lang w:eastAsia="en-US"/>
        </w:rPr>
        <w:t>MOBILTECH</w:t>
      </w:r>
      <w:proofErr w:type="spellEnd"/>
      <w:r w:rsidRPr="00701C7C">
        <w:rPr>
          <w:rFonts w:eastAsia="Calibri"/>
          <w:b/>
          <w:bCs/>
          <w:sz w:val="28"/>
          <w:szCs w:val="28"/>
          <w:lang w:eastAsia="en-US"/>
        </w:rPr>
        <w:t>, s.r.o.</w:t>
      </w:r>
    </w:p>
    <w:p w14:paraId="04CCF517" w14:textId="6349051F" w:rsidR="00CC14DB" w:rsidRPr="003D2B79" w:rsidRDefault="00CC14DB" w:rsidP="00B51E2B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IČ:</w:t>
      </w:r>
      <w:r>
        <w:rPr>
          <w:rFonts w:eastAsia="Calibri"/>
          <w:lang w:eastAsia="en-US"/>
        </w:rPr>
        <w:t xml:space="preserve"> </w:t>
      </w:r>
      <w:r w:rsidRPr="00701C7C">
        <w:rPr>
          <w:rFonts w:eastAsia="Calibri"/>
          <w:lang w:eastAsia="en-US"/>
        </w:rPr>
        <w:t>27864367</w:t>
      </w:r>
      <w:r w:rsidR="006E4A57">
        <w:rPr>
          <w:rFonts w:eastAsia="Calibri"/>
          <w:lang w:eastAsia="en-US"/>
        </w:rPr>
        <w:t xml:space="preserve">, </w:t>
      </w:r>
      <w:r w:rsidRPr="003D2B79">
        <w:rPr>
          <w:rFonts w:eastAsia="Calibri"/>
          <w:lang w:eastAsia="en-US"/>
        </w:rPr>
        <w:t xml:space="preserve">DIČ: </w:t>
      </w:r>
      <w:r w:rsidRPr="00701C7C">
        <w:rPr>
          <w:rFonts w:eastAsia="Calibri"/>
          <w:lang w:eastAsia="en-US"/>
        </w:rPr>
        <w:t>CZ27864367</w:t>
      </w:r>
    </w:p>
    <w:p w14:paraId="45E32F73" w14:textId="77777777" w:rsidR="00CC14DB" w:rsidRPr="003D2B79" w:rsidRDefault="00CC14DB" w:rsidP="00B51E2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se s</w:t>
      </w:r>
      <w:r w:rsidRPr="003D2B79">
        <w:rPr>
          <w:rFonts w:eastAsia="Calibri"/>
          <w:lang w:eastAsia="en-US"/>
        </w:rPr>
        <w:t>íd</w:t>
      </w:r>
      <w:r>
        <w:rPr>
          <w:rFonts w:eastAsia="Calibri"/>
          <w:lang w:eastAsia="en-US"/>
        </w:rPr>
        <w:t>lem</w:t>
      </w:r>
      <w:r w:rsidRPr="003D2B79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Pr="00701C7C">
        <w:rPr>
          <w:rFonts w:eastAsia="Calibri"/>
          <w:lang w:eastAsia="en-US"/>
        </w:rPr>
        <w:t>Nad sokolovnou 40/6, Podolí, 147 00 Praha 4</w:t>
      </w:r>
    </w:p>
    <w:p w14:paraId="782DF612" w14:textId="3A4EDDD4" w:rsidR="00073800" w:rsidRPr="003D2B79" w:rsidRDefault="00073800" w:rsidP="00B51E2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zastoupen</w:t>
      </w:r>
      <w:r w:rsidR="00FA7E12">
        <w:rPr>
          <w:rFonts w:eastAsia="Calibri"/>
          <w:lang w:eastAsia="en-US"/>
        </w:rPr>
        <w:t>á:</w:t>
      </w:r>
      <w:r>
        <w:rPr>
          <w:rFonts w:eastAsia="Calibri"/>
          <w:lang w:eastAsia="en-US"/>
        </w:rPr>
        <w:t xml:space="preserve"> panem </w:t>
      </w:r>
      <w:proofErr w:type="spellStart"/>
      <w:r w:rsidR="00F67485" w:rsidRPr="00F67485">
        <w:rPr>
          <w:rFonts w:eastAsia="Calibri"/>
          <w:highlight w:val="black"/>
          <w:lang w:eastAsia="en-US"/>
        </w:rPr>
        <w:t>XXXX</w:t>
      </w:r>
      <w:proofErr w:type="spellEnd"/>
      <w:r w:rsidR="00F67485">
        <w:rPr>
          <w:rFonts w:eastAsia="Calibri"/>
          <w:lang w:eastAsia="en-US"/>
        </w:rPr>
        <w:t xml:space="preserve"> </w:t>
      </w:r>
      <w:proofErr w:type="spellStart"/>
      <w:r w:rsidR="00F67485" w:rsidRPr="00F67485">
        <w:rPr>
          <w:rFonts w:eastAsia="Calibri"/>
          <w:highlight w:val="black"/>
          <w:lang w:eastAsia="en-US"/>
        </w:rPr>
        <w:t>XXXX</w:t>
      </w:r>
      <w:proofErr w:type="spellEnd"/>
      <w:r w:rsidR="00F6748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na základě plné moci ze dne 27. 4. 2022</w:t>
      </w:r>
    </w:p>
    <w:p w14:paraId="4CD980AB" w14:textId="70C26F3A" w:rsidR="00400E6A" w:rsidRPr="003948B9" w:rsidRDefault="00400E6A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3948B9">
        <w:rPr>
          <w:rFonts w:eastAsia="Calibri"/>
          <w:lang w:eastAsia="en-US"/>
        </w:rPr>
        <w:t xml:space="preserve">na straně druhé (dále </w:t>
      </w:r>
      <w:r w:rsidR="00075BE1">
        <w:rPr>
          <w:rFonts w:eastAsia="Calibri"/>
          <w:lang w:eastAsia="en-US"/>
        </w:rPr>
        <w:t xml:space="preserve">jako </w:t>
      </w:r>
      <w:r w:rsidRPr="003948B9">
        <w:rPr>
          <w:rFonts w:eastAsia="Calibri"/>
          <w:lang w:eastAsia="en-US"/>
        </w:rPr>
        <w:t>„</w:t>
      </w:r>
      <w:r w:rsidR="000E1444">
        <w:rPr>
          <w:rFonts w:eastAsia="Calibri"/>
          <w:lang w:eastAsia="en-US"/>
        </w:rPr>
        <w:t>do</w:t>
      </w:r>
      <w:r w:rsidR="004D7E32">
        <w:rPr>
          <w:rFonts w:eastAsia="Calibri"/>
          <w:lang w:eastAsia="en-US"/>
        </w:rPr>
        <w:t>d</w:t>
      </w:r>
      <w:r w:rsidR="000E1444">
        <w:rPr>
          <w:rFonts w:eastAsia="Calibri"/>
          <w:lang w:eastAsia="en-US"/>
        </w:rPr>
        <w:t>avatel</w:t>
      </w:r>
      <w:r w:rsidRPr="003948B9">
        <w:rPr>
          <w:rFonts w:eastAsia="Calibri"/>
          <w:lang w:eastAsia="en-US"/>
        </w:rPr>
        <w:t>“)</w:t>
      </w:r>
    </w:p>
    <w:p w14:paraId="538E84B4" w14:textId="77777777" w:rsidR="008270E1" w:rsidRDefault="008270E1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5FC923C0" w14:textId="3328BAA9" w:rsidR="00400E6A" w:rsidRPr="003948B9" w:rsidRDefault="00400E6A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3948B9">
        <w:rPr>
          <w:rFonts w:eastAsia="Calibri"/>
          <w:lang w:eastAsia="en-US"/>
        </w:rPr>
        <w:t xml:space="preserve">objednatel a </w:t>
      </w:r>
      <w:r w:rsidR="000106F8">
        <w:rPr>
          <w:rFonts w:eastAsia="Calibri"/>
          <w:lang w:eastAsia="en-US"/>
        </w:rPr>
        <w:t>dodavatel</w:t>
      </w:r>
      <w:r w:rsidRPr="003948B9">
        <w:rPr>
          <w:rFonts w:eastAsia="Calibri"/>
          <w:lang w:eastAsia="en-US"/>
        </w:rPr>
        <w:t xml:space="preserve"> dále také jako „smluvní strany“</w:t>
      </w:r>
      <w:r w:rsidR="008270E1">
        <w:rPr>
          <w:rFonts w:eastAsia="Calibri"/>
          <w:lang w:eastAsia="en-US"/>
        </w:rPr>
        <w:t xml:space="preserve"> </w:t>
      </w:r>
      <w:r w:rsidRPr="003948B9">
        <w:rPr>
          <w:rFonts w:eastAsia="Calibri"/>
          <w:lang w:eastAsia="en-US"/>
        </w:rPr>
        <w:t>nebo jednotlivě jako „smluvní strana“</w:t>
      </w:r>
      <w:r w:rsidR="009A6308">
        <w:rPr>
          <w:rFonts w:eastAsia="Calibri"/>
          <w:lang w:eastAsia="en-US"/>
        </w:rPr>
        <w:t>,</w:t>
      </w:r>
    </w:p>
    <w:p w14:paraId="426D5E62" w14:textId="77777777" w:rsidR="00400E6A" w:rsidRPr="003948B9" w:rsidRDefault="00400E6A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10DF0911" w14:textId="2F2C4B9C" w:rsidR="00BE7C1A" w:rsidRPr="00F41993" w:rsidRDefault="00400E6A" w:rsidP="00B51E2B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3948B9">
        <w:rPr>
          <w:rFonts w:eastAsia="Calibri"/>
          <w:lang w:eastAsia="en-US"/>
        </w:rPr>
        <w:t xml:space="preserve">tímto uzavírají </w:t>
      </w:r>
      <w:r w:rsidR="00EB5CF1" w:rsidRPr="003948B9">
        <w:rPr>
          <w:rFonts w:eastAsia="Calibri"/>
          <w:lang w:eastAsia="en-US"/>
        </w:rPr>
        <w:t xml:space="preserve">dodatek č. 1 </w:t>
      </w:r>
      <w:r w:rsidR="00F41993" w:rsidRPr="003948B9">
        <w:rPr>
          <w:rFonts w:eastAsia="Calibri"/>
          <w:lang w:eastAsia="en-US"/>
        </w:rPr>
        <w:t xml:space="preserve">ke smlouvě </w:t>
      </w:r>
      <w:r w:rsidR="00F41993" w:rsidRPr="00CC14DB">
        <w:rPr>
          <w:rFonts w:eastAsia="Calibri"/>
          <w:lang w:eastAsia="en-US"/>
        </w:rPr>
        <w:t>o dodávce a instalaci síťových AP (</w:t>
      </w:r>
      <w:proofErr w:type="spellStart"/>
      <w:r w:rsidR="00F41993" w:rsidRPr="00CC14DB">
        <w:rPr>
          <w:rFonts w:eastAsia="Calibri"/>
          <w:lang w:eastAsia="en-US"/>
        </w:rPr>
        <w:t>access</w:t>
      </w:r>
      <w:proofErr w:type="spellEnd"/>
      <w:r w:rsidR="00F41993" w:rsidRPr="00CC14DB">
        <w:rPr>
          <w:rFonts w:eastAsia="Calibri"/>
          <w:lang w:eastAsia="en-US"/>
        </w:rPr>
        <w:t xml:space="preserve"> point) zařízení pro rozšíření internetového </w:t>
      </w:r>
      <w:proofErr w:type="spellStart"/>
      <w:r w:rsidR="00F41993" w:rsidRPr="00CC14DB">
        <w:rPr>
          <w:rFonts w:eastAsia="Calibri"/>
          <w:lang w:eastAsia="en-US"/>
        </w:rPr>
        <w:t>WiFi</w:t>
      </w:r>
      <w:proofErr w:type="spellEnd"/>
      <w:r w:rsidR="00F41993" w:rsidRPr="00CC14DB">
        <w:rPr>
          <w:rFonts w:eastAsia="Calibri"/>
          <w:lang w:eastAsia="en-US"/>
        </w:rPr>
        <w:t xml:space="preserve"> pokrytí PNHoB pacientské i zaměstnanecké sítě</w:t>
      </w:r>
      <w:r w:rsidR="009A6308">
        <w:rPr>
          <w:rFonts w:eastAsia="Calibri"/>
          <w:lang w:eastAsia="en-US"/>
        </w:rPr>
        <w:br/>
      </w:r>
      <w:r w:rsidR="00F41993">
        <w:rPr>
          <w:rFonts w:eastAsia="Calibri"/>
          <w:lang w:eastAsia="en-US"/>
        </w:rPr>
        <w:t>ze dne 24. 10. 2023</w:t>
      </w:r>
      <w:r w:rsidR="00DB0429" w:rsidRPr="003948B9">
        <w:rPr>
          <w:rFonts w:eastAsia="Calibri"/>
          <w:lang w:eastAsia="en-US"/>
        </w:rPr>
        <w:t>,</w:t>
      </w:r>
      <w:r w:rsidR="00EB5CF1" w:rsidRPr="003948B9">
        <w:rPr>
          <w:rFonts w:eastAsia="Calibri"/>
          <w:lang w:eastAsia="en-US"/>
        </w:rPr>
        <w:t xml:space="preserve"> uzavřené </w:t>
      </w:r>
      <w:r w:rsidRPr="003948B9">
        <w:rPr>
          <w:rFonts w:eastAsia="Calibri"/>
          <w:lang w:eastAsia="en-US"/>
        </w:rPr>
        <w:t>jako výsledek zadávacího řízení na realizaci veřejné</w:t>
      </w:r>
      <w:r w:rsidR="007824C3" w:rsidRPr="003948B9">
        <w:rPr>
          <w:rFonts w:eastAsia="Calibri"/>
          <w:lang w:eastAsia="en-US"/>
        </w:rPr>
        <w:t xml:space="preserve"> zakázky malého rozsahu nazvané</w:t>
      </w:r>
      <w:r w:rsidR="00434178" w:rsidRPr="003948B9">
        <w:rPr>
          <w:rFonts w:eastAsia="Calibri"/>
          <w:lang w:eastAsia="en-US"/>
        </w:rPr>
        <w:t xml:space="preserve"> </w:t>
      </w:r>
      <w:r w:rsidR="00F97CDC" w:rsidRPr="003948B9">
        <w:t>„</w:t>
      </w:r>
      <w:r w:rsidR="0072257D" w:rsidRPr="003D2B79">
        <w:rPr>
          <w:b/>
        </w:rPr>
        <w:t xml:space="preserve">Rozšíření internetového </w:t>
      </w:r>
      <w:proofErr w:type="spellStart"/>
      <w:r w:rsidR="0072257D" w:rsidRPr="003D2B79">
        <w:rPr>
          <w:b/>
        </w:rPr>
        <w:t>WiFi</w:t>
      </w:r>
      <w:proofErr w:type="spellEnd"/>
      <w:r w:rsidR="0072257D" w:rsidRPr="003D2B79">
        <w:rPr>
          <w:b/>
        </w:rPr>
        <w:t xml:space="preserve"> pokrytí PNHoB pacientské</w:t>
      </w:r>
      <w:r w:rsidR="0072257D">
        <w:rPr>
          <w:b/>
        </w:rPr>
        <w:br/>
      </w:r>
      <w:r w:rsidR="0072257D" w:rsidRPr="003D2B79">
        <w:rPr>
          <w:b/>
        </w:rPr>
        <w:t>i zaměstnanecké sítě</w:t>
      </w:r>
      <w:r w:rsidR="00FC4802" w:rsidRPr="003948B9">
        <w:t>“.</w:t>
      </w:r>
    </w:p>
    <w:p w14:paraId="7E1B4637" w14:textId="77777777" w:rsidR="003124AA" w:rsidRDefault="003124AA" w:rsidP="00B51E2B">
      <w:pPr>
        <w:pStyle w:val="Bezmezer"/>
        <w:spacing w:line="276" w:lineRule="auto"/>
        <w:jc w:val="both"/>
      </w:pPr>
    </w:p>
    <w:p w14:paraId="174DB15C" w14:textId="77777777" w:rsidR="0086168D" w:rsidRPr="003948B9" w:rsidRDefault="0086168D" w:rsidP="00B51E2B">
      <w:pPr>
        <w:pStyle w:val="Bezmezer"/>
        <w:spacing w:line="276" w:lineRule="auto"/>
        <w:jc w:val="both"/>
      </w:pPr>
    </w:p>
    <w:p w14:paraId="61C5625C" w14:textId="15C60006" w:rsidR="00DB0429" w:rsidRPr="00F60AB3" w:rsidRDefault="00DB0429" w:rsidP="00B51E2B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60AB3">
        <w:rPr>
          <w:b/>
          <w:bCs/>
          <w:snapToGrid w:val="0"/>
        </w:rPr>
        <w:t xml:space="preserve">Článek </w:t>
      </w:r>
      <w:r w:rsidR="00CF02D1" w:rsidRPr="00F60AB3">
        <w:rPr>
          <w:b/>
          <w:bCs/>
          <w:snapToGrid w:val="0"/>
        </w:rPr>
        <w:t>II</w:t>
      </w:r>
      <w:r w:rsidRPr="00F60AB3">
        <w:rPr>
          <w:b/>
          <w:bCs/>
          <w:snapToGrid w:val="0"/>
        </w:rPr>
        <w:t>.</w:t>
      </w:r>
    </w:p>
    <w:p w14:paraId="7F05C60D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  <w:u w:val="single"/>
        </w:rPr>
      </w:pPr>
    </w:p>
    <w:p w14:paraId="0A592D42" w14:textId="59F2BEC3" w:rsidR="00CE3269" w:rsidRDefault="00DB0429" w:rsidP="00B51E2B">
      <w:pPr>
        <w:pStyle w:val="Bezmezer"/>
        <w:numPr>
          <w:ilvl w:val="0"/>
          <w:numId w:val="21"/>
        </w:numPr>
        <w:spacing w:line="276" w:lineRule="auto"/>
        <w:jc w:val="both"/>
        <w:rPr>
          <w:snapToGrid w:val="0"/>
        </w:rPr>
      </w:pPr>
      <w:r w:rsidRPr="003948B9">
        <w:rPr>
          <w:snapToGrid w:val="0"/>
        </w:rPr>
        <w:t xml:space="preserve">Smluvní strany konstatují, že v průběhu realizace </w:t>
      </w:r>
      <w:r w:rsidR="00AC2A94">
        <w:rPr>
          <w:snapToGrid w:val="0"/>
        </w:rPr>
        <w:t>předmětu plnění</w:t>
      </w:r>
      <w:r w:rsidRPr="003948B9">
        <w:rPr>
          <w:snapToGrid w:val="0"/>
        </w:rPr>
        <w:t xml:space="preserve"> bylo zjištěno,</w:t>
      </w:r>
      <w:r w:rsidR="00AC2A94">
        <w:rPr>
          <w:snapToGrid w:val="0"/>
        </w:rPr>
        <w:br/>
      </w:r>
      <w:r w:rsidRPr="003948B9">
        <w:rPr>
          <w:snapToGrid w:val="0"/>
        </w:rPr>
        <w:t xml:space="preserve">že skutečný rozsah některých prováděných </w:t>
      </w:r>
      <w:r w:rsidR="00333D53">
        <w:rPr>
          <w:snapToGrid w:val="0"/>
        </w:rPr>
        <w:t xml:space="preserve">instalačních </w:t>
      </w:r>
      <w:r w:rsidRPr="003948B9">
        <w:rPr>
          <w:snapToGrid w:val="0"/>
        </w:rPr>
        <w:t xml:space="preserve">prací </w:t>
      </w:r>
      <w:r w:rsidR="003124AA">
        <w:rPr>
          <w:snapToGrid w:val="0"/>
        </w:rPr>
        <w:t>a</w:t>
      </w:r>
      <w:r w:rsidR="00BA3C8F">
        <w:rPr>
          <w:snapToGrid w:val="0"/>
        </w:rPr>
        <w:t xml:space="preserve"> </w:t>
      </w:r>
      <w:r w:rsidR="00091786">
        <w:rPr>
          <w:snapToGrid w:val="0"/>
        </w:rPr>
        <w:t>souvisejícího</w:t>
      </w:r>
      <w:r w:rsidR="003124AA">
        <w:rPr>
          <w:snapToGrid w:val="0"/>
        </w:rPr>
        <w:t xml:space="preserve"> instal</w:t>
      </w:r>
      <w:r w:rsidR="00326BCD">
        <w:rPr>
          <w:snapToGrid w:val="0"/>
        </w:rPr>
        <w:t>a</w:t>
      </w:r>
      <w:r w:rsidR="003124AA">
        <w:rPr>
          <w:snapToGrid w:val="0"/>
        </w:rPr>
        <w:t xml:space="preserve">čního materiálu (dále </w:t>
      </w:r>
      <w:r w:rsidR="00097AFC">
        <w:rPr>
          <w:snapToGrid w:val="0"/>
        </w:rPr>
        <w:t xml:space="preserve">také </w:t>
      </w:r>
      <w:r w:rsidR="003124AA">
        <w:rPr>
          <w:snapToGrid w:val="0"/>
        </w:rPr>
        <w:t xml:space="preserve">jako „práce“) </w:t>
      </w:r>
      <w:r w:rsidRPr="003948B9">
        <w:rPr>
          <w:snapToGrid w:val="0"/>
        </w:rPr>
        <w:t xml:space="preserve">je větší než rozsah prací uvedený ve výkazu výměr, tvořícím součást zadávací dokumentace; nezbytnost realizace těchto prací je dána potřebou dokončit </w:t>
      </w:r>
      <w:r w:rsidR="004F546E">
        <w:rPr>
          <w:snapToGrid w:val="0"/>
        </w:rPr>
        <w:t>předmět plnění</w:t>
      </w:r>
      <w:r w:rsidRPr="003948B9">
        <w:rPr>
          <w:snapToGrid w:val="0"/>
        </w:rPr>
        <w:t xml:space="preserve"> (dále také </w:t>
      </w:r>
      <w:r w:rsidR="00097AFC">
        <w:rPr>
          <w:snapToGrid w:val="0"/>
        </w:rPr>
        <w:t xml:space="preserve">jako </w:t>
      </w:r>
      <w:r w:rsidRPr="003948B9">
        <w:rPr>
          <w:snapToGrid w:val="0"/>
        </w:rPr>
        <w:t>„vícepráce“). Nutnost</w:t>
      </w:r>
      <w:r w:rsidR="003124AA">
        <w:rPr>
          <w:snapToGrid w:val="0"/>
        </w:rPr>
        <w:t xml:space="preserve"> </w:t>
      </w:r>
      <w:r w:rsidRPr="003948B9">
        <w:rPr>
          <w:snapToGrid w:val="0"/>
        </w:rPr>
        <w:t xml:space="preserve">a rozsah nutných víceprací jsou zdokumentovány </w:t>
      </w:r>
      <w:r w:rsidR="008D468E">
        <w:rPr>
          <w:snapToGrid w:val="0"/>
        </w:rPr>
        <w:t xml:space="preserve">ve </w:t>
      </w:r>
      <w:r w:rsidRPr="003948B9">
        <w:rPr>
          <w:snapToGrid w:val="0"/>
        </w:rPr>
        <w:t>výkazu výměr</w:t>
      </w:r>
      <w:r w:rsidR="008D468E">
        <w:rPr>
          <w:snapToGrid w:val="0"/>
        </w:rPr>
        <w:t xml:space="preserve"> a </w:t>
      </w:r>
      <w:r w:rsidR="008D468E" w:rsidRPr="003948B9">
        <w:rPr>
          <w:snapToGrid w:val="0"/>
        </w:rPr>
        <w:t>ve stavebním deníku</w:t>
      </w:r>
      <w:r w:rsidRPr="003948B9">
        <w:rPr>
          <w:snapToGrid w:val="0"/>
        </w:rPr>
        <w:t xml:space="preserve">. Zároveň nebyly některé práce realizovány (dále také </w:t>
      </w:r>
      <w:r w:rsidR="00097AFC">
        <w:rPr>
          <w:snapToGrid w:val="0"/>
        </w:rPr>
        <w:t xml:space="preserve">jako </w:t>
      </w:r>
      <w:r w:rsidRPr="003948B9">
        <w:rPr>
          <w:snapToGrid w:val="0"/>
        </w:rPr>
        <w:t>„méněpráce“).</w:t>
      </w:r>
    </w:p>
    <w:p w14:paraId="15ECCADE" w14:textId="6F2A0C0B" w:rsidR="00DB0429" w:rsidRPr="00CE3269" w:rsidRDefault="00CE3269" w:rsidP="00B51E2B">
      <w:pPr>
        <w:pStyle w:val="Bezmezer"/>
        <w:numPr>
          <w:ilvl w:val="0"/>
          <w:numId w:val="21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lastRenderedPageBreak/>
        <w:t>S</w:t>
      </w:r>
      <w:r w:rsidR="00DB0429" w:rsidRPr="00CE3269">
        <w:rPr>
          <w:snapToGrid w:val="0"/>
        </w:rPr>
        <w:t xml:space="preserve">mluvní cena za dodatečné práce po odečtení hodnoty méněprací činí celkem </w:t>
      </w:r>
      <w:r w:rsidR="00F8548D">
        <w:rPr>
          <w:snapToGrid w:val="0"/>
        </w:rPr>
        <w:t>částku</w:t>
      </w:r>
      <w:r w:rsidR="00F8548D">
        <w:rPr>
          <w:snapToGrid w:val="0"/>
        </w:rPr>
        <w:br/>
        <w:t xml:space="preserve">ve výši </w:t>
      </w:r>
      <w:r w:rsidR="004A55C4" w:rsidRPr="00CE3269">
        <w:rPr>
          <w:snapToGrid w:val="0"/>
        </w:rPr>
        <w:t xml:space="preserve">84.435,-- </w:t>
      </w:r>
      <w:r w:rsidR="00DB0429" w:rsidRPr="00CE3269">
        <w:rPr>
          <w:snapToGrid w:val="0"/>
        </w:rPr>
        <w:t xml:space="preserve">Kč bez DPH. </w:t>
      </w:r>
    </w:p>
    <w:p w14:paraId="382F5268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  <w:u w:val="words"/>
        </w:rPr>
      </w:pPr>
      <w:r w:rsidRPr="003948B9">
        <w:rPr>
          <w:snapToGrid w:val="0"/>
          <w:u w:val="words"/>
        </w:rPr>
        <w:t xml:space="preserve">                                                                                                         </w:t>
      </w:r>
    </w:p>
    <w:p w14:paraId="3F77BB0A" w14:textId="77777777" w:rsidR="00CE3269" w:rsidRDefault="00CE3269" w:rsidP="00B51E2B">
      <w:pPr>
        <w:pStyle w:val="Bezmezer"/>
        <w:spacing w:line="276" w:lineRule="auto"/>
        <w:jc w:val="center"/>
        <w:rPr>
          <w:snapToGrid w:val="0"/>
        </w:rPr>
      </w:pPr>
    </w:p>
    <w:p w14:paraId="0A793C9F" w14:textId="08DDC914" w:rsidR="00DB0429" w:rsidRPr="00F60AB3" w:rsidRDefault="00DB0429" w:rsidP="00B51E2B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60AB3">
        <w:rPr>
          <w:b/>
          <w:bCs/>
          <w:snapToGrid w:val="0"/>
        </w:rPr>
        <w:t xml:space="preserve">Článek </w:t>
      </w:r>
      <w:r w:rsidR="00CE3269" w:rsidRPr="00F60AB3">
        <w:rPr>
          <w:b/>
          <w:bCs/>
          <w:snapToGrid w:val="0"/>
        </w:rPr>
        <w:t>III.</w:t>
      </w:r>
    </w:p>
    <w:p w14:paraId="68175542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  <w:u w:val="single"/>
        </w:rPr>
      </w:pPr>
    </w:p>
    <w:p w14:paraId="622EB957" w14:textId="408BCE45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</w:rPr>
      </w:pPr>
      <w:r w:rsidRPr="003948B9">
        <w:rPr>
          <w:snapToGrid w:val="0"/>
        </w:rPr>
        <w:t xml:space="preserve">S ohledem na </w:t>
      </w:r>
      <w:r w:rsidR="00650B1E">
        <w:rPr>
          <w:snapToGrid w:val="0"/>
        </w:rPr>
        <w:t>skutečnosti uveden</w:t>
      </w:r>
      <w:r w:rsidR="00504835">
        <w:rPr>
          <w:snapToGrid w:val="0"/>
        </w:rPr>
        <w:t xml:space="preserve">é </w:t>
      </w:r>
      <w:r w:rsidR="00650B1E">
        <w:rPr>
          <w:snapToGrid w:val="0"/>
        </w:rPr>
        <w:t xml:space="preserve">v článku II. tohoto dodatku </w:t>
      </w:r>
      <w:r w:rsidR="00F34DF0" w:rsidRPr="003948B9">
        <w:rPr>
          <w:snapToGrid w:val="0"/>
        </w:rPr>
        <w:t xml:space="preserve">se mění </w:t>
      </w:r>
      <w:r w:rsidR="008F68A3">
        <w:rPr>
          <w:snapToGrid w:val="0"/>
        </w:rPr>
        <w:t xml:space="preserve">odstavec 1. </w:t>
      </w:r>
      <w:r w:rsidR="00F34DF0" w:rsidRPr="003948B9">
        <w:rPr>
          <w:snapToGrid w:val="0"/>
        </w:rPr>
        <w:t>článk</w:t>
      </w:r>
      <w:r w:rsidR="008F68A3">
        <w:rPr>
          <w:snapToGrid w:val="0"/>
        </w:rPr>
        <w:t>u</w:t>
      </w:r>
      <w:r w:rsidR="00A44696">
        <w:rPr>
          <w:snapToGrid w:val="0"/>
        </w:rPr>
        <w:br/>
      </w:r>
      <w:r w:rsidR="00F34DF0" w:rsidRPr="003948B9">
        <w:rPr>
          <w:snapToGrid w:val="0"/>
        </w:rPr>
        <w:t>II</w:t>
      </w:r>
      <w:r w:rsidR="004714FC">
        <w:rPr>
          <w:snapToGrid w:val="0"/>
        </w:rPr>
        <w:t>I</w:t>
      </w:r>
      <w:r w:rsidRPr="003948B9">
        <w:rPr>
          <w:snapToGrid w:val="0"/>
        </w:rPr>
        <w:t>. „</w:t>
      </w:r>
      <w:r w:rsidR="008F68A3" w:rsidRPr="003948B9">
        <w:rPr>
          <w:snapToGrid w:val="0"/>
        </w:rPr>
        <w:t xml:space="preserve">CENA </w:t>
      </w:r>
      <w:r w:rsidR="008F68A3">
        <w:rPr>
          <w:snapToGrid w:val="0"/>
        </w:rPr>
        <w:t>PŘEDMĚTU PLNĚNÍ</w:t>
      </w:r>
      <w:r w:rsidRPr="003948B9">
        <w:rPr>
          <w:snapToGrid w:val="0"/>
        </w:rPr>
        <w:t>“</w:t>
      </w:r>
      <w:r w:rsidR="00F34DF0" w:rsidRPr="003948B9">
        <w:rPr>
          <w:snapToGrid w:val="0"/>
        </w:rPr>
        <w:t xml:space="preserve"> </w:t>
      </w:r>
      <w:r w:rsidR="00650B1E">
        <w:rPr>
          <w:snapToGrid w:val="0"/>
        </w:rPr>
        <w:t xml:space="preserve">smlouvy, a to </w:t>
      </w:r>
      <w:r w:rsidRPr="003948B9">
        <w:rPr>
          <w:snapToGrid w:val="0"/>
        </w:rPr>
        <w:t xml:space="preserve">takto:  </w:t>
      </w:r>
    </w:p>
    <w:p w14:paraId="79A5D82A" w14:textId="77777777" w:rsidR="008F68A3" w:rsidRDefault="008F68A3" w:rsidP="00B51E2B">
      <w:pPr>
        <w:pStyle w:val="Bezmezer"/>
        <w:spacing w:line="276" w:lineRule="auto"/>
        <w:jc w:val="both"/>
        <w:rPr>
          <w:snapToGrid w:val="0"/>
        </w:rPr>
      </w:pPr>
    </w:p>
    <w:p w14:paraId="35891BD1" w14:textId="01EB512B" w:rsidR="00DB0429" w:rsidRPr="008F68A3" w:rsidRDefault="00DB0429" w:rsidP="00B51E2B">
      <w:pPr>
        <w:pStyle w:val="Bezmezer"/>
        <w:spacing w:line="276" w:lineRule="auto"/>
        <w:jc w:val="both"/>
        <w:rPr>
          <w:b/>
          <w:bCs/>
          <w:snapToGrid w:val="0"/>
        </w:rPr>
      </w:pPr>
      <w:r w:rsidRPr="008F68A3">
        <w:rPr>
          <w:b/>
          <w:bCs/>
          <w:snapToGrid w:val="0"/>
        </w:rPr>
        <w:t>„</w:t>
      </w:r>
      <w:r w:rsidR="008F68A3" w:rsidRPr="008F68A3">
        <w:rPr>
          <w:b/>
          <w:bCs/>
          <w:snapToGrid w:val="0"/>
        </w:rPr>
        <w:t>Smluvní strany sjednaly kupní cenu za předmět plnění v rozsahu a v provedení dle článku II. této smlouvy ve výši 1</w:t>
      </w:r>
      <w:r w:rsidR="008F68A3">
        <w:rPr>
          <w:b/>
          <w:bCs/>
          <w:snapToGrid w:val="0"/>
        </w:rPr>
        <w:t>.</w:t>
      </w:r>
      <w:r w:rsidR="008F68A3" w:rsidRPr="008F68A3">
        <w:rPr>
          <w:b/>
          <w:bCs/>
          <w:snapToGrid w:val="0"/>
        </w:rPr>
        <w:t>199</w:t>
      </w:r>
      <w:r w:rsidR="008F68A3">
        <w:rPr>
          <w:b/>
          <w:bCs/>
          <w:snapToGrid w:val="0"/>
        </w:rPr>
        <w:t>.</w:t>
      </w:r>
      <w:r w:rsidR="008F68A3" w:rsidRPr="008F68A3">
        <w:rPr>
          <w:b/>
          <w:bCs/>
          <w:snapToGrid w:val="0"/>
        </w:rPr>
        <w:t>611</w:t>
      </w:r>
      <w:r w:rsidR="008F68A3">
        <w:rPr>
          <w:b/>
          <w:bCs/>
          <w:snapToGrid w:val="0"/>
        </w:rPr>
        <w:t>,--</w:t>
      </w:r>
      <w:r w:rsidR="008F68A3" w:rsidRPr="008F68A3">
        <w:rPr>
          <w:b/>
          <w:bCs/>
          <w:snapToGrid w:val="0"/>
        </w:rPr>
        <w:t xml:space="preserve"> Kč, ke které bude účtováno DPH dle platných právních předpisů</w:t>
      </w:r>
      <w:r w:rsidRPr="008F68A3">
        <w:rPr>
          <w:b/>
          <w:bCs/>
          <w:snapToGrid w:val="0"/>
        </w:rPr>
        <w:t xml:space="preserve">“. </w:t>
      </w:r>
    </w:p>
    <w:p w14:paraId="67FCF944" w14:textId="77777777" w:rsidR="00DB0429" w:rsidRDefault="00DB0429" w:rsidP="00B51E2B">
      <w:pPr>
        <w:pStyle w:val="Bezmezer"/>
        <w:spacing w:line="276" w:lineRule="auto"/>
        <w:jc w:val="both"/>
        <w:rPr>
          <w:snapToGrid w:val="0"/>
          <w:u w:val="words"/>
        </w:rPr>
      </w:pPr>
    </w:p>
    <w:p w14:paraId="6C3352C5" w14:textId="77777777" w:rsidR="00025ABB" w:rsidRPr="003948B9" w:rsidRDefault="00025ABB" w:rsidP="00B51E2B">
      <w:pPr>
        <w:pStyle w:val="Bezmezer"/>
        <w:spacing w:line="276" w:lineRule="auto"/>
        <w:jc w:val="both"/>
        <w:rPr>
          <w:snapToGrid w:val="0"/>
          <w:u w:val="words"/>
        </w:rPr>
      </w:pPr>
    </w:p>
    <w:p w14:paraId="6EF38575" w14:textId="6073E6D8" w:rsidR="00DB0429" w:rsidRPr="00F60AB3" w:rsidRDefault="00DB0429" w:rsidP="00B51E2B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60AB3">
        <w:rPr>
          <w:b/>
          <w:bCs/>
          <w:snapToGrid w:val="0"/>
        </w:rPr>
        <w:t xml:space="preserve">Článek </w:t>
      </w:r>
      <w:r w:rsidR="00025ABB" w:rsidRPr="00F60AB3">
        <w:rPr>
          <w:b/>
          <w:bCs/>
          <w:snapToGrid w:val="0"/>
        </w:rPr>
        <w:t>IV</w:t>
      </w:r>
      <w:r w:rsidRPr="00F60AB3">
        <w:rPr>
          <w:b/>
          <w:bCs/>
          <w:snapToGrid w:val="0"/>
        </w:rPr>
        <w:t>.</w:t>
      </w:r>
    </w:p>
    <w:p w14:paraId="0F53DEF4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  <w:u w:val="words"/>
        </w:rPr>
      </w:pPr>
    </w:p>
    <w:p w14:paraId="1F9CFD73" w14:textId="6542A9DF" w:rsidR="00DB0429" w:rsidRPr="003948B9" w:rsidRDefault="00DB0429" w:rsidP="00B51E2B">
      <w:pPr>
        <w:pStyle w:val="Bezmezer"/>
        <w:spacing w:line="276" w:lineRule="auto"/>
        <w:jc w:val="both"/>
      </w:pPr>
      <w:r w:rsidRPr="003948B9">
        <w:t>Smluvní strany stvrzují, že se ostatní ustanovení smlouvy</w:t>
      </w:r>
      <w:r w:rsidR="00581275">
        <w:t xml:space="preserve"> </w:t>
      </w:r>
      <w:r w:rsidR="00025ABB">
        <w:t xml:space="preserve">se </w:t>
      </w:r>
      <w:r w:rsidRPr="003948B9">
        <w:t xml:space="preserve">nemění. </w:t>
      </w:r>
    </w:p>
    <w:p w14:paraId="64B3F134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</w:rPr>
      </w:pPr>
      <w:r w:rsidRPr="003948B9">
        <w:rPr>
          <w:snapToGrid w:val="0"/>
        </w:rPr>
        <w:tab/>
      </w:r>
    </w:p>
    <w:p w14:paraId="66393C38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</w:rPr>
      </w:pPr>
      <w:r w:rsidRPr="003948B9">
        <w:rPr>
          <w:snapToGrid w:val="0"/>
        </w:rPr>
        <w:t xml:space="preserve">      </w:t>
      </w:r>
      <w:r w:rsidRPr="003948B9">
        <w:rPr>
          <w:snapToGrid w:val="0"/>
        </w:rPr>
        <w:tab/>
      </w:r>
      <w:r w:rsidRPr="003948B9">
        <w:rPr>
          <w:snapToGrid w:val="0"/>
        </w:rPr>
        <w:tab/>
      </w:r>
      <w:r w:rsidRPr="003948B9">
        <w:rPr>
          <w:snapToGrid w:val="0"/>
        </w:rPr>
        <w:tab/>
      </w:r>
      <w:r w:rsidRPr="003948B9">
        <w:rPr>
          <w:snapToGrid w:val="0"/>
        </w:rPr>
        <w:tab/>
      </w:r>
      <w:r w:rsidRPr="003948B9">
        <w:rPr>
          <w:snapToGrid w:val="0"/>
        </w:rPr>
        <w:tab/>
        <w:t xml:space="preserve">  </w:t>
      </w:r>
      <w:r w:rsidRPr="003948B9">
        <w:rPr>
          <w:snapToGrid w:val="0"/>
        </w:rPr>
        <w:tab/>
      </w:r>
      <w:r w:rsidRPr="003948B9">
        <w:rPr>
          <w:snapToGrid w:val="0"/>
        </w:rPr>
        <w:tab/>
      </w:r>
      <w:r w:rsidRPr="003948B9">
        <w:rPr>
          <w:snapToGrid w:val="0"/>
        </w:rPr>
        <w:tab/>
      </w:r>
      <w:r w:rsidRPr="003948B9">
        <w:rPr>
          <w:snapToGrid w:val="0"/>
        </w:rPr>
        <w:tab/>
        <w:t xml:space="preserve">        </w:t>
      </w:r>
    </w:p>
    <w:p w14:paraId="3CC81280" w14:textId="7B1A4F08" w:rsidR="00DB0429" w:rsidRPr="00F60AB3" w:rsidRDefault="00DB0429" w:rsidP="00B51E2B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60AB3">
        <w:rPr>
          <w:b/>
          <w:bCs/>
          <w:snapToGrid w:val="0"/>
        </w:rPr>
        <w:t xml:space="preserve">Článek </w:t>
      </w:r>
      <w:r w:rsidR="002B49EB" w:rsidRPr="00F60AB3">
        <w:rPr>
          <w:b/>
          <w:bCs/>
          <w:snapToGrid w:val="0"/>
        </w:rPr>
        <w:t>V.</w:t>
      </w:r>
    </w:p>
    <w:p w14:paraId="627A9064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  <w:u w:val="single"/>
        </w:rPr>
      </w:pPr>
    </w:p>
    <w:p w14:paraId="0753779E" w14:textId="55D22573" w:rsidR="002B49EB" w:rsidRDefault="00DB0429" w:rsidP="00B51E2B">
      <w:pPr>
        <w:pStyle w:val="Bezmezer"/>
        <w:numPr>
          <w:ilvl w:val="0"/>
          <w:numId w:val="22"/>
        </w:numPr>
        <w:spacing w:line="276" w:lineRule="auto"/>
        <w:jc w:val="both"/>
        <w:rPr>
          <w:snapToGrid w:val="0"/>
        </w:rPr>
      </w:pPr>
      <w:r w:rsidRPr="003948B9">
        <w:rPr>
          <w:snapToGrid w:val="0"/>
        </w:rPr>
        <w:t xml:space="preserve">Tento dodatek je vyhotoven ve dvou stejnopisech, z nichž každá ze smluvních stran obdrží </w:t>
      </w:r>
      <w:r w:rsidR="002B49EB">
        <w:rPr>
          <w:snapToGrid w:val="0"/>
        </w:rPr>
        <w:t>po jednom</w:t>
      </w:r>
      <w:r w:rsidRPr="003948B9">
        <w:rPr>
          <w:snapToGrid w:val="0"/>
        </w:rPr>
        <w:t>.</w:t>
      </w:r>
    </w:p>
    <w:p w14:paraId="60DAEA07" w14:textId="78238FE0" w:rsidR="00DB0429" w:rsidRPr="002B49EB" w:rsidRDefault="00DB0429" w:rsidP="00B51E2B">
      <w:pPr>
        <w:pStyle w:val="Bezmezer"/>
        <w:numPr>
          <w:ilvl w:val="0"/>
          <w:numId w:val="22"/>
        </w:numPr>
        <w:spacing w:line="276" w:lineRule="auto"/>
        <w:jc w:val="both"/>
        <w:rPr>
          <w:snapToGrid w:val="0"/>
        </w:rPr>
      </w:pPr>
      <w:r w:rsidRPr="002B49EB">
        <w:rPr>
          <w:snapToGrid w:val="0"/>
        </w:rPr>
        <w:t>Tento dodatek nabývá platnosti dnem jeho podpisu oběma smluvními stranami a účinnosti zveřejněním v informačním systému veřejné správy „Registr smluv“.</w:t>
      </w:r>
    </w:p>
    <w:p w14:paraId="4950E922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</w:rPr>
      </w:pPr>
    </w:p>
    <w:p w14:paraId="400C87FB" w14:textId="77777777" w:rsidR="00DB0429" w:rsidRPr="003948B9" w:rsidRDefault="00DB0429" w:rsidP="00B51E2B">
      <w:pPr>
        <w:pStyle w:val="Bezmezer"/>
        <w:spacing w:line="276" w:lineRule="auto"/>
        <w:jc w:val="both"/>
        <w:rPr>
          <w:snapToGrid w:val="0"/>
        </w:rPr>
      </w:pPr>
      <w:r w:rsidRPr="003948B9">
        <w:rPr>
          <w:snapToGrid w:val="0"/>
        </w:rPr>
        <w:t xml:space="preserve"> </w:t>
      </w:r>
    </w:p>
    <w:p w14:paraId="6752A466" w14:textId="77777777" w:rsidR="00073800" w:rsidRPr="00073800" w:rsidRDefault="00DB0429" w:rsidP="00B51E2B">
      <w:pPr>
        <w:pStyle w:val="Bezmezer"/>
        <w:spacing w:line="276" w:lineRule="auto"/>
        <w:jc w:val="both"/>
        <w:rPr>
          <w:b/>
          <w:bCs/>
        </w:rPr>
      </w:pPr>
      <w:r w:rsidRPr="00073800">
        <w:rPr>
          <w:b/>
          <w:bCs/>
        </w:rPr>
        <w:t xml:space="preserve">Přílohy: </w:t>
      </w:r>
    </w:p>
    <w:p w14:paraId="3BC97EBA" w14:textId="2AE78C49" w:rsidR="00DB0429" w:rsidRDefault="00B12CA4" w:rsidP="00B51E2B">
      <w:pPr>
        <w:pStyle w:val="Bezmezer"/>
        <w:numPr>
          <w:ilvl w:val="0"/>
          <w:numId w:val="20"/>
        </w:numPr>
        <w:spacing w:line="276" w:lineRule="auto"/>
        <w:jc w:val="both"/>
      </w:pPr>
      <w:r>
        <w:t xml:space="preserve">aktualizovaný </w:t>
      </w:r>
      <w:r w:rsidR="006018B1">
        <w:t>výkaz výměr</w:t>
      </w:r>
      <w:r w:rsidR="00480C0C">
        <w:t xml:space="preserve"> s rozlišením víceprací a méněprací</w:t>
      </w:r>
      <w:r w:rsidR="00303CB1">
        <w:t>,</w:t>
      </w:r>
      <w:r w:rsidR="00480C0C">
        <w:t xml:space="preserve"> </w:t>
      </w:r>
    </w:p>
    <w:p w14:paraId="489CF760" w14:textId="1BCDDE32" w:rsidR="00073800" w:rsidRPr="003948B9" w:rsidRDefault="00073800" w:rsidP="00B51E2B">
      <w:pPr>
        <w:pStyle w:val="Bezmezer"/>
        <w:numPr>
          <w:ilvl w:val="0"/>
          <w:numId w:val="20"/>
        </w:numPr>
        <w:spacing w:line="276" w:lineRule="auto"/>
        <w:jc w:val="both"/>
      </w:pPr>
      <w:r>
        <w:t xml:space="preserve">plná moc </w:t>
      </w:r>
      <w:r w:rsidR="00CF672E">
        <w:t>dodavatele</w:t>
      </w:r>
      <w:r>
        <w:t xml:space="preserve"> ze dne 27. 4. 2022</w:t>
      </w:r>
      <w:r w:rsidR="00303CB1">
        <w:t>.</w:t>
      </w:r>
    </w:p>
    <w:p w14:paraId="69B29408" w14:textId="77777777" w:rsidR="00DB0429" w:rsidRPr="003948B9" w:rsidRDefault="00DB0429" w:rsidP="00B51E2B">
      <w:pPr>
        <w:pStyle w:val="Bezmezer"/>
        <w:spacing w:line="276" w:lineRule="auto"/>
        <w:jc w:val="both"/>
      </w:pPr>
    </w:p>
    <w:p w14:paraId="02E5F949" w14:textId="77777777" w:rsidR="00DB0429" w:rsidRPr="003948B9" w:rsidRDefault="00DB0429" w:rsidP="00B51E2B">
      <w:pPr>
        <w:pStyle w:val="Bezmezer"/>
        <w:spacing w:line="276" w:lineRule="auto"/>
        <w:jc w:val="both"/>
      </w:pPr>
    </w:p>
    <w:p w14:paraId="67353E97" w14:textId="5733B978" w:rsidR="00400E6A" w:rsidRPr="003948B9" w:rsidRDefault="00DB0429" w:rsidP="00B51E2B">
      <w:pPr>
        <w:pStyle w:val="Bezmezer"/>
        <w:spacing w:line="276" w:lineRule="auto"/>
        <w:jc w:val="both"/>
      </w:pPr>
      <w:r w:rsidRPr="003948B9">
        <w:t>V Horních Beřkovicích,</w:t>
      </w:r>
      <w:r w:rsidR="006018B1">
        <w:t xml:space="preserve"> dne 28</w:t>
      </w:r>
      <w:r w:rsidR="003948B9" w:rsidRPr="003948B9">
        <w:t>. 3. 2024</w:t>
      </w:r>
      <w:r w:rsidR="00400E6A" w:rsidRPr="003948B9">
        <w:rPr>
          <w:color w:val="FF0000"/>
        </w:rPr>
        <w:tab/>
      </w:r>
      <w:r w:rsidR="00400E6A" w:rsidRPr="003948B9">
        <w:rPr>
          <w:color w:val="FF0000"/>
        </w:rPr>
        <w:tab/>
      </w:r>
      <w:r w:rsidR="00400E6A" w:rsidRPr="003948B9">
        <w:rPr>
          <w:color w:val="FF0000"/>
        </w:rPr>
        <w:tab/>
      </w:r>
      <w:r w:rsidR="00400E6A" w:rsidRPr="003948B9">
        <w:rPr>
          <w:color w:val="FF0000"/>
        </w:rPr>
        <w:tab/>
      </w:r>
      <w:r w:rsidR="00400E6A" w:rsidRPr="003948B9">
        <w:rPr>
          <w:color w:val="FF0000"/>
        </w:rPr>
        <w:tab/>
      </w:r>
      <w:r w:rsidR="00400E6A" w:rsidRPr="003948B9">
        <w:rPr>
          <w:color w:val="FF0000"/>
        </w:rPr>
        <w:tab/>
      </w:r>
      <w:r w:rsidR="00400E6A" w:rsidRPr="003948B9">
        <w:rPr>
          <w:color w:val="FF0000"/>
        </w:rPr>
        <w:tab/>
        <w:t xml:space="preserve"> </w:t>
      </w:r>
    </w:p>
    <w:p w14:paraId="6360BF06" w14:textId="77777777" w:rsidR="00932588" w:rsidRPr="003948B9" w:rsidRDefault="00932588" w:rsidP="00B51E2B">
      <w:pPr>
        <w:pStyle w:val="Bezmezer"/>
        <w:spacing w:line="276" w:lineRule="auto"/>
        <w:jc w:val="both"/>
      </w:pPr>
    </w:p>
    <w:p w14:paraId="79C19825" w14:textId="15DC7517" w:rsidR="006018B1" w:rsidRDefault="006018B1" w:rsidP="00B51E2B">
      <w:pPr>
        <w:spacing w:line="276" w:lineRule="auto"/>
        <w:ind w:left="851" w:hanging="851"/>
        <w:jc w:val="both"/>
        <w:rPr>
          <w:bCs/>
        </w:rPr>
      </w:pPr>
      <w:r w:rsidRPr="003D2B79">
        <w:rPr>
          <w:bCs/>
        </w:rPr>
        <w:t>Za objednatele: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D2B79">
        <w:rPr>
          <w:bCs/>
        </w:rPr>
        <w:t>za dodavatele</w:t>
      </w:r>
      <w:r w:rsidR="00C04059">
        <w:rPr>
          <w:bCs/>
        </w:rPr>
        <w:t xml:space="preserve"> v plné moci</w:t>
      </w:r>
      <w:r w:rsidRPr="003D2B79">
        <w:rPr>
          <w:bCs/>
        </w:rPr>
        <w:t xml:space="preserve">: </w:t>
      </w:r>
    </w:p>
    <w:p w14:paraId="4E1149E3" w14:textId="77777777" w:rsidR="00B941C3" w:rsidRDefault="00B941C3" w:rsidP="00B51E2B">
      <w:pPr>
        <w:pStyle w:val="Bezmezer"/>
        <w:spacing w:line="276" w:lineRule="auto"/>
        <w:jc w:val="both"/>
      </w:pPr>
    </w:p>
    <w:p w14:paraId="02BD3F49" w14:textId="77777777" w:rsidR="00311203" w:rsidRDefault="00311203" w:rsidP="00B51E2B">
      <w:pPr>
        <w:pStyle w:val="Bezmezer"/>
        <w:spacing w:line="276" w:lineRule="auto"/>
        <w:jc w:val="both"/>
      </w:pPr>
    </w:p>
    <w:p w14:paraId="655C9E4E" w14:textId="77777777" w:rsidR="00311203" w:rsidRDefault="00311203" w:rsidP="00B51E2B">
      <w:pPr>
        <w:pStyle w:val="Bezmezer"/>
        <w:spacing w:line="276" w:lineRule="auto"/>
        <w:jc w:val="both"/>
      </w:pPr>
    </w:p>
    <w:p w14:paraId="3A58BFC4" w14:textId="77777777" w:rsidR="006018B1" w:rsidRPr="003948B9" w:rsidRDefault="006018B1" w:rsidP="00B51E2B">
      <w:pPr>
        <w:pStyle w:val="Bezmezer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18B1" w:rsidRPr="003D2B79" w14:paraId="0E231E98" w14:textId="77777777" w:rsidTr="008B515B">
        <w:tc>
          <w:tcPr>
            <w:tcW w:w="4606" w:type="dxa"/>
          </w:tcPr>
          <w:p w14:paraId="7ED8329A" w14:textId="77777777" w:rsidR="006018B1" w:rsidRPr="003D2B79" w:rsidRDefault="006018B1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D2B79">
              <w:rPr>
                <w:bCs/>
              </w:rPr>
              <w:t>_______________________________</w:t>
            </w:r>
          </w:p>
          <w:p w14:paraId="471A2F76" w14:textId="77777777" w:rsidR="006018B1" w:rsidRPr="003D2B79" w:rsidRDefault="006018B1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3D2B79">
              <w:rPr>
                <w:b/>
                <w:bCs/>
              </w:rPr>
              <w:t xml:space="preserve">MUDr. Jiří Tomeček, </w:t>
            </w:r>
            <w:proofErr w:type="spellStart"/>
            <w:r w:rsidRPr="003D2B79">
              <w:rPr>
                <w:b/>
                <w:bCs/>
              </w:rPr>
              <w:t>MBA</w:t>
            </w:r>
            <w:proofErr w:type="spellEnd"/>
          </w:p>
          <w:p w14:paraId="51CDAD8B" w14:textId="673C4561" w:rsidR="006018B1" w:rsidRDefault="0060419D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ř</w:t>
            </w:r>
            <w:r w:rsidR="006018B1" w:rsidRPr="003D2B79">
              <w:t>editel</w:t>
            </w:r>
          </w:p>
          <w:p w14:paraId="37C53403" w14:textId="4A7347C1" w:rsidR="0060419D" w:rsidRPr="003D2B79" w:rsidRDefault="0060419D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  <w:tc>
          <w:tcPr>
            <w:tcW w:w="4606" w:type="dxa"/>
          </w:tcPr>
          <w:p w14:paraId="2369247E" w14:textId="77777777" w:rsidR="006018B1" w:rsidRPr="003D2B79" w:rsidRDefault="006018B1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D2B79">
              <w:rPr>
                <w:bCs/>
              </w:rPr>
              <w:t>_______________________________</w:t>
            </w:r>
          </w:p>
          <w:p w14:paraId="0D81EEBC" w14:textId="77777777" w:rsidR="006018B1" w:rsidRDefault="00B24E81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rFonts w:eastAsia="Calibri"/>
                <w:lang w:eastAsia="en-US"/>
              </w:rPr>
            </w:pPr>
            <w:proofErr w:type="spellStart"/>
            <w:r w:rsidRPr="00F67485">
              <w:rPr>
                <w:rFonts w:eastAsia="Calibri"/>
                <w:highlight w:val="black"/>
                <w:lang w:eastAsia="en-US"/>
              </w:rPr>
              <w:t>XXXX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67485">
              <w:rPr>
                <w:rFonts w:eastAsia="Calibri"/>
                <w:highlight w:val="black"/>
                <w:lang w:eastAsia="en-US"/>
              </w:rPr>
              <w:t>XXXX</w:t>
            </w:r>
            <w:proofErr w:type="spellEnd"/>
          </w:p>
          <w:p w14:paraId="727503E3" w14:textId="0BCF4761" w:rsidR="0060419D" w:rsidRPr="006018B1" w:rsidRDefault="0060419D" w:rsidP="00B51E2B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>
              <w:t>(podepsáno)</w:t>
            </w:r>
          </w:p>
        </w:tc>
      </w:tr>
    </w:tbl>
    <w:p w14:paraId="0C5D326D" w14:textId="77777777" w:rsidR="00C04059" w:rsidRPr="003948B9" w:rsidRDefault="00C04059" w:rsidP="00B51E2B">
      <w:pPr>
        <w:pStyle w:val="Bezmezer"/>
        <w:spacing w:line="276" w:lineRule="auto"/>
        <w:jc w:val="both"/>
      </w:pPr>
    </w:p>
    <w:sectPr w:rsidR="00C04059" w:rsidRPr="003948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F6BD" w14:textId="77777777" w:rsidR="00255CEA" w:rsidRDefault="00255CEA">
      <w:r>
        <w:separator/>
      </w:r>
    </w:p>
  </w:endnote>
  <w:endnote w:type="continuationSeparator" w:id="0">
    <w:p w14:paraId="27A7FEFF" w14:textId="77777777" w:rsidR="00255CEA" w:rsidRDefault="0025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B8C2" w14:textId="79D42A51" w:rsidR="003948B9" w:rsidRPr="00624F89" w:rsidRDefault="00B26752" w:rsidP="00624F89">
    <w:pPr>
      <w:pStyle w:val="Zpat"/>
      <w:jc w:val="center"/>
      <w:rPr>
        <w:sz w:val="20"/>
        <w:szCs w:val="20"/>
      </w:rPr>
    </w:pPr>
    <w:sdt>
      <w:sdtPr>
        <w:rPr>
          <w:sz w:val="20"/>
          <w:szCs w:val="20"/>
        </w:rPr>
        <w:id w:val="-1555999244"/>
        <w:docPartObj>
          <w:docPartGallery w:val="Page Numbers (Bottom of Page)"/>
          <w:docPartUnique/>
        </w:docPartObj>
      </w:sdtPr>
      <w:sdtEndPr/>
      <w:sdtContent>
        <w:r w:rsidR="00624F89" w:rsidRPr="00624F89">
          <w:rPr>
            <w:sz w:val="20"/>
            <w:szCs w:val="20"/>
          </w:rPr>
          <w:t xml:space="preserve">Strana </w:t>
        </w:r>
        <w:r w:rsidR="001B2237" w:rsidRPr="00624F89">
          <w:rPr>
            <w:sz w:val="20"/>
            <w:szCs w:val="20"/>
          </w:rPr>
          <w:fldChar w:fldCharType="begin"/>
        </w:r>
        <w:r w:rsidR="001B2237" w:rsidRPr="00624F89">
          <w:rPr>
            <w:sz w:val="20"/>
            <w:szCs w:val="20"/>
          </w:rPr>
          <w:instrText>PAGE   \* MERGEFORMAT</w:instrText>
        </w:r>
        <w:r w:rsidR="001B2237" w:rsidRPr="00624F89">
          <w:rPr>
            <w:sz w:val="20"/>
            <w:szCs w:val="20"/>
          </w:rPr>
          <w:fldChar w:fldCharType="separate"/>
        </w:r>
        <w:r w:rsidR="00F34DF0" w:rsidRPr="00624F89">
          <w:rPr>
            <w:noProof/>
            <w:sz w:val="20"/>
            <w:szCs w:val="20"/>
          </w:rPr>
          <w:t>2</w:t>
        </w:r>
        <w:r w:rsidR="001B2237" w:rsidRPr="00624F89">
          <w:rPr>
            <w:sz w:val="20"/>
            <w:szCs w:val="20"/>
          </w:rPr>
          <w:fldChar w:fldCharType="end"/>
        </w:r>
      </w:sdtContent>
    </w:sdt>
    <w:r w:rsidR="00624F89" w:rsidRPr="00624F89">
      <w:rPr>
        <w:sz w:val="20"/>
        <w:szCs w:val="20"/>
      </w:rPr>
      <w:t xml:space="preserve"> z </w:t>
    </w:r>
    <w:r w:rsidR="00624F89" w:rsidRPr="00624F89">
      <w:rPr>
        <w:sz w:val="20"/>
        <w:szCs w:val="20"/>
      </w:rPr>
      <w:fldChar w:fldCharType="begin"/>
    </w:r>
    <w:r w:rsidR="00624F89" w:rsidRPr="00624F89">
      <w:rPr>
        <w:sz w:val="20"/>
        <w:szCs w:val="20"/>
      </w:rPr>
      <w:instrText xml:space="preserve"> NUMPAGES   \* MERGEFORMAT </w:instrText>
    </w:r>
    <w:r w:rsidR="00624F89" w:rsidRPr="00624F89">
      <w:rPr>
        <w:sz w:val="20"/>
        <w:szCs w:val="20"/>
      </w:rPr>
      <w:fldChar w:fldCharType="separate"/>
    </w:r>
    <w:r w:rsidR="00624F89" w:rsidRPr="00624F89">
      <w:rPr>
        <w:noProof/>
        <w:sz w:val="20"/>
        <w:szCs w:val="20"/>
      </w:rPr>
      <w:t>2</w:t>
    </w:r>
    <w:r w:rsidR="00624F89" w:rsidRPr="00624F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483A" w14:textId="77777777" w:rsidR="00255CEA" w:rsidRDefault="00255CEA">
      <w:r>
        <w:separator/>
      </w:r>
    </w:p>
  </w:footnote>
  <w:footnote w:type="continuationSeparator" w:id="0">
    <w:p w14:paraId="0BEF2C36" w14:textId="77777777" w:rsidR="00255CEA" w:rsidRDefault="0025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7BA"/>
    <w:multiLevelType w:val="hybridMultilevel"/>
    <w:tmpl w:val="AA32C220"/>
    <w:lvl w:ilvl="0" w:tplc="8B1E634A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B31D0D"/>
    <w:multiLevelType w:val="hybridMultilevel"/>
    <w:tmpl w:val="62C47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9076A"/>
    <w:multiLevelType w:val="hybridMultilevel"/>
    <w:tmpl w:val="B4A6D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86E6D"/>
    <w:multiLevelType w:val="hybridMultilevel"/>
    <w:tmpl w:val="C19E855A"/>
    <w:lvl w:ilvl="0" w:tplc="CE82CE9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3E56"/>
    <w:multiLevelType w:val="hybridMultilevel"/>
    <w:tmpl w:val="141A7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79FC"/>
    <w:multiLevelType w:val="hybridMultilevel"/>
    <w:tmpl w:val="38D0E6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0E61C8E"/>
    <w:multiLevelType w:val="hybridMultilevel"/>
    <w:tmpl w:val="14823A3C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C22A8E"/>
    <w:multiLevelType w:val="hybridMultilevel"/>
    <w:tmpl w:val="6DD89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33AC2"/>
    <w:multiLevelType w:val="hybridMultilevel"/>
    <w:tmpl w:val="0DB65BB6"/>
    <w:lvl w:ilvl="0" w:tplc="F1C474EE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6F6DE7"/>
    <w:multiLevelType w:val="hybridMultilevel"/>
    <w:tmpl w:val="4CB4249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0205182">
    <w:abstractNumId w:val="8"/>
  </w:num>
  <w:num w:numId="2" w16cid:durableId="677804246">
    <w:abstractNumId w:val="8"/>
  </w:num>
  <w:num w:numId="3" w16cid:durableId="383530452">
    <w:abstractNumId w:val="8"/>
  </w:num>
  <w:num w:numId="4" w16cid:durableId="294528875">
    <w:abstractNumId w:val="8"/>
  </w:num>
  <w:num w:numId="5" w16cid:durableId="1826241357">
    <w:abstractNumId w:val="8"/>
  </w:num>
  <w:num w:numId="6" w16cid:durableId="60107970">
    <w:abstractNumId w:val="8"/>
  </w:num>
  <w:num w:numId="7" w16cid:durableId="1429035602">
    <w:abstractNumId w:val="8"/>
  </w:num>
  <w:num w:numId="8" w16cid:durableId="175193867">
    <w:abstractNumId w:val="8"/>
  </w:num>
  <w:num w:numId="9" w16cid:durableId="592862299">
    <w:abstractNumId w:val="8"/>
  </w:num>
  <w:num w:numId="10" w16cid:durableId="1960068074">
    <w:abstractNumId w:val="8"/>
  </w:num>
  <w:num w:numId="11" w16cid:durableId="749695150">
    <w:abstractNumId w:val="11"/>
  </w:num>
  <w:num w:numId="12" w16cid:durableId="1718815483">
    <w:abstractNumId w:val="2"/>
  </w:num>
  <w:num w:numId="13" w16cid:durableId="222299833">
    <w:abstractNumId w:val="4"/>
  </w:num>
  <w:num w:numId="14" w16cid:durableId="276179153">
    <w:abstractNumId w:val="9"/>
  </w:num>
  <w:num w:numId="15" w16cid:durableId="468669868">
    <w:abstractNumId w:val="0"/>
  </w:num>
  <w:num w:numId="16" w16cid:durableId="1510291009">
    <w:abstractNumId w:val="5"/>
  </w:num>
  <w:num w:numId="17" w16cid:durableId="572814924">
    <w:abstractNumId w:val="3"/>
  </w:num>
  <w:num w:numId="18" w16cid:durableId="1174488211">
    <w:abstractNumId w:val="12"/>
  </w:num>
  <w:num w:numId="19" w16cid:durableId="1916088548">
    <w:abstractNumId w:val="7"/>
  </w:num>
  <w:num w:numId="20" w16cid:durableId="999620764">
    <w:abstractNumId w:val="6"/>
  </w:num>
  <w:num w:numId="21" w16cid:durableId="1442335224">
    <w:abstractNumId w:val="10"/>
  </w:num>
  <w:num w:numId="22" w16cid:durableId="144048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E6A"/>
    <w:rsid w:val="000106F8"/>
    <w:rsid w:val="00023255"/>
    <w:rsid w:val="00025ABB"/>
    <w:rsid w:val="00061CD9"/>
    <w:rsid w:val="00073800"/>
    <w:rsid w:val="00075BE1"/>
    <w:rsid w:val="00091786"/>
    <w:rsid w:val="0009303A"/>
    <w:rsid w:val="00097AFC"/>
    <w:rsid w:val="000C1E59"/>
    <w:rsid w:val="000D33C7"/>
    <w:rsid w:val="000E1444"/>
    <w:rsid w:val="00111E73"/>
    <w:rsid w:val="00122D68"/>
    <w:rsid w:val="00152405"/>
    <w:rsid w:val="001B2237"/>
    <w:rsid w:val="001D22D2"/>
    <w:rsid w:val="001E0C19"/>
    <w:rsid w:val="001E0D74"/>
    <w:rsid w:val="001F24E3"/>
    <w:rsid w:val="002058D0"/>
    <w:rsid w:val="00214E4C"/>
    <w:rsid w:val="00255CEA"/>
    <w:rsid w:val="0026581A"/>
    <w:rsid w:val="00293137"/>
    <w:rsid w:val="00293A10"/>
    <w:rsid w:val="002B49EB"/>
    <w:rsid w:val="002F3BDB"/>
    <w:rsid w:val="00303CB1"/>
    <w:rsid w:val="0030723B"/>
    <w:rsid w:val="00311203"/>
    <w:rsid w:val="003124AA"/>
    <w:rsid w:val="00312689"/>
    <w:rsid w:val="00326BCD"/>
    <w:rsid w:val="00327DA9"/>
    <w:rsid w:val="00333D53"/>
    <w:rsid w:val="003467CD"/>
    <w:rsid w:val="00367119"/>
    <w:rsid w:val="0039362D"/>
    <w:rsid w:val="003948B9"/>
    <w:rsid w:val="003B47AD"/>
    <w:rsid w:val="003D6589"/>
    <w:rsid w:val="00400E6A"/>
    <w:rsid w:val="00410F58"/>
    <w:rsid w:val="00434178"/>
    <w:rsid w:val="00455EB5"/>
    <w:rsid w:val="004714FC"/>
    <w:rsid w:val="00480C0C"/>
    <w:rsid w:val="004A147A"/>
    <w:rsid w:val="004A55C4"/>
    <w:rsid w:val="004C5FF2"/>
    <w:rsid w:val="004C79FA"/>
    <w:rsid w:val="004D7E32"/>
    <w:rsid w:val="004F546E"/>
    <w:rsid w:val="00504835"/>
    <w:rsid w:val="00515F80"/>
    <w:rsid w:val="00546027"/>
    <w:rsid w:val="00581275"/>
    <w:rsid w:val="005859AF"/>
    <w:rsid w:val="005B00ED"/>
    <w:rsid w:val="006018B1"/>
    <w:rsid w:val="0060419D"/>
    <w:rsid w:val="00616519"/>
    <w:rsid w:val="00624F89"/>
    <w:rsid w:val="00650B1E"/>
    <w:rsid w:val="00651CA0"/>
    <w:rsid w:val="00655F7E"/>
    <w:rsid w:val="00656456"/>
    <w:rsid w:val="00682C73"/>
    <w:rsid w:val="00687965"/>
    <w:rsid w:val="006B73FE"/>
    <w:rsid w:val="006C2EE6"/>
    <w:rsid w:val="006E4A57"/>
    <w:rsid w:val="00705CEF"/>
    <w:rsid w:val="0072257D"/>
    <w:rsid w:val="00737E3B"/>
    <w:rsid w:val="00757CB0"/>
    <w:rsid w:val="007824C3"/>
    <w:rsid w:val="00786619"/>
    <w:rsid w:val="0080701C"/>
    <w:rsid w:val="008111E2"/>
    <w:rsid w:val="008270E1"/>
    <w:rsid w:val="00854CEB"/>
    <w:rsid w:val="0086168D"/>
    <w:rsid w:val="00870B6D"/>
    <w:rsid w:val="008972C7"/>
    <w:rsid w:val="008D468E"/>
    <w:rsid w:val="008F68A3"/>
    <w:rsid w:val="00900B78"/>
    <w:rsid w:val="00906E3F"/>
    <w:rsid w:val="00932588"/>
    <w:rsid w:val="009351EC"/>
    <w:rsid w:val="009508EA"/>
    <w:rsid w:val="009A0811"/>
    <w:rsid w:val="009A3359"/>
    <w:rsid w:val="009A6308"/>
    <w:rsid w:val="009A713E"/>
    <w:rsid w:val="009C5DF4"/>
    <w:rsid w:val="009D6741"/>
    <w:rsid w:val="00A05930"/>
    <w:rsid w:val="00A07DD1"/>
    <w:rsid w:val="00A104ED"/>
    <w:rsid w:val="00A1267D"/>
    <w:rsid w:val="00A44696"/>
    <w:rsid w:val="00AC2A94"/>
    <w:rsid w:val="00AC3DD3"/>
    <w:rsid w:val="00B05211"/>
    <w:rsid w:val="00B12CA4"/>
    <w:rsid w:val="00B16ABF"/>
    <w:rsid w:val="00B24E81"/>
    <w:rsid w:val="00B26752"/>
    <w:rsid w:val="00B335B4"/>
    <w:rsid w:val="00B45B41"/>
    <w:rsid w:val="00B51E2B"/>
    <w:rsid w:val="00B658DB"/>
    <w:rsid w:val="00B674B9"/>
    <w:rsid w:val="00B80DA0"/>
    <w:rsid w:val="00B82E66"/>
    <w:rsid w:val="00B90C0F"/>
    <w:rsid w:val="00B9303C"/>
    <w:rsid w:val="00B941C3"/>
    <w:rsid w:val="00BA3C8F"/>
    <w:rsid w:val="00BE7C1A"/>
    <w:rsid w:val="00C04059"/>
    <w:rsid w:val="00C21777"/>
    <w:rsid w:val="00C56BB0"/>
    <w:rsid w:val="00C84829"/>
    <w:rsid w:val="00CB0FD2"/>
    <w:rsid w:val="00CB2D9A"/>
    <w:rsid w:val="00CC14DB"/>
    <w:rsid w:val="00CD200D"/>
    <w:rsid w:val="00CE3269"/>
    <w:rsid w:val="00CF02D1"/>
    <w:rsid w:val="00CF672E"/>
    <w:rsid w:val="00D56E69"/>
    <w:rsid w:val="00D658FD"/>
    <w:rsid w:val="00D9277B"/>
    <w:rsid w:val="00DB0429"/>
    <w:rsid w:val="00DB733F"/>
    <w:rsid w:val="00DD6459"/>
    <w:rsid w:val="00E01F63"/>
    <w:rsid w:val="00E078DB"/>
    <w:rsid w:val="00EB47E8"/>
    <w:rsid w:val="00EB5CF1"/>
    <w:rsid w:val="00EE07C3"/>
    <w:rsid w:val="00F34DF0"/>
    <w:rsid w:val="00F41993"/>
    <w:rsid w:val="00F60AB3"/>
    <w:rsid w:val="00F67485"/>
    <w:rsid w:val="00F82C95"/>
    <w:rsid w:val="00F8548D"/>
    <w:rsid w:val="00F97CDC"/>
    <w:rsid w:val="00FA7E12"/>
    <w:rsid w:val="00FC4802"/>
    <w:rsid w:val="00FC6CDC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DE3F"/>
  <w15:docId w15:val="{820EEBE5-E0D0-4CA3-A590-638C2C96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E6A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nadpisChar">
    <w:name w:val="Podnadpis Char"/>
    <w:basedOn w:val="Standardnpsmoodstavce"/>
    <w:link w:val="Podnadpis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E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E6A"/>
  </w:style>
  <w:style w:type="character" w:styleId="Odkaznakoment">
    <w:name w:val="annotation reference"/>
    <w:basedOn w:val="Standardnpsmoodstavce"/>
    <w:uiPriority w:val="99"/>
    <w:semiHidden/>
    <w:unhideWhenUsed/>
    <w:rsid w:val="00400E6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0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0E6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0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0E6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E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E6A"/>
    <w:rPr>
      <w:rFonts w:ascii="Tahoma" w:hAnsi="Tahoma" w:cs="Tahoma"/>
      <w:sz w:val="16"/>
      <w:szCs w:val="16"/>
    </w:rPr>
  </w:style>
  <w:style w:type="character" w:customStyle="1" w:styleId="contact-emailto">
    <w:name w:val="contact-emailto"/>
    <w:basedOn w:val="Standardnpsmoodstavce"/>
    <w:rsid w:val="000D33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C1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E6F22"/>
    <w:rPr>
      <w:strike w:val="0"/>
      <w:dstrike w:val="0"/>
      <w:color w:val="0088CC"/>
      <w:u w:val="none"/>
      <w:effect w:val="none"/>
    </w:rPr>
  </w:style>
  <w:style w:type="character" w:customStyle="1" w:styleId="field-value">
    <w:name w:val="field-value"/>
    <w:basedOn w:val="Standardnpsmoodstavce"/>
    <w:rsid w:val="00FE6F22"/>
  </w:style>
  <w:style w:type="paragraph" w:styleId="Bezmezer">
    <w:name w:val="No Spacing"/>
    <w:uiPriority w:val="1"/>
    <w:qFormat/>
    <w:rsid w:val="00394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Mgr. Lukáš Záveský</cp:lastModifiedBy>
  <cp:revision>79</cp:revision>
  <cp:lastPrinted>2024-04-17T08:26:00Z</cp:lastPrinted>
  <dcterms:created xsi:type="dcterms:W3CDTF">2024-04-15T10:50:00Z</dcterms:created>
  <dcterms:modified xsi:type="dcterms:W3CDTF">2024-04-18T13:26:00Z</dcterms:modified>
</cp:coreProperties>
</file>