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2BA0" w14:textId="6C2FC55E" w:rsidR="008F713D" w:rsidRPr="002100F9" w:rsidRDefault="00B57CB7" w:rsidP="007B06CE">
      <w:pPr>
        <w:spacing w:line="276" w:lineRule="auto"/>
        <w:jc w:val="center"/>
        <w:rPr>
          <w:rFonts w:eastAsia="Calibri"/>
          <w:b/>
          <w:i/>
          <w:color w:val="000000"/>
          <w:sz w:val="28"/>
          <w:szCs w:val="28"/>
          <w:u w:val="single"/>
        </w:rPr>
      </w:pPr>
      <w:r w:rsidRPr="002100F9">
        <w:rPr>
          <w:rFonts w:eastAsia="Calibri"/>
          <w:b/>
          <w:i/>
          <w:color w:val="000000"/>
          <w:sz w:val="28"/>
          <w:szCs w:val="28"/>
          <w:u w:val="single"/>
        </w:rPr>
        <w:t>Dodatek č.</w:t>
      </w:r>
      <w:r w:rsidR="009C685F" w:rsidRPr="002100F9">
        <w:rPr>
          <w:rFonts w:eastAsia="Calibri"/>
          <w:b/>
          <w:i/>
          <w:color w:val="000000"/>
          <w:sz w:val="28"/>
          <w:szCs w:val="28"/>
          <w:u w:val="single"/>
        </w:rPr>
        <w:t xml:space="preserve"> </w:t>
      </w:r>
      <w:r w:rsidR="00445586">
        <w:rPr>
          <w:rFonts w:eastAsia="Calibri"/>
          <w:b/>
          <w:i/>
          <w:color w:val="000000"/>
          <w:sz w:val="28"/>
          <w:szCs w:val="28"/>
          <w:u w:val="single"/>
        </w:rPr>
        <w:t>6</w:t>
      </w:r>
      <w:r w:rsidRPr="002100F9">
        <w:rPr>
          <w:rFonts w:eastAsia="Calibri"/>
          <w:b/>
          <w:i/>
          <w:color w:val="000000"/>
          <w:sz w:val="28"/>
          <w:szCs w:val="28"/>
          <w:u w:val="single"/>
        </w:rPr>
        <w:t xml:space="preserve"> ke smlouvě o </w:t>
      </w:r>
    </w:p>
    <w:p w14:paraId="2D5270F2" w14:textId="4ED5A92B" w:rsidR="00D21B37" w:rsidRPr="00D21B37" w:rsidRDefault="008F713D" w:rsidP="00D21B37">
      <w:pPr>
        <w:jc w:val="center"/>
        <w:rPr>
          <w:rFonts w:cs="Tahoma"/>
          <w:b/>
          <w:bCs/>
          <w:sz w:val="24"/>
        </w:rPr>
      </w:pPr>
      <w:r w:rsidRPr="002100F9">
        <w:rPr>
          <w:b/>
          <w:color w:val="000000"/>
          <w:sz w:val="22"/>
          <w:szCs w:val="22"/>
        </w:rPr>
        <w:t xml:space="preserve"> </w:t>
      </w:r>
      <w:r w:rsidRPr="00D21B37">
        <w:rPr>
          <w:b/>
          <w:color w:val="000000"/>
          <w:sz w:val="24"/>
        </w:rPr>
        <w:t>„</w:t>
      </w:r>
      <w:r w:rsidR="00D21B37">
        <w:rPr>
          <w:rFonts w:cs="Tahoma"/>
          <w:b/>
          <w:bCs/>
          <w:sz w:val="24"/>
        </w:rPr>
        <w:t>Z</w:t>
      </w:r>
      <w:r w:rsidR="00D21B37" w:rsidRPr="00D21B37">
        <w:rPr>
          <w:rFonts w:cs="Tahoma"/>
          <w:b/>
          <w:bCs/>
          <w:sz w:val="24"/>
        </w:rPr>
        <w:t>ajištění odvozu a využití ostatního odpadu“</w:t>
      </w:r>
    </w:p>
    <w:p w14:paraId="3E705EC5" w14:textId="77F0736B" w:rsidR="00DA414B" w:rsidRDefault="00DA414B" w:rsidP="007B06CE">
      <w:pPr>
        <w:spacing w:line="276" w:lineRule="auto"/>
        <w:jc w:val="center"/>
        <w:rPr>
          <w:rFonts w:eastAsia="Calibri"/>
          <w:b/>
          <w:i/>
          <w:color w:val="000000"/>
          <w:sz w:val="22"/>
          <w:szCs w:val="22"/>
          <w:u w:val="single"/>
        </w:rPr>
      </w:pPr>
    </w:p>
    <w:p w14:paraId="5E88D77D" w14:textId="77777777" w:rsidR="00DA414B" w:rsidRPr="002100F9" w:rsidRDefault="00DA414B" w:rsidP="007B06CE">
      <w:pPr>
        <w:spacing w:line="276" w:lineRule="auto"/>
        <w:jc w:val="center"/>
        <w:rPr>
          <w:rFonts w:eastAsia="Calibri"/>
          <w:b/>
          <w:i/>
          <w:color w:val="000000"/>
          <w:sz w:val="22"/>
          <w:szCs w:val="22"/>
          <w:u w:val="single"/>
        </w:rPr>
      </w:pPr>
    </w:p>
    <w:p w14:paraId="4FCBCB4E" w14:textId="77777777" w:rsidR="008F713D" w:rsidRPr="002100F9" w:rsidRDefault="0095144D" w:rsidP="0095144D">
      <w:pPr>
        <w:pStyle w:val="StylNadpis2BookAntiqua"/>
        <w:tabs>
          <w:tab w:val="clear" w:pos="1080"/>
        </w:tabs>
        <w:spacing w:line="276" w:lineRule="auto"/>
        <w:ind w:left="0" w:firstLine="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I. </w:t>
      </w:r>
      <w:r w:rsidR="008F713D" w:rsidRPr="002100F9">
        <w:rPr>
          <w:rFonts w:eastAsia="Arial Unicode MS"/>
          <w:sz w:val="22"/>
          <w:szCs w:val="22"/>
        </w:rPr>
        <w:t>Smluvní strany</w:t>
      </w:r>
    </w:p>
    <w:p w14:paraId="58433FA8" w14:textId="77777777" w:rsidR="00B57CB7" w:rsidRPr="00D30C4C" w:rsidRDefault="00B57CB7" w:rsidP="007B06CE">
      <w:pPr>
        <w:spacing w:line="276" w:lineRule="auto"/>
        <w:jc w:val="center"/>
        <w:rPr>
          <w:sz w:val="22"/>
          <w:szCs w:val="22"/>
        </w:rPr>
      </w:pPr>
    </w:p>
    <w:p w14:paraId="3EC8959B" w14:textId="77777777" w:rsidR="00D21B37" w:rsidRPr="008C25C2" w:rsidRDefault="00D21B37" w:rsidP="00D21B37">
      <w:pPr>
        <w:rPr>
          <w:rFonts w:ascii="Tahoma" w:hAnsi="Tahoma" w:cs="Tahoma"/>
          <w:sz w:val="16"/>
          <w:szCs w:val="16"/>
        </w:rPr>
      </w:pPr>
    </w:p>
    <w:p w14:paraId="30202471" w14:textId="77777777" w:rsidR="00D21B37" w:rsidRPr="00D21B37" w:rsidRDefault="00D21B37" w:rsidP="00D21B37">
      <w:pPr>
        <w:rPr>
          <w:rFonts w:cs="Tahoma"/>
          <w:b/>
          <w:bCs/>
          <w:sz w:val="22"/>
          <w:szCs w:val="22"/>
        </w:rPr>
      </w:pPr>
      <w:r w:rsidRPr="00D21B37">
        <w:rPr>
          <w:rFonts w:cs="Tahoma"/>
          <w:b/>
          <w:bCs/>
          <w:sz w:val="22"/>
          <w:szCs w:val="22"/>
        </w:rPr>
        <w:t>Všeobecná fakultní nemocnice v Praze</w:t>
      </w:r>
    </w:p>
    <w:p w14:paraId="5C22C151" w14:textId="35B298BC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Se sídlem:</w:t>
      </w:r>
      <w:r w:rsidRPr="00D21B37">
        <w:rPr>
          <w:rFonts w:cs="Tahoma"/>
          <w:sz w:val="22"/>
          <w:szCs w:val="22"/>
        </w:rPr>
        <w:tab/>
        <w:t>U Nemocnice 499/2, 128 08 Praha 2</w:t>
      </w:r>
    </w:p>
    <w:p w14:paraId="3C5F1818" w14:textId="1F9A354C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Zastoupená:</w:t>
      </w:r>
      <w:r w:rsidRPr="00D21B37">
        <w:rPr>
          <w:rFonts w:cs="Tahoma"/>
          <w:sz w:val="22"/>
          <w:szCs w:val="22"/>
        </w:rPr>
        <w:tab/>
        <w:t xml:space="preserve">prof. MUDr. Davidem Feltlem, Ph.D., MBA, ředitelem </w:t>
      </w:r>
    </w:p>
    <w:p w14:paraId="272C1821" w14:textId="0C00B89B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 xml:space="preserve">IČ: </w:t>
      </w:r>
      <w:r>
        <w:rPr>
          <w:rFonts w:cs="Tahoma"/>
          <w:sz w:val="22"/>
          <w:szCs w:val="22"/>
        </w:rPr>
        <w:tab/>
      </w:r>
      <w:r w:rsidRPr="00D21B37">
        <w:rPr>
          <w:rFonts w:cs="Tahoma"/>
          <w:sz w:val="22"/>
          <w:szCs w:val="22"/>
        </w:rPr>
        <w:t xml:space="preserve">000 64 165 </w:t>
      </w:r>
    </w:p>
    <w:p w14:paraId="61A6616F" w14:textId="084A47A5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 xml:space="preserve">DIČ: </w:t>
      </w:r>
      <w:r w:rsidRPr="00D21B37">
        <w:rPr>
          <w:rFonts w:cs="Tahoma"/>
          <w:sz w:val="22"/>
          <w:szCs w:val="22"/>
        </w:rPr>
        <w:tab/>
        <w:t>CZ00064165</w:t>
      </w:r>
    </w:p>
    <w:p w14:paraId="46F4C90C" w14:textId="5EF895A4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 xml:space="preserve">Bankovní spojení: </w:t>
      </w:r>
      <w:r w:rsidRPr="00D21B37">
        <w:rPr>
          <w:rFonts w:cs="Tahoma"/>
          <w:sz w:val="22"/>
          <w:szCs w:val="22"/>
        </w:rPr>
        <w:tab/>
      </w:r>
      <w:r w:rsidR="00015945">
        <w:rPr>
          <w:rFonts w:cs="Tahoma"/>
          <w:sz w:val="22"/>
          <w:szCs w:val="22"/>
        </w:rPr>
        <w:t>xxxxx</w:t>
      </w:r>
    </w:p>
    <w:p w14:paraId="37D1B683" w14:textId="6A3D2AFC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Číslo účtu:</w:t>
      </w:r>
      <w:r w:rsidRPr="00D21B37">
        <w:rPr>
          <w:rFonts w:cs="Tahoma"/>
          <w:sz w:val="22"/>
          <w:szCs w:val="22"/>
        </w:rPr>
        <w:tab/>
      </w:r>
      <w:r w:rsidR="00015945">
        <w:rPr>
          <w:rFonts w:cs="Tahoma"/>
          <w:sz w:val="22"/>
          <w:szCs w:val="22"/>
        </w:rPr>
        <w:t>xxxxx</w:t>
      </w:r>
    </w:p>
    <w:p w14:paraId="0353A1AD" w14:textId="77777777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Dále jako „objednatel“</w:t>
      </w:r>
    </w:p>
    <w:p w14:paraId="3A6E1468" w14:textId="77777777" w:rsidR="00D21B37" w:rsidRPr="00D21B37" w:rsidRDefault="00D21B37" w:rsidP="00D21B37">
      <w:pPr>
        <w:rPr>
          <w:rFonts w:cs="Tahoma"/>
          <w:sz w:val="22"/>
          <w:szCs w:val="22"/>
        </w:rPr>
      </w:pPr>
    </w:p>
    <w:p w14:paraId="2C11BA38" w14:textId="77777777" w:rsidR="00D21B37" w:rsidRPr="00D21B37" w:rsidRDefault="00D21B37" w:rsidP="00D21B37">
      <w:pPr>
        <w:rPr>
          <w:rFonts w:cs="Tahoma"/>
          <w:sz w:val="22"/>
          <w:szCs w:val="22"/>
        </w:rPr>
      </w:pPr>
    </w:p>
    <w:p w14:paraId="3F21B80E" w14:textId="77777777" w:rsidR="00D21B37" w:rsidRPr="00D21B37" w:rsidRDefault="00D21B37" w:rsidP="00D21B37">
      <w:pPr>
        <w:rPr>
          <w:rFonts w:cs="Tahoma"/>
          <w:b/>
          <w:bCs/>
          <w:sz w:val="22"/>
          <w:szCs w:val="22"/>
        </w:rPr>
      </w:pPr>
      <w:r w:rsidRPr="00D21B37">
        <w:rPr>
          <w:rFonts w:cs="Tahoma"/>
          <w:b/>
          <w:bCs/>
          <w:sz w:val="22"/>
          <w:szCs w:val="22"/>
        </w:rPr>
        <w:t>Komwag, podnik čistoty a údržby města, a.s.</w:t>
      </w:r>
    </w:p>
    <w:p w14:paraId="0B9ED664" w14:textId="35D8F3D3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Se sídlem:</w:t>
      </w:r>
      <w:r w:rsidRPr="00D21B37">
        <w:rPr>
          <w:rFonts w:cs="Tahoma"/>
          <w:sz w:val="22"/>
          <w:szCs w:val="22"/>
        </w:rPr>
        <w:tab/>
        <w:t>Perucká 2542/10, 120 00 Praha 2 - Vinohrady</w:t>
      </w:r>
      <w:r w:rsidRPr="00D21B37">
        <w:rPr>
          <w:rFonts w:cs="Tahoma"/>
          <w:sz w:val="22"/>
          <w:szCs w:val="22"/>
        </w:rPr>
        <w:tab/>
      </w:r>
      <w:r w:rsidRPr="00D21B37">
        <w:rPr>
          <w:rFonts w:cs="Tahoma"/>
          <w:sz w:val="22"/>
          <w:szCs w:val="22"/>
        </w:rPr>
        <w:tab/>
      </w:r>
    </w:p>
    <w:p w14:paraId="679383FB" w14:textId="1A763700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Zastoupená:</w:t>
      </w:r>
      <w:r w:rsidRPr="00D21B37">
        <w:rPr>
          <w:rFonts w:cs="Tahoma"/>
          <w:sz w:val="22"/>
          <w:szCs w:val="22"/>
        </w:rPr>
        <w:tab/>
        <w:t xml:space="preserve">Jaroslavem Stružkou, předsedou představenstva a Ing. Janem Petružálkem, </w:t>
      </w:r>
      <w:r>
        <w:rPr>
          <w:rFonts w:cs="Tahoma"/>
          <w:sz w:val="22"/>
          <w:szCs w:val="22"/>
        </w:rPr>
        <w:tab/>
      </w:r>
      <w:r w:rsidRPr="00D21B37">
        <w:rPr>
          <w:rFonts w:cs="Tahoma"/>
          <w:sz w:val="22"/>
          <w:szCs w:val="22"/>
        </w:rPr>
        <w:t>místopředsedou představenstva</w:t>
      </w:r>
      <w:r w:rsidRPr="00D21B37">
        <w:rPr>
          <w:rFonts w:cs="Tahoma"/>
          <w:sz w:val="22"/>
          <w:szCs w:val="22"/>
        </w:rPr>
        <w:tab/>
      </w:r>
    </w:p>
    <w:p w14:paraId="213B233B" w14:textId="66BD5B5F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IČ:</w:t>
      </w:r>
      <w:r w:rsidRPr="00D21B37">
        <w:rPr>
          <w:rFonts w:cs="Tahoma"/>
          <w:sz w:val="22"/>
          <w:szCs w:val="22"/>
        </w:rPr>
        <w:tab/>
        <w:t>61057606</w:t>
      </w:r>
      <w:r w:rsidRPr="00D21B37">
        <w:rPr>
          <w:rFonts w:cs="Tahoma"/>
          <w:sz w:val="22"/>
          <w:szCs w:val="22"/>
        </w:rPr>
        <w:tab/>
      </w:r>
      <w:r w:rsidRPr="00D21B37">
        <w:rPr>
          <w:rFonts w:cs="Tahoma"/>
          <w:sz w:val="22"/>
          <w:szCs w:val="22"/>
        </w:rPr>
        <w:tab/>
      </w:r>
      <w:r w:rsidRPr="00D21B37">
        <w:rPr>
          <w:rFonts w:cs="Tahoma"/>
          <w:sz w:val="22"/>
          <w:szCs w:val="22"/>
        </w:rPr>
        <w:tab/>
      </w:r>
    </w:p>
    <w:p w14:paraId="74C34940" w14:textId="579A6223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DIČ:</w:t>
      </w:r>
      <w:r w:rsidRPr="00D21B37">
        <w:rPr>
          <w:rFonts w:cs="Tahoma"/>
          <w:sz w:val="22"/>
          <w:szCs w:val="22"/>
        </w:rPr>
        <w:tab/>
        <w:t>CZ61057606</w:t>
      </w:r>
      <w:r w:rsidRPr="00D21B37">
        <w:rPr>
          <w:rFonts w:cs="Tahoma"/>
          <w:sz w:val="22"/>
          <w:szCs w:val="22"/>
        </w:rPr>
        <w:tab/>
      </w:r>
    </w:p>
    <w:p w14:paraId="02DE0CA6" w14:textId="50C031AB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Bankovní spojení:</w:t>
      </w:r>
      <w:r w:rsidRPr="00D21B37">
        <w:rPr>
          <w:rFonts w:cs="Tahoma"/>
          <w:sz w:val="22"/>
          <w:szCs w:val="22"/>
        </w:rPr>
        <w:tab/>
      </w:r>
      <w:r w:rsidR="00015945">
        <w:rPr>
          <w:rFonts w:cs="Tahoma"/>
          <w:sz w:val="22"/>
          <w:szCs w:val="22"/>
        </w:rPr>
        <w:t>xxxxx</w:t>
      </w:r>
    </w:p>
    <w:p w14:paraId="1B97DB1A" w14:textId="4B7199F7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 xml:space="preserve">Číslo účtu: </w:t>
      </w:r>
      <w:r w:rsidRPr="00D21B37">
        <w:rPr>
          <w:rFonts w:cs="Tahoma"/>
          <w:sz w:val="22"/>
          <w:szCs w:val="22"/>
        </w:rPr>
        <w:tab/>
      </w:r>
      <w:r w:rsidR="00015945">
        <w:rPr>
          <w:rFonts w:cs="Tahoma"/>
          <w:sz w:val="22"/>
          <w:szCs w:val="22"/>
        </w:rPr>
        <w:t>xxxxx</w:t>
      </w:r>
    </w:p>
    <w:p w14:paraId="2BBD4107" w14:textId="77777777" w:rsidR="00D21B37" w:rsidRPr="00D21B37" w:rsidRDefault="00D21B37" w:rsidP="00D21B37">
      <w:pPr>
        <w:rPr>
          <w:rFonts w:cs="Tahoma"/>
          <w:sz w:val="22"/>
          <w:szCs w:val="22"/>
        </w:rPr>
      </w:pPr>
      <w:r w:rsidRPr="00D21B37">
        <w:rPr>
          <w:rFonts w:cs="Tahoma"/>
          <w:sz w:val="22"/>
          <w:szCs w:val="22"/>
        </w:rPr>
        <w:t>Dále jako „poskytovatel“</w:t>
      </w:r>
    </w:p>
    <w:p w14:paraId="37455E0A" w14:textId="77777777" w:rsidR="00485479" w:rsidRPr="00D21B37" w:rsidRDefault="00485479" w:rsidP="007B06CE">
      <w:pPr>
        <w:spacing w:line="276" w:lineRule="auto"/>
        <w:rPr>
          <w:sz w:val="22"/>
          <w:szCs w:val="22"/>
        </w:rPr>
      </w:pPr>
    </w:p>
    <w:p w14:paraId="7B357774" w14:textId="0025BAD8" w:rsidR="00472B42" w:rsidRDefault="00C87E16" w:rsidP="007B06C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Objednatel a poskytovatel společně též jako „smluvní strany“</w:t>
      </w:r>
    </w:p>
    <w:p w14:paraId="7CC6B6E9" w14:textId="77777777" w:rsidR="00C87E16" w:rsidRDefault="00C87E16" w:rsidP="007B06CE">
      <w:pPr>
        <w:spacing w:line="276" w:lineRule="auto"/>
        <w:rPr>
          <w:sz w:val="22"/>
          <w:szCs w:val="22"/>
        </w:rPr>
      </w:pPr>
    </w:p>
    <w:p w14:paraId="0D6E037B" w14:textId="65435872" w:rsidR="00C87E16" w:rsidRDefault="00075C84" w:rsidP="007B06C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D8327D">
        <w:rPr>
          <w:sz w:val="22"/>
          <w:szCs w:val="22"/>
        </w:rPr>
        <w:t>uzavírají níže uvedeného dne, měsíce a roku v souladu s čl. XII</w:t>
      </w:r>
      <w:r w:rsidR="004A006B">
        <w:rPr>
          <w:sz w:val="22"/>
          <w:szCs w:val="22"/>
        </w:rPr>
        <w:t xml:space="preserve">., odst. 1 </w:t>
      </w:r>
      <w:r w:rsidR="00CB7CA5">
        <w:rPr>
          <w:sz w:val="22"/>
          <w:szCs w:val="22"/>
        </w:rPr>
        <w:t xml:space="preserve">smlouvy o zajištění </w:t>
      </w:r>
      <w:r w:rsidR="00F70F32">
        <w:rPr>
          <w:sz w:val="22"/>
          <w:szCs w:val="22"/>
        </w:rPr>
        <w:t xml:space="preserve">odvozu a využití ostatního odpadu ze dne 24.3.2021, evidované u objednatele pod </w:t>
      </w:r>
      <w:r w:rsidR="00455CB6">
        <w:rPr>
          <w:sz w:val="22"/>
          <w:szCs w:val="22"/>
        </w:rPr>
        <w:t xml:space="preserve">ev. č. PO 190/S/20 (dále </w:t>
      </w:r>
      <w:r w:rsidR="00062032">
        <w:rPr>
          <w:sz w:val="22"/>
          <w:szCs w:val="22"/>
        </w:rPr>
        <w:t>jen „smlouva“)</w:t>
      </w:r>
      <w:r w:rsidR="00D225DF">
        <w:rPr>
          <w:sz w:val="22"/>
          <w:szCs w:val="22"/>
        </w:rPr>
        <w:t>, tento</w:t>
      </w:r>
    </w:p>
    <w:p w14:paraId="7F641A13" w14:textId="77777777" w:rsidR="00DA414B" w:rsidRDefault="00DA414B" w:rsidP="007B06CE">
      <w:pPr>
        <w:spacing w:line="276" w:lineRule="auto"/>
        <w:rPr>
          <w:sz w:val="22"/>
          <w:szCs w:val="22"/>
        </w:rPr>
      </w:pPr>
    </w:p>
    <w:p w14:paraId="4D348477" w14:textId="255C9097" w:rsidR="00480441" w:rsidRDefault="00E57839" w:rsidP="007B06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2"/>
          <w:szCs w:val="22"/>
        </w:rPr>
      </w:pPr>
      <w:r w:rsidRPr="002100F9">
        <w:rPr>
          <w:rFonts w:eastAsia="Arial Unicode MS"/>
          <w:b/>
          <w:bCs/>
          <w:sz w:val="22"/>
          <w:szCs w:val="22"/>
        </w:rPr>
        <w:t>dodate</w:t>
      </w:r>
      <w:r w:rsidR="00480441" w:rsidRPr="002100F9">
        <w:rPr>
          <w:rFonts w:eastAsia="Arial Unicode MS"/>
          <w:b/>
          <w:bCs/>
          <w:sz w:val="22"/>
          <w:szCs w:val="22"/>
        </w:rPr>
        <w:t>k</w:t>
      </w:r>
      <w:r w:rsidRPr="002100F9">
        <w:rPr>
          <w:rFonts w:eastAsia="Arial Unicode MS"/>
          <w:b/>
          <w:bCs/>
          <w:sz w:val="22"/>
          <w:szCs w:val="22"/>
        </w:rPr>
        <w:t xml:space="preserve"> č</w:t>
      </w:r>
      <w:r w:rsidR="00480441" w:rsidRPr="002100F9">
        <w:rPr>
          <w:rFonts w:eastAsia="Arial Unicode MS"/>
          <w:b/>
          <w:bCs/>
          <w:sz w:val="22"/>
          <w:szCs w:val="22"/>
        </w:rPr>
        <w:t>.</w:t>
      </w:r>
      <w:r w:rsidRPr="002100F9">
        <w:rPr>
          <w:rFonts w:eastAsia="Arial Unicode MS"/>
          <w:b/>
          <w:bCs/>
          <w:sz w:val="22"/>
          <w:szCs w:val="22"/>
        </w:rPr>
        <w:t xml:space="preserve"> </w:t>
      </w:r>
      <w:r w:rsidR="00445586">
        <w:rPr>
          <w:rFonts w:eastAsia="Arial Unicode MS"/>
          <w:b/>
          <w:bCs/>
          <w:sz w:val="22"/>
          <w:szCs w:val="22"/>
        </w:rPr>
        <w:t>6</w:t>
      </w:r>
      <w:r w:rsidR="00B20638">
        <w:rPr>
          <w:rFonts w:eastAsia="Arial Unicode MS"/>
          <w:b/>
          <w:bCs/>
          <w:sz w:val="22"/>
          <w:szCs w:val="22"/>
        </w:rPr>
        <w:t xml:space="preserve"> </w:t>
      </w:r>
      <w:r w:rsidR="00480441" w:rsidRPr="002100F9">
        <w:rPr>
          <w:rFonts w:eastAsia="Arial Unicode MS"/>
          <w:b/>
          <w:bCs/>
          <w:sz w:val="22"/>
          <w:szCs w:val="22"/>
        </w:rPr>
        <w:t>ke</w:t>
      </w:r>
      <w:r w:rsidRPr="002100F9">
        <w:rPr>
          <w:rFonts w:eastAsia="Arial Unicode MS"/>
          <w:b/>
          <w:bCs/>
          <w:sz w:val="22"/>
          <w:szCs w:val="22"/>
        </w:rPr>
        <w:t xml:space="preserve"> smlouvě</w:t>
      </w:r>
      <w:r w:rsidR="00480441" w:rsidRPr="002100F9">
        <w:rPr>
          <w:rFonts w:eastAsia="Arial Unicode MS"/>
          <w:b/>
          <w:bCs/>
          <w:sz w:val="22"/>
          <w:szCs w:val="22"/>
        </w:rPr>
        <w:t>:</w:t>
      </w:r>
    </w:p>
    <w:p w14:paraId="191C334F" w14:textId="53FED64E" w:rsidR="00DA414B" w:rsidRDefault="00D225DF" w:rsidP="007B06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(dále jen „dodatek“)</w:t>
      </w:r>
    </w:p>
    <w:p w14:paraId="534BA5B5" w14:textId="77777777" w:rsidR="00DA414B" w:rsidRPr="002100F9" w:rsidRDefault="00DA414B" w:rsidP="007B06C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bCs/>
          <w:sz w:val="22"/>
          <w:szCs w:val="22"/>
        </w:rPr>
      </w:pPr>
    </w:p>
    <w:p w14:paraId="72CAB5A6" w14:textId="04592714" w:rsidR="00480441" w:rsidRPr="00667E4E" w:rsidRDefault="00480441" w:rsidP="00667E4E">
      <w:pPr>
        <w:pStyle w:val="StylNadpis2BookAntiqua"/>
        <w:tabs>
          <w:tab w:val="center" w:pos="0"/>
          <w:tab w:val="center" w:pos="1080"/>
        </w:tabs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>II.</w:t>
      </w:r>
      <w:r w:rsidR="008F713D" w:rsidRPr="002100F9">
        <w:rPr>
          <w:rFonts w:eastAsia="Arial Unicode MS"/>
          <w:sz w:val="22"/>
          <w:szCs w:val="22"/>
        </w:rPr>
        <w:tab/>
      </w:r>
      <w:r w:rsidR="00472B42">
        <w:rPr>
          <w:rFonts w:eastAsia="Arial Unicode MS"/>
          <w:sz w:val="22"/>
          <w:szCs w:val="22"/>
        </w:rPr>
        <w:t xml:space="preserve"> </w:t>
      </w:r>
      <w:r w:rsidRPr="002100F9">
        <w:rPr>
          <w:rFonts w:eastAsia="Arial Unicode MS"/>
          <w:sz w:val="22"/>
          <w:szCs w:val="22"/>
        </w:rPr>
        <w:t>Předmět dodatku</w:t>
      </w:r>
    </w:p>
    <w:p w14:paraId="65A79B23" w14:textId="51957F6B" w:rsidR="00480441" w:rsidRPr="002100F9" w:rsidRDefault="00480441" w:rsidP="00667E4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 xml:space="preserve">Smluvní strany sjednávají, že s účinností od </w:t>
      </w:r>
      <w:r w:rsidR="0069034A">
        <w:rPr>
          <w:sz w:val="22"/>
          <w:szCs w:val="22"/>
        </w:rPr>
        <w:t>01.0</w:t>
      </w:r>
      <w:r w:rsidR="006F5A8C">
        <w:rPr>
          <w:sz w:val="22"/>
          <w:szCs w:val="22"/>
        </w:rPr>
        <w:t>4</w:t>
      </w:r>
      <w:r w:rsidR="0069034A">
        <w:rPr>
          <w:sz w:val="22"/>
          <w:szCs w:val="22"/>
        </w:rPr>
        <w:t>.202</w:t>
      </w:r>
      <w:r w:rsidR="006F5A8C">
        <w:rPr>
          <w:sz w:val="22"/>
          <w:szCs w:val="22"/>
        </w:rPr>
        <w:t>4</w:t>
      </w:r>
      <w:r w:rsidR="006D3DA1">
        <w:rPr>
          <w:b/>
          <w:sz w:val="22"/>
          <w:szCs w:val="22"/>
        </w:rPr>
        <w:t> </w:t>
      </w:r>
      <w:r w:rsidRPr="002100F9">
        <w:rPr>
          <w:rFonts w:eastAsia="Arial Unicode MS"/>
          <w:sz w:val="22"/>
          <w:szCs w:val="22"/>
        </w:rPr>
        <w:t>se smlouva mění takto:</w:t>
      </w:r>
    </w:p>
    <w:p w14:paraId="69F7750A" w14:textId="77777777" w:rsidR="008F713D" w:rsidRPr="002100F9" w:rsidRDefault="008F713D" w:rsidP="00667E4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5551ECFA" w14:textId="41F4623E" w:rsidR="002100F9" w:rsidRDefault="00B20638" w:rsidP="00B206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Mění se</w:t>
      </w:r>
      <w:r w:rsidR="00480441" w:rsidRPr="002100F9">
        <w:rPr>
          <w:rFonts w:eastAsia="Arial Unicode MS"/>
          <w:sz w:val="22"/>
          <w:szCs w:val="22"/>
        </w:rPr>
        <w:t xml:space="preserve"> Příloha č. 1 – </w:t>
      </w:r>
      <w:r w:rsidR="00D21B37" w:rsidRPr="00D21B37">
        <w:rPr>
          <w:rFonts w:eastAsia="Arial Unicode MS"/>
          <w:sz w:val="22"/>
          <w:szCs w:val="22"/>
        </w:rPr>
        <w:t>Harmonogram svozů včetně jednotkových cen</w:t>
      </w:r>
      <w:r w:rsidR="00D21B37" w:rsidRPr="002100F9">
        <w:rPr>
          <w:rFonts w:eastAsia="Arial Unicode MS"/>
          <w:sz w:val="22"/>
          <w:szCs w:val="22"/>
        </w:rPr>
        <w:t xml:space="preserve"> </w:t>
      </w:r>
      <w:r w:rsidR="00480441" w:rsidRPr="002100F9">
        <w:rPr>
          <w:rFonts w:eastAsia="Arial Unicode MS"/>
          <w:sz w:val="22"/>
          <w:szCs w:val="22"/>
        </w:rPr>
        <w:t>na znění, které je uvedeno v příloze tohoto dodatku.</w:t>
      </w:r>
      <w:r w:rsidR="00D21B37">
        <w:rPr>
          <w:rFonts w:eastAsia="Arial Unicode MS"/>
          <w:sz w:val="22"/>
          <w:szCs w:val="22"/>
        </w:rPr>
        <w:t xml:space="preserve"> </w:t>
      </w:r>
    </w:p>
    <w:p w14:paraId="5769ADF4" w14:textId="0C4343C8" w:rsidR="0098751C" w:rsidRDefault="0098751C" w:rsidP="00987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0B8C16D7" w14:textId="1854FF03" w:rsidR="0098751C" w:rsidRDefault="0098751C" w:rsidP="00987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0FC7E5D1" w14:textId="02C84099" w:rsidR="0098751C" w:rsidRDefault="0098751C" w:rsidP="00987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5762CD80" w14:textId="04728FE2" w:rsidR="0098751C" w:rsidRDefault="0098751C" w:rsidP="00987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3A067631" w14:textId="24F10C45" w:rsidR="0098751C" w:rsidRDefault="0098751C" w:rsidP="00987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4E707E12" w14:textId="77777777" w:rsidR="0098751C" w:rsidRPr="0098751C" w:rsidRDefault="0098751C" w:rsidP="00987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42FD25AF" w14:textId="77777777" w:rsidR="002100F9" w:rsidRPr="00667E4E" w:rsidRDefault="00480441" w:rsidP="00667E4E">
      <w:pPr>
        <w:pStyle w:val="StylNadpis2BookAntiqua"/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>III.</w:t>
      </w:r>
      <w:r w:rsidR="00472B42">
        <w:rPr>
          <w:rFonts w:eastAsia="Arial Unicode MS"/>
          <w:sz w:val="22"/>
          <w:szCs w:val="22"/>
        </w:rPr>
        <w:t xml:space="preserve"> </w:t>
      </w:r>
      <w:r w:rsidRPr="002100F9">
        <w:rPr>
          <w:rFonts w:eastAsia="Arial Unicode MS"/>
          <w:sz w:val="22"/>
          <w:szCs w:val="22"/>
        </w:rPr>
        <w:t>Závěrečná ustanovení</w:t>
      </w:r>
    </w:p>
    <w:p w14:paraId="049B95E0" w14:textId="7315388A" w:rsidR="00480441" w:rsidRPr="002100F9" w:rsidRDefault="00480441" w:rsidP="00667E4E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2100F9">
        <w:rPr>
          <w:rFonts w:ascii="Book Antiqua" w:hAnsi="Book Antiqua"/>
          <w:sz w:val="22"/>
          <w:szCs w:val="22"/>
        </w:rPr>
        <w:t xml:space="preserve">Dodatek je vyhotoven ve </w:t>
      </w:r>
      <w:r w:rsidR="00D30C4C">
        <w:rPr>
          <w:rFonts w:ascii="Book Antiqua" w:hAnsi="Book Antiqua"/>
          <w:sz w:val="22"/>
          <w:szCs w:val="22"/>
        </w:rPr>
        <w:t>dvou</w:t>
      </w:r>
      <w:r w:rsidRPr="002100F9">
        <w:rPr>
          <w:rFonts w:ascii="Book Antiqua" w:hAnsi="Book Antiqua"/>
          <w:sz w:val="22"/>
          <w:szCs w:val="22"/>
        </w:rPr>
        <w:t xml:space="preserve"> stejnopisech s platností originálu, z nichž </w:t>
      </w:r>
      <w:r w:rsidR="00D30C4C">
        <w:rPr>
          <w:rFonts w:ascii="Book Antiqua" w:hAnsi="Book Antiqua"/>
          <w:sz w:val="22"/>
          <w:szCs w:val="22"/>
        </w:rPr>
        <w:t>každá ze stran obdrží jedno vyhotovení.</w:t>
      </w:r>
    </w:p>
    <w:p w14:paraId="5FD16A0C" w14:textId="6F460868" w:rsidR="00480441" w:rsidRPr="002100F9" w:rsidRDefault="00480441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>Dodatek nabývá platnosti dnem jeho podpisu oběma smluvními stranami</w:t>
      </w:r>
      <w:r w:rsidR="000F2688">
        <w:rPr>
          <w:sz w:val="22"/>
          <w:szCs w:val="22"/>
        </w:rPr>
        <w:t xml:space="preserve"> a účinnosti </w:t>
      </w:r>
      <w:r w:rsidR="00FC2B4D">
        <w:rPr>
          <w:sz w:val="22"/>
          <w:szCs w:val="22"/>
        </w:rPr>
        <w:t>dnem</w:t>
      </w:r>
      <w:r w:rsidR="00F75BCF">
        <w:rPr>
          <w:sz w:val="22"/>
          <w:szCs w:val="22"/>
        </w:rPr>
        <w:t xml:space="preserve"> uveřejnění v registru smluv</w:t>
      </w:r>
      <w:r w:rsidRPr="002100F9">
        <w:rPr>
          <w:sz w:val="22"/>
          <w:szCs w:val="22"/>
        </w:rPr>
        <w:t>.</w:t>
      </w:r>
    </w:p>
    <w:p w14:paraId="7FDE269F" w14:textId="721DBA33" w:rsidR="00480441" w:rsidRPr="002100F9" w:rsidRDefault="00480441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 xml:space="preserve">Nedílnou součástí tohoto dodatku je Příloha č.1 - </w:t>
      </w:r>
      <w:r w:rsidR="004F79F0" w:rsidRPr="00D21B37">
        <w:rPr>
          <w:rFonts w:eastAsia="Arial Unicode MS"/>
          <w:sz w:val="22"/>
          <w:szCs w:val="22"/>
        </w:rPr>
        <w:t>Harmonogram svozů včetně jednotkových cen</w:t>
      </w:r>
      <w:r w:rsidRPr="002100F9">
        <w:rPr>
          <w:sz w:val="22"/>
          <w:szCs w:val="22"/>
        </w:rPr>
        <w:t>.</w:t>
      </w:r>
    </w:p>
    <w:p w14:paraId="087CA0EB" w14:textId="03225874" w:rsidR="00480441" w:rsidRPr="002100F9" w:rsidRDefault="00480441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>Ujednání smlouvy nedotčená tímto dodatkem zůstávají v platnosti beze změny.</w:t>
      </w:r>
    </w:p>
    <w:p w14:paraId="3036144A" w14:textId="4D547B85" w:rsidR="00472B42" w:rsidRPr="0069034A" w:rsidRDefault="00472B42" w:rsidP="00712A06">
      <w:pPr>
        <w:pStyle w:val="Zkladntext"/>
        <w:spacing w:after="0" w:line="276" w:lineRule="auto"/>
        <w:ind w:left="567"/>
        <w:jc w:val="both"/>
        <w:rPr>
          <w:bCs/>
          <w:sz w:val="22"/>
          <w:szCs w:val="22"/>
        </w:rPr>
      </w:pPr>
    </w:p>
    <w:p w14:paraId="25B52836" w14:textId="77777777" w:rsidR="00C97B99" w:rsidRDefault="00C97B99" w:rsidP="007B06CE">
      <w:pPr>
        <w:spacing w:line="276" w:lineRule="auto"/>
        <w:jc w:val="both"/>
        <w:rPr>
          <w:sz w:val="22"/>
          <w:szCs w:val="22"/>
        </w:rPr>
      </w:pPr>
    </w:p>
    <w:p w14:paraId="31D4647A" w14:textId="77777777" w:rsidR="00472B42" w:rsidRDefault="00472B42" w:rsidP="007B06CE">
      <w:pPr>
        <w:spacing w:line="276" w:lineRule="auto"/>
        <w:jc w:val="both"/>
        <w:rPr>
          <w:sz w:val="22"/>
          <w:szCs w:val="22"/>
        </w:rPr>
      </w:pPr>
    </w:p>
    <w:p w14:paraId="3C1F7363" w14:textId="77777777" w:rsidR="00667E4E" w:rsidRPr="002100F9" w:rsidRDefault="00667E4E" w:rsidP="007B06CE">
      <w:pPr>
        <w:spacing w:line="276" w:lineRule="auto"/>
        <w:jc w:val="both"/>
        <w:rPr>
          <w:sz w:val="22"/>
          <w:szCs w:val="22"/>
        </w:rPr>
      </w:pPr>
    </w:p>
    <w:p w14:paraId="1D9A795B" w14:textId="77777777" w:rsidR="00C97B99" w:rsidRPr="002100F9" w:rsidRDefault="00C97B99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2100F9">
        <w:rPr>
          <w:sz w:val="22"/>
          <w:szCs w:val="22"/>
        </w:rPr>
        <w:t>Za Zhotovitele</w:t>
      </w:r>
      <w:r w:rsidRPr="002100F9">
        <w:rPr>
          <w:sz w:val="22"/>
          <w:szCs w:val="22"/>
        </w:rPr>
        <w:tab/>
        <w:t>Za Objednatele</w:t>
      </w:r>
    </w:p>
    <w:p w14:paraId="4A2E4A1C" w14:textId="1A8A1D5E" w:rsidR="00C97B99" w:rsidRDefault="00C97B99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  <w:r w:rsidRPr="002100F9">
        <w:rPr>
          <w:sz w:val="22"/>
          <w:szCs w:val="22"/>
        </w:rPr>
        <w:t>V Praze dne</w:t>
      </w:r>
      <w:r w:rsidRPr="002100F9">
        <w:rPr>
          <w:sz w:val="22"/>
          <w:szCs w:val="22"/>
        </w:rPr>
        <w:tab/>
        <w:t xml:space="preserve">V </w:t>
      </w:r>
      <w:r w:rsidR="00D30C4C">
        <w:rPr>
          <w:sz w:val="22"/>
          <w:szCs w:val="22"/>
        </w:rPr>
        <w:t>Praze</w:t>
      </w:r>
      <w:r w:rsidRPr="002100F9">
        <w:rPr>
          <w:sz w:val="22"/>
          <w:szCs w:val="22"/>
        </w:rPr>
        <w:t xml:space="preserve"> dn</w:t>
      </w:r>
      <w:r w:rsidR="00360323">
        <w:rPr>
          <w:sz w:val="22"/>
          <w:szCs w:val="22"/>
        </w:rPr>
        <w:t>e</w:t>
      </w:r>
    </w:p>
    <w:p w14:paraId="6CDDFAE5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1AEF2485" w14:textId="3F956FEC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62F3833B" w14:textId="77777777" w:rsidR="00360323" w:rsidRDefault="00360323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6358C992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6039DC46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26C45B66" w14:textId="77777777" w:rsidR="007B06CE" w:rsidRPr="0052612F" w:rsidRDefault="007B06CE" w:rsidP="007B06CE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…………………..</w:t>
      </w:r>
      <w:r w:rsidRPr="0052612F">
        <w:rPr>
          <w:sz w:val="16"/>
          <w:szCs w:val="16"/>
        </w:rPr>
        <w:t>…………….………………..</w:t>
      </w:r>
    </w:p>
    <w:p w14:paraId="55F31618" w14:textId="34B39CEF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00102">
        <w:rPr>
          <w:sz w:val="22"/>
          <w:szCs w:val="22"/>
        </w:rPr>
        <w:t>Jaroslav Stružka</w:t>
      </w:r>
      <w:r w:rsidRPr="00700102">
        <w:rPr>
          <w:sz w:val="22"/>
          <w:szCs w:val="22"/>
        </w:rPr>
        <w:tab/>
      </w:r>
      <w:r w:rsidR="000D5B51">
        <w:rPr>
          <w:sz w:val="22"/>
          <w:szCs w:val="22"/>
        </w:rPr>
        <w:t>prof. MUDr. David Feltl, Ph.D., MBA</w:t>
      </w:r>
    </w:p>
    <w:p w14:paraId="69A37FD7" w14:textId="00D5ACA6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  <w:r w:rsidR="000D5B51">
        <w:rPr>
          <w:sz w:val="22"/>
          <w:szCs w:val="22"/>
        </w:rPr>
        <w:t>ředitel</w:t>
      </w:r>
    </w:p>
    <w:p w14:paraId="406C553D" w14:textId="7F629BF2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  <w:t>Komwag, podnik čistoty a údržby města, a.s.</w:t>
      </w:r>
      <w:r w:rsidRPr="0052612F">
        <w:rPr>
          <w:b/>
          <w:sz w:val="22"/>
          <w:szCs w:val="22"/>
        </w:rPr>
        <w:tab/>
      </w:r>
      <w:r w:rsidR="000D5B51">
        <w:rPr>
          <w:b/>
          <w:sz w:val="22"/>
          <w:szCs w:val="22"/>
        </w:rPr>
        <w:t>Všeobecná fakultní nemocnice v Praze</w:t>
      </w:r>
    </w:p>
    <w:p w14:paraId="170EE1D9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30FB0FC2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2A985BB8" w14:textId="23146AF8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6158828F" w14:textId="32FE47C0" w:rsidR="00360323" w:rsidRDefault="00360323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60135801" w14:textId="77777777" w:rsidR="00360323" w:rsidRDefault="00360323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32037E4E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4B1155B8" w14:textId="6C39A687" w:rsidR="007B06CE" w:rsidRPr="0052612F" w:rsidRDefault="007B06CE" w:rsidP="007B06CE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</w:r>
    </w:p>
    <w:p w14:paraId="73125672" w14:textId="15063466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Ing. Jan Petružálek</w:t>
      </w:r>
      <w:r w:rsidRPr="00700102">
        <w:rPr>
          <w:sz w:val="22"/>
          <w:szCs w:val="22"/>
        </w:rPr>
        <w:tab/>
      </w:r>
    </w:p>
    <w:p w14:paraId="218B551E" w14:textId="2A14D6DE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místo</w:t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</w:p>
    <w:p w14:paraId="3EBED2E2" w14:textId="795325C2" w:rsidR="00D30C4C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  <w:t>Komwag, podnik čistoty a údržby města, a.s.</w:t>
      </w:r>
    </w:p>
    <w:p w14:paraId="05DC6C31" w14:textId="742F5476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56C829B4" w14:textId="57F4BB86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62CAFB6A" w14:textId="201BF564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6BA1B5AC" w14:textId="35C3781A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26E35796" w14:textId="7AA3DCAC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7B55A1C0" w14:textId="1F2B38EA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58332DB7" w14:textId="3E6DB4F9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11C49917" w14:textId="3E31B8A9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125B8D69" w14:textId="5D4CB355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5D84AB73" w14:textId="77777777" w:rsidR="004F79F0" w:rsidRDefault="004F79F0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2CF190F2" w14:textId="77777777" w:rsidR="005135D9" w:rsidRDefault="005135D9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30E26AC6" w14:textId="77777777" w:rsidR="005135D9" w:rsidRDefault="005135D9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1DB47B41" w14:textId="77777777" w:rsidR="005135D9" w:rsidRDefault="005135D9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74E18DFE" w14:textId="77777777" w:rsidR="005135D9" w:rsidRDefault="005135D9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4D26869E" w14:textId="5091AA9B" w:rsidR="005135D9" w:rsidRDefault="005135D9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135D9">
        <w:rPr>
          <w:noProof/>
        </w:rPr>
        <w:lastRenderedPageBreak/>
        <w:drawing>
          <wp:inline distT="0" distB="0" distL="0" distR="0" wp14:anchorId="2E5E1091" wp14:editId="0D1DF020">
            <wp:extent cx="4511040" cy="8905875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5D9" w:rsidSect="00696D07">
      <w:headerReference w:type="default" r:id="rId13"/>
      <w:footerReference w:type="even" r:id="rId14"/>
      <w:footerReference w:type="default" r:id="rId15"/>
      <w:pgSz w:w="11906" w:h="16838"/>
      <w:pgMar w:top="1820" w:right="624" w:bottom="993" w:left="73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7913" w14:textId="77777777" w:rsidR="00D4069F" w:rsidRDefault="00D4069F">
      <w:r>
        <w:separator/>
      </w:r>
    </w:p>
  </w:endnote>
  <w:endnote w:type="continuationSeparator" w:id="0">
    <w:p w14:paraId="0C43D190" w14:textId="77777777" w:rsidR="00D4069F" w:rsidRDefault="00D4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CD13" w14:textId="77777777" w:rsidR="00CE6BDA" w:rsidRDefault="00CE6BDA">
    <w:pPr>
      <w:pStyle w:val="Zpat"/>
    </w:pPr>
  </w:p>
  <w:p w14:paraId="4E3F37F4" w14:textId="67CD7008" w:rsidR="009B5C32" w:rsidRDefault="008A02BC" w:rsidP="00CE6BDA">
    <w:pPr>
      <w:jc w:val="center"/>
    </w:pPr>
    <w:r>
      <w:rPr>
        <w:noProof/>
      </w:rPr>
      <w:drawing>
        <wp:inline distT="0" distB="0" distL="0" distR="0" wp14:anchorId="11BB70DF" wp14:editId="0044BB2D">
          <wp:extent cx="6629400" cy="1724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973A" w14:textId="77777777" w:rsidR="00965A90" w:rsidRDefault="004321A5">
    <w:pPr>
      <w:pStyle w:val="Zpat"/>
      <w:jc w:val="right"/>
    </w:pPr>
    <w:r>
      <w:t>Strana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PAGE</w:instrText>
    </w:r>
    <w:r w:rsidR="004D7F13" w:rsidRPr="00155B8D">
      <w:rPr>
        <w:bCs/>
        <w:sz w:val="24"/>
      </w:rPr>
      <w:fldChar w:fldCharType="separate"/>
    </w:r>
    <w:r w:rsidR="008F3BCD">
      <w:rPr>
        <w:bCs/>
        <w:noProof/>
      </w:rPr>
      <w:t>2</w:t>
    </w:r>
    <w:r w:rsidR="004D7F13" w:rsidRPr="00155B8D">
      <w:rPr>
        <w:bCs/>
        <w:sz w:val="24"/>
      </w:rPr>
      <w:fldChar w:fldCharType="end"/>
    </w:r>
    <w:r w:rsidR="00965A90" w:rsidRPr="00155B8D">
      <w:t xml:space="preserve"> </w:t>
    </w:r>
    <w:r>
      <w:t>z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NUMPAGES</w:instrText>
    </w:r>
    <w:r w:rsidR="004D7F13" w:rsidRPr="00155B8D">
      <w:rPr>
        <w:bCs/>
        <w:sz w:val="24"/>
      </w:rPr>
      <w:fldChar w:fldCharType="separate"/>
    </w:r>
    <w:r w:rsidR="008F3BCD">
      <w:rPr>
        <w:bCs/>
        <w:noProof/>
      </w:rPr>
      <w:t>2</w:t>
    </w:r>
    <w:r w:rsidR="004D7F13" w:rsidRPr="00155B8D">
      <w:rPr>
        <w:bCs/>
        <w:sz w:val="24"/>
      </w:rPr>
      <w:fldChar w:fldCharType="end"/>
    </w:r>
  </w:p>
  <w:p w14:paraId="46C6975D" w14:textId="77777777" w:rsidR="00E5191E" w:rsidRDefault="00E5191E" w:rsidP="00427E2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FF9D" w14:textId="77777777" w:rsidR="00D4069F" w:rsidRDefault="00D4069F">
      <w:r>
        <w:separator/>
      </w:r>
    </w:p>
  </w:footnote>
  <w:footnote w:type="continuationSeparator" w:id="0">
    <w:p w14:paraId="2C5B0804" w14:textId="77777777" w:rsidR="00D4069F" w:rsidRDefault="00D4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14FA" w14:textId="21B4A700" w:rsidR="00352134" w:rsidRPr="00965A90" w:rsidRDefault="007F11E7" w:rsidP="00252581">
    <w:pPr>
      <w:pStyle w:val="Zhlav"/>
      <w:ind w:right="-57"/>
      <w:jc w:val="right"/>
    </w:pPr>
    <w:r>
      <w:t>PO 190/</w:t>
    </w:r>
    <w:r w:rsidR="00564FB0">
      <w:t>S/21 – 60/24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A8E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90C"/>
    <w:multiLevelType w:val="singleLevel"/>
    <w:tmpl w:val="8766C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3A16726"/>
    <w:multiLevelType w:val="hybridMultilevel"/>
    <w:tmpl w:val="B3762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2E8B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11D97"/>
    <w:multiLevelType w:val="multilevel"/>
    <w:tmpl w:val="FD2AC0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6B561B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6650D4"/>
    <w:multiLevelType w:val="hybridMultilevel"/>
    <w:tmpl w:val="51269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96904">
    <w:abstractNumId w:val="1"/>
  </w:num>
  <w:num w:numId="2" w16cid:durableId="248736891">
    <w:abstractNumId w:val="5"/>
  </w:num>
  <w:num w:numId="3" w16cid:durableId="1590968891">
    <w:abstractNumId w:val="2"/>
  </w:num>
  <w:num w:numId="4" w16cid:durableId="1134300189">
    <w:abstractNumId w:val="0"/>
  </w:num>
  <w:num w:numId="5" w16cid:durableId="2035501519">
    <w:abstractNumId w:val="6"/>
  </w:num>
  <w:num w:numId="6" w16cid:durableId="955912032">
    <w:abstractNumId w:val="4"/>
  </w:num>
  <w:num w:numId="7" w16cid:durableId="2142380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95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2F"/>
    <w:rsid w:val="00003EAC"/>
    <w:rsid w:val="00015945"/>
    <w:rsid w:val="000227D1"/>
    <w:rsid w:val="00045868"/>
    <w:rsid w:val="0004764D"/>
    <w:rsid w:val="00062032"/>
    <w:rsid w:val="00075C84"/>
    <w:rsid w:val="00081259"/>
    <w:rsid w:val="0009795A"/>
    <w:rsid w:val="000D2185"/>
    <w:rsid w:val="000D284C"/>
    <w:rsid w:val="000D5B51"/>
    <w:rsid w:val="000D6C54"/>
    <w:rsid w:val="000F2688"/>
    <w:rsid w:val="001012EF"/>
    <w:rsid w:val="00102FC4"/>
    <w:rsid w:val="00122164"/>
    <w:rsid w:val="00136574"/>
    <w:rsid w:val="001559E5"/>
    <w:rsid w:val="00155B8D"/>
    <w:rsid w:val="001925CA"/>
    <w:rsid w:val="001D5B7B"/>
    <w:rsid w:val="001F3830"/>
    <w:rsid w:val="00207DA3"/>
    <w:rsid w:val="002100F9"/>
    <w:rsid w:val="00225613"/>
    <w:rsid w:val="00225DE5"/>
    <w:rsid w:val="00233BCE"/>
    <w:rsid w:val="00240861"/>
    <w:rsid w:val="00252581"/>
    <w:rsid w:val="00282138"/>
    <w:rsid w:val="002C0A8D"/>
    <w:rsid w:val="003362E2"/>
    <w:rsid w:val="003373DE"/>
    <w:rsid w:val="00352134"/>
    <w:rsid w:val="00360323"/>
    <w:rsid w:val="00372C29"/>
    <w:rsid w:val="003754F3"/>
    <w:rsid w:val="00375CB9"/>
    <w:rsid w:val="003959DA"/>
    <w:rsid w:val="003B1612"/>
    <w:rsid w:val="003C13E4"/>
    <w:rsid w:val="003F1F9E"/>
    <w:rsid w:val="003F45FF"/>
    <w:rsid w:val="00403DAB"/>
    <w:rsid w:val="00427E2A"/>
    <w:rsid w:val="004321A5"/>
    <w:rsid w:val="00445586"/>
    <w:rsid w:val="00455CB6"/>
    <w:rsid w:val="00470EA9"/>
    <w:rsid w:val="00472B42"/>
    <w:rsid w:val="00480441"/>
    <w:rsid w:val="00485479"/>
    <w:rsid w:val="004A006B"/>
    <w:rsid w:val="004A095C"/>
    <w:rsid w:val="004A26F3"/>
    <w:rsid w:val="004A4E59"/>
    <w:rsid w:val="004B7A58"/>
    <w:rsid w:val="004C3FE3"/>
    <w:rsid w:val="004D6314"/>
    <w:rsid w:val="004D7F13"/>
    <w:rsid w:val="004E192C"/>
    <w:rsid w:val="004F79F0"/>
    <w:rsid w:val="005135D9"/>
    <w:rsid w:val="00514659"/>
    <w:rsid w:val="0052612F"/>
    <w:rsid w:val="00535AB4"/>
    <w:rsid w:val="00540ADA"/>
    <w:rsid w:val="00543058"/>
    <w:rsid w:val="00552DB9"/>
    <w:rsid w:val="0055321C"/>
    <w:rsid w:val="00564FB0"/>
    <w:rsid w:val="005655DA"/>
    <w:rsid w:val="00570D8D"/>
    <w:rsid w:val="0058092F"/>
    <w:rsid w:val="005A2BA7"/>
    <w:rsid w:val="005B2C02"/>
    <w:rsid w:val="005B38B7"/>
    <w:rsid w:val="005B589E"/>
    <w:rsid w:val="005D2FDC"/>
    <w:rsid w:val="005E00DC"/>
    <w:rsid w:val="005F34F7"/>
    <w:rsid w:val="00612038"/>
    <w:rsid w:val="0061629F"/>
    <w:rsid w:val="00623FC1"/>
    <w:rsid w:val="00652F0D"/>
    <w:rsid w:val="0066186D"/>
    <w:rsid w:val="00667E4E"/>
    <w:rsid w:val="00673087"/>
    <w:rsid w:val="0069034A"/>
    <w:rsid w:val="00696D07"/>
    <w:rsid w:val="006B594D"/>
    <w:rsid w:val="006C04E4"/>
    <w:rsid w:val="006D3DA1"/>
    <w:rsid w:val="006F36F4"/>
    <w:rsid w:val="006F5923"/>
    <w:rsid w:val="006F5A8C"/>
    <w:rsid w:val="00700102"/>
    <w:rsid w:val="007015F1"/>
    <w:rsid w:val="00712A06"/>
    <w:rsid w:val="007B06CE"/>
    <w:rsid w:val="007B6ADB"/>
    <w:rsid w:val="007C6FC5"/>
    <w:rsid w:val="007F11E7"/>
    <w:rsid w:val="007F598B"/>
    <w:rsid w:val="007F6332"/>
    <w:rsid w:val="00835272"/>
    <w:rsid w:val="00876928"/>
    <w:rsid w:val="008A02BC"/>
    <w:rsid w:val="008A5E68"/>
    <w:rsid w:val="008C0131"/>
    <w:rsid w:val="008D45E5"/>
    <w:rsid w:val="008F2BF0"/>
    <w:rsid w:val="008F3BCD"/>
    <w:rsid w:val="008F43FE"/>
    <w:rsid w:val="008F713D"/>
    <w:rsid w:val="00931C8B"/>
    <w:rsid w:val="00937DF4"/>
    <w:rsid w:val="0095144D"/>
    <w:rsid w:val="00961A2D"/>
    <w:rsid w:val="00965A90"/>
    <w:rsid w:val="00980851"/>
    <w:rsid w:val="0098751C"/>
    <w:rsid w:val="009B4E24"/>
    <w:rsid w:val="009B5C32"/>
    <w:rsid w:val="009B74F2"/>
    <w:rsid w:val="009C3748"/>
    <w:rsid w:val="009C685F"/>
    <w:rsid w:val="009D22EB"/>
    <w:rsid w:val="009D3C2B"/>
    <w:rsid w:val="009E34BA"/>
    <w:rsid w:val="009F76C6"/>
    <w:rsid w:val="00A24FD9"/>
    <w:rsid w:val="00A4415C"/>
    <w:rsid w:val="00A528DA"/>
    <w:rsid w:val="00A547C1"/>
    <w:rsid w:val="00A66004"/>
    <w:rsid w:val="00AB0F86"/>
    <w:rsid w:val="00AE353E"/>
    <w:rsid w:val="00AE4C26"/>
    <w:rsid w:val="00B00D3D"/>
    <w:rsid w:val="00B20638"/>
    <w:rsid w:val="00B23401"/>
    <w:rsid w:val="00B33AFB"/>
    <w:rsid w:val="00B36863"/>
    <w:rsid w:val="00B55A9A"/>
    <w:rsid w:val="00B57CB7"/>
    <w:rsid w:val="00B63177"/>
    <w:rsid w:val="00B73F05"/>
    <w:rsid w:val="00BA7E2E"/>
    <w:rsid w:val="00BB2DA3"/>
    <w:rsid w:val="00BB636F"/>
    <w:rsid w:val="00BC1511"/>
    <w:rsid w:val="00BC4AE0"/>
    <w:rsid w:val="00BD0BAA"/>
    <w:rsid w:val="00C00DEE"/>
    <w:rsid w:val="00C24171"/>
    <w:rsid w:val="00C36AEF"/>
    <w:rsid w:val="00C65547"/>
    <w:rsid w:val="00C67277"/>
    <w:rsid w:val="00C87E16"/>
    <w:rsid w:val="00C97B99"/>
    <w:rsid w:val="00CA7070"/>
    <w:rsid w:val="00CB20F4"/>
    <w:rsid w:val="00CB52FC"/>
    <w:rsid w:val="00CB7CA5"/>
    <w:rsid w:val="00CD2AC0"/>
    <w:rsid w:val="00CE01E4"/>
    <w:rsid w:val="00CE6BDA"/>
    <w:rsid w:val="00CF0327"/>
    <w:rsid w:val="00CF72A4"/>
    <w:rsid w:val="00D1215F"/>
    <w:rsid w:val="00D21B37"/>
    <w:rsid w:val="00D225DF"/>
    <w:rsid w:val="00D30C4C"/>
    <w:rsid w:val="00D4069F"/>
    <w:rsid w:val="00D77517"/>
    <w:rsid w:val="00D8327D"/>
    <w:rsid w:val="00D847B6"/>
    <w:rsid w:val="00D93BAC"/>
    <w:rsid w:val="00DA414B"/>
    <w:rsid w:val="00DB0C4A"/>
    <w:rsid w:val="00DC0956"/>
    <w:rsid w:val="00DD100C"/>
    <w:rsid w:val="00DD1541"/>
    <w:rsid w:val="00DF00A8"/>
    <w:rsid w:val="00E247BD"/>
    <w:rsid w:val="00E5191E"/>
    <w:rsid w:val="00E57839"/>
    <w:rsid w:val="00E70BBB"/>
    <w:rsid w:val="00E823E6"/>
    <w:rsid w:val="00EC32C9"/>
    <w:rsid w:val="00EE1AEF"/>
    <w:rsid w:val="00F34FA1"/>
    <w:rsid w:val="00F6032F"/>
    <w:rsid w:val="00F70F32"/>
    <w:rsid w:val="00F75BCF"/>
    <w:rsid w:val="00F822DB"/>
    <w:rsid w:val="00F83E5E"/>
    <w:rsid w:val="00F9127F"/>
    <w:rsid w:val="00F96B12"/>
    <w:rsid w:val="00FA1BFA"/>
    <w:rsid w:val="00FB77DD"/>
    <w:rsid w:val="00FC2B4D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182BF55"/>
  <w15:docId w15:val="{13331287-60C1-4AE7-996A-1905654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058"/>
    <w:rPr>
      <w:rFonts w:ascii="Book Antiqua" w:hAnsi="Book Antiqu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40ADA"/>
    <w:pPr>
      <w:keepNext/>
      <w:jc w:val="center"/>
      <w:outlineLvl w:val="1"/>
    </w:pPr>
    <w:rPr>
      <w:rFonts w:ascii="Arial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B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6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63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8092F"/>
    <w:rPr>
      <w:rFonts w:ascii="Tahoma" w:hAnsi="Tahoma" w:cs="Tahoma"/>
      <w:sz w:val="16"/>
      <w:szCs w:val="16"/>
    </w:rPr>
  </w:style>
  <w:style w:type="character" w:styleId="Hypertextovodkaz">
    <w:name w:val="Hyperlink"/>
    <w:rsid w:val="008F43FE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F43FE"/>
    <w:rPr>
      <w:rFonts w:eastAsia="Calibri"/>
      <w:sz w:val="22"/>
      <w:szCs w:val="22"/>
    </w:rPr>
  </w:style>
  <w:style w:type="character" w:customStyle="1" w:styleId="ZpatChar">
    <w:name w:val="Zápatí Char"/>
    <w:link w:val="Zpat"/>
    <w:uiPriority w:val="99"/>
    <w:rsid w:val="00102FC4"/>
    <w:rPr>
      <w:rFonts w:ascii="Book Antiqua" w:hAnsi="Book Antiqua"/>
      <w:szCs w:val="24"/>
    </w:rPr>
  </w:style>
  <w:style w:type="table" w:styleId="Mkatabulky">
    <w:name w:val="Table Grid"/>
    <w:basedOn w:val="Normlntabulka"/>
    <w:uiPriority w:val="59"/>
    <w:rsid w:val="005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5E00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60"/>
    <w:rsid w:val="005E00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rsid w:val="005E00D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Zkladntextodsazen">
    <w:name w:val="Body Text Indent"/>
    <w:basedOn w:val="Normln"/>
    <w:link w:val="ZkladntextodsazenChar"/>
    <w:rsid w:val="00122164"/>
    <w:pPr>
      <w:ind w:firstLine="708"/>
      <w:jc w:val="both"/>
    </w:pPr>
    <w:rPr>
      <w:rFonts w:ascii="Arial" w:hAnsi="Arial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22164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C36AE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C36AEF"/>
    <w:rPr>
      <w:rFonts w:ascii="Book Antiqua" w:hAnsi="Book Antiqua"/>
      <w:szCs w:val="24"/>
    </w:rPr>
  </w:style>
  <w:style w:type="character" w:customStyle="1" w:styleId="Nadpis2Char">
    <w:name w:val="Nadpis 2 Char"/>
    <w:link w:val="Nadpis2"/>
    <w:rsid w:val="00540ADA"/>
    <w:rPr>
      <w:rFonts w:ascii="Arial" w:hAnsi="Arial"/>
      <w:b/>
      <w:sz w:val="24"/>
    </w:rPr>
  </w:style>
  <w:style w:type="character" w:customStyle="1" w:styleId="ZhlavChar">
    <w:name w:val="Záhlaví Char"/>
    <w:link w:val="Zhlav"/>
    <w:rsid w:val="00540ADA"/>
    <w:rPr>
      <w:rFonts w:ascii="Book Antiqua" w:hAnsi="Book Antiqua"/>
      <w:szCs w:val="24"/>
    </w:rPr>
  </w:style>
  <w:style w:type="character" w:customStyle="1" w:styleId="Nadpis1Char">
    <w:name w:val="Nadpis 1 Char"/>
    <w:link w:val="Nadpis1"/>
    <w:uiPriority w:val="9"/>
    <w:rsid w:val="00CF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48044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Nadpis2BookAntiqua">
    <w:name w:val="Styl Nadpis 2 + Book Antiqua"/>
    <w:basedOn w:val="Nadpis2"/>
    <w:rsid w:val="008F713D"/>
    <w:pPr>
      <w:tabs>
        <w:tab w:val="num" w:pos="1080"/>
      </w:tabs>
      <w:ind w:left="3101" w:hanging="720"/>
      <w:jc w:val="left"/>
    </w:pPr>
    <w:rPr>
      <w:rFonts w:ascii="Book Antiqua" w:hAnsi="Book Antiqua"/>
      <w:bCs/>
    </w:rPr>
  </w:style>
  <w:style w:type="character" w:customStyle="1" w:styleId="Nadpis4Char">
    <w:name w:val="Nadpis 4 Char"/>
    <w:link w:val="Nadpis4"/>
    <w:uiPriority w:val="9"/>
    <w:semiHidden/>
    <w:rsid w:val="00C97B99"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sid w:val="007F11E7"/>
    <w:rPr>
      <w:rFonts w:ascii="Book Antiqua" w:hAnsi="Book Antiqu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222-190/190-21-D6_RS.docx</ZkracenyRetezec>
    <Smazat xmlns="acca34e4-9ecd-41c8-99eb-d6aa654aaa55">&lt;a href="/sites/evidencesmluv/_layouts/15/IniWrkflIP.aspx?List=%7b5BACA63D-3952-4531-BB75-33B3C750A970%7d&amp;amp;ID=737&amp;amp;ItemGuid=%7b3CC523D9-44E2-4B7A-AC4B-389E6D7BE39F%7d&amp;amp;TemplateID=%7bd3f8102e-f4a5-4901-b93c-fb146a9d820d%7d"&gt;&lt;img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5F68CA57-F294-467B-8D3A-490DC3938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F341-BF1C-4253-A0F8-8BA3979C4504}"/>
</file>

<file path=customXml/itemProps3.xml><?xml version="1.0" encoding="utf-8"?>
<ds:datastoreItem xmlns:ds="http://schemas.openxmlformats.org/officeDocument/2006/customXml" ds:itemID="{382E4062-D4DC-475F-9C09-0041AD275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BA88F-A414-48D0-BD23-FFF77F4581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154D06-1273-41BD-A539-81E6E0078FB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e62e060-e4df-48a7-a9f4-f192c9c6f413"/>
    <ds:schemaRef ds:uri="http://schemas.openxmlformats.org/package/2006/metadata/core-properties"/>
    <ds:schemaRef ds:uri="http://purl.org/dc/terms/"/>
    <ds:schemaRef ds:uri="c9180ec9-f266-4235-bfb6-a326cc7ac1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Jaromír Hink</dc:creator>
  <cp:lastModifiedBy>Kupková Sandra, Mgr.</cp:lastModifiedBy>
  <cp:revision>3</cp:revision>
  <cp:lastPrinted>2021-02-09T09:31:00Z</cp:lastPrinted>
  <dcterms:created xsi:type="dcterms:W3CDTF">2024-04-03T11:42:00Z</dcterms:created>
  <dcterms:modified xsi:type="dcterms:W3CDTF">2024-04-03T11:44:00Z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2024-03-07T15:20:26Z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52597ba9-681a-4412-a42e-d30eb985629a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0x010100EFF427952D4E634383E9B8E9D938055A006D8F8A3808020C419E98C37A57255A2C</vt:lpwstr>
  </property>
  <property fmtid="{D5CDD505-2E9C-101B-9397-08002B2CF9AE}" pid="10" name="_dlc_DocIdItemGuid">
    <vt:lpwstr>e2062155-6213-47e5-a553-378f504900e4</vt:lpwstr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