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0A" w:rsidRPr="00732F09" w:rsidRDefault="007E000A" w:rsidP="00FA2C49">
      <w:pPr>
        <w:pStyle w:val="Normal1"/>
        <w:spacing w:before="0"/>
        <w:jc w:val="left"/>
        <w:rPr>
          <w:rFonts w:ascii="Times New Roman" w:hAnsi="Times New Roman"/>
          <w:sz w:val="24"/>
          <w:szCs w:val="21"/>
          <w:lang w:val="cs-CZ"/>
        </w:rPr>
      </w:pPr>
      <w:bookmarkStart w:id="0" w:name="_GoBack"/>
      <w:bookmarkEnd w:id="0"/>
    </w:p>
    <w:p w:rsidR="007E000A" w:rsidRPr="00732F09" w:rsidRDefault="007E000A" w:rsidP="00732F09">
      <w:pPr>
        <w:pStyle w:val="Normal1"/>
        <w:spacing w:before="0"/>
        <w:rPr>
          <w:rFonts w:ascii="Times New Roman" w:hAnsi="Times New Roman"/>
          <w:sz w:val="24"/>
          <w:szCs w:val="21"/>
          <w:lang w:val="cs-CZ"/>
        </w:rPr>
      </w:pPr>
    </w:p>
    <w:p w:rsidR="00FA2C49" w:rsidRPr="00732F09" w:rsidRDefault="00FA2C49" w:rsidP="00732F09">
      <w:pPr>
        <w:jc w:val="left"/>
        <w:rPr>
          <w:b/>
          <w:sz w:val="31"/>
          <w:szCs w:val="31"/>
        </w:rPr>
      </w:pPr>
    </w:p>
    <w:p w:rsidR="00F54344" w:rsidRPr="00732F09" w:rsidRDefault="00F54344" w:rsidP="00732F09">
      <w:pPr>
        <w:jc w:val="left"/>
        <w:rPr>
          <w:b/>
          <w:sz w:val="31"/>
          <w:szCs w:val="31"/>
        </w:rPr>
      </w:pPr>
    </w:p>
    <w:p w:rsidR="00F943FB" w:rsidRPr="00732F09" w:rsidRDefault="00F943FB" w:rsidP="00732F09">
      <w:pPr>
        <w:jc w:val="left"/>
        <w:rPr>
          <w:b/>
          <w:sz w:val="31"/>
          <w:szCs w:val="31"/>
        </w:rPr>
      </w:pPr>
    </w:p>
    <w:p w:rsidR="00F943FB" w:rsidRPr="00732F09" w:rsidRDefault="00F943FB" w:rsidP="00732F09">
      <w:pPr>
        <w:jc w:val="left"/>
        <w:rPr>
          <w:b/>
          <w:sz w:val="31"/>
          <w:szCs w:val="31"/>
        </w:rPr>
      </w:pPr>
    </w:p>
    <w:p w:rsidR="00F943FB" w:rsidRPr="00732F09" w:rsidRDefault="00F943FB" w:rsidP="00732F09">
      <w:pPr>
        <w:jc w:val="left"/>
        <w:rPr>
          <w:b/>
          <w:sz w:val="31"/>
          <w:szCs w:val="31"/>
        </w:rPr>
      </w:pPr>
    </w:p>
    <w:tbl>
      <w:tblPr>
        <w:tblW w:w="516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93785F" w:rsidRPr="00732F09" w:rsidTr="0015666C">
        <w:trPr>
          <w:trHeight w:val="1154"/>
        </w:trPr>
        <w:tc>
          <w:tcPr>
            <w:tcW w:w="9356" w:type="dxa"/>
          </w:tcPr>
          <w:p w:rsidR="00F943FB" w:rsidRPr="00732F09" w:rsidRDefault="00F943FB" w:rsidP="00F943FB">
            <w:pPr>
              <w:jc w:val="center"/>
              <w:rPr>
                <w:b/>
                <w:bCs/>
                <w:i/>
                <w:iCs/>
              </w:rPr>
            </w:pPr>
          </w:p>
          <w:p w:rsidR="0093785F" w:rsidRPr="00732F09" w:rsidRDefault="00FD458F" w:rsidP="0093785F">
            <w:pPr>
              <w:pStyle w:val="Normlnweb"/>
              <w:shd w:val="clear" w:color="auto" w:fill="FFFFFF"/>
              <w:spacing w:after="200" w:line="255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732F09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VENKOVNÍ POSILOVNA PRO GYMNÁZIUM, PRAHA 2, BOTIČSKÁ 1</w:t>
            </w:r>
          </w:p>
        </w:tc>
      </w:tr>
    </w:tbl>
    <w:p w:rsidR="00F54344" w:rsidRPr="00732F09" w:rsidRDefault="00F54344" w:rsidP="00732F09">
      <w:pPr>
        <w:jc w:val="left"/>
        <w:rPr>
          <w:sz w:val="23"/>
          <w:szCs w:val="23"/>
          <w:lang w:val="fr-FR"/>
        </w:rPr>
      </w:pPr>
    </w:p>
    <w:p w:rsidR="00F54344" w:rsidRPr="00732F09" w:rsidRDefault="00F54344" w:rsidP="00732F09">
      <w:pPr>
        <w:jc w:val="left"/>
        <w:rPr>
          <w:b/>
          <w:sz w:val="31"/>
          <w:szCs w:val="31"/>
        </w:rPr>
      </w:pPr>
    </w:p>
    <w:p w:rsidR="00F54344" w:rsidRPr="00732F09" w:rsidRDefault="00F54344" w:rsidP="00732F09">
      <w:pPr>
        <w:jc w:val="left"/>
        <w:rPr>
          <w:sz w:val="23"/>
          <w:szCs w:val="23"/>
        </w:rPr>
      </w:pPr>
    </w:p>
    <w:p w:rsidR="00F54344" w:rsidRPr="00732F09" w:rsidRDefault="00F54344" w:rsidP="00732F09">
      <w:pPr>
        <w:jc w:val="left"/>
        <w:rPr>
          <w:sz w:val="23"/>
          <w:szCs w:val="23"/>
        </w:rPr>
      </w:pPr>
    </w:p>
    <w:p w:rsidR="00F54344" w:rsidRPr="00732F09" w:rsidRDefault="00F54344" w:rsidP="00732F09">
      <w:pPr>
        <w:jc w:val="left"/>
        <w:rPr>
          <w:sz w:val="23"/>
          <w:szCs w:val="23"/>
        </w:rPr>
      </w:pPr>
    </w:p>
    <w:p w:rsidR="00F54344" w:rsidRPr="00732F09" w:rsidRDefault="009D7E71" w:rsidP="00DD5BF1">
      <w:pPr>
        <w:pStyle w:val="Nadpis1"/>
        <w:ind w:left="2127" w:firstLine="709"/>
        <w:jc w:val="left"/>
        <w:rPr>
          <w:rFonts w:ascii="Times New Roman" w:hAnsi="Times New Roman"/>
          <w:color w:val="auto"/>
          <w:sz w:val="36"/>
          <w:szCs w:val="36"/>
          <w:lang w:val="cs-CZ"/>
        </w:rPr>
      </w:pPr>
      <w:r w:rsidRPr="00732F09">
        <w:rPr>
          <w:rFonts w:ascii="Times New Roman" w:hAnsi="Times New Roman"/>
          <w:color w:val="auto"/>
          <w:sz w:val="36"/>
          <w:szCs w:val="36"/>
          <w:lang w:val="cs-CZ"/>
        </w:rPr>
        <w:t>S</w:t>
      </w:r>
      <w:r w:rsidR="00F54344" w:rsidRPr="00732F09">
        <w:rPr>
          <w:rFonts w:ascii="Times New Roman" w:hAnsi="Times New Roman"/>
          <w:color w:val="auto"/>
          <w:sz w:val="36"/>
          <w:szCs w:val="36"/>
          <w:lang w:val="cs-CZ"/>
        </w:rPr>
        <w:t>mlouv</w:t>
      </w:r>
      <w:r w:rsidRPr="00732F09">
        <w:rPr>
          <w:rFonts w:ascii="Times New Roman" w:hAnsi="Times New Roman"/>
          <w:color w:val="auto"/>
          <w:sz w:val="36"/>
          <w:szCs w:val="36"/>
          <w:lang w:val="cs-CZ"/>
        </w:rPr>
        <w:t>a</w:t>
      </w:r>
      <w:r w:rsidR="00F54344" w:rsidRPr="00732F09">
        <w:rPr>
          <w:rFonts w:ascii="Times New Roman" w:hAnsi="Times New Roman"/>
          <w:color w:val="auto"/>
          <w:sz w:val="36"/>
          <w:szCs w:val="36"/>
          <w:lang w:val="cs-CZ"/>
        </w:rPr>
        <w:t xml:space="preserve"> o dílo č.</w:t>
      </w:r>
      <w:r w:rsidR="0064698A" w:rsidRPr="00732F09">
        <w:rPr>
          <w:rFonts w:ascii="Times New Roman" w:hAnsi="Times New Roman"/>
          <w:color w:val="auto"/>
          <w:sz w:val="36"/>
          <w:szCs w:val="36"/>
          <w:lang w:val="cs-CZ"/>
        </w:rPr>
        <w:t xml:space="preserve"> </w:t>
      </w:r>
      <w:r w:rsidR="00FD458F" w:rsidRPr="00732F09">
        <w:rPr>
          <w:rFonts w:ascii="Times New Roman" w:hAnsi="Times New Roman"/>
          <w:color w:val="auto"/>
          <w:sz w:val="36"/>
          <w:szCs w:val="36"/>
          <w:lang w:val="cs-CZ"/>
        </w:rPr>
        <w:t>6</w:t>
      </w:r>
      <w:r w:rsidR="00DE755F" w:rsidRPr="00732F09">
        <w:rPr>
          <w:rFonts w:ascii="Times New Roman" w:hAnsi="Times New Roman"/>
          <w:color w:val="auto"/>
          <w:sz w:val="36"/>
          <w:szCs w:val="36"/>
          <w:lang w:val="cs-CZ"/>
        </w:rPr>
        <w:t>/201</w:t>
      </w:r>
      <w:r w:rsidR="0064698A" w:rsidRPr="00732F09">
        <w:rPr>
          <w:rFonts w:ascii="Times New Roman" w:hAnsi="Times New Roman"/>
          <w:color w:val="auto"/>
          <w:sz w:val="36"/>
          <w:szCs w:val="36"/>
          <w:lang w:val="cs-CZ"/>
        </w:rPr>
        <w:t>7</w:t>
      </w:r>
    </w:p>
    <w:p w:rsidR="00F54344" w:rsidRPr="00732F09" w:rsidRDefault="00F54344" w:rsidP="00732F09">
      <w:pPr>
        <w:jc w:val="left"/>
        <w:rPr>
          <w:sz w:val="23"/>
          <w:szCs w:val="23"/>
        </w:rPr>
      </w:pPr>
    </w:p>
    <w:p w:rsidR="00F54344" w:rsidRPr="00732F09" w:rsidRDefault="00F54344" w:rsidP="00732F09">
      <w:pPr>
        <w:jc w:val="left"/>
        <w:rPr>
          <w:sz w:val="23"/>
          <w:szCs w:val="23"/>
        </w:rPr>
      </w:pPr>
    </w:p>
    <w:p w:rsidR="00F54344" w:rsidRPr="00732F09" w:rsidRDefault="00F54344" w:rsidP="00732F09">
      <w:pPr>
        <w:jc w:val="left"/>
        <w:rPr>
          <w:sz w:val="23"/>
          <w:szCs w:val="23"/>
        </w:rPr>
      </w:pPr>
    </w:p>
    <w:p w:rsidR="00F54344" w:rsidRPr="00732F09" w:rsidRDefault="00F54344" w:rsidP="00732F09">
      <w:pPr>
        <w:jc w:val="left"/>
        <w:rPr>
          <w:sz w:val="23"/>
          <w:szCs w:val="23"/>
        </w:rPr>
      </w:pPr>
    </w:p>
    <w:p w:rsidR="00F54344" w:rsidRPr="00732F09" w:rsidRDefault="00F54344" w:rsidP="00732F09">
      <w:pPr>
        <w:jc w:val="left"/>
        <w:rPr>
          <w:sz w:val="23"/>
          <w:szCs w:val="23"/>
        </w:rPr>
      </w:pPr>
    </w:p>
    <w:p w:rsidR="00730EA2" w:rsidRPr="00732F09" w:rsidRDefault="00B90EF2">
      <w:pPr>
        <w:pStyle w:val="text-3mezera"/>
        <w:widowControl/>
        <w:spacing w:before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32F09">
        <w:rPr>
          <w:rFonts w:ascii="Times New Roman" w:hAnsi="Times New Roman"/>
          <w:b/>
          <w:bCs/>
          <w:szCs w:val="23"/>
        </w:rPr>
        <w:t>Zhotovitel</w:t>
      </w:r>
      <w:r w:rsidR="00F54344" w:rsidRPr="00732F09">
        <w:rPr>
          <w:rFonts w:ascii="Times New Roman" w:hAnsi="Times New Roman"/>
          <w:b/>
          <w:bCs/>
          <w:szCs w:val="23"/>
        </w:rPr>
        <w:t>:</w:t>
      </w:r>
      <w:r w:rsidR="00F54344" w:rsidRPr="00732F09">
        <w:rPr>
          <w:rFonts w:ascii="Times New Roman" w:hAnsi="Times New Roman"/>
          <w:b/>
          <w:bCs/>
          <w:szCs w:val="23"/>
        </w:rPr>
        <w:tab/>
      </w:r>
      <w:r w:rsidR="00F54344" w:rsidRPr="00732F09">
        <w:rPr>
          <w:rFonts w:ascii="Times New Roman" w:hAnsi="Times New Roman"/>
          <w:b/>
          <w:bCs/>
          <w:szCs w:val="23"/>
        </w:rPr>
        <w:tab/>
      </w:r>
      <w:r w:rsidR="0004374D" w:rsidRPr="00732F09">
        <w:rPr>
          <w:rFonts w:ascii="Times New Roman" w:hAnsi="Times New Roman"/>
          <w:b/>
          <w:bCs/>
          <w:szCs w:val="23"/>
        </w:rPr>
        <w:t xml:space="preserve">WORKOUT </w:t>
      </w:r>
      <w:r w:rsidR="00A7720F" w:rsidRPr="00732F09">
        <w:rPr>
          <w:rFonts w:ascii="Times New Roman" w:hAnsi="Times New Roman"/>
          <w:b/>
          <w:bCs/>
          <w:szCs w:val="23"/>
        </w:rPr>
        <w:t>CLUB PARKS</w:t>
      </w:r>
      <w:r w:rsidR="00525580" w:rsidRPr="00732F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66FB5" w:rsidRPr="00732F09">
        <w:rPr>
          <w:rFonts w:ascii="Times New Roman" w:hAnsi="Times New Roman"/>
          <w:b/>
          <w:bCs/>
          <w:sz w:val="28"/>
          <w:szCs w:val="28"/>
        </w:rPr>
        <w:t>s</w:t>
      </w:r>
      <w:r w:rsidR="00A7720F" w:rsidRPr="00732F09">
        <w:rPr>
          <w:rFonts w:ascii="Times New Roman" w:hAnsi="Times New Roman"/>
          <w:b/>
          <w:bCs/>
          <w:sz w:val="28"/>
          <w:szCs w:val="28"/>
        </w:rPr>
        <w:t>.</w:t>
      </w:r>
      <w:r w:rsidR="00B66FB5" w:rsidRPr="00732F09">
        <w:rPr>
          <w:rFonts w:ascii="Times New Roman" w:hAnsi="Times New Roman"/>
          <w:b/>
          <w:bCs/>
          <w:sz w:val="28"/>
          <w:szCs w:val="28"/>
        </w:rPr>
        <w:t>r.o.</w:t>
      </w:r>
    </w:p>
    <w:p w:rsidR="00B66FB5" w:rsidRPr="00732F09" w:rsidRDefault="00B66FB5">
      <w:pPr>
        <w:pStyle w:val="text-3mezera"/>
        <w:widowControl/>
        <w:spacing w:before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32F09">
        <w:rPr>
          <w:rFonts w:ascii="Times New Roman" w:hAnsi="Times New Roman"/>
          <w:b/>
          <w:bCs/>
          <w:sz w:val="28"/>
          <w:szCs w:val="28"/>
        </w:rPr>
        <w:tab/>
      </w:r>
      <w:r w:rsidRPr="00732F09">
        <w:rPr>
          <w:rFonts w:ascii="Times New Roman" w:hAnsi="Times New Roman"/>
          <w:b/>
          <w:bCs/>
          <w:sz w:val="28"/>
          <w:szCs w:val="28"/>
        </w:rPr>
        <w:tab/>
      </w:r>
      <w:r w:rsidRPr="00732F09">
        <w:rPr>
          <w:rFonts w:ascii="Times New Roman" w:hAnsi="Times New Roman"/>
          <w:b/>
          <w:bCs/>
          <w:sz w:val="28"/>
          <w:szCs w:val="28"/>
        </w:rPr>
        <w:tab/>
      </w:r>
      <w:r w:rsidR="00FD458F" w:rsidRPr="00732F09">
        <w:rPr>
          <w:rFonts w:ascii="Times New Roman" w:hAnsi="Times New Roman"/>
          <w:b/>
          <w:bCs/>
          <w:sz w:val="28"/>
          <w:szCs w:val="28"/>
        </w:rPr>
        <w:t>Ludvíkova 1351/16</w:t>
      </w:r>
    </w:p>
    <w:p w:rsidR="00730EA2" w:rsidRPr="00732F09" w:rsidRDefault="00730EA2">
      <w:pPr>
        <w:pStyle w:val="text-3mezera"/>
        <w:widowControl/>
        <w:spacing w:before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32F09">
        <w:rPr>
          <w:rFonts w:ascii="Times New Roman" w:hAnsi="Times New Roman"/>
          <w:b/>
          <w:bCs/>
          <w:sz w:val="28"/>
          <w:szCs w:val="28"/>
        </w:rPr>
        <w:tab/>
      </w:r>
      <w:r w:rsidRPr="00732F09">
        <w:rPr>
          <w:rFonts w:ascii="Times New Roman" w:hAnsi="Times New Roman"/>
          <w:b/>
          <w:bCs/>
          <w:sz w:val="28"/>
          <w:szCs w:val="28"/>
        </w:rPr>
        <w:tab/>
      </w:r>
      <w:r w:rsidRPr="00732F09">
        <w:rPr>
          <w:rFonts w:ascii="Times New Roman" w:hAnsi="Times New Roman"/>
          <w:b/>
          <w:bCs/>
          <w:sz w:val="28"/>
          <w:szCs w:val="28"/>
        </w:rPr>
        <w:tab/>
      </w:r>
      <w:r w:rsidR="00FD458F" w:rsidRPr="00732F09">
        <w:rPr>
          <w:rFonts w:ascii="Times New Roman" w:hAnsi="Times New Roman"/>
          <w:b/>
          <w:bCs/>
          <w:sz w:val="28"/>
          <w:szCs w:val="28"/>
        </w:rPr>
        <w:t>716</w:t>
      </w:r>
      <w:r w:rsidR="0004374D" w:rsidRPr="00732F09">
        <w:rPr>
          <w:rFonts w:ascii="Times New Roman" w:hAnsi="Times New Roman"/>
          <w:b/>
          <w:bCs/>
          <w:sz w:val="28"/>
          <w:szCs w:val="28"/>
        </w:rPr>
        <w:t xml:space="preserve"> 00 Ostrava - </w:t>
      </w:r>
      <w:r w:rsidR="00FD458F" w:rsidRPr="00732F09">
        <w:rPr>
          <w:rFonts w:ascii="Times New Roman" w:hAnsi="Times New Roman"/>
          <w:b/>
          <w:bCs/>
          <w:sz w:val="28"/>
          <w:szCs w:val="28"/>
        </w:rPr>
        <w:t>Radvanice</w:t>
      </w:r>
    </w:p>
    <w:p w:rsidR="00730EA2" w:rsidRPr="00732F09" w:rsidRDefault="00730EA2">
      <w:pPr>
        <w:pStyle w:val="text-3mezera"/>
        <w:widowControl/>
        <w:spacing w:before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32F09">
        <w:rPr>
          <w:rFonts w:ascii="Times New Roman" w:hAnsi="Times New Roman"/>
          <w:b/>
          <w:bCs/>
          <w:sz w:val="28"/>
          <w:szCs w:val="28"/>
        </w:rPr>
        <w:tab/>
      </w:r>
      <w:r w:rsidRPr="00732F09">
        <w:rPr>
          <w:rFonts w:ascii="Times New Roman" w:hAnsi="Times New Roman"/>
          <w:b/>
          <w:bCs/>
          <w:sz w:val="28"/>
          <w:szCs w:val="28"/>
        </w:rPr>
        <w:tab/>
      </w:r>
      <w:r w:rsidRPr="00732F09">
        <w:rPr>
          <w:rFonts w:ascii="Times New Roman" w:hAnsi="Times New Roman"/>
          <w:b/>
          <w:bCs/>
          <w:sz w:val="28"/>
          <w:szCs w:val="28"/>
        </w:rPr>
        <w:tab/>
        <w:t>IČ:</w:t>
      </w:r>
      <w:r w:rsidR="00A7720F" w:rsidRPr="00732F09">
        <w:rPr>
          <w:rFonts w:ascii="Times New Roman" w:hAnsi="Times New Roman"/>
          <w:b/>
          <w:bCs/>
          <w:sz w:val="28"/>
          <w:szCs w:val="28"/>
        </w:rPr>
        <w:t xml:space="preserve"> 03885224</w:t>
      </w:r>
    </w:p>
    <w:p w:rsidR="004D22A0" w:rsidRPr="00732F09" w:rsidRDefault="004D22A0">
      <w:pPr>
        <w:pStyle w:val="text-3mezera"/>
        <w:widowControl/>
        <w:spacing w:before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32F09">
        <w:rPr>
          <w:rFonts w:ascii="Times New Roman" w:hAnsi="Times New Roman"/>
          <w:b/>
          <w:bCs/>
          <w:sz w:val="28"/>
          <w:szCs w:val="28"/>
        </w:rPr>
        <w:tab/>
      </w:r>
      <w:r w:rsidRPr="00732F09">
        <w:rPr>
          <w:rFonts w:ascii="Times New Roman" w:hAnsi="Times New Roman"/>
          <w:b/>
          <w:bCs/>
          <w:sz w:val="28"/>
          <w:szCs w:val="28"/>
        </w:rPr>
        <w:tab/>
      </w:r>
      <w:r w:rsidRPr="00732F09">
        <w:rPr>
          <w:rFonts w:ascii="Times New Roman" w:hAnsi="Times New Roman"/>
          <w:b/>
          <w:bCs/>
          <w:sz w:val="28"/>
          <w:szCs w:val="28"/>
        </w:rPr>
        <w:tab/>
        <w:t>DIČ: CZ03885224</w:t>
      </w:r>
    </w:p>
    <w:p w:rsidR="00B66FB5" w:rsidRPr="00732F09" w:rsidRDefault="00B66FB5" w:rsidP="00B66FB5">
      <w:pPr>
        <w:pStyle w:val="text-3mezera"/>
        <w:widowControl/>
        <w:spacing w:before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30EA2" w:rsidRPr="00732F09" w:rsidRDefault="00730EA2" w:rsidP="00730EA2">
      <w:pPr>
        <w:pStyle w:val="text-3mezera"/>
        <w:widowControl/>
        <w:spacing w:before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54344" w:rsidRPr="00732F09" w:rsidRDefault="00F54344">
      <w:pPr>
        <w:pStyle w:val="text-3mezera"/>
        <w:widowControl/>
        <w:spacing w:before="0" w:line="240" w:lineRule="auto"/>
        <w:rPr>
          <w:rFonts w:ascii="Times New Roman" w:hAnsi="Times New Roman"/>
          <w:b/>
          <w:bCs/>
          <w:szCs w:val="23"/>
        </w:rPr>
      </w:pPr>
    </w:p>
    <w:p w:rsidR="00F54344" w:rsidRPr="00732F09" w:rsidRDefault="00F54344">
      <w:pPr>
        <w:pStyle w:val="text-3mezera"/>
        <w:widowControl/>
        <w:spacing w:before="0" w:line="240" w:lineRule="auto"/>
        <w:rPr>
          <w:rFonts w:ascii="Times New Roman" w:hAnsi="Times New Roman"/>
          <w:b/>
          <w:bCs/>
          <w:szCs w:val="23"/>
        </w:rPr>
      </w:pPr>
    </w:p>
    <w:p w:rsidR="00F54344" w:rsidRPr="00732F09" w:rsidRDefault="00F54344">
      <w:pPr>
        <w:pStyle w:val="text-3mezera"/>
        <w:widowControl/>
        <w:spacing w:before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F54344" w:rsidRPr="00732F09" w:rsidRDefault="00F54344">
      <w:pPr>
        <w:pStyle w:val="text-3mezera"/>
        <w:widowControl/>
        <w:spacing w:before="0" w:line="240" w:lineRule="auto"/>
        <w:rPr>
          <w:rFonts w:ascii="Times New Roman" w:hAnsi="Times New Roman"/>
          <w:snapToGrid/>
          <w:szCs w:val="23"/>
          <w:lang w:eastAsia="cs-CZ"/>
        </w:rPr>
      </w:pPr>
      <w:r w:rsidRPr="00732F09">
        <w:rPr>
          <w:rFonts w:ascii="Times New Roman" w:hAnsi="Times New Roman"/>
          <w:b/>
          <w:bCs/>
          <w:snapToGrid/>
          <w:szCs w:val="23"/>
          <w:lang w:eastAsia="cs-CZ"/>
        </w:rPr>
        <w:t>Doba realizace:</w:t>
      </w:r>
      <w:r w:rsidRPr="00732F09">
        <w:rPr>
          <w:rFonts w:ascii="Times New Roman" w:hAnsi="Times New Roman"/>
          <w:b/>
          <w:bCs/>
          <w:snapToGrid/>
          <w:szCs w:val="23"/>
          <w:lang w:eastAsia="cs-CZ"/>
        </w:rPr>
        <w:tab/>
      </w:r>
      <w:r w:rsidR="00FD458F" w:rsidRPr="00732F09">
        <w:rPr>
          <w:rFonts w:ascii="Times New Roman" w:hAnsi="Times New Roman"/>
          <w:b/>
          <w:bCs/>
          <w:snapToGrid/>
          <w:szCs w:val="23"/>
          <w:lang w:eastAsia="cs-CZ"/>
        </w:rPr>
        <w:t>3.</w:t>
      </w:r>
      <w:r w:rsidR="00732F09" w:rsidRPr="00732F09">
        <w:rPr>
          <w:rFonts w:ascii="Times New Roman" w:hAnsi="Times New Roman"/>
          <w:b/>
          <w:bCs/>
          <w:snapToGrid/>
          <w:szCs w:val="23"/>
          <w:lang w:eastAsia="cs-CZ"/>
        </w:rPr>
        <w:t xml:space="preserve"> </w:t>
      </w:r>
      <w:r w:rsidR="00FD458F" w:rsidRPr="00732F09">
        <w:rPr>
          <w:rFonts w:ascii="Times New Roman" w:hAnsi="Times New Roman"/>
          <w:b/>
          <w:bCs/>
          <w:snapToGrid/>
          <w:szCs w:val="23"/>
          <w:lang w:eastAsia="cs-CZ"/>
        </w:rPr>
        <w:t>7. – 31.</w:t>
      </w:r>
      <w:r w:rsidR="00732F09" w:rsidRPr="00732F09">
        <w:rPr>
          <w:rFonts w:ascii="Times New Roman" w:hAnsi="Times New Roman"/>
          <w:b/>
          <w:bCs/>
          <w:snapToGrid/>
          <w:szCs w:val="23"/>
          <w:lang w:eastAsia="cs-CZ"/>
        </w:rPr>
        <w:t xml:space="preserve"> </w:t>
      </w:r>
      <w:r w:rsidR="00FD458F" w:rsidRPr="00732F09">
        <w:rPr>
          <w:rFonts w:ascii="Times New Roman" w:hAnsi="Times New Roman"/>
          <w:b/>
          <w:bCs/>
          <w:snapToGrid/>
          <w:szCs w:val="23"/>
          <w:lang w:eastAsia="cs-CZ"/>
        </w:rPr>
        <w:t>8.</w:t>
      </w:r>
      <w:r w:rsidR="00732F09" w:rsidRPr="00732F09">
        <w:rPr>
          <w:rFonts w:ascii="Times New Roman" w:hAnsi="Times New Roman"/>
          <w:b/>
          <w:bCs/>
          <w:snapToGrid/>
          <w:szCs w:val="23"/>
          <w:lang w:eastAsia="cs-CZ"/>
        </w:rPr>
        <w:t xml:space="preserve"> 2017</w:t>
      </w:r>
    </w:p>
    <w:p w:rsidR="00F54344" w:rsidRPr="00732F09" w:rsidRDefault="00F54344">
      <w:pPr>
        <w:pStyle w:val="text-3mezera"/>
        <w:widowControl/>
        <w:spacing w:before="0" w:line="360" w:lineRule="auto"/>
        <w:rPr>
          <w:rFonts w:ascii="Times New Roman" w:hAnsi="Times New Roman"/>
          <w:b/>
          <w:bCs/>
          <w:snapToGrid/>
          <w:szCs w:val="23"/>
          <w:lang w:eastAsia="cs-CZ"/>
        </w:rPr>
      </w:pPr>
    </w:p>
    <w:p w:rsidR="00A71DE4" w:rsidRPr="00732F09" w:rsidRDefault="00A71DE4" w:rsidP="007E31B3">
      <w:pPr>
        <w:pStyle w:val="text-3mezera"/>
        <w:widowControl/>
        <w:tabs>
          <w:tab w:val="right" w:pos="5103"/>
        </w:tabs>
        <w:spacing w:before="0" w:line="360" w:lineRule="auto"/>
        <w:rPr>
          <w:rFonts w:ascii="Times New Roman" w:hAnsi="Times New Roman"/>
          <w:b/>
          <w:bCs/>
          <w:snapToGrid/>
          <w:sz w:val="26"/>
          <w:szCs w:val="26"/>
          <w:lang w:eastAsia="cs-CZ"/>
        </w:rPr>
      </w:pPr>
      <w:r w:rsidRPr="00732F09">
        <w:rPr>
          <w:rFonts w:ascii="Times New Roman" w:hAnsi="Times New Roman"/>
          <w:b/>
          <w:bCs/>
          <w:snapToGrid/>
          <w:sz w:val="26"/>
          <w:szCs w:val="26"/>
          <w:lang w:eastAsia="cs-CZ"/>
        </w:rPr>
        <w:t>Cena díla bez DPH</w:t>
      </w:r>
      <w:r w:rsidR="00732F09" w:rsidRPr="00732F09">
        <w:rPr>
          <w:rFonts w:ascii="Times New Roman" w:hAnsi="Times New Roman"/>
          <w:b/>
          <w:bCs/>
          <w:snapToGrid/>
          <w:sz w:val="26"/>
          <w:szCs w:val="26"/>
          <w:lang w:eastAsia="cs-CZ"/>
        </w:rPr>
        <w:t>:</w:t>
      </w:r>
      <w:r w:rsidR="00732F09" w:rsidRPr="00732F09">
        <w:rPr>
          <w:rFonts w:ascii="Times New Roman" w:hAnsi="Times New Roman"/>
          <w:b/>
          <w:bCs/>
          <w:snapToGrid/>
          <w:sz w:val="26"/>
          <w:szCs w:val="26"/>
          <w:lang w:eastAsia="cs-CZ"/>
        </w:rPr>
        <w:tab/>
      </w:r>
      <w:r w:rsidRPr="00732F09">
        <w:rPr>
          <w:rFonts w:ascii="Times New Roman" w:hAnsi="Times New Roman"/>
          <w:b/>
          <w:bCs/>
          <w:snapToGrid/>
          <w:sz w:val="26"/>
          <w:szCs w:val="26"/>
          <w:lang w:eastAsia="cs-CZ"/>
        </w:rPr>
        <w:t>261 940,0</w:t>
      </w:r>
      <w:r w:rsidR="00732F09" w:rsidRPr="00732F09">
        <w:rPr>
          <w:rFonts w:ascii="Times New Roman" w:hAnsi="Times New Roman"/>
          <w:b/>
          <w:bCs/>
          <w:snapToGrid/>
          <w:sz w:val="26"/>
          <w:szCs w:val="26"/>
          <w:lang w:eastAsia="cs-CZ"/>
        </w:rPr>
        <w:t>0</w:t>
      </w:r>
      <w:r w:rsidRPr="00732F09">
        <w:rPr>
          <w:rFonts w:ascii="Times New Roman" w:hAnsi="Times New Roman"/>
          <w:b/>
          <w:bCs/>
          <w:snapToGrid/>
          <w:sz w:val="26"/>
          <w:szCs w:val="26"/>
          <w:lang w:eastAsia="cs-CZ"/>
        </w:rPr>
        <w:t xml:space="preserve"> K</w:t>
      </w:r>
      <w:r w:rsidR="007E31B3">
        <w:rPr>
          <w:rFonts w:ascii="Times New Roman" w:hAnsi="Times New Roman"/>
          <w:b/>
          <w:bCs/>
          <w:snapToGrid/>
          <w:sz w:val="26"/>
          <w:szCs w:val="26"/>
          <w:lang w:eastAsia="cs-CZ"/>
        </w:rPr>
        <w:t>č</w:t>
      </w:r>
    </w:p>
    <w:p w:rsidR="00A71DE4" w:rsidRPr="00732F09" w:rsidRDefault="00A71DE4" w:rsidP="007E31B3">
      <w:pPr>
        <w:pStyle w:val="text-3mezera"/>
        <w:widowControl/>
        <w:tabs>
          <w:tab w:val="right" w:pos="5103"/>
        </w:tabs>
        <w:spacing w:before="0" w:line="360" w:lineRule="auto"/>
        <w:rPr>
          <w:rFonts w:ascii="Times New Roman" w:hAnsi="Times New Roman"/>
          <w:b/>
          <w:bCs/>
          <w:snapToGrid/>
          <w:sz w:val="26"/>
          <w:szCs w:val="26"/>
          <w:lang w:eastAsia="cs-CZ"/>
        </w:rPr>
      </w:pPr>
      <w:r w:rsidRPr="00732F09">
        <w:rPr>
          <w:rFonts w:ascii="Times New Roman" w:hAnsi="Times New Roman"/>
          <w:b/>
          <w:bCs/>
          <w:snapToGrid/>
          <w:sz w:val="26"/>
          <w:szCs w:val="26"/>
          <w:lang w:eastAsia="cs-CZ"/>
        </w:rPr>
        <w:t>DPH 21</w:t>
      </w:r>
      <w:r w:rsidR="00732F09" w:rsidRPr="00732F09">
        <w:rPr>
          <w:rFonts w:ascii="Times New Roman" w:hAnsi="Times New Roman"/>
          <w:b/>
          <w:bCs/>
          <w:snapToGrid/>
          <w:sz w:val="26"/>
          <w:szCs w:val="26"/>
          <w:lang w:eastAsia="cs-CZ"/>
        </w:rPr>
        <w:t xml:space="preserve"> </w:t>
      </w:r>
      <w:r w:rsidRPr="00732F09">
        <w:rPr>
          <w:rFonts w:ascii="Times New Roman" w:hAnsi="Times New Roman"/>
          <w:b/>
          <w:bCs/>
          <w:snapToGrid/>
          <w:sz w:val="26"/>
          <w:szCs w:val="26"/>
          <w:lang w:eastAsia="cs-CZ"/>
        </w:rPr>
        <w:t>%</w:t>
      </w:r>
      <w:r w:rsidR="00732F09" w:rsidRPr="00732F09">
        <w:rPr>
          <w:rFonts w:ascii="Times New Roman" w:hAnsi="Times New Roman"/>
          <w:b/>
          <w:bCs/>
          <w:snapToGrid/>
          <w:sz w:val="26"/>
          <w:szCs w:val="26"/>
          <w:lang w:eastAsia="cs-CZ"/>
        </w:rPr>
        <w:t>:</w:t>
      </w:r>
      <w:r w:rsidR="00732F09" w:rsidRPr="00732F09">
        <w:rPr>
          <w:rFonts w:ascii="Times New Roman" w:hAnsi="Times New Roman"/>
          <w:b/>
          <w:bCs/>
          <w:snapToGrid/>
          <w:sz w:val="26"/>
          <w:szCs w:val="26"/>
          <w:lang w:eastAsia="cs-CZ"/>
        </w:rPr>
        <w:tab/>
      </w:r>
      <w:r w:rsidRPr="00732F09">
        <w:rPr>
          <w:rFonts w:ascii="Times New Roman" w:hAnsi="Times New Roman"/>
          <w:b/>
          <w:bCs/>
          <w:snapToGrid/>
          <w:sz w:val="26"/>
          <w:szCs w:val="26"/>
          <w:lang w:eastAsia="cs-CZ"/>
        </w:rPr>
        <w:t>55 007,4</w:t>
      </w:r>
      <w:r w:rsidR="00732F09" w:rsidRPr="00732F09">
        <w:rPr>
          <w:rFonts w:ascii="Times New Roman" w:hAnsi="Times New Roman"/>
          <w:b/>
          <w:bCs/>
          <w:snapToGrid/>
          <w:sz w:val="26"/>
          <w:szCs w:val="26"/>
          <w:lang w:eastAsia="cs-CZ"/>
        </w:rPr>
        <w:t>0</w:t>
      </w:r>
      <w:r w:rsidRPr="00732F09">
        <w:rPr>
          <w:rFonts w:ascii="Times New Roman" w:hAnsi="Times New Roman"/>
          <w:b/>
          <w:bCs/>
          <w:snapToGrid/>
          <w:sz w:val="26"/>
          <w:szCs w:val="26"/>
          <w:lang w:eastAsia="cs-CZ"/>
        </w:rPr>
        <w:t xml:space="preserve"> Kč</w:t>
      </w:r>
    </w:p>
    <w:p w:rsidR="00A71DE4" w:rsidRPr="00732F09" w:rsidRDefault="00A71DE4" w:rsidP="007E31B3">
      <w:pPr>
        <w:pStyle w:val="text-3mezera"/>
        <w:widowControl/>
        <w:tabs>
          <w:tab w:val="right" w:pos="5103"/>
        </w:tabs>
        <w:spacing w:before="0" w:line="360" w:lineRule="auto"/>
        <w:rPr>
          <w:rFonts w:ascii="Times New Roman" w:hAnsi="Times New Roman"/>
          <w:b/>
          <w:bCs/>
          <w:snapToGrid/>
          <w:sz w:val="26"/>
          <w:szCs w:val="26"/>
          <w:lang w:eastAsia="cs-CZ"/>
        </w:rPr>
      </w:pPr>
      <w:r w:rsidRPr="00732F09">
        <w:rPr>
          <w:rFonts w:ascii="Times New Roman" w:hAnsi="Times New Roman"/>
          <w:b/>
          <w:bCs/>
          <w:snapToGrid/>
          <w:sz w:val="26"/>
          <w:szCs w:val="26"/>
          <w:lang w:eastAsia="cs-CZ"/>
        </w:rPr>
        <w:t>Cena díla s DPH:</w:t>
      </w:r>
      <w:r w:rsidR="00732F09" w:rsidRPr="00732F09">
        <w:rPr>
          <w:rFonts w:ascii="Times New Roman" w:hAnsi="Times New Roman"/>
          <w:b/>
          <w:bCs/>
          <w:snapToGrid/>
          <w:sz w:val="26"/>
          <w:szCs w:val="26"/>
          <w:lang w:eastAsia="cs-CZ"/>
        </w:rPr>
        <w:tab/>
      </w:r>
      <w:r w:rsidRPr="00732F09">
        <w:rPr>
          <w:rFonts w:ascii="Times New Roman" w:hAnsi="Times New Roman"/>
          <w:b/>
          <w:bCs/>
          <w:snapToGrid/>
          <w:sz w:val="26"/>
          <w:szCs w:val="26"/>
          <w:lang w:eastAsia="cs-CZ"/>
        </w:rPr>
        <w:t>316 947,4</w:t>
      </w:r>
      <w:r w:rsidR="00732F09" w:rsidRPr="00732F09">
        <w:rPr>
          <w:rFonts w:ascii="Times New Roman" w:hAnsi="Times New Roman"/>
          <w:b/>
          <w:bCs/>
          <w:snapToGrid/>
          <w:sz w:val="26"/>
          <w:szCs w:val="26"/>
          <w:lang w:eastAsia="cs-CZ"/>
        </w:rPr>
        <w:t>0</w:t>
      </w:r>
      <w:r w:rsidRPr="00732F09">
        <w:rPr>
          <w:rFonts w:ascii="Times New Roman" w:hAnsi="Times New Roman"/>
          <w:b/>
          <w:bCs/>
          <w:snapToGrid/>
          <w:sz w:val="26"/>
          <w:szCs w:val="26"/>
          <w:lang w:eastAsia="cs-CZ"/>
        </w:rPr>
        <w:t xml:space="preserve"> Kč</w:t>
      </w:r>
    </w:p>
    <w:p w:rsidR="002E6D1D" w:rsidRPr="00732F09" w:rsidRDefault="00732F09" w:rsidP="007E31B3">
      <w:pPr>
        <w:pStyle w:val="text-3mezera"/>
        <w:widowControl/>
        <w:tabs>
          <w:tab w:val="right" w:pos="5103"/>
        </w:tabs>
        <w:spacing w:before="0" w:line="360" w:lineRule="auto"/>
        <w:rPr>
          <w:rFonts w:ascii="Times New Roman" w:hAnsi="Times New Roman"/>
          <w:b/>
          <w:bCs/>
          <w:snapToGrid/>
          <w:sz w:val="26"/>
          <w:szCs w:val="26"/>
          <w:lang w:eastAsia="cs-CZ"/>
        </w:rPr>
      </w:pPr>
      <w:r w:rsidRPr="00732F09">
        <w:rPr>
          <w:rFonts w:ascii="Times New Roman" w:hAnsi="Times New Roman"/>
          <w:b/>
          <w:bCs/>
          <w:snapToGrid/>
          <w:sz w:val="26"/>
          <w:szCs w:val="26"/>
          <w:lang w:eastAsia="cs-CZ"/>
        </w:rPr>
        <w:t>Záruční lhůta:</w:t>
      </w:r>
      <w:r w:rsidRPr="00732F09">
        <w:rPr>
          <w:rFonts w:ascii="Times New Roman" w:hAnsi="Times New Roman"/>
          <w:b/>
          <w:bCs/>
          <w:snapToGrid/>
          <w:sz w:val="26"/>
          <w:szCs w:val="26"/>
          <w:lang w:eastAsia="cs-CZ"/>
        </w:rPr>
        <w:tab/>
      </w:r>
      <w:r w:rsidR="002E6D1D" w:rsidRPr="00732F09">
        <w:rPr>
          <w:rFonts w:ascii="Times New Roman" w:hAnsi="Times New Roman"/>
          <w:b/>
          <w:bCs/>
          <w:snapToGrid/>
          <w:sz w:val="26"/>
          <w:szCs w:val="26"/>
          <w:lang w:eastAsia="cs-CZ"/>
        </w:rPr>
        <w:t>36 měsíců</w:t>
      </w:r>
    </w:p>
    <w:p w:rsidR="00DD5BF1" w:rsidRPr="00732F09" w:rsidRDefault="00DD5BF1">
      <w:pPr>
        <w:spacing w:line="360" w:lineRule="auto"/>
        <w:rPr>
          <w:b/>
          <w:bCs/>
          <w:szCs w:val="23"/>
        </w:rPr>
      </w:pPr>
    </w:p>
    <w:p w:rsidR="00732F09" w:rsidRPr="00732F09" w:rsidRDefault="00F54344" w:rsidP="00C104AB">
      <w:pPr>
        <w:spacing w:line="360" w:lineRule="auto"/>
        <w:ind w:left="3545" w:hanging="3545"/>
        <w:rPr>
          <w:b/>
        </w:rPr>
      </w:pPr>
      <w:r w:rsidRPr="00732F09">
        <w:rPr>
          <w:b/>
        </w:rPr>
        <w:t>Datum podpisu smlouvy:</w:t>
      </w:r>
    </w:p>
    <w:p w:rsidR="00F54344" w:rsidRPr="00732F09" w:rsidRDefault="00F912E5" w:rsidP="00732F09">
      <w:pPr>
        <w:spacing w:line="360" w:lineRule="auto"/>
        <w:ind w:left="3545" w:hanging="3545"/>
        <w:jc w:val="center"/>
        <w:rPr>
          <w:sz w:val="23"/>
          <w:szCs w:val="23"/>
        </w:rPr>
      </w:pPr>
      <w:r w:rsidRPr="00732F09">
        <w:rPr>
          <w:sz w:val="28"/>
          <w:szCs w:val="27"/>
        </w:rPr>
        <w:br w:type="page"/>
      </w:r>
      <w:r w:rsidR="00F54344" w:rsidRPr="00732F09">
        <w:rPr>
          <w:b/>
          <w:sz w:val="28"/>
          <w:szCs w:val="27"/>
        </w:rPr>
        <w:lastRenderedPageBreak/>
        <w:t>SMLOUV</w:t>
      </w:r>
      <w:r w:rsidR="009D7E71" w:rsidRPr="00732F09">
        <w:rPr>
          <w:b/>
          <w:sz w:val="28"/>
          <w:szCs w:val="27"/>
        </w:rPr>
        <w:t>A</w:t>
      </w:r>
      <w:r w:rsidR="00F54344" w:rsidRPr="00732F09">
        <w:rPr>
          <w:b/>
          <w:sz w:val="28"/>
          <w:szCs w:val="27"/>
        </w:rPr>
        <w:t xml:space="preserve"> O DÍLO</w:t>
      </w:r>
    </w:p>
    <w:p w:rsidR="00F54344" w:rsidRPr="00732F09" w:rsidRDefault="00F54344" w:rsidP="007E31B3">
      <w:pPr>
        <w:pStyle w:val="Odstavec"/>
        <w:spacing w:after="0" w:line="240" w:lineRule="auto"/>
        <w:ind w:firstLine="0"/>
        <w:jc w:val="center"/>
        <w:rPr>
          <w:b/>
          <w:bCs/>
          <w:sz w:val="28"/>
        </w:rPr>
      </w:pPr>
      <w:r w:rsidRPr="00732F09">
        <w:rPr>
          <w:b/>
          <w:bCs/>
          <w:sz w:val="28"/>
        </w:rPr>
        <w:t>č</w:t>
      </w:r>
      <w:r w:rsidR="002A47C6" w:rsidRPr="00732F09">
        <w:rPr>
          <w:b/>
          <w:bCs/>
          <w:sz w:val="28"/>
        </w:rPr>
        <w:t xml:space="preserve">. </w:t>
      </w:r>
      <w:r w:rsidR="001243F7" w:rsidRPr="00732F09">
        <w:rPr>
          <w:b/>
          <w:bCs/>
          <w:sz w:val="28"/>
        </w:rPr>
        <w:t>6</w:t>
      </w:r>
      <w:r w:rsidR="00C900E2" w:rsidRPr="00732F09">
        <w:rPr>
          <w:b/>
          <w:bCs/>
          <w:sz w:val="28"/>
        </w:rPr>
        <w:t>/</w:t>
      </w:r>
      <w:r w:rsidR="00C900E2" w:rsidRPr="00732F09">
        <w:rPr>
          <w:szCs w:val="23"/>
        </w:rPr>
        <w:t>2017</w:t>
      </w:r>
    </w:p>
    <w:p w:rsidR="00F54344" w:rsidRPr="00732F09" w:rsidRDefault="004A2308">
      <w:pPr>
        <w:jc w:val="center"/>
      </w:pPr>
      <w:r w:rsidRPr="00732F09">
        <w:t xml:space="preserve">uzavřená podle § </w:t>
      </w:r>
      <w:smartTag w:uri="urn:schemas-microsoft-com:office:smarttags" w:element="metricconverter">
        <w:smartTagPr>
          <w:attr w:name="ProductID" w:val="2586 a"/>
        </w:smartTagPr>
        <w:r w:rsidR="0059489A" w:rsidRPr="00732F09">
          <w:t>2586</w:t>
        </w:r>
        <w:r w:rsidRPr="00732F09">
          <w:t xml:space="preserve"> a</w:t>
        </w:r>
      </w:smartTag>
      <w:r w:rsidRPr="00732F09">
        <w:t xml:space="preserve"> násl., Zák. 89/2012 Sb. (Občanský zákoník)</w:t>
      </w:r>
    </w:p>
    <w:p w:rsidR="00F54344" w:rsidRPr="00732F09" w:rsidRDefault="0015666C">
      <w:pPr>
        <w:pStyle w:val="Odstavec"/>
        <w:ind w:firstLine="0"/>
        <w:rPr>
          <w:szCs w:val="23"/>
        </w:rPr>
      </w:pPr>
      <w:r w:rsidRPr="00732F09">
        <w:rPr>
          <w:szCs w:val="23"/>
        </w:rPr>
        <w:pict>
          <v:rect id="_x0000_i1025" style="width:0;height:1.5pt" o:hralign="center" o:hrstd="t" o:hr="t" fillcolor="#aca899" stroked="f"/>
        </w:pict>
      </w:r>
    </w:p>
    <w:p w:rsidR="00EE6D8C" w:rsidRPr="00EE6D8C" w:rsidRDefault="00EE6D8C" w:rsidP="00EE6D8C"/>
    <w:p w:rsidR="00F54344" w:rsidRPr="00732F09" w:rsidRDefault="00F54344" w:rsidP="00732F09">
      <w:pPr>
        <w:pStyle w:val="Odstavec"/>
        <w:spacing w:after="0" w:line="240" w:lineRule="auto"/>
        <w:ind w:firstLine="0"/>
        <w:jc w:val="center"/>
        <w:rPr>
          <w:b/>
          <w:szCs w:val="27"/>
        </w:rPr>
      </w:pPr>
      <w:r w:rsidRPr="00732F09">
        <w:rPr>
          <w:b/>
          <w:szCs w:val="27"/>
        </w:rPr>
        <w:t>I.</w:t>
      </w:r>
    </w:p>
    <w:p w:rsidR="00F54344" w:rsidRPr="00732F09" w:rsidRDefault="00F54344">
      <w:pPr>
        <w:pStyle w:val="Odstavec"/>
        <w:spacing w:after="0" w:line="240" w:lineRule="auto"/>
        <w:ind w:firstLine="0"/>
        <w:jc w:val="center"/>
        <w:rPr>
          <w:b/>
          <w:caps/>
          <w:szCs w:val="27"/>
        </w:rPr>
      </w:pPr>
      <w:r w:rsidRPr="00732F09">
        <w:rPr>
          <w:b/>
          <w:caps/>
          <w:szCs w:val="27"/>
        </w:rPr>
        <w:t>Smluvní strany</w:t>
      </w:r>
    </w:p>
    <w:p w:rsidR="00F54344" w:rsidRPr="00732F09" w:rsidRDefault="00F54344" w:rsidP="00732F09">
      <w:pPr>
        <w:pStyle w:val="Odstavec"/>
        <w:spacing w:after="0" w:line="240" w:lineRule="auto"/>
        <w:ind w:firstLine="0"/>
        <w:rPr>
          <w:szCs w:val="23"/>
        </w:rPr>
      </w:pPr>
    </w:p>
    <w:p w:rsidR="00F54344" w:rsidRPr="00732F09" w:rsidRDefault="00840B2C" w:rsidP="001243F7">
      <w:pPr>
        <w:pStyle w:val="Odstavec"/>
        <w:numPr>
          <w:ilvl w:val="1"/>
          <w:numId w:val="43"/>
        </w:numPr>
        <w:spacing w:after="0" w:line="240" w:lineRule="auto"/>
        <w:rPr>
          <w:b/>
          <w:bCs/>
          <w:sz w:val="28"/>
          <w:szCs w:val="28"/>
        </w:rPr>
      </w:pPr>
      <w:r w:rsidRPr="00732F09">
        <w:rPr>
          <w:b/>
          <w:szCs w:val="23"/>
        </w:rPr>
        <w:t>Objednatel</w:t>
      </w:r>
      <w:r w:rsidR="00F54344" w:rsidRPr="00732F09">
        <w:rPr>
          <w:szCs w:val="23"/>
        </w:rPr>
        <w:t>:</w:t>
      </w:r>
      <w:r w:rsidR="00732F09">
        <w:rPr>
          <w:szCs w:val="23"/>
        </w:rPr>
        <w:t xml:space="preserve"> </w:t>
      </w:r>
      <w:r w:rsidR="00732F09">
        <w:rPr>
          <w:szCs w:val="23"/>
        </w:rPr>
        <w:tab/>
      </w:r>
      <w:r w:rsidR="000C4298" w:rsidRPr="00732F09">
        <w:rPr>
          <w:b/>
          <w:bCs/>
          <w:sz w:val="28"/>
          <w:szCs w:val="28"/>
        </w:rPr>
        <w:t>Příspěvková organizace</w:t>
      </w:r>
      <w:r w:rsidR="000C4298" w:rsidRPr="00732F09">
        <w:rPr>
          <w:szCs w:val="23"/>
        </w:rPr>
        <w:t xml:space="preserve">, </w:t>
      </w:r>
      <w:r w:rsidR="001243F7" w:rsidRPr="00732F09">
        <w:rPr>
          <w:b/>
          <w:bCs/>
          <w:sz w:val="28"/>
          <w:szCs w:val="28"/>
        </w:rPr>
        <w:t>Gymnázium, Praha 2, Botičská 1</w:t>
      </w:r>
    </w:p>
    <w:p w:rsidR="00C32183" w:rsidRPr="00732F09" w:rsidRDefault="00732F09">
      <w:pPr>
        <w:pStyle w:val="Odstavec"/>
        <w:spacing w:after="0" w:line="240" w:lineRule="auto"/>
        <w:ind w:firstLine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1243F7" w:rsidRPr="00732F09">
        <w:rPr>
          <w:b/>
          <w:bCs/>
          <w:sz w:val="28"/>
          <w:szCs w:val="28"/>
        </w:rPr>
        <w:t>Botičská 1</w:t>
      </w:r>
    </w:p>
    <w:p w:rsidR="00F54344" w:rsidRPr="00732F09" w:rsidRDefault="00732F09">
      <w:pPr>
        <w:pStyle w:val="Odstavec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243F7" w:rsidRPr="00732F09">
        <w:rPr>
          <w:b/>
          <w:sz w:val="28"/>
          <w:szCs w:val="28"/>
        </w:rPr>
        <w:t>128 01 Praha 2</w:t>
      </w:r>
    </w:p>
    <w:p w:rsidR="00F54344" w:rsidRPr="00732F09" w:rsidRDefault="00F54344" w:rsidP="00732F09">
      <w:pPr>
        <w:pStyle w:val="Odstavec"/>
        <w:spacing w:after="0" w:line="240" w:lineRule="auto"/>
        <w:ind w:left="1418" w:firstLine="709"/>
        <w:rPr>
          <w:b/>
          <w:szCs w:val="23"/>
        </w:rPr>
      </w:pPr>
      <w:r w:rsidRPr="00732F09">
        <w:rPr>
          <w:szCs w:val="23"/>
        </w:rPr>
        <w:t>Zastoupen</w:t>
      </w:r>
      <w:r w:rsidR="007F5F0A" w:rsidRPr="00732F09">
        <w:rPr>
          <w:szCs w:val="23"/>
        </w:rPr>
        <w:t>ý</w:t>
      </w:r>
      <w:r w:rsidR="00732F09">
        <w:rPr>
          <w:szCs w:val="23"/>
        </w:rPr>
        <w:t xml:space="preserve">: </w:t>
      </w:r>
      <w:r w:rsidR="001243F7" w:rsidRPr="00732F09">
        <w:rPr>
          <w:szCs w:val="23"/>
        </w:rPr>
        <w:t>Mgr. Stanislavem Luňákem, ředitelem školy</w:t>
      </w:r>
    </w:p>
    <w:p w:rsidR="00840B2C" w:rsidRPr="00732F09" w:rsidRDefault="00732F09" w:rsidP="00732F09">
      <w:pPr>
        <w:pStyle w:val="Odstavec"/>
        <w:spacing w:after="0" w:line="240" w:lineRule="auto"/>
        <w:ind w:left="1418" w:firstLine="709"/>
        <w:rPr>
          <w:bCs/>
          <w:szCs w:val="23"/>
        </w:rPr>
      </w:pPr>
      <w:r>
        <w:rPr>
          <w:bCs/>
          <w:szCs w:val="23"/>
        </w:rPr>
        <w:t xml:space="preserve">IČ: </w:t>
      </w:r>
      <w:r w:rsidR="00DF1237" w:rsidRPr="00732F09">
        <w:rPr>
          <w:bCs/>
          <w:szCs w:val="23"/>
        </w:rPr>
        <w:t>613</w:t>
      </w:r>
      <w:r>
        <w:rPr>
          <w:bCs/>
          <w:szCs w:val="23"/>
        </w:rPr>
        <w:t xml:space="preserve"> </w:t>
      </w:r>
      <w:r w:rsidR="00DF1237" w:rsidRPr="00732F09">
        <w:rPr>
          <w:bCs/>
          <w:szCs w:val="23"/>
        </w:rPr>
        <w:t>88</w:t>
      </w:r>
      <w:r>
        <w:rPr>
          <w:bCs/>
          <w:szCs w:val="23"/>
        </w:rPr>
        <w:t xml:space="preserve"> </w:t>
      </w:r>
      <w:r w:rsidR="00DF1237" w:rsidRPr="00732F09">
        <w:rPr>
          <w:bCs/>
          <w:szCs w:val="23"/>
        </w:rPr>
        <w:t>106</w:t>
      </w:r>
    </w:p>
    <w:p w:rsidR="005A3200" w:rsidRPr="00732F09" w:rsidRDefault="005A3200" w:rsidP="00732F09">
      <w:pPr>
        <w:pStyle w:val="Odstavec"/>
        <w:spacing w:after="0" w:line="240" w:lineRule="auto"/>
        <w:ind w:firstLine="0"/>
        <w:rPr>
          <w:b/>
          <w:szCs w:val="23"/>
        </w:rPr>
      </w:pPr>
    </w:p>
    <w:p w:rsidR="00400329" w:rsidRPr="00732F09" w:rsidRDefault="00B90EF2" w:rsidP="00287CB3">
      <w:pPr>
        <w:pStyle w:val="text-3mezera"/>
        <w:widowControl/>
        <w:spacing w:before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732F09">
        <w:rPr>
          <w:rFonts w:ascii="Times New Roman" w:hAnsi="Times New Roman"/>
          <w:b/>
          <w:snapToGrid/>
          <w:szCs w:val="23"/>
          <w:lang w:eastAsia="cs-CZ"/>
        </w:rPr>
        <w:t>Zhotovitel</w:t>
      </w:r>
      <w:r w:rsidR="00F54344" w:rsidRPr="00732F09">
        <w:rPr>
          <w:rFonts w:ascii="Times New Roman" w:hAnsi="Times New Roman"/>
          <w:b/>
          <w:snapToGrid/>
          <w:szCs w:val="23"/>
          <w:lang w:eastAsia="cs-CZ"/>
        </w:rPr>
        <w:t>:</w:t>
      </w:r>
      <w:r w:rsidR="00F943FB" w:rsidRPr="00732F09">
        <w:rPr>
          <w:rFonts w:ascii="Times New Roman" w:hAnsi="Times New Roman"/>
          <w:b/>
          <w:snapToGrid/>
          <w:szCs w:val="23"/>
          <w:lang w:eastAsia="cs-CZ"/>
        </w:rPr>
        <w:t xml:space="preserve"> </w:t>
      </w:r>
      <w:r w:rsidR="00F943FB" w:rsidRPr="00732F09">
        <w:rPr>
          <w:bCs/>
          <w:szCs w:val="23"/>
        </w:rPr>
        <w:tab/>
      </w:r>
      <w:r w:rsidR="00A7720F" w:rsidRPr="00732F09">
        <w:rPr>
          <w:rFonts w:ascii="Times New Roman" w:hAnsi="Times New Roman"/>
          <w:b/>
          <w:bCs/>
          <w:szCs w:val="23"/>
        </w:rPr>
        <w:t>WORKOUT  CLUB PARKS</w:t>
      </w:r>
      <w:r w:rsidR="00A7720F" w:rsidRPr="00732F09">
        <w:rPr>
          <w:rFonts w:ascii="Times New Roman" w:hAnsi="Times New Roman"/>
          <w:b/>
          <w:bCs/>
          <w:sz w:val="28"/>
          <w:szCs w:val="28"/>
        </w:rPr>
        <w:t xml:space="preserve"> s.r.o.</w:t>
      </w:r>
    </w:p>
    <w:p w:rsidR="00400329" w:rsidRPr="00732F09" w:rsidRDefault="00400329" w:rsidP="00400329">
      <w:pPr>
        <w:pStyle w:val="text-3mezera"/>
        <w:widowControl/>
        <w:spacing w:before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32F09">
        <w:rPr>
          <w:rFonts w:ascii="Times New Roman" w:hAnsi="Times New Roman"/>
          <w:b/>
          <w:bCs/>
          <w:sz w:val="28"/>
          <w:szCs w:val="28"/>
        </w:rPr>
        <w:tab/>
      </w:r>
      <w:r w:rsidRPr="00732F09">
        <w:rPr>
          <w:rFonts w:ascii="Times New Roman" w:hAnsi="Times New Roman"/>
          <w:b/>
          <w:bCs/>
          <w:sz w:val="28"/>
          <w:szCs w:val="28"/>
        </w:rPr>
        <w:tab/>
      </w:r>
      <w:r w:rsidRPr="00732F09">
        <w:rPr>
          <w:rFonts w:ascii="Times New Roman" w:hAnsi="Times New Roman"/>
          <w:b/>
          <w:bCs/>
          <w:sz w:val="28"/>
          <w:szCs w:val="28"/>
        </w:rPr>
        <w:tab/>
      </w:r>
      <w:r w:rsidR="001243F7" w:rsidRPr="00732F09">
        <w:rPr>
          <w:rFonts w:ascii="Times New Roman" w:hAnsi="Times New Roman"/>
          <w:b/>
          <w:bCs/>
          <w:sz w:val="28"/>
          <w:szCs w:val="28"/>
        </w:rPr>
        <w:t>Ludvíkova 1351/16</w:t>
      </w:r>
    </w:p>
    <w:p w:rsidR="00400329" w:rsidRPr="00732F09" w:rsidRDefault="00400329" w:rsidP="00400329">
      <w:pPr>
        <w:pStyle w:val="text-3mezera"/>
        <w:widowControl/>
        <w:spacing w:before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32F09">
        <w:rPr>
          <w:rFonts w:ascii="Times New Roman" w:hAnsi="Times New Roman"/>
          <w:b/>
          <w:bCs/>
          <w:sz w:val="28"/>
          <w:szCs w:val="28"/>
        </w:rPr>
        <w:tab/>
      </w:r>
      <w:r w:rsidRPr="00732F09">
        <w:rPr>
          <w:rFonts w:ascii="Times New Roman" w:hAnsi="Times New Roman"/>
          <w:b/>
          <w:bCs/>
          <w:sz w:val="28"/>
          <w:szCs w:val="28"/>
        </w:rPr>
        <w:tab/>
      </w:r>
      <w:r w:rsidRPr="00732F09">
        <w:rPr>
          <w:rFonts w:ascii="Times New Roman" w:hAnsi="Times New Roman"/>
          <w:b/>
          <w:bCs/>
          <w:sz w:val="28"/>
          <w:szCs w:val="28"/>
        </w:rPr>
        <w:tab/>
      </w:r>
      <w:r w:rsidR="001243F7" w:rsidRPr="00732F09">
        <w:rPr>
          <w:rFonts w:ascii="Times New Roman" w:hAnsi="Times New Roman"/>
          <w:b/>
          <w:bCs/>
          <w:sz w:val="28"/>
          <w:szCs w:val="28"/>
        </w:rPr>
        <w:t>716</w:t>
      </w:r>
      <w:r w:rsidR="0004374D" w:rsidRPr="00732F09">
        <w:rPr>
          <w:rFonts w:ascii="Times New Roman" w:hAnsi="Times New Roman"/>
          <w:b/>
          <w:bCs/>
          <w:sz w:val="28"/>
          <w:szCs w:val="28"/>
        </w:rPr>
        <w:t xml:space="preserve"> 00 Ostrava - </w:t>
      </w:r>
      <w:r w:rsidR="001243F7" w:rsidRPr="00732F09">
        <w:rPr>
          <w:rFonts w:ascii="Times New Roman" w:hAnsi="Times New Roman"/>
          <w:b/>
          <w:bCs/>
          <w:sz w:val="28"/>
          <w:szCs w:val="28"/>
        </w:rPr>
        <w:t>Radvanice</w:t>
      </w:r>
    </w:p>
    <w:p w:rsidR="00F54344" w:rsidRPr="00732F09" w:rsidRDefault="00F54344" w:rsidP="004C2D6C">
      <w:pPr>
        <w:pStyle w:val="text-3mezera"/>
        <w:widowControl/>
        <w:spacing w:before="0" w:line="240" w:lineRule="auto"/>
      </w:pPr>
    </w:p>
    <w:p w:rsidR="00F54344" w:rsidRPr="00732F09" w:rsidRDefault="00732F09">
      <w:pPr>
        <w:pStyle w:val="Odstavec"/>
        <w:spacing w:after="0" w:line="240" w:lineRule="auto"/>
        <w:ind w:firstLine="708"/>
        <w:rPr>
          <w:szCs w:val="23"/>
        </w:rPr>
      </w:pPr>
      <w:r>
        <w:rPr>
          <w:szCs w:val="23"/>
        </w:rPr>
        <w:tab/>
      </w:r>
      <w:r>
        <w:rPr>
          <w:szCs w:val="23"/>
        </w:rPr>
        <w:tab/>
      </w:r>
      <w:r w:rsidR="00F54344" w:rsidRPr="00732F09">
        <w:rPr>
          <w:szCs w:val="23"/>
        </w:rPr>
        <w:tab/>
        <w:t>Zas</w:t>
      </w:r>
      <w:r>
        <w:rPr>
          <w:szCs w:val="23"/>
        </w:rPr>
        <w:t xml:space="preserve">toupený: </w:t>
      </w:r>
      <w:r w:rsidR="00A7720F" w:rsidRPr="00732F09">
        <w:rPr>
          <w:szCs w:val="23"/>
        </w:rPr>
        <w:t xml:space="preserve">Bc. </w:t>
      </w:r>
      <w:r w:rsidR="00A71DE4" w:rsidRPr="00732F09">
        <w:rPr>
          <w:szCs w:val="23"/>
        </w:rPr>
        <w:t xml:space="preserve">Ondřejem </w:t>
      </w:r>
      <w:proofErr w:type="spellStart"/>
      <w:r w:rsidR="00A71DE4" w:rsidRPr="00732F09">
        <w:rPr>
          <w:szCs w:val="23"/>
        </w:rPr>
        <w:t>Konešem</w:t>
      </w:r>
      <w:proofErr w:type="spellEnd"/>
      <w:r w:rsidR="00A71DE4" w:rsidRPr="00732F09">
        <w:rPr>
          <w:szCs w:val="23"/>
        </w:rPr>
        <w:t xml:space="preserve"> a Bc. Janem </w:t>
      </w:r>
      <w:proofErr w:type="spellStart"/>
      <w:r w:rsidR="00A71DE4" w:rsidRPr="00732F09">
        <w:rPr>
          <w:szCs w:val="23"/>
        </w:rPr>
        <w:t>Kokášem</w:t>
      </w:r>
      <w:proofErr w:type="spellEnd"/>
      <w:r w:rsidR="00A71DE4" w:rsidRPr="00732F09">
        <w:rPr>
          <w:szCs w:val="23"/>
        </w:rPr>
        <w:t>, jednateli</w:t>
      </w:r>
    </w:p>
    <w:p w:rsidR="00F54344" w:rsidRPr="00732F09" w:rsidRDefault="00732F09" w:rsidP="00732F09">
      <w:pPr>
        <w:pStyle w:val="Odstavec"/>
        <w:spacing w:after="0" w:line="240" w:lineRule="auto"/>
        <w:ind w:left="1418" w:firstLine="709"/>
        <w:rPr>
          <w:szCs w:val="23"/>
        </w:rPr>
      </w:pPr>
      <w:r>
        <w:rPr>
          <w:szCs w:val="23"/>
        </w:rPr>
        <w:t xml:space="preserve">Bankovní spojení: </w:t>
      </w:r>
      <w:r w:rsidR="00840B2C" w:rsidRPr="00732F09">
        <w:rPr>
          <w:szCs w:val="23"/>
        </w:rPr>
        <w:t>Československá obchodní banka, a.</w:t>
      </w:r>
      <w:r>
        <w:rPr>
          <w:szCs w:val="23"/>
        </w:rPr>
        <w:t xml:space="preserve"> </w:t>
      </w:r>
      <w:r w:rsidR="00840B2C" w:rsidRPr="00732F09">
        <w:rPr>
          <w:szCs w:val="23"/>
        </w:rPr>
        <w:t>s.</w:t>
      </w:r>
    </w:p>
    <w:p w:rsidR="00F54344" w:rsidRPr="00732F09" w:rsidRDefault="00732F09" w:rsidP="00732F09">
      <w:pPr>
        <w:pStyle w:val="Odstavec"/>
        <w:spacing w:after="0" w:line="240" w:lineRule="auto"/>
        <w:ind w:left="1418" w:firstLine="709"/>
        <w:rPr>
          <w:szCs w:val="23"/>
        </w:rPr>
      </w:pPr>
      <w:r>
        <w:rPr>
          <w:szCs w:val="23"/>
        </w:rPr>
        <w:t xml:space="preserve">Číslo účtu: </w:t>
      </w:r>
      <w:r w:rsidR="00D03953" w:rsidRPr="00732F09">
        <w:rPr>
          <w:szCs w:val="23"/>
        </w:rPr>
        <w:t>269454996/0300</w:t>
      </w:r>
    </w:p>
    <w:p w:rsidR="00563E80" w:rsidRPr="00732F09" w:rsidRDefault="00F54344" w:rsidP="00732F09">
      <w:pPr>
        <w:pStyle w:val="text-3mezera"/>
        <w:widowControl/>
        <w:spacing w:before="0" w:line="240" w:lineRule="auto"/>
        <w:ind w:left="1418" w:firstLine="709"/>
        <w:rPr>
          <w:rFonts w:ascii="Times New Roman" w:hAnsi="Times New Roman"/>
          <w:bCs/>
          <w:szCs w:val="24"/>
        </w:rPr>
      </w:pPr>
      <w:r w:rsidRPr="00732F09">
        <w:rPr>
          <w:rFonts w:ascii="Times New Roman" w:hAnsi="Times New Roman"/>
          <w:szCs w:val="23"/>
        </w:rPr>
        <w:t>I</w:t>
      </w:r>
      <w:r w:rsidR="00F943FB" w:rsidRPr="00732F09">
        <w:rPr>
          <w:rFonts w:ascii="Times New Roman" w:hAnsi="Times New Roman"/>
          <w:szCs w:val="23"/>
        </w:rPr>
        <w:t>Č</w:t>
      </w:r>
      <w:r w:rsidR="00732F09" w:rsidRPr="00732F09">
        <w:rPr>
          <w:rFonts w:ascii="Times New Roman" w:hAnsi="Times New Roman"/>
          <w:szCs w:val="23"/>
        </w:rPr>
        <w:t xml:space="preserve">: </w:t>
      </w:r>
      <w:r w:rsidR="00A7720F" w:rsidRPr="00732F09">
        <w:rPr>
          <w:rFonts w:ascii="Times New Roman" w:hAnsi="Times New Roman"/>
          <w:bCs/>
          <w:szCs w:val="24"/>
        </w:rPr>
        <w:t>038</w:t>
      </w:r>
      <w:r w:rsidR="00732F09" w:rsidRPr="00732F09">
        <w:rPr>
          <w:rFonts w:ascii="Times New Roman" w:hAnsi="Times New Roman"/>
          <w:bCs/>
          <w:szCs w:val="24"/>
        </w:rPr>
        <w:t xml:space="preserve"> </w:t>
      </w:r>
      <w:r w:rsidR="00A7720F" w:rsidRPr="00732F09">
        <w:rPr>
          <w:rFonts w:ascii="Times New Roman" w:hAnsi="Times New Roman"/>
          <w:bCs/>
          <w:szCs w:val="24"/>
        </w:rPr>
        <w:t>85</w:t>
      </w:r>
      <w:r w:rsidR="00732F09" w:rsidRPr="00732F09">
        <w:rPr>
          <w:rFonts w:ascii="Times New Roman" w:hAnsi="Times New Roman"/>
          <w:bCs/>
          <w:szCs w:val="24"/>
        </w:rPr>
        <w:t> </w:t>
      </w:r>
      <w:r w:rsidR="00A7720F" w:rsidRPr="00732F09">
        <w:rPr>
          <w:rFonts w:ascii="Times New Roman" w:hAnsi="Times New Roman"/>
          <w:bCs/>
          <w:szCs w:val="24"/>
        </w:rPr>
        <w:t>224</w:t>
      </w:r>
    </w:p>
    <w:p w:rsidR="00A80F70" w:rsidRPr="00732F09" w:rsidRDefault="00732F09" w:rsidP="00732F09">
      <w:pPr>
        <w:pStyle w:val="text-3mezera"/>
        <w:widowControl/>
        <w:spacing w:before="0" w:line="240" w:lineRule="auto"/>
        <w:ind w:left="1418" w:firstLine="709"/>
        <w:rPr>
          <w:rFonts w:ascii="Times New Roman" w:hAnsi="Times New Roman"/>
          <w:bCs/>
          <w:szCs w:val="24"/>
        </w:rPr>
      </w:pPr>
      <w:r w:rsidRPr="00732F09">
        <w:rPr>
          <w:rFonts w:ascii="Times New Roman" w:hAnsi="Times New Roman"/>
          <w:bCs/>
          <w:szCs w:val="24"/>
        </w:rPr>
        <w:t xml:space="preserve">DIČ: </w:t>
      </w:r>
      <w:r w:rsidR="00A80F70" w:rsidRPr="00732F09">
        <w:rPr>
          <w:rFonts w:ascii="Times New Roman" w:hAnsi="Times New Roman"/>
          <w:bCs/>
          <w:szCs w:val="24"/>
        </w:rPr>
        <w:t>CZ03885224</w:t>
      </w:r>
    </w:p>
    <w:p w:rsidR="00563E80" w:rsidRPr="00732F09" w:rsidRDefault="00563E80" w:rsidP="00732F09">
      <w:pPr>
        <w:pStyle w:val="text-3mezera"/>
        <w:widowControl/>
        <w:spacing w:before="0" w:line="240" w:lineRule="auto"/>
        <w:rPr>
          <w:rFonts w:ascii="Times New Roman" w:hAnsi="Times New Roman"/>
          <w:bCs/>
          <w:szCs w:val="24"/>
        </w:rPr>
      </w:pPr>
    </w:p>
    <w:p w:rsidR="00AA20E9" w:rsidRPr="00732F09" w:rsidRDefault="00AA20E9" w:rsidP="00732F09">
      <w:pPr>
        <w:pStyle w:val="text-3mezera"/>
        <w:widowControl/>
        <w:spacing w:before="0" w:line="240" w:lineRule="auto"/>
        <w:rPr>
          <w:rFonts w:ascii="Times New Roman" w:hAnsi="Times New Roman"/>
          <w:bCs/>
          <w:szCs w:val="24"/>
        </w:rPr>
      </w:pPr>
    </w:p>
    <w:p w:rsidR="005A3200" w:rsidRPr="00732F09" w:rsidRDefault="005A3200" w:rsidP="00732F09">
      <w:pPr>
        <w:pStyle w:val="Odstavec"/>
        <w:spacing w:after="0" w:line="240" w:lineRule="auto"/>
        <w:ind w:firstLine="0"/>
        <w:rPr>
          <w:szCs w:val="23"/>
        </w:rPr>
      </w:pPr>
    </w:p>
    <w:p w:rsidR="00F943FB" w:rsidRPr="00732F09" w:rsidRDefault="00F54344">
      <w:pPr>
        <w:pStyle w:val="Odstavec"/>
        <w:spacing w:after="0" w:line="240" w:lineRule="auto"/>
        <w:ind w:firstLine="0"/>
        <w:rPr>
          <w:b/>
          <w:bCs/>
          <w:szCs w:val="23"/>
        </w:rPr>
      </w:pPr>
      <w:r w:rsidRPr="00732F09">
        <w:rPr>
          <w:bCs/>
          <w:szCs w:val="23"/>
        </w:rPr>
        <w:t>1.</w:t>
      </w:r>
      <w:r w:rsidR="005B5CCC" w:rsidRPr="00732F09">
        <w:rPr>
          <w:bCs/>
          <w:szCs w:val="23"/>
        </w:rPr>
        <w:t>2</w:t>
      </w:r>
      <w:r w:rsidRPr="00732F09">
        <w:rPr>
          <w:bCs/>
          <w:szCs w:val="23"/>
        </w:rPr>
        <w:t>.</w:t>
      </w:r>
      <w:r w:rsidRPr="00732F09">
        <w:rPr>
          <w:b/>
          <w:bCs/>
          <w:szCs w:val="23"/>
        </w:rPr>
        <w:t xml:space="preserve"> </w:t>
      </w:r>
      <w:r w:rsidRPr="00732F09">
        <w:rPr>
          <w:b/>
          <w:bCs/>
          <w:szCs w:val="23"/>
        </w:rPr>
        <w:tab/>
      </w:r>
      <w:r w:rsidR="00F943FB" w:rsidRPr="00732F09">
        <w:rPr>
          <w:b/>
          <w:bCs/>
          <w:szCs w:val="23"/>
        </w:rPr>
        <w:t>Kontaktní osoby:</w:t>
      </w:r>
    </w:p>
    <w:p w:rsidR="00F943FB" w:rsidRPr="00732F09" w:rsidRDefault="00F943FB">
      <w:pPr>
        <w:pStyle w:val="Odstavec"/>
        <w:spacing w:after="0" w:line="240" w:lineRule="auto"/>
        <w:ind w:firstLine="0"/>
        <w:rPr>
          <w:b/>
          <w:bCs/>
          <w:szCs w:val="23"/>
        </w:rPr>
      </w:pPr>
    </w:p>
    <w:p w:rsidR="00F943FB" w:rsidRPr="00732F09" w:rsidRDefault="00F943FB">
      <w:pPr>
        <w:pStyle w:val="Odstavec"/>
        <w:spacing w:after="0" w:line="240" w:lineRule="auto"/>
        <w:ind w:firstLine="0"/>
        <w:rPr>
          <w:szCs w:val="23"/>
        </w:rPr>
      </w:pPr>
      <w:r w:rsidRPr="00732F09">
        <w:rPr>
          <w:szCs w:val="23"/>
        </w:rPr>
        <w:tab/>
      </w:r>
      <w:r w:rsidR="00B90EF2" w:rsidRPr="00732F09">
        <w:rPr>
          <w:szCs w:val="23"/>
        </w:rPr>
        <w:t>Objednatel</w:t>
      </w:r>
      <w:r w:rsidRPr="00732F09">
        <w:rPr>
          <w:szCs w:val="23"/>
        </w:rPr>
        <w:t>e:</w:t>
      </w:r>
    </w:p>
    <w:p w:rsidR="007F5F0A" w:rsidRPr="00732F09" w:rsidRDefault="007F5F0A" w:rsidP="00F943FB">
      <w:pPr>
        <w:pStyle w:val="Odstavec"/>
        <w:spacing w:after="0" w:line="240" w:lineRule="auto"/>
        <w:ind w:firstLine="709"/>
        <w:rPr>
          <w:bCs/>
          <w:szCs w:val="23"/>
        </w:rPr>
      </w:pPr>
      <w:r w:rsidRPr="00732F09">
        <w:rPr>
          <w:bCs/>
          <w:szCs w:val="23"/>
        </w:rPr>
        <w:t>Ve věcech smluvních:</w:t>
      </w:r>
      <w:r w:rsidRPr="00732F09">
        <w:rPr>
          <w:b/>
          <w:bCs/>
          <w:szCs w:val="23"/>
        </w:rPr>
        <w:t xml:space="preserve"> </w:t>
      </w:r>
      <w:r w:rsidR="00DF1237" w:rsidRPr="00732F09">
        <w:rPr>
          <w:b/>
          <w:bCs/>
          <w:szCs w:val="23"/>
        </w:rPr>
        <w:t>Mgr. Stanislav Luňák, ředitel školy</w:t>
      </w:r>
    </w:p>
    <w:p w:rsidR="00F54344" w:rsidRPr="00732F09" w:rsidRDefault="00F54344" w:rsidP="00732F09">
      <w:pPr>
        <w:pStyle w:val="Odstavec"/>
        <w:spacing w:after="0" w:line="240" w:lineRule="auto"/>
        <w:ind w:left="709" w:firstLine="0"/>
        <w:jc w:val="left"/>
        <w:rPr>
          <w:szCs w:val="23"/>
        </w:rPr>
      </w:pPr>
      <w:r w:rsidRPr="00732F09">
        <w:rPr>
          <w:szCs w:val="23"/>
        </w:rPr>
        <w:t>Při operativních jednáních v rámci projektu zastupují:</w:t>
      </w:r>
      <w:r w:rsidR="00DF1237" w:rsidRPr="00732F09">
        <w:rPr>
          <w:szCs w:val="23"/>
        </w:rPr>
        <w:t xml:space="preserve"> </w:t>
      </w:r>
      <w:r w:rsidR="00DF1237" w:rsidRPr="00732F09">
        <w:rPr>
          <w:b/>
          <w:szCs w:val="23"/>
        </w:rPr>
        <w:t>Mgr. Jiří Štern</w:t>
      </w:r>
      <w:r w:rsidR="000A11F8" w:rsidRPr="00732F09">
        <w:rPr>
          <w:b/>
          <w:szCs w:val="23"/>
        </w:rPr>
        <w:t xml:space="preserve"> a Mgr. </w:t>
      </w:r>
      <w:r w:rsidR="00874035" w:rsidRPr="00732F09">
        <w:rPr>
          <w:b/>
          <w:szCs w:val="23"/>
        </w:rPr>
        <w:t>Jiří</w:t>
      </w:r>
      <w:r w:rsidR="000A11F8" w:rsidRPr="00732F09">
        <w:rPr>
          <w:b/>
          <w:szCs w:val="23"/>
        </w:rPr>
        <w:t> </w:t>
      </w:r>
      <w:r w:rsidR="00874035" w:rsidRPr="00732F09">
        <w:rPr>
          <w:b/>
          <w:szCs w:val="23"/>
        </w:rPr>
        <w:t>Ševčík</w:t>
      </w:r>
    </w:p>
    <w:p w:rsidR="00F54344" w:rsidRPr="00732F09" w:rsidRDefault="005A3200" w:rsidP="00A7720F">
      <w:pPr>
        <w:pStyle w:val="Odstavec"/>
        <w:spacing w:before="120" w:after="0" w:line="240" w:lineRule="auto"/>
        <w:ind w:left="1979" w:hanging="1259"/>
        <w:rPr>
          <w:szCs w:val="23"/>
        </w:rPr>
      </w:pPr>
      <w:r w:rsidRPr="00732F09">
        <w:rPr>
          <w:szCs w:val="23"/>
        </w:rPr>
        <w:tab/>
      </w:r>
      <w:r w:rsidRPr="00732F09">
        <w:rPr>
          <w:szCs w:val="23"/>
        </w:rPr>
        <w:tab/>
      </w:r>
      <w:r w:rsidRPr="00732F09">
        <w:rPr>
          <w:szCs w:val="23"/>
        </w:rPr>
        <w:tab/>
      </w:r>
      <w:r w:rsidR="00F54344" w:rsidRPr="00732F09">
        <w:rPr>
          <w:szCs w:val="23"/>
        </w:rPr>
        <w:tab/>
      </w:r>
    </w:p>
    <w:p w:rsidR="00F54344" w:rsidRPr="00732F09" w:rsidRDefault="00F54344">
      <w:pPr>
        <w:pStyle w:val="Odstavec"/>
        <w:spacing w:after="0" w:line="240" w:lineRule="auto"/>
        <w:ind w:firstLine="0"/>
        <w:rPr>
          <w:szCs w:val="23"/>
        </w:rPr>
      </w:pPr>
    </w:p>
    <w:p w:rsidR="00F54344" w:rsidRPr="00732F09" w:rsidRDefault="00F54344">
      <w:pPr>
        <w:pStyle w:val="Odstavec"/>
        <w:spacing w:after="0" w:line="240" w:lineRule="auto"/>
        <w:ind w:firstLine="0"/>
        <w:rPr>
          <w:szCs w:val="23"/>
        </w:rPr>
      </w:pPr>
      <w:r w:rsidRPr="00732F09">
        <w:rPr>
          <w:szCs w:val="23"/>
        </w:rPr>
        <w:tab/>
      </w:r>
      <w:r w:rsidR="00B90EF2" w:rsidRPr="00732F09">
        <w:rPr>
          <w:szCs w:val="23"/>
        </w:rPr>
        <w:t>Zhotovitel</w:t>
      </w:r>
      <w:r w:rsidRPr="00732F09">
        <w:rPr>
          <w:szCs w:val="23"/>
        </w:rPr>
        <w:t>e:</w:t>
      </w:r>
    </w:p>
    <w:p w:rsidR="00C104AB" w:rsidRPr="00732F09" w:rsidRDefault="00F54344" w:rsidP="00525580">
      <w:pPr>
        <w:pStyle w:val="Odstavec"/>
        <w:spacing w:after="0" w:line="240" w:lineRule="auto"/>
        <w:rPr>
          <w:bCs/>
          <w:szCs w:val="23"/>
        </w:rPr>
      </w:pPr>
      <w:r w:rsidRPr="00732F09">
        <w:rPr>
          <w:szCs w:val="23"/>
        </w:rPr>
        <w:tab/>
      </w:r>
      <w:r w:rsidR="00525580" w:rsidRPr="00732F09">
        <w:rPr>
          <w:bCs/>
          <w:szCs w:val="23"/>
        </w:rPr>
        <w:t>Ve věcech smluvních:</w:t>
      </w:r>
      <w:r w:rsidR="00F46E29" w:rsidRPr="00732F09">
        <w:rPr>
          <w:bCs/>
          <w:szCs w:val="23"/>
        </w:rPr>
        <w:t xml:space="preserve"> </w:t>
      </w:r>
      <w:r w:rsidR="00277A5B" w:rsidRPr="00732F09">
        <w:rPr>
          <w:b/>
          <w:szCs w:val="23"/>
        </w:rPr>
        <w:t>Bc. Jan Kokáš</w:t>
      </w:r>
    </w:p>
    <w:p w:rsidR="00840B2C" w:rsidRPr="00732F09" w:rsidRDefault="00F54344" w:rsidP="00F46E29">
      <w:pPr>
        <w:pStyle w:val="Odstavec"/>
        <w:spacing w:after="0" w:line="240" w:lineRule="auto"/>
        <w:ind w:firstLine="709"/>
        <w:rPr>
          <w:b/>
          <w:szCs w:val="23"/>
        </w:rPr>
      </w:pPr>
      <w:r w:rsidRPr="00732F09">
        <w:rPr>
          <w:szCs w:val="23"/>
        </w:rPr>
        <w:t xml:space="preserve">Osoba oprávněna jednání ve věcech </w:t>
      </w:r>
      <w:r w:rsidR="00525580" w:rsidRPr="00732F09">
        <w:rPr>
          <w:szCs w:val="23"/>
        </w:rPr>
        <w:t xml:space="preserve">technických a </w:t>
      </w:r>
      <w:r w:rsidRPr="00732F09">
        <w:rPr>
          <w:szCs w:val="23"/>
        </w:rPr>
        <w:t>realizace stavby:</w:t>
      </w:r>
      <w:r w:rsidR="000755D7" w:rsidRPr="00732F09">
        <w:rPr>
          <w:szCs w:val="23"/>
        </w:rPr>
        <w:t xml:space="preserve"> </w:t>
      </w:r>
      <w:r w:rsidR="00840B2C" w:rsidRPr="00732F09">
        <w:rPr>
          <w:b/>
          <w:szCs w:val="23"/>
        </w:rPr>
        <w:t>Bc. Jan Kokáš</w:t>
      </w:r>
    </w:p>
    <w:p w:rsidR="00F46E29" w:rsidRPr="00732F09" w:rsidRDefault="00F46E29" w:rsidP="00C104AB">
      <w:pPr>
        <w:pStyle w:val="Odstavec"/>
        <w:spacing w:after="0" w:line="240" w:lineRule="auto"/>
        <w:rPr>
          <w:b/>
          <w:szCs w:val="23"/>
        </w:rPr>
      </w:pPr>
      <w:r w:rsidRPr="00732F09">
        <w:rPr>
          <w:b/>
          <w:szCs w:val="23"/>
        </w:rPr>
        <w:tab/>
      </w:r>
      <w:r w:rsidRPr="00732F09">
        <w:rPr>
          <w:szCs w:val="23"/>
        </w:rPr>
        <w:t>Technický dozor</w:t>
      </w:r>
      <w:r w:rsidRPr="00732F09">
        <w:rPr>
          <w:b/>
          <w:szCs w:val="23"/>
        </w:rPr>
        <w:t>: Daniel Barták</w:t>
      </w:r>
    </w:p>
    <w:p w:rsidR="00F54344" w:rsidRDefault="00F54344" w:rsidP="00732F09">
      <w:pPr>
        <w:pStyle w:val="Odstavec"/>
        <w:spacing w:after="0" w:line="240" w:lineRule="auto"/>
        <w:ind w:firstLine="0"/>
        <w:rPr>
          <w:szCs w:val="23"/>
        </w:rPr>
      </w:pPr>
    </w:p>
    <w:p w:rsidR="00732F09" w:rsidRPr="00732F09" w:rsidRDefault="00732F09" w:rsidP="00732F09">
      <w:pPr>
        <w:pStyle w:val="Odstavec"/>
        <w:spacing w:after="0" w:line="240" w:lineRule="auto"/>
        <w:ind w:firstLine="0"/>
        <w:rPr>
          <w:szCs w:val="23"/>
        </w:rPr>
      </w:pPr>
    </w:p>
    <w:p w:rsidR="00A7720F" w:rsidRPr="00732F09" w:rsidRDefault="00A7720F" w:rsidP="00732F09">
      <w:pPr>
        <w:pStyle w:val="Odstavec"/>
        <w:spacing w:after="0" w:line="240" w:lineRule="auto"/>
        <w:ind w:firstLine="0"/>
        <w:rPr>
          <w:szCs w:val="23"/>
        </w:rPr>
      </w:pPr>
    </w:p>
    <w:p w:rsidR="000755D7" w:rsidRPr="00732F09" w:rsidRDefault="000755D7" w:rsidP="00732F09">
      <w:pPr>
        <w:pStyle w:val="Odstavec"/>
        <w:spacing w:after="0" w:line="240" w:lineRule="auto"/>
        <w:ind w:firstLine="0"/>
        <w:rPr>
          <w:szCs w:val="23"/>
        </w:rPr>
      </w:pPr>
    </w:p>
    <w:p w:rsidR="000755D7" w:rsidRPr="00732F09" w:rsidRDefault="000755D7" w:rsidP="00732F09">
      <w:pPr>
        <w:pStyle w:val="Odstavec"/>
        <w:spacing w:after="0" w:line="240" w:lineRule="auto"/>
        <w:ind w:firstLine="0"/>
        <w:rPr>
          <w:szCs w:val="23"/>
        </w:rPr>
      </w:pPr>
    </w:p>
    <w:p w:rsidR="000755D7" w:rsidRPr="00732F09" w:rsidRDefault="000755D7" w:rsidP="00732F09">
      <w:pPr>
        <w:pStyle w:val="Odstavec"/>
        <w:spacing w:after="0" w:line="240" w:lineRule="auto"/>
        <w:ind w:firstLine="0"/>
        <w:rPr>
          <w:szCs w:val="23"/>
        </w:rPr>
      </w:pPr>
    </w:p>
    <w:p w:rsidR="00A7720F" w:rsidRPr="00732F09" w:rsidRDefault="00A7720F" w:rsidP="00732F09">
      <w:pPr>
        <w:pStyle w:val="Odstavec"/>
        <w:spacing w:after="0" w:line="240" w:lineRule="auto"/>
        <w:ind w:firstLine="0"/>
        <w:rPr>
          <w:szCs w:val="23"/>
        </w:rPr>
      </w:pPr>
    </w:p>
    <w:p w:rsidR="00F54344" w:rsidRPr="00732F09" w:rsidRDefault="00F54344" w:rsidP="00732F09">
      <w:pPr>
        <w:pStyle w:val="Odstavec"/>
        <w:keepNext/>
        <w:widowControl/>
        <w:suppressAutoHyphens w:val="0"/>
        <w:spacing w:after="0" w:line="240" w:lineRule="auto"/>
        <w:ind w:firstLine="0"/>
        <w:jc w:val="center"/>
        <w:rPr>
          <w:b/>
          <w:szCs w:val="27"/>
        </w:rPr>
      </w:pPr>
      <w:r w:rsidRPr="00732F09">
        <w:rPr>
          <w:b/>
          <w:szCs w:val="27"/>
        </w:rPr>
        <w:t>II.</w:t>
      </w:r>
    </w:p>
    <w:p w:rsidR="00F54344" w:rsidRPr="00732F09" w:rsidRDefault="00F54344" w:rsidP="00732F09">
      <w:pPr>
        <w:pStyle w:val="Odstavec"/>
        <w:keepNext/>
        <w:widowControl/>
        <w:suppressAutoHyphens w:val="0"/>
        <w:spacing w:after="0" w:line="240" w:lineRule="auto"/>
        <w:ind w:firstLine="0"/>
        <w:jc w:val="center"/>
        <w:rPr>
          <w:szCs w:val="23"/>
        </w:rPr>
      </w:pPr>
      <w:r w:rsidRPr="00732F09">
        <w:rPr>
          <w:b/>
          <w:szCs w:val="27"/>
        </w:rPr>
        <w:t>PŘEDMĚT SMLOUVY</w:t>
      </w:r>
      <w:r w:rsidR="001723F0" w:rsidRPr="00732F09">
        <w:rPr>
          <w:b/>
          <w:szCs w:val="27"/>
        </w:rPr>
        <w:t>/ZAKÁZKY</w:t>
      </w:r>
    </w:p>
    <w:p w:rsidR="00F54344" w:rsidRPr="00732F09" w:rsidRDefault="00F54344" w:rsidP="00732F09">
      <w:pPr>
        <w:pStyle w:val="Odstavec"/>
        <w:keepNext/>
        <w:widowControl/>
        <w:spacing w:after="0" w:line="240" w:lineRule="auto"/>
        <w:ind w:firstLine="0"/>
        <w:jc w:val="left"/>
        <w:rPr>
          <w:szCs w:val="23"/>
        </w:rPr>
      </w:pPr>
    </w:p>
    <w:p w:rsidR="000173AE" w:rsidRPr="00732F09" w:rsidRDefault="007E31B3" w:rsidP="007E31B3">
      <w:pPr>
        <w:pStyle w:val="Normlnweb"/>
        <w:shd w:val="clear" w:color="auto" w:fill="FFFFFF"/>
        <w:spacing w:before="0"/>
        <w:ind w:left="709" w:hanging="709"/>
        <w:rPr>
          <w:rFonts w:ascii="Cambria" w:hAnsi="Cambria"/>
        </w:rPr>
      </w:pPr>
      <w:proofErr w:type="gramStart"/>
      <w:r>
        <w:rPr>
          <w:rFonts w:ascii="Times New Roman" w:hAnsi="Times New Roman"/>
          <w:color w:val="000000"/>
        </w:rPr>
        <w:t>2.1</w:t>
      </w:r>
      <w:proofErr w:type="gramEnd"/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</w:r>
      <w:r w:rsidR="002E6D1D" w:rsidRPr="00732F09">
        <w:rPr>
          <w:rFonts w:ascii="Times New Roman" w:hAnsi="Times New Roman"/>
          <w:color w:val="000000"/>
        </w:rPr>
        <w:t xml:space="preserve">Předmět zakázky odpovídá výzvě: „Venkovní posilovna pro Gymnázium, Praha 2, Botičská 1“, číslo jednací </w:t>
      </w:r>
      <w:r w:rsidR="002E6D1D" w:rsidRPr="00732F09">
        <w:rPr>
          <w:rFonts w:ascii="Times New Roman" w:hAnsi="Times New Roman"/>
          <w:bCs/>
          <w:color w:val="000000"/>
        </w:rPr>
        <w:t xml:space="preserve">GB219/2017 z 7. června 2017. </w:t>
      </w:r>
      <w:r w:rsidR="006F4910" w:rsidRPr="00732F09">
        <w:rPr>
          <w:rFonts w:ascii="Times New Roman" w:hAnsi="Times New Roman"/>
          <w:color w:val="000000"/>
        </w:rPr>
        <w:t>Předmětem zakázky j</w:t>
      </w:r>
      <w:r w:rsidR="000755D7" w:rsidRPr="00732F09">
        <w:rPr>
          <w:rFonts w:ascii="Times New Roman" w:hAnsi="Times New Roman"/>
          <w:color w:val="000000"/>
        </w:rPr>
        <w:t xml:space="preserve">e </w:t>
      </w:r>
      <w:r w:rsidR="000173AE" w:rsidRPr="00732F09">
        <w:rPr>
          <w:rFonts w:ascii="Times New Roman" w:hAnsi="Times New Roman"/>
          <w:color w:val="000000"/>
        </w:rPr>
        <w:t xml:space="preserve">kompletní </w:t>
      </w:r>
      <w:r w:rsidR="000755D7" w:rsidRPr="00732F09">
        <w:rPr>
          <w:rFonts w:ascii="Times New Roman" w:hAnsi="Times New Roman"/>
          <w:color w:val="000000"/>
        </w:rPr>
        <w:t>dodávka</w:t>
      </w:r>
      <w:r w:rsidR="000173AE" w:rsidRPr="00732F09">
        <w:rPr>
          <w:rFonts w:ascii="Times New Roman" w:hAnsi="Times New Roman"/>
          <w:color w:val="000000"/>
        </w:rPr>
        <w:t>,</w:t>
      </w:r>
      <w:r w:rsidR="000755D7" w:rsidRPr="00732F09">
        <w:rPr>
          <w:rFonts w:ascii="Times New Roman" w:hAnsi="Times New Roman"/>
          <w:color w:val="000000"/>
        </w:rPr>
        <w:t xml:space="preserve"> mont</w:t>
      </w:r>
      <w:r w:rsidR="009B3984" w:rsidRPr="00732F09">
        <w:rPr>
          <w:rFonts w:ascii="Times New Roman" w:hAnsi="Times New Roman"/>
          <w:color w:val="000000"/>
        </w:rPr>
        <w:t xml:space="preserve">áž </w:t>
      </w:r>
      <w:r w:rsidR="000173AE" w:rsidRPr="00732F09">
        <w:rPr>
          <w:rFonts w:ascii="Times New Roman" w:hAnsi="Times New Roman"/>
          <w:color w:val="000000"/>
        </w:rPr>
        <w:t>a zprovoznění (také v</w:t>
      </w:r>
      <w:r w:rsidR="005B5CCC" w:rsidRPr="00732F09">
        <w:rPr>
          <w:rFonts w:ascii="Times New Roman" w:hAnsi="Times New Roman"/>
          <w:color w:val="000000"/>
        </w:rPr>
        <w:t xml:space="preserve"> obou </w:t>
      </w:r>
      <w:r w:rsidR="000173AE" w:rsidRPr="00732F09">
        <w:rPr>
          <w:rFonts w:ascii="Times New Roman" w:hAnsi="Times New Roman"/>
          <w:color w:val="000000"/>
        </w:rPr>
        <w:t>přílo</w:t>
      </w:r>
      <w:r w:rsidR="005B5CCC" w:rsidRPr="00732F09">
        <w:rPr>
          <w:rFonts w:ascii="Times New Roman" w:hAnsi="Times New Roman"/>
          <w:color w:val="000000"/>
        </w:rPr>
        <w:t>hách</w:t>
      </w:r>
      <w:r w:rsidR="000173AE" w:rsidRPr="00732F09">
        <w:rPr>
          <w:rFonts w:ascii="Times New Roman" w:hAnsi="Times New Roman"/>
          <w:color w:val="000000"/>
        </w:rPr>
        <w:t>):</w:t>
      </w:r>
    </w:p>
    <w:p w:rsidR="000173AE" w:rsidRPr="00842906" w:rsidRDefault="000173AE" w:rsidP="00842906">
      <w:pPr>
        <w:pStyle w:val="Odstavecseseznamem"/>
        <w:numPr>
          <w:ilvl w:val="0"/>
          <w:numId w:val="46"/>
        </w:numPr>
      </w:pPr>
      <w:r w:rsidRPr="00842906">
        <w:t xml:space="preserve">Jedné street </w:t>
      </w:r>
      <w:proofErr w:type="spellStart"/>
      <w:r w:rsidRPr="00842906">
        <w:t>workout</w:t>
      </w:r>
      <w:proofErr w:type="spellEnd"/>
      <w:r w:rsidRPr="00842906">
        <w:t xml:space="preserve"> / </w:t>
      </w:r>
      <w:proofErr w:type="spellStart"/>
      <w:r w:rsidRPr="00842906">
        <w:t>crossfit</w:t>
      </w:r>
      <w:proofErr w:type="spellEnd"/>
      <w:r w:rsidRPr="00842906">
        <w:t xml:space="preserve"> sestav</w:t>
      </w:r>
      <w:r w:rsidR="002039ED" w:rsidRPr="00842906">
        <w:t>y</w:t>
      </w:r>
      <w:r w:rsidRPr="00842906">
        <w:t xml:space="preserve"> s min. 10 stanovišti s možností uchycení závěsného posilovacího systému </w:t>
      </w:r>
      <w:proofErr w:type="spellStart"/>
      <w:r w:rsidRPr="00842906">
        <w:t>trx</w:t>
      </w:r>
      <w:proofErr w:type="spellEnd"/>
      <w:r w:rsidRPr="00842906">
        <w:t>. Včetně dodání a montáže (výkopové a další práce) vhodného podkladu a ukotvení pro tuto sestavu.</w:t>
      </w:r>
    </w:p>
    <w:p w:rsidR="000173AE" w:rsidRPr="00842906" w:rsidRDefault="000173AE" w:rsidP="00842906">
      <w:pPr>
        <w:pStyle w:val="Odstavecseseznamem"/>
        <w:numPr>
          <w:ilvl w:val="0"/>
          <w:numId w:val="46"/>
        </w:numPr>
      </w:pPr>
      <w:r w:rsidRPr="00842906">
        <w:t>Tří různých posilovacích zařízení. Včetně dodání a montáže (výkopové a další práce) vhodného podkladu a ukotvení pro tato zařízení.</w:t>
      </w:r>
    </w:p>
    <w:p w:rsidR="000173AE" w:rsidRPr="00842906" w:rsidRDefault="000173AE" w:rsidP="00842906">
      <w:pPr>
        <w:pStyle w:val="Odstavecseseznamem"/>
        <w:numPr>
          <w:ilvl w:val="0"/>
          <w:numId w:val="46"/>
        </w:numPr>
      </w:pPr>
      <w:r w:rsidRPr="00842906">
        <w:t>Jedné posilovací lavice. Včetně dodání a montáže (výkopové a další práce) vhodného podkladu a ukotvení této lavice.</w:t>
      </w:r>
    </w:p>
    <w:p w:rsidR="000173AE" w:rsidRPr="00842906" w:rsidRDefault="000173AE" w:rsidP="00842906">
      <w:pPr>
        <w:pStyle w:val="Odstavecseseznamem"/>
        <w:numPr>
          <w:ilvl w:val="0"/>
          <w:numId w:val="46"/>
        </w:numPr>
      </w:pPr>
      <w:r w:rsidRPr="00842906">
        <w:t>Bezpečnostní dopadov</w:t>
      </w:r>
      <w:r w:rsidR="002039ED" w:rsidRPr="00842906">
        <w:t>é plochy</w:t>
      </w:r>
      <w:r w:rsidRPr="00842906">
        <w:t xml:space="preserve"> pod celou venkovní posilovnu s bezpečnostním okrajem včetně dodání a montáže (výkopové a další práce) vhodného podkladu pro tuto plochu.</w:t>
      </w:r>
    </w:p>
    <w:p w:rsidR="000173AE" w:rsidRPr="00842906" w:rsidRDefault="000173AE" w:rsidP="00842906">
      <w:pPr>
        <w:pStyle w:val="Odstavecseseznamem"/>
        <w:numPr>
          <w:ilvl w:val="0"/>
          <w:numId w:val="46"/>
        </w:numPr>
      </w:pPr>
      <w:r w:rsidRPr="00842906">
        <w:t>Jedné cedule (minimální velikost plochy cedule A3) či sloup s cedulí (minimální velikost plochy cedule A3) kam bude možné umístit provozní řád, včetně její montáže.</w:t>
      </w:r>
    </w:p>
    <w:p w:rsidR="000173AE" w:rsidRPr="00842906" w:rsidRDefault="000173AE" w:rsidP="00842906">
      <w:pPr>
        <w:pStyle w:val="Odstavecseseznamem"/>
        <w:numPr>
          <w:ilvl w:val="0"/>
          <w:numId w:val="46"/>
        </w:numPr>
      </w:pPr>
      <w:r w:rsidRPr="00842906">
        <w:t>Konečné úpravy plochy venkovní posilovny a převoz přebytečné zeminy na místo určené zadavatelem v rámci areálu sídla zadavatele.</w:t>
      </w:r>
    </w:p>
    <w:p w:rsidR="000173AE" w:rsidRPr="00842906" w:rsidRDefault="000173AE" w:rsidP="00842906">
      <w:pPr>
        <w:pStyle w:val="Odstavecseseznamem"/>
        <w:numPr>
          <w:ilvl w:val="0"/>
          <w:numId w:val="46"/>
        </w:numPr>
      </w:pPr>
      <w:r w:rsidRPr="00842906">
        <w:t>Součástí zakázky bude i revize celé venkovní posilovny a úklid zasažených prostor.</w:t>
      </w:r>
    </w:p>
    <w:p w:rsidR="000173AE" w:rsidRPr="00842906" w:rsidRDefault="000173AE" w:rsidP="00842906">
      <w:pPr>
        <w:pStyle w:val="Odstavecseseznamem"/>
        <w:numPr>
          <w:ilvl w:val="0"/>
          <w:numId w:val="46"/>
        </w:numPr>
      </w:pPr>
      <w:r w:rsidRPr="00842906">
        <w:t>Součástí zakázky bude i proškolení nejméně dvou zaměstnanců zadavatele.</w:t>
      </w:r>
    </w:p>
    <w:p w:rsidR="000173AE" w:rsidRPr="00842906" w:rsidRDefault="000173AE" w:rsidP="00842906">
      <w:pPr>
        <w:pStyle w:val="Odstavecseseznamem"/>
        <w:numPr>
          <w:ilvl w:val="0"/>
          <w:numId w:val="46"/>
        </w:numPr>
      </w:pPr>
      <w:r w:rsidRPr="00842906">
        <w:t>Při předávání musí být zakázka jako celek plně funkční a musí splňovat platné normy.</w:t>
      </w:r>
    </w:p>
    <w:p w:rsidR="000173AE" w:rsidRPr="00842906" w:rsidRDefault="000173AE" w:rsidP="00842906">
      <w:pPr>
        <w:pStyle w:val="Odstavecseseznamem"/>
        <w:numPr>
          <w:ilvl w:val="0"/>
          <w:numId w:val="46"/>
        </w:numPr>
      </w:pPr>
      <w:r w:rsidRPr="00842906">
        <w:t>Při předávání zhotovitel dodá také potřebnou technickou dokumentaci včetně atestů.</w:t>
      </w:r>
    </w:p>
    <w:p w:rsidR="000173AE" w:rsidRDefault="000173AE" w:rsidP="00842906">
      <w:pPr>
        <w:pStyle w:val="Odstavecseseznamem"/>
        <w:numPr>
          <w:ilvl w:val="0"/>
          <w:numId w:val="46"/>
        </w:numPr>
      </w:pPr>
      <w:r w:rsidRPr="00842906">
        <w:t xml:space="preserve">Dílo bude realizováno v nejvyšší normové jakosti kvality v souladu s obecně závaznými právními předpisy, ČSN, </w:t>
      </w:r>
      <w:r w:rsidR="00EE6D8C">
        <w:t>EN 16 630 a ostatními normami a </w:t>
      </w:r>
      <w:r w:rsidRPr="00842906">
        <w:t>doporučenými předpisy, či metodikami výrobců stavebních hmot.</w:t>
      </w:r>
    </w:p>
    <w:p w:rsidR="00842906" w:rsidRPr="00842906" w:rsidRDefault="00842906" w:rsidP="00842906"/>
    <w:p w:rsidR="00F54344" w:rsidRPr="00732F09" w:rsidRDefault="00E441E0" w:rsidP="007E31B3">
      <w:pPr>
        <w:pStyle w:val="BodyText21"/>
        <w:numPr>
          <w:ilvl w:val="12"/>
          <w:numId w:val="0"/>
        </w:numPr>
        <w:ind w:left="709" w:hanging="709"/>
        <w:rPr>
          <w:szCs w:val="23"/>
        </w:rPr>
      </w:pPr>
      <w:proofErr w:type="gramStart"/>
      <w:r w:rsidRPr="00732F09">
        <w:rPr>
          <w:bCs/>
          <w:szCs w:val="23"/>
        </w:rPr>
        <w:t>2.2</w:t>
      </w:r>
      <w:proofErr w:type="gramEnd"/>
      <w:r w:rsidR="00F54344" w:rsidRPr="00732F09">
        <w:rPr>
          <w:bCs/>
          <w:szCs w:val="23"/>
        </w:rPr>
        <w:t>.</w:t>
      </w:r>
      <w:r w:rsidR="00F54344" w:rsidRPr="00732F09">
        <w:rPr>
          <w:b/>
          <w:bCs/>
          <w:szCs w:val="23"/>
        </w:rPr>
        <w:tab/>
      </w:r>
      <w:r w:rsidR="00F54344" w:rsidRPr="00732F09">
        <w:rPr>
          <w:szCs w:val="23"/>
        </w:rPr>
        <w:t xml:space="preserve">Pro účely této smlouvy považují smluvní strany výše uvedené podklady za závazné. Zaručují úplnost všech prací, dodávek, ostatních plnění </w:t>
      </w:r>
      <w:r w:rsidR="00B90EF2" w:rsidRPr="00732F09">
        <w:rPr>
          <w:szCs w:val="23"/>
        </w:rPr>
        <w:t>zhotovitel</w:t>
      </w:r>
      <w:r w:rsidR="00F54344" w:rsidRPr="00732F09">
        <w:rPr>
          <w:szCs w:val="23"/>
        </w:rPr>
        <w:t xml:space="preserve">e a kompletnost všech požadavků </w:t>
      </w:r>
      <w:r w:rsidR="00B90EF2" w:rsidRPr="00732F09">
        <w:rPr>
          <w:szCs w:val="23"/>
        </w:rPr>
        <w:t>objednatel</w:t>
      </w:r>
      <w:r w:rsidR="00F54344" w:rsidRPr="00732F09">
        <w:rPr>
          <w:szCs w:val="23"/>
        </w:rPr>
        <w:t xml:space="preserve">e specifikovaných rozsahem </w:t>
      </w:r>
      <w:r w:rsidRPr="00732F09">
        <w:rPr>
          <w:szCs w:val="23"/>
        </w:rPr>
        <w:t xml:space="preserve">nabídky </w:t>
      </w:r>
      <w:r w:rsidR="00B90EF2" w:rsidRPr="00732F09">
        <w:rPr>
          <w:szCs w:val="23"/>
        </w:rPr>
        <w:t>zhotovitel</w:t>
      </w:r>
      <w:r w:rsidRPr="00732F09">
        <w:rPr>
          <w:szCs w:val="23"/>
        </w:rPr>
        <w:t>e</w:t>
      </w:r>
      <w:r w:rsidR="00F54344" w:rsidRPr="00732F09">
        <w:rPr>
          <w:szCs w:val="23"/>
        </w:rPr>
        <w:t>.</w:t>
      </w:r>
    </w:p>
    <w:p w:rsidR="00F54344" w:rsidRPr="00732F09" w:rsidRDefault="00F54344" w:rsidP="007E31B3">
      <w:pPr>
        <w:ind w:left="709" w:hanging="709"/>
        <w:rPr>
          <w:szCs w:val="23"/>
        </w:rPr>
      </w:pPr>
    </w:p>
    <w:p w:rsidR="00F54344" w:rsidRPr="00732F09" w:rsidRDefault="00E441E0" w:rsidP="007E31B3">
      <w:pPr>
        <w:ind w:left="709" w:hanging="709"/>
        <w:rPr>
          <w:szCs w:val="23"/>
        </w:rPr>
      </w:pPr>
      <w:proofErr w:type="gramStart"/>
      <w:r w:rsidRPr="00732F09">
        <w:rPr>
          <w:bCs/>
          <w:szCs w:val="23"/>
        </w:rPr>
        <w:t>2.3</w:t>
      </w:r>
      <w:proofErr w:type="gramEnd"/>
      <w:r w:rsidR="00F54344" w:rsidRPr="00732F09">
        <w:rPr>
          <w:b/>
          <w:bCs/>
          <w:szCs w:val="23"/>
        </w:rPr>
        <w:t>.</w:t>
      </w:r>
      <w:r w:rsidR="00F54344" w:rsidRPr="00732F09">
        <w:rPr>
          <w:b/>
          <w:bCs/>
          <w:szCs w:val="23"/>
        </w:rPr>
        <w:tab/>
      </w:r>
      <w:r w:rsidR="00F54344" w:rsidRPr="00732F09">
        <w:rPr>
          <w:szCs w:val="23"/>
        </w:rPr>
        <w:t xml:space="preserve">Bez písemného souhlasu </w:t>
      </w:r>
      <w:r w:rsidR="00B90EF2" w:rsidRPr="00732F09">
        <w:rPr>
          <w:szCs w:val="23"/>
        </w:rPr>
        <w:t>objednatel</w:t>
      </w:r>
      <w:r w:rsidR="00F54344" w:rsidRPr="00732F09">
        <w:rPr>
          <w:szCs w:val="23"/>
        </w:rPr>
        <w:t xml:space="preserve">e nesmí být použity jiné materiály, technologie nebo změny proti materiálům a technologiím uvedených v nabídce </w:t>
      </w:r>
      <w:r w:rsidR="00B90EF2" w:rsidRPr="00732F09">
        <w:rPr>
          <w:szCs w:val="23"/>
        </w:rPr>
        <w:t>zhotovitel</w:t>
      </w:r>
      <w:r w:rsidR="00F54344" w:rsidRPr="00732F09">
        <w:rPr>
          <w:szCs w:val="23"/>
        </w:rPr>
        <w:t>e.</w:t>
      </w:r>
    </w:p>
    <w:p w:rsidR="00F54344" w:rsidRPr="00732F09" w:rsidRDefault="00F54344" w:rsidP="007E31B3">
      <w:pPr>
        <w:ind w:left="709" w:hanging="709"/>
        <w:rPr>
          <w:szCs w:val="23"/>
        </w:rPr>
      </w:pPr>
    </w:p>
    <w:p w:rsidR="00F54344" w:rsidRPr="00732F09" w:rsidRDefault="00E441E0" w:rsidP="007E31B3">
      <w:pPr>
        <w:ind w:left="709" w:hanging="709"/>
        <w:rPr>
          <w:szCs w:val="23"/>
        </w:rPr>
      </w:pPr>
      <w:proofErr w:type="gramStart"/>
      <w:r w:rsidRPr="00732F09">
        <w:rPr>
          <w:bCs/>
          <w:szCs w:val="23"/>
        </w:rPr>
        <w:t>2.4</w:t>
      </w:r>
      <w:proofErr w:type="gramEnd"/>
      <w:r w:rsidR="00F54344" w:rsidRPr="00732F09">
        <w:rPr>
          <w:bCs/>
          <w:szCs w:val="23"/>
        </w:rPr>
        <w:t>.</w:t>
      </w:r>
      <w:r w:rsidR="00F54344" w:rsidRPr="00732F09">
        <w:rPr>
          <w:szCs w:val="23"/>
        </w:rPr>
        <w:tab/>
        <w:t xml:space="preserve">Současně se </w:t>
      </w:r>
      <w:r w:rsidR="00B90EF2" w:rsidRPr="00732F09">
        <w:rPr>
          <w:szCs w:val="23"/>
        </w:rPr>
        <w:t>zhotovitel</w:t>
      </w:r>
      <w:r w:rsidR="00F54344" w:rsidRPr="00732F09">
        <w:rPr>
          <w:szCs w:val="23"/>
        </w:rPr>
        <w:t xml:space="preserve"> zavazuje a ručí za to, že při realizaci díla nepoužije žádný materiál, o kterém je v době jeho použití známo, že je škodlivý pro zdraví lidí. Pokud tak </w:t>
      </w:r>
      <w:r w:rsidR="00B90EF2" w:rsidRPr="00732F09">
        <w:rPr>
          <w:szCs w:val="23"/>
        </w:rPr>
        <w:t>zhotovitel</w:t>
      </w:r>
      <w:r w:rsidR="00F54344" w:rsidRPr="00732F09">
        <w:rPr>
          <w:szCs w:val="23"/>
        </w:rPr>
        <w:t xml:space="preserve"> učiní, je povinen na písemné vyzvání </w:t>
      </w:r>
      <w:r w:rsidR="00B90EF2" w:rsidRPr="00732F09">
        <w:rPr>
          <w:szCs w:val="23"/>
        </w:rPr>
        <w:t>objednatel</w:t>
      </w:r>
      <w:r w:rsidR="00F54344" w:rsidRPr="00732F09">
        <w:rPr>
          <w:szCs w:val="23"/>
        </w:rPr>
        <w:t xml:space="preserve">e provést okamžitě nápravu a veškeré náklady s tím spojené nese </w:t>
      </w:r>
      <w:r w:rsidR="00B90EF2" w:rsidRPr="00732F09">
        <w:rPr>
          <w:szCs w:val="23"/>
        </w:rPr>
        <w:t>zhotovitel</w:t>
      </w:r>
      <w:r w:rsidR="00F54344" w:rsidRPr="00732F09">
        <w:rPr>
          <w:szCs w:val="23"/>
        </w:rPr>
        <w:t>.</w:t>
      </w:r>
    </w:p>
    <w:p w:rsidR="00F54344" w:rsidRPr="00732F09" w:rsidRDefault="00F54344" w:rsidP="007E31B3">
      <w:pPr>
        <w:ind w:left="709" w:hanging="709"/>
        <w:rPr>
          <w:szCs w:val="23"/>
        </w:rPr>
      </w:pPr>
    </w:p>
    <w:p w:rsidR="00F54344" w:rsidRPr="00732F09" w:rsidRDefault="00F54344" w:rsidP="007E31B3">
      <w:pPr>
        <w:ind w:left="709" w:hanging="709"/>
        <w:rPr>
          <w:szCs w:val="23"/>
        </w:rPr>
      </w:pPr>
      <w:proofErr w:type="gramStart"/>
      <w:r w:rsidRPr="00732F09">
        <w:rPr>
          <w:bCs/>
          <w:szCs w:val="23"/>
        </w:rPr>
        <w:t>2.</w:t>
      </w:r>
      <w:r w:rsidR="00E441E0" w:rsidRPr="00732F09">
        <w:rPr>
          <w:bCs/>
          <w:szCs w:val="23"/>
        </w:rPr>
        <w:t>5</w:t>
      </w:r>
      <w:proofErr w:type="gramEnd"/>
      <w:r w:rsidRPr="00732F09">
        <w:rPr>
          <w:bCs/>
          <w:szCs w:val="23"/>
        </w:rPr>
        <w:t>.</w:t>
      </w:r>
      <w:r w:rsidRPr="00732F09">
        <w:rPr>
          <w:b/>
          <w:bCs/>
          <w:szCs w:val="23"/>
        </w:rPr>
        <w:tab/>
      </w:r>
      <w:r w:rsidR="00B90EF2" w:rsidRPr="00732F09">
        <w:rPr>
          <w:szCs w:val="23"/>
        </w:rPr>
        <w:t>Zhotovitel</w:t>
      </w:r>
      <w:r w:rsidR="002072A0" w:rsidRPr="00732F09">
        <w:rPr>
          <w:szCs w:val="23"/>
        </w:rPr>
        <w:t xml:space="preserve"> potvrzuje</w:t>
      </w:r>
      <w:r w:rsidR="00E441E0" w:rsidRPr="00732F09">
        <w:rPr>
          <w:szCs w:val="23"/>
        </w:rPr>
        <w:t>, že j</w:t>
      </w:r>
      <w:r w:rsidRPr="00732F09">
        <w:rPr>
          <w:szCs w:val="23"/>
        </w:rPr>
        <w:t>sou mu známy technické, kvalitativní a jiné podmínky nezbytné k realizaci díla a disponuje takovými odb</w:t>
      </w:r>
      <w:r w:rsidR="00EE6D8C">
        <w:rPr>
          <w:szCs w:val="23"/>
        </w:rPr>
        <w:t>ornými znalostmi, zkušenostmi a </w:t>
      </w:r>
      <w:r w:rsidRPr="00732F09">
        <w:rPr>
          <w:szCs w:val="23"/>
        </w:rPr>
        <w:t>kapacitami, které jsou k provedení díla nezbytné.</w:t>
      </w:r>
    </w:p>
    <w:p w:rsidR="005F1D28" w:rsidRPr="00732F09" w:rsidRDefault="005F1D28" w:rsidP="005F1D28">
      <w:pPr>
        <w:rPr>
          <w:lang w:eastAsia="en-US"/>
        </w:rPr>
      </w:pPr>
    </w:p>
    <w:p w:rsidR="005F1D28" w:rsidRPr="00732F09" w:rsidRDefault="005F1D28" w:rsidP="005F1D28">
      <w:pPr>
        <w:rPr>
          <w:lang w:eastAsia="en-US"/>
        </w:rPr>
      </w:pPr>
    </w:p>
    <w:p w:rsidR="00F54344" w:rsidRPr="00732F09" w:rsidRDefault="00F54344">
      <w:pPr>
        <w:pStyle w:val="Nadpis1"/>
        <w:tabs>
          <w:tab w:val="left" w:pos="708"/>
          <w:tab w:val="num" w:pos="3240"/>
        </w:tabs>
        <w:rPr>
          <w:rFonts w:ascii="Times New Roman" w:hAnsi="Times New Roman"/>
          <w:color w:val="auto"/>
          <w:sz w:val="24"/>
          <w:szCs w:val="27"/>
          <w:lang w:val="cs-CZ"/>
        </w:rPr>
      </w:pPr>
      <w:r w:rsidRPr="00732F09">
        <w:rPr>
          <w:rFonts w:ascii="Times New Roman" w:hAnsi="Times New Roman"/>
          <w:color w:val="auto"/>
          <w:sz w:val="24"/>
          <w:szCs w:val="27"/>
          <w:lang w:val="cs-CZ"/>
        </w:rPr>
        <w:t xml:space="preserve">III. </w:t>
      </w:r>
    </w:p>
    <w:p w:rsidR="00F54344" w:rsidRPr="00732F09" w:rsidRDefault="00F54344">
      <w:pPr>
        <w:pStyle w:val="Nadpis1"/>
        <w:tabs>
          <w:tab w:val="left" w:pos="708"/>
          <w:tab w:val="num" w:pos="3240"/>
        </w:tabs>
        <w:rPr>
          <w:rFonts w:ascii="Times New Roman" w:hAnsi="Times New Roman"/>
          <w:color w:val="auto"/>
          <w:sz w:val="24"/>
          <w:szCs w:val="27"/>
          <w:lang w:val="cs-CZ"/>
        </w:rPr>
      </w:pPr>
      <w:r w:rsidRPr="00732F09">
        <w:rPr>
          <w:rFonts w:ascii="Times New Roman" w:hAnsi="Times New Roman"/>
          <w:color w:val="auto"/>
          <w:sz w:val="24"/>
          <w:szCs w:val="27"/>
          <w:lang w:val="cs-CZ"/>
        </w:rPr>
        <w:t>CENA ZA DÍLO</w:t>
      </w:r>
    </w:p>
    <w:p w:rsidR="00F54344" w:rsidRPr="00842906" w:rsidRDefault="00F54344" w:rsidP="00842906"/>
    <w:p w:rsidR="00F54344" w:rsidRPr="00732F09" w:rsidRDefault="00F54344">
      <w:pPr>
        <w:ind w:left="705" w:hanging="705"/>
        <w:rPr>
          <w:szCs w:val="23"/>
        </w:rPr>
      </w:pPr>
      <w:proofErr w:type="gramStart"/>
      <w:r w:rsidRPr="00732F09">
        <w:rPr>
          <w:bCs/>
          <w:szCs w:val="23"/>
        </w:rPr>
        <w:t>3.1</w:t>
      </w:r>
      <w:proofErr w:type="gramEnd"/>
      <w:r w:rsidRPr="00732F09">
        <w:rPr>
          <w:bCs/>
          <w:szCs w:val="23"/>
        </w:rPr>
        <w:t>.</w:t>
      </w:r>
      <w:r w:rsidRPr="00732F09">
        <w:rPr>
          <w:b/>
          <w:bCs/>
          <w:szCs w:val="23"/>
        </w:rPr>
        <w:tab/>
      </w:r>
      <w:r w:rsidRPr="00732F09">
        <w:rPr>
          <w:szCs w:val="23"/>
        </w:rPr>
        <w:t xml:space="preserve">Cena za provedení díla je mezi smluvními stranami sjednána podle § 2 zák. 526/90 Sb. o cenách, jako cena smluvní a je stanovena podle cenové kalkulace </w:t>
      </w:r>
      <w:r w:rsidR="00B90EF2" w:rsidRPr="00732F09">
        <w:rPr>
          <w:szCs w:val="23"/>
        </w:rPr>
        <w:t>zhotovitel</w:t>
      </w:r>
      <w:r w:rsidRPr="00732F09">
        <w:rPr>
          <w:szCs w:val="23"/>
        </w:rPr>
        <w:t>e položkovým rozpočtem stavby.</w:t>
      </w:r>
    </w:p>
    <w:p w:rsidR="00F54344" w:rsidRPr="00842906" w:rsidRDefault="00F54344" w:rsidP="00842906"/>
    <w:p w:rsidR="008D0CD6" w:rsidRPr="00732F09" w:rsidRDefault="008D0CD6" w:rsidP="007E31B3">
      <w:pPr>
        <w:pStyle w:val="text-3mezera"/>
        <w:widowControl/>
        <w:tabs>
          <w:tab w:val="right" w:pos="5103"/>
        </w:tabs>
        <w:spacing w:before="0" w:line="360" w:lineRule="auto"/>
        <w:ind w:left="709"/>
        <w:rPr>
          <w:rFonts w:ascii="Times New Roman" w:hAnsi="Times New Roman"/>
          <w:b/>
          <w:bCs/>
          <w:snapToGrid/>
          <w:sz w:val="26"/>
          <w:szCs w:val="26"/>
          <w:lang w:eastAsia="cs-CZ"/>
        </w:rPr>
      </w:pPr>
      <w:r w:rsidRPr="00732F09">
        <w:rPr>
          <w:rFonts w:ascii="Times New Roman" w:hAnsi="Times New Roman"/>
          <w:b/>
          <w:bCs/>
          <w:snapToGrid/>
          <w:sz w:val="26"/>
          <w:szCs w:val="26"/>
          <w:lang w:eastAsia="cs-CZ"/>
        </w:rPr>
        <w:t>Cena díla bez DPH</w:t>
      </w:r>
      <w:r w:rsidR="007E31B3">
        <w:rPr>
          <w:rFonts w:ascii="Times New Roman" w:hAnsi="Times New Roman"/>
          <w:b/>
          <w:bCs/>
          <w:snapToGrid/>
          <w:sz w:val="26"/>
          <w:szCs w:val="26"/>
          <w:lang w:eastAsia="cs-CZ"/>
        </w:rPr>
        <w:t>:</w:t>
      </w:r>
      <w:r w:rsidR="007E31B3">
        <w:rPr>
          <w:rFonts w:ascii="Times New Roman" w:hAnsi="Times New Roman"/>
          <w:b/>
          <w:bCs/>
          <w:snapToGrid/>
          <w:sz w:val="26"/>
          <w:szCs w:val="26"/>
          <w:lang w:eastAsia="cs-CZ"/>
        </w:rPr>
        <w:tab/>
      </w:r>
      <w:r w:rsidR="00A71DE4" w:rsidRPr="00732F09">
        <w:rPr>
          <w:rFonts w:ascii="Times New Roman" w:hAnsi="Times New Roman"/>
          <w:b/>
          <w:bCs/>
          <w:snapToGrid/>
          <w:sz w:val="26"/>
          <w:szCs w:val="26"/>
          <w:lang w:eastAsia="cs-CZ"/>
        </w:rPr>
        <w:t>261 940,0</w:t>
      </w:r>
      <w:r w:rsidR="007E31B3">
        <w:rPr>
          <w:rFonts w:ascii="Times New Roman" w:hAnsi="Times New Roman"/>
          <w:b/>
          <w:bCs/>
          <w:snapToGrid/>
          <w:sz w:val="26"/>
          <w:szCs w:val="26"/>
          <w:lang w:eastAsia="cs-CZ"/>
        </w:rPr>
        <w:t>0</w:t>
      </w:r>
      <w:r w:rsidR="00A71DE4" w:rsidRPr="00732F09">
        <w:rPr>
          <w:rFonts w:ascii="Times New Roman" w:hAnsi="Times New Roman"/>
          <w:b/>
          <w:bCs/>
          <w:snapToGrid/>
          <w:sz w:val="26"/>
          <w:szCs w:val="26"/>
          <w:lang w:eastAsia="cs-CZ"/>
        </w:rPr>
        <w:t xml:space="preserve"> </w:t>
      </w:r>
      <w:r w:rsidRPr="00732F09">
        <w:rPr>
          <w:rFonts w:ascii="Times New Roman" w:hAnsi="Times New Roman"/>
          <w:b/>
          <w:bCs/>
          <w:snapToGrid/>
          <w:sz w:val="26"/>
          <w:szCs w:val="26"/>
          <w:lang w:eastAsia="cs-CZ"/>
        </w:rPr>
        <w:t xml:space="preserve">Kč </w:t>
      </w:r>
    </w:p>
    <w:p w:rsidR="008D0CD6" w:rsidRPr="00732F09" w:rsidRDefault="008D0CD6" w:rsidP="007E31B3">
      <w:pPr>
        <w:pStyle w:val="text-3mezera"/>
        <w:widowControl/>
        <w:tabs>
          <w:tab w:val="right" w:pos="5103"/>
        </w:tabs>
        <w:spacing w:before="0" w:line="360" w:lineRule="auto"/>
        <w:ind w:left="709"/>
        <w:rPr>
          <w:rFonts w:ascii="Times New Roman" w:hAnsi="Times New Roman"/>
          <w:b/>
          <w:bCs/>
          <w:snapToGrid/>
          <w:sz w:val="26"/>
          <w:szCs w:val="26"/>
          <w:lang w:eastAsia="cs-CZ"/>
        </w:rPr>
      </w:pPr>
      <w:r w:rsidRPr="00732F09">
        <w:rPr>
          <w:rFonts w:ascii="Times New Roman" w:hAnsi="Times New Roman"/>
          <w:b/>
          <w:bCs/>
          <w:snapToGrid/>
          <w:sz w:val="26"/>
          <w:szCs w:val="26"/>
          <w:lang w:eastAsia="cs-CZ"/>
        </w:rPr>
        <w:t>DPH 21%</w:t>
      </w:r>
      <w:r w:rsidR="007E31B3">
        <w:rPr>
          <w:rFonts w:ascii="Times New Roman" w:hAnsi="Times New Roman"/>
          <w:b/>
          <w:bCs/>
          <w:snapToGrid/>
          <w:sz w:val="26"/>
          <w:szCs w:val="26"/>
          <w:lang w:eastAsia="cs-CZ"/>
        </w:rPr>
        <w:t>:</w:t>
      </w:r>
      <w:r w:rsidR="007E31B3">
        <w:rPr>
          <w:rFonts w:ascii="Times New Roman" w:hAnsi="Times New Roman"/>
          <w:b/>
          <w:bCs/>
          <w:snapToGrid/>
          <w:sz w:val="26"/>
          <w:szCs w:val="26"/>
          <w:lang w:eastAsia="cs-CZ"/>
        </w:rPr>
        <w:tab/>
      </w:r>
      <w:r w:rsidR="00A71DE4" w:rsidRPr="00732F09">
        <w:rPr>
          <w:rFonts w:ascii="Times New Roman" w:hAnsi="Times New Roman"/>
          <w:b/>
          <w:bCs/>
          <w:snapToGrid/>
          <w:sz w:val="26"/>
          <w:szCs w:val="26"/>
          <w:lang w:eastAsia="cs-CZ"/>
        </w:rPr>
        <w:t>55 007,4</w:t>
      </w:r>
      <w:r w:rsidR="007E31B3">
        <w:rPr>
          <w:rFonts w:ascii="Times New Roman" w:hAnsi="Times New Roman"/>
          <w:b/>
          <w:bCs/>
          <w:snapToGrid/>
          <w:sz w:val="26"/>
          <w:szCs w:val="26"/>
          <w:lang w:eastAsia="cs-CZ"/>
        </w:rPr>
        <w:t>0</w:t>
      </w:r>
      <w:r w:rsidRPr="00732F09">
        <w:rPr>
          <w:rFonts w:ascii="Times New Roman" w:hAnsi="Times New Roman"/>
          <w:b/>
          <w:bCs/>
          <w:snapToGrid/>
          <w:sz w:val="26"/>
          <w:szCs w:val="26"/>
          <w:lang w:eastAsia="cs-CZ"/>
        </w:rPr>
        <w:t xml:space="preserve"> Kč</w:t>
      </w:r>
    </w:p>
    <w:p w:rsidR="008D0CD6" w:rsidRPr="00732F09" w:rsidRDefault="008D0CD6" w:rsidP="0015666C">
      <w:pPr>
        <w:pStyle w:val="text-3mezera"/>
        <w:widowControl/>
        <w:tabs>
          <w:tab w:val="right" w:pos="5103"/>
        </w:tabs>
        <w:spacing w:before="0" w:line="240" w:lineRule="auto"/>
        <w:ind w:left="709"/>
        <w:rPr>
          <w:rFonts w:ascii="Times New Roman" w:hAnsi="Times New Roman"/>
          <w:b/>
          <w:bCs/>
          <w:snapToGrid/>
          <w:sz w:val="26"/>
          <w:szCs w:val="26"/>
          <w:lang w:eastAsia="cs-CZ"/>
        </w:rPr>
      </w:pPr>
      <w:r w:rsidRPr="00732F09">
        <w:rPr>
          <w:rFonts w:ascii="Times New Roman" w:hAnsi="Times New Roman"/>
          <w:b/>
          <w:bCs/>
          <w:snapToGrid/>
          <w:sz w:val="26"/>
          <w:szCs w:val="26"/>
          <w:lang w:eastAsia="cs-CZ"/>
        </w:rPr>
        <w:t>Cena díla s DPH:</w:t>
      </w:r>
      <w:r w:rsidR="007E31B3">
        <w:rPr>
          <w:rFonts w:ascii="Times New Roman" w:hAnsi="Times New Roman"/>
          <w:b/>
          <w:bCs/>
          <w:snapToGrid/>
          <w:sz w:val="26"/>
          <w:szCs w:val="26"/>
          <w:lang w:eastAsia="cs-CZ"/>
        </w:rPr>
        <w:tab/>
      </w:r>
      <w:r w:rsidR="00A71DE4" w:rsidRPr="00732F09">
        <w:rPr>
          <w:rFonts w:ascii="Times New Roman" w:hAnsi="Times New Roman"/>
          <w:b/>
          <w:bCs/>
          <w:snapToGrid/>
          <w:sz w:val="26"/>
          <w:szCs w:val="26"/>
          <w:lang w:eastAsia="cs-CZ"/>
        </w:rPr>
        <w:t>316 947,4</w:t>
      </w:r>
      <w:r w:rsidR="007E31B3">
        <w:rPr>
          <w:rFonts w:ascii="Times New Roman" w:hAnsi="Times New Roman"/>
          <w:b/>
          <w:bCs/>
          <w:snapToGrid/>
          <w:sz w:val="26"/>
          <w:szCs w:val="26"/>
          <w:lang w:eastAsia="cs-CZ"/>
        </w:rPr>
        <w:t>0</w:t>
      </w:r>
      <w:r w:rsidRPr="00732F09">
        <w:rPr>
          <w:rFonts w:ascii="Times New Roman" w:hAnsi="Times New Roman"/>
          <w:b/>
          <w:bCs/>
          <w:snapToGrid/>
          <w:sz w:val="26"/>
          <w:szCs w:val="26"/>
          <w:lang w:eastAsia="cs-CZ"/>
        </w:rPr>
        <w:t xml:space="preserve"> Kč</w:t>
      </w:r>
    </w:p>
    <w:p w:rsidR="00D03953" w:rsidRPr="007E31B3" w:rsidRDefault="00D03953" w:rsidP="007E31B3"/>
    <w:p w:rsidR="00F54344" w:rsidRPr="00732F09" w:rsidRDefault="00F54344" w:rsidP="00A82585">
      <w:pPr>
        <w:tabs>
          <w:tab w:val="left" w:pos="2700"/>
        </w:tabs>
        <w:ind w:left="709" w:hanging="709"/>
        <w:rPr>
          <w:szCs w:val="23"/>
        </w:rPr>
      </w:pPr>
      <w:r w:rsidRPr="00732F09">
        <w:rPr>
          <w:bCs/>
          <w:szCs w:val="23"/>
        </w:rPr>
        <w:t>3.2.</w:t>
      </w:r>
      <w:r w:rsidR="00A82585" w:rsidRPr="00732F09">
        <w:rPr>
          <w:bCs/>
          <w:szCs w:val="23"/>
        </w:rPr>
        <w:t xml:space="preserve">  </w:t>
      </w:r>
      <w:r w:rsidRPr="00732F09">
        <w:rPr>
          <w:szCs w:val="23"/>
        </w:rPr>
        <w:t>Výše uvedená cena zakázky je cenou pevnou, maximální, nejvýše přípustnou</w:t>
      </w:r>
      <w:r w:rsidR="00E66AC3" w:rsidRPr="00732F09">
        <w:rPr>
          <w:szCs w:val="23"/>
        </w:rPr>
        <w:t xml:space="preserve"> </w:t>
      </w:r>
      <w:r w:rsidRPr="00732F09">
        <w:rPr>
          <w:szCs w:val="23"/>
        </w:rPr>
        <w:t>a</w:t>
      </w:r>
      <w:r w:rsidR="00EE6D8C">
        <w:rPr>
          <w:szCs w:val="23"/>
        </w:rPr>
        <w:t> </w:t>
      </w:r>
      <w:r w:rsidRPr="00732F09">
        <w:rPr>
          <w:szCs w:val="23"/>
        </w:rPr>
        <w:t xml:space="preserve">nepřekročitelnou po celou dobu plnění zakázky a kryje veškeré náklady zhotovitele na dodávku. </w:t>
      </w:r>
      <w:r w:rsidR="00B90EF2" w:rsidRPr="00732F09">
        <w:rPr>
          <w:szCs w:val="23"/>
        </w:rPr>
        <w:t>Zhotovitel</w:t>
      </w:r>
      <w:r w:rsidRPr="00732F09">
        <w:rPr>
          <w:szCs w:val="23"/>
        </w:rPr>
        <w:t xml:space="preserve"> výslovně prohlašuje, že tato cena je cenou maximální a zahrnuje všechny náklady na kompletně dokončené dílo (zakázku)</w:t>
      </w:r>
      <w:r w:rsidR="00962776" w:rsidRPr="00732F09">
        <w:rPr>
          <w:szCs w:val="23"/>
        </w:rPr>
        <w:t>,</w:t>
      </w:r>
      <w:r w:rsidRPr="00732F09">
        <w:rPr>
          <w:szCs w:val="23"/>
        </w:rPr>
        <w:t xml:space="preserve"> dle nabídky </w:t>
      </w:r>
      <w:r w:rsidR="00B90EF2" w:rsidRPr="00732F09">
        <w:rPr>
          <w:szCs w:val="23"/>
        </w:rPr>
        <w:t>zhotovitel</w:t>
      </w:r>
      <w:r w:rsidRPr="00732F09">
        <w:rPr>
          <w:szCs w:val="23"/>
        </w:rPr>
        <w:t>e.</w:t>
      </w:r>
    </w:p>
    <w:p w:rsidR="00F54344" w:rsidRPr="00732F09" w:rsidRDefault="00F54344" w:rsidP="002072A0">
      <w:pPr>
        <w:ind w:left="720"/>
        <w:rPr>
          <w:szCs w:val="23"/>
        </w:rPr>
      </w:pPr>
      <w:r w:rsidRPr="00732F09">
        <w:rPr>
          <w:szCs w:val="23"/>
        </w:rPr>
        <w:t>Za vícepráce se nepovažují chyby či položky omylem nezahrnuté do nabídky, včetně rizik a vlivů během provádění díla.</w:t>
      </w:r>
    </w:p>
    <w:p w:rsidR="00F54344" w:rsidRPr="00732F09" w:rsidRDefault="00F54344">
      <w:pPr>
        <w:rPr>
          <w:szCs w:val="23"/>
        </w:rPr>
      </w:pPr>
    </w:p>
    <w:p w:rsidR="00F54344" w:rsidRPr="00732F09" w:rsidRDefault="00F54344">
      <w:pPr>
        <w:pStyle w:val="Zkladntext"/>
        <w:ind w:left="705" w:hanging="705"/>
        <w:rPr>
          <w:rFonts w:ascii="Times New Roman" w:hAnsi="Times New Roman"/>
          <w:i/>
          <w:sz w:val="24"/>
          <w:szCs w:val="23"/>
          <w:lang w:val="cs-CZ"/>
        </w:rPr>
      </w:pPr>
      <w:proofErr w:type="gramStart"/>
      <w:r w:rsidRPr="00732F09">
        <w:rPr>
          <w:rFonts w:ascii="Times New Roman" w:hAnsi="Times New Roman"/>
          <w:bCs/>
          <w:sz w:val="24"/>
          <w:szCs w:val="23"/>
          <w:lang w:val="cs-CZ"/>
        </w:rPr>
        <w:t>3.3</w:t>
      </w:r>
      <w:proofErr w:type="gramEnd"/>
      <w:r w:rsidRPr="00732F09">
        <w:rPr>
          <w:rFonts w:ascii="Times New Roman" w:hAnsi="Times New Roman"/>
          <w:bCs/>
          <w:sz w:val="24"/>
          <w:szCs w:val="23"/>
          <w:lang w:val="cs-CZ"/>
        </w:rPr>
        <w:t>.</w:t>
      </w:r>
      <w:r w:rsidRPr="00732F09">
        <w:rPr>
          <w:rFonts w:ascii="Times New Roman" w:hAnsi="Times New Roman"/>
          <w:b/>
          <w:bCs/>
          <w:sz w:val="24"/>
          <w:szCs w:val="23"/>
          <w:lang w:val="cs-CZ"/>
        </w:rPr>
        <w:tab/>
      </w:r>
      <w:r w:rsidRPr="00732F09">
        <w:rPr>
          <w:rFonts w:ascii="Times New Roman" w:hAnsi="Times New Roman"/>
          <w:sz w:val="24"/>
          <w:szCs w:val="23"/>
          <w:lang w:val="cs-CZ"/>
        </w:rPr>
        <w:t xml:space="preserve">Dojde-li při </w:t>
      </w:r>
      <w:r w:rsidR="002072A0" w:rsidRPr="00732F09">
        <w:rPr>
          <w:rFonts w:ascii="Times New Roman" w:hAnsi="Times New Roman"/>
          <w:sz w:val="24"/>
          <w:szCs w:val="23"/>
          <w:lang w:val="cs-CZ"/>
        </w:rPr>
        <w:t>realizaci</w:t>
      </w:r>
      <w:r w:rsidRPr="00732F09">
        <w:rPr>
          <w:rFonts w:ascii="Times New Roman" w:hAnsi="Times New Roman"/>
          <w:sz w:val="24"/>
          <w:szCs w:val="23"/>
          <w:lang w:val="cs-CZ"/>
        </w:rPr>
        <w:t xml:space="preserve"> díla k jakýmkoliv změnám, doplňkům</w:t>
      </w:r>
      <w:r w:rsidR="00962776" w:rsidRPr="00732F09">
        <w:rPr>
          <w:rFonts w:ascii="Times New Roman" w:hAnsi="Times New Roman"/>
          <w:sz w:val="24"/>
          <w:szCs w:val="23"/>
          <w:lang w:val="cs-CZ"/>
        </w:rPr>
        <w:t>,</w:t>
      </w:r>
      <w:r w:rsidRPr="00732F09">
        <w:rPr>
          <w:rFonts w:ascii="Times New Roman" w:hAnsi="Times New Roman"/>
          <w:sz w:val="24"/>
          <w:szCs w:val="23"/>
          <w:lang w:val="cs-CZ"/>
        </w:rPr>
        <w:t xml:space="preserve"> nebo rozšíření předmětu díla vyplývajících z podmínek při provádění díla, z odborných znalostí </w:t>
      </w:r>
      <w:r w:rsidR="00B90EF2" w:rsidRPr="00732F09">
        <w:rPr>
          <w:rFonts w:ascii="Times New Roman" w:hAnsi="Times New Roman"/>
          <w:sz w:val="24"/>
          <w:szCs w:val="23"/>
          <w:lang w:val="cs-CZ"/>
        </w:rPr>
        <w:t>zhotovitel</w:t>
      </w:r>
      <w:r w:rsidRPr="00732F09">
        <w:rPr>
          <w:rFonts w:ascii="Times New Roman" w:hAnsi="Times New Roman"/>
          <w:sz w:val="24"/>
          <w:szCs w:val="23"/>
          <w:lang w:val="cs-CZ"/>
        </w:rPr>
        <w:t>e</w:t>
      </w:r>
      <w:r w:rsidR="00962776" w:rsidRPr="00732F09">
        <w:rPr>
          <w:rFonts w:ascii="Times New Roman" w:hAnsi="Times New Roman"/>
          <w:sz w:val="24"/>
          <w:szCs w:val="23"/>
          <w:lang w:val="cs-CZ"/>
        </w:rPr>
        <w:t>,</w:t>
      </w:r>
      <w:r w:rsidRPr="00732F09">
        <w:rPr>
          <w:rFonts w:ascii="Times New Roman" w:hAnsi="Times New Roman"/>
          <w:sz w:val="24"/>
          <w:szCs w:val="23"/>
          <w:lang w:val="cs-CZ"/>
        </w:rPr>
        <w:t xml:space="preserve"> nebo z vad výzvy </w:t>
      </w:r>
      <w:r w:rsidR="00B90EF2" w:rsidRPr="00732F09">
        <w:rPr>
          <w:rFonts w:ascii="Times New Roman" w:hAnsi="Times New Roman"/>
          <w:sz w:val="24"/>
          <w:szCs w:val="23"/>
          <w:lang w:val="cs-CZ"/>
        </w:rPr>
        <w:t>objednatel</w:t>
      </w:r>
      <w:r w:rsidRPr="00732F09">
        <w:rPr>
          <w:rFonts w:ascii="Times New Roman" w:hAnsi="Times New Roman"/>
          <w:sz w:val="24"/>
          <w:szCs w:val="23"/>
          <w:lang w:val="cs-CZ"/>
        </w:rPr>
        <w:t xml:space="preserve">e, je </w:t>
      </w:r>
      <w:r w:rsidR="00B90EF2" w:rsidRPr="00732F09">
        <w:rPr>
          <w:rFonts w:ascii="Times New Roman" w:hAnsi="Times New Roman"/>
          <w:sz w:val="24"/>
          <w:szCs w:val="23"/>
          <w:lang w:val="cs-CZ"/>
        </w:rPr>
        <w:t>zhotovitel</w:t>
      </w:r>
      <w:r w:rsidRPr="00732F09">
        <w:rPr>
          <w:rFonts w:ascii="Times New Roman" w:hAnsi="Times New Roman"/>
          <w:sz w:val="24"/>
          <w:szCs w:val="23"/>
          <w:lang w:val="cs-CZ"/>
        </w:rPr>
        <w:t xml:space="preserve"> povinen bez zbytečného odkladu o tomto informovat </w:t>
      </w:r>
      <w:r w:rsidR="00B90EF2" w:rsidRPr="00732F09">
        <w:rPr>
          <w:rFonts w:ascii="Times New Roman" w:hAnsi="Times New Roman"/>
          <w:sz w:val="24"/>
          <w:szCs w:val="23"/>
          <w:lang w:val="cs-CZ"/>
        </w:rPr>
        <w:t>objednatel</w:t>
      </w:r>
      <w:r w:rsidRPr="00732F09">
        <w:rPr>
          <w:rFonts w:ascii="Times New Roman" w:hAnsi="Times New Roman"/>
          <w:sz w:val="24"/>
          <w:szCs w:val="23"/>
          <w:lang w:val="cs-CZ"/>
        </w:rPr>
        <w:t>e</w:t>
      </w:r>
      <w:r w:rsidR="00E441E0" w:rsidRPr="00732F09">
        <w:rPr>
          <w:rFonts w:ascii="Times New Roman" w:hAnsi="Times New Roman"/>
          <w:sz w:val="24"/>
          <w:szCs w:val="23"/>
          <w:lang w:val="cs-CZ"/>
        </w:rPr>
        <w:t>.</w:t>
      </w:r>
    </w:p>
    <w:p w:rsidR="00F54344" w:rsidRPr="00732F09" w:rsidRDefault="00F54344">
      <w:pPr>
        <w:rPr>
          <w:szCs w:val="23"/>
        </w:rPr>
      </w:pPr>
    </w:p>
    <w:p w:rsidR="00F54344" w:rsidRPr="00732F09" w:rsidRDefault="00F54344" w:rsidP="003C5F20">
      <w:pPr>
        <w:numPr>
          <w:ilvl w:val="1"/>
          <w:numId w:val="38"/>
        </w:numPr>
        <w:tabs>
          <w:tab w:val="clear" w:pos="360"/>
          <w:tab w:val="num" w:pos="720"/>
        </w:tabs>
        <w:ind w:left="720" w:hanging="720"/>
        <w:rPr>
          <w:szCs w:val="23"/>
        </w:rPr>
      </w:pPr>
      <w:r w:rsidRPr="00732F09">
        <w:rPr>
          <w:szCs w:val="23"/>
        </w:rPr>
        <w:t>V případě, že se některé práce z nabídkového rozpočtu nebudou realizovat, nebo budou použity dodávky specifikací materiálů v nižší ceně</w:t>
      </w:r>
      <w:r w:rsidR="007F5F0A" w:rsidRPr="00732F09">
        <w:rPr>
          <w:szCs w:val="23"/>
        </w:rPr>
        <w:t>,</w:t>
      </w:r>
      <w:r w:rsidRPr="00732F09">
        <w:rPr>
          <w:szCs w:val="23"/>
        </w:rPr>
        <w:t xml:space="preserve"> než jsou oceněny v</w:t>
      </w:r>
      <w:r w:rsidR="00E441E0" w:rsidRPr="00732F09">
        <w:rPr>
          <w:szCs w:val="23"/>
        </w:rPr>
        <w:t> nabídce,</w:t>
      </w:r>
      <w:r w:rsidRPr="00732F09">
        <w:rPr>
          <w:szCs w:val="23"/>
        </w:rPr>
        <w:t xml:space="preserve"> dojde k odečtení cenového rozdílu a smluvní cena bude upr</w:t>
      </w:r>
      <w:r w:rsidR="00EE6D8C">
        <w:rPr>
          <w:szCs w:val="23"/>
        </w:rPr>
        <w:t>avena dodatkem smlouvy o dílo o </w:t>
      </w:r>
      <w:r w:rsidRPr="00732F09">
        <w:rPr>
          <w:szCs w:val="23"/>
        </w:rPr>
        <w:t>odpočet.</w:t>
      </w:r>
    </w:p>
    <w:p w:rsidR="00730EA2" w:rsidRDefault="00730EA2" w:rsidP="00730EA2">
      <w:pPr>
        <w:rPr>
          <w:szCs w:val="23"/>
        </w:rPr>
      </w:pPr>
    </w:p>
    <w:p w:rsidR="0015666C" w:rsidRPr="00732F09" w:rsidRDefault="0015666C" w:rsidP="00730EA2">
      <w:pPr>
        <w:rPr>
          <w:szCs w:val="23"/>
        </w:rPr>
      </w:pPr>
    </w:p>
    <w:p w:rsidR="00F54344" w:rsidRPr="00732F09" w:rsidRDefault="00F54344">
      <w:pPr>
        <w:pStyle w:val="Nadpis1"/>
        <w:tabs>
          <w:tab w:val="left" w:pos="708"/>
          <w:tab w:val="num" w:pos="3240"/>
        </w:tabs>
        <w:rPr>
          <w:rFonts w:ascii="Times New Roman" w:hAnsi="Times New Roman"/>
          <w:color w:val="auto"/>
          <w:sz w:val="24"/>
          <w:szCs w:val="27"/>
          <w:lang w:val="cs-CZ"/>
        </w:rPr>
      </w:pPr>
      <w:r w:rsidRPr="00732F09">
        <w:rPr>
          <w:rFonts w:ascii="Times New Roman" w:hAnsi="Times New Roman"/>
          <w:color w:val="auto"/>
          <w:sz w:val="24"/>
          <w:szCs w:val="27"/>
          <w:lang w:val="cs-CZ"/>
        </w:rPr>
        <w:t xml:space="preserve">IV. </w:t>
      </w:r>
    </w:p>
    <w:p w:rsidR="00F54344" w:rsidRPr="00732F09" w:rsidRDefault="00F54344">
      <w:pPr>
        <w:pStyle w:val="Nadpis2"/>
        <w:rPr>
          <w:u w:val="none"/>
        </w:rPr>
      </w:pPr>
      <w:r w:rsidRPr="00732F09">
        <w:rPr>
          <w:sz w:val="24"/>
          <w:u w:val="none"/>
        </w:rPr>
        <w:t>PLATEBNÍ PODMÍNKY</w:t>
      </w:r>
    </w:p>
    <w:p w:rsidR="00F54344" w:rsidRPr="00732F09" w:rsidRDefault="00F54344">
      <w:pPr>
        <w:rPr>
          <w:szCs w:val="23"/>
        </w:rPr>
      </w:pPr>
    </w:p>
    <w:p w:rsidR="00F54344" w:rsidRPr="00732F09" w:rsidRDefault="00914CFD">
      <w:pPr>
        <w:pStyle w:val="BodyText21"/>
        <w:numPr>
          <w:ilvl w:val="1"/>
          <w:numId w:val="14"/>
        </w:numPr>
        <w:rPr>
          <w:szCs w:val="23"/>
        </w:rPr>
      </w:pPr>
      <w:r w:rsidRPr="00732F09">
        <w:rPr>
          <w:szCs w:val="23"/>
        </w:rPr>
        <w:t>Objednatel</w:t>
      </w:r>
      <w:r w:rsidR="00F54344" w:rsidRPr="00732F09">
        <w:rPr>
          <w:szCs w:val="23"/>
        </w:rPr>
        <w:t xml:space="preserve"> se zavazuje zaplatit </w:t>
      </w:r>
      <w:r w:rsidR="00B90EF2" w:rsidRPr="00732F09">
        <w:rPr>
          <w:szCs w:val="23"/>
        </w:rPr>
        <w:t>zhotovitel</w:t>
      </w:r>
      <w:r w:rsidR="00D03953" w:rsidRPr="00732F09">
        <w:rPr>
          <w:szCs w:val="23"/>
        </w:rPr>
        <w:t>i</w:t>
      </w:r>
      <w:r w:rsidR="00E94E9B" w:rsidRPr="00732F09">
        <w:rPr>
          <w:szCs w:val="23"/>
        </w:rPr>
        <w:t xml:space="preserve"> kom</w:t>
      </w:r>
      <w:r w:rsidR="00EE6D8C">
        <w:rPr>
          <w:szCs w:val="23"/>
        </w:rPr>
        <w:t>pletní cenu za provedení díla.</w:t>
      </w:r>
    </w:p>
    <w:p w:rsidR="00F54344" w:rsidRPr="00732F09" w:rsidRDefault="00F54344">
      <w:pPr>
        <w:pStyle w:val="BodyText21"/>
        <w:ind w:left="0"/>
        <w:rPr>
          <w:szCs w:val="23"/>
        </w:rPr>
      </w:pPr>
    </w:p>
    <w:p w:rsidR="00F54344" w:rsidRPr="00732F09" w:rsidRDefault="00F54344">
      <w:pPr>
        <w:pStyle w:val="BodyText21"/>
        <w:numPr>
          <w:ilvl w:val="1"/>
          <w:numId w:val="14"/>
        </w:numPr>
        <w:rPr>
          <w:szCs w:val="23"/>
        </w:rPr>
      </w:pPr>
      <w:r w:rsidRPr="00732F09">
        <w:t>Realizované práce a dodávky budou fakturovány po dokončení díla</w:t>
      </w:r>
      <w:r w:rsidR="00927717" w:rsidRPr="00732F09">
        <w:t>, případně po částech,</w:t>
      </w:r>
      <w:r w:rsidRPr="00732F09">
        <w:t xml:space="preserve"> na podkladě vzájemně odsouhlaseného soupisu provedených prací a dodávek. Bez potvrzeného soupisu </w:t>
      </w:r>
      <w:r w:rsidRPr="00732F09">
        <w:rPr>
          <w:szCs w:val="23"/>
        </w:rPr>
        <w:t xml:space="preserve">provedených prací se doklad vystavený </w:t>
      </w:r>
      <w:r w:rsidR="00B90EF2" w:rsidRPr="00732F09">
        <w:rPr>
          <w:szCs w:val="23"/>
        </w:rPr>
        <w:t>zhotovitel</w:t>
      </w:r>
      <w:r w:rsidRPr="00732F09">
        <w:rPr>
          <w:szCs w:val="23"/>
        </w:rPr>
        <w:t xml:space="preserve">em považuje za neplatný. </w:t>
      </w:r>
    </w:p>
    <w:p w:rsidR="00320FBF" w:rsidRPr="007E31B3" w:rsidRDefault="00320FBF" w:rsidP="007E31B3"/>
    <w:p w:rsidR="00320FBF" w:rsidRPr="00732F09" w:rsidRDefault="00320FBF" w:rsidP="00320FBF">
      <w:pPr>
        <w:pStyle w:val="BodyText21"/>
        <w:numPr>
          <w:ilvl w:val="1"/>
          <w:numId w:val="14"/>
        </w:numPr>
        <w:rPr>
          <w:szCs w:val="23"/>
        </w:rPr>
      </w:pPr>
      <w:r w:rsidRPr="00732F09">
        <w:rPr>
          <w:szCs w:val="23"/>
        </w:rPr>
        <w:t>Daňový doklad bude zhotovitel vystavovat na základě potvrzeného protokolu o předání a převzetí předmětu zakázky, s využitím cenových údajů položkového rozpočtu zhotovitele doložených v cenové nabídce zhotovitele.</w:t>
      </w:r>
    </w:p>
    <w:p w:rsidR="00320FBF" w:rsidRPr="007E31B3" w:rsidRDefault="00320FBF" w:rsidP="007E31B3"/>
    <w:p w:rsidR="00320FBF" w:rsidRPr="00732F09" w:rsidRDefault="00320FBF" w:rsidP="00320FBF">
      <w:pPr>
        <w:pStyle w:val="BodyText21"/>
        <w:numPr>
          <w:ilvl w:val="1"/>
          <w:numId w:val="14"/>
        </w:numPr>
        <w:rPr>
          <w:szCs w:val="23"/>
        </w:rPr>
      </w:pPr>
      <w:r w:rsidRPr="00732F09">
        <w:rPr>
          <w:szCs w:val="23"/>
        </w:rPr>
        <w:t>Daňové doklady musí být předloženy zhotovitelem nejpozději do 15 dnů ode dne zdanitelného plnění</w:t>
      </w:r>
    </w:p>
    <w:p w:rsidR="00320FBF" w:rsidRPr="007E31B3" w:rsidRDefault="00320FBF" w:rsidP="007E31B3"/>
    <w:p w:rsidR="00320FBF" w:rsidRPr="00732F09" w:rsidRDefault="00320FBF" w:rsidP="00320FBF">
      <w:pPr>
        <w:pStyle w:val="BodyText21"/>
        <w:numPr>
          <w:ilvl w:val="1"/>
          <w:numId w:val="14"/>
        </w:numPr>
        <w:rPr>
          <w:szCs w:val="23"/>
        </w:rPr>
      </w:pPr>
      <w:r w:rsidRPr="00732F09">
        <w:rPr>
          <w:szCs w:val="23"/>
        </w:rPr>
        <w:t>Daňový doklad musí obsahovat náležitosti dle zákona 235/2004 Sb., v platném znění.</w:t>
      </w:r>
    </w:p>
    <w:p w:rsidR="00F54344" w:rsidRPr="00732F09" w:rsidRDefault="00F54344">
      <w:pPr>
        <w:rPr>
          <w:szCs w:val="23"/>
        </w:rPr>
      </w:pPr>
    </w:p>
    <w:p w:rsidR="00F54344" w:rsidRPr="00732F09" w:rsidRDefault="00320FBF">
      <w:pPr>
        <w:pStyle w:val="BodyText21"/>
        <w:ind w:left="705" w:hanging="705"/>
        <w:rPr>
          <w:szCs w:val="23"/>
        </w:rPr>
      </w:pPr>
      <w:proofErr w:type="gramStart"/>
      <w:r w:rsidRPr="00732F09">
        <w:rPr>
          <w:bCs/>
          <w:szCs w:val="23"/>
        </w:rPr>
        <w:t>4.6</w:t>
      </w:r>
      <w:proofErr w:type="gramEnd"/>
      <w:r w:rsidR="00F54344" w:rsidRPr="00732F09">
        <w:rPr>
          <w:bCs/>
          <w:szCs w:val="23"/>
        </w:rPr>
        <w:t>.</w:t>
      </w:r>
      <w:r w:rsidR="00F54344" w:rsidRPr="00732F09">
        <w:rPr>
          <w:b/>
          <w:bCs/>
          <w:szCs w:val="23"/>
        </w:rPr>
        <w:tab/>
      </w:r>
      <w:r w:rsidR="00F54344" w:rsidRPr="00732F09">
        <w:rPr>
          <w:szCs w:val="23"/>
        </w:rPr>
        <w:t xml:space="preserve">Splatnost faktur, které budou mít náležitosti daňového dokladu, odsouhlasených </w:t>
      </w:r>
      <w:r w:rsidR="00914CFD" w:rsidRPr="00732F09">
        <w:rPr>
          <w:szCs w:val="23"/>
        </w:rPr>
        <w:t>objednatelem</w:t>
      </w:r>
      <w:r w:rsidR="00F54344" w:rsidRPr="00732F09">
        <w:rPr>
          <w:szCs w:val="23"/>
        </w:rPr>
        <w:t xml:space="preserve"> se stanovuje na </w:t>
      </w:r>
      <w:r w:rsidR="00C338C0" w:rsidRPr="00732F09">
        <w:rPr>
          <w:b/>
          <w:szCs w:val="23"/>
        </w:rPr>
        <w:t>15</w:t>
      </w:r>
      <w:r w:rsidR="00F54344" w:rsidRPr="00732F09">
        <w:rPr>
          <w:b/>
          <w:bCs/>
          <w:szCs w:val="23"/>
        </w:rPr>
        <w:t xml:space="preserve"> dnů</w:t>
      </w:r>
      <w:r w:rsidR="00F54344" w:rsidRPr="00732F09">
        <w:rPr>
          <w:szCs w:val="23"/>
        </w:rPr>
        <w:t xml:space="preserve"> ode dne jejich doručení </w:t>
      </w:r>
      <w:r w:rsidR="00914CFD" w:rsidRPr="00732F09">
        <w:rPr>
          <w:szCs w:val="23"/>
        </w:rPr>
        <w:t>objednateli</w:t>
      </w:r>
      <w:r w:rsidR="00F54344" w:rsidRPr="00732F09">
        <w:rPr>
          <w:szCs w:val="23"/>
        </w:rPr>
        <w:t xml:space="preserve">. </w:t>
      </w:r>
    </w:p>
    <w:p w:rsidR="00F54344" w:rsidRPr="006948F8" w:rsidRDefault="00F54344" w:rsidP="006948F8"/>
    <w:p w:rsidR="00F54344" w:rsidRPr="00732F09" w:rsidRDefault="00F54344">
      <w:pPr>
        <w:pStyle w:val="BodyText21"/>
        <w:ind w:left="705" w:hanging="705"/>
        <w:rPr>
          <w:szCs w:val="23"/>
        </w:rPr>
      </w:pPr>
      <w:proofErr w:type="gramStart"/>
      <w:r w:rsidRPr="00732F09">
        <w:rPr>
          <w:bCs/>
          <w:szCs w:val="23"/>
        </w:rPr>
        <w:t>4.</w:t>
      </w:r>
      <w:r w:rsidR="00320FBF" w:rsidRPr="00732F09">
        <w:rPr>
          <w:bCs/>
          <w:szCs w:val="23"/>
        </w:rPr>
        <w:t>7</w:t>
      </w:r>
      <w:proofErr w:type="gramEnd"/>
      <w:r w:rsidRPr="00732F09">
        <w:rPr>
          <w:bCs/>
          <w:szCs w:val="23"/>
        </w:rPr>
        <w:t>.</w:t>
      </w:r>
      <w:r w:rsidRPr="00732F09">
        <w:rPr>
          <w:b/>
          <w:bCs/>
          <w:szCs w:val="23"/>
        </w:rPr>
        <w:tab/>
      </w:r>
      <w:r w:rsidRPr="00732F09">
        <w:rPr>
          <w:szCs w:val="23"/>
        </w:rPr>
        <w:t xml:space="preserve">Faktury, které nebudou obsahovat předepsané náležitosti daňového a účetního dokladu budou </w:t>
      </w:r>
      <w:r w:rsidR="00D03953" w:rsidRPr="00732F09">
        <w:rPr>
          <w:szCs w:val="23"/>
        </w:rPr>
        <w:t>objednatelem</w:t>
      </w:r>
      <w:r w:rsidRPr="00732F09">
        <w:rPr>
          <w:szCs w:val="23"/>
        </w:rPr>
        <w:t xml:space="preserve"> vráceny k doplnění bez jejich proplacení. V takovém případě lhůta splatnosti </w:t>
      </w:r>
      <w:r w:rsidR="001B0EF2" w:rsidRPr="00732F09">
        <w:rPr>
          <w:szCs w:val="23"/>
        </w:rPr>
        <w:t>15</w:t>
      </w:r>
      <w:r w:rsidRPr="00732F09">
        <w:rPr>
          <w:szCs w:val="23"/>
        </w:rPr>
        <w:t xml:space="preserve"> dnů počíná běžet znovu</w:t>
      </w:r>
      <w:r w:rsidR="007F5F0A" w:rsidRPr="00732F09">
        <w:rPr>
          <w:szCs w:val="23"/>
        </w:rPr>
        <w:t>,</w:t>
      </w:r>
      <w:r w:rsidRPr="00732F09">
        <w:rPr>
          <w:szCs w:val="23"/>
        </w:rPr>
        <w:t xml:space="preserve"> ode dne doručení opravené faktury.</w:t>
      </w:r>
    </w:p>
    <w:p w:rsidR="00F54344" w:rsidRPr="007E31B3" w:rsidRDefault="00F54344" w:rsidP="007E31B3"/>
    <w:p w:rsidR="00F54344" w:rsidRPr="00732F09" w:rsidRDefault="00D03953" w:rsidP="00320FBF">
      <w:pPr>
        <w:pStyle w:val="Nadpis1"/>
        <w:numPr>
          <w:ilvl w:val="1"/>
          <w:numId w:val="42"/>
        </w:numPr>
        <w:ind w:hanging="720"/>
        <w:jc w:val="left"/>
        <w:rPr>
          <w:rFonts w:ascii="Times New Roman" w:hAnsi="Times New Roman"/>
          <w:b w:val="0"/>
          <w:bCs/>
          <w:color w:val="auto"/>
          <w:sz w:val="24"/>
          <w:szCs w:val="23"/>
        </w:rPr>
      </w:pPr>
      <w:r w:rsidRPr="00732F09">
        <w:rPr>
          <w:rFonts w:ascii="Times New Roman" w:hAnsi="Times New Roman"/>
          <w:b w:val="0"/>
          <w:bCs/>
          <w:color w:val="auto"/>
          <w:sz w:val="24"/>
          <w:szCs w:val="23"/>
        </w:rPr>
        <w:t>Faktury budou předá</w:t>
      </w:r>
      <w:r w:rsidR="00F54344" w:rsidRPr="00732F09">
        <w:rPr>
          <w:rFonts w:ascii="Times New Roman" w:hAnsi="Times New Roman"/>
          <w:b w:val="0"/>
          <w:bCs/>
          <w:color w:val="auto"/>
          <w:sz w:val="24"/>
          <w:szCs w:val="23"/>
        </w:rPr>
        <w:t xml:space="preserve">ny </w:t>
      </w:r>
      <w:r w:rsidR="00914CFD" w:rsidRPr="00732F09">
        <w:rPr>
          <w:rFonts w:ascii="Times New Roman" w:hAnsi="Times New Roman"/>
          <w:b w:val="0"/>
          <w:bCs/>
          <w:color w:val="auto"/>
          <w:sz w:val="24"/>
          <w:szCs w:val="23"/>
        </w:rPr>
        <w:t>objednateli</w:t>
      </w:r>
      <w:r w:rsidR="00F54344" w:rsidRPr="00732F09">
        <w:rPr>
          <w:rFonts w:ascii="Times New Roman" w:hAnsi="Times New Roman"/>
          <w:b w:val="0"/>
          <w:bCs/>
          <w:color w:val="auto"/>
          <w:sz w:val="24"/>
          <w:szCs w:val="23"/>
        </w:rPr>
        <w:t xml:space="preserve"> ve </w:t>
      </w:r>
      <w:r w:rsidR="00914CFD" w:rsidRPr="00732F09">
        <w:rPr>
          <w:rFonts w:ascii="Times New Roman" w:hAnsi="Times New Roman"/>
          <w:b w:val="0"/>
          <w:bCs/>
          <w:color w:val="auto"/>
          <w:sz w:val="24"/>
          <w:szCs w:val="23"/>
        </w:rPr>
        <w:t xml:space="preserve">dvou </w:t>
      </w:r>
      <w:r w:rsidR="00F54344" w:rsidRPr="00732F09">
        <w:rPr>
          <w:rFonts w:ascii="Times New Roman" w:hAnsi="Times New Roman"/>
          <w:b w:val="0"/>
          <w:bCs/>
          <w:color w:val="auto"/>
          <w:sz w:val="24"/>
          <w:szCs w:val="23"/>
        </w:rPr>
        <w:t>vyhotoveních</w:t>
      </w:r>
      <w:r w:rsidRPr="00732F09">
        <w:rPr>
          <w:rFonts w:ascii="Times New Roman" w:hAnsi="Times New Roman"/>
          <w:b w:val="0"/>
          <w:bCs/>
          <w:color w:val="auto"/>
          <w:sz w:val="24"/>
          <w:szCs w:val="23"/>
        </w:rPr>
        <w:t xml:space="preserve"> s</w:t>
      </w:r>
      <w:r w:rsidR="00F54344" w:rsidRPr="00732F09">
        <w:rPr>
          <w:rFonts w:ascii="Times New Roman" w:hAnsi="Times New Roman"/>
          <w:b w:val="0"/>
          <w:bCs/>
          <w:color w:val="auto"/>
          <w:sz w:val="24"/>
          <w:szCs w:val="23"/>
        </w:rPr>
        <w:t> platností originálu.</w:t>
      </w:r>
    </w:p>
    <w:p w:rsidR="00320FBF" w:rsidRPr="00732F09" w:rsidRDefault="00320FBF" w:rsidP="00320FBF">
      <w:pPr>
        <w:rPr>
          <w:lang w:val="fr-FR" w:eastAsia="en-US"/>
        </w:rPr>
      </w:pPr>
    </w:p>
    <w:p w:rsidR="008D0CD6" w:rsidRPr="00732F09" w:rsidRDefault="00320FBF" w:rsidP="008D0CD6">
      <w:pPr>
        <w:pStyle w:val="Nadpis1"/>
        <w:numPr>
          <w:ilvl w:val="1"/>
          <w:numId w:val="42"/>
        </w:numPr>
        <w:ind w:hanging="720"/>
        <w:jc w:val="left"/>
        <w:rPr>
          <w:rFonts w:ascii="Times New Roman" w:hAnsi="Times New Roman"/>
          <w:b w:val="0"/>
          <w:bCs/>
          <w:color w:val="auto"/>
          <w:sz w:val="24"/>
          <w:szCs w:val="23"/>
        </w:rPr>
      </w:pPr>
      <w:r w:rsidRPr="00732F09">
        <w:rPr>
          <w:rFonts w:ascii="Times New Roman" w:hAnsi="Times New Roman"/>
          <w:b w:val="0"/>
          <w:bCs/>
          <w:color w:val="auto"/>
          <w:sz w:val="24"/>
          <w:szCs w:val="23"/>
        </w:rPr>
        <w:t>Objednatel neposkytuje zhotoviteli zálohy.</w:t>
      </w:r>
    </w:p>
    <w:p w:rsidR="005616CE" w:rsidRPr="006948F8" w:rsidRDefault="005616CE" w:rsidP="006948F8"/>
    <w:p w:rsidR="006948F8" w:rsidRPr="006948F8" w:rsidRDefault="006948F8" w:rsidP="006948F8"/>
    <w:p w:rsidR="00F54344" w:rsidRPr="00732F09" w:rsidRDefault="00F54344" w:rsidP="00927717">
      <w:pPr>
        <w:ind w:left="720" w:hanging="720"/>
        <w:jc w:val="center"/>
        <w:rPr>
          <w:b/>
          <w:sz w:val="28"/>
          <w:szCs w:val="27"/>
        </w:rPr>
      </w:pPr>
      <w:r w:rsidRPr="00732F09">
        <w:rPr>
          <w:b/>
          <w:szCs w:val="27"/>
        </w:rPr>
        <w:t>V.</w:t>
      </w:r>
    </w:p>
    <w:p w:rsidR="00F54344" w:rsidRPr="00732F09" w:rsidRDefault="00E441E0">
      <w:pPr>
        <w:pStyle w:val="Nadpis1"/>
        <w:tabs>
          <w:tab w:val="left" w:pos="708"/>
          <w:tab w:val="num" w:pos="3240"/>
        </w:tabs>
        <w:rPr>
          <w:rFonts w:ascii="Times New Roman" w:hAnsi="Times New Roman"/>
          <w:color w:val="auto"/>
          <w:sz w:val="24"/>
          <w:szCs w:val="27"/>
          <w:lang w:val="cs-CZ"/>
        </w:rPr>
      </w:pPr>
      <w:r w:rsidRPr="00732F09">
        <w:rPr>
          <w:rFonts w:ascii="Times New Roman" w:hAnsi="Times New Roman"/>
          <w:color w:val="auto"/>
          <w:sz w:val="24"/>
          <w:szCs w:val="27"/>
          <w:lang w:val="cs-CZ"/>
        </w:rPr>
        <w:t xml:space="preserve">TERMÍN </w:t>
      </w:r>
      <w:r w:rsidR="00F54344" w:rsidRPr="00732F09">
        <w:rPr>
          <w:rFonts w:ascii="Times New Roman" w:hAnsi="Times New Roman"/>
          <w:color w:val="auto"/>
          <w:sz w:val="24"/>
          <w:szCs w:val="27"/>
          <w:lang w:val="cs-CZ"/>
        </w:rPr>
        <w:t>PLNĚNÍ</w:t>
      </w:r>
    </w:p>
    <w:p w:rsidR="00F54344" w:rsidRPr="00732F09" w:rsidRDefault="00F54344"/>
    <w:p w:rsidR="00F54344" w:rsidRPr="00732F09" w:rsidRDefault="00F54344">
      <w:pPr>
        <w:ind w:left="705" w:hanging="705"/>
        <w:rPr>
          <w:szCs w:val="23"/>
        </w:rPr>
      </w:pPr>
      <w:proofErr w:type="gramStart"/>
      <w:r w:rsidRPr="00732F09">
        <w:rPr>
          <w:bCs/>
          <w:szCs w:val="23"/>
        </w:rPr>
        <w:t>5.1</w:t>
      </w:r>
      <w:proofErr w:type="gramEnd"/>
      <w:r w:rsidRPr="00732F09">
        <w:rPr>
          <w:bCs/>
          <w:szCs w:val="23"/>
        </w:rPr>
        <w:t>.</w:t>
      </w:r>
      <w:r w:rsidRPr="00732F09">
        <w:rPr>
          <w:b/>
          <w:bCs/>
          <w:szCs w:val="23"/>
        </w:rPr>
        <w:tab/>
      </w:r>
      <w:r w:rsidR="00B90EF2" w:rsidRPr="00732F09">
        <w:rPr>
          <w:szCs w:val="23"/>
        </w:rPr>
        <w:t>Zhotovitel</w:t>
      </w:r>
      <w:r w:rsidRPr="00732F09">
        <w:rPr>
          <w:szCs w:val="23"/>
        </w:rPr>
        <w:t xml:space="preserve"> se zavazuje realizovat dílo</w:t>
      </w:r>
      <w:r w:rsidR="00AC6DCE" w:rsidRPr="00732F09">
        <w:rPr>
          <w:szCs w:val="23"/>
        </w:rPr>
        <w:t xml:space="preserve">, </w:t>
      </w:r>
      <w:r w:rsidRPr="00732F09">
        <w:rPr>
          <w:szCs w:val="23"/>
        </w:rPr>
        <w:t>dle vzájemně odsouhlaseného harmonogramu postupu prací a činností</w:t>
      </w:r>
      <w:r w:rsidR="009550AF" w:rsidRPr="00732F09">
        <w:rPr>
          <w:szCs w:val="23"/>
        </w:rPr>
        <w:t>.</w:t>
      </w:r>
    </w:p>
    <w:p w:rsidR="00384212" w:rsidRPr="007E31B3" w:rsidRDefault="00384212" w:rsidP="007E31B3"/>
    <w:p w:rsidR="00F54344" w:rsidRPr="00EE6D8C" w:rsidRDefault="001243F7" w:rsidP="00EE6D8C">
      <w:pPr>
        <w:jc w:val="center"/>
        <w:rPr>
          <w:b/>
        </w:rPr>
      </w:pPr>
      <w:r w:rsidRPr="00EE6D8C">
        <w:rPr>
          <w:b/>
        </w:rPr>
        <w:t xml:space="preserve">Doba </w:t>
      </w:r>
      <w:r w:rsidR="00EE6D8C" w:rsidRPr="00EE6D8C">
        <w:rPr>
          <w:b/>
        </w:rPr>
        <w:t xml:space="preserve">realizace: </w:t>
      </w:r>
      <w:r w:rsidRPr="00EE6D8C">
        <w:rPr>
          <w:b/>
        </w:rPr>
        <w:t>3.</w:t>
      </w:r>
      <w:r w:rsidR="007E31B3" w:rsidRPr="00EE6D8C">
        <w:rPr>
          <w:b/>
        </w:rPr>
        <w:t xml:space="preserve"> </w:t>
      </w:r>
      <w:r w:rsidRPr="00EE6D8C">
        <w:rPr>
          <w:b/>
        </w:rPr>
        <w:t>7. – 31.</w:t>
      </w:r>
      <w:r w:rsidR="007E31B3" w:rsidRPr="00EE6D8C">
        <w:rPr>
          <w:b/>
        </w:rPr>
        <w:t xml:space="preserve"> </w:t>
      </w:r>
      <w:r w:rsidRPr="00EE6D8C">
        <w:rPr>
          <w:b/>
        </w:rPr>
        <w:t>8.</w:t>
      </w:r>
      <w:r w:rsidR="007E31B3" w:rsidRPr="00EE6D8C">
        <w:rPr>
          <w:b/>
        </w:rPr>
        <w:t xml:space="preserve"> </w:t>
      </w:r>
      <w:r w:rsidRPr="00EE6D8C">
        <w:rPr>
          <w:b/>
        </w:rPr>
        <w:t>2017</w:t>
      </w:r>
    </w:p>
    <w:p w:rsidR="00F54344" w:rsidRPr="007E31B3" w:rsidRDefault="00F54344" w:rsidP="007E31B3"/>
    <w:p w:rsidR="00F54344" w:rsidRPr="00732F09" w:rsidRDefault="00B90EF2" w:rsidP="00061602">
      <w:pPr>
        <w:pStyle w:val="BodyText21"/>
        <w:numPr>
          <w:ilvl w:val="1"/>
          <w:numId w:val="33"/>
        </w:numPr>
        <w:tabs>
          <w:tab w:val="clear" w:pos="360"/>
          <w:tab w:val="num" w:pos="720"/>
        </w:tabs>
        <w:ind w:left="720" w:hanging="720"/>
      </w:pPr>
      <w:r w:rsidRPr="00732F09">
        <w:t>Zhotovitel</w:t>
      </w:r>
      <w:r w:rsidR="00F54344" w:rsidRPr="00732F09">
        <w:t xml:space="preserve"> provede dílo řádně a včas a vyzve </w:t>
      </w:r>
      <w:r w:rsidR="00914CFD" w:rsidRPr="00732F09">
        <w:t>objednatele</w:t>
      </w:r>
      <w:r w:rsidR="00C015E9" w:rsidRPr="00732F09">
        <w:t>, minimálně 3 dny předem</w:t>
      </w:r>
      <w:r w:rsidR="00F54344" w:rsidRPr="00732F09">
        <w:t xml:space="preserve"> k převzetí díla. Případné změny v termínech z důvodu podstatných nepředvídatelných překážek na straně </w:t>
      </w:r>
      <w:r w:rsidR="00C015E9" w:rsidRPr="00732F09">
        <w:t>objednatele</w:t>
      </w:r>
      <w:r w:rsidR="00F54344" w:rsidRPr="00732F09">
        <w:t xml:space="preserve"> nebo </w:t>
      </w:r>
      <w:r w:rsidRPr="00732F09">
        <w:t>zhotovitel</w:t>
      </w:r>
      <w:r w:rsidR="00F54344" w:rsidRPr="00732F09">
        <w:t>e budou řešeny vzájemnou dohodou a písemným dodat</w:t>
      </w:r>
      <w:r w:rsidR="00061602" w:rsidRPr="00732F09">
        <w:t>kem ke smlouvě o dílo.</w:t>
      </w:r>
    </w:p>
    <w:p w:rsidR="00061602" w:rsidRPr="00732F09" w:rsidRDefault="00061602" w:rsidP="00061602">
      <w:pPr>
        <w:pStyle w:val="BodyText21"/>
        <w:ind w:left="0"/>
      </w:pPr>
    </w:p>
    <w:p w:rsidR="00061602" w:rsidRPr="00732F09" w:rsidRDefault="00061602" w:rsidP="00061602">
      <w:pPr>
        <w:pStyle w:val="BodyText21"/>
        <w:numPr>
          <w:ilvl w:val="1"/>
          <w:numId w:val="33"/>
        </w:numPr>
        <w:tabs>
          <w:tab w:val="clear" w:pos="360"/>
          <w:tab w:val="num" w:pos="720"/>
        </w:tabs>
        <w:ind w:left="720" w:hanging="720"/>
      </w:pPr>
      <w:r w:rsidRPr="00732F09">
        <w:t>V případě, že v době plnění zakázky nastanou velmi nepříznivé povětrnostní podmínky s</w:t>
      </w:r>
      <w:r w:rsidR="001573F6" w:rsidRPr="00732F09">
        <w:t> průměrnou denní teplotou pod +5</w:t>
      </w:r>
      <w:r w:rsidRPr="00732F09">
        <w:t xml:space="preserve"> C° ovlivňující řádný průběh plnění zakázky, bude termín dokončení díla posunut o stejný počet dní, jako počet dní ve kterých bylo nutno z důvodu nepříznivých klimatických podmínek práce přerušit</w:t>
      </w:r>
      <w:r w:rsidR="00B20001" w:rsidRPr="00732F09">
        <w:t>.</w:t>
      </w:r>
    </w:p>
    <w:p w:rsidR="00061602" w:rsidRPr="00732F09" w:rsidRDefault="00061602" w:rsidP="00061602">
      <w:pPr>
        <w:pStyle w:val="BodyText21"/>
        <w:ind w:left="0"/>
      </w:pPr>
    </w:p>
    <w:p w:rsidR="00F022C9" w:rsidRPr="00732F09" w:rsidRDefault="00F022C9" w:rsidP="00F022C9">
      <w:pPr>
        <w:pStyle w:val="BodyText21"/>
        <w:ind w:left="0"/>
        <w:rPr>
          <w:szCs w:val="24"/>
        </w:rPr>
      </w:pPr>
    </w:p>
    <w:p w:rsidR="00F54344" w:rsidRPr="00732F09" w:rsidRDefault="00F54344">
      <w:pPr>
        <w:pStyle w:val="Nadpis1"/>
        <w:tabs>
          <w:tab w:val="left" w:pos="708"/>
        </w:tabs>
        <w:rPr>
          <w:rFonts w:ascii="Times New Roman" w:hAnsi="Times New Roman"/>
          <w:color w:val="auto"/>
          <w:szCs w:val="27"/>
          <w:lang w:val="cs-CZ"/>
        </w:rPr>
      </w:pPr>
      <w:r w:rsidRPr="00732F09">
        <w:rPr>
          <w:rFonts w:ascii="Times New Roman" w:hAnsi="Times New Roman"/>
          <w:color w:val="auto"/>
          <w:sz w:val="24"/>
          <w:szCs w:val="27"/>
          <w:lang w:val="cs-CZ"/>
        </w:rPr>
        <w:t xml:space="preserve">VI. </w:t>
      </w:r>
    </w:p>
    <w:p w:rsidR="00F54344" w:rsidRPr="00732F09" w:rsidRDefault="00F54344">
      <w:pPr>
        <w:pStyle w:val="Nadpis1"/>
        <w:tabs>
          <w:tab w:val="left" w:pos="708"/>
        </w:tabs>
        <w:rPr>
          <w:rFonts w:ascii="Times New Roman" w:hAnsi="Times New Roman"/>
          <w:color w:val="auto"/>
          <w:sz w:val="24"/>
          <w:szCs w:val="27"/>
          <w:lang w:val="cs-CZ"/>
        </w:rPr>
      </w:pPr>
      <w:r w:rsidRPr="00732F09">
        <w:rPr>
          <w:rFonts w:ascii="Times New Roman" w:hAnsi="Times New Roman"/>
          <w:color w:val="auto"/>
          <w:sz w:val="24"/>
          <w:szCs w:val="27"/>
          <w:lang w:val="cs-CZ"/>
        </w:rPr>
        <w:t>PROVÁDĚNÍ DÍLA</w:t>
      </w:r>
    </w:p>
    <w:p w:rsidR="00F54344" w:rsidRPr="00732F09" w:rsidRDefault="00F54344">
      <w:pPr>
        <w:tabs>
          <w:tab w:val="left" w:pos="2746"/>
        </w:tabs>
        <w:rPr>
          <w:szCs w:val="23"/>
        </w:rPr>
      </w:pPr>
    </w:p>
    <w:p w:rsidR="00F54344" w:rsidRPr="00732F09" w:rsidRDefault="002F2379" w:rsidP="00632AFE">
      <w:pPr>
        <w:numPr>
          <w:ilvl w:val="2"/>
          <w:numId w:val="18"/>
        </w:numPr>
        <w:tabs>
          <w:tab w:val="clear" w:pos="1080"/>
          <w:tab w:val="num" w:pos="720"/>
        </w:tabs>
        <w:ind w:left="720"/>
        <w:rPr>
          <w:szCs w:val="23"/>
        </w:rPr>
      </w:pPr>
      <w:r w:rsidRPr="00732F09">
        <w:t xml:space="preserve">Před zahájením stavby předá objednatel staveniště zhotoviteli. O </w:t>
      </w:r>
      <w:r w:rsidR="00F54344" w:rsidRPr="00732F09">
        <w:rPr>
          <w:szCs w:val="23"/>
        </w:rPr>
        <w:t>předání staveniště bude sepsán zápis podepsaný odpovědnými zástupci</w:t>
      </w:r>
      <w:r w:rsidR="00534B2C" w:rsidRPr="00732F09">
        <w:rPr>
          <w:szCs w:val="23"/>
        </w:rPr>
        <w:t xml:space="preserve"> </w:t>
      </w:r>
      <w:r w:rsidR="00F54344" w:rsidRPr="00732F09">
        <w:t xml:space="preserve">obou </w:t>
      </w:r>
      <w:r w:rsidR="00534B2C" w:rsidRPr="00732F09">
        <w:t xml:space="preserve">smluvních </w:t>
      </w:r>
      <w:r w:rsidR="00F54344" w:rsidRPr="00732F09">
        <w:t>stran</w:t>
      </w:r>
      <w:r w:rsidR="00962776" w:rsidRPr="00732F09">
        <w:t>.</w:t>
      </w:r>
    </w:p>
    <w:p w:rsidR="00962776" w:rsidRPr="00732F09" w:rsidRDefault="00962776"/>
    <w:p w:rsidR="00F54344" w:rsidRPr="00732F09" w:rsidRDefault="00F54344">
      <w:pPr>
        <w:rPr>
          <w:szCs w:val="23"/>
        </w:rPr>
      </w:pPr>
      <w:proofErr w:type="gramStart"/>
      <w:r w:rsidRPr="00732F09">
        <w:rPr>
          <w:bCs/>
          <w:szCs w:val="23"/>
        </w:rPr>
        <w:t>6.2</w:t>
      </w:r>
      <w:proofErr w:type="gramEnd"/>
      <w:r w:rsidRPr="00732F09">
        <w:rPr>
          <w:bCs/>
          <w:szCs w:val="23"/>
        </w:rPr>
        <w:t>.</w:t>
      </w:r>
      <w:r w:rsidRPr="00732F09">
        <w:rPr>
          <w:b/>
          <w:bCs/>
          <w:szCs w:val="23"/>
        </w:rPr>
        <w:tab/>
      </w:r>
      <w:r w:rsidR="00B90EF2" w:rsidRPr="00732F09">
        <w:rPr>
          <w:szCs w:val="23"/>
        </w:rPr>
        <w:t>Zhotovitel</w:t>
      </w:r>
      <w:r w:rsidRPr="00732F09">
        <w:rPr>
          <w:szCs w:val="23"/>
        </w:rPr>
        <w:t xml:space="preserve"> postupuje při provádění díla samostatně při respektování:</w:t>
      </w:r>
    </w:p>
    <w:p w:rsidR="00F54344" w:rsidRPr="006948F8" w:rsidRDefault="00F54344" w:rsidP="006948F8">
      <w:pPr>
        <w:pStyle w:val="Odstavecseseznamem"/>
        <w:numPr>
          <w:ilvl w:val="0"/>
          <w:numId w:val="46"/>
        </w:numPr>
      </w:pPr>
      <w:r w:rsidRPr="006948F8">
        <w:t>předpisů, norem,</w:t>
      </w:r>
      <w:r w:rsidR="00C015E9" w:rsidRPr="006948F8">
        <w:t xml:space="preserve"> </w:t>
      </w:r>
      <w:r w:rsidRPr="006948F8">
        <w:t>vzorových listů technologií a jiných závazných pokynů</w:t>
      </w:r>
    </w:p>
    <w:p w:rsidR="00F54344" w:rsidRPr="006948F8" w:rsidRDefault="00F54344" w:rsidP="006948F8">
      <w:pPr>
        <w:pStyle w:val="Odstavecseseznamem"/>
        <w:numPr>
          <w:ilvl w:val="0"/>
          <w:numId w:val="46"/>
        </w:numPr>
      </w:pPr>
      <w:r w:rsidRPr="006948F8">
        <w:t>požadavků stanovených ekologickými a jinými předpisy.</w:t>
      </w:r>
    </w:p>
    <w:p w:rsidR="00F54344" w:rsidRPr="00732F09" w:rsidRDefault="00F54344">
      <w:pPr>
        <w:tabs>
          <w:tab w:val="left" w:pos="2746"/>
        </w:tabs>
        <w:rPr>
          <w:szCs w:val="23"/>
        </w:rPr>
      </w:pPr>
    </w:p>
    <w:p w:rsidR="00F54344" w:rsidRPr="00732F09" w:rsidRDefault="00F54344">
      <w:pPr>
        <w:ind w:left="705" w:hanging="705"/>
        <w:rPr>
          <w:szCs w:val="23"/>
        </w:rPr>
      </w:pPr>
      <w:proofErr w:type="gramStart"/>
      <w:r w:rsidRPr="00732F09">
        <w:rPr>
          <w:bCs/>
          <w:szCs w:val="23"/>
        </w:rPr>
        <w:t>6.3</w:t>
      </w:r>
      <w:proofErr w:type="gramEnd"/>
      <w:r w:rsidRPr="00732F09">
        <w:rPr>
          <w:bCs/>
          <w:szCs w:val="23"/>
        </w:rPr>
        <w:t>.</w:t>
      </w:r>
      <w:r w:rsidRPr="00732F09">
        <w:rPr>
          <w:b/>
          <w:bCs/>
          <w:szCs w:val="23"/>
        </w:rPr>
        <w:tab/>
      </w:r>
      <w:r w:rsidR="00B90EF2" w:rsidRPr="00732F09">
        <w:rPr>
          <w:szCs w:val="23"/>
        </w:rPr>
        <w:t>Zhotovitel</w:t>
      </w:r>
      <w:r w:rsidRPr="00732F09">
        <w:rPr>
          <w:szCs w:val="23"/>
        </w:rPr>
        <w:t xml:space="preserve"> provede dílo na svoje náklady a na vlastní nebezpečí. </w:t>
      </w:r>
      <w:r w:rsidR="00B90EF2" w:rsidRPr="00732F09">
        <w:rPr>
          <w:szCs w:val="23"/>
        </w:rPr>
        <w:t>Zhotovitel</w:t>
      </w:r>
      <w:r w:rsidRPr="00732F09">
        <w:rPr>
          <w:szCs w:val="23"/>
        </w:rPr>
        <w:t xml:space="preserve"> odpovídá za případné škody v průběhu stavby svým pojištěním.</w:t>
      </w:r>
    </w:p>
    <w:p w:rsidR="00F54344" w:rsidRPr="00732F09" w:rsidRDefault="00F54344">
      <w:pPr>
        <w:tabs>
          <w:tab w:val="left" w:pos="2746"/>
        </w:tabs>
        <w:rPr>
          <w:szCs w:val="23"/>
        </w:rPr>
      </w:pPr>
    </w:p>
    <w:p w:rsidR="00F54344" w:rsidRPr="00732F09" w:rsidRDefault="00F54344">
      <w:pPr>
        <w:pStyle w:val="text-3mezera"/>
        <w:widowControl/>
        <w:spacing w:before="0" w:line="240" w:lineRule="auto"/>
        <w:ind w:left="705" w:hanging="705"/>
        <w:rPr>
          <w:rFonts w:ascii="Times New Roman" w:hAnsi="Times New Roman"/>
          <w:szCs w:val="23"/>
        </w:rPr>
      </w:pPr>
      <w:proofErr w:type="gramStart"/>
      <w:r w:rsidRPr="00732F09">
        <w:rPr>
          <w:rFonts w:ascii="Times New Roman" w:hAnsi="Times New Roman"/>
          <w:bCs/>
          <w:szCs w:val="23"/>
        </w:rPr>
        <w:t>6.4</w:t>
      </w:r>
      <w:proofErr w:type="gramEnd"/>
      <w:r w:rsidRPr="00732F09">
        <w:rPr>
          <w:rFonts w:ascii="Times New Roman" w:hAnsi="Times New Roman"/>
          <w:bCs/>
          <w:szCs w:val="23"/>
        </w:rPr>
        <w:t>.</w:t>
      </w:r>
      <w:r w:rsidRPr="00732F09">
        <w:rPr>
          <w:rFonts w:ascii="Times New Roman" w:hAnsi="Times New Roman"/>
          <w:b/>
          <w:bCs/>
          <w:szCs w:val="23"/>
        </w:rPr>
        <w:tab/>
      </w:r>
      <w:r w:rsidRPr="00732F09">
        <w:rPr>
          <w:rFonts w:ascii="Times New Roman" w:hAnsi="Times New Roman"/>
          <w:szCs w:val="23"/>
        </w:rPr>
        <w:t xml:space="preserve">Zjistí-li </w:t>
      </w:r>
      <w:r w:rsidR="00B90EF2" w:rsidRPr="00732F09">
        <w:rPr>
          <w:rFonts w:ascii="Times New Roman" w:hAnsi="Times New Roman"/>
          <w:szCs w:val="23"/>
        </w:rPr>
        <w:t>zhotovitel</w:t>
      </w:r>
      <w:r w:rsidRPr="00732F09">
        <w:rPr>
          <w:rFonts w:ascii="Times New Roman" w:hAnsi="Times New Roman"/>
          <w:szCs w:val="23"/>
        </w:rPr>
        <w:t xml:space="preserve"> při provádění díla na staveništi skryté překážky neuvedené v zadání díla</w:t>
      </w:r>
      <w:r w:rsidR="00962776" w:rsidRPr="00732F09">
        <w:rPr>
          <w:rFonts w:ascii="Times New Roman" w:hAnsi="Times New Roman"/>
          <w:szCs w:val="23"/>
        </w:rPr>
        <w:t>,</w:t>
      </w:r>
      <w:r w:rsidRPr="00732F09">
        <w:rPr>
          <w:rFonts w:ascii="Times New Roman" w:hAnsi="Times New Roman"/>
          <w:szCs w:val="23"/>
        </w:rPr>
        <w:t xml:space="preserve"> ani v zápise o odevzdání staveniště, znemožňující řádné provedení díla, je povinen tuto skutečnost oznámit bez zbytečného odkladu </w:t>
      </w:r>
      <w:r w:rsidR="00C015E9" w:rsidRPr="00732F09">
        <w:rPr>
          <w:rFonts w:ascii="Times New Roman" w:hAnsi="Times New Roman"/>
          <w:szCs w:val="23"/>
        </w:rPr>
        <w:t>objednateli</w:t>
      </w:r>
      <w:r w:rsidRPr="00732F09">
        <w:rPr>
          <w:rFonts w:ascii="Times New Roman" w:hAnsi="Times New Roman"/>
          <w:szCs w:val="23"/>
        </w:rPr>
        <w:t>.</w:t>
      </w:r>
    </w:p>
    <w:p w:rsidR="00F54344" w:rsidRPr="00732F09" w:rsidRDefault="00F54344">
      <w:pPr>
        <w:tabs>
          <w:tab w:val="left" w:pos="2746"/>
        </w:tabs>
        <w:rPr>
          <w:szCs w:val="23"/>
        </w:rPr>
      </w:pPr>
    </w:p>
    <w:p w:rsidR="00F54344" w:rsidRPr="00732F09" w:rsidRDefault="00F54344">
      <w:pPr>
        <w:pStyle w:val="text-3mezera"/>
        <w:widowControl/>
        <w:spacing w:before="0" w:line="240" w:lineRule="auto"/>
        <w:ind w:left="705" w:hanging="705"/>
        <w:rPr>
          <w:rFonts w:ascii="Times New Roman" w:hAnsi="Times New Roman"/>
          <w:szCs w:val="23"/>
        </w:rPr>
      </w:pPr>
      <w:proofErr w:type="gramStart"/>
      <w:r w:rsidRPr="00732F09">
        <w:rPr>
          <w:rFonts w:ascii="Times New Roman" w:hAnsi="Times New Roman"/>
          <w:bCs/>
          <w:szCs w:val="23"/>
        </w:rPr>
        <w:t>6.5</w:t>
      </w:r>
      <w:proofErr w:type="gramEnd"/>
      <w:r w:rsidRPr="00732F09">
        <w:rPr>
          <w:rFonts w:ascii="Times New Roman" w:hAnsi="Times New Roman"/>
          <w:bCs/>
          <w:szCs w:val="23"/>
        </w:rPr>
        <w:t>.</w:t>
      </w:r>
      <w:r w:rsidRPr="00732F09">
        <w:rPr>
          <w:rFonts w:ascii="Times New Roman" w:hAnsi="Times New Roman"/>
          <w:b/>
          <w:bCs/>
          <w:szCs w:val="23"/>
        </w:rPr>
        <w:tab/>
      </w:r>
      <w:r w:rsidRPr="00732F09">
        <w:rPr>
          <w:rFonts w:ascii="Times New Roman" w:hAnsi="Times New Roman"/>
          <w:szCs w:val="23"/>
        </w:rPr>
        <w:t xml:space="preserve">Podle možností se omezí na minimum prašnost a hlučnost prací a práce náročné na hluk budou prováděny mimo doby klidu a po dohodě a odsouhlasení </w:t>
      </w:r>
      <w:r w:rsidR="00C015E9" w:rsidRPr="00732F09">
        <w:rPr>
          <w:rFonts w:ascii="Times New Roman" w:hAnsi="Times New Roman"/>
          <w:szCs w:val="23"/>
        </w:rPr>
        <w:t>objednatele</w:t>
      </w:r>
      <w:r w:rsidRPr="00732F09">
        <w:rPr>
          <w:rFonts w:ascii="Times New Roman" w:hAnsi="Times New Roman"/>
          <w:szCs w:val="23"/>
        </w:rPr>
        <w:t xml:space="preserve">. </w:t>
      </w:r>
      <w:r w:rsidR="00B90EF2" w:rsidRPr="00732F09">
        <w:rPr>
          <w:rFonts w:ascii="Times New Roman" w:hAnsi="Times New Roman"/>
          <w:szCs w:val="23"/>
        </w:rPr>
        <w:t>Zhotovitel</w:t>
      </w:r>
      <w:r w:rsidRPr="00732F09">
        <w:rPr>
          <w:rFonts w:ascii="Times New Roman" w:hAnsi="Times New Roman"/>
          <w:szCs w:val="23"/>
        </w:rPr>
        <w:t xml:space="preserve"> je povinen udržovat na staveništi pořádek a čistotu, je povinen na svůj náklad odstraňovat odpady a nečistoty vzniklé stavební činností </w:t>
      </w:r>
      <w:r w:rsidR="00B90EF2" w:rsidRPr="00732F09">
        <w:rPr>
          <w:rFonts w:ascii="Times New Roman" w:hAnsi="Times New Roman"/>
          <w:szCs w:val="23"/>
        </w:rPr>
        <w:t>zhotovitel</w:t>
      </w:r>
      <w:r w:rsidRPr="00732F09">
        <w:rPr>
          <w:rFonts w:ascii="Times New Roman" w:hAnsi="Times New Roman"/>
          <w:szCs w:val="23"/>
        </w:rPr>
        <w:t xml:space="preserve">e. </w:t>
      </w:r>
    </w:p>
    <w:p w:rsidR="00851D6A" w:rsidRPr="00732F09" w:rsidRDefault="00851D6A">
      <w:pPr>
        <w:pStyle w:val="text-3mezera"/>
        <w:widowControl/>
        <w:spacing w:before="0" w:line="240" w:lineRule="auto"/>
        <w:ind w:left="705" w:hanging="705"/>
        <w:rPr>
          <w:rFonts w:ascii="Times New Roman" w:hAnsi="Times New Roman"/>
          <w:szCs w:val="23"/>
        </w:rPr>
      </w:pPr>
    </w:p>
    <w:p w:rsidR="00F54344" w:rsidRPr="00732F09" w:rsidRDefault="00F54344" w:rsidP="00851D6A">
      <w:pPr>
        <w:ind w:left="703" w:hanging="703"/>
        <w:rPr>
          <w:szCs w:val="23"/>
        </w:rPr>
      </w:pPr>
      <w:proofErr w:type="gramStart"/>
      <w:r w:rsidRPr="00732F09">
        <w:rPr>
          <w:bCs/>
          <w:szCs w:val="23"/>
        </w:rPr>
        <w:t>6.6</w:t>
      </w:r>
      <w:proofErr w:type="gramEnd"/>
      <w:r w:rsidRPr="00732F09">
        <w:rPr>
          <w:bCs/>
          <w:szCs w:val="23"/>
        </w:rPr>
        <w:t>.</w:t>
      </w:r>
      <w:r w:rsidRPr="00732F09">
        <w:rPr>
          <w:b/>
          <w:bCs/>
          <w:szCs w:val="23"/>
        </w:rPr>
        <w:tab/>
      </w:r>
      <w:r w:rsidR="00B90EF2" w:rsidRPr="00732F09">
        <w:rPr>
          <w:szCs w:val="23"/>
        </w:rPr>
        <w:t>Zhotovitel</w:t>
      </w:r>
      <w:r w:rsidRPr="00732F09">
        <w:rPr>
          <w:szCs w:val="23"/>
        </w:rPr>
        <w:t xml:space="preserve"> zajistí, aby technologický postup prací odpoví</w:t>
      </w:r>
      <w:r w:rsidR="00EE6D8C">
        <w:rPr>
          <w:szCs w:val="23"/>
        </w:rPr>
        <w:t>dal platným bezpečnostním a </w:t>
      </w:r>
      <w:r w:rsidRPr="00732F09">
        <w:rPr>
          <w:szCs w:val="23"/>
        </w:rPr>
        <w:t xml:space="preserve">požárním předpisům. </w:t>
      </w:r>
      <w:r w:rsidR="00B90EF2" w:rsidRPr="00732F09">
        <w:rPr>
          <w:szCs w:val="23"/>
        </w:rPr>
        <w:t>Zhotovitel</w:t>
      </w:r>
      <w:r w:rsidRPr="00732F09">
        <w:rPr>
          <w:szCs w:val="23"/>
        </w:rPr>
        <w:t xml:space="preserve"> je povinen zajistit ochranu majetku před poškozením, </w:t>
      </w:r>
      <w:r w:rsidR="00B20001" w:rsidRPr="00732F09">
        <w:rPr>
          <w:szCs w:val="23"/>
        </w:rPr>
        <w:t>a</w:t>
      </w:r>
      <w:r w:rsidR="00C015E9" w:rsidRPr="00732F09">
        <w:rPr>
          <w:szCs w:val="23"/>
        </w:rPr>
        <w:t xml:space="preserve">ž </w:t>
      </w:r>
      <w:r w:rsidR="00B20001" w:rsidRPr="00732F09">
        <w:rPr>
          <w:szCs w:val="23"/>
        </w:rPr>
        <w:t xml:space="preserve">do doby předání </w:t>
      </w:r>
      <w:r w:rsidRPr="00732F09">
        <w:rPr>
          <w:szCs w:val="23"/>
        </w:rPr>
        <w:t>nese odpovědnost za případné škody tohoto zařízení.</w:t>
      </w:r>
    </w:p>
    <w:p w:rsidR="00F54344" w:rsidRPr="00732F09" w:rsidRDefault="00F54344">
      <w:pPr>
        <w:tabs>
          <w:tab w:val="left" w:pos="2746"/>
        </w:tabs>
        <w:rPr>
          <w:szCs w:val="23"/>
        </w:rPr>
      </w:pPr>
    </w:p>
    <w:p w:rsidR="00F54344" w:rsidRPr="00732F09" w:rsidRDefault="00571433">
      <w:pPr>
        <w:ind w:left="705" w:hanging="705"/>
        <w:rPr>
          <w:szCs w:val="23"/>
        </w:rPr>
      </w:pPr>
      <w:proofErr w:type="gramStart"/>
      <w:r w:rsidRPr="00732F09">
        <w:rPr>
          <w:bCs/>
          <w:szCs w:val="23"/>
        </w:rPr>
        <w:t>6.7</w:t>
      </w:r>
      <w:proofErr w:type="gramEnd"/>
      <w:r w:rsidR="00F54344" w:rsidRPr="00732F09">
        <w:rPr>
          <w:bCs/>
          <w:szCs w:val="23"/>
        </w:rPr>
        <w:t>.</w:t>
      </w:r>
      <w:r w:rsidR="00F54344" w:rsidRPr="00732F09">
        <w:rPr>
          <w:b/>
          <w:bCs/>
          <w:szCs w:val="23"/>
        </w:rPr>
        <w:tab/>
      </w:r>
      <w:r w:rsidR="00C015E9" w:rsidRPr="00732F09">
        <w:rPr>
          <w:szCs w:val="23"/>
        </w:rPr>
        <w:t>Objednatel</w:t>
      </w:r>
      <w:r w:rsidR="00F54344" w:rsidRPr="00732F09">
        <w:rPr>
          <w:szCs w:val="23"/>
        </w:rPr>
        <w:t xml:space="preserve"> je oprávněn kontrolovat provádění díla - zda práce jsou prováděny podle smluvních podmínek, technických norem a jiných právních předpisů a v souladu s rozhodnutími příslušných orgánů státní správy. Na nedostatky zjištěné v průběhu prací </w:t>
      </w:r>
      <w:r w:rsidR="00C015E9" w:rsidRPr="00732F09">
        <w:rPr>
          <w:szCs w:val="23"/>
        </w:rPr>
        <w:t>objednatel</w:t>
      </w:r>
      <w:r w:rsidR="00F54344" w:rsidRPr="00732F09">
        <w:rPr>
          <w:szCs w:val="23"/>
        </w:rPr>
        <w:t xml:space="preserve"> neprodleně upozorní </w:t>
      </w:r>
      <w:r w:rsidR="00B90EF2" w:rsidRPr="00732F09">
        <w:rPr>
          <w:szCs w:val="23"/>
        </w:rPr>
        <w:t>zhotovitel</w:t>
      </w:r>
      <w:r w:rsidR="00B20001" w:rsidRPr="00732F09">
        <w:rPr>
          <w:szCs w:val="23"/>
        </w:rPr>
        <w:t>e.</w:t>
      </w:r>
    </w:p>
    <w:p w:rsidR="00F54344" w:rsidRPr="00732F09" w:rsidRDefault="00F54344">
      <w:pPr>
        <w:ind w:left="705" w:hanging="705"/>
        <w:rPr>
          <w:szCs w:val="23"/>
        </w:rPr>
      </w:pPr>
    </w:p>
    <w:p w:rsidR="00F54344" w:rsidRPr="00732F09" w:rsidRDefault="00F54344" w:rsidP="006948F8">
      <w:pPr>
        <w:numPr>
          <w:ilvl w:val="1"/>
          <w:numId w:val="16"/>
        </w:numPr>
        <w:tabs>
          <w:tab w:val="clear" w:pos="360"/>
          <w:tab w:val="num" w:pos="709"/>
        </w:tabs>
        <w:ind w:left="709" w:hanging="709"/>
        <w:rPr>
          <w:szCs w:val="23"/>
        </w:rPr>
      </w:pPr>
      <w:r w:rsidRPr="00732F09">
        <w:rPr>
          <w:szCs w:val="23"/>
        </w:rPr>
        <w:t xml:space="preserve">Veškerý odpad uloží </w:t>
      </w:r>
      <w:r w:rsidR="00B90EF2" w:rsidRPr="00732F09">
        <w:rPr>
          <w:szCs w:val="23"/>
        </w:rPr>
        <w:t>zhotovitel</w:t>
      </w:r>
      <w:r w:rsidRPr="00732F09">
        <w:rPr>
          <w:szCs w:val="23"/>
        </w:rPr>
        <w:t xml:space="preserve"> na určená úložiště a skládky v souladu s ustanoveními záko</w:t>
      </w:r>
      <w:r w:rsidR="00851D6A" w:rsidRPr="00732F09">
        <w:rPr>
          <w:szCs w:val="23"/>
        </w:rPr>
        <w:t>na o odpadech na vlastní náklady</w:t>
      </w:r>
      <w:r w:rsidRPr="00732F09">
        <w:rPr>
          <w:szCs w:val="23"/>
        </w:rPr>
        <w:t xml:space="preserve">. </w:t>
      </w:r>
    </w:p>
    <w:p w:rsidR="00F54344" w:rsidRPr="00732F09" w:rsidRDefault="00F54344">
      <w:pPr>
        <w:rPr>
          <w:b/>
          <w:sz w:val="28"/>
          <w:szCs w:val="27"/>
        </w:rPr>
      </w:pPr>
    </w:p>
    <w:p w:rsidR="00F54344" w:rsidRPr="00732F09" w:rsidRDefault="00F54344" w:rsidP="006948F8">
      <w:pPr>
        <w:numPr>
          <w:ilvl w:val="1"/>
          <w:numId w:val="21"/>
        </w:numPr>
        <w:tabs>
          <w:tab w:val="clear" w:pos="420"/>
          <w:tab w:val="num" w:pos="709"/>
        </w:tabs>
        <w:ind w:left="709" w:hanging="709"/>
        <w:rPr>
          <w:szCs w:val="23"/>
        </w:rPr>
      </w:pPr>
      <w:r w:rsidRPr="00732F09">
        <w:rPr>
          <w:szCs w:val="23"/>
        </w:rPr>
        <w:t xml:space="preserve">Odpovědnost za škody, rizika a nebezpečí nese </w:t>
      </w:r>
      <w:r w:rsidR="00B90EF2" w:rsidRPr="00732F09">
        <w:rPr>
          <w:szCs w:val="23"/>
        </w:rPr>
        <w:t>zhotovitel</w:t>
      </w:r>
      <w:r w:rsidRPr="00732F09">
        <w:rPr>
          <w:szCs w:val="23"/>
        </w:rPr>
        <w:t xml:space="preserve"> do doby předání a převzetí konaného díla a to i vůči třetím osobám. Vlastni</w:t>
      </w:r>
      <w:r w:rsidR="00EE6D8C">
        <w:rPr>
          <w:szCs w:val="23"/>
        </w:rPr>
        <w:t>cké právo ke zhotovované věci a </w:t>
      </w:r>
      <w:r w:rsidRPr="00732F09">
        <w:rPr>
          <w:szCs w:val="23"/>
        </w:rPr>
        <w:t xml:space="preserve">nebezpečí škody přechází na </w:t>
      </w:r>
      <w:r w:rsidR="00C015E9" w:rsidRPr="00732F09">
        <w:rPr>
          <w:szCs w:val="23"/>
        </w:rPr>
        <w:t>objednatele</w:t>
      </w:r>
      <w:r w:rsidRPr="00732F09">
        <w:rPr>
          <w:szCs w:val="23"/>
        </w:rPr>
        <w:t xml:space="preserve"> dnem převzetí díla bez vad a nedodělků.</w:t>
      </w:r>
    </w:p>
    <w:p w:rsidR="001243F7" w:rsidRPr="006948F8" w:rsidRDefault="001243F7" w:rsidP="006948F8"/>
    <w:p w:rsidR="001243F7" w:rsidRPr="006948F8" w:rsidRDefault="001243F7" w:rsidP="006948F8"/>
    <w:p w:rsidR="00F54344" w:rsidRPr="00732F09" w:rsidRDefault="00F54344" w:rsidP="008D0CD6">
      <w:pPr>
        <w:jc w:val="center"/>
        <w:rPr>
          <w:b/>
          <w:sz w:val="28"/>
          <w:szCs w:val="27"/>
        </w:rPr>
      </w:pPr>
      <w:r w:rsidRPr="00732F09">
        <w:rPr>
          <w:b/>
          <w:szCs w:val="27"/>
        </w:rPr>
        <w:t>VII.</w:t>
      </w:r>
    </w:p>
    <w:p w:rsidR="00F54344" w:rsidRPr="00732F09" w:rsidRDefault="00F54344">
      <w:pPr>
        <w:jc w:val="center"/>
        <w:rPr>
          <w:b/>
          <w:szCs w:val="27"/>
        </w:rPr>
      </w:pPr>
      <w:r w:rsidRPr="00732F09">
        <w:rPr>
          <w:b/>
          <w:szCs w:val="27"/>
        </w:rPr>
        <w:t>PŘEDÁNÍ A PŘEVZETÍ DÍLA.</w:t>
      </w:r>
    </w:p>
    <w:p w:rsidR="00F54344" w:rsidRPr="00732F09" w:rsidRDefault="00F54344">
      <w:pPr>
        <w:rPr>
          <w:b/>
          <w:i/>
          <w:szCs w:val="23"/>
        </w:rPr>
      </w:pPr>
    </w:p>
    <w:p w:rsidR="00F54344" w:rsidRPr="00732F09" w:rsidRDefault="00F54344">
      <w:pPr>
        <w:ind w:left="705" w:hanging="705"/>
        <w:rPr>
          <w:szCs w:val="23"/>
        </w:rPr>
      </w:pPr>
      <w:proofErr w:type="gramStart"/>
      <w:r w:rsidRPr="00732F09">
        <w:rPr>
          <w:bCs/>
          <w:szCs w:val="23"/>
        </w:rPr>
        <w:t>7.1</w:t>
      </w:r>
      <w:proofErr w:type="gramEnd"/>
      <w:r w:rsidRPr="00732F09">
        <w:rPr>
          <w:bCs/>
          <w:szCs w:val="23"/>
        </w:rPr>
        <w:t>.</w:t>
      </w:r>
      <w:r w:rsidRPr="00732F09">
        <w:rPr>
          <w:b/>
          <w:bCs/>
          <w:szCs w:val="23"/>
        </w:rPr>
        <w:tab/>
      </w:r>
      <w:r w:rsidRPr="00732F09">
        <w:rPr>
          <w:szCs w:val="23"/>
        </w:rPr>
        <w:t xml:space="preserve">K předání díla dojde po jeho dokončení. </w:t>
      </w:r>
      <w:r w:rsidR="00C015E9" w:rsidRPr="00732F09">
        <w:rPr>
          <w:szCs w:val="23"/>
        </w:rPr>
        <w:t>Objednatel</w:t>
      </w:r>
      <w:r w:rsidRPr="00732F09">
        <w:rPr>
          <w:szCs w:val="23"/>
        </w:rPr>
        <w:t xml:space="preserve"> je povinen zahájit přejímání provedeného díla d</w:t>
      </w:r>
      <w:r w:rsidR="00D52622" w:rsidRPr="00732F09">
        <w:rPr>
          <w:szCs w:val="23"/>
        </w:rPr>
        <w:t xml:space="preserve">o 3 dnů po obdržení </w:t>
      </w:r>
      <w:r w:rsidR="00B90EF2" w:rsidRPr="00732F09">
        <w:rPr>
          <w:szCs w:val="23"/>
        </w:rPr>
        <w:t>zhotovitel</w:t>
      </w:r>
      <w:r w:rsidR="00D52622" w:rsidRPr="00732F09">
        <w:rPr>
          <w:szCs w:val="23"/>
        </w:rPr>
        <w:t>ovy</w:t>
      </w:r>
      <w:r w:rsidRPr="00732F09">
        <w:rPr>
          <w:szCs w:val="23"/>
        </w:rPr>
        <w:t xml:space="preserve"> písemné výzvy, nemá-li dílo vady a nedodělky.</w:t>
      </w:r>
    </w:p>
    <w:p w:rsidR="00F54344" w:rsidRPr="00732F09" w:rsidRDefault="00F54344">
      <w:pPr>
        <w:rPr>
          <w:szCs w:val="23"/>
        </w:rPr>
      </w:pPr>
    </w:p>
    <w:p w:rsidR="00F54344" w:rsidRPr="00732F09" w:rsidRDefault="00F54344">
      <w:pPr>
        <w:numPr>
          <w:ilvl w:val="1"/>
          <w:numId w:val="9"/>
        </w:numPr>
        <w:tabs>
          <w:tab w:val="clear" w:pos="360"/>
        </w:tabs>
        <w:ind w:left="720" w:hanging="720"/>
        <w:rPr>
          <w:szCs w:val="23"/>
        </w:rPr>
      </w:pPr>
      <w:r w:rsidRPr="00732F09">
        <w:rPr>
          <w:szCs w:val="23"/>
        </w:rPr>
        <w:t xml:space="preserve">Převzetí díla bude provedeno formou zápisu, který podepíší zmocnění pracovníci smluvních stran, tj. </w:t>
      </w:r>
      <w:r w:rsidR="00C015E9" w:rsidRPr="00732F09">
        <w:rPr>
          <w:szCs w:val="23"/>
        </w:rPr>
        <w:t>objednatel</w:t>
      </w:r>
      <w:r w:rsidRPr="00732F09">
        <w:rPr>
          <w:szCs w:val="23"/>
        </w:rPr>
        <w:t xml:space="preserve">, případně technický dozor investora </w:t>
      </w:r>
      <w:r w:rsidR="00782B6B" w:rsidRPr="00732F09">
        <w:rPr>
          <w:szCs w:val="23"/>
        </w:rPr>
        <w:t>(</w:t>
      </w:r>
      <w:r w:rsidR="00C015E9" w:rsidRPr="00732F09">
        <w:rPr>
          <w:szCs w:val="23"/>
        </w:rPr>
        <w:t>objednatele</w:t>
      </w:r>
      <w:r w:rsidR="001A3183" w:rsidRPr="00732F09">
        <w:rPr>
          <w:szCs w:val="23"/>
        </w:rPr>
        <w:t xml:space="preserve">) </w:t>
      </w:r>
      <w:r w:rsidR="006948F8">
        <w:rPr>
          <w:szCs w:val="23"/>
        </w:rPr>
        <w:t>a </w:t>
      </w:r>
      <w:r w:rsidRPr="00732F09">
        <w:rPr>
          <w:szCs w:val="23"/>
        </w:rPr>
        <w:t xml:space="preserve">pracovník </w:t>
      </w:r>
      <w:r w:rsidR="00B90EF2" w:rsidRPr="00732F09">
        <w:rPr>
          <w:szCs w:val="23"/>
        </w:rPr>
        <w:t>zhotovitel</w:t>
      </w:r>
      <w:r w:rsidRPr="00732F09">
        <w:rPr>
          <w:szCs w:val="23"/>
        </w:rPr>
        <w:t xml:space="preserve">e odpovědný za realizaci stavby. Zápis bude obsahovat soupis případně zjištěných vad a nedodělků s dohodnutou lhůtou pro jejich odstranění. V případě, že </w:t>
      </w:r>
      <w:r w:rsidR="00B90EF2" w:rsidRPr="00732F09">
        <w:rPr>
          <w:szCs w:val="23"/>
        </w:rPr>
        <w:t>zhotovitel</w:t>
      </w:r>
      <w:r w:rsidRPr="00732F09">
        <w:rPr>
          <w:szCs w:val="23"/>
        </w:rPr>
        <w:t xml:space="preserve"> nedodrží termín odstranění vad a nedodělků, uhradí </w:t>
      </w:r>
      <w:r w:rsidR="00B90EF2" w:rsidRPr="00732F09">
        <w:rPr>
          <w:szCs w:val="23"/>
        </w:rPr>
        <w:t>zhotovitel</w:t>
      </w:r>
      <w:r w:rsidRPr="00732F09">
        <w:rPr>
          <w:szCs w:val="23"/>
        </w:rPr>
        <w:t xml:space="preserve"> </w:t>
      </w:r>
      <w:r w:rsidR="00B90EF2" w:rsidRPr="00732F09">
        <w:rPr>
          <w:szCs w:val="23"/>
        </w:rPr>
        <w:t>objednatel</w:t>
      </w:r>
      <w:r w:rsidRPr="00732F09">
        <w:rPr>
          <w:szCs w:val="23"/>
        </w:rPr>
        <w:t xml:space="preserve">i smluvní pokutu ve výši </w:t>
      </w:r>
      <w:r w:rsidR="002F2379" w:rsidRPr="00732F09">
        <w:rPr>
          <w:b/>
          <w:szCs w:val="23"/>
        </w:rPr>
        <w:t>5</w:t>
      </w:r>
      <w:r w:rsidRPr="00732F09">
        <w:rPr>
          <w:b/>
          <w:szCs w:val="23"/>
        </w:rPr>
        <w:t>00</w:t>
      </w:r>
      <w:r w:rsidR="006948F8">
        <w:rPr>
          <w:b/>
          <w:szCs w:val="23"/>
        </w:rPr>
        <w:t xml:space="preserve"> </w:t>
      </w:r>
      <w:r w:rsidRPr="00732F09">
        <w:rPr>
          <w:szCs w:val="23"/>
        </w:rPr>
        <w:t>Kč za každou vadu nebo nedodělek a den prodlení.</w:t>
      </w:r>
    </w:p>
    <w:p w:rsidR="00F54344" w:rsidRPr="00732F09" w:rsidRDefault="00F54344">
      <w:pPr>
        <w:rPr>
          <w:szCs w:val="23"/>
        </w:rPr>
      </w:pPr>
    </w:p>
    <w:p w:rsidR="00636DD3" w:rsidRPr="00732F09" w:rsidRDefault="00F54344">
      <w:pPr>
        <w:numPr>
          <w:ilvl w:val="1"/>
          <w:numId w:val="9"/>
        </w:numPr>
        <w:tabs>
          <w:tab w:val="clear" w:pos="360"/>
        </w:tabs>
        <w:ind w:left="720" w:hanging="720"/>
        <w:rPr>
          <w:szCs w:val="23"/>
        </w:rPr>
      </w:pPr>
      <w:r w:rsidRPr="00732F09">
        <w:rPr>
          <w:szCs w:val="23"/>
        </w:rPr>
        <w:t xml:space="preserve">Současně s předáním díla bude </w:t>
      </w:r>
      <w:r w:rsidR="00C015E9" w:rsidRPr="00732F09">
        <w:rPr>
          <w:szCs w:val="23"/>
        </w:rPr>
        <w:t>objednateli</w:t>
      </w:r>
      <w:r w:rsidRPr="00732F09">
        <w:rPr>
          <w:szCs w:val="23"/>
        </w:rPr>
        <w:t xml:space="preserve"> předána veškerá nutná dokumentace (</w:t>
      </w:r>
      <w:r w:rsidR="00B20001" w:rsidRPr="00732F09">
        <w:rPr>
          <w:szCs w:val="23"/>
        </w:rPr>
        <w:t xml:space="preserve">certifikace, </w:t>
      </w:r>
      <w:r w:rsidR="006308BF" w:rsidRPr="00732F09">
        <w:rPr>
          <w:szCs w:val="23"/>
        </w:rPr>
        <w:t xml:space="preserve">protokoly, zkoušky, revize, prohlášení o shodě, </w:t>
      </w:r>
      <w:r w:rsidR="00B9318F" w:rsidRPr="00732F09">
        <w:rPr>
          <w:szCs w:val="23"/>
        </w:rPr>
        <w:t xml:space="preserve">případně </w:t>
      </w:r>
      <w:r w:rsidR="00D52622" w:rsidRPr="00732F09">
        <w:rPr>
          <w:szCs w:val="23"/>
        </w:rPr>
        <w:t>fotodokumentace</w:t>
      </w:r>
      <w:r w:rsidR="00B9318F" w:rsidRPr="00732F09">
        <w:rPr>
          <w:szCs w:val="23"/>
        </w:rPr>
        <w:t xml:space="preserve"> z průběhu stavby</w:t>
      </w:r>
      <w:r w:rsidRPr="00732F09">
        <w:rPr>
          <w:szCs w:val="23"/>
        </w:rPr>
        <w:t>).</w:t>
      </w:r>
    </w:p>
    <w:p w:rsidR="00D97BA5" w:rsidRDefault="00D97BA5" w:rsidP="006948F8"/>
    <w:p w:rsidR="006948F8" w:rsidRPr="006948F8" w:rsidRDefault="006948F8" w:rsidP="006948F8"/>
    <w:p w:rsidR="00F54344" w:rsidRPr="00732F09" w:rsidRDefault="00F54344" w:rsidP="00636DD3">
      <w:pPr>
        <w:jc w:val="center"/>
        <w:rPr>
          <w:b/>
          <w:bCs/>
          <w:iCs/>
          <w:sz w:val="28"/>
          <w:szCs w:val="27"/>
        </w:rPr>
      </w:pPr>
      <w:r w:rsidRPr="00732F09">
        <w:rPr>
          <w:b/>
          <w:bCs/>
          <w:iCs/>
          <w:szCs w:val="27"/>
        </w:rPr>
        <w:t>VIII.</w:t>
      </w:r>
    </w:p>
    <w:p w:rsidR="00F54344" w:rsidRPr="00732F09" w:rsidRDefault="00F54344">
      <w:pPr>
        <w:pStyle w:val="Nadpis2"/>
        <w:rPr>
          <w:bCs/>
          <w:iCs/>
          <w:sz w:val="24"/>
          <w:u w:val="none"/>
        </w:rPr>
      </w:pPr>
      <w:r w:rsidRPr="00732F09">
        <w:rPr>
          <w:bCs/>
          <w:iCs/>
          <w:sz w:val="24"/>
          <w:u w:val="none"/>
        </w:rPr>
        <w:t>SMLUVNÍ POKUTY A SANKCE</w:t>
      </w:r>
    </w:p>
    <w:p w:rsidR="00F54344" w:rsidRPr="00732F09" w:rsidRDefault="00F54344">
      <w:pPr>
        <w:tabs>
          <w:tab w:val="left" w:pos="2746"/>
        </w:tabs>
      </w:pPr>
    </w:p>
    <w:p w:rsidR="00F54344" w:rsidRPr="00732F09" w:rsidRDefault="00F54344">
      <w:pPr>
        <w:ind w:left="705" w:hanging="705"/>
        <w:rPr>
          <w:szCs w:val="23"/>
        </w:rPr>
      </w:pPr>
      <w:proofErr w:type="gramStart"/>
      <w:r w:rsidRPr="00732F09">
        <w:rPr>
          <w:bCs/>
          <w:szCs w:val="23"/>
        </w:rPr>
        <w:t>8.1</w:t>
      </w:r>
      <w:proofErr w:type="gramEnd"/>
      <w:r w:rsidRPr="00732F09">
        <w:rPr>
          <w:bCs/>
          <w:szCs w:val="23"/>
        </w:rPr>
        <w:t>.</w:t>
      </w:r>
      <w:r w:rsidRPr="00732F09">
        <w:rPr>
          <w:b/>
          <w:bCs/>
          <w:szCs w:val="23"/>
        </w:rPr>
        <w:tab/>
      </w:r>
      <w:r w:rsidRPr="00732F09">
        <w:rPr>
          <w:szCs w:val="23"/>
        </w:rPr>
        <w:t xml:space="preserve">Při nedodržení termínu splatnosti faktury je </w:t>
      </w:r>
      <w:r w:rsidR="00B90EF2" w:rsidRPr="00732F09">
        <w:rPr>
          <w:szCs w:val="23"/>
        </w:rPr>
        <w:t>objednatel</w:t>
      </w:r>
      <w:r w:rsidRPr="00732F09">
        <w:rPr>
          <w:szCs w:val="23"/>
        </w:rPr>
        <w:t xml:space="preserve"> povinen zaplatit smluvní pokutu ve výši 0,03 % z dlužné částky za každý den prodlení.</w:t>
      </w:r>
    </w:p>
    <w:p w:rsidR="00F54344" w:rsidRPr="00732F09" w:rsidRDefault="00F54344">
      <w:pPr>
        <w:tabs>
          <w:tab w:val="left" w:pos="2746"/>
        </w:tabs>
        <w:rPr>
          <w:szCs w:val="23"/>
        </w:rPr>
      </w:pPr>
    </w:p>
    <w:p w:rsidR="00F54344" w:rsidRPr="00732F09" w:rsidRDefault="00F54344">
      <w:pPr>
        <w:numPr>
          <w:ilvl w:val="1"/>
          <w:numId w:val="15"/>
        </w:numPr>
        <w:tabs>
          <w:tab w:val="clear" w:pos="360"/>
        </w:tabs>
        <w:ind w:left="720" w:hanging="720"/>
        <w:rPr>
          <w:szCs w:val="23"/>
        </w:rPr>
      </w:pPr>
      <w:r w:rsidRPr="00732F09">
        <w:rPr>
          <w:szCs w:val="23"/>
        </w:rPr>
        <w:t xml:space="preserve">Pokud </w:t>
      </w:r>
      <w:r w:rsidR="00B90EF2" w:rsidRPr="00732F09">
        <w:rPr>
          <w:szCs w:val="23"/>
        </w:rPr>
        <w:t>zhotovitel</w:t>
      </w:r>
      <w:r w:rsidRPr="00732F09">
        <w:rPr>
          <w:szCs w:val="23"/>
        </w:rPr>
        <w:t xml:space="preserve"> nedokončí a </w:t>
      </w:r>
      <w:r w:rsidR="00C015E9" w:rsidRPr="00732F09">
        <w:rPr>
          <w:szCs w:val="23"/>
        </w:rPr>
        <w:t>objednateli</w:t>
      </w:r>
      <w:r w:rsidRPr="00732F09">
        <w:rPr>
          <w:szCs w:val="23"/>
        </w:rPr>
        <w:t xml:space="preserve"> nepředá dílo v termínu podle bodu VII. této smlouvy, je povinen zaplatit </w:t>
      </w:r>
      <w:r w:rsidR="00C015E9" w:rsidRPr="00732F09">
        <w:rPr>
          <w:szCs w:val="23"/>
        </w:rPr>
        <w:t>objednateli</w:t>
      </w:r>
      <w:r w:rsidRPr="00732F09">
        <w:rPr>
          <w:szCs w:val="23"/>
        </w:rPr>
        <w:t xml:space="preserve"> smluvní pokutu ve výši</w:t>
      </w:r>
      <w:r w:rsidR="00D97BA5" w:rsidRPr="00732F09">
        <w:rPr>
          <w:szCs w:val="23"/>
        </w:rPr>
        <w:t xml:space="preserve"> </w:t>
      </w:r>
      <w:r w:rsidR="002F2379" w:rsidRPr="00732F09">
        <w:rPr>
          <w:b/>
          <w:szCs w:val="23"/>
        </w:rPr>
        <w:t>5</w:t>
      </w:r>
      <w:r w:rsidRPr="00732F09">
        <w:rPr>
          <w:b/>
          <w:szCs w:val="23"/>
        </w:rPr>
        <w:t>00</w:t>
      </w:r>
      <w:r w:rsidRPr="00732F09">
        <w:rPr>
          <w:szCs w:val="23"/>
        </w:rPr>
        <w:t xml:space="preserve"> Kč za každý den prodlení. Zaplacením smluvní pokuty nezaniká právo na náhradu vzniklých škod.</w:t>
      </w:r>
    </w:p>
    <w:p w:rsidR="00F54344" w:rsidRPr="00732F09" w:rsidRDefault="00F54344">
      <w:pPr>
        <w:rPr>
          <w:szCs w:val="23"/>
        </w:rPr>
      </w:pPr>
    </w:p>
    <w:p w:rsidR="00F54344" w:rsidRPr="00732F09" w:rsidRDefault="00F54344">
      <w:pPr>
        <w:numPr>
          <w:ilvl w:val="1"/>
          <w:numId w:val="15"/>
        </w:numPr>
        <w:tabs>
          <w:tab w:val="clear" w:pos="360"/>
        </w:tabs>
        <w:ind w:left="720" w:hanging="720"/>
        <w:rPr>
          <w:szCs w:val="23"/>
        </w:rPr>
      </w:pPr>
      <w:r w:rsidRPr="00732F09">
        <w:rPr>
          <w:szCs w:val="23"/>
        </w:rPr>
        <w:t xml:space="preserve">Do 5 dnů po protokolárním předání díla je </w:t>
      </w:r>
      <w:r w:rsidR="00B90EF2" w:rsidRPr="00732F09">
        <w:rPr>
          <w:szCs w:val="23"/>
        </w:rPr>
        <w:t>zhotovitel</w:t>
      </w:r>
      <w:r w:rsidR="00EE6D8C">
        <w:rPr>
          <w:szCs w:val="23"/>
        </w:rPr>
        <w:t xml:space="preserve"> povinen vyklidit staveniště a </w:t>
      </w:r>
      <w:r w:rsidRPr="00732F09">
        <w:rPr>
          <w:szCs w:val="23"/>
        </w:rPr>
        <w:t xml:space="preserve">provést jeho úklid. Pokud tento termín </w:t>
      </w:r>
      <w:r w:rsidR="00B90EF2" w:rsidRPr="00732F09">
        <w:rPr>
          <w:szCs w:val="23"/>
        </w:rPr>
        <w:t>zhotovitel</w:t>
      </w:r>
      <w:r w:rsidRPr="00732F09">
        <w:rPr>
          <w:szCs w:val="23"/>
        </w:rPr>
        <w:t xml:space="preserve"> nedodrží, je </w:t>
      </w:r>
      <w:r w:rsidR="00B90EF2" w:rsidRPr="00732F09">
        <w:rPr>
          <w:szCs w:val="23"/>
        </w:rPr>
        <w:t>objednatel</w:t>
      </w:r>
      <w:r w:rsidRPr="00732F09">
        <w:rPr>
          <w:szCs w:val="23"/>
        </w:rPr>
        <w:t xml:space="preserve"> oprávněn fakturovat </w:t>
      </w:r>
      <w:r w:rsidR="00B90EF2" w:rsidRPr="00732F09">
        <w:rPr>
          <w:szCs w:val="23"/>
        </w:rPr>
        <w:t>zhotovitel</w:t>
      </w:r>
      <w:r w:rsidRPr="00732F09">
        <w:rPr>
          <w:szCs w:val="23"/>
        </w:rPr>
        <w:t xml:space="preserve">i a </w:t>
      </w:r>
      <w:r w:rsidR="00B90EF2" w:rsidRPr="00732F09">
        <w:rPr>
          <w:szCs w:val="23"/>
        </w:rPr>
        <w:t>zhotovitel</w:t>
      </w:r>
      <w:r w:rsidRPr="00732F09">
        <w:rPr>
          <w:szCs w:val="23"/>
        </w:rPr>
        <w:t xml:space="preserve"> je povinen uhradit objednateli smluvní pokutu ve výši </w:t>
      </w:r>
      <w:r w:rsidRPr="00732F09">
        <w:rPr>
          <w:b/>
          <w:szCs w:val="23"/>
        </w:rPr>
        <w:t xml:space="preserve">500 </w:t>
      </w:r>
      <w:r w:rsidRPr="00732F09">
        <w:rPr>
          <w:szCs w:val="23"/>
        </w:rPr>
        <w:t xml:space="preserve">Kč za každý den prodlení. Pokud bude dílo předáno s vady a nedodělky, tak </w:t>
      </w:r>
      <w:r w:rsidR="00C015E9" w:rsidRPr="00732F09">
        <w:rPr>
          <w:szCs w:val="23"/>
        </w:rPr>
        <w:t>objednatel</w:t>
      </w:r>
      <w:r w:rsidRPr="00732F09">
        <w:rPr>
          <w:szCs w:val="23"/>
        </w:rPr>
        <w:t xml:space="preserve"> určí </w:t>
      </w:r>
      <w:r w:rsidR="00B90EF2" w:rsidRPr="00732F09">
        <w:rPr>
          <w:szCs w:val="23"/>
        </w:rPr>
        <w:t>zhotovitel</w:t>
      </w:r>
      <w:r w:rsidRPr="00732F09">
        <w:rPr>
          <w:szCs w:val="23"/>
        </w:rPr>
        <w:t>i místo pro zařízení staven</w:t>
      </w:r>
      <w:r w:rsidR="00EE6D8C">
        <w:rPr>
          <w:szCs w:val="23"/>
        </w:rPr>
        <w:t>iště do odstranění těchto vad a </w:t>
      </w:r>
      <w:r w:rsidRPr="00732F09">
        <w:rPr>
          <w:szCs w:val="23"/>
        </w:rPr>
        <w:t>nedodělků.</w:t>
      </w:r>
    </w:p>
    <w:p w:rsidR="00F54344" w:rsidRPr="00732F09" w:rsidRDefault="00F54344">
      <w:pPr>
        <w:rPr>
          <w:szCs w:val="23"/>
        </w:rPr>
      </w:pPr>
    </w:p>
    <w:p w:rsidR="00FB43F0" w:rsidRPr="00732F09" w:rsidRDefault="00F54344" w:rsidP="00DD4FD4">
      <w:pPr>
        <w:numPr>
          <w:ilvl w:val="1"/>
          <w:numId w:val="15"/>
        </w:numPr>
        <w:tabs>
          <w:tab w:val="clear" w:pos="360"/>
        </w:tabs>
        <w:ind w:left="720" w:hanging="720"/>
        <w:rPr>
          <w:szCs w:val="23"/>
        </w:rPr>
      </w:pPr>
      <w:r w:rsidRPr="00732F09">
        <w:rPr>
          <w:szCs w:val="23"/>
        </w:rPr>
        <w:t>Ujednání o smluvních pokutách se nedotýkají ustanovení o náhradě škody dle ob</w:t>
      </w:r>
      <w:r w:rsidR="005C0405" w:rsidRPr="00732F09">
        <w:rPr>
          <w:szCs w:val="23"/>
        </w:rPr>
        <w:t>čanského</w:t>
      </w:r>
      <w:r w:rsidRPr="00732F09">
        <w:rPr>
          <w:szCs w:val="23"/>
        </w:rPr>
        <w:t xml:space="preserve"> zákoníku.</w:t>
      </w:r>
    </w:p>
    <w:p w:rsidR="00FB43F0" w:rsidRPr="006948F8" w:rsidRDefault="00FB43F0" w:rsidP="006948F8"/>
    <w:p w:rsidR="00B20001" w:rsidRPr="006948F8" w:rsidRDefault="00B20001" w:rsidP="006948F8"/>
    <w:p w:rsidR="00F54344" w:rsidRPr="00732F09" w:rsidRDefault="00F54344">
      <w:pPr>
        <w:jc w:val="center"/>
        <w:rPr>
          <w:b/>
          <w:bCs/>
          <w:iCs/>
          <w:sz w:val="28"/>
          <w:szCs w:val="27"/>
        </w:rPr>
      </w:pPr>
      <w:r w:rsidRPr="00732F09">
        <w:rPr>
          <w:b/>
          <w:bCs/>
          <w:iCs/>
          <w:szCs w:val="27"/>
        </w:rPr>
        <w:t xml:space="preserve">IX. </w:t>
      </w:r>
    </w:p>
    <w:p w:rsidR="00F54344" w:rsidRPr="00732F09" w:rsidRDefault="00F54344">
      <w:pPr>
        <w:pStyle w:val="Nadpis2"/>
        <w:rPr>
          <w:bCs/>
          <w:iCs/>
          <w:sz w:val="24"/>
          <w:u w:val="none"/>
        </w:rPr>
      </w:pPr>
      <w:r w:rsidRPr="00732F09">
        <w:rPr>
          <w:bCs/>
          <w:iCs/>
          <w:sz w:val="24"/>
          <w:u w:val="none"/>
        </w:rPr>
        <w:t>ZÁRUKA NA DÍLO</w:t>
      </w:r>
    </w:p>
    <w:p w:rsidR="00F54344" w:rsidRPr="00732F09" w:rsidRDefault="00F54344">
      <w:pPr>
        <w:rPr>
          <w:i/>
          <w:iCs/>
          <w:szCs w:val="23"/>
        </w:rPr>
      </w:pPr>
    </w:p>
    <w:p w:rsidR="00C015E9" w:rsidRPr="00732F09" w:rsidRDefault="00B90EF2" w:rsidP="004613C6">
      <w:pPr>
        <w:numPr>
          <w:ilvl w:val="2"/>
          <w:numId w:val="6"/>
        </w:numPr>
        <w:rPr>
          <w:szCs w:val="23"/>
        </w:rPr>
      </w:pPr>
      <w:r w:rsidRPr="00732F09">
        <w:rPr>
          <w:szCs w:val="23"/>
        </w:rPr>
        <w:t>Zhotovitel</w:t>
      </w:r>
      <w:r w:rsidR="00B20001" w:rsidRPr="00732F09">
        <w:rPr>
          <w:szCs w:val="23"/>
        </w:rPr>
        <w:t xml:space="preserve"> poskytne na konstrukce</w:t>
      </w:r>
      <w:r w:rsidR="00F54344" w:rsidRPr="00732F09">
        <w:rPr>
          <w:szCs w:val="23"/>
        </w:rPr>
        <w:t>, které jsou předmětem této smlouvy, záruku</w:t>
      </w:r>
      <w:r w:rsidR="00FB43F0" w:rsidRPr="00732F09">
        <w:rPr>
          <w:szCs w:val="23"/>
        </w:rPr>
        <w:t xml:space="preserve"> </w:t>
      </w:r>
      <w:r w:rsidR="00F54344" w:rsidRPr="00732F09">
        <w:rPr>
          <w:szCs w:val="23"/>
        </w:rPr>
        <w:t xml:space="preserve">v délce </w:t>
      </w:r>
      <w:r w:rsidR="001243F7" w:rsidRPr="00732F09">
        <w:rPr>
          <w:b/>
          <w:szCs w:val="23"/>
        </w:rPr>
        <w:t>36</w:t>
      </w:r>
      <w:r w:rsidR="00C015E9" w:rsidRPr="00732F09">
        <w:rPr>
          <w:b/>
          <w:szCs w:val="23"/>
        </w:rPr>
        <w:t xml:space="preserve"> měsíců </w:t>
      </w:r>
      <w:r w:rsidR="00F54344" w:rsidRPr="00732F09">
        <w:rPr>
          <w:szCs w:val="23"/>
        </w:rPr>
        <w:t xml:space="preserve">od převzetí prací </w:t>
      </w:r>
      <w:r w:rsidR="00C015E9" w:rsidRPr="00732F09">
        <w:rPr>
          <w:szCs w:val="23"/>
        </w:rPr>
        <w:t>objednatelem.</w:t>
      </w:r>
      <w:r w:rsidR="009550AF" w:rsidRPr="00732F09">
        <w:rPr>
          <w:szCs w:val="23"/>
        </w:rPr>
        <w:t xml:space="preserve"> </w:t>
      </w:r>
    </w:p>
    <w:p w:rsidR="00F54344" w:rsidRPr="00732F09" w:rsidRDefault="00F54344" w:rsidP="00153E8B">
      <w:pPr>
        <w:numPr>
          <w:ilvl w:val="1"/>
          <w:numId w:val="6"/>
        </w:numPr>
        <w:tabs>
          <w:tab w:val="clear" w:pos="360"/>
          <w:tab w:val="num" w:pos="720"/>
        </w:tabs>
        <w:ind w:left="720" w:hanging="720"/>
        <w:rPr>
          <w:szCs w:val="23"/>
        </w:rPr>
      </w:pPr>
      <w:r w:rsidRPr="00732F09">
        <w:rPr>
          <w:szCs w:val="23"/>
        </w:rPr>
        <w:t xml:space="preserve">Záruka spočívá v tom, že </w:t>
      </w:r>
      <w:r w:rsidR="00B90EF2" w:rsidRPr="00732F09">
        <w:rPr>
          <w:szCs w:val="23"/>
        </w:rPr>
        <w:t>zhotovitel</w:t>
      </w:r>
      <w:r w:rsidRPr="00732F09">
        <w:rPr>
          <w:szCs w:val="23"/>
        </w:rPr>
        <w:t xml:space="preserve"> zjištěné skryté vady, které se projeví v záruční době, bezplatně odstraní v termínu dohodnutém při reklamačním řízení. V případě nedodržení tohoto termínu odstranění vady sjednávají smluvní strany sankci ve výši </w:t>
      </w:r>
      <w:r w:rsidR="002F2379" w:rsidRPr="00732F09">
        <w:rPr>
          <w:b/>
          <w:szCs w:val="23"/>
        </w:rPr>
        <w:t>5</w:t>
      </w:r>
      <w:r w:rsidRPr="00732F09">
        <w:rPr>
          <w:b/>
          <w:szCs w:val="23"/>
        </w:rPr>
        <w:t xml:space="preserve">00 Kč </w:t>
      </w:r>
      <w:r w:rsidRPr="00732F09">
        <w:rPr>
          <w:szCs w:val="23"/>
        </w:rPr>
        <w:t xml:space="preserve">za každou vadu a den prodlení. Vady v záruční době budou nahlášeny </w:t>
      </w:r>
      <w:r w:rsidR="00B90EF2" w:rsidRPr="00732F09">
        <w:rPr>
          <w:szCs w:val="23"/>
        </w:rPr>
        <w:t>zhotovitel</w:t>
      </w:r>
      <w:r w:rsidRPr="00732F09">
        <w:rPr>
          <w:szCs w:val="23"/>
        </w:rPr>
        <w:t>i písemně, faxem</w:t>
      </w:r>
      <w:r w:rsidR="00B9318F" w:rsidRPr="00732F09">
        <w:rPr>
          <w:szCs w:val="23"/>
        </w:rPr>
        <w:t>,</w:t>
      </w:r>
      <w:r w:rsidRPr="00732F09">
        <w:rPr>
          <w:szCs w:val="23"/>
        </w:rPr>
        <w:t xml:space="preserve"> nebo případně e-mailem na adresu:</w:t>
      </w:r>
      <w:r w:rsidR="00FB43F0" w:rsidRPr="00732F09">
        <w:rPr>
          <w:szCs w:val="23"/>
        </w:rPr>
        <w:t xml:space="preserve"> </w:t>
      </w:r>
      <w:r w:rsidR="00B20001" w:rsidRPr="00732F09">
        <w:rPr>
          <w:szCs w:val="23"/>
        </w:rPr>
        <w:t>info@workoutclub.cz</w:t>
      </w:r>
    </w:p>
    <w:p w:rsidR="00153E8B" w:rsidRPr="00732F09" w:rsidRDefault="00153E8B" w:rsidP="00153E8B">
      <w:pPr>
        <w:rPr>
          <w:szCs w:val="23"/>
        </w:rPr>
      </w:pPr>
    </w:p>
    <w:p w:rsidR="0046341F" w:rsidRPr="00732F09" w:rsidRDefault="00F54344" w:rsidP="00E72BE7">
      <w:pPr>
        <w:pStyle w:val="Zkladntext"/>
        <w:numPr>
          <w:ilvl w:val="1"/>
          <w:numId w:val="6"/>
        </w:numPr>
        <w:tabs>
          <w:tab w:val="clear" w:pos="360"/>
          <w:tab w:val="num" w:pos="720"/>
        </w:tabs>
        <w:ind w:left="720" w:hanging="720"/>
        <w:rPr>
          <w:rFonts w:ascii="Times New Roman" w:hAnsi="Times New Roman"/>
          <w:sz w:val="24"/>
          <w:szCs w:val="23"/>
          <w:lang w:val="cs-CZ"/>
        </w:rPr>
      </w:pPr>
      <w:r w:rsidRPr="00732F09">
        <w:rPr>
          <w:rFonts w:ascii="Times New Roman" w:hAnsi="Times New Roman"/>
          <w:sz w:val="24"/>
          <w:szCs w:val="23"/>
          <w:lang w:val="cs-CZ"/>
        </w:rPr>
        <w:t xml:space="preserve">V případě </w:t>
      </w:r>
      <w:r w:rsidR="0046341F" w:rsidRPr="00732F09">
        <w:rPr>
          <w:rFonts w:ascii="Times New Roman" w:hAnsi="Times New Roman"/>
          <w:sz w:val="24"/>
          <w:szCs w:val="23"/>
          <w:lang w:val="cs-CZ"/>
        </w:rPr>
        <w:t>jakékoliv poruchy na prov</w:t>
      </w:r>
      <w:r w:rsidR="00F06EF5" w:rsidRPr="00732F09">
        <w:rPr>
          <w:rFonts w:ascii="Times New Roman" w:hAnsi="Times New Roman"/>
          <w:sz w:val="24"/>
          <w:szCs w:val="23"/>
          <w:lang w:val="cs-CZ"/>
        </w:rPr>
        <w:t xml:space="preserve">edeném díle nastoupí </w:t>
      </w:r>
      <w:r w:rsidR="00B90EF2" w:rsidRPr="00732F09">
        <w:rPr>
          <w:rFonts w:ascii="Times New Roman" w:hAnsi="Times New Roman"/>
          <w:sz w:val="24"/>
          <w:szCs w:val="23"/>
          <w:lang w:val="cs-CZ"/>
        </w:rPr>
        <w:t>zhotovitel</w:t>
      </w:r>
      <w:r w:rsidR="00F06EF5" w:rsidRPr="00732F09">
        <w:rPr>
          <w:rFonts w:ascii="Times New Roman" w:hAnsi="Times New Roman"/>
          <w:sz w:val="24"/>
          <w:szCs w:val="23"/>
          <w:lang w:val="cs-CZ"/>
        </w:rPr>
        <w:t xml:space="preserve"> </w:t>
      </w:r>
      <w:r w:rsidR="0046341F" w:rsidRPr="00732F09">
        <w:rPr>
          <w:rFonts w:ascii="Times New Roman" w:hAnsi="Times New Roman"/>
          <w:sz w:val="24"/>
          <w:szCs w:val="23"/>
          <w:lang w:val="cs-CZ"/>
        </w:rPr>
        <w:t xml:space="preserve">k jejímu odstranění do 3 kalendářních dnů od nahlášení poruchy. </w:t>
      </w:r>
      <w:r w:rsidRPr="00732F09">
        <w:rPr>
          <w:rFonts w:ascii="Times New Roman" w:hAnsi="Times New Roman"/>
          <w:sz w:val="24"/>
          <w:szCs w:val="23"/>
          <w:lang w:val="cs-CZ"/>
        </w:rPr>
        <w:t>O reklamačním řízení bude veden zápis,</w:t>
      </w:r>
      <w:r w:rsidR="0046341F" w:rsidRPr="00732F09">
        <w:rPr>
          <w:rFonts w:ascii="Times New Roman" w:hAnsi="Times New Roman"/>
          <w:sz w:val="24"/>
          <w:szCs w:val="23"/>
          <w:lang w:val="cs-CZ"/>
        </w:rPr>
        <w:t xml:space="preserve"> který bude po vyřízení předán </w:t>
      </w:r>
      <w:r w:rsidR="00C015E9" w:rsidRPr="00732F09">
        <w:rPr>
          <w:rFonts w:ascii="Times New Roman" w:hAnsi="Times New Roman"/>
          <w:sz w:val="24"/>
          <w:szCs w:val="23"/>
          <w:lang w:val="cs-CZ"/>
        </w:rPr>
        <w:t>objednateli</w:t>
      </w:r>
      <w:r w:rsidR="0046341F" w:rsidRPr="00732F09">
        <w:rPr>
          <w:rFonts w:ascii="Times New Roman" w:hAnsi="Times New Roman"/>
          <w:sz w:val="24"/>
          <w:szCs w:val="23"/>
          <w:lang w:val="cs-CZ"/>
        </w:rPr>
        <w:t>.</w:t>
      </w:r>
    </w:p>
    <w:p w:rsidR="00FC7A50" w:rsidRPr="006948F8" w:rsidRDefault="00FC7A50" w:rsidP="006948F8"/>
    <w:p w:rsidR="00FC7A50" w:rsidRPr="00732F09" w:rsidRDefault="00FC7A50" w:rsidP="00FC7A50">
      <w:pPr>
        <w:pStyle w:val="Zkladntext"/>
        <w:numPr>
          <w:ilvl w:val="1"/>
          <w:numId w:val="6"/>
        </w:numPr>
        <w:tabs>
          <w:tab w:val="clear" w:pos="360"/>
        </w:tabs>
        <w:ind w:left="709" w:hanging="709"/>
        <w:rPr>
          <w:rFonts w:ascii="Times New Roman" w:hAnsi="Times New Roman"/>
          <w:sz w:val="24"/>
          <w:szCs w:val="23"/>
          <w:lang w:val="cs-CZ"/>
        </w:rPr>
      </w:pPr>
      <w:r w:rsidRPr="00732F09">
        <w:rPr>
          <w:rFonts w:ascii="Times New Roman" w:hAnsi="Times New Roman"/>
          <w:sz w:val="24"/>
          <w:szCs w:val="23"/>
          <w:lang w:val="cs-CZ"/>
        </w:rPr>
        <w:t>Záruční lhůta se počítá ode dne podpisu protokolu o předání a převzetí díla. Záruční doba nepoběží po dobu, po kterou nemůže objednatel dílo užívat pro vady, za které odpovídá zhotovitel.</w:t>
      </w:r>
    </w:p>
    <w:p w:rsidR="00FC7A50" w:rsidRPr="006948F8" w:rsidRDefault="00FC7A50" w:rsidP="006948F8"/>
    <w:p w:rsidR="00E64845" w:rsidRPr="006948F8" w:rsidRDefault="00E64845" w:rsidP="006948F8"/>
    <w:p w:rsidR="00F54344" w:rsidRPr="00732F09" w:rsidRDefault="00F54344" w:rsidP="0015666C">
      <w:pPr>
        <w:pStyle w:val="Nadpis1"/>
        <w:rPr>
          <w:color w:val="auto"/>
          <w:highlight w:val="black"/>
        </w:rPr>
      </w:pPr>
      <w:r w:rsidRPr="00732F09">
        <w:rPr>
          <w:rFonts w:ascii="Times New Roman" w:hAnsi="Times New Roman"/>
          <w:color w:val="auto"/>
          <w:sz w:val="24"/>
          <w:szCs w:val="27"/>
          <w:lang w:val="cs-CZ"/>
        </w:rPr>
        <w:t>X.</w:t>
      </w:r>
    </w:p>
    <w:p w:rsidR="00F54344" w:rsidRPr="00732F09" w:rsidRDefault="00F54344">
      <w:pPr>
        <w:pStyle w:val="Nadpis3"/>
        <w:rPr>
          <w:u w:val="none"/>
          <w:lang w:val="cs-CZ"/>
        </w:rPr>
      </w:pPr>
      <w:r w:rsidRPr="00732F09">
        <w:rPr>
          <w:u w:val="none"/>
          <w:lang w:val="cs-CZ"/>
        </w:rPr>
        <w:t>ZVLÁŠTNÍ UJEDNÁNÍ</w:t>
      </w:r>
    </w:p>
    <w:p w:rsidR="00F54344" w:rsidRPr="006948F8" w:rsidRDefault="00F54344" w:rsidP="006948F8"/>
    <w:p w:rsidR="00F54344" w:rsidRPr="00732F09" w:rsidRDefault="00B90EF2">
      <w:pPr>
        <w:numPr>
          <w:ilvl w:val="1"/>
          <w:numId w:val="3"/>
        </w:numPr>
        <w:tabs>
          <w:tab w:val="clear" w:pos="360"/>
          <w:tab w:val="num" w:pos="720"/>
        </w:tabs>
        <w:ind w:left="720" w:hanging="720"/>
        <w:rPr>
          <w:snapToGrid w:val="0"/>
          <w:szCs w:val="20"/>
          <w:lang w:eastAsia="zh-SG"/>
        </w:rPr>
      </w:pPr>
      <w:r w:rsidRPr="00732F09">
        <w:rPr>
          <w:szCs w:val="20"/>
        </w:rPr>
        <w:t>Zhotovitel</w:t>
      </w:r>
      <w:r w:rsidR="00F54344" w:rsidRPr="00732F09">
        <w:rPr>
          <w:szCs w:val="20"/>
        </w:rPr>
        <w:t xml:space="preserve"> na sebe přejímá</w:t>
      </w:r>
      <w:r w:rsidR="00F54344" w:rsidRPr="00732F09">
        <w:rPr>
          <w:snapToGrid w:val="0"/>
          <w:szCs w:val="20"/>
          <w:lang w:eastAsia="en-US"/>
        </w:rPr>
        <w:t xml:space="preserve"> zodpovědnost </w:t>
      </w:r>
      <w:r w:rsidR="00F54344" w:rsidRPr="00732F09">
        <w:rPr>
          <w:snapToGrid w:val="0"/>
          <w:szCs w:val="20"/>
          <w:lang w:eastAsia="zh-SG"/>
        </w:rPr>
        <w:t>za škody způsobené všemi jeho sub</w:t>
      </w:r>
      <w:r w:rsidRPr="00732F09">
        <w:rPr>
          <w:snapToGrid w:val="0"/>
          <w:szCs w:val="20"/>
          <w:lang w:eastAsia="zh-SG"/>
        </w:rPr>
        <w:t>dodavateli</w:t>
      </w:r>
      <w:r w:rsidR="00F54344" w:rsidRPr="00732F09">
        <w:rPr>
          <w:snapToGrid w:val="0"/>
          <w:szCs w:val="20"/>
          <w:lang w:eastAsia="zh-SG"/>
        </w:rPr>
        <w:t xml:space="preserve"> při plnění této zakázky do převzetí díla </w:t>
      </w:r>
      <w:r w:rsidR="00C015E9" w:rsidRPr="00732F09">
        <w:rPr>
          <w:snapToGrid w:val="0"/>
          <w:szCs w:val="20"/>
          <w:lang w:eastAsia="zh-SG"/>
        </w:rPr>
        <w:t>objednatelem</w:t>
      </w:r>
      <w:r w:rsidR="00F54344" w:rsidRPr="00732F09">
        <w:rPr>
          <w:snapToGrid w:val="0"/>
          <w:szCs w:val="20"/>
          <w:lang w:eastAsia="zh-SG"/>
        </w:rPr>
        <w:t xml:space="preserve">. Stejně tak za škody způsobené svou činností </w:t>
      </w:r>
      <w:r w:rsidR="00C015E9" w:rsidRPr="00732F09">
        <w:rPr>
          <w:snapToGrid w:val="0"/>
          <w:szCs w:val="20"/>
          <w:lang w:eastAsia="zh-SG"/>
        </w:rPr>
        <w:t>objednateli</w:t>
      </w:r>
      <w:r w:rsidR="00B9318F" w:rsidRPr="00732F09">
        <w:rPr>
          <w:snapToGrid w:val="0"/>
          <w:szCs w:val="20"/>
          <w:lang w:eastAsia="zh-SG"/>
        </w:rPr>
        <w:t>,</w:t>
      </w:r>
      <w:r w:rsidR="00F54344" w:rsidRPr="00732F09">
        <w:rPr>
          <w:snapToGrid w:val="0"/>
          <w:szCs w:val="20"/>
          <w:lang w:eastAsia="zh-SG"/>
        </w:rPr>
        <w:t xml:space="preserve"> ne</w:t>
      </w:r>
      <w:r w:rsidR="009550AF" w:rsidRPr="00732F09">
        <w:rPr>
          <w:snapToGrid w:val="0"/>
          <w:szCs w:val="20"/>
          <w:lang w:eastAsia="zh-SG"/>
        </w:rPr>
        <w:t>b</w:t>
      </w:r>
      <w:r w:rsidR="002F2379" w:rsidRPr="00732F09">
        <w:rPr>
          <w:snapToGrid w:val="0"/>
          <w:szCs w:val="20"/>
          <w:lang w:eastAsia="zh-SG"/>
        </w:rPr>
        <w:t>o třetí osobě na majetku, tzn.</w:t>
      </w:r>
      <w:r w:rsidR="006948F8">
        <w:rPr>
          <w:snapToGrid w:val="0"/>
          <w:szCs w:val="20"/>
          <w:lang w:eastAsia="zh-SG"/>
        </w:rPr>
        <w:t>,</w:t>
      </w:r>
      <w:r w:rsidR="002F2379" w:rsidRPr="00732F09">
        <w:rPr>
          <w:snapToGrid w:val="0"/>
          <w:szCs w:val="20"/>
          <w:lang w:eastAsia="zh-SG"/>
        </w:rPr>
        <w:t xml:space="preserve"> </w:t>
      </w:r>
      <w:r w:rsidR="00F54344" w:rsidRPr="00732F09">
        <w:rPr>
          <w:snapToGrid w:val="0"/>
          <w:szCs w:val="20"/>
          <w:lang w:eastAsia="zh-SG"/>
        </w:rPr>
        <w:t xml:space="preserve">že v případě jakéhokoli narušení či poškození majetku, je </w:t>
      </w:r>
      <w:r w:rsidRPr="00732F09">
        <w:rPr>
          <w:snapToGrid w:val="0"/>
          <w:szCs w:val="20"/>
          <w:lang w:eastAsia="zh-SG"/>
        </w:rPr>
        <w:t>zhotovitel</w:t>
      </w:r>
      <w:r w:rsidR="00F54344" w:rsidRPr="00732F09">
        <w:rPr>
          <w:snapToGrid w:val="0"/>
          <w:szCs w:val="20"/>
          <w:lang w:eastAsia="zh-SG"/>
        </w:rPr>
        <w:t xml:space="preserve"> povinen bez zbytečného odkladu tuto škodu odstranit a není-li to možné, tak finančně uhradit.</w:t>
      </w:r>
    </w:p>
    <w:p w:rsidR="00F54344" w:rsidRPr="00732F09" w:rsidRDefault="00F54344">
      <w:pPr>
        <w:rPr>
          <w:snapToGrid w:val="0"/>
          <w:szCs w:val="20"/>
          <w:lang w:eastAsia="zh-SG"/>
        </w:rPr>
      </w:pPr>
    </w:p>
    <w:p w:rsidR="00F54344" w:rsidRPr="00732F09" w:rsidRDefault="00B90EF2" w:rsidP="00C90C40">
      <w:pPr>
        <w:numPr>
          <w:ilvl w:val="1"/>
          <w:numId w:val="3"/>
        </w:numPr>
        <w:tabs>
          <w:tab w:val="clear" w:pos="360"/>
          <w:tab w:val="num" w:pos="720"/>
        </w:tabs>
        <w:ind w:left="720" w:hanging="720"/>
        <w:rPr>
          <w:lang w:eastAsia="zh-SG"/>
        </w:rPr>
      </w:pPr>
      <w:r w:rsidRPr="00732F09">
        <w:rPr>
          <w:lang w:eastAsia="zh-SG"/>
        </w:rPr>
        <w:t>Zhotovitel</w:t>
      </w:r>
      <w:r w:rsidR="00F54344" w:rsidRPr="00732F09">
        <w:rPr>
          <w:lang w:eastAsia="zh-SG"/>
        </w:rPr>
        <w:t xml:space="preserve"> je povinen poskytovat požadované informace a dokumentaci, umožnit vstup pověřeným osobám</w:t>
      </w:r>
      <w:r w:rsidR="00B20001" w:rsidRPr="00732F09">
        <w:rPr>
          <w:lang w:eastAsia="zh-SG"/>
        </w:rPr>
        <w:t>.</w:t>
      </w:r>
    </w:p>
    <w:p w:rsidR="00D52622" w:rsidRPr="00732F09" w:rsidRDefault="00D52622" w:rsidP="00D52622">
      <w:pPr>
        <w:rPr>
          <w:lang w:eastAsia="zh-SG"/>
        </w:rPr>
      </w:pPr>
    </w:p>
    <w:p w:rsidR="00F54344" w:rsidRPr="00732F09" w:rsidRDefault="00F54344">
      <w:pPr>
        <w:rPr>
          <w:lang w:eastAsia="zh-SG"/>
        </w:rPr>
      </w:pPr>
    </w:p>
    <w:p w:rsidR="00F54344" w:rsidRPr="00732F09" w:rsidRDefault="00F54344">
      <w:pPr>
        <w:jc w:val="center"/>
        <w:rPr>
          <w:b/>
          <w:bCs/>
          <w:sz w:val="28"/>
          <w:lang w:eastAsia="zh-SG"/>
        </w:rPr>
      </w:pPr>
      <w:r w:rsidRPr="00732F09">
        <w:rPr>
          <w:b/>
          <w:bCs/>
          <w:lang w:eastAsia="zh-SG"/>
        </w:rPr>
        <w:t>XI.</w:t>
      </w:r>
    </w:p>
    <w:p w:rsidR="00F54344" w:rsidRPr="00732F09" w:rsidRDefault="00F54344">
      <w:pPr>
        <w:pStyle w:val="Nadpis1"/>
        <w:tabs>
          <w:tab w:val="left" w:pos="708"/>
        </w:tabs>
        <w:rPr>
          <w:rFonts w:ascii="Times New Roman" w:hAnsi="Times New Roman"/>
          <w:color w:val="auto"/>
          <w:sz w:val="24"/>
          <w:szCs w:val="27"/>
          <w:lang w:val="cs-CZ"/>
        </w:rPr>
      </w:pPr>
      <w:r w:rsidRPr="00732F09">
        <w:rPr>
          <w:rFonts w:ascii="Times New Roman" w:hAnsi="Times New Roman"/>
          <w:color w:val="auto"/>
          <w:sz w:val="24"/>
          <w:szCs w:val="27"/>
          <w:lang w:val="cs-CZ"/>
        </w:rPr>
        <w:t>ZÁVĚREČNÁ USTANOVENÍ</w:t>
      </w:r>
    </w:p>
    <w:p w:rsidR="00F54344" w:rsidRPr="00732F09" w:rsidRDefault="00F54344">
      <w:pPr>
        <w:rPr>
          <w:szCs w:val="23"/>
        </w:rPr>
      </w:pPr>
    </w:p>
    <w:p w:rsidR="00F54344" w:rsidRPr="00732F09" w:rsidRDefault="00F54344">
      <w:pPr>
        <w:pStyle w:val="text-3mezera"/>
        <w:widowControl/>
        <w:spacing w:before="0" w:line="240" w:lineRule="auto"/>
        <w:ind w:left="705" w:hanging="705"/>
        <w:rPr>
          <w:rFonts w:ascii="Times New Roman" w:hAnsi="Times New Roman"/>
          <w:snapToGrid/>
          <w:szCs w:val="23"/>
          <w:lang w:eastAsia="cs-CZ"/>
        </w:rPr>
      </w:pPr>
      <w:proofErr w:type="gramStart"/>
      <w:r w:rsidRPr="00732F09">
        <w:rPr>
          <w:rFonts w:ascii="Times New Roman" w:hAnsi="Times New Roman"/>
          <w:bCs/>
          <w:snapToGrid/>
          <w:szCs w:val="23"/>
          <w:lang w:eastAsia="cs-CZ"/>
        </w:rPr>
        <w:t>11.1</w:t>
      </w:r>
      <w:proofErr w:type="gramEnd"/>
      <w:r w:rsidRPr="00732F09">
        <w:rPr>
          <w:rFonts w:ascii="Times New Roman" w:hAnsi="Times New Roman"/>
          <w:bCs/>
          <w:snapToGrid/>
          <w:szCs w:val="23"/>
          <w:lang w:eastAsia="cs-CZ"/>
        </w:rPr>
        <w:t>.</w:t>
      </w:r>
      <w:r w:rsidRPr="00732F09">
        <w:rPr>
          <w:rFonts w:ascii="Times New Roman" w:hAnsi="Times New Roman"/>
          <w:b/>
          <w:bCs/>
          <w:snapToGrid/>
          <w:szCs w:val="23"/>
          <w:lang w:eastAsia="cs-CZ"/>
        </w:rPr>
        <w:tab/>
      </w:r>
      <w:r w:rsidRPr="00732F09">
        <w:rPr>
          <w:rFonts w:ascii="Times New Roman" w:hAnsi="Times New Roman"/>
          <w:snapToGrid/>
          <w:szCs w:val="23"/>
          <w:lang w:eastAsia="cs-CZ"/>
        </w:rPr>
        <w:t>Nastanou-li u některé ze stran skutečnosti bránící řádnému plnění smlouvy, je povinna to bez odkladu oznámit druhé straně a vyvolat jednání zástupců oprávněných ke smluvnímu jednání.</w:t>
      </w:r>
    </w:p>
    <w:p w:rsidR="00F54344" w:rsidRPr="00732F09" w:rsidRDefault="00F54344">
      <w:pPr>
        <w:rPr>
          <w:szCs w:val="23"/>
        </w:rPr>
      </w:pPr>
    </w:p>
    <w:p w:rsidR="00DF1237" w:rsidRPr="00732F09" w:rsidRDefault="00F54344" w:rsidP="006948F8">
      <w:pPr>
        <w:numPr>
          <w:ilvl w:val="1"/>
          <w:numId w:val="17"/>
        </w:numPr>
        <w:tabs>
          <w:tab w:val="clear" w:pos="360"/>
          <w:tab w:val="num" w:pos="709"/>
        </w:tabs>
        <w:ind w:left="709" w:hanging="709"/>
        <w:rPr>
          <w:szCs w:val="23"/>
        </w:rPr>
      </w:pPr>
      <w:r w:rsidRPr="00732F09">
        <w:rPr>
          <w:szCs w:val="23"/>
        </w:rPr>
        <w:t xml:space="preserve">Smluvní strany prohlašují, že tato smlouva nebyla sepsána ve stavu tísně ani za jednostranně nevýhodných podmínek, což stvrzují svými podpisy. Podpisem oběma smluvními stranami </w:t>
      </w:r>
      <w:r w:rsidR="00DF1237" w:rsidRPr="00732F09">
        <w:rPr>
          <w:szCs w:val="23"/>
        </w:rPr>
        <w:t>a uveřejněním této smlouvy do registru sm</w:t>
      </w:r>
      <w:r w:rsidR="00874035" w:rsidRPr="00732F09">
        <w:rPr>
          <w:szCs w:val="23"/>
        </w:rPr>
        <w:t>l</w:t>
      </w:r>
      <w:r w:rsidR="00DF1237" w:rsidRPr="00732F09">
        <w:rPr>
          <w:szCs w:val="23"/>
        </w:rPr>
        <w:t>u</w:t>
      </w:r>
      <w:r w:rsidR="00874035" w:rsidRPr="00732F09">
        <w:rPr>
          <w:szCs w:val="23"/>
        </w:rPr>
        <w:t>v</w:t>
      </w:r>
      <w:r w:rsidR="00DF1237" w:rsidRPr="00732F09">
        <w:rPr>
          <w:szCs w:val="23"/>
        </w:rPr>
        <w:t xml:space="preserve"> </w:t>
      </w:r>
      <w:r w:rsidRPr="00732F09">
        <w:rPr>
          <w:szCs w:val="23"/>
        </w:rPr>
        <w:t>smlouva nabývá účinnosti.</w:t>
      </w:r>
    </w:p>
    <w:p w:rsidR="00DF1237" w:rsidRPr="00732F09" w:rsidRDefault="00DF1237" w:rsidP="006948F8">
      <w:pPr>
        <w:numPr>
          <w:ilvl w:val="1"/>
          <w:numId w:val="17"/>
        </w:numPr>
        <w:tabs>
          <w:tab w:val="clear" w:pos="360"/>
          <w:tab w:val="num" w:pos="709"/>
        </w:tabs>
        <w:ind w:left="709" w:hanging="709"/>
        <w:rPr>
          <w:szCs w:val="23"/>
        </w:rPr>
      </w:pPr>
      <w:r w:rsidRPr="00732F09">
        <w:rPr>
          <w:szCs w:val="23"/>
        </w:rPr>
        <w:t>Smluvní strany dohody výslovně sjednávají, že uveřejnění této smlouvy v registru smluv dle zákona 340/2015 Sb., o zvláštních podmínkách účinnosti některých smluv, uveřejňování těchto smluv a o registru smluv (zákon o registru smluv), zajistí Gymnázium, Praha 2, Botičská 1.</w:t>
      </w:r>
    </w:p>
    <w:p w:rsidR="00F54344" w:rsidRPr="00732F09" w:rsidRDefault="00DF1237" w:rsidP="006948F8">
      <w:pPr>
        <w:numPr>
          <w:ilvl w:val="1"/>
          <w:numId w:val="17"/>
        </w:numPr>
        <w:tabs>
          <w:tab w:val="clear" w:pos="360"/>
          <w:tab w:val="num" w:pos="709"/>
        </w:tabs>
        <w:ind w:left="709" w:hanging="709"/>
        <w:rPr>
          <w:szCs w:val="23"/>
        </w:rPr>
      </w:pPr>
      <w:r w:rsidRPr="00732F09">
        <w:rPr>
          <w:szCs w:val="23"/>
        </w:rPr>
        <w:t>Smlouva se řídí platnými předpisy právní legislativy České republiky, pokud není ve smlouvě uvedeno jinak. Smlouva je vyhotovena ve třech originálech, z nichž zhotovitel obdrží jeden originál a objednatel dva originály</w:t>
      </w:r>
    </w:p>
    <w:p w:rsidR="00924497" w:rsidRPr="006948F8" w:rsidRDefault="00924497" w:rsidP="006948F8"/>
    <w:p w:rsidR="00E57F77" w:rsidRPr="006948F8" w:rsidRDefault="00E57F77" w:rsidP="006948F8"/>
    <w:p w:rsidR="00E57F77" w:rsidRPr="006948F8" w:rsidRDefault="00E57F77" w:rsidP="006948F8"/>
    <w:p w:rsidR="00E57F77" w:rsidRPr="006948F8" w:rsidRDefault="00E57F77" w:rsidP="006948F8"/>
    <w:p w:rsidR="00E57F77" w:rsidRPr="006948F8" w:rsidRDefault="00E57F77" w:rsidP="006948F8"/>
    <w:p w:rsidR="00E57F77" w:rsidRPr="006948F8" w:rsidRDefault="00E57F77" w:rsidP="006948F8"/>
    <w:p w:rsidR="00E57F77" w:rsidRPr="006948F8" w:rsidRDefault="00E57F77" w:rsidP="006948F8"/>
    <w:p w:rsidR="00E57F77" w:rsidRPr="006948F8" w:rsidRDefault="00E57F77" w:rsidP="006948F8"/>
    <w:p w:rsidR="00E57F77" w:rsidRPr="006948F8" w:rsidRDefault="00E57F77" w:rsidP="006948F8"/>
    <w:p w:rsidR="00E57F77" w:rsidRPr="006948F8" w:rsidRDefault="00E57F77" w:rsidP="006948F8"/>
    <w:p w:rsidR="00E57F77" w:rsidRPr="006948F8" w:rsidRDefault="00E57F77" w:rsidP="006948F8"/>
    <w:p w:rsidR="00E57F77" w:rsidRPr="006948F8" w:rsidRDefault="00E57F77" w:rsidP="006948F8"/>
    <w:p w:rsidR="00E57F77" w:rsidRPr="00732F09" w:rsidRDefault="00E57F77" w:rsidP="00E57F77">
      <w:r w:rsidRPr="00732F09">
        <w:t>Přílohy:</w:t>
      </w:r>
    </w:p>
    <w:p w:rsidR="008420A9" w:rsidRPr="00732F09" w:rsidRDefault="008420A9" w:rsidP="00E57F77">
      <w:pPr>
        <w:numPr>
          <w:ilvl w:val="0"/>
          <w:numId w:val="44"/>
        </w:numPr>
      </w:pPr>
      <w:r w:rsidRPr="00732F09">
        <w:t xml:space="preserve">Příloha </w:t>
      </w:r>
      <w:r w:rsidR="006948F8">
        <w:t xml:space="preserve">2 – </w:t>
      </w:r>
      <w:r w:rsidR="005B5CCC" w:rsidRPr="00732F09">
        <w:t>z výzvy</w:t>
      </w:r>
    </w:p>
    <w:p w:rsidR="008420A9" w:rsidRPr="00732F09" w:rsidRDefault="008420A9" w:rsidP="00E57F77">
      <w:pPr>
        <w:numPr>
          <w:ilvl w:val="0"/>
          <w:numId w:val="44"/>
        </w:numPr>
      </w:pPr>
      <w:r w:rsidRPr="00732F09">
        <w:t>Příloha 3 Položkový rozpočet ceny v Kč – kopie z nabídky</w:t>
      </w:r>
    </w:p>
    <w:p w:rsidR="00E57F77" w:rsidRPr="00732F09" w:rsidRDefault="00E57F77" w:rsidP="00E57F77"/>
    <w:p w:rsidR="00E57F77" w:rsidRPr="00732F09" w:rsidRDefault="00E57F77" w:rsidP="00E57F77"/>
    <w:p w:rsidR="00BE5A65" w:rsidRPr="006948F8" w:rsidRDefault="00BE5A65" w:rsidP="006948F8"/>
    <w:p w:rsidR="00B20001" w:rsidRPr="00732F09" w:rsidRDefault="00B20001" w:rsidP="00B20001">
      <w:pPr>
        <w:rPr>
          <w:szCs w:val="23"/>
        </w:rPr>
      </w:pPr>
    </w:p>
    <w:p w:rsidR="00B20001" w:rsidRPr="00732F09" w:rsidRDefault="00B20001" w:rsidP="00B20001">
      <w:pPr>
        <w:rPr>
          <w:szCs w:val="23"/>
        </w:rPr>
      </w:pPr>
    </w:p>
    <w:p w:rsidR="00F54344" w:rsidRPr="00732F09" w:rsidRDefault="007B63B6" w:rsidP="006948F8">
      <w:pPr>
        <w:tabs>
          <w:tab w:val="left" w:pos="5245"/>
        </w:tabs>
        <w:rPr>
          <w:szCs w:val="23"/>
        </w:rPr>
      </w:pPr>
      <w:r w:rsidRPr="00732F09">
        <w:rPr>
          <w:szCs w:val="23"/>
        </w:rPr>
        <w:t>V </w:t>
      </w:r>
      <w:r w:rsidR="001243F7" w:rsidRPr="00732F09">
        <w:rPr>
          <w:szCs w:val="23"/>
        </w:rPr>
        <w:t>Praze</w:t>
      </w:r>
      <w:r w:rsidR="005F5C3C" w:rsidRPr="00732F09">
        <w:rPr>
          <w:szCs w:val="23"/>
        </w:rPr>
        <w:t xml:space="preserve"> dne:</w:t>
      </w:r>
      <w:r w:rsidR="006948F8">
        <w:rPr>
          <w:szCs w:val="23"/>
        </w:rPr>
        <w:tab/>
      </w:r>
      <w:r w:rsidR="005F5C3C" w:rsidRPr="00732F09">
        <w:rPr>
          <w:szCs w:val="23"/>
        </w:rPr>
        <w:t>V Ostravě dne:</w:t>
      </w:r>
    </w:p>
    <w:p w:rsidR="00864DF0" w:rsidRPr="00732F09" w:rsidRDefault="00864DF0">
      <w:pPr>
        <w:rPr>
          <w:szCs w:val="23"/>
        </w:rPr>
      </w:pPr>
    </w:p>
    <w:p w:rsidR="00F54344" w:rsidRPr="00732F09" w:rsidRDefault="00F54344">
      <w:pPr>
        <w:rPr>
          <w:szCs w:val="23"/>
        </w:rPr>
      </w:pPr>
    </w:p>
    <w:p w:rsidR="00904846" w:rsidRPr="00732F09" w:rsidRDefault="00904846">
      <w:pPr>
        <w:rPr>
          <w:szCs w:val="23"/>
        </w:rPr>
      </w:pPr>
    </w:p>
    <w:p w:rsidR="00904846" w:rsidRPr="00732F09" w:rsidRDefault="00904846">
      <w:pPr>
        <w:rPr>
          <w:szCs w:val="23"/>
        </w:rPr>
      </w:pPr>
    </w:p>
    <w:p w:rsidR="005F5C3C" w:rsidRPr="006948F8" w:rsidRDefault="005F5C3C" w:rsidP="006948F8"/>
    <w:p w:rsidR="00BE5A65" w:rsidRPr="006948F8" w:rsidRDefault="006948F8" w:rsidP="006948F8">
      <w:pPr>
        <w:tabs>
          <w:tab w:val="center" w:pos="1701"/>
          <w:tab w:val="center" w:pos="7088"/>
        </w:tabs>
      </w:pPr>
      <w:r>
        <w:tab/>
      </w:r>
      <w:r w:rsidR="005F5C3C" w:rsidRPr="006948F8">
        <w:t>za objednatele</w:t>
      </w:r>
      <w:r w:rsidR="005F5C3C" w:rsidRPr="006948F8">
        <w:tab/>
        <w:t xml:space="preserve">za </w:t>
      </w:r>
      <w:r w:rsidR="00B90EF2" w:rsidRPr="006948F8">
        <w:t>zhotovitel</w:t>
      </w:r>
      <w:r w:rsidR="005F5C3C" w:rsidRPr="006948F8">
        <w:t>e</w:t>
      </w:r>
    </w:p>
    <w:p w:rsidR="001D6E74" w:rsidRPr="006948F8" w:rsidRDefault="006948F8" w:rsidP="006948F8">
      <w:pPr>
        <w:tabs>
          <w:tab w:val="center" w:pos="1701"/>
          <w:tab w:val="center" w:pos="7088"/>
        </w:tabs>
      </w:pPr>
      <w:r w:rsidRPr="006948F8">
        <w:tab/>
      </w:r>
      <w:r w:rsidR="00B90EF2" w:rsidRPr="006948F8">
        <w:t>ředitel Mgr. Stanislav Luňák</w:t>
      </w:r>
      <w:r w:rsidR="008D0CD6" w:rsidRPr="006948F8">
        <w:tab/>
      </w:r>
      <w:r w:rsidR="00BE5A65" w:rsidRPr="006948F8">
        <w:t xml:space="preserve">jednatel Bc. </w:t>
      </w:r>
      <w:r w:rsidR="00F46E29" w:rsidRPr="006948F8">
        <w:t xml:space="preserve">Jan </w:t>
      </w:r>
      <w:proofErr w:type="spellStart"/>
      <w:r w:rsidR="00F46E29" w:rsidRPr="006948F8">
        <w:t>Kokáš</w:t>
      </w:r>
      <w:proofErr w:type="spellEnd"/>
    </w:p>
    <w:sectPr w:rsidR="001D6E74" w:rsidRPr="006948F8" w:rsidSect="006948F8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65C" w:rsidRDefault="002C065C">
      <w:r>
        <w:separator/>
      </w:r>
    </w:p>
  </w:endnote>
  <w:endnote w:type="continuationSeparator" w:id="0">
    <w:p w:rsidR="002C065C" w:rsidRDefault="002C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125" w:rsidRDefault="00B3012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  <w:p w:rsidR="00B30125" w:rsidRDefault="00B3012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125" w:rsidRDefault="0015666C" w:rsidP="0015666C">
    <w:pPr>
      <w:pStyle w:val="Zpat"/>
      <w:tabs>
        <w:tab w:val="clear" w:pos="4536"/>
        <w:tab w:val="clear" w:pos="9072"/>
      </w:tabs>
      <w:ind w:right="-1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65C" w:rsidRDefault="002C065C">
      <w:r>
        <w:separator/>
      </w:r>
    </w:p>
  </w:footnote>
  <w:footnote w:type="continuationSeparator" w:id="0">
    <w:p w:rsidR="002C065C" w:rsidRDefault="002C0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895"/>
    <w:multiLevelType w:val="hybridMultilevel"/>
    <w:tmpl w:val="4D6ED2DC"/>
    <w:lvl w:ilvl="0" w:tplc="0938F7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26239"/>
    <w:multiLevelType w:val="multilevel"/>
    <w:tmpl w:val="D5D4B3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D91263"/>
    <w:multiLevelType w:val="hybridMultilevel"/>
    <w:tmpl w:val="117AFAC2"/>
    <w:lvl w:ilvl="0" w:tplc="BAAE393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4F82201"/>
    <w:multiLevelType w:val="multilevel"/>
    <w:tmpl w:val="49C2235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1885647C"/>
    <w:multiLevelType w:val="multilevel"/>
    <w:tmpl w:val="59DA92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1CD14679"/>
    <w:multiLevelType w:val="multilevel"/>
    <w:tmpl w:val="B1B2A46E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9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6" w15:restartNumberingAfterBreak="0">
    <w:nsid w:val="21B5441C"/>
    <w:multiLevelType w:val="multilevel"/>
    <w:tmpl w:val="0ECC0E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24A2738"/>
    <w:multiLevelType w:val="multilevel"/>
    <w:tmpl w:val="5412A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8" w15:restartNumberingAfterBreak="0">
    <w:nsid w:val="24336EAC"/>
    <w:multiLevelType w:val="multilevel"/>
    <w:tmpl w:val="2E083C06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4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4"/>
      </w:rPr>
    </w:lvl>
  </w:abstractNum>
  <w:abstractNum w:abstractNumId="9" w15:restartNumberingAfterBreak="0">
    <w:nsid w:val="2666516D"/>
    <w:multiLevelType w:val="multilevel"/>
    <w:tmpl w:val="4F5AB7C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26C74A0F"/>
    <w:multiLevelType w:val="multilevel"/>
    <w:tmpl w:val="CE6C87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1" w15:restartNumberingAfterBreak="0">
    <w:nsid w:val="2BB44A60"/>
    <w:multiLevelType w:val="multilevel"/>
    <w:tmpl w:val="F0023F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FC272E"/>
    <w:multiLevelType w:val="multilevel"/>
    <w:tmpl w:val="B5C280D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2C655EB1"/>
    <w:multiLevelType w:val="multilevel"/>
    <w:tmpl w:val="862A6B42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CE340BD"/>
    <w:multiLevelType w:val="hybridMultilevel"/>
    <w:tmpl w:val="06D2F5DC"/>
    <w:lvl w:ilvl="0" w:tplc="E33E7954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A7EF5"/>
    <w:multiLevelType w:val="multilevel"/>
    <w:tmpl w:val="62F843A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39384DD6"/>
    <w:multiLevelType w:val="multilevel"/>
    <w:tmpl w:val="3D066FD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 w15:restartNumberingAfterBreak="0">
    <w:nsid w:val="3DA65C2C"/>
    <w:multiLevelType w:val="multilevel"/>
    <w:tmpl w:val="9E6E84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40205A5B"/>
    <w:multiLevelType w:val="multilevel"/>
    <w:tmpl w:val="377CEB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0E13FC3"/>
    <w:multiLevelType w:val="multilevel"/>
    <w:tmpl w:val="D7C2B9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211596C"/>
    <w:multiLevelType w:val="multilevel"/>
    <w:tmpl w:val="7DAC92A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 w15:restartNumberingAfterBreak="0">
    <w:nsid w:val="43276335"/>
    <w:multiLevelType w:val="multilevel"/>
    <w:tmpl w:val="7FC885A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473F78DF"/>
    <w:multiLevelType w:val="multilevel"/>
    <w:tmpl w:val="F8A69E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47694FA5"/>
    <w:multiLevelType w:val="hybridMultilevel"/>
    <w:tmpl w:val="461627AC"/>
    <w:lvl w:ilvl="0" w:tplc="5D60C3A6">
      <w:start w:val="1"/>
      <w:numFmt w:val="decimal"/>
      <w:lvlText w:val="%1."/>
      <w:lvlJc w:val="left"/>
      <w:pPr>
        <w:ind w:left="1134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265A6"/>
    <w:multiLevelType w:val="multilevel"/>
    <w:tmpl w:val="62F843A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 w15:restartNumberingAfterBreak="0">
    <w:nsid w:val="51A023B9"/>
    <w:multiLevelType w:val="multilevel"/>
    <w:tmpl w:val="BD2493DE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936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16"/>
        </w:tabs>
        <w:ind w:left="1416" w:hanging="93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936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76"/>
        </w:tabs>
        <w:ind w:left="2376" w:hanging="936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  <w:b/>
      </w:rPr>
    </w:lvl>
  </w:abstractNum>
  <w:abstractNum w:abstractNumId="26" w15:restartNumberingAfterBreak="0">
    <w:nsid w:val="51B30EC0"/>
    <w:multiLevelType w:val="multilevel"/>
    <w:tmpl w:val="B5C280D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54806CB9"/>
    <w:multiLevelType w:val="multilevel"/>
    <w:tmpl w:val="97982DF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5CD70154"/>
    <w:multiLevelType w:val="multilevel"/>
    <w:tmpl w:val="770A402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5F143D86"/>
    <w:multiLevelType w:val="multilevel"/>
    <w:tmpl w:val="1D8496B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 w15:restartNumberingAfterBreak="0">
    <w:nsid w:val="61496C02"/>
    <w:multiLevelType w:val="hybridMultilevel"/>
    <w:tmpl w:val="EB72FC16"/>
    <w:lvl w:ilvl="0" w:tplc="03E6EA66">
      <w:start w:val="1"/>
      <w:numFmt w:val="bullet"/>
      <w:lvlText w:val=""/>
      <w:lvlJc w:val="left"/>
      <w:pPr>
        <w:ind w:left="1276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696061"/>
    <w:multiLevelType w:val="multilevel"/>
    <w:tmpl w:val="607261FA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2" w15:restartNumberingAfterBreak="0">
    <w:nsid w:val="64B82F3C"/>
    <w:multiLevelType w:val="multilevel"/>
    <w:tmpl w:val="F754E1B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3" w15:restartNumberingAfterBreak="0">
    <w:nsid w:val="68625206"/>
    <w:multiLevelType w:val="multilevel"/>
    <w:tmpl w:val="AED840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 w15:restartNumberingAfterBreak="0">
    <w:nsid w:val="6C0C4642"/>
    <w:multiLevelType w:val="hybridMultilevel"/>
    <w:tmpl w:val="7ABE4BFA"/>
    <w:lvl w:ilvl="0" w:tplc="FFFFFFFF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35" w15:restartNumberingAfterBreak="0">
    <w:nsid w:val="6D3E2F23"/>
    <w:multiLevelType w:val="multilevel"/>
    <w:tmpl w:val="A9C224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 w15:restartNumberingAfterBreak="0">
    <w:nsid w:val="6EE0592A"/>
    <w:multiLevelType w:val="multilevel"/>
    <w:tmpl w:val="DB922A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266754F"/>
    <w:multiLevelType w:val="hybridMultilevel"/>
    <w:tmpl w:val="CD48D0BC"/>
    <w:lvl w:ilvl="0" w:tplc="2C8A3124">
      <w:start w:val="1"/>
      <w:numFmt w:val="lowerLetter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 w15:restartNumberingAfterBreak="0">
    <w:nsid w:val="746D565F"/>
    <w:multiLevelType w:val="hybridMultilevel"/>
    <w:tmpl w:val="9FB8FACA"/>
    <w:lvl w:ilvl="0" w:tplc="F2D69C9C">
      <w:start w:val="35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76A56BFD"/>
    <w:multiLevelType w:val="multilevel"/>
    <w:tmpl w:val="FC5291B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0" w15:restartNumberingAfterBreak="0">
    <w:nsid w:val="77856F88"/>
    <w:multiLevelType w:val="multilevel"/>
    <w:tmpl w:val="F08E0630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41" w15:restartNumberingAfterBreak="0">
    <w:nsid w:val="782F7905"/>
    <w:multiLevelType w:val="multilevel"/>
    <w:tmpl w:val="9E6E84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 w15:restartNumberingAfterBreak="0">
    <w:nsid w:val="7B680608"/>
    <w:multiLevelType w:val="hybridMultilevel"/>
    <w:tmpl w:val="9F5C2CDA"/>
    <w:lvl w:ilvl="0" w:tplc="F3CA2D6A">
      <w:start w:val="2"/>
      <w:numFmt w:val="upperRoman"/>
      <w:lvlText w:val="%1."/>
      <w:lvlJc w:val="left"/>
      <w:pPr>
        <w:tabs>
          <w:tab w:val="num" w:pos="1238"/>
        </w:tabs>
        <w:ind w:left="1238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18"/>
        </w:tabs>
        <w:ind w:left="23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58"/>
        </w:tabs>
        <w:ind w:left="37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78"/>
        </w:tabs>
        <w:ind w:left="44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18"/>
        </w:tabs>
        <w:ind w:left="59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38"/>
        </w:tabs>
        <w:ind w:left="6638" w:hanging="180"/>
      </w:pPr>
    </w:lvl>
  </w:abstractNum>
  <w:abstractNum w:abstractNumId="43" w15:restartNumberingAfterBreak="0">
    <w:nsid w:val="7BBC3ABA"/>
    <w:multiLevelType w:val="multilevel"/>
    <w:tmpl w:val="7E9E02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DF90A89"/>
    <w:multiLevelType w:val="multilevel"/>
    <w:tmpl w:val="9208E9D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1"/>
  </w:num>
  <w:num w:numId="4">
    <w:abstractNumId w:val="27"/>
  </w:num>
  <w:num w:numId="5">
    <w:abstractNumId w:val="10"/>
  </w:num>
  <w:num w:numId="6">
    <w:abstractNumId w:val="32"/>
  </w:num>
  <w:num w:numId="7">
    <w:abstractNumId w:val="25"/>
  </w:num>
  <w:num w:numId="8">
    <w:abstractNumId w:val="33"/>
  </w:num>
  <w:num w:numId="9">
    <w:abstractNumId w:val="9"/>
  </w:num>
  <w:num w:numId="10">
    <w:abstractNumId w:val="42"/>
  </w:num>
  <w:num w:numId="11">
    <w:abstractNumId w:val="37"/>
  </w:num>
  <w:num w:numId="12">
    <w:abstractNumId w:val="4"/>
  </w:num>
  <w:num w:numId="13">
    <w:abstractNumId w:val="40"/>
  </w:num>
  <w:num w:numId="14">
    <w:abstractNumId w:val="28"/>
  </w:num>
  <w:num w:numId="15">
    <w:abstractNumId w:val="3"/>
  </w:num>
  <w:num w:numId="16">
    <w:abstractNumId w:val="16"/>
  </w:num>
  <w:num w:numId="17">
    <w:abstractNumId w:val="44"/>
  </w:num>
  <w:num w:numId="18">
    <w:abstractNumId w:val="20"/>
  </w:num>
  <w:num w:numId="19">
    <w:abstractNumId w:val="29"/>
  </w:num>
  <w:num w:numId="20">
    <w:abstractNumId w:val="8"/>
  </w:num>
  <w:num w:numId="21">
    <w:abstractNumId w:val="5"/>
  </w:num>
  <w:num w:numId="22">
    <w:abstractNumId w:val="22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2"/>
  </w:num>
  <w:num w:numId="26">
    <w:abstractNumId w:val="41"/>
  </w:num>
  <w:num w:numId="27">
    <w:abstractNumId w:val="0"/>
  </w:num>
  <w:num w:numId="28">
    <w:abstractNumId w:val="17"/>
  </w:num>
  <w:num w:numId="29">
    <w:abstractNumId w:val="24"/>
  </w:num>
  <w:num w:numId="30">
    <w:abstractNumId w:val="15"/>
  </w:num>
  <w:num w:numId="31">
    <w:abstractNumId w:val="35"/>
  </w:num>
  <w:num w:numId="32">
    <w:abstractNumId w:val="39"/>
  </w:num>
  <w:num w:numId="33">
    <w:abstractNumId w:val="18"/>
  </w:num>
  <w:num w:numId="34">
    <w:abstractNumId w:val="13"/>
  </w:num>
  <w:num w:numId="35">
    <w:abstractNumId w:val="38"/>
  </w:num>
  <w:num w:numId="36">
    <w:abstractNumId w:val="36"/>
  </w:num>
  <w:num w:numId="37">
    <w:abstractNumId w:val="11"/>
  </w:num>
  <w:num w:numId="38">
    <w:abstractNumId w:val="43"/>
  </w:num>
  <w:num w:numId="39">
    <w:abstractNumId w:val="19"/>
  </w:num>
  <w:num w:numId="40">
    <w:abstractNumId w:val="26"/>
  </w:num>
  <w:num w:numId="41">
    <w:abstractNumId w:val="1"/>
  </w:num>
  <w:num w:numId="42">
    <w:abstractNumId w:val="6"/>
  </w:num>
  <w:num w:numId="43">
    <w:abstractNumId w:val="7"/>
  </w:num>
  <w:num w:numId="44">
    <w:abstractNumId w:val="23"/>
  </w:num>
  <w:num w:numId="45">
    <w:abstractNumId w:val="14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9" w:dllVersion="512" w:checkStyle="1"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5F"/>
    <w:rsid w:val="00000362"/>
    <w:rsid w:val="00002624"/>
    <w:rsid w:val="00003F3A"/>
    <w:rsid w:val="000173AE"/>
    <w:rsid w:val="00031977"/>
    <w:rsid w:val="0004374D"/>
    <w:rsid w:val="00047714"/>
    <w:rsid w:val="00060240"/>
    <w:rsid w:val="00061602"/>
    <w:rsid w:val="000713AB"/>
    <w:rsid w:val="000755D7"/>
    <w:rsid w:val="000A0563"/>
    <w:rsid w:val="000A11F8"/>
    <w:rsid w:val="000B613D"/>
    <w:rsid w:val="000C4298"/>
    <w:rsid w:val="000E3B05"/>
    <w:rsid w:val="00105140"/>
    <w:rsid w:val="001243F7"/>
    <w:rsid w:val="00143EA8"/>
    <w:rsid w:val="00147A54"/>
    <w:rsid w:val="00151A1F"/>
    <w:rsid w:val="00153E8B"/>
    <w:rsid w:val="00155123"/>
    <w:rsid w:val="0015666C"/>
    <w:rsid w:val="001573F6"/>
    <w:rsid w:val="0016694E"/>
    <w:rsid w:val="00167BCF"/>
    <w:rsid w:val="001723F0"/>
    <w:rsid w:val="001806D9"/>
    <w:rsid w:val="00180762"/>
    <w:rsid w:val="001A2A18"/>
    <w:rsid w:val="001A3183"/>
    <w:rsid w:val="001A7526"/>
    <w:rsid w:val="001B0EF2"/>
    <w:rsid w:val="001B789A"/>
    <w:rsid w:val="001D6E74"/>
    <w:rsid w:val="001E5EA3"/>
    <w:rsid w:val="002036A2"/>
    <w:rsid w:val="002039ED"/>
    <w:rsid w:val="00204813"/>
    <w:rsid w:val="0020578E"/>
    <w:rsid w:val="002072A0"/>
    <w:rsid w:val="00217AC2"/>
    <w:rsid w:val="002204EB"/>
    <w:rsid w:val="00225559"/>
    <w:rsid w:val="00241935"/>
    <w:rsid w:val="002460C6"/>
    <w:rsid w:val="00254EDC"/>
    <w:rsid w:val="00270C52"/>
    <w:rsid w:val="00271818"/>
    <w:rsid w:val="00277A5B"/>
    <w:rsid w:val="00287C1B"/>
    <w:rsid w:val="00287CB3"/>
    <w:rsid w:val="00295D67"/>
    <w:rsid w:val="002977B7"/>
    <w:rsid w:val="002A47C6"/>
    <w:rsid w:val="002B4DDE"/>
    <w:rsid w:val="002B7790"/>
    <w:rsid w:val="002C065C"/>
    <w:rsid w:val="002D24B7"/>
    <w:rsid w:val="002D5126"/>
    <w:rsid w:val="002E6D1D"/>
    <w:rsid w:val="002F2379"/>
    <w:rsid w:val="002F2618"/>
    <w:rsid w:val="002F3990"/>
    <w:rsid w:val="002F7272"/>
    <w:rsid w:val="00313DF8"/>
    <w:rsid w:val="003155E1"/>
    <w:rsid w:val="00320FBF"/>
    <w:rsid w:val="0032134B"/>
    <w:rsid w:val="00323BB3"/>
    <w:rsid w:val="00326F8E"/>
    <w:rsid w:val="0034096A"/>
    <w:rsid w:val="00347885"/>
    <w:rsid w:val="00356C52"/>
    <w:rsid w:val="00356FAA"/>
    <w:rsid w:val="00384212"/>
    <w:rsid w:val="00386805"/>
    <w:rsid w:val="00387914"/>
    <w:rsid w:val="003A1230"/>
    <w:rsid w:val="003A2C55"/>
    <w:rsid w:val="003C4FEF"/>
    <w:rsid w:val="003C5F20"/>
    <w:rsid w:val="003D5C10"/>
    <w:rsid w:val="003E2FDF"/>
    <w:rsid w:val="003F631D"/>
    <w:rsid w:val="00400329"/>
    <w:rsid w:val="00411558"/>
    <w:rsid w:val="00414B35"/>
    <w:rsid w:val="0042117A"/>
    <w:rsid w:val="004339AA"/>
    <w:rsid w:val="0043767B"/>
    <w:rsid w:val="004476F3"/>
    <w:rsid w:val="00453591"/>
    <w:rsid w:val="004613C6"/>
    <w:rsid w:val="004618FA"/>
    <w:rsid w:val="0046341F"/>
    <w:rsid w:val="00481AB6"/>
    <w:rsid w:val="004A2308"/>
    <w:rsid w:val="004B7378"/>
    <w:rsid w:val="004C1F07"/>
    <w:rsid w:val="004C2D6C"/>
    <w:rsid w:val="004D22A0"/>
    <w:rsid w:val="004E0C24"/>
    <w:rsid w:val="004E6461"/>
    <w:rsid w:val="004F4ED5"/>
    <w:rsid w:val="00512756"/>
    <w:rsid w:val="00525580"/>
    <w:rsid w:val="00525D89"/>
    <w:rsid w:val="00534B2C"/>
    <w:rsid w:val="00535C7C"/>
    <w:rsid w:val="00550199"/>
    <w:rsid w:val="00555505"/>
    <w:rsid w:val="00560659"/>
    <w:rsid w:val="005616CE"/>
    <w:rsid w:val="005621FA"/>
    <w:rsid w:val="00563E80"/>
    <w:rsid w:val="00571433"/>
    <w:rsid w:val="005743F0"/>
    <w:rsid w:val="00577673"/>
    <w:rsid w:val="0058787F"/>
    <w:rsid w:val="00590F53"/>
    <w:rsid w:val="0059489A"/>
    <w:rsid w:val="005A3200"/>
    <w:rsid w:val="005B0523"/>
    <w:rsid w:val="005B5CCC"/>
    <w:rsid w:val="005C0405"/>
    <w:rsid w:val="005C320A"/>
    <w:rsid w:val="005D5998"/>
    <w:rsid w:val="005E5FB3"/>
    <w:rsid w:val="005F1D28"/>
    <w:rsid w:val="005F4B15"/>
    <w:rsid w:val="005F5C3C"/>
    <w:rsid w:val="00601AE3"/>
    <w:rsid w:val="006077F3"/>
    <w:rsid w:val="006154FD"/>
    <w:rsid w:val="006300BC"/>
    <w:rsid w:val="006308BF"/>
    <w:rsid w:val="00632AFE"/>
    <w:rsid w:val="00636DD3"/>
    <w:rsid w:val="00636DF4"/>
    <w:rsid w:val="0064698A"/>
    <w:rsid w:val="00663D32"/>
    <w:rsid w:val="00664958"/>
    <w:rsid w:val="00666DF8"/>
    <w:rsid w:val="006743DC"/>
    <w:rsid w:val="00676882"/>
    <w:rsid w:val="00684AFC"/>
    <w:rsid w:val="006948F8"/>
    <w:rsid w:val="006A64DF"/>
    <w:rsid w:val="006B0F14"/>
    <w:rsid w:val="006B50A2"/>
    <w:rsid w:val="006C73C4"/>
    <w:rsid w:val="006D0027"/>
    <w:rsid w:val="006E1906"/>
    <w:rsid w:val="006F4910"/>
    <w:rsid w:val="00710551"/>
    <w:rsid w:val="00727A30"/>
    <w:rsid w:val="00730EA2"/>
    <w:rsid w:val="00732F09"/>
    <w:rsid w:val="00743448"/>
    <w:rsid w:val="00782B6B"/>
    <w:rsid w:val="00784AB0"/>
    <w:rsid w:val="00786C75"/>
    <w:rsid w:val="00797920"/>
    <w:rsid w:val="007A1E81"/>
    <w:rsid w:val="007B53AC"/>
    <w:rsid w:val="007B63B6"/>
    <w:rsid w:val="007D0F89"/>
    <w:rsid w:val="007D1035"/>
    <w:rsid w:val="007E000A"/>
    <w:rsid w:val="007E31B3"/>
    <w:rsid w:val="007F5F0A"/>
    <w:rsid w:val="00806308"/>
    <w:rsid w:val="008139E5"/>
    <w:rsid w:val="00816B42"/>
    <w:rsid w:val="00820136"/>
    <w:rsid w:val="008234DF"/>
    <w:rsid w:val="0083060E"/>
    <w:rsid w:val="00832394"/>
    <w:rsid w:val="00840B2C"/>
    <w:rsid w:val="00840D18"/>
    <w:rsid w:val="008420A9"/>
    <w:rsid w:val="00842906"/>
    <w:rsid w:val="00851D6A"/>
    <w:rsid w:val="00864DF0"/>
    <w:rsid w:val="008709B0"/>
    <w:rsid w:val="00870FA1"/>
    <w:rsid w:val="008723AA"/>
    <w:rsid w:val="00874035"/>
    <w:rsid w:val="00874183"/>
    <w:rsid w:val="00880341"/>
    <w:rsid w:val="00896E61"/>
    <w:rsid w:val="008B70CC"/>
    <w:rsid w:val="008C2053"/>
    <w:rsid w:val="008C79C4"/>
    <w:rsid w:val="008D0CD6"/>
    <w:rsid w:val="009032B7"/>
    <w:rsid w:val="00904846"/>
    <w:rsid w:val="00905F93"/>
    <w:rsid w:val="00906181"/>
    <w:rsid w:val="00914B42"/>
    <w:rsid w:val="00914CFD"/>
    <w:rsid w:val="00924497"/>
    <w:rsid w:val="00924524"/>
    <w:rsid w:val="00927717"/>
    <w:rsid w:val="009367CE"/>
    <w:rsid w:val="0093785F"/>
    <w:rsid w:val="00954C15"/>
    <w:rsid w:val="009550AF"/>
    <w:rsid w:val="00960DE7"/>
    <w:rsid w:val="00962776"/>
    <w:rsid w:val="00963434"/>
    <w:rsid w:val="00972467"/>
    <w:rsid w:val="009752EC"/>
    <w:rsid w:val="009A4B2B"/>
    <w:rsid w:val="009B3984"/>
    <w:rsid w:val="009C030A"/>
    <w:rsid w:val="009C73B6"/>
    <w:rsid w:val="009C77AA"/>
    <w:rsid w:val="009D7E71"/>
    <w:rsid w:val="009E46CA"/>
    <w:rsid w:val="00A01483"/>
    <w:rsid w:val="00A05F36"/>
    <w:rsid w:val="00A06DFC"/>
    <w:rsid w:val="00A22605"/>
    <w:rsid w:val="00A241AD"/>
    <w:rsid w:val="00A25765"/>
    <w:rsid w:val="00A313D5"/>
    <w:rsid w:val="00A31ED1"/>
    <w:rsid w:val="00A347E5"/>
    <w:rsid w:val="00A43121"/>
    <w:rsid w:val="00A43BA5"/>
    <w:rsid w:val="00A44126"/>
    <w:rsid w:val="00A559DC"/>
    <w:rsid w:val="00A665E5"/>
    <w:rsid w:val="00A70D9C"/>
    <w:rsid w:val="00A71DE4"/>
    <w:rsid w:val="00A725A7"/>
    <w:rsid w:val="00A7720F"/>
    <w:rsid w:val="00A80F70"/>
    <w:rsid w:val="00A81B9B"/>
    <w:rsid w:val="00A82585"/>
    <w:rsid w:val="00A90973"/>
    <w:rsid w:val="00A91960"/>
    <w:rsid w:val="00A95EBD"/>
    <w:rsid w:val="00AA153A"/>
    <w:rsid w:val="00AA20E9"/>
    <w:rsid w:val="00AB33B9"/>
    <w:rsid w:val="00AC6DCE"/>
    <w:rsid w:val="00AD663C"/>
    <w:rsid w:val="00AE071A"/>
    <w:rsid w:val="00AE53ED"/>
    <w:rsid w:val="00AF01D1"/>
    <w:rsid w:val="00AF0AE7"/>
    <w:rsid w:val="00AF4359"/>
    <w:rsid w:val="00AF54CC"/>
    <w:rsid w:val="00B20001"/>
    <w:rsid w:val="00B20434"/>
    <w:rsid w:val="00B24A6D"/>
    <w:rsid w:val="00B30125"/>
    <w:rsid w:val="00B31DA3"/>
    <w:rsid w:val="00B32C5C"/>
    <w:rsid w:val="00B3322A"/>
    <w:rsid w:val="00B66FB5"/>
    <w:rsid w:val="00B67066"/>
    <w:rsid w:val="00B71086"/>
    <w:rsid w:val="00B724F2"/>
    <w:rsid w:val="00B82148"/>
    <w:rsid w:val="00B90EF2"/>
    <w:rsid w:val="00B9318F"/>
    <w:rsid w:val="00BA64C9"/>
    <w:rsid w:val="00BB1DBF"/>
    <w:rsid w:val="00BB21D3"/>
    <w:rsid w:val="00BB2B56"/>
    <w:rsid w:val="00BC486B"/>
    <w:rsid w:val="00BD3497"/>
    <w:rsid w:val="00BE012A"/>
    <w:rsid w:val="00BE5A65"/>
    <w:rsid w:val="00BF57DF"/>
    <w:rsid w:val="00C015E9"/>
    <w:rsid w:val="00C0792B"/>
    <w:rsid w:val="00C104AB"/>
    <w:rsid w:val="00C110BE"/>
    <w:rsid w:val="00C12F3D"/>
    <w:rsid w:val="00C22A4A"/>
    <w:rsid w:val="00C31324"/>
    <w:rsid w:val="00C32183"/>
    <w:rsid w:val="00C338C0"/>
    <w:rsid w:val="00C33B53"/>
    <w:rsid w:val="00C37A2D"/>
    <w:rsid w:val="00C43076"/>
    <w:rsid w:val="00C44F05"/>
    <w:rsid w:val="00C476EA"/>
    <w:rsid w:val="00C47786"/>
    <w:rsid w:val="00C512CB"/>
    <w:rsid w:val="00C60EFE"/>
    <w:rsid w:val="00C7495A"/>
    <w:rsid w:val="00C75566"/>
    <w:rsid w:val="00C8634A"/>
    <w:rsid w:val="00C900E2"/>
    <w:rsid w:val="00C90C40"/>
    <w:rsid w:val="00C951D6"/>
    <w:rsid w:val="00CA3DD8"/>
    <w:rsid w:val="00CD2F41"/>
    <w:rsid w:val="00CE4347"/>
    <w:rsid w:val="00CF1724"/>
    <w:rsid w:val="00CF1EE6"/>
    <w:rsid w:val="00CF615A"/>
    <w:rsid w:val="00D03953"/>
    <w:rsid w:val="00D322C0"/>
    <w:rsid w:val="00D33D4B"/>
    <w:rsid w:val="00D444F8"/>
    <w:rsid w:val="00D52622"/>
    <w:rsid w:val="00D52862"/>
    <w:rsid w:val="00D6039F"/>
    <w:rsid w:val="00D7419B"/>
    <w:rsid w:val="00D94DE3"/>
    <w:rsid w:val="00D95D44"/>
    <w:rsid w:val="00D97BA5"/>
    <w:rsid w:val="00DC0651"/>
    <w:rsid w:val="00DC06E0"/>
    <w:rsid w:val="00DD4FD4"/>
    <w:rsid w:val="00DD5BF1"/>
    <w:rsid w:val="00DE10E8"/>
    <w:rsid w:val="00DE755F"/>
    <w:rsid w:val="00DF1237"/>
    <w:rsid w:val="00DF1FFB"/>
    <w:rsid w:val="00DF4DBE"/>
    <w:rsid w:val="00E024D9"/>
    <w:rsid w:val="00E16555"/>
    <w:rsid w:val="00E16923"/>
    <w:rsid w:val="00E211D2"/>
    <w:rsid w:val="00E441E0"/>
    <w:rsid w:val="00E45ECF"/>
    <w:rsid w:val="00E53E7A"/>
    <w:rsid w:val="00E544C3"/>
    <w:rsid w:val="00E57F77"/>
    <w:rsid w:val="00E64845"/>
    <w:rsid w:val="00E66AC3"/>
    <w:rsid w:val="00E72BE7"/>
    <w:rsid w:val="00E748D3"/>
    <w:rsid w:val="00E84B27"/>
    <w:rsid w:val="00E94E9B"/>
    <w:rsid w:val="00EA4AA0"/>
    <w:rsid w:val="00EC16A4"/>
    <w:rsid w:val="00EE6D8C"/>
    <w:rsid w:val="00EF3AF5"/>
    <w:rsid w:val="00F022C9"/>
    <w:rsid w:val="00F06EF5"/>
    <w:rsid w:val="00F26B78"/>
    <w:rsid w:val="00F27EC8"/>
    <w:rsid w:val="00F3568A"/>
    <w:rsid w:val="00F3732D"/>
    <w:rsid w:val="00F456CD"/>
    <w:rsid w:val="00F46E29"/>
    <w:rsid w:val="00F473D4"/>
    <w:rsid w:val="00F54344"/>
    <w:rsid w:val="00F55AAE"/>
    <w:rsid w:val="00F64679"/>
    <w:rsid w:val="00F715DE"/>
    <w:rsid w:val="00F76A86"/>
    <w:rsid w:val="00F80328"/>
    <w:rsid w:val="00F83AD6"/>
    <w:rsid w:val="00F90D9A"/>
    <w:rsid w:val="00F912E5"/>
    <w:rsid w:val="00F943FB"/>
    <w:rsid w:val="00FA2C49"/>
    <w:rsid w:val="00FB43F0"/>
    <w:rsid w:val="00FC02B5"/>
    <w:rsid w:val="00FC2977"/>
    <w:rsid w:val="00FC7A50"/>
    <w:rsid w:val="00FD458F"/>
    <w:rsid w:val="00FD585E"/>
    <w:rsid w:val="00FE0E4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1D3EEA92"/>
  <w15:chartTrackingRefBased/>
  <w15:docId w15:val="{B7223872-B9ED-4AAE-BBBE-26A3811C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F09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napToGrid w:val="0"/>
      <w:color w:val="FF0000"/>
      <w:sz w:val="28"/>
      <w:szCs w:val="20"/>
      <w:lang w:val="fr-FR" w:eastAsia="en-US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  <w:szCs w:val="27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u w:val="single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3mezera">
    <w:name w:val="text - 3 mezera"/>
    <w:basedOn w:val="Normln"/>
    <w:pPr>
      <w:widowControl w:val="0"/>
      <w:spacing w:before="60" w:line="240" w:lineRule="exact"/>
    </w:pPr>
    <w:rPr>
      <w:rFonts w:ascii="Arial" w:hAnsi="Arial"/>
      <w:snapToGrid w:val="0"/>
      <w:szCs w:val="20"/>
      <w:lang w:eastAsia="en-US"/>
    </w:rPr>
  </w:style>
  <w:style w:type="paragraph" w:styleId="Zkladntext">
    <w:name w:val="Body Text"/>
    <w:basedOn w:val="Normln"/>
    <w:rPr>
      <w:rFonts w:ascii="Arial" w:hAnsi="Arial"/>
      <w:snapToGrid w:val="0"/>
      <w:sz w:val="20"/>
      <w:szCs w:val="20"/>
      <w:lang w:val="fr-FR" w:eastAsia="en-US"/>
    </w:rPr>
  </w:style>
  <w:style w:type="paragraph" w:customStyle="1" w:styleId="Odstavec">
    <w:name w:val="Odstavec"/>
    <w:basedOn w:val="Normln"/>
    <w:pPr>
      <w:widowControl w:val="0"/>
      <w:suppressAutoHyphens/>
      <w:spacing w:after="115" w:line="288" w:lineRule="auto"/>
      <w:ind w:firstLine="480"/>
    </w:pPr>
    <w:rPr>
      <w:szCs w:val="20"/>
    </w:rPr>
  </w:style>
  <w:style w:type="paragraph" w:customStyle="1" w:styleId="BodyText21">
    <w:name w:val="Body Text 21"/>
    <w:basedOn w:val="Normln"/>
    <w:pPr>
      <w:overflowPunct w:val="0"/>
      <w:autoSpaceDE w:val="0"/>
      <w:autoSpaceDN w:val="0"/>
      <w:adjustRightInd w:val="0"/>
      <w:ind w:left="360"/>
    </w:pPr>
    <w:rPr>
      <w:szCs w:val="20"/>
    </w:rPr>
  </w:style>
  <w:style w:type="paragraph" w:customStyle="1" w:styleId="WW-Nadpis">
    <w:name w:val="WW-Nadpis"/>
    <w:basedOn w:val="Normln"/>
    <w:next w:val="Odstavec"/>
    <w:pPr>
      <w:widowControl w:val="0"/>
      <w:suppressAutoHyphens/>
      <w:spacing w:before="360" w:after="180" w:line="288" w:lineRule="auto"/>
    </w:pPr>
    <w:rPr>
      <w:sz w:val="40"/>
      <w:szCs w:val="20"/>
    </w:rPr>
  </w:style>
  <w:style w:type="paragraph" w:customStyle="1" w:styleId="Normal1">
    <w:name w:val="Normal1"/>
    <w:basedOn w:val="Normln"/>
    <w:pPr>
      <w:widowControl w:val="0"/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</w:pPr>
    <w:rPr>
      <w:rFonts w:ascii="Arial" w:hAnsi="Arial"/>
      <w:sz w:val="22"/>
      <w:szCs w:val="20"/>
      <w:lang w:val="en-GB"/>
    </w:rPr>
  </w:style>
  <w:style w:type="paragraph" w:styleId="Textvbloku">
    <w:name w:val="Block Text"/>
    <w:basedOn w:val="Normln"/>
    <w:pPr>
      <w:ind w:left="567" w:right="-567" w:hanging="567"/>
    </w:pPr>
    <w:rPr>
      <w:szCs w:val="23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Podnadpis">
    <w:name w:val="Subtitle"/>
    <w:basedOn w:val="Normln"/>
    <w:qFormat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 w:eastAsia="en-US"/>
    </w:rPr>
  </w:style>
  <w:style w:type="paragraph" w:styleId="Zkladntextodsazen">
    <w:name w:val="Body Text Indent"/>
    <w:basedOn w:val="Normln"/>
    <w:pPr>
      <w:ind w:left="540"/>
    </w:pPr>
    <w:rPr>
      <w:rFonts w:cs="Arial"/>
      <w:bCs/>
      <w:szCs w:val="23"/>
    </w:rPr>
  </w:style>
  <w:style w:type="paragraph" w:styleId="Normlnweb">
    <w:name w:val="Normal (Web)"/>
    <w:basedOn w:val="Normln"/>
    <w:pPr>
      <w:widowControl w:val="0"/>
      <w:spacing w:before="15"/>
    </w:pPr>
    <w:rPr>
      <w:rFonts w:ascii="Arial Unicode MS" w:hAnsi="Arial Unicode MS"/>
      <w:szCs w:val="20"/>
    </w:rPr>
  </w:style>
  <w:style w:type="paragraph" w:styleId="Textbubliny">
    <w:name w:val="Balloon Text"/>
    <w:basedOn w:val="Normln"/>
    <w:semiHidden/>
    <w:rsid w:val="009E46C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0FBF"/>
    <w:pPr>
      <w:ind w:left="708"/>
    </w:pPr>
  </w:style>
  <w:style w:type="paragraph" w:styleId="Zkladntext2">
    <w:name w:val="Body Text 2"/>
    <w:basedOn w:val="Normln"/>
    <w:link w:val="Zkladntext2Char"/>
    <w:rsid w:val="000173AE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0173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6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2000</Words>
  <Characters>11827</Characters>
  <Application>Microsoft Office Word</Application>
  <DocSecurity>0</DocSecurity>
  <Lines>98</Lines>
  <Paragraphs>27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Smlouva o dílo</vt:lpstr>
      <vt:lpstr>Smlouva o dílo</vt:lpstr>
      <vt:lpstr>Smlouva o dílo</vt:lpstr>
    </vt:vector>
  </TitlesOfParts>
  <Company>MěÚ Kynšperk nad ohří - investice</Company>
  <LinksUpToDate>false</LinksUpToDate>
  <CharactersWithSpaces>13800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>Fasáda MěÚ</dc:subject>
  <dc:creator>Ing. Radim Adamec</dc:creator>
  <cp:keywords/>
  <cp:lastModifiedBy>SBO1</cp:lastModifiedBy>
  <cp:revision>7</cp:revision>
  <cp:lastPrinted>2017-06-30T05:59:00Z</cp:lastPrinted>
  <dcterms:created xsi:type="dcterms:W3CDTF">2017-06-30T06:37:00Z</dcterms:created>
  <dcterms:modified xsi:type="dcterms:W3CDTF">2017-07-03T09:59:00Z</dcterms:modified>
</cp:coreProperties>
</file>