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AD6F" w14:textId="37E01CAC" w:rsidR="00A24479" w:rsidRDefault="00CE350E" w:rsidP="00A24479">
      <w:pPr>
        <w:pStyle w:val="Nadpistabulky"/>
      </w:pPr>
      <w:bookmarkStart w:id="0" w:name="_Hlk112754856"/>
      <w:r w:rsidRPr="00CE350E">
        <w:t>Smlouva o dílo na servis</w:t>
      </w:r>
      <w:r w:rsidR="00A24479">
        <w:t xml:space="preserve"> </w:t>
      </w:r>
      <w:r w:rsidRPr="00CE350E">
        <w:t>zdvihacího zařízení</w:t>
      </w:r>
      <w:r w:rsidR="00A24479">
        <w:t xml:space="preserve"> </w:t>
      </w:r>
      <w:r w:rsidRPr="00CE350E">
        <w:t>č:</w:t>
      </w:r>
      <w:r w:rsidRPr="0081388B">
        <w:rPr>
          <w:bCs w:val="0"/>
        </w:rPr>
        <w:t xml:space="preserve"> </w:t>
      </w:r>
      <w:r w:rsidR="0081388B" w:rsidRPr="0081388B">
        <w:rPr>
          <w:rFonts w:cs="Cambria"/>
          <w:bCs w:val="0"/>
          <w:szCs w:val="20"/>
        </w:rPr>
        <w:t>24SM0</w:t>
      </w:r>
      <w:r w:rsidR="00D7569C">
        <w:rPr>
          <w:rFonts w:cs="Cambria"/>
          <w:bCs w:val="0"/>
          <w:szCs w:val="20"/>
        </w:rPr>
        <w:t>10</w:t>
      </w:r>
      <w:r w:rsidR="006444FB">
        <w:rPr>
          <w:rFonts w:cs="Cambria"/>
          <w:bCs w:val="0"/>
          <w:szCs w:val="20"/>
        </w:rPr>
        <w:t>6</w:t>
      </w:r>
    </w:p>
    <w:p w14:paraId="0A364667" w14:textId="2432D807" w:rsidR="00CE350E" w:rsidRDefault="00A24479" w:rsidP="00A24479">
      <w:pPr>
        <w:pStyle w:val="Nadpistabulky"/>
        <w:rPr>
          <w:rFonts w:eastAsia="Times New Roman" w:cs="CIDFont+F3"/>
          <w:b w:val="0"/>
          <w:bCs w:val="0"/>
          <w:color w:val="auto"/>
          <w:sz w:val="20"/>
          <w:szCs w:val="16"/>
          <w:lang w:eastAsia="cs-CZ"/>
        </w:rPr>
      </w:pPr>
      <w:r w:rsidRPr="00F479A1">
        <w:rPr>
          <w:rFonts w:eastAsia="Times New Roman" w:cs="CIDFont+F3"/>
          <w:b w:val="0"/>
          <w:bCs w:val="0"/>
          <w:color w:val="auto"/>
          <w:sz w:val="20"/>
          <w:szCs w:val="16"/>
          <w:lang w:eastAsia="cs-CZ"/>
        </w:rPr>
        <w:t>(dále jen „</w:t>
      </w:r>
      <w:r w:rsidRPr="00F479A1">
        <w:rPr>
          <w:rFonts w:eastAsia="Times New Roman" w:cs="CIDFont+F3"/>
          <w:color w:val="auto"/>
          <w:sz w:val="20"/>
          <w:szCs w:val="16"/>
          <w:lang w:eastAsia="cs-CZ"/>
        </w:rPr>
        <w:t>Smlouva</w:t>
      </w:r>
      <w:r w:rsidRPr="00F479A1">
        <w:rPr>
          <w:rFonts w:eastAsia="Times New Roman" w:cs="CIDFont+F3"/>
          <w:b w:val="0"/>
          <w:bCs w:val="0"/>
          <w:color w:val="auto"/>
          <w:sz w:val="20"/>
          <w:szCs w:val="16"/>
          <w:lang w:eastAsia="cs-CZ"/>
        </w:rPr>
        <w:t>“)</w:t>
      </w:r>
    </w:p>
    <w:p w14:paraId="4927980C" w14:textId="77777777" w:rsidR="00A24479" w:rsidRDefault="00A24479" w:rsidP="00F479A1">
      <w:pPr>
        <w:pStyle w:val="Nadpistabulky"/>
      </w:pPr>
    </w:p>
    <w:p w14:paraId="3AE599DF" w14:textId="31B0E2CB" w:rsidR="00A36FFD" w:rsidRPr="00CE350E" w:rsidRDefault="00A36FFD" w:rsidP="00F479A1">
      <w:pPr>
        <w:autoSpaceDE w:val="0"/>
        <w:spacing w:line="276" w:lineRule="auto"/>
        <w:rPr>
          <w:rFonts w:eastAsia="Times New Roman" w:cs="CIDFont+F3"/>
          <w:iCs/>
          <w:szCs w:val="16"/>
          <w:lang w:val="cs-CZ" w:eastAsia="cs-CZ"/>
        </w:rPr>
      </w:pPr>
      <w:r w:rsidRPr="00CE350E">
        <w:rPr>
          <w:rFonts w:eastAsia="Times New Roman" w:cs="CIDFont+F3"/>
          <w:iCs/>
          <w:szCs w:val="16"/>
          <w:lang w:val="cs-CZ" w:eastAsia="cs-CZ"/>
        </w:rPr>
        <w:t>uzavřená podle § 2586 a násl. zák</w:t>
      </w:r>
      <w:r w:rsidR="00F12ECB">
        <w:rPr>
          <w:rFonts w:eastAsia="Times New Roman" w:cs="CIDFont+F3"/>
          <w:iCs/>
          <w:szCs w:val="16"/>
          <w:lang w:val="cs-CZ" w:eastAsia="cs-CZ"/>
        </w:rPr>
        <w:t xml:space="preserve">ona </w:t>
      </w:r>
      <w:r w:rsidRPr="00CE350E">
        <w:rPr>
          <w:rFonts w:eastAsia="Times New Roman" w:cs="CIDFont+F3"/>
          <w:iCs/>
          <w:szCs w:val="16"/>
          <w:lang w:val="cs-CZ" w:eastAsia="cs-CZ"/>
        </w:rPr>
        <w:t>č. 89/2012 Sb., občanský zákoník, v</w:t>
      </w:r>
      <w:r w:rsidR="00996DE1">
        <w:rPr>
          <w:rFonts w:eastAsia="Times New Roman" w:cs="CIDFont+F3"/>
          <w:iCs/>
          <w:szCs w:val="16"/>
          <w:lang w:val="cs-CZ" w:eastAsia="cs-CZ"/>
        </w:rPr>
        <w:t> platném znění</w:t>
      </w:r>
      <w:r w:rsidR="00996DE1">
        <w:rPr>
          <w:rFonts w:eastAsia="Times New Roman" w:cs="CIDFont+F3"/>
          <w:iCs/>
          <w:sz w:val="22"/>
          <w:szCs w:val="18"/>
          <w:lang w:val="cs-CZ" w:eastAsia="cs-CZ"/>
        </w:rPr>
        <w:t xml:space="preserve"> </w:t>
      </w:r>
      <w:r w:rsidRPr="00CE350E">
        <w:rPr>
          <w:rFonts w:eastAsia="Times New Roman" w:cs="CIDFont+F3"/>
          <w:iCs/>
          <w:szCs w:val="16"/>
          <w:lang w:val="cs-CZ" w:eastAsia="cs-CZ"/>
        </w:rPr>
        <w:t>(dále jen „</w:t>
      </w:r>
      <w:r w:rsidR="00996DE1">
        <w:rPr>
          <w:rFonts w:eastAsia="Times New Roman" w:cs="CIDFont+F3"/>
          <w:b/>
          <w:bCs/>
          <w:iCs/>
          <w:szCs w:val="16"/>
          <w:lang w:val="cs-CZ" w:eastAsia="cs-CZ"/>
        </w:rPr>
        <w:t>O</w:t>
      </w:r>
      <w:r w:rsidRPr="00CE350E">
        <w:rPr>
          <w:rFonts w:eastAsia="Times New Roman" w:cs="CIDFont+F3"/>
          <w:b/>
          <w:bCs/>
          <w:iCs/>
          <w:szCs w:val="16"/>
          <w:lang w:val="cs-CZ" w:eastAsia="cs-CZ"/>
        </w:rPr>
        <w:t>bčanský zákoník</w:t>
      </w:r>
      <w:r w:rsidRPr="00CE350E">
        <w:rPr>
          <w:rFonts w:eastAsia="Times New Roman" w:cs="CIDFont+F3"/>
          <w:iCs/>
          <w:szCs w:val="16"/>
          <w:lang w:val="cs-CZ" w:eastAsia="cs-CZ"/>
        </w:rPr>
        <w:t>“)</w:t>
      </w:r>
      <w:r w:rsidR="00996DE1">
        <w:rPr>
          <w:rFonts w:eastAsia="Times New Roman" w:cs="CIDFont+F3"/>
          <w:iCs/>
          <w:szCs w:val="16"/>
          <w:lang w:val="cs-CZ" w:eastAsia="cs-CZ"/>
        </w:rPr>
        <w:t>,</w:t>
      </w:r>
    </w:p>
    <w:p w14:paraId="52E650E1" w14:textId="43A35C63" w:rsidR="00A36FFD" w:rsidRPr="00CE350E" w:rsidRDefault="00A36FFD" w:rsidP="00A36FFD">
      <w:pPr>
        <w:pStyle w:val="Zkladntext"/>
        <w:spacing w:line="276" w:lineRule="auto"/>
        <w:ind w:right="707"/>
        <w:jc w:val="both"/>
        <w:rPr>
          <w:iCs/>
          <w:lang w:val="cs-CZ"/>
        </w:rPr>
      </w:pPr>
    </w:p>
    <w:p w14:paraId="6D1C08D8" w14:textId="69F94223" w:rsidR="00E422BE" w:rsidRPr="00F479A1" w:rsidRDefault="00996DE1" w:rsidP="00A36FFD">
      <w:pPr>
        <w:pStyle w:val="Zkladntext"/>
        <w:spacing w:line="276" w:lineRule="auto"/>
        <w:ind w:right="707"/>
        <w:jc w:val="both"/>
        <w:rPr>
          <w:iCs/>
          <w:szCs w:val="20"/>
          <w:lang w:val="cs-CZ"/>
        </w:rPr>
      </w:pPr>
      <w:r w:rsidRPr="00F479A1">
        <w:rPr>
          <w:iCs/>
          <w:szCs w:val="20"/>
          <w:lang w:val="cs-CZ"/>
        </w:rPr>
        <w:t>mezi</w:t>
      </w:r>
    </w:p>
    <w:p w14:paraId="0A88D15B" w14:textId="77777777" w:rsidR="00E422BE" w:rsidRPr="0000275C" w:rsidRDefault="00E422BE" w:rsidP="00A36FFD">
      <w:pPr>
        <w:pStyle w:val="Zkladntext"/>
        <w:spacing w:line="276" w:lineRule="auto"/>
        <w:ind w:right="707"/>
        <w:jc w:val="both"/>
        <w:rPr>
          <w:rFonts w:ascii="Cambria" w:hAnsi="Cambria" w:cs="Cambria"/>
          <w:b/>
          <w:szCs w:val="20"/>
          <w:lang w:val="cs-CZ"/>
        </w:rPr>
      </w:pPr>
    </w:p>
    <w:p w14:paraId="17BB42C0" w14:textId="77777777" w:rsidR="00314632" w:rsidRDefault="006444FB" w:rsidP="00DD43EF">
      <w:pPr>
        <w:pStyle w:val="Bezmezer"/>
        <w:tabs>
          <w:tab w:val="left" w:pos="1701"/>
          <w:tab w:val="left" w:pos="4536"/>
        </w:tabs>
        <w:spacing w:line="276" w:lineRule="auto"/>
        <w:jc w:val="both"/>
        <w:rPr>
          <w:rFonts w:ascii="Ubuntu Light" w:hAnsi="Ubuntu Light" w:cs="Cambria"/>
          <w:bCs/>
          <w:szCs w:val="20"/>
        </w:rPr>
      </w:pPr>
      <w:r w:rsidRPr="006444FB">
        <w:rPr>
          <w:rFonts w:ascii="Ubuntu Light" w:hAnsi="Ubuntu Light" w:cs="Cambria"/>
          <w:b/>
          <w:szCs w:val="20"/>
        </w:rPr>
        <w:t>Městská knihovna Jindřichův Hradec</w:t>
      </w:r>
      <w:r w:rsidR="00DD43EF">
        <w:rPr>
          <w:rFonts w:ascii="Ubuntu Light" w:hAnsi="Ubuntu Light" w:cs="Cambria"/>
          <w:bCs/>
          <w:szCs w:val="20"/>
        </w:rPr>
        <w:t xml:space="preserve">, se sídlem </w:t>
      </w:r>
      <w:r w:rsidRPr="006444FB">
        <w:rPr>
          <w:rFonts w:ascii="Ubuntu Light" w:hAnsi="Ubuntu Light" w:cs="Cambria"/>
          <w:bCs/>
          <w:szCs w:val="20"/>
        </w:rPr>
        <w:t>U Knihovny 1173</w:t>
      </w:r>
      <w:r w:rsidR="00D7569C">
        <w:rPr>
          <w:rFonts w:ascii="Ubuntu Light" w:hAnsi="Ubuntu Light" w:cs="Cambria"/>
          <w:bCs/>
          <w:szCs w:val="20"/>
        </w:rPr>
        <w:t xml:space="preserve">, </w:t>
      </w:r>
      <w:r>
        <w:rPr>
          <w:rFonts w:ascii="Ubuntu Light" w:hAnsi="Ubuntu Light" w:cs="Cambria"/>
          <w:bCs/>
          <w:szCs w:val="20"/>
        </w:rPr>
        <w:t xml:space="preserve">377 01 </w:t>
      </w:r>
      <w:r w:rsidRPr="006444FB">
        <w:rPr>
          <w:rFonts w:ascii="Ubuntu Light" w:hAnsi="Ubuntu Light" w:cs="Cambria"/>
          <w:bCs/>
          <w:szCs w:val="20"/>
        </w:rPr>
        <w:t>Jindřichův Hradec</w:t>
      </w:r>
      <w:r w:rsidR="0081388B">
        <w:rPr>
          <w:rFonts w:ascii="Ubuntu Light" w:hAnsi="Ubuntu Light" w:cs="Cambria"/>
          <w:bCs/>
          <w:szCs w:val="20"/>
        </w:rPr>
        <w:t>,</w:t>
      </w:r>
      <w:r>
        <w:rPr>
          <w:rFonts w:ascii="Ubuntu Light" w:hAnsi="Ubuntu Light" w:cs="Cambria"/>
          <w:bCs/>
          <w:szCs w:val="20"/>
        </w:rPr>
        <w:t xml:space="preserve">          </w:t>
      </w:r>
    </w:p>
    <w:p w14:paraId="68EA7F94" w14:textId="05FC7A0C" w:rsidR="00DD43EF" w:rsidRDefault="00DD43EF" w:rsidP="00DD43EF">
      <w:pPr>
        <w:pStyle w:val="Bezmezer"/>
        <w:tabs>
          <w:tab w:val="left" w:pos="1701"/>
          <w:tab w:val="left" w:pos="4536"/>
        </w:tabs>
        <w:spacing w:line="276" w:lineRule="auto"/>
        <w:jc w:val="both"/>
        <w:rPr>
          <w:rFonts w:ascii="Ubuntu Light" w:hAnsi="Ubuntu Light" w:cs="Cambria"/>
          <w:bCs/>
          <w:szCs w:val="20"/>
        </w:rPr>
      </w:pPr>
      <w:r>
        <w:rPr>
          <w:rFonts w:ascii="Ubuntu Light" w:hAnsi="Ubuntu Light" w:cs="Cambria"/>
          <w:bCs/>
          <w:szCs w:val="20"/>
        </w:rPr>
        <w:t xml:space="preserve">IČO: </w:t>
      </w:r>
      <w:r w:rsidR="006444FB" w:rsidRPr="006444FB">
        <w:rPr>
          <w:rFonts w:ascii="Ubuntu Light" w:hAnsi="Ubuntu Light" w:cs="Cambria"/>
          <w:bCs/>
          <w:szCs w:val="20"/>
        </w:rPr>
        <w:t>60817054</w:t>
      </w:r>
      <w:r w:rsidR="0065157C">
        <w:rPr>
          <w:rFonts w:ascii="Ubuntu Light" w:hAnsi="Ubuntu Light" w:cs="Cambria"/>
          <w:bCs/>
          <w:szCs w:val="20"/>
        </w:rPr>
        <w:t xml:space="preserve">, </w:t>
      </w:r>
      <w:r>
        <w:rPr>
          <w:rFonts w:ascii="Ubuntu Light" w:hAnsi="Ubuntu Light" w:cs="Cambria"/>
          <w:bCs/>
          <w:szCs w:val="20"/>
        </w:rPr>
        <w:t xml:space="preserve">zapsanou </w:t>
      </w:r>
      <w:r w:rsidR="0081388B">
        <w:rPr>
          <w:rFonts w:ascii="Ubuntu Light" w:hAnsi="Ubuntu Light" w:cs="Cambria"/>
          <w:bCs/>
          <w:szCs w:val="20"/>
        </w:rPr>
        <w:t xml:space="preserve">u </w:t>
      </w:r>
      <w:r w:rsidR="006444FB">
        <w:rPr>
          <w:rFonts w:ascii="Ubuntu Light" w:hAnsi="Ubuntu Light" w:cs="Cambria"/>
          <w:bCs/>
          <w:szCs w:val="20"/>
        </w:rPr>
        <w:t>Krajského soudu v Českých Budějovicích</w:t>
      </w:r>
      <w:r w:rsidR="0070513D">
        <w:rPr>
          <w:rFonts w:ascii="Ubuntu Light" w:hAnsi="Ubuntu Light" w:cs="Cambria"/>
          <w:bCs/>
          <w:szCs w:val="20"/>
        </w:rPr>
        <w:t>,</w:t>
      </w:r>
      <w:r>
        <w:rPr>
          <w:rFonts w:ascii="Ubuntu Light" w:hAnsi="Ubuntu Light" w:cs="Cambria"/>
          <w:bCs/>
          <w:szCs w:val="20"/>
        </w:rPr>
        <w:t xml:space="preserve"> </w:t>
      </w:r>
      <w:proofErr w:type="spellStart"/>
      <w:r>
        <w:rPr>
          <w:rFonts w:ascii="Ubuntu Light" w:hAnsi="Ubuntu Light" w:cs="Cambria"/>
          <w:bCs/>
          <w:szCs w:val="20"/>
        </w:rPr>
        <w:t>sp</w:t>
      </w:r>
      <w:proofErr w:type="spellEnd"/>
      <w:r>
        <w:rPr>
          <w:rFonts w:ascii="Ubuntu Light" w:hAnsi="Ubuntu Light" w:cs="Cambria"/>
          <w:bCs/>
          <w:szCs w:val="20"/>
        </w:rPr>
        <w:t>. zn. </w:t>
      </w:r>
      <w:proofErr w:type="spellStart"/>
      <w:r w:rsidR="00D7569C">
        <w:rPr>
          <w:rFonts w:ascii="Ubuntu Light" w:hAnsi="Ubuntu Light" w:cs="Cambria"/>
          <w:bCs/>
          <w:szCs w:val="20"/>
        </w:rPr>
        <w:t>Pr</w:t>
      </w:r>
      <w:proofErr w:type="spellEnd"/>
      <w:r w:rsidR="00D7569C">
        <w:rPr>
          <w:rFonts w:ascii="Ubuntu Light" w:hAnsi="Ubuntu Light" w:cs="Cambria"/>
          <w:bCs/>
          <w:szCs w:val="20"/>
        </w:rPr>
        <w:t xml:space="preserve"> </w:t>
      </w:r>
      <w:r w:rsidR="006444FB">
        <w:rPr>
          <w:rFonts w:ascii="Ubuntu Light" w:hAnsi="Ubuntu Light" w:cs="Cambria"/>
          <w:bCs/>
          <w:szCs w:val="20"/>
        </w:rPr>
        <w:t>560/KSCB</w:t>
      </w:r>
    </w:p>
    <w:p w14:paraId="62E7D145" w14:textId="318018D7" w:rsidR="0081388B" w:rsidRDefault="0081388B" w:rsidP="00DD43EF">
      <w:pPr>
        <w:pStyle w:val="Bezmezer"/>
        <w:tabs>
          <w:tab w:val="left" w:pos="1701"/>
          <w:tab w:val="left" w:pos="4536"/>
        </w:tabs>
        <w:spacing w:line="276" w:lineRule="auto"/>
        <w:jc w:val="both"/>
        <w:rPr>
          <w:rFonts w:ascii="Ubuntu Light" w:hAnsi="Ubuntu Light" w:cs="Cambria"/>
          <w:bCs/>
          <w:szCs w:val="20"/>
        </w:rPr>
      </w:pPr>
      <w:r>
        <w:rPr>
          <w:rFonts w:ascii="Ubuntu Light" w:hAnsi="Ubuntu Light" w:cs="Cambria"/>
          <w:bCs/>
          <w:szCs w:val="20"/>
        </w:rPr>
        <w:t xml:space="preserve">Statutární orgán: </w:t>
      </w:r>
      <w:r w:rsidR="006444FB">
        <w:rPr>
          <w:rFonts w:ascii="Ubuntu Light" w:hAnsi="Ubuntu Light" w:cs="Cambria"/>
          <w:bCs/>
          <w:szCs w:val="20"/>
        </w:rPr>
        <w:t>Ing. Tomáš Dosbaba, ředitel</w:t>
      </w:r>
    </w:p>
    <w:p w14:paraId="1C9738FE" w14:textId="564BB292" w:rsidR="00A24479" w:rsidRPr="0000275C" w:rsidRDefault="00A24479" w:rsidP="00A36FFD">
      <w:pPr>
        <w:pStyle w:val="Bezmezer"/>
        <w:tabs>
          <w:tab w:val="left" w:pos="1701"/>
          <w:tab w:val="left" w:pos="4536"/>
        </w:tabs>
        <w:spacing w:line="276" w:lineRule="auto"/>
        <w:jc w:val="both"/>
        <w:rPr>
          <w:rFonts w:ascii="Ubuntu Light" w:hAnsi="Ubuntu Light" w:cs="Cambria"/>
          <w:szCs w:val="20"/>
        </w:rPr>
      </w:pPr>
      <w:r>
        <w:rPr>
          <w:rFonts w:ascii="Ubuntu Light" w:hAnsi="Ubuntu Light" w:cs="Cambria"/>
          <w:szCs w:val="20"/>
        </w:rPr>
        <w:t>(dále jen „</w:t>
      </w:r>
      <w:r w:rsidRPr="00F479A1">
        <w:rPr>
          <w:rFonts w:ascii="Ubuntu Light" w:hAnsi="Ubuntu Light" w:cs="Cambria"/>
          <w:b/>
          <w:bCs/>
          <w:szCs w:val="20"/>
        </w:rPr>
        <w:t>Objednatel</w:t>
      </w:r>
      <w:r>
        <w:rPr>
          <w:rFonts w:ascii="Ubuntu Light" w:hAnsi="Ubuntu Light" w:cs="Cambria"/>
          <w:szCs w:val="20"/>
        </w:rPr>
        <w:t>“)</w:t>
      </w:r>
      <w:r w:rsidR="00996DE1">
        <w:rPr>
          <w:rFonts w:ascii="Ubuntu Light" w:hAnsi="Ubuntu Light" w:cs="Cambria"/>
          <w:szCs w:val="20"/>
        </w:rPr>
        <w:t>; a</w:t>
      </w:r>
    </w:p>
    <w:p w14:paraId="5E9B14B5" w14:textId="36FB3545" w:rsidR="00A36FFD" w:rsidRPr="0000275C" w:rsidRDefault="00A36FFD" w:rsidP="00A36FFD">
      <w:pPr>
        <w:pStyle w:val="Bezmezer"/>
        <w:spacing w:line="276" w:lineRule="auto"/>
        <w:jc w:val="both"/>
        <w:rPr>
          <w:rFonts w:ascii="Ubuntu Light" w:hAnsi="Ubuntu Light"/>
          <w:sz w:val="18"/>
          <w:szCs w:val="22"/>
        </w:rPr>
      </w:pPr>
    </w:p>
    <w:p w14:paraId="65E85BC5" w14:textId="0B6C22EA" w:rsidR="00A36FFD" w:rsidRPr="005B7EEA" w:rsidRDefault="00A24479" w:rsidP="00F479A1">
      <w:pPr>
        <w:pStyle w:val="Bezmezer"/>
        <w:tabs>
          <w:tab w:val="left" w:pos="1701"/>
          <w:tab w:val="left" w:pos="4536"/>
        </w:tabs>
        <w:spacing w:line="276" w:lineRule="auto"/>
        <w:rPr>
          <w:rFonts w:ascii="Ubuntu Light" w:hAnsi="Ubuntu Light" w:cs="Cambria"/>
          <w:bCs/>
          <w:szCs w:val="20"/>
        </w:rPr>
      </w:pPr>
      <w:proofErr w:type="spellStart"/>
      <w:r w:rsidRPr="005B7EEA">
        <w:rPr>
          <w:rFonts w:ascii="Ubuntu Light" w:hAnsi="Ubuntu Light" w:cs="Cambria"/>
          <w:b/>
          <w:szCs w:val="20"/>
        </w:rPr>
        <w:t>Garaventa</w:t>
      </w:r>
      <w:proofErr w:type="spellEnd"/>
      <w:r w:rsidRPr="005B7EEA">
        <w:rPr>
          <w:rFonts w:ascii="Ubuntu Light" w:hAnsi="Ubuntu Light" w:cs="Cambria"/>
          <w:b/>
          <w:szCs w:val="20"/>
        </w:rPr>
        <w:t xml:space="preserve"> Lift s.r.o.</w:t>
      </w:r>
      <w:r w:rsidRPr="005B7EEA">
        <w:rPr>
          <w:rFonts w:ascii="Ubuntu Light" w:hAnsi="Ubuntu Light" w:cs="Cambria"/>
          <w:bCs/>
          <w:szCs w:val="20"/>
        </w:rPr>
        <w:t xml:space="preserve">, se sídlem Pražská 810/16 102 21 Praha 10, </w:t>
      </w:r>
      <w:r w:rsidRPr="005B7EEA">
        <w:rPr>
          <w:rFonts w:ascii="Ubuntu Light" w:hAnsi="Ubuntu Light" w:cs="Cambria"/>
          <w:bCs/>
          <w:szCs w:val="20"/>
        </w:rPr>
        <w:tab/>
      </w:r>
      <w:r w:rsidRPr="005B7EEA">
        <w:rPr>
          <w:rFonts w:ascii="Ubuntu Light" w:hAnsi="Ubuntu Light" w:cs="Cambria"/>
          <w:bCs/>
          <w:szCs w:val="20"/>
        </w:rPr>
        <w:tab/>
        <w:t xml:space="preserve">IČO: 496 82 041, </w:t>
      </w:r>
      <w:r w:rsidRPr="005B7EEA">
        <w:rPr>
          <w:rFonts w:ascii="Ubuntu Light" w:hAnsi="Ubuntu Light" w:cs="Cambria"/>
          <w:bCs/>
          <w:szCs w:val="20"/>
        </w:rPr>
        <w:tab/>
      </w:r>
      <w:r w:rsidRPr="005B7EEA">
        <w:rPr>
          <w:rFonts w:ascii="Ubuntu Light" w:hAnsi="Ubuntu Light" w:cs="Cambria"/>
          <w:bCs/>
          <w:szCs w:val="20"/>
        </w:rPr>
        <w:tab/>
      </w:r>
      <w:proofErr w:type="spellStart"/>
      <w:r w:rsidRPr="005B7EEA">
        <w:rPr>
          <w:rFonts w:ascii="Ubuntu Light" w:hAnsi="Ubuntu Light" w:cs="Cambria"/>
          <w:bCs/>
          <w:szCs w:val="20"/>
        </w:rPr>
        <w:t>zaps</w:t>
      </w:r>
      <w:proofErr w:type="spellEnd"/>
      <w:r w:rsidRPr="005B7EEA">
        <w:rPr>
          <w:rFonts w:ascii="Ubuntu Light" w:hAnsi="Ubuntu Light" w:cs="Cambria"/>
          <w:bCs/>
          <w:szCs w:val="20"/>
        </w:rPr>
        <w:tab/>
      </w:r>
      <w:r w:rsidRPr="005B7EEA">
        <w:rPr>
          <w:rFonts w:ascii="Ubuntu Light" w:hAnsi="Ubuntu Light" w:cs="Cambria"/>
          <w:bCs/>
          <w:szCs w:val="20"/>
        </w:rPr>
        <w:tab/>
      </w:r>
      <w:proofErr w:type="spellStart"/>
      <w:r w:rsidRPr="005B7EEA">
        <w:rPr>
          <w:rFonts w:ascii="Ubuntu Light" w:hAnsi="Ubuntu Light" w:cs="Cambria"/>
          <w:bCs/>
          <w:szCs w:val="20"/>
        </w:rPr>
        <w:t>an</w:t>
      </w:r>
      <w:r w:rsidR="0067368C" w:rsidRPr="005B7EEA">
        <w:rPr>
          <w:rFonts w:ascii="Ubuntu Light" w:hAnsi="Ubuntu Light" w:cs="Cambria"/>
          <w:bCs/>
          <w:szCs w:val="20"/>
        </w:rPr>
        <w:t>ou</w:t>
      </w:r>
      <w:proofErr w:type="spellEnd"/>
      <w:r w:rsidRPr="005B7EEA">
        <w:rPr>
          <w:rFonts w:ascii="Ubuntu Light" w:hAnsi="Ubuntu Light" w:cs="Cambria"/>
          <w:bCs/>
          <w:szCs w:val="20"/>
        </w:rPr>
        <w:t xml:space="preserve"> v obchodním rejstříku vedeném Městským soudem v Praze pod </w:t>
      </w:r>
      <w:proofErr w:type="spellStart"/>
      <w:r w:rsidRPr="005B7EEA">
        <w:rPr>
          <w:rFonts w:ascii="Ubuntu Light" w:hAnsi="Ubuntu Light" w:cs="Cambria"/>
          <w:bCs/>
          <w:szCs w:val="20"/>
        </w:rPr>
        <w:t>sp</w:t>
      </w:r>
      <w:proofErr w:type="spellEnd"/>
      <w:r w:rsidRPr="005B7EEA">
        <w:rPr>
          <w:rFonts w:ascii="Ubuntu Light" w:hAnsi="Ubuntu Light" w:cs="Cambria"/>
          <w:bCs/>
          <w:szCs w:val="20"/>
        </w:rPr>
        <w:t>. zn. C 21969</w:t>
      </w:r>
      <w:r w:rsidRPr="005B7EEA" w:rsidDel="00A24479">
        <w:rPr>
          <w:rFonts w:ascii="Ubuntu Light" w:hAnsi="Ubuntu Light" w:cs="Cambria"/>
          <w:bCs/>
          <w:szCs w:val="20"/>
        </w:rPr>
        <w:t xml:space="preserve"> </w:t>
      </w:r>
    </w:p>
    <w:p w14:paraId="67C413BE" w14:textId="77777777" w:rsidR="00A24479" w:rsidRDefault="00A24479" w:rsidP="00A36FFD">
      <w:pPr>
        <w:pStyle w:val="Bezmezer"/>
        <w:tabs>
          <w:tab w:val="left" w:pos="1701"/>
          <w:tab w:val="left" w:pos="4536"/>
        </w:tabs>
        <w:spacing w:line="276" w:lineRule="auto"/>
        <w:jc w:val="both"/>
        <w:rPr>
          <w:rFonts w:ascii="Ubuntu Light" w:hAnsi="Ubuntu Light" w:cs="Cambria"/>
          <w:szCs w:val="20"/>
        </w:rPr>
      </w:pPr>
    </w:p>
    <w:p w14:paraId="6F5F271E" w14:textId="34059784" w:rsidR="00A24479" w:rsidRDefault="00A24479" w:rsidP="00003B09">
      <w:pPr>
        <w:pStyle w:val="Bezmezer"/>
        <w:tabs>
          <w:tab w:val="left" w:pos="1701"/>
          <w:tab w:val="left" w:pos="4536"/>
        </w:tabs>
        <w:spacing w:line="276" w:lineRule="auto"/>
        <w:jc w:val="both"/>
        <w:rPr>
          <w:rFonts w:ascii="Ubuntu Light" w:hAnsi="Ubuntu Light" w:cs="Cambria"/>
          <w:szCs w:val="20"/>
        </w:rPr>
      </w:pPr>
      <w:bookmarkStart w:id="1" w:name="__RefNumPara__30542782"/>
      <w:bookmarkStart w:id="2" w:name="__RefNumPara__30544387"/>
      <w:bookmarkEnd w:id="1"/>
      <w:bookmarkEnd w:id="2"/>
      <w:r>
        <w:rPr>
          <w:rFonts w:ascii="Ubuntu Light" w:hAnsi="Ubuntu Light" w:cs="Cambria"/>
          <w:szCs w:val="20"/>
        </w:rPr>
        <w:t>(dále jen „</w:t>
      </w:r>
      <w:r w:rsidRPr="00F479A1">
        <w:rPr>
          <w:rFonts w:ascii="Ubuntu Light" w:hAnsi="Ubuntu Light" w:cs="Cambria"/>
          <w:b/>
          <w:bCs/>
          <w:szCs w:val="20"/>
        </w:rPr>
        <w:t>Zhotovitel</w:t>
      </w:r>
      <w:r>
        <w:rPr>
          <w:rFonts w:ascii="Ubuntu Light" w:hAnsi="Ubuntu Light" w:cs="Cambria"/>
          <w:szCs w:val="20"/>
        </w:rPr>
        <w:t>“</w:t>
      </w:r>
      <w:r w:rsidR="0038060C">
        <w:rPr>
          <w:rFonts w:ascii="Ubuntu Light" w:hAnsi="Ubuntu Light" w:cs="Cambria"/>
          <w:szCs w:val="20"/>
        </w:rPr>
        <w:t>; Objednatel a Zhotovitel společně jako „</w:t>
      </w:r>
      <w:r w:rsidR="0038060C" w:rsidRPr="00F479A1">
        <w:rPr>
          <w:rFonts w:ascii="Ubuntu Light" w:hAnsi="Ubuntu Light" w:cs="Cambria"/>
          <w:b/>
          <w:bCs/>
          <w:szCs w:val="20"/>
        </w:rPr>
        <w:t>Smluvní strany</w:t>
      </w:r>
      <w:r w:rsidR="0038060C">
        <w:rPr>
          <w:rFonts w:ascii="Ubuntu Light" w:hAnsi="Ubuntu Light" w:cs="Cambria"/>
          <w:szCs w:val="20"/>
        </w:rPr>
        <w:t>“).</w:t>
      </w:r>
    </w:p>
    <w:p w14:paraId="01BE4F85" w14:textId="77777777" w:rsidR="004C5C38" w:rsidRDefault="004C5C38" w:rsidP="00003B09">
      <w:pPr>
        <w:pStyle w:val="Bezmezer"/>
        <w:tabs>
          <w:tab w:val="left" w:pos="1701"/>
          <w:tab w:val="left" w:pos="4536"/>
        </w:tabs>
        <w:spacing w:line="276" w:lineRule="auto"/>
        <w:jc w:val="both"/>
        <w:rPr>
          <w:rFonts w:ascii="Ubuntu Light" w:hAnsi="Ubuntu Light" w:cs="Cambria"/>
          <w:szCs w:val="20"/>
        </w:rPr>
      </w:pPr>
    </w:p>
    <w:p w14:paraId="68A5918E" w14:textId="55927C0B" w:rsidR="00A36FFD" w:rsidRPr="00104FDF" w:rsidRDefault="004C5C38" w:rsidP="003C088D">
      <w:pPr>
        <w:pStyle w:val="Nadpis1"/>
        <w:rPr>
          <w:lang w:val="cs-CZ"/>
        </w:rPr>
      </w:pPr>
      <w:r>
        <w:rPr>
          <w:lang w:val="cs-CZ"/>
        </w:rPr>
        <w:br/>
      </w:r>
      <w:bookmarkStart w:id="3" w:name="_Ref113005306"/>
      <w:r w:rsidR="00A36FFD" w:rsidRPr="00104FDF">
        <w:rPr>
          <w:lang w:val="cs-CZ"/>
        </w:rPr>
        <w:t xml:space="preserve">Předmět </w:t>
      </w:r>
      <w:bookmarkEnd w:id="3"/>
      <w:r w:rsidR="00123727">
        <w:rPr>
          <w:lang w:val="cs-CZ"/>
        </w:rPr>
        <w:t>Smlouvy</w:t>
      </w:r>
    </w:p>
    <w:p w14:paraId="2196A22B" w14:textId="31F0F7EF" w:rsidR="00A36FFD" w:rsidRPr="00104FDF" w:rsidRDefault="00A36FFD" w:rsidP="000C316D">
      <w:pPr>
        <w:pStyle w:val="Nadpis2"/>
        <w:rPr>
          <w:lang w:val="cs-CZ"/>
        </w:rPr>
      </w:pPr>
      <w:bookmarkStart w:id="4" w:name="_Ref113268746"/>
      <w:r w:rsidRPr="00104FDF">
        <w:rPr>
          <w:lang w:val="cs-CZ" w:eastAsia="cs-CZ"/>
        </w:rPr>
        <w:t>Předmětem této</w:t>
      </w:r>
      <w:r w:rsidR="00A24479">
        <w:rPr>
          <w:lang w:val="cs-CZ" w:eastAsia="cs-CZ"/>
        </w:rPr>
        <w:t xml:space="preserve"> S</w:t>
      </w:r>
      <w:r w:rsidRPr="00104FDF">
        <w:rPr>
          <w:lang w:val="cs-CZ" w:eastAsia="cs-CZ"/>
        </w:rPr>
        <w:t xml:space="preserve">mlouvy je poskytování </w:t>
      </w:r>
      <w:r w:rsidR="00F12ECB">
        <w:rPr>
          <w:lang w:val="cs-CZ" w:eastAsia="cs-CZ"/>
        </w:rPr>
        <w:t xml:space="preserve">činností spočívajících v </w:t>
      </w:r>
      <w:r w:rsidRPr="00104FDF">
        <w:rPr>
          <w:lang w:val="cs-CZ" w:eastAsia="cs-CZ"/>
        </w:rPr>
        <w:t>serv</w:t>
      </w:r>
      <w:r w:rsidR="00F12ECB">
        <w:rPr>
          <w:lang w:val="cs-CZ" w:eastAsia="cs-CZ"/>
        </w:rPr>
        <w:t>isu</w:t>
      </w:r>
      <w:r w:rsidRPr="00104FDF">
        <w:rPr>
          <w:lang w:val="cs-CZ" w:eastAsia="cs-CZ"/>
        </w:rPr>
        <w:t xml:space="preserve"> zařízení </w:t>
      </w:r>
      <w:r w:rsidR="00996DE1">
        <w:rPr>
          <w:lang w:val="cs-CZ" w:eastAsia="cs-CZ"/>
        </w:rPr>
        <w:t>dle specifikace v souladu</w:t>
      </w:r>
      <w:r w:rsidRPr="00104FDF">
        <w:rPr>
          <w:lang w:val="cs-CZ" w:eastAsia="cs-CZ"/>
        </w:rPr>
        <w:t xml:space="preserve"> </w:t>
      </w:r>
      <w:r w:rsidR="00996DE1">
        <w:rPr>
          <w:u w:val="single"/>
          <w:lang w:val="cs-CZ" w:eastAsia="cs-CZ"/>
        </w:rPr>
        <w:t>P</w:t>
      </w:r>
      <w:r w:rsidRPr="00F479A1">
        <w:rPr>
          <w:u w:val="single"/>
          <w:lang w:val="cs-CZ" w:eastAsia="cs-CZ"/>
        </w:rPr>
        <w:t>říloh</w:t>
      </w:r>
      <w:r w:rsidR="00996DE1">
        <w:rPr>
          <w:u w:val="single"/>
          <w:lang w:val="cs-CZ" w:eastAsia="cs-CZ"/>
        </w:rPr>
        <w:t>ou</w:t>
      </w:r>
      <w:r w:rsidRPr="00F479A1">
        <w:rPr>
          <w:u w:val="single"/>
          <w:lang w:val="cs-CZ" w:eastAsia="cs-CZ"/>
        </w:rPr>
        <w:t xml:space="preserve"> č.</w:t>
      </w:r>
      <w:r w:rsidR="00996DE1">
        <w:rPr>
          <w:u w:val="single"/>
          <w:lang w:val="cs-CZ" w:eastAsia="cs-CZ"/>
        </w:rPr>
        <w:t> </w:t>
      </w:r>
      <w:r w:rsidRPr="00F479A1">
        <w:rPr>
          <w:u w:val="single"/>
          <w:lang w:val="cs-CZ" w:eastAsia="cs-CZ"/>
        </w:rPr>
        <w:t>1</w:t>
      </w:r>
      <w:r w:rsidRPr="00104FDF">
        <w:rPr>
          <w:lang w:val="cs-CZ" w:eastAsia="cs-CZ"/>
        </w:rPr>
        <w:t xml:space="preserve"> této </w:t>
      </w:r>
      <w:r w:rsidR="00A24479">
        <w:rPr>
          <w:lang w:val="cs-CZ" w:eastAsia="cs-CZ"/>
        </w:rPr>
        <w:t>S</w:t>
      </w:r>
      <w:r w:rsidRPr="00104FDF">
        <w:rPr>
          <w:lang w:val="cs-CZ" w:eastAsia="cs-CZ"/>
        </w:rPr>
        <w:t xml:space="preserve">mlouvy, a to dle podmínek této </w:t>
      </w:r>
      <w:r w:rsidR="00A24479">
        <w:rPr>
          <w:lang w:val="cs-CZ" w:eastAsia="cs-CZ"/>
        </w:rPr>
        <w:t>S</w:t>
      </w:r>
      <w:r w:rsidRPr="00104FDF">
        <w:rPr>
          <w:lang w:val="cs-CZ" w:eastAsia="cs-CZ"/>
        </w:rPr>
        <w:t>mlouvy.</w:t>
      </w:r>
      <w:r w:rsidR="002618BC" w:rsidRPr="002618BC">
        <w:rPr>
          <w:lang w:val="cs-CZ" w:eastAsia="cs-CZ"/>
        </w:rPr>
        <w:t xml:space="preserve"> </w:t>
      </w:r>
      <w:r w:rsidR="002618BC" w:rsidRPr="00104FDF">
        <w:rPr>
          <w:lang w:val="cs-CZ" w:eastAsia="cs-CZ"/>
        </w:rPr>
        <w:t xml:space="preserve">Rozsah předmětu </w:t>
      </w:r>
      <w:r w:rsidR="002618BC">
        <w:rPr>
          <w:lang w:val="cs-CZ" w:eastAsia="cs-CZ"/>
        </w:rPr>
        <w:t>S</w:t>
      </w:r>
      <w:r w:rsidR="002618BC" w:rsidRPr="00104FDF">
        <w:rPr>
          <w:lang w:val="cs-CZ" w:eastAsia="cs-CZ"/>
        </w:rPr>
        <w:t xml:space="preserve">mlouvy (díla), tzn. servisní činnosti, které se v rámci </w:t>
      </w:r>
      <w:r w:rsidR="002618BC">
        <w:rPr>
          <w:lang w:val="cs-CZ" w:eastAsia="cs-CZ"/>
        </w:rPr>
        <w:t>smluvní</w:t>
      </w:r>
      <w:r w:rsidR="002618BC" w:rsidRPr="00104FDF">
        <w:rPr>
          <w:lang w:val="cs-CZ" w:eastAsia="cs-CZ"/>
        </w:rPr>
        <w:t xml:space="preserve"> ceny dle </w:t>
      </w:r>
      <w:r w:rsidR="002618BC">
        <w:rPr>
          <w:lang w:val="cs-CZ" w:eastAsia="cs-CZ"/>
        </w:rPr>
        <w:t xml:space="preserve">článku </w:t>
      </w:r>
      <w:r w:rsidR="002618BC">
        <w:rPr>
          <w:lang w:val="cs-CZ" w:eastAsia="cs-CZ"/>
        </w:rPr>
        <w:fldChar w:fldCharType="begin"/>
      </w:r>
      <w:r w:rsidR="002618BC">
        <w:rPr>
          <w:lang w:val="cs-CZ" w:eastAsia="cs-CZ"/>
        </w:rPr>
        <w:instrText xml:space="preserve"> REF _Ref113004602 \r \h </w:instrText>
      </w:r>
      <w:r w:rsidR="002618BC">
        <w:rPr>
          <w:lang w:val="cs-CZ" w:eastAsia="cs-CZ"/>
        </w:rPr>
      </w:r>
      <w:r w:rsidR="002618BC">
        <w:rPr>
          <w:lang w:val="cs-CZ" w:eastAsia="cs-CZ"/>
        </w:rPr>
        <w:fldChar w:fldCharType="separate"/>
      </w:r>
      <w:r w:rsidR="0037427C">
        <w:rPr>
          <w:lang w:val="cs-CZ" w:eastAsia="cs-CZ"/>
        </w:rPr>
        <w:t>2</w:t>
      </w:r>
      <w:r w:rsidR="002618BC">
        <w:rPr>
          <w:lang w:val="cs-CZ" w:eastAsia="cs-CZ"/>
        </w:rPr>
        <w:fldChar w:fldCharType="end"/>
      </w:r>
      <w:r w:rsidR="002618BC">
        <w:rPr>
          <w:lang w:val="cs-CZ" w:eastAsia="cs-CZ"/>
        </w:rPr>
        <w:t xml:space="preserve"> </w:t>
      </w:r>
      <w:r w:rsidR="002618BC" w:rsidRPr="00104FDF">
        <w:rPr>
          <w:lang w:val="cs-CZ" w:eastAsia="cs-CZ"/>
        </w:rPr>
        <w:t xml:space="preserve">této </w:t>
      </w:r>
      <w:r w:rsidR="002618BC">
        <w:rPr>
          <w:lang w:val="cs-CZ" w:eastAsia="cs-CZ"/>
        </w:rPr>
        <w:t>S</w:t>
      </w:r>
      <w:r w:rsidR="002618BC" w:rsidRPr="00104FDF">
        <w:rPr>
          <w:lang w:val="cs-CZ" w:eastAsia="cs-CZ"/>
        </w:rPr>
        <w:t xml:space="preserve">mlouvy zavazuje </w:t>
      </w:r>
      <w:r w:rsidR="002618BC">
        <w:rPr>
          <w:lang w:val="cs-CZ" w:eastAsia="cs-CZ"/>
        </w:rPr>
        <w:t>Z</w:t>
      </w:r>
      <w:r w:rsidR="002618BC" w:rsidRPr="00104FDF">
        <w:rPr>
          <w:lang w:val="cs-CZ" w:eastAsia="cs-CZ"/>
        </w:rPr>
        <w:t xml:space="preserve">hotovitel plnit pro </w:t>
      </w:r>
      <w:r w:rsidR="002618BC">
        <w:rPr>
          <w:lang w:val="cs-CZ" w:eastAsia="cs-CZ"/>
        </w:rPr>
        <w:t>O</w:t>
      </w:r>
      <w:r w:rsidR="002618BC" w:rsidRPr="00104FDF">
        <w:rPr>
          <w:lang w:val="cs-CZ" w:eastAsia="cs-CZ"/>
        </w:rPr>
        <w:t xml:space="preserve">bjednatele, </w:t>
      </w:r>
      <w:r w:rsidR="002618BC">
        <w:rPr>
          <w:lang w:val="cs-CZ" w:eastAsia="cs-CZ"/>
        </w:rPr>
        <w:t>je sjednán</w:t>
      </w:r>
      <w:r w:rsidR="002618BC" w:rsidRPr="00104FDF">
        <w:rPr>
          <w:lang w:val="cs-CZ" w:eastAsia="cs-CZ"/>
        </w:rPr>
        <w:t xml:space="preserve"> v </w:t>
      </w:r>
      <w:r w:rsidR="002618BC">
        <w:rPr>
          <w:lang w:val="cs-CZ" w:eastAsia="cs-CZ"/>
        </w:rPr>
        <w:t>článku</w:t>
      </w:r>
      <w:r w:rsidR="002618BC" w:rsidRPr="00104FDF">
        <w:rPr>
          <w:lang w:val="cs-CZ" w:eastAsia="cs-CZ"/>
        </w:rPr>
        <w:t xml:space="preserve"> </w:t>
      </w:r>
      <w:r w:rsidR="002618BC">
        <w:rPr>
          <w:lang w:val="cs-CZ" w:eastAsia="cs-CZ"/>
        </w:rPr>
        <w:fldChar w:fldCharType="begin"/>
      </w:r>
      <w:r w:rsidR="002618BC">
        <w:rPr>
          <w:lang w:val="cs-CZ" w:eastAsia="cs-CZ"/>
        </w:rPr>
        <w:instrText xml:space="preserve"> REF _Ref113004553 \r \h </w:instrText>
      </w:r>
      <w:r w:rsidR="002618BC">
        <w:rPr>
          <w:lang w:val="cs-CZ" w:eastAsia="cs-CZ"/>
        </w:rPr>
      </w:r>
      <w:r w:rsidR="002618BC">
        <w:rPr>
          <w:lang w:val="cs-CZ" w:eastAsia="cs-CZ"/>
        </w:rPr>
        <w:fldChar w:fldCharType="separate"/>
      </w:r>
      <w:r w:rsidR="0037427C">
        <w:rPr>
          <w:lang w:val="cs-CZ" w:eastAsia="cs-CZ"/>
        </w:rPr>
        <w:t>1.5</w:t>
      </w:r>
      <w:r w:rsidR="002618BC">
        <w:rPr>
          <w:lang w:val="cs-CZ" w:eastAsia="cs-CZ"/>
        </w:rPr>
        <w:fldChar w:fldCharType="end"/>
      </w:r>
      <w:r w:rsidR="002618BC" w:rsidRPr="00104FDF">
        <w:rPr>
          <w:lang w:val="cs-CZ" w:eastAsia="cs-CZ"/>
        </w:rPr>
        <w:t xml:space="preserve"> této </w:t>
      </w:r>
      <w:r w:rsidR="002618BC">
        <w:rPr>
          <w:lang w:val="cs-CZ" w:eastAsia="cs-CZ"/>
        </w:rPr>
        <w:t>S</w:t>
      </w:r>
      <w:r w:rsidR="002618BC" w:rsidRPr="00104FDF">
        <w:rPr>
          <w:lang w:val="cs-CZ" w:eastAsia="cs-CZ"/>
        </w:rPr>
        <w:t>mlouvy (dále jen „</w:t>
      </w:r>
      <w:r w:rsidR="002618BC" w:rsidRPr="00F664E8">
        <w:rPr>
          <w:b/>
          <w:bCs/>
          <w:lang w:val="cs-CZ" w:eastAsia="cs-CZ"/>
        </w:rPr>
        <w:t>Servisní</w:t>
      </w:r>
      <w:r w:rsidR="002618BC" w:rsidRPr="002B3984">
        <w:rPr>
          <w:b/>
          <w:bCs/>
          <w:lang w:val="cs-CZ" w:eastAsia="cs-CZ"/>
        </w:rPr>
        <w:t xml:space="preserve"> činností</w:t>
      </w:r>
      <w:r w:rsidR="002618BC" w:rsidRPr="00104FDF">
        <w:rPr>
          <w:lang w:val="cs-CZ" w:eastAsia="cs-CZ"/>
        </w:rPr>
        <w:t>“).</w:t>
      </w:r>
      <w:bookmarkEnd w:id="4"/>
    </w:p>
    <w:p w14:paraId="77A72BA6" w14:textId="5610C236" w:rsidR="0038060C" w:rsidRDefault="00A36FFD" w:rsidP="000C316D">
      <w:pPr>
        <w:pStyle w:val="Nadpis2"/>
        <w:rPr>
          <w:lang w:val="cs-CZ" w:eastAsia="cs-CZ"/>
        </w:rPr>
      </w:pPr>
      <w:r w:rsidRPr="00104FDF">
        <w:rPr>
          <w:lang w:val="cs-CZ" w:eastAsia="cs-CZ"/>
        </w:rPr>
        <w:t xml:space="preserve">Touto </w:t>
      </w:r>
      <w:r w:rsidR="0038060C">
        <w:rPr>
          <w:lang w:val="cs-CZ" w:eastAsia="cs-CZ"/>
        </w:rPr>
        <w:t>S</w:t>
      </w:r>
      <w:r w:rsidRPr="00104FDF">
        <w:rPr>
          <w:lang w:val="cs-CZ" w:eastAsia="cs-CZ"/>
        </w:rPr>
        <w:t xml:space="preserve">mlouvou se zavazuje </w:t>
      </w:r>
      <w:r w:rsidR="0038060C">
        <w:rPr>
          <w:lang w:val="cs-CZ" w:eastAsia="cs-CZ"/>
        </w:rPr>
        <w:t>Z</w:t>
      </w:r>
      <w:r w:rsidRPr="00104FDF">
        <w:rPr>
          <w:lang w:val="cs-CZ" w:eastAsia="cs-CZ"/>
        </w:rPr>
        <w:t xml:space="preserve">hotovitel k plnění předmětu </w:t>
      </w:r>
      <w:r w:rsidR="0038060C">
        <w:rPr>
          <w:lang w:val="cs-CZ" w:eastAsia="cs-CZ"/>
        </w:rPr>
        <w:t>S</w:t>
      </w:r>
      <w:r w:rsidRPr="00104FDF">
        <w:rPr>
          <w:lang w:val="cs-CZ" w:eastAsia="cs-CZ"/>
        </w:rPr>
        <w:t>mlouvy (díla) dle</w:t>
      </w:r>
      <w:r w:rsidR="0038060C">
        <w:rPr>
          <w:lang w:val="cs-CZ" w:eastAsia="cs-CZ"/>
        </w:rPr>
        <w:t xml:space="preserve"> článku</w:t>
      </w:r>
      <w:r w:rsidRPr="00104FDF">
        <w:rPr>
          <w:lang w:val="cs-CZ" w:eastAsia="cs-CZ"/>
        </w:rPr>
        <w:t xml:space="preserve"> </w:t>
      </w:r>
      <w:r w:rsidR="00C02DF3">
        <w:rPr>
          <w:lang w:val="cs-CZ" w:eastAsia="cs-CZ"/>
        </w:rPr>
        <w:fldChar w:fldCharType="begin"/>
      </w:r>
      <w:r w:rsidR="00C02DF3">
        <w:rPr>
          <w:lang w:val="cs-CZ" w:eastAsia="cs-CZ"/>
        </w:rPr>
        <w:instrText xml:space="preserve"> REF _Ref113004553 \r \h </w:instrText>
      </w:r>
      <w:r w:rsidR="00C02DF3">
        <w:rPr>
          <w:lang w:val="cs-CZ" w:eastAsia="cs-CZ"/>
        </w:rPr>
      </w:r>
      <w:r w:rsidR="00C02DF3">
        <w:rPr>
          <w:lang w:val="cs-CZ" w:eastAsia="cs-CZ"/>
        </w:rPr>
        <w:fldChar w:fldCharType="separate"/>
      </w:r>
      <w:r w:rsidR="0037427C">
        <w:rPr>
          <w:lang w:val="cs-CZ" w:eastAsia="cs-CZ"/>
        </w:rPr>
        <w:t>1.5</w:t>
      </w:r>
      <w:r w:rsidR="00C02DF3">
        <w:rPr>
          <w:lang w:val="cs-CZ" w:eastAsia="cs-CZ"/>
        </w:rPr>
        <w:fldChar w:fldCharType="end"/>
      </w:r>
      <w:r w:rsidRPr="00104FDF">
        <w:rPr>
          <w:lang w:val="cs-CZ" w:eastAsia="cs-CZ"/>
        </w:rPr>
        <w:t xml:space="preserve"> této </w:t>
      </w:r>
      <w:r w:rsidR="0038060C">
        <w:rPr>
          <w:lang w:val="cs-CZ" w:eastAsia="cs-CZ"/>
        </w:rPr>
        <w:t>S</w:t>
      </w:r>
      <w:r w:rsidRPr="00104FDF">
        <w:rPr>
          <w:lang w:val="cs-CZ" w:eastAsia="cs-CZ"/>
        </w:rPr>
        <w:t xml:space="preserve">mlouvy a </w:t>
      </w:r>
      <w:r w:rsidR="0038060C">
        <w:rPr>
          <w:lang w:val="cs-CZ" w:eastAsia="cs-CZ"/>
        </w:rPr>
        <w:t>O</w:t>
      </w:r>
      <w:r w:rsidRPr="00104FDF">
        <w:rPr>
          <w:lang w:val="cs-CZ" w:eastAsia="cs-CZ"/>
        </w:rPr>
        <w:t xml:space="preserve">bjednatel se zavazuje poskytnuté plnění převzít a zaplatit za něj smluvní cenu dle </w:t>
      </w:r>
      <w:r w:rsidR="0038060C">
        <w:rPr>
          <w:lang w:val="cs-CZ" w:eastAsia="cs-CZ"/>
        </w:rPr>
        <w:t xml:space="preserve">článku </w:t>
      </w:r>
      <w:r w:rsidR="0038060C">
        <w:rPr>
          <w:lang w:val="cs-CZ" w:eastAsia="cs-CZ"/>
        </w:rPr>
        <w:fldChar w:fldCharType="begin"/>
      </w:r>
      <w:r w:rsidR="0038060C">
        <w:rPr>
          <w:lang w:val="cs-CZ" w:eastAsia="cs-CZ"/>
        </w:rPr>
        <w:instrText xml:space="preserve"> REF _Ref113004602 \r \h </w:instrText>
      </w:r>
      <w:r w:rsidR="0038060C">
        <w:rPr>
          <w:lang w:val="cs-CZ" w:eastAsia="cs-CZ"/>
        </w:rPr>
      </w:r>
      <w:r w:rsidR="0038060C">
        <w:rPr>
          <w:lang w:val="cs-CZ" w:eastAsia="cs-CZ"/>
        </w:rPr>
        <w:fldChar w:fldCharType="separate"/>
      </w:r>
      <w:r w:rsidR="0037427C">
        <w:rPr>
          <w:lang w:val="cs-CZ" w:eastAsia="cs-CZ"/>
        </w:rPr>
        <w:t>2</w:t>
      </w:r>
      <w:r w:rsidR="0038060C">
        <w:rPr>
          <w:lang w:val="cs-CZ" w:eastAsia="cs-CZ"/>
        </w:rPr>
        <w:fldChar w:fldCharType="end"/>
      </w:r>
      <w:r w:rsidRPr="00104FDF">
        <w:rPr>
          <w:lang w:val="cs-CZ" w:eastAsia="cs-CZ"/>
        </w:rPr>
        <w:t xml:space="preserve"> této </w:t>
      </w:r>
      <w:r w:rsidR="0038060C">
        <w:rPr>
          <w:lang w:val="cs-CZ" w:eastAsia="cs-CZ"/>
        </w:rPr>
        <w:t>S</w:t>
      </w:r>
      <w:r w:rsidRPr="00104FDF">
        <w:rPr>
          <w:lang w:val="cs-CZ" w:eastAsia="cs-CZ"/>
        </w:rPr>
        <w:t>mlouvy.</w:t>
      </w:r>
    </w:p>
    <w:p w14:paraId="40899865" w14:textId="7099CEFD" w:rsidR="00A36FFD" w:rsidRDefault="00A36FFD" w:rsidP="000C316D">
      <w:pPr>
        <w:pStyle w:val="Nadpis2"/>
        <w:rPr>
          <w:lang w:val="cs-CZ" w:eastAsia="cs-CZ"/>
        </w:rPr>
      </w:pPr>
      <w:r w:rsidRPr="00104FDF">
        <w:rPr>
          <w:lang w:val="cs-CZ" w:eastAsia="cs-CZ"/>
        </w:rPr>
        <w:t xml:space="preserve">Objednatel se dále zavazuje poskytnout </w:t>
      </w:r>
      <w:r w:rsidR="0038060C">
        <w:rPr>
          <w:lang w:val="cs-CZ" w:eastAsia="cs-CZ"/>
        </w:rPr>
        <w:t>Z</w:t>
      </w:r>
      <w:r w:rsidRPr="00104FDF">
        <w:rPr>
          <w:lang w:val="cs-CZ" w:eastAsia="cs-CZ"/>
        </w:rPr>
        <w:t xml:space="preserve">hotoviteli veškerou potřebnou součinnost, nutnou pro plnění předmětu </w:t>
      </w:r>
      <w:r w:rsidR="0038060C">
        <w:rPr>
          <w:lang w:val="cs-CZ" w:eastAsia="cs-CZ"/>
        </w:rPr>
        <w:t>S</w:t>
      </w:r>
      <w:r w:rsidRPr="00104FDF">
        <w:rPr>
          <w:lang w:val="cs-CZ" w:eastAsia="cs-CZ"/>
        </w:rPr>
        <w:t>mlouvy</w:t>
      </w:r>
      <w:r w:rsidR="0067368C">
        <w:rPr>
          <w:lang w:val="cs-CZ" w:eastAsia="cs-CZ"/>
        </w:rPr>
        <w:t>, zejména poskytnout Zhotoviteli přístup do prostor nutných k provedení činností Zhotovitele</w:t>
      </w:r>
      <w:r w:rsidRPr="00104FDF">
        <w:rPr>
          <w:lang w:val="cs-CZ" w:eastAsia="cs-CZ"/>
        </w:rPr>
        <w:t>.</w:t>
      </w:r>
    </w:p>
    <w:p w14:paraId="42DC4FC8" w14:textId="360DB24F" w:rsidR="000468B7" w:rsidRDefault="000468B7" w:rsidP="000468B7">
      <w:pPr>
        <w:pStyle w:val="Nadpis2"/>
        <w:rPr>
          <w:lang w:val="cs-CZ" w:eastAsia="cs-CZ"/>
        </w:rPr>
      </w:pPr>
      <w:r>
        <w:rPr>
          <w:lang w:val="cs-CZ" w:eastAsia="cs-CZ"/>
        </w:rPr>
        <w:t>Servisní činnosti dle této smlouvy se týkají</w:t>
      </w:r>
      <w:r w:rsidR="00DF330B">
        <w:rPr>
          <w:lang w:val="cs-CZ" w:eastAsia="cs-CZ"/>
        </w:rPr>
        <w:t xml:space="preserve"> zařízeních uvedených a specifikovaných v </w:t>
      </w:r>
      <w:r w:rsidR="00DF330B" w:rsidRPr="00DF330B">
        <w:rPr>
          <w:u w:val="single"/>
          <w:lang w:val="cs-CZ" w:eastAsia="cs-CZ"/>
        </w:rPr>
        <w:t>Příloze č. 1</w:t>
      </w:r>
      <w:r w:rsidR="00DF330B">
        <w:rPr>
          <w:lang w:val="cs-CZ" w:eastAsia="cs-CZ"/>
        </w:rPr>
        <w:t xml:space="preserve"> této smlouvy.</w:t>
      </w:r>
    </w:p>
    <w:p w14:paraId="21D53075" w14:textId="77777777" w:rsidR="000468B7" w:rsidRPr="000468B7" w:rsidRDefault="000468B7" w:rsidP="004646EC">
      <w:pPr>
        <w:pStyle w:val="A1"/>
        <w:rPr>
          <w:lang w:val="cs-CZ" w:eastAsia="cs-CZ"/>
        </w:rPr>
      </w:pPr>
    </w:p>
    <w:p w14:paraId="38D86FD1" w14:textId="6DFE6AA0" w:rsidR="00E422BE" w:rsidRDefault="00A36FFD" w:rsidP="000C316D">
      <w:pPr>
        <w:pStyle w:val="Nadpis2"/>
        <w:rPr>
          <w:lang w:val="cs-CZ"/>
        </w:rPr>
      </w:pPr>
      <w:bookmarkStart w:id="5" w:name="_Ref113004553"/>
      <w:r w:rsidRPr="004646EC">
        <w:rPr>
          <w:b/>
          <w:bCs/>
          <w:u w:val="single"/>
          <w:lang w:val="cs-CZ" w:eastAsia="cs-CZ"/>
        </w:rPr>
        <w:t>Specifikace</w:t>
      </w:r>
      <w:r w:rsidR="00BE1BF6" w:rsidRPr="004646EC">
        <w:rPr>
          <w:b/>
          <w:bCs/>
          <w:u w:val="single"/>
          <w:lang w:val="cs-CZ" w:eastAsia="cs-CZ"/>
        </w:rPr>
        <w:t xml:space="preserve"> Servisních činností</w:t>
      </w:r>
      <w:r w:rsidRPr="00F479A1">
        <w:rPr>
          <w:lang w:val="cs-CZ"/>
        </w:rPr>
        <w:t>:</w:t>
      </w:r>
      <w:bookmarkEnd w:id="5"/>
    </w:p>
    <w:p w14:paraId="0FF41D12" w14:textId="52E6424A" w:rsidR="00ED17D4" w:rsidRPr="00104FDF" w:rsidRDefault="00ED17D4" w:rsidP="004646EC">
      <w:pPr>
        <w:pStyle w:val="Nadpis2"/>
        <w:numPr>
          <w:ilvl w:val="0"/>
          <w:numId w:val="0"/>
        </w:numPr>
        <w:ind w:left="567"/>
        <w:rPr>
          <w:lang w:val="cs-CZ" w:eastAsia="cs-CZ"/>
        </w:rPr>
      </w:pPr>
      <w:r>
        <w:rPr>
          <w:lang w:val="cs-CZ" w:eastAsia="cs-CZ"/>
        </w:rPr>
        <w:t>Servisní činnosti vykonávané Zhotovitelem dle této Smlouvy zahrnují:</w:t>
      </w:r>
    </w:p>
    <w:p w14:paraId="1CF9B3BB" w14:textId="77777777" w:rsidR="00ED17D4" w:rsidRPr="00407279" w:rsidRDefault="00ED17D4" w:rsidP="004646EC">
      <w:pPr>
        <w:pStyle w:val="A1"/>
        <w:rPr>
          <w:lang w:val="cs-CZ"/>
        </w:rPr>
      </w:pPr>
    </w:p>
    <w:p w14:paraId="6C34269D" w14:textId="064E953E" w:rsidR="00104FDF" w:rsidRPr="004646EC" w:rsidRDefault="0067368C" w:rsidP="004646EC">
      <w:pPr>
        <w:pStyle w:val="Nadpis3"/>
        <w:keepNext/>
        <w:rPr>
          <w:b/>
          <w:bCs/>
          <w:u w:val="single"/>
          <w:lang w:val="cs-CZ"/>
        </w:rPr>
      </w:pPr>
      <w:r w:rsidRPr="004646EC">
        <w:rPr>
          <w:u w:val="single"/>
          <w:lang w:val="cs-CZ" w:eastAsia="en-US"/>
        </w:rPr>
        <w:t>O</w:t>
      </w:r>
      <w:r w:rsidR="00A36FFD" w:rsidRPr="004646EC">
        <w:rPr>
          <w:u w:val="single"/>
          <w:lang w:val="cs-CZ" w:eastAsia="en-US"/>
        </w:rPr>
        <w:t>pakovaná přezkoušení a údržba zařízení</w:t>
      </w:r>
      <w:r w:rsidR="00A36FFD" w:rsidRPr="004646EC">
        <w:rPr>
          <w:b/>
          <w:bCs/>
          <w:u w:val="single"/>
          <w:lang w:val="cs-CZ" w:eastAsia="en-US"/>
        </w:rPr>
        <w:t xml:space="preserve"> </w:t>
      </w:r>
      <w:r w:rsidR="00A36FFD" w:rsidRPr="004646EC">
        <w:rPr>
          <w:u w:val="single"/>
          <w:lang w:val="cs-CZ" w:eastAsia="en-US"/>
        </w:rPr>
        <w:t xml:space="preserve">(dále jen </w:t>
      </w:r>
      <w:r w:rsidR="0038060C" w:rsidRPr="004646EC">
        <w:rPr>
          <w:u w:val="single"/>
          <w:lang w:val="cs-CZ" w:eastAsia="en-US"/>
        </w:rPr>
        <w:t>„</w:t>
      </w:r>
      <w:r w:rsidR="0038060C" w:rsidRPr="004646EC">
        <w:rPr>
          <w:b/>
          <w:bCs/>
          <w:u w:val="single"/>
          <w:lang w:val="cs-CZ" w:eastAsia="en-US"/>
        </w:rPr>
        <w:t>Revize</w:t>
      </w:r>
      <w:r w:rsidR="0038060C" w:rsidRPr="004646EC">
        <w:rPr>
          <w:u w:val="single"/>
          <w:lang w:val="cs-CZ" w:eastAsia="en-US"/>
        </w:rPr>
        <w:t>“</w:t>
      </w:r>
      <w:r w:rsidR="00A36FFD" w:rsidRPr="004646EC">
        <w:rPr>
          <w:u w:val="single"/>
          <w:lang w:val="cs-CZ" w:eastAsia="en-US"/>
        </w:rPr>
        <w:t>)</w:t>
      </w:r>
    </w:p>
    <w:p w14:paraId="10D21E6F" w14:textId="3EAC8108" w:rsidR="00104FDF" w:rsidRPr="00104FDF" w:rsidRDefault="00BB6A15" w:rsidP="00104FDF">
      <w:pPr>
        <w:pStyle w:val="Nadpis2"/>
        <w:numPr>
          <w:ilvl w:val="0"/>
          <w:numId w:val="0"/>
        </w:numPr>
        <w:ind w:left="1134"/>
        <w:rPr>
          <w:lang w:val="cs-CZ" w:eastAsia="en-US"/>
        </w:rPr>
      </w:pPr>
      <w:r>
        <w:rPr>
          <w:lang w:val="cs-CZ" w:eastAsia="en-US"/>
        </w:rPr>
        <w:t>Pravidelná</w:t>
      </w:r>
      <w:r w:rsidRPr="00104FDF">
        <w:rPr>
          <w:lang w:val="cs-CZ" w:eastAsia="en-US"/>
        </w:rPr>
        <w:t xml:space="preserve"> </w:t>
      </w:r>
      <w:r w:rsidR="00A36FFD" w:rsidRPr="00104FDF">
        <w:rPr>
          <w:lang w:val="cs-CZ" w:eastAsia="en-US"/>
        </w:rPr>
        <w:t xml:space="preserve">přezkoušení a údržba zařízení je prováděna </w:t>
      </w:r>
      <w:r w:rsidR="00A36FFD" w:rsidRPr="00EE0B94">
        <w:rPr>
          <w:lang w:val="cs-CZ" w:eastAsia="en-US"/>
        </w:rPr>
        <w:t>dle předpisu výrobce</w:t>
      </w:r>
      <w:r w:rsidR="00DF330B">
        <w:rPr>
          <w:lang w:val="cs-CZ" w:eastAsia="en-US"/>
        </w:rPr>
        <w:t xml:space="preserve">, a v intervalech určených výrobcem. Intervaly jsou popsány </w:t>
      </w:r>
      <w:r w:rsidR="00DF330B" w:rsidRPr="00DF330B">
        <w:rPr>
          <w:u w:val="single"/>
          <w:lang w:val="cs-CZ" w:eastAsia="en-US"/>
        </w:rPr>
        <w:t>v Příloze č. 1</w:t>
      </w:r>
      <w:r w:rsidR="00DF330B">
        <w:rPr>
          <w:lang w:val="cs-CZ" w:eastAsia="en-US"/>
        </w:rPr>
        <w:t xml:space="preserve"> této smlouvy</w:t>
      </w:r>
      <w:r w:rsidR="00BF48BA">
        <w:rPr>
          <w:lang w:val="cs-CZ" w:eastAsia="en-US"/>
        </w:rPr>
        <w:t>.</w:t>
      </w:r>
    </w:p>
    <w:p w14:paraId="54C45070" w14:textId="1744E6FC" w:rsidR="00104FDF" w:rsidRPr="00104FDF" w:rsidRDefault="00A36FFD" w:rsidP="004646EC">
      <w:pPr>
        <w:pStyle w:val="Nadpis2"/>
        <w:numPr>
          <w:ilvl w:val="0"/>
          <w:numId w:val="0"/>
        </w:numPr>
        <w:tabs>
          <w:tab w:val="left" w:pos="5985"/>
        </w:tabs>
        <w:ind w:left="1134"/>
        <w:rPr>
          <w:lang w:val="cs-CZ" w:eastAsia="en-US"/>
        </w:rPr>
      </w:pPr>
      <w:r w:rsidRPr="00104FDF">
        <w:rPr>
          <w:lang w:val="cs-CZ" w:eastAsia="en-US"/>
        </w:rPr>
        <w:t>Revize se skládá ze tří částí:</w:t>
      </w:r>
      <w:r w:rsidR="00D96E6A">
        <w:rPr>
          <w:lang w:val="cs-CZ" w:eastAsia="en-US"/>
        </w:rPr>
        <w:tab/>
      </w:r>
    </w:p>
    <w:p w14:paraId="6FF18B8E" w14:textId="7C7809A2" w:rsidR="00104FDF" w:rsidRPr="00104FDF" w:rsidRDefault="002D4534" w:rsidP="00AD6D7E">
      <w:pPr>
        <w:pStyle w:val="Liste2"/>
        <w:tabs>
          <w:tab w:val="clear" w:pos="567"/>
          <w:tab w:val="clear" w:pos="1134"/>
          <w:tab w:val="left" w:pos="1701"/>
        </w:tabs>
        <w:ind w:left="1701"/>
        <w:jc w:val="both"/>
        <w:rPr>
          <w:lang w:val="cs-CZ"/>
        </w:rPr>
      </w:pPr>
      <w:r>
        <w:rPr>
          <w:lang w:val="cs-CZ"/>
        </w:rPr>
        <w:t>O</w:t>
      </w:r>
      <w:r w:rsidR="00A36FFD" w:rsidRPr="00104FDF">
        <w:rPr>
          <w:lang w:val="cs-CZ"/>
        </w:rPr>
        <w:t xml:space="preserve">dborná </w:t>
      </w:r>
      <w:r w:rsidR="0038060C">
        <w:rPr>
          <w:lang w:val="cs-CZ"/>
        </w:rPr>
        <w:t>p</w:t>
      </w:r>
      <w:r w:rsidR="00A36FFD" w:rsidRPr="00104FDF">
        <w:rPr>
          <w:lang w:val="cs-CZ"/>
        </w:rPr>
        <w:t>rohlídka zařízení (kontrola funkcí zařízení, stavu ovládačů, stavu osvětlení</w:t>
      </w:r>
      <w:r w:rsidR="00BB6A15">
        <w:rPr>
          <w:lang w:val="cs-CZ"/>
        </w:rPr>
        <w:t>,</w:t>
      </w:r>
      <w:r w:rsidR="00A36FFD" w:rsidRPr="00104FDF">
        <w:rPr>
          <w:lang w:val="cs-CZ"/>
        </w:rPr>
        <w:t xml:space="preserve"> je-li instalováno)</w:t>
      </w:r>
      <w:r w:rsidR="0038060C">
        <w:rPr>
          <w:lang w:val="cs-CZ"/>
        </w:rPr>
        <w:t>;</w:t>
      </w:r>
    </w:p>
    <w:p w14:paraId="523A43F0" w14:textId="113E38DE" w:rsidR="00104FDF" w:rsidRPr="00104FDF" w:rsidRDefault="002D4534" w:rsidP="00AD6D7E">
      <w:pPr>
        <w:pStyle w:val="Liste2"/>
        <w:tabs>
          <w:tab w:val="clear" w:pos="567"/>
          <w:tab w:val="clear" w:pos="1134"/>
          <w:tab w:val="left" w:pos="1701"/>
        </w:tabs>
        <w:ind w:left="1701"/>
        <w:jc w:val="both"/>
        <w:rPr>
          <w:lang w:val="cs-CZ"/>
        </w:rPr>
      </w:pPr>
      <w:r>
        <w:rPr>
          <w:lang w:val="cs-CZ"/>
        </w:rPr>
        <w:t>Z</w:t>
      </w:r>
      <w:r w:rsidR="00A36FFD" w:rsidRPr="00104FDF">
        <w:rPr>
          <w:lang w:val="cs-CZ"/>
        </w:rPr>
        <w:t>ákladní servis zařízení (seřízení standardních prvků zařízení, namazání pohyblivých částí dle pokynů výrobce, kontrola stavu jednotlivých prvků)</w:t>
      </w:r>
      <w:r w:rsidR="00F12ECB">
        <w:rPr>
          <w:lang w:val="cs-CZ"/>
        </w:rPr>
        <w:t>;</w:t>
      </w:r>
    </w:p>
    <w:p w14:paraId="0D14114F" w14:textId="50FD742E" w:rsidR="00104FDF" w:rsidRPr="00104FDF" w:rsidRDefault="002D4534" w:rsidP="00AD6D7E">
      <w:pPr>
        <w:pStyle w:val="Liste2"/>
        <w:tabs>
          <w:tab w:val="clear" w:pos="567"/>
          <w:tab w:val="clear" w:pos="1134"/>
          <w:tab w:val="left" w:pos="1701"/>
        </w:tabs>
        <w:ind w:left="1701"/>
        <w:jc w:val="both"/>
        <w:rPr>
          <w:lang w:val="cs-CZ"/>
        </w:rPr>
      </w:pPr>
      <w:r>
        <w:rPr>
          <w:lang w:val="cs-CZ"/>
        </w:rPr>
        <w:t>P</w:t>
      </w:r>
      <w:r w:rsidR="00A36FFD" w:rsidRPr="00104FDF">
        <w:rPr>
          <w:lang w:val="cs-CZ"/>
        </w:rPr>
        <w:t>řezkoušení zařízení, vydání revizního protokolu a případné doporučení dalších servisních zásahů, je-li třeba.</w:t>
      </w:r>
    </w:p>
    <w:p w14:paraId="5FF5702C" w14:textId="68A95FB7" w:rsidR="00104FDF" w:rsidRPr="004646EC" w:rsidRDefault="002D4534" w:rsidP="004646EC">
      <w:pPr>
        <w:pStyle w:val="Nadpis3"/>
        <w:keepNext/>
        <w:rPr>
          <w:b/>
          <w:bCs/>
          <w:u w:val="single"/>
          <w:lang w:val="cs-CZ" w:eastAsia="en-US"/>
        </w:rPr>
      </w:pPr>
      <w:r w:rsidRPr="004646EC">
        <w:rPr>
          <w:u w:val="single"/>
          <w:lang w:val="cs-CZ" w:eastAsia="en-US"/>
        </w:rPr>
        <w:lastRenderedPageBreak/>
        <w:t>Z</w:t>
      </w:r>
      <w:r w:rsidR="00A36FFD" w:rsidRPr="004646EC">
        <w:rPr>
          <w:u w:val="single"/>
          <w:lang w:val="cs-CZ" w:eastAsia="en-US"/>
        </w:rPr>
        <w:t>áruční servis zařízení</w:t>
      </w:r>
      <w:r w:rsidR="00A36FFD" w:rsidRPr="004646EC">
        <w:rPr>
          <w:b/>
          <w:bCs/>
          <w:u w:val="single"/>
          <w:lang w:val="cs-CZ" w:eastAsia="en-US"/>
        </w:rPr>
        <w:t xml:space="preserve"> </w:t>
      </w:r>
      <w:r w:rsidR="00A36FFD" w:rsidRPr="004646EC">
        <w:rPr>
          <w:u w:val="single"/>
          <w:lang w:val="cs-CZ" w:eastAsia="en-US"/>
        </w:rPr>
        <w:t>(dále jen</w:t>
      </w:r>
      <w:r w:rsidR="00A36FFD" w:rsidRPr="004646EC">
        <w:rPr>
          <w:b/>
          <w:bCs/>
          <w:u w:val="single"/>
          <w:lang w:val="cs-CZ" w:eastAsia="en-US"/>
        </w:rPr>
        <w:t xml:space="preserve"> </w:t>
      </w:r>
      <w:r w:rsidR="0038060C" w:rsidRPr="004646EC">
        <w:rPr>
          <w:u w:val="single"/>
          <w:lang w:val="cs-CZ" w:eastAsia="en-US"/>
        </w:rPr>
        <w:t>„</w:t>
      </w:r>
      <w:r w:rsidR="0038060C" w:rsidRPr="004646EC">
        <w:rPr>
          <w:b/>
          <w:bCs/>
          <w:u w:val="single"/>
          <w:lang w:val="cs-CZ" w:eastAsia="en-US"/>
        </w:rPr>
        <w:t>Servis</w:t>
      </w:r>
      <w:r w:rsidR="0038060C" w:rsidRPr="004646EC">
        <w:rPr>
          <w:u w:val="single"/>
          <w:lang w:val="cs-CZ" w:eastAsia="en-US"/>
        </w:rPr>
        <w:t>“</w:t>
      </w:r>
      <w:r w:rsidR="00A36FFD" w:rsidRPr="004646EC">
        <w:rPr>
          <w:u w:val="single"/>
          <w:lang w:val="cs-CZ" w:eastAsia="en-US"/>
        </w:rPr>
        <w:t>)</w:t>
      </w:r>
    </w:p>
    <w:p w14:paraId="7AE7130A" w14:textId="728AAD5E" w:rsidR="00A36FFD" w:rsidRDefault="00A36FFD" w:rsidP="00104FDF">
      <w:pPr>
        <w:pStyle w:val="Nadpis2"/>
        <w:numPr>
          <w:ilvl w:val="0"/>
          <w:numId w:val="0"/>
        </w:numPr>
        <w:ind w:left="1134"/>
        <w:rPr>
          <w:lang w:val="cs-CZ" w:eastAsia="en-US"/>
        </w:rPr>
      </w:pPr>
      <w:r w:rsidRPr="00104FDF">
        <w:rPr>
          <w:lang w:val="cs-CZ" w:eastAsia="en-US"/>
        </w:rPr>
        <w:t xml:space="preserve">V případě poruchy, nebo závady na zařízení </w:t>
      </w:r>
      <w:r w:rsidR="0038060C">
        <w:rPr>
          <w:lang w:val="cs-CZ" w:eastAsia="en-US"/>
        </w:rPr>
        <w:t>Z</w:t>
      </w:r>
      <w:r w:rsidRPr="00104FDF">
        <w:rPr>
          <w:lang w:val="cs-CZ" w:eastAsia="en-US"/>
        </w:rPr>
        <w:t xml:space="preserve">hotovitel po celou dobu platnosti </w:t>
      </w:r>
      <w:r w:rsidR="00BF48BA">
        <w:rPr>
          <w:lang w:val="cs-CZ" w:eastAsia="en-US"/>
        </w:rPr>
        <w:t xml:space="preserve">sjednané </w:t>
      </w:r>
      <w:r w:rsidRPr="00104FDF">
        <w:rPr>
          <w:lang w:val="cs-CZ" w:eastAsia="en-US"/>
        </w:rPr>
        <w:t xml:space="preserve">záruční </w:t>
      </w:r>
      <w:r w:rsidR="0038060C">
        <w:rPr>
          <w:lang w:val="cs-CZ" w:eastAsia="en-US"/>
        </w:rPr>
        <w:t>doby</w:t>
      </w:r>
      <w:r w:rsidR="0038060C" w:rsidRPr="00104FDF">
        <w:rPr>
          <w:lang w:val="cs-CZ" w:eastAsia="en-US"/>
        </w:rPr>
        <w:t xml:space="preserve"> </w:t>
      </w:r>
      <w:r w:rsidRPr="00104FDF">
        <w:rPr>
          <w:lang w:val="cs-CZ" w:eastAsia="en-US"/>
        </w:rPr>
        <w:t xml:space="preserve">zajišťuje </w:t>
      </w:r>
      <w:r w:rsidR="0038060C">
        <w:rPr>
          <w:lang w:val="cs-CZ" w:eastAsia="en-US"/>
        </w:rPr>
        <w:t>S</w:t>
      </w:r>
      <w:r w:rsidRPr="00104FDF">
        <w:rPr>
          <w:lang w:val="cs-CZ" w:eastAsia="en-US"/>
        </w:rPr>
        <w:t>ervis</w:t>
      </w:r>
      <w:r w:rsidR="002D4534">
        <w:rPr>
          <w:lang w:val="cs-CZ" w:eastAsia="en-US"/>
        </w:rPr>
        <w:t xml:space="preserve"> na žádost Objednatele</w:t>
      </w:r>
      <w:r w:rsidRPr="00104FDF">
        <w:rPr>
          <w:lang w:val="cs-CZ" w:eastAsia="en-US"/>
        </w:rPr>
        <w:t>. Servis spočívá v opravě poruchy či závady zařízení vč</w:t>
      </w:r>
      <w:r w:rsidR="0038060C">
        <w:rPr>
          <w:lang w:val="cs-CZ" w:eastAsia="en-US"/>
        </w:rPr>
        <w:t>etně</w:t>
      </w:r>
      <w:r w:rsidRPr="00104FDF">
        <w:rPr>
          <w:lang w:val="cs-CZ" w:eastAsia="en-US"/>
        </w:rPr>
        <w:t xml:space="preserve"> dodávky potřebných náhradních dílů. Termín odstranění poruchy či závady je </w:t>
      </w:r>
      <w:r w:rsidR="005522A0">
        <w:rPr>
          <w:lang w:val="cs-CZ" w:eastAsia="en-US"/>
        </w:rPr>
        <w:t xml:space="preserve">nejvýše </w:t>
      </w:r>
      <w:r w:rsidRPr="00104FDF">
        <w:rPr>
          <w:lang w:val="cs-CZ" w:eastAsia="en-US"/>
        </w:rPr>
        <w:t>30</w:t>
      </w:r>
      <w:r w:rsidR="004E6D12">
        <w:rPr>
          <w:lang w:val="cs-CZ" w:eastAsia="en-US"/>
        </w:rPr>
        <w:t xml:space="preserve"> </w:t>
      </w:r>
      <w:r w:rsidRPr="00104FDF">
        <w:rPr>
          <w:lang w:val="cs-CZ" w:eastAsia="en-US"/>
        </w:rPr>
        <w:t>dní od řádného nahlášení reklamace</w:t>
      </w:r>
      <w:r w:rsidR="005522A0">
        <w:rPr>
          <w:lang w:val="cs-CZ" w:eastAsia="en-US"/>
        </w:rPr>
        <w:t xml:space="preserve"> Objednatelem</w:t>
      </w:r>
      <w:r w:rsidR="002D4534">
        <w:rPr>
          <w:lang w:val="cs-CZ" w:eastAsia="en-US"/>
        </w:rPr>
        <w:t>, v případě že je to technicky možné</w:t>
      </w:r>
      <w:r w:rsidRPr="00104FDF">
        <w:rPr>
          <w:lang w:val="cs-CZ" w:eastAsia="en-US"/>
        </w:rPr>
        <w:t>.</w:t>
      </w:r>
      <w:r w:rsidR="002D4534">
        <w:rPr>
          <w:lang w:val="cs-CZ" w:eastAsia="en-US"/>
        </w:rPr>
        <w:t xml:space="preserve"> </w:t>
      </w:r>
      <w:r w:rsidR="00FE0736">
        <w:rPr>
          <w:lang w:val="cs-CZ" w:eastAsia="en-US"/>
        </w:rPr>
        <w:t xml:space="preserve">Bude-li to z provozních důvodů Zhotovitele možné, Zhotovitel zajistí Servis bez zbytečného odkladu. </w:t>
      </w:r>
      <w:r w:rsidR="002D4534">
        <w:rPr>
          <w:lang w:val="cs-CZ" w:eastAsia="en-US"/>
        </w:rPr>
        <w:t xml:space="preserve">V případě, že není odstranění poruchy či závady </w:t>
      </w:r>
      <w:r w:rsidR="00FE0736">
        <w:rPr>
          <w:lang w:val="cs-CZ" w:eastAsia="en-US"/>
        </w:rPr>
        <w:t>technicky možné ve lhůtě 30</w:t>
      </w:r>
      <w:r w:rsidR="004E6D12">
        <w:rPr>
          <w:lang w:val="cs-CZ" w:eastAsia="en-US"/>
        </w:rPr>
        <w:t xml:space="preserve"> </w:t>
      </w:r>
      <w:r w:rsidR="00FE0736">
        <w:rPr>
          <w:lang w:val="cs-CZ" w:eastAsia="en-US"/>
        </w:rPr>
        <w:t>dní, provede Zhotovitel opravu bez zbytečného odkladu poté, co bude provedení technicky možné.</w:t>
      </w:r>
      <w:r w:rsidRPr="00104FDF">
        <w:rPr>
          <w:lang w:val="cs-CZ" w:eastAsia="en-US"/>
        </w:rPr>
        <w:t xml:space="preserve"> </w:t>
      </w:r>
    </w:p>
    <w:p w14:paraId="4FF33795" w14:textId="24E820E0" w:rsidR="00CE4C2E" w:rsidRPr="00CE4C2E" w:rsidRDefault="00CE4C2E" w:rsidP="004646EC">
      <w:pPr>
        <w:pStyle w:val="Nadpis3"/>
        <w:numPr>
          <w:ilvl w:val="0"/>
          <w:numId w:val="0"/>
        </w:numPr>
        <w:ind w:left="1134"/>
        <w:rPr>
          <w:lang w:val="cs-CZ" w:eastAsia="en-US"/>
        </w:rPr>
      </w:pPr>
      <w:r>
        <w:rPr>
          <w:lang w:val="cs-CZ" w:eastAsia="en-US"/>
        </w:rPr>
        <w:t>Servis nezahrnuje opravy součástek běžné spotřeby (např. výměny žárovek). Záruční Servis dále nezahrnuje opravy (i) p</w:t>
      </w:r>
      <w:r w:rsidRPr="00CE4C2E">
        <w:rPr>
          <w:lang w:val="cs-CZ" w:eastAsia="en-US"/>
        </w:rPr>
        <w:t xml:space="preserve">oškození </w:t>
      </w:r>
      <w:r>
        <w:rPr>
          <w:lang w:val="cs-CZ" w:eastAsia="en-US"/>
        </w:rPr>
        <w:t>způsobené třetími osobami (např. vandalismem), (</w:t>
      </w:r>
      <w:proofErr w:type="spellStart"/>
      <w:r>
        <w:rPr>
          <w:lang w:val="cs-CZ" w:eastAsia="en-US"/>
        </w:rPr>
        <w:t>ii</w:t>
      </w:r>
      <w:proofErr w:type="spellEnd"/>
      <w:r>
        <w:rPr>
          <w:lang w:val="cs-CZ" w:eastAsia="en-US"/>
        </w:rPr>
        <w:t>) poškození způsobené opravami, údržbou nebo jinými zásahy prováděných osobou odlišnou od Zhotovitele, (</w:t>
      </w:r>
      <w:proofErr w:type="spellStart"/>
      <w:r>
        <w:rPr>
          <w:lang w:val="cs-CZ" w:eastAsia="en-US"/>
        </w:rPr>
        <w:t>iii</w:t>
      </w:r>
      <w:proofErr w:type="spellEnd"/>
      <w:r>
        <w:rPr>
          <w:lang w:val="cs-CZ" w:eastAsia="en-US"/>
        </w:rPr>
        <w:t>) poškození vzniklé dlouhodobým zanedbáním oprav nebo údržby, (</w:t>
      </w:r>
      <w:proofErr w:type="spellStart"/>
      <w:r>
        <w:rPr>
          <w:lang w:val="cs-CZ" w:eastAsia="en-US"/>
        </w:rPr>
        <w:t>iv</w:t>
      </w:r>
      <w:proofErr w:type="spellEnd"/>
      <w:r>
        <w:rPr>
          <w:lang w:val="cs-CZ" w:eastAsia="en-US"/>
        </w:rPr>
        <w:t>) poškození vzniklá zásahem vyšší moci (např. zaplavením, vytopením, požárem apod.), (v) poškození, která Objednatel</w:t>
      </w:r>
      <w:r w:rsidRPr="00CE4C2E">
        <w:rPr>
          <w:lang w:val="cs-CZ" w:eastAsia="en-US"/>
        </w:rPr>
        <w:t xml:space="preserve"> na </w:t>
      </w:r>
      <w:r>
        <w:rPr>
          <w:lang w:val="cs-CZ" w:eastAsia="en-US"/>
        </w:rPr>
        <w:t>zařízení sám</w:t>
      </w:r>
      <w:r w:rsidRPr="00CE4C2E">
        <w:rPr>
          <w:lang w:val="cs-CZ" w:eastAsia="en-US"/>
        </w:rPr>
        <w:t xml:space="preserve"> způsobí nedodržením obecných zásad zacházení s věcí, popřípadě zásad speciálních, se kterými jej </w:t>
      </w:r>
      <w:r>
        <w:rPr>
          <w:lang w:val="cs-CZ" w:eastAsia="en-US"/>
        </w:rPr>
        <w:t>výrobce nebo Zhotovitel</w:t>
      </w:r>
      <w:r w:rsidRPr="00CE4C2E">
        <w:rPr>
          <w:lang w:val="cs-CZ" w:eastAsia="en-US"/>
        </w:rPr>
        <w:t xml:space="preserve"> seznámil</w:t>
      </w:r>
      <w:r>
        <w:rPr>
          <w:lang w:val="cs-CZ" w:eastAsia="en-US"/>
        </w:rPr>
        <w:t>, (</w:t>
      </w:r>
      <w:proofErr w:type="spellStart"/>
      <w:r>
        <w:rPr>
          <w:lang w:val="cs-CZ" w:eastAsia="en-US"/>
        </w:rPr>
        <w:t>vi</w:t>
      </w:r>
      <w:proofErr w:type="spellEnd"/>
      <w:r>
        <w:rPr>
          <w:lang w:val="cs-CZ" w:eastAsia="en-US"/>
        </w:rPr>
        <w:t>) na další poškození, která z rozsahu své záruky vyloučil výrobce zařízení při jeho prodeji Objednateli.</w:t>
      </w:r>
    </w:p>
    <w:p w14:paraId="53A9107A" w14:textId="77777777" w:rsidR="00CE4C2E" w:rsidRPr="004646EC" w:rsidRDefault="00CE4C2E" w:rsidP="004646EC">
      <w:pPr>
        <w:pStyle w:val="A1"/>
        <w:rPr>
          <w:lang w:val="cs-CZ" w:eastAsia="en-US"/>
        </w:rPr>
      </w:pPr>
    </w:p>
    <w:p w14:paraId="282814B7" w14:textId="59C98500" w:rsidR="00AD6D7E" w:rsidRPr="004646EC" w:rsidRDefault="00407279" w:rsidP="00751F83">
      <w:pPr>
        <w:pStyle w:val="Nadpis2"/>
        <w:rPr>
          <w:b/>
          <w:bCs/>
          <w:u w:val="single"/>
          <w:lang w:val="cs-CZ"/>
        </w:rPr>
      </w:pPr>
      <w:proofErr w:type="gramStart"/>
      <w:r>
        <w:rPr>
          <w:b/>
          <w:bCs/>
          <w:u w:val="single"/>
          <w:lang w:val="cs-CZ" w:eastAsia="en-US"/>
        </w:rPr>
        <w:t>Zvláštní</w:t>
      </w:r>
      <w:r w:rsidR="00FE0736" w:rsidRPr="004646EC">
        <w:rPr>
          <w:b/>
          <w:bCs/>
          <w:u w:val="single"/>
          <w:lang w:val="cs-CZ" w:eastAsia="en-US"/>
        </w:rPr>
        <w:t xml:space="preserve">  servisní</w:t>
      </w:r>
      <w:proofErr w:type="gramEnd"/>
      <w:r w:rsidR="00FE0736" w:rsidRPr="004646EC">
        <w:rPr>
          <w:b/>
          <w:bCs/>
          <w:u w:val="single"/>
          <w:lang w:val="cs-CZ" w:eastAsia="en-US"/>
        </w:rPr>
        <w:t xml:space="preserve"> </w:t>
      </w:r>
      <w:bookmarkStart w:id="6" w:name="_Ref113008826"/>
      <w:bookmarkStart w:id="7" w:name="_Ref113010370"/>
      <w:r w:rsidR="00FE0736" w:rsidRPr="00407279">
        <w:rPr>
          <w:b/>
          <w:bCs/>
          <w:u w:val="single"/>
          <w:lang w:val="cs-CZ" w:eastAsia="en-US"/>
        </w:rPr>
        <w:t>č</w:t>
      </w:r>
      <w:r w:rsidR="00A36FFD" w:rsidRPr="004646EC">
        <w:rPr>
          <w:b/>
          <w:bCs/>
          <w:u w:val="single"/>
          <w:lang w:val="cs-CZ" w:eastAsia="en-US"/>
        </w:rPr>
        <w:t>innosti</w:t>
      </w:r>
      <w:bookmarkEnd w:id="6"/>
      <w:bookmarkEnd w:id="7"/>
    </w:p>
    <w:p w14:paraId="0A13C841" w14:textId="6ABABFCB" w:rsidR="00FE0736" w:rsidRPr="004646EC" w:rsidRDefault="00FE0736" w:rsidP="004646EC">
      <w:pPr>
        <w:pStyle w:val="Nadpis3"/>
        <w:numPr>
          <w:ilvl w:val="0"/>
          <w:numId w:val="0"/>
        </w:numPr>
        <w:ind w:left="567"/>
        <w:rPr>
          <w:b/>
          <w:bCs/>
          <w:lang w:val="cs-CZ"/>
        </w:rPr>
      </w:pPr>
      <w:r>
        <w:rPr>
          <w:lang w:val="cs-CZ" w:eastAsia="en-US"/>
        </w:rPr>
        <w:t>Tento odstavec se týká specifikace činností, které Zhotovitel dle této smlouvy neposkytuje jako součást Servisních činností („</w:t>
      </w:r>
      <w:r>
        <w:rPr>
          <w:b/>
          <w:bCs/>
          <w:lang w:val="cs-CZ" w:eastAsia="en-US"/>
        </w:rPr>
        <w:t>Zvláštní</w:t>
      </w:r>
      <w:r w:rsidRPr="004646EC">
        <w:rPr>
          <w:b/>
          <w:bCs/>
          <w:lang w:val="cs-CZ" w:eastAsia="en-US"/>
        </w:rPr>
        <w:t xml:space="preserve"> Servisní Činnosti</w:t>
      </w:r>
      <w:r>
        <w:rPr>
          <w:lang w:val="cs-CZ" w:eastAsia="en-US"/>
        </w:rPr>
        <w:t xml:space="preserve">“). Provedení těchto Zvláštních Servisních Činností tak není kryto cenou uvedenou dle čl. 2 této Smlouvy a podmínky jejich provedení (vč. ceny za tyto činnosti) </w:t>
      </w:r>
      <w:r>
        <w:rPr>
          <w:lang w:val="cs-CZ" w:eastAsia="en-US"/>
        </w:rPr>
        <w:tab/>
        <w:t>sjednají Smluvní strany individuálně pro každý jednotlivý případ, kdy bude Zhotovitel provedení těchto činností od Objednatele poptávat</w:t>
      </w:r>
      <w:r w:rsidR="00407279">
        <w:rPr>
          <w:lang w:val="cs-CZ" w:eastAsia="en-US"/>
        </w:rPr>
        <w:t>, není-li dále uvedeno jinak (např. viz ohledně ceny Pozáručního servisu</w:t>
      </w:r>
      <w:r w:rsidR="0032400F">
        <w:rPr>
          <w:lang w:val="cs-CZ" w:eastAsia="en-US"/>
        </w:rPr>
        <w:t>,</w:t>
      </w:r>
      <w:r w:rsidR="00407279">
        <w:rPr>
          <w:lang w:val="cs-CZ" w:eastAsia="en-US"/>
        </w:rPr>
        <w:t xml:space="preserve"> kdy platí pravidla uvedená v odst. 1.</w:t>
      </w:r>
      <w:r w:rsidR="00BF48BA">
        <w:rPr>
          <w:lang w:val="cs-CZ" w:eastAsia="en-US"/>
        </w:rPr>
        <w:t>6</w:t>
      </w:r>
      <w:r w:rsidR="00407279">
        <w:rPr>
          <w:lang w:val="cs-CZ" w:eastAsia="en-US"/>
        </w:rPr>
        <w:t>.1)</w:t>
      </w:r>
      <w:r>
        <w:rPr>
          <w:lang w:val="cs-CZ" w:eastAsia="en-US"/>
        </w:rPr>
        <w:t xml:space="preserve">. Zhotovitel je oprávněn provedení Zvláštní Servisní Činnosti odmítnout dle vlastního uvážení.   </w:t>
      </w:r>
    </w:p>
    <w:p w14:paraId="6C692B4A" w14:textId="23CDA6A2" w:rsidR="00A36FFD" w:rsidRPr="00104FDF" w:rsidRDefault="00FE0736" w:rsidP="004646EC">
      <w:pPr>
        <w:pStyle w:val="Nadpis3"/>
        <w:numPr>
          <w:ilvl w:val="0"/>
          <w:numId w:val="0"/>
        </w:numPr>
        <w:ind w:left="1134" w:hanging="567"/>
        <w:rPr>
          <w:lang w:val="cs-CZ" w:eastAsia="en-US"/>
        </w:rPr>
      </w:pPr>
      <w:r>
        <w:rPr>
          <w:lang w:val="cs-CZ" w:eastAsia="en-US"/>
        </w:rPr>
        <w:t>Zvláštní Servisní Činnosti zahrnují</w:t>
      </w:r>
      <w:r w:rsidR="00A36FFD" w:rsidRPr="00AD6D7E">
        <w:rPr>
          <w:lang w:val="cs-CZ" w:eastAsia="en-US"/>
        </w:rPr>
        <w:t>:</w:t>
      </w:r>
    </w:p>
    <w:p w14:paraId="6F5AD764" w14:textId="263CFEE5" w:rsidR="00ED17D4" w:rsidRPr="004646EC" w:rsidRDefault="00ED17D4" w:rsidP="004646EC">
      <w:pPr>
        <w:pStyle w:val="Nadpis3"/>
        <w:rPr>
          <w:u w:val="single"/>
          <w:lang w:val="cs-CZ"/>
        </w:rPr>
      </w:pPr>
      <w:r w:rsidRPr="004646EC">
        <w:rPr>
          <w:u w:val="single"/>
          <w:lang w:val="cs-CZ" w:eastAsia="en-US"/>
        </w:rPr>
        <w:t>P</w:t>
      </w:r>
      <w:r w:rsidR="00A36FFD" w:rsidRPr="004646EC">
        <w:rPr>
          <w:u w:val="single"/>
          <w:lang w:val="cs-CZ" w:eastAsia="en-US"/>
        </w:rPr>
        <w:t>ozáruční</w:t>
      </w:r>
      <w:r w:rsidR="00A36FFD" w:rsidRPr="004646EC">
        <w:rPr>
          <w:u w:val="single"/>
          <w:lang w:val="cs-CZ"/>
        </w:rPr>
        <w:t xml:space="preserve"> servis zařízení (dále jen</w:t>
      </w:r>
      <w:r w:rsidR="007B4031" w:rsidRPr="004646EC">
        <w:rPr>
          <w:u w:val="single"/>
          <w:lang w:val="cs-CZ"/>
        </w:rPr>
        <w:t xml:space="preserve"> „</w:t>
      </w:r>
      <w:r w:rsidR="007B4031" w:rsidRPr="004646EC">
        <w:rPr>
          <w:b/>
          <w:bCs/>
          <w:u w:val="single"/>
          <w:lang w:val="cs-CZ"/>
        </w:rPr>
        <w:t>Pozáruční servis</w:t>
      </w:r>
      <w:r w:rsidR="007B4031" w:rsidRPr="004646EC">
        <w:rPr>
          <w:u w:val="single"/>
          <w:lang w:val="cs-CZ"/>
        </w:rPr>
        <w:t>“</w:t>
      </w:r>
      <w:r w:rsidR="00A36FFD" w:rsidRPr="004646EC">
        <w:rPr>
          <w:u w:val="single"/>
          <w:lang w:val="cs-CZ"/>
        </w:rPr>
        <w:t>)</w:t>
      </w:r>
    </w:p>
    <w:p w14:paraId="3A1F3D22" w14:textId="3FCADFF7" w:rsidR="003C088D" w:rsidRPr="00407279" w:rsidRDefault="00A36FFD" w:rsidP="004646EC">
      <w:pPr>
        <w:pStyle w:val="Nadpis3"/>
        <w:numPr>
          <w:ilvl w:val="0"/>
          <w:numId w:val="0"/>
        </w:numPr>
        <w:ind w:left="1134"/>
        <w:rPr>
          <w:lang w:val="cs-CZ"/>
        </w:rPr>
      </w:pPr>
      <w:r w:rsidRPr="00407279">
        <w:rPr>
          <w:lang w:val="cs-CZ"/>
        </w:rPr>
        <w:t>Pozáruční servis spočívá v opravě poruchy či závady zařízení vč</w:t>
      </w:r>
      <w:r w:rsidR="007B4031" w:rsidRPr="00407279">
        <w:rPr>
          <w:lang w:val="cs-CZ"/>
        </w:rPr>
        <w:t xml:space="preserve">etně </w:t>
      </w:r>
      <w:r w:rsidRPr="00407279">
        <w:rPr>
          <w:lang w:val="cs-CZ"/>
        </w:rPr>
        <w:t>dodávky potřebných náhradních dílů</w:t>
      </w:r>
      <w:r w:rsidR="00407279">
        <w:rPr>
          <w:lang w:val="cs-CZ"/>
        </w:rPr>
        <w:t xml:space="preserve"> po uplynutí záruční doby</w:t>
      </w:r>
      <w:r w:rsidRPr="00407279">
        <w:rPr>
          <w:lang w:val="cs-CZ"/>
        </w:rPr>
        <w:t xml:space="preserve">. Veškeré náklady na </w:t>
      </w:r>
      <w:r w:rsidR="007B4031" w:rsidRPr="00407279">
        <w:rPr>
          <w:lang w:val="cs-CZ"/>
        </w:rPr>
        <w:t>P</w:t>
      </w:r>
      <w:r w:rsidRPr="00407279">
        <w:rPr>
          <w:lang w:val="cs-CZ"/>
        </w:rPr>
        <w:t>ozáruční servis, ať už materiálové (vč</w:t>
      </w:r>
      <w:r w:rsidR="007B4031" w:rsidRPr="00407279">
        <w:rPr>
          <w:lang w:val="cs-CZ"/>
        </w:rPr>
        <w:t>etně</w:t>
      </w:r>
      <w:r w:rsidRPr="00407279">
        <w:rPr>
          <w:lang w:val="cs-CZ"/>
        </w:rPr>
        <w:t xml:space="preserve"> náhradních dílů), tak časové náklady, budou </w:t>
      </w:r>
      <w:r w:rsidR="007B4031" w:rsidRPr="00407279">
        <w:rPr>
          <w:lang w:val="cs-CZ"/>
        </w:rPr>
        <w:t>O</w:t>
      </w:r>
      <w:r w:rsidRPr="00407279">
        <w:rPr>
          <w:lang w:val="cs-CZ"/>
        </w:rPr>
        <w:t xml:space="preserve">bjednateli řádně vyúčtovány dle aktuálního ceníku servisních činností </w:t>
      </w:r>
      <w:r w:rsidR="007B4031" w:rsidRPr="00407279">
        <w:rPr>
          <w:lang w:val="cs-CZ"/>
        </w:rPr>
        <w:t>Z</w:t>
      </w:r>
      <w:r w:rsidRPr="00407279">
        <w:rPr>
          <w:lang w:val="cs-CZ"/>
        </w:rPr>
        <w:t xml:space="preserve">hotovitele. Termín odstranění poruchy bude vždy určen individuálně na základě dostupnosti náhradních dílů a servisních kapacit </w:t>
      </w:r>
      <w:r w:rsidR="007B4031" w:rsidRPr="00407279">
        <w:rPr>
          <w:lang w:val="cs-CZ"/>
        </w:rPr>
        <w:t>Z</w:t>
      </w:r>
      <w:r w:rsidRPr="00407279">
        <w:rPr>
          <w:lang w:val="cs-CZ"/>
        </w:rPr>
        <w:t xml:space="preserve">hotovitele. Zhotovitel se zavazuje </w:t>
      </w:r>
      <w:r w:rsidR="007B4031" w:rsidRPr="00407279">
        <w:rPr>
          <w:lang w:val="cs-CZ"/>
        </w:rPr>
        <w:t>Objednatele</w:t>
      </w:r>
      <w:r w:rsidRPr="00407279">
        <w:rPr>
          <w:lang w:val="cs-CZ"/>
        </w:rPr>
        <w:t xml:space="preserve"> o termínu opravy vždy řádně informovat a zajistit opravu zařízení </w:t>
      </w:r>
      <w:r w:rsidR="007B4031" w:rsidRPr="00407279">
        <w:rPr>
          <w:lang w:val="cs-CZ"/>
        </w:rPr>
        <w:t>bez zbytečného odkladu.</w:t>
      </w:r>
    </w:p>
    <w:p w14:paraId="621C1F99" w14:textId="14171B9B" w:rsidR="00A36FFD" w:rsidRPr="004646EC" w:rsidRDefault="00407279" w:rsidP="004646EC">
      <w:pPr>
        <w:pStyle w:val="Nadpis3"/>
        <w:rPr>
          <w:b/>
          <w:bCs/>
          <w:u w:val="single"/>
          <w:lang w:val="cs-CZ"/>
        </w:rPr>
      </w:pPr>
      <w:r w:rsidRPr="004646EC">
        <w:rPr>
          <w:u w:val="single"/>
          <w:lang w:val="cs-CZ"/>
        </w:rPr>
        <w:t>M</w:t>
      </w:r>
      <w:r w:rsidR="00A36FFD" w:rsidRPr="004646EC">
        <w:rPr>
          <w:u w:val="single"/>
          <w:lang w:val="cs-CZ"/>
        </w:rPr>
        <w:t>imořádný servis zařízení</w:t>
      </w:r>
      <w:r w:rsidR="007B4031" w:rsidRPr="004646EC">
        <w:rPr>
          <w:u w:val="single"/>
          <w:lang w:val="cs-CZ"/>
        </w:rPr>
        <w:t xml:space="preserve"> (dále jen „</w:t>
      </w:r>
      <w:r w:rsidR="007B4031" w:rsidRPr="004646EC">
        <w:rPr>
          <w:b/>
          <w:bCs/>
          <w:u w:val="single"/>
          <w:lang w:val="cs-CZ"/>
        </w:rPr>
        <w:t>Mimořádný servis</w:t>
      </w:r>
      <w:r w:rsidR="007B4031" w:rsidRPr="004646EC">
        <w:rPr>
          <w:u w:val="single"/>
          <w:lang w:val="cs-CZ"/>
        </w:rPr>
        <w:t>“)</w:t>
      </w:r>
    </w:p>
    <w:p w14:paraId="6BF51715" w14:textId="64FEE13E" w:rsidR="00A36FFD" w:rsidRPr="0000275C" w:rsidRDefault="00A36FFD" w:rsidP="004646EC">
      <w:pPr>
        <w:pStyle w:val="Nadpis3"/>
        <w:numPr>
          <w:ilvl w:val="0"/>
          <w:numId w:val="0"/>
        </w:numPr>
        <w:ind w:left="1134"/>
        <w:rPr>
          <w:lang w:val="cs-CZ"/>
        </w:rPr>
      </w:pPr>
      <w:r w:rsidRPr="0000275C">
        <w:rPr>
          <w:lang w:val="cs-CZ"/>
        </w:rPr>
        <w:t>Mimořádný servis spočívá v odstranění poškození či závad na zařízení</w:t>
      </w:r>
      <w:r w:rsidR="00BB6A15">
        <w:rPr>
          <w:lang w:val="cs-CZ"/>
        </w:rPr>
        <w:t>, která nejsou zahrnuta v záručním Servisu.</w:t>
      </w:r>
      <w:r w:rsidRPr="0000275C">
        <w:rPr>
          <w:lang w:val="cs-CZ"/>
        </w:rPr>
        <w:t xml:space="preserve"> Veškeré náklady na Mimořádný servis, ať už materiálové (vč</w:t>
      </w:r>
      <w:r w:rsidR="007B4031">
        <w:rPr>
          <w:lang w:val="cs-CZ"/>
        </w:rPr>
        <w:t>etně</w:t>
      </w:r>
      <w:r w:rsidRPr="0000275C">
        <w:rPr>
          <w:lang w:val="cs-CZ"/>
        </w:rPr>
        <w:t xml:space="preserve"> náhradních dílů), tak časové náklady, budou </w:t>
      </w:r>
      <w:r w:rsidR="007B4031">
        <w:rPr>
          <w:lang w:val="cs-CZ"/>
        </w:rPr>
        <w:t>O</w:t>
      </w:r>
      <w:r w:rsidRPr="0000275C">
        <w:rPr>
          <w:lang w:val="cs-CZ"/>
        </w:rPr>
        <w:t xml:space="preserve">bjednateli řádně vyúčtovány dle aktuálního ceníku servisních činností </w:t>
      </w:r>
      <w:r w:rsidR="007B4031">
        <w:rPr>
          <w:lang w:val="cs-CZ"/>
        </w:rPr>
        <w:t>Z</w:t>
      </w:r>
      <w:r w:rsidRPr="0000275C">
        <w:rPr>
          <w:lang w:val="cs-CZ"/>
        </w:rPr>
        <w:t xml:space="preserve">hotovitele. Termín odstranění poškození či závady bude vždy určen individuálně na základě dostupnosti náhradních dílů a servisních kapacit </w:t>
      </w:r>
      <w:r w:rsidR="007B4031">
        <w:rPr>
          <w:lang w:val="cs-CZ"/>
        </w:rPr>
        <w:t>Z</w:t>
      </w:r>
      <w:r w:rsidRPr="0000275C">
        <w:rPr>
          <w:lang w:val="cs-CZ"/>
        </w:rPr>
        <w:t xml:space="preserve">hotovitele. Zhotovitel se zavazuje </w:t>
      </w:r>
      <w:r w:rsidR="002D5A1B">
        <w:rPr>
          <w:lang w:val="cs-CZ"/>
        </w:rPr>
        <w:t>O</w:t>
      </w:r>
      <w:r w:rsidRPr="0000275C">
        <w:rPr>
          <w:lang w:val="cs-CZ"/>
        </w:rPr>
        <w:t xml:space="preserve">bjednatele o termínu opravy vždy řádně informovat </w:t>
      </w:r>
      <w:r w:rsidR="007B4031" w:rsidRPr="0000275C">
        <w:rPr>
          <w:lang w:val="cs-CZ"/>
        </w:rPr>
        <w:t xml:space="preserve">a zajistit opravu zařízení </w:t>
      </w:r>
      <w:r w:rsidR="007B4031">
        <w:rPr>
          <w:lang w:val="cs-CZ"/>
        </w:rPr>
        <w:t>bez zbytečného odkladu</w:t>
      </w:r>
      <w:r w:rsidRPr="0000275C">
        <w:rPr>
          <w:lang w:val="cs-CZ"/>
        </w:rPr>
        <w:t>.</w:t>
      </w:r>
    </w:p>
    <w:p w14:paraId="13146662" w14:textId="0632E341" w:rsidR="00A36FFD" w:rsidRPr="00104FDF" w:rsidRDefault="00BB6A15" w:rsidP="00751F83">
      <w:pPr>
        <w:pStyle w:val="Nadpis3"/>
        <w:rPr>
          <w:lang w:val="cs-CZ" w:eastAsia="en-US"/>
        </w:rPr>
      </w:pPr>
      <w:r>
        <w:rPr>
          <w:u w:val="single"/>
          <w:lang w:val="cs-CZ" w:eastAsia="en-US"/>
        </w:rPr>
        <w:t>Další o</w:t>
      </w:r>
      <w:r w:rsidR="00A36FFD" w:rsidRPr="004646EC">
        <w:rPr>
          <w:u w:val="single"/>
          <w:lang w:val="cs-CZ" w:eastAsia="en-US"/>
        </w:rPr>
        <w:t>dborné zkoušky, inspekce, či další služby</w:t>
      </w:r>
      <w:r w:rsidR="00A36FFD" w:rsidRPr="0000275C">
        <w:rPr>
          <w:lang w:val="cs-CZ" w:eastAsia="en-US"/>
        </w:rPr>
        <w:t>:</w:t>
      </w:r>
    </w:p>
    <w:p w14:paraId="10A87E45" w14:textId="6EC31131" w:rsidR="00A36FFD" w:rsidRPr="00104FDF" w:rsidRDefault="00BB6A15" w:rsidP="00751F83">
      <w:pPr>
        <w:pStyle w:val="Nadpis4"/>
        <w:rPr>
          <w:lang w:val="cs-CZ"/>
        </w:rPr>
      </w:pPr>
      <w:r>
        <w:rPr>
          <w:lang w:val="cs-CZ"/>
        </w:rPr>
        <w:t>O</w:t>
      </w:r>
      <w:r w:rsidR="00A36FFD" w:rsidRPr="00104FDF">
        <w:rPr>
          <w:lang w:val="cs-CZ"/>
        </w:rPr>
        <w:t xml:space="preserve">dborná zkouška </w:t>
      </w:r>
      <w:r>
        <w:rPr>
          <w:lang w:val="cs-CZ"/>
        </w:rPr>
        <w:t>prováděná</w:t>
      </w:r>
      <w:r w:rsidR="00A36FFD" w:rsidRPr="00104FDF">
        <w:rPr>
          <w:lang w:val="cs-CZ"/>
        </w:rPr>
        <w:t xml:space="preserve"> v pravidelných periodách (3 roky, 6 let) v rozsahu odborné prohlídky, rozšířené o zkoušku s provozním zatížením a o revizi elektrického zařízení.</w:t>
      </w:r>
      <w:r w:rsidR="00C021B3">
        <w:rPr>
          <w:lang w:val="cs-CZ"/>
        </w:rPr>
        <w:t xml:space="preserve"> Odborná zkouška se </w:t>
      </w:r>
      <w:r w:rsidR="00C021B3" w:rsidRPr="00104FDF">
        <w:rPr>
          <w:lang w:val="cs-CZ"/>
        </w:rPr>
        <w:t>týká pouze hydraulických plošin</w:t>
      </w:r>
      <w:r w:rsidR="00576CE8">
        <w:rPr>
          <w:lang w:val="cs-CZ"/>
        </w:rPr>
        <w:t>;</w:t>
      </w:r>
    </w:p>
    <w:p w14:paraId="57E5E655" w14:textId="062533A2" w:rsidR="00A36FFD" w:rsidRPr="00104FDF" w:rsidRDefault="00BB6A15" w:rsidP="00751F83">
      <w:pPr>
        <w:pStyle w:val="Nadpis4"/>
        <w:rPr>
          <w:lang w:val="cs-CZ"/>
        </w:rPr>
      </w:pPr>
      <w:r>
        <w:rPr>
          <w:lang w:val="cs-CZ"/>
        </w:rPr>
        <w:lastRenderedPageBreak/>
        <w:t>Z</w:t>
      </w:r>
      <w:r w:rsidR="00A36FFD" w:rsidRPr="00104FDF">
        <w:rPr>
          <w:lang w:val="cs-CZ"/>
        </w:rPr>
        <w:t>ajištění provedení inspekční prohlídky plošiny u inspekčního orgánu Č</w:t>
      </w:r>
      <w:r w:rsidR="00C021B3">
        <w:rPr>
          <w:lang w:val="cs-CZ"/>
        </w:rPr>
        <w:t>eské republiky</w:t>
      </w:r>
      <w:r w:rsidR="00576CE8">
        <w:rPr>
          <w:lang w:val="cs-CZ"/>
        </w:rPr>
        <w:t>;</w:t>
      </w:r>
    </w:p>
    <w:p w14:paraId="29C234AE" w14:textId="4C0FFEB9" w:rsidR="00A36FFD" w:rsidRPr="00104FDF" w:rsidRDefault="00A36FFD" w:rsidP="00033003">
      <w:pPr>
        <w:pStyle w:val="Nadpis4"/>
        <w:rPr>
          <w:lang w:val="cs-CZ"/>
        </w:rPr>
      </w:pPr>
      <w:proofErr w:type="gramStart"/>
      <w:r w:rsidRPr="00C021B3">
        <w:rPr>
          <w:lang w:val="cs-CZ"/>
        </w:rPr>
        <w:t>24-hodinová</w:t>
      </w:r>
      <w:proofErr w:type="gramEnd"/>
      <w:r w:rsidRPr="00C021B3">
        <w:rPr>
          <w:lang w:val="cs-CZ"/>
        </w:rPr>
        <w:t xml:space="preserve"> vyprošťovací a havarijní služba</w:t>
      </w:r>
      <w:r w:rsidR="0017737D">
        <w:rPr>
          <w:lang w:val="cs-CZ"/>
        </w:rPr>
        <w:t>;</w:t>
      </w:r>
    </w:p>
    <w:p w14:paraId="1A6BBCF9" w14:textId="17821D94" w:rsidR="00A36FFD" w:rsidRPr="00C021B3" w:rsidRDefault="00BB6A15" w:rsidP="00033003">
      <w:pPr>
        <w:pStyle w:val="Nadpis4"/>
        <w:rPr>
          <w:lang w:val="cs-CZ"/>
        </w:rPr>
      </w:pPr>
      <w:r>
        <w:rPr>
          <w:lang w:val="cs-CZ"/>
        </w:rPr>
        <w:t>V</w:t>
      </w:r>
      <w:r w:rsidR="00A36FFD" w:rsidRPr="00C021B3">
        <w:rPr>
          <w:lang w:val="cs-CZ"/>
        </w:rPr>
        <w:t>yproštění osob z </w:t>
      </w:r>
      <w:r w:rsidR="004646EC">
        <w:rPr>
          <w:lang w:val="cs-CZ"/>
        </w:rPr>
        <w:t>nefunkčního</w:t>
      </w:r>
      <w:r w:rsidR="00A36FFD" w:rsidRPr="00C021B3">
        <w:rPr>
          <w:lang w:val="cs-CZ"/>
        </w:rPr>
        <w:t xml:space="preserve"> zdvihacího zařízení</w:t>
      </w:r>
      <w:r w:rsidR="004646EC">
        <w:rPr>
          <w:lang w:val="cs-CZ"/>
        </w:rPr>
        <w:t>.</w:t>
      </w:r>
      <w:r w:rsidR="00A36FFD" w:rsidRPr="00C021B3">
        <w:rPr>
          <w:lang w:val="cs-CZ"/>
        </w:rPr>
        <w:t xml:space="preserve"> </w:t>
      </w:r>
      <w:r w:rsidR="004646EC">
        <w:rPr>
          <w:lang w:val="cs-CZ"/>
        </w:rPr>
        <w:t>Zhotovitel upozorňuje, že p</w:t>
      </w:r>
      <w:r w:rsidR="00A36FFD" w:rsidRPr="00C021B3">
        <w:rPr>
          <w:lang w:val="cs-CZ"/>
        </w:rPr>
        <w:t>o vyproštění osob z </w:t>
      </w:r>
      <w:r w:rsidR="004646EC">
        <w:rPr>
          <w:lang w:val="cs-CZ"/>
        </w:rPr>
        <w:t>nefunkční</w:t>
      </w:r>
      <w:r w:rsidR="00A36FFD" w:rsidRPr="00C021B3">
        <w:rPr>
          <w:lang w:val="cs-CZ"/>
        </w:rPr>
        <w:t xml:space="preserve"> plošiny musí být zařízení ustaveno do bezpečné polohy a přivolána servisní </w:t>
      </w:r>
      <w:r w:rsidR="004646EC">
        <w:rPr>
          <w:lang w:val="cs-CZ"/>
        </w:rPr>
        <w:t>společnost</w:t>
      </w:r>
      <w:r w:rsidR="00A36FFD" w:rsidRPr="00C021B3">
        <w:rPr>
          <w:lang w:val="cs-CZ"/>
        </w:rPr>
        <w:t>.</w:t>
      </w:r>
      <w:r w:rsidR="004646EC">
        <w:rPr>
          <w:lang w:val="cs-CZ"/>
        </w:rPr>
        <w:t xml:space="preserve"> Služba vyproštění osob z nefunkčního zařízení poskytovaná Zhotovitele nezahrnuje další nutné servisní zásahy a opravy související s nefunkčností daného zařízení, pokud není dohodnuto mezi Smluvními stranami jinak.</w:t>
      </w:r>
    </w:p>
    <w:p w14:paraId="323D540E" w14:textId="403DDE05" w:rsidR="00A36FFD" w:rsidRPr="004C5C38" w:rsidRDefault="00A36FFD" w:rsidP="00751F83">
      <w:pPr>
        <w:pStyle w:val="Nadpis2"/>
        <w:rPr>
          <w:lang w:val="cs-CZ"/>
        </w:rPr>
      </w:pPr>
      <w:bookmarkStart w:id="8" w:name="__RefNumPara__4067_821729201"/>
      <w:bookmarkStart w:id="9" w:name="__RefNumPara__3568_821729201"/>
      <w:bookmarkEnd w:id="8"/>
      <w:bookmarkEnd w:id="9"/>
      <w:r w:rsidRPr="004C5C38">
        <w:rPr>
          <w:lang w:val="cs-CZ"/>
        </w:rPr>
        <w:t xml:space="preserve">Rozsah </w:t>
      </w:r>
      <w:r w:rsidR="00BE1BF6">
        <w:rPr>
          <w:lang w:val="cs-CZ"/>
        </w:rPr>
        <w:t>s</w:t>
      </w:r>
      <w:r w:rsidRPr="004C5C38">
        <w:rPr>
          <w:lang w:val="cs-CZ"/>
        </w:rPr>
        <w:t>pecifikace</w:t>
      </w:r>
      <w:r w:rsidR="00BE1BF6">
        <w:rPr>
          <w:lang w:val="cs-CZ"/>
        </w:rPr>
        <w:t xml:space="preserve"> Servisních</w:t>
      </w:r>
      <w:r w:rsidRPr="004C5C38">
        <w:rPr>
          <w:lang w:val="cs-CZ"/>
        </w:rPr>
        <w:t xml:space="preserve"> činnost</w:t>
      </w:r>
      <w:r w:rsidR="00C021B3">
        <w:rPr>
          <w:lang w:val="cs-CZ"/>
        </w:rPr>
        <w:t>í</w:t>
      </w:r>
      <w:r w:rsidRPr="004C5C38">
        <w:rPr>
          <w:lang w:val="cs-CZ"/>
        </w:rPr>
        <w:t xml:space="preserve"> dle článku </w:t>
      </w:r>
      <w:r w:rsidR="0017737D">
        <w:rPr>
          <w:lang w:val="cs-CZ"/>
        </w:rPr>
        <w:fldChar w:fldCharType="begin"/>
      </w:r>
      <w:r w:rsidR="0017737D">
        <w:rPr>
          <w:lang w:val="cs-CZ"/>
        </w:rPr>
        <w:instrText xml:space="preserve"> REF _Ref113004553 \r \h </w:instrText>
      </w:r>
      <w:r w:rsidR="0017737D">
        <w:rPr>
          <w:lang w:val="cs-CZ"/>
        </w:rPr>
      </w:r>
      <w:r w:rsidR="0017737D">
        <w:rPr>
          <w:lang w:val="cs-CZ"/>
        </w:rPr>
        <w:fldChar w:fldCharType="separate"/>
      </w:r>
      <w:r w:rsidR="0037427C">
        <w:rPr>
          <w:lang w:val="cs-CZ"/>
        </w:rPr>
        <w:t>1.5</w:t>
      </w:r>
      <w:r w:rsidR="0017737D">
        <w:rPr>
          <w:lang w:val="cs-CZ"/>
        </w:rPr>
        <w:fldChar w:fldCharType="end"/>
      </w:r>
      <w:r w:rsidR="004646EC">
        <w:rPr>
          <w:lang w:val="cs-CZ"/>
        </w:rPr>
        <w:t xml:space="preserve"> </w:t>
      </w:r>
      <w:r w:rsidRPr="004C5C38">
        <w:rPr>
          <w:lang w:val="cs-CZ"/>
        </w:rPr>
        <w:t xml:space="preserve">této </w:t>
      </w:r>
      <w:r w:rsidR="007B4031">
        <w:rPr>
          <w:lang w:val="cs-CZ"/>
        </w:rPr>
        <w:t>S</w:t>
      </w:r>
      <w:r w:rsidRPr="004C5C38">
        <w:rPr>
          <w:lang w:val="cs-CZ"/>
        </w:rPr>
        <w:t xml:space="preserve">mlouvy může být upravován pouze po vzájemné </w:t>
      </w:r>
      <w:r w:rsidR="007B4031">
        <w:rPr>
          <w:lang w:val="cs-CZ"/>
        </w:rPr>
        <w:t>dohodě</w:t>
      </w:r>
      <w:r w:rsidRPr="004C5C38">
        <w:rPr>
          <w:lang w:val="cs-CZ"/>
        </w:rPr>
        <w:t xml:space="preserve"> </w:t>
      </w:r>
      <w:r w:rsidR="007B4031">
        <w:rPr>
          <w:lang w:val="cs-CZ"/>
        </w:rPr>
        <w:t xml:space="preserve">Smluvních </w:t>
      </w:r>
      <w:proofErr w:type="gramStart"/>
      <w:r w:rsidR="007B4031">
        <w:rPr>
          <w:lang w:val="cs-CZ"/>
        </w:rPr>
        <w:t>stran</w:t>
      </w:r>
      <w:proofErr w:type="gramEnd"/>
      <w:r w:rsidR="002022D2">
        <w:rPr>
          <w:lang w:val="cs-CZ"/>
        </w:rPr>
        <w:t xml:space="preserve"> a to formou písemného dodatku k této smlouvě</w:t>
      </w:r>
      <w:r w:rsidRPr="004C5C38">
        <w:rPr>
          <w:lang w:val="cs-CZ"/>
        </w:rPr>
        <w:t>.</w:t>
      </w:r>
    </w:p>
    <w:p w14:paraId="75CE6E61" w14:textId="2FFE8778" w:rsidR="00A36FFD" w:rsidRDefault="00A36FFD" w:rsidP="00751F83">
      <w:pPr>
        <w:pStyle w:val="Nadpis2"/>
        <w:rPr>
          <w:lang w:val="cs-CZ"/>
        </w:rPr>
      </w:pPr>
      <w:r w:rsidRPr="004C5C38">
        <w:rPr>
          <w:lang w:val="cs-CZ"/>
        </w:rPr>
        <w:t>V případě, že na zařízení dle</w:t>
      </w:r>
      <w:r w:rsidR="007B4031" w:rsidRPr="004C5C38">
        <w:rPr>
          <w:lang w:val="cs-CZ"/>
        </w:rPr>
        <w:t xml:space="preserve"> článku </w:t>
      </w:r>
      <w:r w:rsidR="007B4031">
        <w:rPr>
          <w:lang w:val="cs-CZ"/>
        </w:rPr>
        <w:fldChar w:fldCharType="begin"/>
      </w:r>
      <w:r w:rsidR="007B4031">
        <w:rPr>
          <w:lang w:val="cs-CZ"/>
        </w:rPr>
        <w:instrText xml:space="preserve"> REF _Ref113005306 \r \h </w:instrText>
      </w:r>
      <w:r w:rsidR="007B4031">
        <w:rPr>
          <w:lang w:val="cs-CZ"/>
        </w:rPr>
      </w:r>
      <w:r w:rsidR="007B4031">
        <w:rPr>
          <w:lang w:val="cs-CZ"/>
        </w:rPr>
        <w:fldChar w:fldCharType="separate"/>
      </w:r>
      <w:r w:rsidR="0037427C">
        <w:rPr>
          <w:lang w:val="cs-CZ"/>
        </w:rPr>
        <w:t>1</w:t>
      </w:r>
      <w:r w:rsidR="007B4031">
        <w:rPr>
          <w:lang w:val="cs-CZ"/>
        </w:rPr>
        <w:fldChar w:fldCharType="end"/>
      </w:r>
      <w:r w:rsidR="007B4031" w:rsidRPr="004C5C38">
        <w:rPr>
          <w:lang w:val="cs-CZ"/>
        </w:rPr>
        <w:t xml:space="preserve"> této </w:t>
      </w:r>
      <w:r w:rsidR="007B4031">
        <w:rPr>
          <w:lang w:val="cs-CZ"/>
        </w:rPr>
        <w:t>S</w:t>
      </w:r>
      <w:r w:rsidR="007B4031" w:rsidRPr="004C5C38">
        <w:rPr>
          <w:lang w:val="cs-CZ"/>
        </w:rPr>
        <w:t xml:space="preserve">mlouvy </w:t>
      </w:r>
      <w:r w:rsidRPr="004C5C38">
        <w:rPr>
          <w:lang w:val="cs-CZ"/>
        </w:rPr>
        <w:t xml:space="preserve">byla </w:t>
      </w:r>
      <w:r w:rsidR="000F6604">
        <w:rPr>
          <w:lang w:val="cs-CZ"/>
        </w:rPr>
        <w:t>Z</w:t>
      </w:r>
      <w:r w:rsidRPr="004C5C38">
        <w:rPr>
          <w:lang w:val="cs-CZ"/>
        </w:rPr>
        <w:t xml:space="preserve">hotovitelem poskytnuta záruka dle jiné (zvláštní) smlouvy, není tato záruka a záruční podmínky touto </w:t>
      </w:r>
      <w:r w:rsidR="007B4031">
        <w:rPr>
          <w:lang w:val="cs-CZ"/>
        </w:rPr>
        <w:t>S</w:t>
      </w:r>
      <w:r w:rsidRPr="004C5C38">
        <w:rPr>
          <w:lang w:val="cs-CZ"/>
        </w:rPr>
        <w:t xml:space="preserve">mlouvou nijak dotčena. Po dobu trvání záruky se veškeré </w:t>
      </w:r>
      <w:r w:rsidR="00BE1BF6">
        <w:rPr>
          <w:lang w:val="cs-CZ"/>
        </w:rPr>
        <w:t>S</w:t>
      </w:r>
      <w:r w:rsidRPr="004C5C38">
        <w:rPr>
          <w:lang w:val="cs-CZ"/>
        </w:rPr>
        <w:t xml:space="preserve">ervisní činnosti řídí poskytnutou zárukou a záručními podmínkami a v případě, kdy bude vada v souladu se záručními podmínkami v reklamačním řízení </w:t>
      </w:r>
      <w:r w:rsidR="007B4031">
        <w:rPr>
          <w:lang w:val="cs-CZ"/>
        </w:rPr>
        <w:t>Z</w:t>
      </w:r>
      <w:r w:rsidRPr="004C5C38">
        <w:rPr>
          <w:lang w:val="cs-CZ"/>
        </w:rPr>
        <w:t xml:space="preserve">hotovitelem uznána jako vada v rámci záruky, budou veškeré činnosti provedené v rámci záruky provedeny výlučně na náklady </w:t>
      </w:r>
      <w:r w:rsidR="007B4031">
        <w:rPr>
          <w:lang w:val="cs-CZ"/>
        </w:rPr>
        <w:t>Z</w:t>
      </w:r>
      <w:r w:rsidRPr="004C5C38">
        <w:rPr>
          <w:lang w:val="cs-CZ"/>
        </w:rPr>
        <w:t>hotovitele, a to včetně dodání náhradních dílů.</w:t>
      </w:r>
    </w:p>
    <w:p w14:paraId="7D858B82" w14:textId="77777777" w:rsidR="00204E18" w:rsidRPr="00204E18" w:rsidRDefault="00204E18" w:rsidP="00204E18">
      <w:pPr>
        <w:pStyle w:val="A1"/>
        <w:rPr>
          <w:lang w:val="cs-CZ"/>
        </w:rPr>
      </w:pPr>
    </w:p>
    <w:p w14:paraId="64B99C21" w14:textId="0682B508" w:rsidR="001110F8" w:rsidRPr="001110F8" w:rsidRDefault="003C088D" w:rsidP="001110F8">
      <w:pPr>
        <w:pStyle w:val="Nadpis1"/>
      </w:pPr>
      <w:r>
        <w:rPr>
          <w:lang w:val="cs-CZ"/>
        </w:rPr>
        <w:br/>
      </w:r>
      <w:bookmarkStart w:id="10" w:name="_Ref113004602"/>
      <w:r w:rsidR="00A36FFD" w:rsidRPr="00003B09">
        <w:rPr>
          <w:lang w:val="cs-CZ"/>
        </w:rPr>
        <w:t>Cena</w:t>
      </w:r>
      <w:bookmarkEnd w:id="10"/>
    </w:p>
    <w:p w14:paraId="1CE752E7" w14:textId="66F323AA" w:rsidR="00034BEE" w:rsidRDefault="003C7D35" w:rsidP="00751F83">
      <w:pPr>
        <w:pStyle w:val="Nadpis2"/>
        <w:rPr>
          <w:lang w:val="cs-CZ"/>
        </w:rPr>
      </w:pPr>
      <w:r>
        <w:rPr>
          <w:lang w:val="cs-CZ"/>
        </w:rPr>
        <w:t xml:space="preserve">Objednatel se zavazuje zaplatit </w:t>
      </w:r>
      <w:r w:rsidR="00974A3E">
        <w:rPr>
          <w:lang w:val="cs-CZ"/>
        </w:rPr>
        <w:t xml:space="preserve">za plnění dle této Smlouvy </w:t>
      </w:r>
      <w:r w:rsidR="00D44404">
        <w:rPr>
          <w:lang w:val="cs-CZ"/>
        </w:rPr>
        <w:t>smluvní cenu</w:t>
      </w:r>
      <w:r w:rsidR="00974A3E">
        <w:rPr>
          <w:lang w:val="cs-CZ"/>
        </w:rPr>
        <w:t>, a to dle ceníku Zhotovitele platného</w:t>
      </w:r>
      <w:r w:rsidR="00F664E8">
        <w:rPr>
          <w:lang w:val="cs-CZ"/>
        </w:rPr>
        <w:t xml:space="preserve"> </w:t>
      </w:r>
      <w:r w:rsidR="00034BEE">
        <w:rPr>
          <w:lang w:val="cs-CZ"/>
        </w:rPr>
        <w:t>ke dni uzavření této</w:t>
      </w:r>
      <w:r w:rsidR="00F664E8">
        <w:rPr>
          <w:lang w:val="cs-CZ"/>
        </w:rPr>
        <w:t xml:space="preserve"> Smlouvy</w:t>
      </w:r>
      <w:r w:rsidR="00974A3E">
        <w:rPr>
          <w:lang w:val="cs-CZ"/>
        </w:rPr>
        <w:t>.</w:t>
      </w:r>
      <w:r w:rsidR="00034BEE">
        <w:rPr>
          <w:lang w:val="cs-CZ"/>
        </w:rPr>
        <w:t xml:space="preserve"> Pro vyloučení všech po</w:t>
      </w:r>
      <w:r w:rsidR="00556AD5">
        <w:rPr>
          <w:lang w:val="cs-CZ"/>
        </w:rPr>
        <w:t>c</w:t>
      </w:r>
      <w:r w:rsidR="00034BEE">
        <w:rPr>
          <w:lang w:val="cs-CZ"/>
        </w:rPr>
        <w:t>hybnost</w:t>
      </w:r>
      <w:r w:rsidR="0017737D">
        <w:rPr>
          <w:lang w:val="cs-CZ"/>
        </w:rPr>
        <w:t>í</w:t>
      </w:r>
      <w:r w:rsidR="00034BEE">
        <w:rPr>
          <w:lang w:val="cs-CZ"/>
        </w:rPr>
        <w:t xml:space="preserve"> Objednatel prohlašuje, že se ke dni podpisu této Smlouvy seznámil s aktuálním ceníkem Zhotovitele.</w:t>
      </w:r>
    </w:p>
    <w:p w14:paraId="46F31C27" w14:textId="6EDE5301" w:rsidR="00A36FFD" w:rsidRPr="00104FDF" w:rsidRDefault="00034BEE" w:rsidP="00751F83">
      <w:pPr>
        <w:pStyle w:val="Nadpis2"/>
        <w:rPr>
          <w:lang w:val="cs-CZ"/>
        </w:rPr>
      </w:pPr>
      <w:r>
        <w:rPr>
          <w:lang w:val="cs-CZ"/>
        </w:rPr>
        <w:t xml:space="preserve">Zhotovitel si vyhrazuje právo změnit ceník. V takovém případě </w:t>
      </w:r>
      <w:r w:rsidR="006234C8">
        <w:rPr>
          <w:lang w:val="cs-CZ"/>
        </w:rPr>
        <w:t>Zhotovitel zašle Objednateli znění nového ceníku</w:t>
      </w:r>
      <w:r w:rsidR="000A4FF3">
        <w:rPr>
          <w:lang w:val="cs-CZ"/>
        </w:rPr>
        <w:t xml:space="preserve">. Nevyjádří-li se Objednatel do 14 dnů od doručení nového ceníku, </w:t>
      </w:r>
      <w:r w:rsidR="00E64A13">
        <w:rPr>
          <w:lang w:val="cs-CZ"/>
        </w:rPr>
        <w:t xml:space="preserve">pak se Smluvní strany dohodly, že </w:t>
      </w:r>
      <w:r w:rsidR="000A4FF3">
        <w:rPr>
          <w:lang w:val="cs-CZ"/>
        </w:rPr>
        <w:t>Objednatel ceník přijal</w:t>
      </w:r>
      <w:r w:rsidR="0017737D">
        <w:rPr>
          <w:lang w:val="cs-CZ"/>
        </w:rPr>
        <w:t xml:space="preserve"> bez výhrad</w:t>
      </w:r>
      <w:r w:rsidR="000A4FF3">
        <w:rPr>
          <w:lang w:val="cs-CZ"/>
        </w:rPr>
        <w:t xml:space="preserve"> a je jím vázán.</w:t>
      </w:r>
      <w:r w:rsidR="004646EC">
        <w:rPr>
          <w:lang w:val="cs-CZ"/>
        </w:rPr>
        <w:t xml:space="preserve"> V případě, že Objednatel nový ceník odmítne, jsou obě Smluvní strany oprávněny od této Smlouvy odstoupit s okamžitou účinností.</w:t>
      </w:r>
    </w:p>
    <w:p w14:paraId="10B967BE" w14:textId="2F572F7F" w:rsidR="00633A6D" w:rsidRDefault="00633A6D" w:rsidP="00751F83">
      <w:pPr>
        <w:pStyle w:val="Nadpis2"/>
        <w:rPr>
          <w:lang w:val="cs-CZ"/>
        </w:rPr>
      </w:pPr>
      <w:r>
        <w:rPr>
          <w:lang w:val="cs-CZ"/>
        </w:rPr>
        <w:t>Servisní činnosti bude Zhotovitel fakturovat Objednateli</w:t>
      </w:r>
      <w:r w:rsidR="00FC1AF1">
        <w:rPr>
          <w:lang w:val="cs-CZ"/>
        </w:rPr>
        <w:t xml:space="preserve"> dle podmínek specifikovaných v </w:t>
      </w:r>
      <w:r w:rsidR="00FC1AF1" w:rsidRPr="00FC1AF1">
        <w:rPr>
          <w:u w:val="single"/>
          <w:lang w:val="cs-CZ"/>
        </w:rPr>
        <w:t>Příloze č. 1</w:t>
      </w:r>
      <w:r w:rsidR="00FC1AF1" w:rsidRPr="0032400F">
        <w:rPr>
          <w:lang w:val="cs-CZ"/>
        </w:rPr>
        <w:t xml:space="preserve"> </w:t>
      </w:r>
      <w:r w:rsidR="00FC1AF1">
        <w:rPr>
          <w:lang w:val="cs-CZ"/>
        </w:rPr>
        <w:t>této smlouvy.</w:t>
      </w:r>
      <w:r>
        <w:rPr>
          <w:lang w:val="cs-CZ"/>
        </w:rPr>
        <w:t xml:space="preserve"> </w:t>
      </w:r>
    </w:p>
    <w:p w14:paraId="5BC7A6C2" w14:textId="2C27DF97" w:rsidR="00A36FFD" w:rsidRPr="00104FDF" w:rsidRDefault="004646EC" w:rsidP="00751F83">
      <w:pPr>
        <w:pStyle w:val="Nadpis2"/>
        <w:rPr>
          <w:lang w:val="cs-CZ"/>
        </w:rPr>
      </w:pPr>
      <w:r>
        <w:rPr>
          <w:lang w:val="cs-CZ" w:eastAsia="zh-CN"/>
        </w:rPr>
        <w:t>Zvláštní Servisní Činnosti</w:t>
      </w:r>
      <w:r w:rsidR="000F6604">
        <w:rPr>
          <w:lang w:val="cs-CZ" w:eastAsia="zh-CN"/>
        </w:rPr>
        <w:t>,</w:t>
      </w:r>
      <w:r w:rsidR="00A36FFD" w:rsidRPr="00104FDF">
        <w:rPr>
          <w:lang w:val="cs-CZ" w:eastAsia="zh-CN"/>
        </w:rPr>
        <w:t xml:space="preserve"> včetně materiálu a náhradních dílů</w:t>
      </w:r>
      <w:r w:rsidR="000F6604">
        <w:rPr>
          <w:lang w:val="cs-CZ" w:eastAsia="zh-CN"/>
        </w:rPr>
        <w:t>,</w:t>
      </w:r>
      <w:r w:rsidR="00A36FFD" w:rsidRPr="00104FDF">
        <w:rPr>
          <w:lang w:val="cs-CZ" w:eastAsia="zh-CN"/>
        </w:rPr>
        <w:t xml:space="preserve"> bude </w:t>
      </w:r>
      <w:r w:rsidR="000F6604">
        <w:rPr>
          <w:lang w:val="cs-CZ" w:eastAsia="zh-CN"/>
        </w:rPr>
        <w:t>Z</w:t>
      </w:r>
      <w:r w:rsidR="00A36FFD" w:rsidRPr="00104FDF">
        <w:rPr>
          <w:lang w:val="cs-CZ" w:eastAsia="zh-CN"/>
        </w:rPr>
        <w:t>hotovitel fakturovat po jejich dokončení v běžných zakázkových cenách</w:t>
      </w:r>
      <w:r w:rsidR="000B6B0A">
        <w:rPr>
          <w:lang w:val="cs-CZ" w:eastAsia="zh-CN"/>
        </w:rPr>
        <w:t xml:space="preserve"> Zhotovitele</w:t>
      </w:r>
      <w:r w:rsidR="00A36FFD" w:rsidRPr="00104FDF">
        <w:rPr>
          <w:lang w:val="cs-CZ" w:eastAsia="zh-CN"/>
        </w:rPr>
        <w:t>, které mohou obsahovat přirážku za práci přesčasovou, o svátcích či ve dnech pracovního klidu, nebo cenách předem písemně dohodnutých</w:t>
      </w:r>
      <w:r w:rsidR="000B6B0A">
        <w:rPr>
          <w:lang w:val="cs-CZ" w:eastAsia="zh-CN"/>
        </w:rPr>
        <w:t xml:space="preserve"> s Objednatelem</w:t>
      </w:r>
      <w:r w:rsidR="00A36FFD" w:rsidRPr="00104FDF">
        <w:rPr>
          <w:lang w:val="cs-CZ" w:eastAsia="zh-CN"/>
        </w:rPr>
        <w:t>.</w:t>
      </w:r>
    </w:p>
    <w:p w14:paraId="3B14FF2F" w14:textId="08B40006" w:rsidR="00633A6D" w:rsidRDefault="00A36FFD" w:rsidP="00204E18">
      <w:pPr>
        <w:pStyle w:val="Nadpis2"/>
        <w:rPr>
          <w:lang w:val="cs-CZ"/>
        </w:rPr>
      </w:pPr>
      <w:r w:rsidRPr="00104FDF">
        <w:rPr>
          <w:lang w:val="cs-CZ"/>
        </w:rPr>
        <w:t>V případě, že dílo bude splňovat pojmové znaky odpovídající číselnému kódu klasifikace produkce CZ-CPA 41 až 43 platnému od 1. 1. 2008, zavazuje se zhotovitel vystavit daňový doklad v režimu přenesení daňové povinnosti v tuzemsku dle § 92a, odst. 2 zákona č. 235/2004 Sb., o dani z přidané hodnoty.</w:t>
      </w:r>
    </w:p>
    <w:p w14:paraId="2B578844" w14:textId="77777777" w:rsidR="00204E18" w:rsidRPr="00204E18" w:rsidRDefault="00204E18" w:rsidP="00204E18">
      <w:pPr>
        <w:pStyle w:val="A1"/>
        <w:rPr>
          <w:lang w:val="cs-CZ"/>
        </w:rPr>
      </w:pPr>
    </w:p>
    <w:p w14:paraId="1FA98C8D" w14:textId="26B6C7E1" w:rsidR="00A36FFD" w:rsidRPr="00003B09" w:rsidRDefault="001110F8" w:rsidP="001110F8">
      <w:pPr>
        <w:pStyle w:val="Nadpis1"/>
        <w:rPr>
          <w:lang w:val="cs-CZ"/>
        </w:rPr>
      </w:pPr>
      <w:r>
        <w:rPr>
          <w:lang w:val="cs-CZ"/>
        </w:rPr>
        <w:br/>
      </w:r>
      <w:r w:rsidR="00A36FFD" w:rsidRPr="00003B09">
        <w:rPr>
          <w:lang w:val="cs-CZ"/>
        </w:rPr>
        <w:t>Platební podmínky (fakturace)</w:t>
      </w:r>
    </w:p>
    <w:p w14:paraId="7726674A" w14:textId="56BD3EAC" w:rsidR="000B6B0A" w:rsidRDefault="00A36FFD" w:rsidP="000B6B0A">
      <w:pPr>
        <w:pStyle w:val="Nadpis2"/>
        <w:rPr>
          <w:lang w:val="cs-CZ"/>
        </w:rPr>
      </w:pPr>
      <w:r w:rsidRPr="004F5919">
        <w:rPr>
          <w:lang w:val="cs-CZ"/>
        </w:rPr>
        <w:t xml:space="preserve">Podkladem pro placení ceny je faktura </w:t>
      </w:r>
      <w:r w:rsidR="001B78EC" w:rsidRPr="000B6B0A">
        <w:rPr>
          <w:lang w:val="cs-CZ"/>
        </w:rPr>
        <w:t>Z</w:t>
      </w:r>
      <w:r w:rsidRPr="000B6B0A">
        <w:rPr>
          <w:lang w:val="cs-CZ"/>
        </w:rPr>
        <w:t>hotovitele</w:t>
      </w:r>
      <w:r w:rsidR="00EE0B94">
        <w:rPr>
          <w:lang w:val="cs-CZ"/>
        </w:rPr>
        <w:t xml:space="preserve">. </w:t>
      </w:r>
      <w:r w:rsidR="000B6B0A" w:rsidRPr="004F5919">
        <w:rPr>
          <w:lang w:val="cs-CZ"/>
        </w:rPr>
        <w:t>F</w:t>
      </w:r>
      <w:r w:rsidR="000B6B0A" w:rsidRPr="005522A0">
        <w:rPr>
          <w:lang w:val="cs-CZ"/>
        </w:rPr>
        <w:t>aktury budou doručovány elektronicky</w:t>
      </w:r>
      <w:r w:rsidRPr="00C021B3">
        <w:rPr>
          <w:lang w:val="cs-CZ"/>
        </w:rPr>
        <w:t xml:space="preserve"> na email</w:t>
      </w:r>
      <w:r w:rsidR="000B6B0A" w:rsidRPr="000B6B0A">
        <w:rPr>
          <w:lang w:val="cs-CZ"/>
        </w:rPr>
        <w:t xml:space="preserve"> Objednatele dle článku </w:t>
      </w:r>
      <w:r w:rsidR="000B6B0A" w:rsidRPr="005522A0">
        <w:rPr>
          <w:lang w:val="cs-CZ"/>
        </w:rPr>
        <w:fldChar w:fldCharType="begin"/>
      </w:r>
      <w:r w:rsidR="000B6B0A" w:rsidRPr="000B6B0A">
        <w:rPr>
          <w:lang w:val="cs-CZ"/>
        </w:rPr>
        <w:instrText xml:space="preserve"> REF _Ref113009762 \r \h </w:instrText>
      </w:r>
      <w:r w:rsidR="000B6B0A" w:rsidRPr="005522A0">
        <w:rPr>
          <w:lang w:val="cs-CZ"/>
        </w:rPr>
      </w:r>
      <w:r w:rsidR="000B6B0A" w:rsidRPr="005522A0">
        <w:rPr>
          <w:lang w:val="cs-CZ"/>
        </w:rPr>
        <w:fldChar w:fldCharType="separate"/>
      </w:r>
      <w:r w:rsidR="0037427C">
        <w:rPr>
          <w:lang w:val="cs-CZ"/>
        </w:rPr>
        <w:t>6.1</w:t>
      </w:r>
      <w:r w:rsidR="000B6B0A" w:rsidRPr="005522A0">
        <w:rPr>
          <w:lang w:val="cs-CZ"/>
        </w:rPr>
        <w:fldChar w:fldCharType="end"/>
      </w:r>
      <w:r w:rsidR="000B6B0A" w:rsidRPr="004F5919">
        <w:rPr>
          <w:lang w:val="cs-CZ"/>
        </w:rPr>
        <w:t xml:space="preserve"> této Smlouvy</w:t>
      </w:r>
      <w:r w:rsidR="000B6B0A" w:rsidRPr="00F479A1">
        <w:rPr>
          <w:lang w:val="cs-CZ"/>
        </w:rPr>
        <w:t>.</w:t>
      </w:r>
    </w:p>
    <w:p w14:paraId="3002F513" w14:textId="3BF16B72" w:rsidR="00A36FFD" w:rsidRPr="000B6B0A" w:rsidRDefault="00A36FFD" w:rsidP="004F5919">
      <w:pPr>
        <w:pStyle w:val="Nadpis2"/>
        <w:rPr>
          <w:lang w:val="cs-CZ"/>
        </w:rPr>
      </w:pPr>
      <w:r w:rsidRPr="004F5919">
        <w:rPr>
          <w:lang w:val="cs-CZ"/>
        </w:rPr>
        <w:t xml:space="preserve">Zhotovitel je oprávněn fakturovat na základě </w:t>
      </w:r>
      <w:r w:rsidRPr="000B6B0A">
        <w:rPr>
          <w:lang w:val="cs-CZ"/>
        </w:rPr>
        <w:t xml:space="preserve">servisního listu, který </w:t>
      </w:r>
      <w:r w:rsidR="00633A6D">
        <w:rPr>
          <w:lang w:val="cs-CZ"/>
        </w:rPr>
        <w:t>bude obsahovat popis prováděných činností a bude podepsán pověřenou</w:t>
      </w:r>
      <w:r w:rsidRPr="000B6B0A">
        <w:rPr>
          <w:lang w:val="cs-CZ"/>
        </w:rPr>
        <w:t xml:space="preserve"> osobou </w:t>
      </w:r>
      <w:r w:rsidR="000F6604" w:rsidRPr="000B6B0A">
        <w:rPr>
          <w:lang w:val="cs-CZ"/>
        </w:rPr>
        <w:t>Z</w:t>
      </w:r>
      <w:r w:rsidRPr="000B6B0A">
        <w:rPr>
          <w:lang w:val="cs-CZ"/>
        </w:rPr>
        <w:t>hotovitele.</w:t>
      </w:r>
    </w:p>
    <w:p w14:paraId="29BAD753" w14:textId="60599BC7" w:rsidR="00A36FFD" w:rsidRPr="000F6604" w:rsidRDefault="00A36FFD" w:rsidP="0009240F">
      <w:pPr>
        <w:pStyle w:val="Nadpis2"/>
        <w:rPr>
          <w:lang w:val="cs-CZ"/>
        </w:rPr>
      </w:pPr>
      <w:r w:rsidRPr="004F5919">
        <w:rPr>
          <w:lang w:val="cs-CZ"/>
        </w:rPr>
        <w:t xml:space="preserve">Faktury </w:t>
      </w:r>
      <w:r w:rsidR="002D652D">
        <w:rPr>
          <w:lang w:val="cs-CZ"/>
        </w:rPr>
        <w:t>Z</w:t>
      </w:r>
      <w:r w:rsidRPr="004F5919">
        <w:rPr>
          <w:lang w:val="cs-CZ"/>
        </w:rPr>
        <w:t xml:space="preserve">hotovitele jsou splatné do </w:t>
      </w:r>
      <w:r w:rsidRPr="00F479A1">
        <w:rPr>
          <w:lang w:val="cs-CZ"/>
        </w:rPr>
        <w:t>14 kalendářních dnů</w:t>
      </w:r>
      <w:r w:rsidRPr="004F5919">
        <w:rPr>
          <w:lang w:val="cs-CZ"/>
        </w:rPr>
        <w:t xml:space="preserve"> po jejich doručení</w:t>
      </w:r>
      <w:r w:rsidR="007E1FE5">
        <w:rPr>
          <w:lang w:val="cs-CZ"/>
        </w:rPr>
        <w:t xml:space="preserve"> Objednateli</w:t>
      </w:r>
      <w:r w:rsidR="002D652D">
        <w:rPr>
          <w:lang w:val="cs-CZ"/>
        </w:rPr>
        <w:t>, a to na účet</w:t>
      </w:r>
      <w:r w:rsidRPr="004F5919">
        <w:rPr>
          <w:lang w:val="cs-CZ"/>
        </w:rPr>
        <w:t xml:space="preserve"> </w:t>
      </w:r>
      <w:r w:rsidR="000F6604" w:rsidRPr="005522A0">
        <w:rPr>
          <w:lang w:val="cs-CZ"/>
        </w:rPr>
        <w:t>Zho</w:t>
      </w:r>
      <w:r w:rsidRPr="000F6604">
        <w:rPr>
          <w:lang w:val="cs-CZ"/>
        </w:rPr>
        <w:t>tovitel</w:t>
      </w:r>
      <w:r w:rsidR="007E1FE5">
        <w:rPr>
          <w:lang w:val="cs-CZ"/>
        </w:rPr>
        <w:t>e</w:t>
      </w:r>
      <w:r w:rsidR="000F6604" w:rsidRPr="000F6604">
        <w:rPr>
          <w:lang w:val="cs-CZ"/>
        </w:rPr>
        <w:t xml:space="preserve"> dle této Smlouvy</w:t>
      </w:r>
      <w:r w:rsidRPr="000F6604">
        <w:rPr>
          <w:lang w:val="cs-CZ"/>
        </w:rPr>
        <w:t>.</w:t>
      </w:r>
      <w:r w:rsidR="000F6604">
        <w:rPr>
          <w:lang w:val="cs-CZ"/>
        </w:rPr>
        <w:t xml:space="preserve"> </w:t>
      </w:r>
      <w:r w:rsidRPr="004F5919">
        <w:rPr>
          <w:lang w:val="cs-CZ"/>
        </w:rPr>
        <w:t xml:space="preserve">Součástí faktury </w:t>
      </w:r>
      <w:r w:rsidR="00633A6D">
        <w:rPr>
          <w:lang w:val="cs-CZ"/>
        </w:rPr>
        <w:t>bude</w:t>
      </w:r>
      <w:r w:rsidRPr="004F5919">
        <w:rPr>
          <w:lang w:val="cs-CZ"/>
        </w:rPr>
        <w:t xml:space="preserve"> </w:t>
      </w:r>
      <w:r w:rsidRPr="00F479A1">
        <w:rPr>
          <w:bCs/>
          <w:lang w:val="cs-CZ"/>
        </w:rPr>
        <w:t xml:space="preserve">servisní list </w:t>
      </w:r>
      <w:r w:rsidR="000F6604" w:rsidRPr="00F479A1">
        <w:rPr>
          <w:bCs/>
          <w:lang w:val="cs-CZ"/>
        </w:rPr>
        <w:t>Z</w:t>
      </w:r>
      <w:r w:rsidRPr="00F479A1">
        <w:rPr>
          <w:bCs/>
          <w:lang w:val="cs-CZ"/>
        </w:rPr>
        <w:t>hotovitele</w:t>
      </w:r>
      <w:r w:rsidR="00633A6D">
        <w:rPr>
          <w:lang w:val="cs-CZ"/>
        </w:rPr>
        <w:t>.</w:t>
      </w:r>
    </w:p>
    <w:p w14:paraId="7FE348D1" w14:textId="2B63B63D" w:rsidR="00A36FFD" w:rsidRPr="00104FDF" w:rsidRDefault="00A36FFD" w:rsidP="00751F83">
      <w:pPr>
        <w:pStyle w:val="Nadpis2"/>
        <w:rPr>
          <w:lang w:val="cs-CZ"/>
        </w:rPr>
      </w:pPr>
      <w:r w:rsidRPr="00104FDF">
        <w:rPr>
          <w:lang w:val="cs-CZ"/>
        </w:rPr>
        <w:lastRenderedPageBreak/>
        <w:t>Je</w:t>
      </w:r>
      <w:r w:rsidRPr="00104FDF">
        <w:rPr>
          <w:lang w:val="cs-CZ" w:eastAsia="cs-CZ"/>
        </w:rPr>
        <w:t xml:space="preserve">-li nebo stane-li se </w:t>
      </w:r>
      <w:r w:rsidR="000F6604">
        <w:rPr>
          <w:lang w:val="cs-CZ" w:eastAsia="cs-CZ"/>
        </w:rPr>
        <w:t>Z</w:t>
      </w:r>
      <w:r w:rsidRPr="00104FDF">
        <w:rPr>
          <w:lang w:val="cs-CZ" w:eastAsia="cs-CZ"/>
        </w:rPr>
        <w:t xml:space="preserve">hotovitel plátcem DPH, bude k cenám připočtena DPH v příslušné zákonné výši účinné ke dni uskutečnění zdanitelného plnění. Pokud na základě změny zákonné úpravy dojde k navýšení či snížení daně z přidané hodnoty (změna příslušné sazby), tak se pro takový případ </w:t>
      </w:r>
      <w:r w:rsidR="000F6604">
        <w:rPr>
          <w:lang w:val="cs-CZ" w:eastAsia="cs-CZ"/>
        </w:rPr>
        <w:t>S</w:t>
      </w:r>
      <w:r w:rsidRPr="00104FDF">
        <w:rPr>
          <w:lang w:val="cs-CZ" w:eastAsia="cs-CZ"/>
        </w:rPr>
        <w:t xml:space="preserve">mluvní strany dohodly, že nebudou o takové změně sazby DPH ze zákona již uzavírat písemný dodatek k této </w:t>
      </w:r>
      <w:r w:rsidR="000F6604">
        <w:rPr>
          <w:lang w:val="cs-CZ" w:eastAsia="cs-CZ"/>
        </w:rPr>
        <w:t>S</w:t>
      </w:r>
      <w:r w:rsidRPr="00104FDF">
        <w:rPr>
          <w:lang w:val="cs-CZ" w:eastAsia="cs-CZ"/>
        </w:rPr>
        <w:t>mlouvě.</w:t>
      </w:r>
    </w:p>
    <w:p w14:paraId="49CE9810" w14:textId="582A2883" w:rsidR="00A36FFD" w:rsidRPr="00003B09" w:rsidRDefault="00A36FFD" w:rsidP="00751F83">
      <w:pPr>
        <w:pStyle w:val="Nadpis2"/>
        <w:rPr>
          <w:lang w:val="cs-CZ"/>
        </w:rPr>
      </w:pPr>
      <w:r w:rsidRPr="00104FDF">
        <w:rPr>
          <w:lang w:val="cs-CZ" w:eastAsia="cs-CZ"/>
        </w:rPr>
        <w:t xml:space="preserve">V případě rozšíření nebo jiné podstatné změny instalovaného zařízení, upraví </w:t>
      </w:r>
      <w:r w:rsidR="002D652D">
        <w:rPr>
          <w:lang w:val="cs-CZ" w:eastAsia="cs-CZ"/>
        </w:rPr>
        <w:t>S</w:t>
      </w:r>
      <w:r w:rsidRPr="00104FDF">
        <w:rPr>
          <w:lang w:val="cs-CZ" w:eastAsia="cs-CZ"/>
        </w:rPr>
        <w:t>mluvní strany výši sjednané ceny díla (</w:t>
      </w:r>
      <w:r w:rsidR="0017737D">
        <w:rPr>
          <w:lang w:val="cs-CZ" w:eastAsia="cs-CZ"/>
        </w:rPr>
        <w:t>S</w:t>
      </w:r>
      <w:r w:rsidRPr="00104FDF">
        <w:rPr>
          <w:lang w:val="cs-CZ" w:eastAsia="cs-CZ"/>
        </w:rPr>
        <w:t xml:space="preserve">ervisní činnosti) formou dodatku k této </w:t>
      </w:r>
      <w:r w:rsidR="000F6604">
        <w:rPr>
          <w:lang w:val="cs-CZ" w:eastAsia="cs-CZ"/>
        </w:rPr>
        <w:t>S</w:t>
      </w:r>
      <w:r w:rsidRPr="00104FDF">
        <w:rPr>
          <w:lang w:val="cs-CZ" w:eastAsia="cs-CZ"/>
        </w:rPr>
        <w:t>mlouvě.</w:t>
      </w:r>
      <w:r w:rsidR="00633A6D">
        <w:rPr>
          <w:lang w:val="cs-CZ" w:eastAsia="cs-CZ"/>
        </w:rPr>
        <w:t xml:space="preserve"> Nedohodnou-li se Smluvní strany na obsahu dodatku v přiměřené době, je každá ze Smluvních stran oprávněna od této Smlouvy odstoupit.</w:t>
      </w:r>
    </w:p>
    <w:p w14:paraId="15AC7542" w14:textId="11E8BEA0" w:rsidR="00A36FFD" w:rsidRPr="00003B09" w:rsidRDefault="001110F8" w:rsidP="001110F8">
      <w:pPr>
        <w:pStyle w:val="Nadpis1"/>
        <w:rPr>
          <w:lang w:val="cs-CZ"/>
        </w:rPr>
      </w:pPr>
      <w:r>
        <w:rPr>
          <w:lang w:val="cs-CZ" w:eastAsia="cs-CZ"/>
        </w:rPr>
        <w:br/>
      </w:r>
      <w:r w:rsidR="00A36FFD" w:rsidRPr="00003B09">
        <w:rPr>
          <w:lang w:val="cs-CZ" w:eastAsia="cs-CZ"/>
        </w:rPr>
        <w:t>Způsob provedení díla (</w:t>
      </w:r>
      <w:r w:rsidR="00BE1BF6">
        <w:rPr>
          <w:lang w:val="cs-CZ" w:eastAsia="cs-CZ"/>
        </w:rPr>
        <w:t>S</w:t>
      </w:r>
      <w:r w:rsidR="00A36FFD" w:rsidRPr="00003B09">
        <w:rPr>
          <w:lang w:val="cs-CZ" w:eastAsia="cs-CZ"/>
        </w:rPr>
        <w:t>ervisní činnosti), termíny plnění</w:t>
      </w:r>
    </w:p>
    <w:p w14:paraId="141B177B" w14:textId="123FE62C" w:rsidR="00A36FFD" w:rsidRDefault="00A36FFD" w:rsidP="00751F83">
      <w:pPr>
        <w:pStyle w:val="Nadpis2"/>
        <w:rPr>
          <w:lang w:val="cs-CZ" w:eastAsia="cs-CZ"/>
        </w:rPr>
      </w:pPr>
      <w:r w:rsidRPr="00003B09">
        <w:rPr>
          <w:lang w:val="cs-CZ" w:eastAsia="cs-CZ"/>
        </w:rPr>
        <w:t xml:space="preserve">Servisní činnosti provádí </w:t>
      </w:r>
      <w:r w:rsidR="001C3AD9">
        <w:rPr>
          <w:lang w:val="cs-CZ" w:eastAsia="cs-CZ"/>
        </w:rPr>
        <w:t>Z</w:t>
      </w:r>
      <w:r w:rsidRPr="00003B09">
        <w:rPr>
          <w:lang w:val="cs-CZ" w:eastAsia="cs-CZ"/>
        </w:rPr>
        <w:t xml:space="preserve">hotovitel </w:t>
      </w:r>
      <w:r w:rsidR="00EE0B94">
        <w:rPr>
          <w:lang w:val="cs-CZ" w:eastAsia="cs-CZ"/>
        </w:rPr>
        <w:t>dle podmínek v této smlouvě popsaných a v intervalech</w:t>
      </w:r>
      <w:r w:rsidRPr="00003B09">
        <w:rPr>
          <w:lang w:val="cs-CZ" w:eastAsia="cs-CZ"/>
        </w:rPr>
        <w:t xml:space="preserve"> dle </w:t>
      </w:r>
      <w:r w:rsidR="00BE1BF6" w:rsidRPr="00F479A1">
        <w:rPr>
          <w:u w:val="single"/>
          <w:lang w:val="cs-CZ" w:eastAsia="cs-CZ"/>
        </w:rPr>
        <w:t>P</w:t>
      </w:r>
      <w:r w:rsidRPr="00F479A1">
        <w:rPr>
          <w:u w:val="single"/>
          <w:lang w:val="cs-CZ" w:eastAsia="cs-CZ"/>
        </w:rPr>
        <w:t>řílohy č. 1</w:t>
      </w:r>
      <w:r w:rsidRPr="00003B09">
        <w:rPr>
          <w:lang w:val="cs-CZ" w:eastAsia="cs-CZ"/>
        </w:rPr>
        <w:t xml:space="preserve"> této </w:t>
      </w:r>
      <w:r w:rsidR="001C3AD9">
        <w:rPr>
          <w:lang w:val="cs-CZ" w:eastAsia="cs-CZ"/>
        </w:rPr>
        <w:t>S</w:t>
      </w:r>
      <w:r w:rsidRPr="00003B09">
        <w:rPr>
          <w:lang w:val="cs-CZ" w:eastAsia="cs-CZ"/>
        </w:rPr>
        <w:t>mlouvy.</w:t>
      </w:r>
    </w:p>
    <w:p w14:paraId="14423272" w14:textId="22E3B0C2" w:rsidR="0096057E" w:rsidRPr="00F479A1" w:rsidRDefault="0096057E">
      <w:pPr>
        <w:pStyle w:val="Nadpis2"/>
        <w:rPr>
          <w:lang w:val="cs-CZ" w:eastAsia="cs-CZ"/>
        </w:rPr>
      </w:pPr>
      <w:bookmarkStart w:id="11" w:name="_Ref113265981"/>
      <w:r>
        <w:rPr>
          <w:lang w:val="cs-CZ" w:eastAsia="cs-CZ"/>
        </w:rPr>
        <w:t xml:space="preserve">Smluvní strany se dohodly, že </w:t>
      </w:r>
      <w:r w:rsidR="0017737D">
        <w:rPr>
          <w:lang w:val="cs-CZ" w:eastAsia="cs-CZ"/>
        </w:rPr>
        <w:t>Servisní činnost je provedena</w:t>
      </w:r>
      <w:r>
        <w:rPr>
          <w:lang w:val="cs-CZ" w:eastAsia="cs-CZ"/>
        </w:rPr>
        <w:t>, pokud byl</w:t>
      </w:r>
      <w:r w:rsidR="0017737D">
        <w:rPr>
          <w:lang w:val="cs-CZ" w:eastAsia="cs-CZ"/>
        </w:rPr>
        <w:t>a</w:t>
      </w:r>
      <w:r>
        <w:rPr>
          <w:lang w:val="cs-CZ" w:eastAsia="cs-CZ"/>
        </w:rPr>
        <w:t xml:space="preserve"> dokončen</w:t>
      </w:r>
      <w:r w:rsidR="0017737D">
        <w:rPr>
          <w:lang w:val="cs-CZ" w:eastAsia="cs-CZ"/>
        </w:rPr>
        <w:t>a</w:t>
      </w:r>
      <w:r w:rsidR="00823331">
        <w:rPr>
          <w:lang w:val="cs-CZ" w:eastAsia="cs-CZ"/>
        </w:rPr>
        <w:t xml:space="preserve"> a předán</w:t>
      </w:r>
      <w:r w:rsidR="0017737D">
        <w:rPr>
          <w:lang w:val="cs-CZ" w:eastAsia="cs-CZ"/>
        </w:rPr>
        <w:t>a</w:t>
      </w:r>
      <w:r w:rsidR="00823331">
        <w:rPr>
          <w:lang w:val="cs-CZ" w:eastAsia="cs-CZ"/>
        </w:rPr>
        <w:t xml:space="preserve"> Objednateli.</w:t>
      </w:r>
      <w:r w:rsidR="00B534DF" w:rsidRPr="00B534DF">
        <w:rPr>
          <w:lang w:val="cs-CZ"/>
        </w:rPr>
        <w:t xml:space="preserve"> </w:t>
      </w:r>
      <w:r w:rsidR="00B534DF" w:rsidRPr="00104FDF">
        <w:rPr>
          <w:lang w:val="cs-CZ"/>
        </w:rPr>
        <w:t xml:space="preserve">Objednatel je povinen potvrdit </w:t>
      </w:r>
      <w:r w:rsidR="00B534DF">
        <w:rPr>
          <w:lang w:val="cs-CZ"/>
        </w:rPr>
        <w:t>Z</w:t>
      </w:r>
      <w:r w:rsidR="00B534DF" w:rsidRPr="00104FDF">
        <w:rPr>
          <w:lang w:val="cs-CZ"/>
        </w:rPr>
        <w:t xml:space="preserve">hotoviteli provedení </w:t>
      </w:r>
      <w:r w:rsidR="0017737D">
        <w:rPr>
          <w:lang w:val="cs-CZ"/>
        </w:rPr>
        <w:t>Servisní činnosti</w:t>
      </w:r>
      <w:r w:rsidR="00B534DF">
        <w:rPr>
          <w:lang w:val="cs-CZ"/>
        </w:rPr>
        <w:t xml:space="preserve"> </w:t>
      </w:r>
      <w:r w:rsidR="00B534DF" w:rsidRPr="00104FDF">
        <w:rPr>
          <w:lang w:val="cs-CZ"/>
        </w:rPr>
        <w:t xml:space="preserve">v </w:t>
      </w:r>
      <w:r w:rsidR="00B534DF" w:rsidRPr="00104FDF">
        <w:rPr>
          <w:bCs/>
          <w:lang w:val="cs-CZ"/>
        </w:rPr>
        <w:t xml:space="preserve">servisním listu </w:t>
      </w:r>
      <w:r w:rsidR="00B534DF">
        <w:rPr>
          <w:bCs/>
          <w:lang w:val="cs-CZ"/>
        </w:rPr>
        <w:t>Z</w:t>
      </w:r>
      <w:r w:rsidR="00B534DF" w:rsidRPr="00104FDF">
        <w:rPr>
          <w:bCs/>
          <w:lang w:val="cs-CZ"/>
        </w:rPr>
        <w:t>hotovitele</w:t>
      </w:r>
      <w:r w:rsidR="00B534DF">
        <w:rPr>
          <w:bCs/>
          <w:lang w:val="cs-CZ"/>
        </w:rPr>
        <w:t xml:space="preserve">, a </w:t>
      </w:r>
      <w:proofErr w:type="gramStart"/>
      <w:r w:rsidR="00B534DF">
        <w:rPr>
          <w:bCs/>
          <w:lang w:val="cs-CZ"/>
        </w:rPr>
        <w:t>to</w:t>
      </w:r>
      <w:proofErr w:type="gramEnd"/>
      <w:r w:rsidR="00B534DF">
        <w:rPr>
          <w:bCs/>
          <w:lang w:val="cs-CZ"/>
        </w:rPr>
        <w:t xml:space="preserve"> jakmile bude </w:t>
      </w:r>
      <w:r w:rsidR="0017737D">
        <w:rPr>
          <w:bCs/>
          <w:lang w:val="cs-CZ"/>
        </w:rPr>
        <w:t>Servisní činnost</w:t>
      </w:r>
      <w:r w:rsidR="00B534DF">
        <w:rPr>
          <w:bCs/>
          <w:lang w:val="cs-CZ"/>
        </w:rPr>
        <w:t xml:space="preserve"> dokončen</w:t>
      </w:r>
      <w:r w:rsidR="0017737D">
        <w:rPr>
          <w:bCs/>
          <w:lang w:val="cs-CZ"/>
        </w:rPr>
        <w:t>a</w:t>
      </w:r>
      <w:r w:rsidR="00B534DF">
        <w:rPr>
          <w:bCs/>
          <w:lang w:val="cs-CZ"/>
        </w:rPr>
        <w:t xml:space="preserve"> Zhotovitelem</w:t>
      </w:r>
      <w:r w:rsidR="00B534DF" w:rsidRPr="00104FDF">
        <w:rPr>
          <w:bCs/>
          <w:lang w:val="cs-CZ"/>
        </w:rPr>
        <w:t>.</w:t>
      </w:r>
      <w:r w:rsidR="00EB6493">
        <w:rPr>
          <w:bCs/>
          <w:lang w:val="cs-CZ"/>
        </w:rPr>
        <w:t xml:space="preserve"> Podpisem </w:t>
      </w:r>
      <w:r w:rsidR="00EB6493" w:rsidRPr="00104FDF">
        <w:rPr>
          <w:bCs/>
          <w:lang w:val="cs-CZ"/>
        </w:rPr>
        <w:t>servisn</w:t>
      </w:r>
      <w:r w:rsidR="00EB6493">
        <w:rPr>
          <w:bCs/>
          <w:lang w:val="cs-CZ"/>
        </w:rPr>
        <w:t>ího</w:t>
      </w:r>
      <w:r w:rsidR="00EB6493" w:rsidRPr="00104FDF">
        <w:rPr>
          <w:bCs/>
          <w:lang w:val="cs-CZ"/>
        </w:rPr>
        <w:t xml:space="preserve"> listu</w:t>
      </w:r>
      <w:r w:rsidR="00EB6493">
        <w:rPr>
          <w:bCs/>
          <w:lang w:val="cs-CZ"/>
        </w:rPr>
        <w:t xml:space="preserve"> po dokončení </w:t>
      </w:r>
      <w:r w:rsidR="0017737D">
        <w:rPr>
          <w:bCs/>
          <w:lang w:val="cs-CZ"/>
        </w:rPr>
        <w:t>Servisní činnosti</w:t>
      </w:r>
      <w:r w:rsidR="00EB6493">
        <w:rPr>
          <w:bCs/>
          <w:lang w:val="cs-CZ"/>
        </w:rPr>
        <w:t xml:space="preserve"> Objednatel potvrzuje, že </w:t>
      </w:r>
      <w:r w:rsidR="0017737D">
        <w:rPr>
          <w:bCs/>
          <w:lang w:val="cs-CZ"/>
        </w:rPr>
        <w:t>Servisní činnosti</w:t>
      </w:r>
      <w:r w:rsidR="00EB6493">
        <w:rPr>
          <w:bCs/>
          <w:lang w:val="cs-CZ"/>
        </w:rPr>
        <w:t xml:space="preserve"> netrpí žádnými zjevnými vadami.</w:t>
      </w:r>
      <w:bookmarkEnd w:id="11"/>
    </w:p>
    <w:p w14:paraId="6E608D7E" w14:textId="35012D6C" w:rsidR="00A36FFD" w:rsidRPr="00104FDF" w:rsidRDefault="00A36FFD" w:rsidP="00751F83">
      <w:pPr>
        <w:pStyle w:val="Nadpis2"/>
        <w:rPr>
          <w:lang w:val="cs-CZ"/>
        </w:rPr>
      </w:pPr>
      <w:r w:rsidRPr="00104FDF">
        <w:rPr>
          <w:rFonts w:cs="Cambria"/>
          <w:lang w:val="cs-CZ"/>
        </w:rPr>
        <w:t xml:space="preserve">Objednatel je povinen informovat </w:t>
      </w:r>
      <w:r w:rsidR="00022D8B">
        <w:rPr>
          <w:rFonts w:cs="Cambria"/>
          <w:lang w:val="cs-CZ"/>
        </w:rPr>
        <w:t>Z</w:t>
      </w:r>
      <w:r w:rsidRPr="00104FDF">
        <w:rPr>
          <w:rFonts w:cs="Cambria"/>
          <w:lang w:val="cs-CZ"/>
        </w:rPr>
        <w:t xml:space="preserve">hotovitele o všech známých skutečnostech, které by mohly ovlivnit průběh plnění této </w:t>
      </w:r>
      <w:r w:rsidR="001C3AD9">
        <w:rPr>
          <w:rFonts w:cs="Cambria"/>
          <w:lang w:val="cs-CZ"/>
        </w:rPr>
        <w:t>S</w:t>
      </w:r>
      <w:r w:rsidRPr="00104FDF">
        <w:rPr>
          <w:rFonts w:cs="Cambria"/>
          <w:lang w:val="cs-CZ"/>
        </w:rPr>
        <w:t>mlouvy.</w:t>
      </w:r>
    </w:p>
    <w:p w14:paraId="09210361" w14:textId="57C1B892" w:rsidR="00A36FFD" w:rsidRPr="00104FDF" w:rsidRDefault="00A36FFD" w:rsidP="00751F83">
      <w:pPr>
        <w:pStyle w:val="Nadpis2"/>
        <w:rPr>
          <w:lang w:val="cs-CZ"/>
        </w:rPr>
      </w:pPr>
      <w:r w:rsidRPr="00104FDF">
        <w:rPr>
          <w:lang w:val="cs-CZ" w:eastAsia="cs-CZ"/>
        </w:rPr>
        <w:t>Zhotovitel je povinen provádět</w:t>
      </w:r>
      <w:r w:rsidR="0017737D">
        <w:rPr>
          <w:lang w:val="cs-CZ" w:eastAsia="cs-CZ"/>
        </w:rPr>
        <w:t xml:space="preserve"> Servisní činnosti</w:t>
      </w:r>
      <w:r w:rsidRPr="00104FDF">
        <w:rPr>
          <w:lang w:val="cs-CZ" w:eastAsia="cs-CZ"/>
        </w:rPr>
        <w:t xml:space="preserve"> dle této </w:t>
      </w:r>
      <w:r w:rsidR="001C3AD9">
        <w:rPr>
          <w:lang w:val="cs-CZ" w:eastAsia="cs-CZ"/>
        </w:rPr>
        <w:t>S</w:t>
      </w:r>
      <w:r w:rsidRPr="00104FDF">
        <w:rPr>
          <w:lang w:val="cs-CZ" w:eastAsia="cs-CZ"/>
        </w:rPr>
        <w:t>mlouvy svědomitě a s odbornou znalostí a péčí, v</w:t>
      </w:r>
      <w:r w:rsidR="001C3AD9">
        <w:rPr>
          <w:lang w:val="cs-CZ" w:eastAsia="cs-CZ"/>
        </w:rPr>
        <w:t> </w:t>
      </w:r>
      <w:r w:rsidRPr="00104FDF">
        <w:rPr>
          <w:lang w:val="cs-CZ" w:eastAsia="cs-CZ"/>
        </w:rPr>
        <w:t>souladu s</w:t>
      </w:r>
      <w:r w:rsidR="00820511">
        <w:rPr>
          <w:lang w:val="cs-CZ" w:eastAsia="cs-CZ"/>
        </w:rPr>
        <w:t> </w:t>
      </w:r>
      <w:r w:rsidRPr="00104FDF">
        <w:rPr>
          <w:lang w:val="cs-CZ" w:eastAsia="cs-CZ"/>
        </w:rPr>
        <w:t xml:space="preserve">provozními, případně výrobními předpisy stanovenými </w:t>
      </w:r>
      <w:r w:rsidR="00EE0B94">
        <w:rPr>
          <w:lang w:val="cs-CZ" w:eastAsia="cs-CZ"/>
        </w:rPr>
        <w:t xml:space="preserve">výrobcem </w:t>
      </w:r>
      <w:r w:rsidRPr="00104FDF">
        <w:rPr>
          <w:lang w:val="cs-CZ" w:eastAsia="cs-CZ"/>
        </w:rPr>
        <w:t>pro servisovaná zařízení a je povinen dodržovat v</w:t>
      </w:r>
      <w:r w:rsidR="00820511">
        <w:rPr>
          <w:lang w:val="cs-CZ" w:eastAsia="cs-CZ"/>
        </w:rPr>
        <w:t> </w:t>
      </w:r>
      <w:r w:rsidRPr="00104FDF">
        <w:rPr>
          <w:lang w:val="cs-CZ" w:eastAsia="cs-CZ"/>
        </w:rPr>
        <w:t xml:space="preserve">objektech </w:t>
      </w:r>
      <w:r w:rsidR="001C3AD9">
        <w:rPr>
          <w:lang w:val="cs-CZ" w:eastAsia="cs-CZ"/>
        </w:rPr>
        <w:t>O</w:t>
      </w:r>
      <w:r w:rsidRPr="00104FDF">
        <w:rPr>
          <w:lang w:val="cs-CZ" w:eastAsia="cs-CZ"/>
        </w:rPr>
        <w:t>bjednatele bezpečnostní předpisy a předpisy požární ochrany.</w:t>
      </w:r>
    </w:p>
    <w:p w14:paraId="5419F669" w14:textId="0B16CA42" w:rsidR="001C3AD9" w:rsidRDefault="00A36FFD" w:rsidP="00751F83">
      <w:pPr>
        <w:pStyle w:val="Nadpis2"/>
        <w:rPr>
          <w:lang w:val="cs-CZ"/>
        </w:rPr>
      </w:pPr>
      <w:r w:rsidRPr="00104FDF">
        <w:rPr>
          <w:lang w:val="cs-CZ" w:eastAsia="cs-CZ"/>
        </w:rPr>
        <w:t xml:space="preserve">Objednatel se zavazuje zajistit pro </w:t>
      </w:r>
      <w:r w:rsidR="001C3AD9">
        <w:rPr>
          <w:lang w:val="cs-CZ" w:eastAsia="cs-CZ"/>
        </w:rPr>
        <w:t>Z</w:t>
      </w:r>
      <w:r w:rsidRPr="00104FDF">
        <w:rPr>
          <w:lang w:val="cs-CZ" w:eastAsia="cs-CZ"/>
        </w:rPr>
        <w:t>hotovitele a jeho zaměstnance vstup do objektů z důvodu provedení činností</w:t>
      </w:r>
      <w:r w:rsidR="00AF7954">
        <w:rPr>
          <w:lang w:val="cs-CZ" w:eastAsia="cs-CZ"/>
        </w:rPr>
        <w:t xml:space="preserve"> dle této Smlouvy</w:t>
      </w:r>
      <w:r w:rsidRPr="00104FDF">
        <w:rPr>
          <w:lang w:val="cs-CZ" w:eastAsia="cs-CZ"/>
        </w:rPr>
        <w:t xml:space="preserve">. V případě vyžádání </w:t>
      </w:r>
      <w:r w:rsidR="001C3AD9">
        <w:rPr>
          <w:lang w:val="cs-CZ" w:eastAsia="cs-CZ"/>
        </w:rPr>
        <w:t>Z</w:t>
      </w:r>
      <w:r w:rsidRPr="00104FDF">
        <w:rPr>
          <w:lang w:val="cs-CZ" w:eastAsia="cs-CZ"/>
        </w:rPr>
        <w:t xml:space="preserve">hotovitele zajistí </w:t>
      </w:r>
      <w:r w:rsidR="001C3AD9">
        <w:rPr>
          <w:lang w:val="cs-CZ" w:eastAsia="cs-CZ"/>
        </w:rPr>
        <w:t>O</w:t>
      </w:r>
      <w:r w:rsidRPr="00104FDF">
        <w:rPr>
          <w:lang w:val="cs-CZ" w:eastAsia="cs-CZ"/>
        </w:rPr>
        <w:t xml:space="preserve">bjednatel přítomnost oprávněné osoby alespoň při započetí a ukončení činnosti </w:t>
      </w:r>
      <w:r w:rsidR="001C3AD9">
        <w:rPr>
          <w:lang w:val="cs-CZ" w:eastAsia="cs-CZ"/>
        </w:rPr>
        <w:t>Z</w:t>
      </w:r>
      <w:r w:rsidRPr="00104FDF">
        <w:rPr>
          <w:lang w:val="cs-CZ" w:eastAsia="cs-CZ"/>
        </w:rPr>
        <w:t xml:space="preserve">hotovitele a uvolnění zařízení na dobu nezbytnou pro provedení </w:t>
      </w:r>
      <w:r w:rsidR="0017737D">
        <w:rPr>
          <w:lang w:val="cs-CZ" w:eastAsia="cs-CZ"/>
        </w:rPr>
        <w:t>činnosti</w:t>
      </w:r>
      <w:r w:rsidR="00AF7954">
        <w:rPr>
          <w:lang w:val="cs-CZ" w:eastAsia="cs-CZ"/>
        </w:rPr>
        <w:t xml:space="preserve"> Zhotovitele</w:t>
      </w:r>
      <w:r w:rsidRPr="00104FDF">
        <w:rPr>
          <w:lang w:val="cs-CZ" w:eastAsia="cs-CZ"/>
        </w:rPr>
        <w:t>.</w:t>
      </w:r>
    </w:p>
    <w:p w14:paraId="5AE932EB" w14:textId="3084818F" w:rsidR="00A36FFD" w:rsidRDefault="00A36FFD" w:rsidP="00F479A1">
      <w:pPr>
        <w:pStyle w:val="Nadpis2"/>
        <w:rPr>
          <w:lang w:val="cs-CZ" w:eastAsia="cs-CZ"/>
        </w:rPr>
      </w:pPr>
      <w:r w:rsidRPr="00130737">
        <w:rPr>
          <w:lang w:val="cs-CZ" w:eastAsia="cs-CZ"/>
        </w:rPr>
        <w:t xml:space="preserve">Objednatel uvádí pro účely plnění této </w:t>
      </w:r>
      <w:r w:rsidR="001C3AD9" w:rsidRPr="00130737">
        <w:rPr>
          <w:lang w:val="cs-CZ" w:eastAsia="cs-CZ"/>
        </w:rPr>
        <w:t>S</w:t>
      </w:r>
      <w:r w:rsidRPr="00130737">
        <w:rPr>
          <w:lang w:val="cs-CZ" w:eastAsia="cs-CZ"/>
        </w:rPr>
        <w:t xml:space="preserve">mlouvy kontaktní údaje na osoby, které zajistí vstup do objektů a splnění dalších úkonů dle této </w:t>
      </w:r>
      <w:r w:rsidR="00BE1BF6">
        <w:rPr>
          <w:lang w:val="cs-CZ" w:eastAsia="cs-CZ"/>
        </w:rPr>
        <w:t>S</w:t>
      </w:r>
      <w:r w:rsidRPr="00130737">
        <w:rPr>
          <w:lang w:val="cs-CZ" w:eastAsia="cs-CZ"/>
        </w:rPr>
        <w:t>mlouvy</w:t>
      </w:r>
      <w:r w:rsidR="00D171E1">
        <w:rPr>
          <w:b/>
          <w:lang w:val="cs-CZ" w:eastAsia="cs-CZ"/>
        </w:rPr>
        <w:t xml:space="preserve"> </w:t>
      </w:r>
      <w:r w:rsidR="00D171E1">
        <w:rPr>
          <w:bCs/>
          <w:lang w:val="cs-CZ" w:eastAsia="cs-CZ"/>
        </w:rPr>
        <w:t>v </w:t>
      </w:r>
      <w:r w:rsidR="00D171E1" w:rsidRPr="00D171E1">
        <w:rPr>
          <w:bCs/>
          <w:u w:val="single"/>
          <w:lang w:val="cs-CZ" w:eastAsia="cs-CZ"/>
        </w:rPr>
        <w:t>Příloze č. 1</w:t>
      </w:r>
      <w:r w:rsidR="00D171E1">
        <w:rPr>
          <w:bCs/>
          <w:lang w:val="cs-CZ" w:eastAsia="cs-CZ"/>
        </w:rPr>
        <w:t xml:space="preserve"> této smlouvy.</w:t>
      </w:r>
      <w:r w:rsidR="00130737">
        <w:rPr>
          <w:lang w:val="cs-CZ" w:eastAsia="cs-CZ"/>
        </w:rPr>
        <w:t xml:space="preserve"> </w:t>
      </w:r>
      <w:r w:rsidRPr="00130737">
        <w:rPr>
          <w:lang w:val="cs-CZ" w:eastAsia="cs-CZ"/>
        </w:rPr>
        <w:t xml:space="preserve">Objednatel se zavazuje písemně (nebo emailem) informovat </w:t>
      </w:r>
      <w:r w:rsidR="00130737">
        <w:rPr>
          <w:lang w:val="cs-CZ" w:eastAsia="cs-CZ"/>
        </w:rPr>
        <w:t>Z</w:t>
      </w:r>
      <w:r w:rsidRPr="00130737">
        <w:rPr>
          <w:lang w:val="cs-CZ" w:eastAsia="cs-CZ"/>
        </w:rPr>
        <w:t xml:space="preserve">hotovitele v případě změny </w:t>
      </w:r>
      <w:r w:rsidR="00130737">
        <w:rPr>
          <w:lang w:val="cs-CZ" w:eastAsia="cs-CZ"/>
        </w:rPr>
        <w:t xml:space="preserve">kontaktní </w:t>
      </w:r>
      <w:r w:rsidRPr="00130737">
        <w:rPr>
          <w:lang w:val="cs-CZ" w:eastAsia="cs-CZ"/>
        </w:rPr>
        <w:t>osoby</w:t>
      </w:r>
      <w:r w:rsidR="00130737">
        <w:rPr>
          <w:lang w:val="cs-CZ" w:eastAsia="cs-CZ"/>
        </w:rPr>
        <w:t xml:space="preserve"> a/nebo jejich údajů</w:t>
      </w:r>
      <w:r w:rsidRPr="00130737">
        <w:rPr>
          <w:lang w:val="cs-CZ" w:eastAsia="cs-CZ"/>
        </w:rPr>
        <w:t>, a to bez zbytečného odkladu poté, co tato změna nastala.</w:t>
      </w:r>
    </w:p>
    <w:p w14:paraId="47CA19ED" w14:textId="77777777" w:rsidR="0081388B" w:rsidRDefault="0081388B" w:rsidP="0081388B">
      <w:pPr>
        <w:pStyle w:val="A1"/>
        <w:rPr>
          <w:lang w:val="cs-CZ" w:eastAsia="cs-CZ"/>
        </w:rPr>
      </w:pPr>
    </w:p>
    <w:p w14:paraId="6165C1DC" w14:textId="77777777" w:rsidR="0081388B" w:rsidRPr="0081388B" w:rsidRDefault="0081388B" w:rsidP="0081388B">
      <w:pPr>
        <w:pStyle w:val="A1"/>
        <w:rPr>
          <w:lang w:val="cs-CZ" w:eastAsia="cs-CZ"/>
        </w:rPr>
      </w:pPr>
    </w:p>
    <w:p w14:paraId="06142472" w14:textId="351BFA8D" w:rsidR="00A36FFD" w:rsidRPr="00003B09" w:rsidRDefault="001110F8" w:rsidP="001110F8">
      <w:pPr>
        <w:pStyle w:val="Nadpis1"/>
        <w:rPr>
          <w:lang w:val="cs-CZ"/>
        </w:rPr>
      </w:pPr>
      <w:r>
        <w:rPr>
          <w:lang w:val="cs-CZ"/>
        </w:rPr>
        <w:br/>
      </w:r>
      <w:r w:rsidR="00A36FFD" w:rsidRPr="00003B09">
        <w:rPr>
          <w:lang w:val="cs-CZ"/>
        </w:rPr>
        <w:t>Doba trvání smlouvy a způsob jejího ukončení</w:t>
      </w:r>
    </w:p>
    <w:p w14:paraId="4DC6D88B" w14:textId="77777777" w:rsidR="00A36FFD" w:rsidRDefault="00A36FFD" w:rsidP="00751F83">
      <w:pPr>
        <w:pStyle w:val="Nadpis2"/>
        <w:rPr>
          <w:lang w:val="cs-CZ"/>
        </w:rPr>
      </w:pPr>
      <w:r w:rsidRPr="00003B09">
        <w:rPr>
          <w:lang w:val="cs-CZ"/>
        </w:rPr>
        <w:t>Smlouva se uzavírá na dobu neurčitou</w:t>
      </w:r>
    </w:p>
    <w:p w14:paraId="2FA8BC22" w14:textId="77777777" w:rsidR="0081388B" w:rsidRPr="0081388B" w:rsidRDefault="0081388B" w:rsidP="0081388B">
      <w:pPr>
        <w:pStyle w:val="A1"/>
        <w:spacing w:line="240" w:lineRule="auto"/>
        <w:rPr>
          <w:lang w:val="cs-CZ"/>
        </w:rPr>
      </w:pPr>
    </w:p>
    <w:p w14:paraId="08807B41" w14:textId="301FEB84" w:rsidR="00A36FFD" w:rsidRDefault="00A36FFD" w:rsidP="00C90265">
      <w:pPr>
        <w:pStyle w:val="Nadpis2"/>
        <w:rPr>
          <w:rFonts w:eastAsia="Times New Roman" w:cs="CIDFont+F1"/>
          <w:lang w:val="cs-CZ" w:eastAsia="cs-CZ"/>
        </w:rPr>
      </w:pPr>
      <w:bookmarkStart w:id="12" w:name="__RefNumPara__3941_821729201"/>
      <w:bookmarkStart w:id="13" w:name="__RefNumPara__31305518"/>
      <w:bookmarkEnd w:id="12"/>
      <w:bookmarkEnd w:id="13"/>
      <w:r w:rsidRPr="004F5919">
        <w:rPr>
          <w:rFonts w:eastAsia="Times New Roman" w:cs="CIDFont+F1"/>
          <w:lang w:val="cs-CZ" w:eastAsia="cs-CZ"/>
        </w:rPr>
        <w:t>Smlouvu je možné ukončit dohodou smluvních stran</w:t>
      </w:r>
      <w:r w:rsidR="001C3AD9" w:rsidRPr="004F5919">
        <w:rPr>
          <w:rFonts w:eastAsia="Times New Roman" w:cs="CIDFont+F1"/>
          <w:lang w:val="cs-CZ" w:eastAsia="cs-CZ"/>
        </w:rPr>
        <w:t xml:space="preserve"> nebo</w:t>
      </w:r>
      <w:r w:rsidRPr="001C3AD9">
        <w:rPr>
          <w:rFonts w:eastAsia="Times New Roman" w:cs="CIDFont+F1"/>
          <w:lang w:val="cs-CZ" w:eastAsia="cs-CZ"/>
        </w:rPr>
        <w:t xml:space="preserve"> výpovědí</w:t>
      </w:r>
      <w:r w:rsidR="001C3AD9">
        <w:rPr>
          <w:rFonts w:eastAsia="Times New Roman" w:cs="CIDFont+F1"/>
          <w:lang w:val="cs-CZ" w:eastAsia="cs-CZ"/>
        </w:rPr>
        <w:t xml:space="preserve"> bez udání důvodu</w:t>
      </w:r>
      <w:r w:rsidR="001C3AD9" w:rsidRPr="004F5919">
        <w:rPr>
          <w:rFonts w:eastAsia="Times New Roman" w:cs="CIDFont+F1"/>
          <w:lang w:val="cs-CZ" w:eastAsia="cs-CZ"/>
        </w:rPr>
        <w:t>.</w:t>
      </w:r>
      <w:r w:rsidRPr="004F5919">
        <w:rPr>
          <w:rFonts w:eastAsia="Times New Roman" w:cs="CIDFont+F1"/>
          <w:lang w:val="cs-CZ" w:eastAsia="cs-CZ"/>
        </w:rPr>
        <w:t xml:space="preserve"> </w:t>
      </w:r>
      <w:r w:rsidRPr="001C3AD9">
        <w:rPr>
          <w:rFonts w:eastAsia="Times New Roman" w:cs="CIDFont+F1"/>
          <w:lang w:val="cs-CZ" w:eastAsia="cs-CZ"/>
        </w:rPr>
        <w:t xml:space="preserve">Výpovědní </w:t>
      </w:r>
      <w:r w:rsidR="001C3AD9">
        <w:rPr>
          <w:rFonts w:eastAsia="Times New Roman" w:cs="CIDFont+F1"/>
          <w:lang w:val="cs-CZ" w:eastAsia="cs-CZ"/>
        </w:rPr>
        <w:t>doba</w:t>
      </w:r>
      <w:r w:rsidR="001C3AD9" w:rsidRPr="004F5919">
        <w:rPr>
          <w:rFonts w:eastAsia="Times New Roman" w:cs="CIDFont+F1"/>
          <w:lang w:val="cs-CZ" w:eastAsia="cs-CZ"/>
        </w:rPr>
        <w:t xml:space="preserve"> </w:t>
      </w:r>
      <w:r w:rsidRPr="005522A0">
        <w:rPr>
          <w:rFonts w:eastAsia="Times New Roman" w:cs="CIDFont+F1"/>
          <w:lang w:val="cs-CZ" w:eastAsia="cs-CZ"/>
        </w:rPr>
        <w:t xml:space="preserve">je tříměsíční a začíná běžet první den měsíce následujícího po doručení písemné výpovědi druhé </w:t>
      </w:r>
      <w:r w:rsidR="001C3AD9">
        <w:rPr>
          <w:rFonts w:eastAsia="Times New Roman" w:cs="CIDFont+F1"/>
          <w:lang w:val="cs-CZ" w:eastAsia="cs-CZ"/>
        </w:rPr>
        <w:t>S</w:t>
      </w:r>
      <w:r w:rsidRPr="004F5919">
        <w:rPr>
          <w:rFonts w:eastAsia="Times New Roman" w:cs="CIDFont+F1"/>
          <w:lang w:val="cs-CZ" w:eastAsia="cs-CZ"/>
        </w:rPr>
        <w:t>mluvní straně.</w:t>
      </w:r>
    </w:p>
    <w:p w14:paraId="60B702BA" w14:textId="77777777" w:rsidR="00204E18" w:rsidRPr="00204E18" w:rsidRDefault="00204E18" w:rsidP="00204E18">
      <w:pPr>
        <w:pStyle w:val="A1"/>
        <w:rPr>
          <w:lang w:val="cs-CZ" w:eastAsia="cs-CZ"/>
        </w:rPr>
      </w:pPr>
    </w:p>
    <w:p w14:paraId="2245B46C" w14:textId="78EE4316" w:rsidR="00A24479" w:rsidRDefault="00A24479" w:rsidP="001110F8">
      <w:pPr>
        <w:pStyle w:val="Nadpis1"/>
        <w:rPr>
          <w:lang w:val="cs-CZ"/>
        </w:rPr>
      </w:pPr>
      <w:r>
        <w:rPr>
          <w:lang w:val="cs-CZ"/>
        </w:rPr>
        <w:br/>
        <w:t>Kontaktní údaje</w:t>
      </w:r>
    </w:p>
    <w:p w14:paraId="6790988D" w14:textId="59E54FF0" w:rsidR="00A24479" w:rsidRDefault="00A24479" w:rsidP="00A24479">
      <w:pPr>
        <w:pStyle w:val="Nadpis2"/>
        <w:rPr>
          <w:lang w:val="cs-CZ"/>
        </w:rPr>
      </w:pPr>
      <w:bookmarkStart w:id="14" w:name="_Ref113009762"/>
      <w:r>
        <w:rPr>
          <w:lang w:val="cs-CZ"/>
        </w:rPr>
        <w:t>Smluvní strany se dohodly, že pro vzájemnou komunikaci budou užívat následující kontaktní údaje a čísla účt</w:t>
      </w:r>
      <w:r w:rsidR="00EE0B94">
        <w:rPr>
          <w:lang w:val="cs-CZ"/>
        </w:rPr>
        <w:t>ů v </w:t>
      </w:r>
      <w:r w:rsidR="00EE0B94" w:rsidRPr="00EE0B94">
        <w:rPr>
          <w:u w:val="single"/>
          <w:lang w:val="cs-CZ"/>
        </w:rPr>
        <w:t>Příloze č. 1</w:t>
      </w:r>
      <w:r w:rsidR="00EE0B94">
        <w:rPr>
          <w:lang w:val="cs-CZ"/>
        </w:rPr>
        <w:t xml:space="preserve"> této smlouvy uvedené</w:t>
      </w:r>
      <w:bookmarkEnd w:id="14"/>
      <w:r w:rsidR="00EE0B94">
        <w:rPr>
          <w:lang w:val="cs-CZ"/>
        </w:rPr>
        <w:t>.</w:t>
      </w:r>
    </w:p>
    <w:p w14:paraId="4C2C61BC" w14:textId="77777777" w:rsidR="00CA295C" w:rsidRPr="00CA295C" w:rsidRDefault="00CA295C" w:rsidP="00F479A1">
      <w:pPr>
        <w:pStyle w:val="A1"/>
        <w:rPr>
          <w:lang w:val="cs-CZ"/>
        </w:rPr>
      </w:pPr>
    </w:p>
    <w:p w14:paraId="44052556" w14:textId="04BB58AE" w:rsidR="00A36FFD" w:rsidRPr="00003B09" w:rsidRDefault="001110F8" w:rsidP="001110F8">
      <w:pPr>
        <w:pStyle w:val="Nadpis1"/>
        <w:rPr>
          <w:lang w:val="cs-CZ"/>
        </w:rPr>
      </w:pPr>
      <w:r>
        <w:rPr>
          <w:lang w:val="cs-CZ"/>
        </w:rPr>
        <w:lastRenderedPageBreak/>
        <w:br/>
      </w:r>
      <w:r w:rsidR="00A36FFD" w:rsidRPr="00003B09">
        <w:rPr>
          <w:lang w:val="cs-CZ"/>
        </w:rPr>
        <w:t>Závěrečná ustanovení</w:t>
      </w:r>
    </w:p>
    <w:p w14:paraId="14761AFA" w14:textId="1B39C5E8" w:rsidR="00A36FFD" w:rsidRPr="00975BDD" w:rsidRDefault="00A36FFD" w:rsidP="00751F83">
      <w:pPr>
        <w:pStyle w:val="Nadpis2"/>
        <w:rPr>
          <w:lang w:val="cs-CZ"/>
        </w:rPr>
      </w:pPr>
      <w:r w:rsidRPr="00975BDD">
        <w:rPr>
          <w:lang w:val="cs-CZ"/>
        </w:rPr>
        <w:t xml:space="preserve">Tato </w:t>
      </w:r>
      <w:r w:rsidR="0017737D">
        <w:rPr>
          <w:lang w:val="cs-CZ"/>
        </w:rPr>
        <w:t>S</w:t>
      </w:r>
      <w:r w:rsidRPr="00975BDD">
        <w:rPr>
          <w:lang w:val="cs-CZ"/>
        </w:rPr>
        <w:t xml:space="preserve">mlouva může být měněna či doplňována pouze po vzájemné dohodě </w:t>
      </w:r>
      <w:r w:rsidR="00820511">
        <w:rPr>
          <w:lang w:val="cs-CZ"/>
        </w:rPr>
        <w:t>S</w:t>
      </w:r>
      <w:r w:rsidRPr="00975BDD">
        <w:rPr>
          <w:lang w:val="cs-CZ"/>
        </w:rPr>
        <w:t xml:space="preserve">mluvních stran formou písemných dodatků podepsaných </w:t>
      </w:r>
      <w:r w:rsidR="00820511">
        <w:rPr>
          <w:lang w:val="cs-CZ"/>
        </w:rPr>
        <w:t>S</w:t>
      </w:r>
      <w:r w:rsidRPr="00975BDD">
        <w:rPr>
          <w:lang w:val="cs-CZ"/>
        </w:rPr>
        <w:t xml:space="preserve">mluvními stranami. Veškeré dodatky k této </w:t>
      </w:r>
      <w:r w:rsidR="00820511">
        <w:rPr>
          <w:lang w:val="cs-CZ"/>
        </w:rPr>
        <w:t>S</w:t>
      </w:r>
      <w:r w:rsidRPr="00975BDD">
        <w:rPr>
          <w:lang w:val="cs-CZ"/>
        </w:rPr>
        <w:t>mlouvě musí mít písemnou formu, jinak jsou neplatné.</w:t>
      </w:r>
    </w:p>
    <w:p w14:paraId="11F5AE48" w14:textId="126A168C" w:rsidR="00A36FFD" w:rsidRPr="00104FDF" w:rsidRDefault="00A36FFD" w:rsidP="00751F83">
      <w:pPr>
        <w:pStyle w:val="Nadpis2"/>
        <w:rPr>
          <w:lang w:val="cs-CZ"/>
        </w:rPr>
      </w:pPr>
      <w:r w:rsidRPr="00104FDF">
        <w:rPr>
          <w:lang w:val="cs-CZ"/>
        </w:rPr>
        <w:t xml:space="preserve">Smluvní strany se dohodly, že spory vzniklé z této </w:t>
      </w:r>
      <w:r w:rsidR="00820511">
        <w:rPr>
          <w:lang w:val="cs-CZ"/>
        </w:rPr>
        <w:t>S</w:t>
      </w:r>
      <w:r w:rsidRPr="00104FDF">
        <w:rPr>
          <w:lang w:val="cs-CZ"/>
        </w:rPr>
        <w:t xml:space="preserve">mlouvy nebo v souvislosti s ní budou řešit přednostně vzájemnou dohodou a pokud se takové dohody nepodaří dosáhnout do jednoho měsíce od vzniku sporu, předají spor k řešení věcně a místně příslušnému soudu žalované </w:t>
      </w:r>
      <w:r w:rsidR="00AD7CB8">
        <w:rPr>
          <w:lang w:val="cs-CZ"/>
        </w:rPr>
        <w:t xml:space="preserve">Smluvní </w:t>
      </w:r>
      <w:r w:rsidRPr="00104FDF">
        <w:rPr>
          <w:lang w:val="cs-CZ"/>
        </w:rPr>
        <w:t>strany.</w:t>
      </w:r>
    </w:p>
    <w:p w14:paraId="5541FC23" w14:textId="1A47FF49" w:rsidR="007723C5" w:rsidRDefault="00F26132" w:rsidP="00751F83">
      <w:pPr>
        <w:pStyle w:val="Nadpis2"/>
        <w:rPr>
          <w:lang w:val="cs-CZ"/>
        </w:rPr>
      </w:pPr>
      <w:r>
        <w:rPr>
          <w:lang w:val="cs-CZ"/>
        </w:rPr>
        <w:t>Smluvní strany prohlašují, že</w:t>
      </w:r>
      <w:r w:rsidRPr="00104FDF">
        <w:rPr>
          <w:lang w:val="cs-CZ"/>
        </w:rPr>
        <w:t xml:space="preserve"> nejednaly v tísni, že při jednání neměly postavení slabší </w:t>
      </w:r>
      <w:r w:rsidR="00820511">
        <w:rPr>
          <w:lang w:val="cs-CZ"/>
        </w:rPr>
        <w:t>S</w:t>
      </w:r>
      <w:r w:rsidRPr="00104FDF">
        <w:rPr>
          <w:lang w:val="cs-CZ"/>
        </w:rPr>
        <w:t>mluvní strany</w:t>
      </w:r>
      <w:r>
        <w:rPr>
          <w:lang w:val="cs-CZ"/>
        </w:rPr>
        <w:t>. Objednatel přebírá nebezpečí změny okolností dle § 1765 odst. 2 Občasného zákoníku.</w:t>
      </w:r>
    </w:p>
    <w:p w14:paraId="565FD788" w14:textId="308ECD61" w:rsidR="006444FB" w:rsidRPr="006444FB" w:rsidRDefault="00673DAE" w:rsidP="006444FB">
      <w:pPr>
        <w:pStyle w:val="Nadpis2"/>
        <w:rPr>
          <w:lang w:val="cs-CZ"/>
        </w:rPr>
      </w:pPr>
      <w:r w:rsidRPr="00673DAE">
        <w:rPr>
          <w:lang w:val="cs-CZ"/>
        </w:rPr>
        <w:t>Pokud by jednotlivá ustanovení této smlouvy byla neplatná či neúčinná nebo se neplatnými či neúčinnými stala, zůstává tím platnost či účinnost ostatních ustanovení smlouvy nedotčena. Neplatné či neúčinné ustanovení je třeba nahradit takovou úpravou, která se co nejvíce blíží hospodářskému účelu původního ustanovení. Totéž platí obdobně, jestliže se při provádění smlouvy vyskytne mezera vyžadující doplnění. Smluvní strany se zavazují poskytnout k nahrazení neplatného nebo neúčinného ustanovení a doplnění mezery nezbytnou součinnost.</w:t>
      </w:r>
    </w:p>
    <w:p w14:paraId="51B813FC" w14:textId="77777777" w:rsidR="006444FB" w:rsidRPr="00333532" w:rsidRDefault="006444FB" w:rsidP="006444FB">
      <w:pPr>
        <w:pStyle w:val="Nadpis2"/>
        <w:rPr>
          <w:lang w:val="cs-CZ"/>
        </w:rPr>
      </w:pPr>
      <w:r w:rsidRPr="005E4CFC">
        <w:rPr>
          <w:lang w:val="cs-CZ"/>
        </w:rPr>
        <w:t>Smluvní strany berou na vědomí, že Objednatel je povinným subjektem dle zákona č. 340/2015 Sb., o registru smluv, v platném znění, jsou srozuměny s uveřejněním Smlouvy v registru smluv a prohlašují, že žádná část této Smlouvy nepodléhá obchodnímu ani jinému tajemství.</w:t>
      </w:r>
    </w:p>
    <w:p w14:paraId="3EC7A64E" w14:textId="7FBFB690" w:rsidR="00A36FFD" w:rsidRPr="00673DAE" w:rsidRDefault="007723C5" w:rsidP="003A0C33">
      <w:pPr>
        <w:pStyle w:val="Nadpis2"/>
        <w:numPr>
          <w:ilvl w:val="1"/>
          <w:numId w:val="47"/>
        </w:numPr>
        <w:rPr>
          <w:lang w:val="cs-CZ"/>
        </w:rPr>
      </w:pPr>
      <w:r w:rsidRPr="00673DAE">
        <w:rPr>
          <w:lang w:val="cs-CZ"/>
        </w:rPr>
        <w:t xml:space="preserve">Tato </w:t>
      </w:r>
      <w:r w:rsidR="00820511" w:rsidRPr="00673DAE">
        <w:rPr>
          <w:lang w:val="cs-CZ"/>
        </w:rPr>
        <w:t>S</w:t>
      </w:r>
      <w:r w:rsidRPr="00673DAE">
        <w:rPr>
          <w:lang w:val="cs-CZ"/>
        </w:rPr>
        <w:t xml:space="preserve">mlouva je vyhotovena ve dvou vyhotoveních s platností originálu, z nichž každá </w:t>
      </w:r>
      <w:r w:rsidR="00820511" w:rsidRPr="00673DAE">
        <w:rPr>
          <w:lang w:val="cs-CZ"/>
        </w:rPr>
        <w:t>S</w:t>
      </w:r>
      <w:r w:rsidRPr="00673DAE">
        <w:rPr>
          <w:lang w:val="cs-CZ"/>
        </w:rPr>
        <w:t>mluvní strana obdrží jedno</w:t>
      </w:r>
      <w:r w:rsidR="00820511" w:rsidRPr="00673DAE">
        <w:rPr>
          <w:lang w:val="cs-CZ"/>
        </w:rPr>
        <w:t xml:space="preserve"> vyhotovení</w:t>
      </w:r>
      <w:r w:rsidRPr="00673DAE">
        <w:rPr>
          <w:lang w:val="cs-CZ"/>
        </w:rPr>
        <w:t>.</w:t>
      </w:r>
    </w:p>
    <w:p w14:paraId="0C43D9C0" w14:textId="39B4F15C" w:rsidR="00A36FFD" w:rsidRPr="00104FDF" w:rsidRDefault="00A36FFD" w:rsidP="00751F83">
      <w:pPr>
        <w:pStyle w:val="Nadpis2"/>
        <w:rPr>
          <w:lang w:val="cs-CZ"/>
        </w:rPr>
      </w:pPr>
      <w:r w:rsidRPr="00104FDF">
        <w:rPr>
          <w:lang w:val="cs-CZ"/>
        </w:rPr>
        <w:t xml:space="preserve">Smluvní strany této smlouvy prohlašují, že si ji před podpisem přečetly a že souhlasí s jejím obsahem. Na důkaz toho připojují své podpisy. </w:t>
      </w:r>
    </w:p>
    <w:p w14:paraId="0797F980" w14:textId="26D59F75" w:rsidR="00A36FFD" w:rsidRDefault="00A36FFD" w:rsidP="00751F83">
      <w:pPr>
        <w:pStyle w:val="Nadpis2"/>
        <w:rPr>
          <w:lang w:val="cs-CZ"/>
        </w:rPr>
      </w:pPr>
      <w:r w:rsidRPr="00104FDF">
        <w:rPr>
          <w:lang w:val="cs-CZ"/>
        </w:rPr>
        <w:t xml:space="preserve">Tato </w:t>
      </w:r>
      <w:r w:rsidR="00820511">
        <w:rPr>
          <w:lang w:val="cs-CZ"/>
        </w:rPr>
        <w:t>S</w:t>
      </w:r>
      <w:r w:rsidRPr="00104FDF">
        <w:rPr>
          <w:lang w:val="cs-CZ"/>
        </w:rPr>
        <w:t xml:space="preserve">mlouva nabývá platnosti a účinnosti dnem jejího podpisu oběma </w:t>
      </w:r>
      <w:r w:rsidR="00BB5026">
        <w:rPr>
          <w:lang w:val="cs-CZ"/>
        </w:rPr>
        <w:t>S</w:t>
      </w:r>
      <w:r w:rsidRPr="00104FDF">
        <w:rPr>
          <w:lang w:val="cs-CZ"/>
        </w:rPr>
        <w:t>mluvními stranami.</w:t>
      </w:r>
    </w:p>
    <w:p w14:paraId="7EA06038" w14:textId="77777777" w:rsidR="0070513D" w:rsidRDefault="0070513D" w:rsidP="0070513D">
      <w:pPr>
        <w:pStyle w:val="A1"/>
        <w:rPr>
          <w:lang w:val="cs-CZ"/>
        </w:rPr>
      </w:pPr>
    </w:p>
    <w:p w14:paraId="107C4CC4" w14:textId="77777777" w:rsidR="0070513D" w:rsidRDefault="0070513D" w:rsidP="0070513D">
      <w:pPr>
        <w:pStyle w:val="A1"/>
        <w:rPr>
          <w:lang w:val="cs-CZ"/>
        </w:rPr>
      </w:pPr>
    </w:p>
    <w:p w14:paraId="235757B1" w14:textId="77777777" w:rsidR="00204E18" w:rsidRPr="0070513D" w:rsidRDefault="00204E18" w:rsidP="0070513D">
      <w:pPr>
        <w:pStyle w:val="A1"/>
        <w:rPr>
          <w:lang w:val="cs-CZ"/>
        </w:rPr>
      </w:pPr>
    </w:p>
    <w:p w14:paraId="1EE1205C" w14:textId="77777777" w:rsidR="00AD7CB8" w:rsidRPr="00AD7CB8" w:rsidRDefault="00AD7CB8" w:rsidP="00F479A1">
      <w:pPr>
        <w:pStyle w:val="A1"/>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7B4031" w14:paraId="19F4C709" w14:textId="77777777" w:rsidTr="007B4031">
        <w:tc>
          <w:tcPr>
            <w:tcW w:w="3685" w:type="dxa"/>
          </w:tcPr>
          <w:p w14:paraId="78BA8D72" w14:textId="030670A5" w:rsidR="00D7569C" w:rsidRDefault="006444FB">
            <w:pPr>
              <w:pStyle w:val="Copytext"/>
              <w:rPr>
                <w:lang w:val="cs-CZ"/>
              </w:rPr>
            </w:pPr>
            <w:proofErr w:type="spellStart"/>
            <w:r w:rsidRPr="006444FB">
              <w:rPr>
                <w:rFonts w:cs="Cambria"/>
                <w:b/>
              </w:rPr>
              <w:t>Městská</w:t>
            </w:r>
            <w:proofErr w:type="spellEnd"/>
            <w:r w:rsidRPr="006444FB">
              <w:rPr>
                <w:rFonts w:cs="Cambria"/>
                <w:b/>
              </w:rPr>
              <w:t xml:space="preserve"> </w:t>
            </w:r>
            <w:proofErr w:type="spellStart"/>
            <w:r w:rsidRPr="006444FB">
              <w:rPr>
                <w:rFonts w:cs="Cambria"/>
                <w:b/>
              </w:rPr>
              <w:t>knihovna</w:t>
            </w:r>
            <w:proofErr w:type="spellEnd"/>
            <w:r w:rsidRPr="006444FB">
              <w:rPr>
                <w:rFonts w:cs="Cambria"/>
                <w:b/>
              </w:rPr>
              <w:t xml:space="preserve"> </w:t>
            </w:r>
            <w:proofErr w:type="spellStart"/>
            <w:r w:rsidRPr="006444FB">
              <w:rPr>
                <w:rFonts w:cs="Cambria"/>
                <w:b/>
              </w:rPr>
              <w:t>Jindřichův</w:t>
            </w:r>
            <w:proofErr w:type="spellEnd"/>
            <w:r w:rsidRPr="006444FB">
              <w:rPr>
                <w:rFonts w:cs="Cambria"/>
                <w:b/>
              </w:rPr>
              <w:t xml:space="preserve"> Hradec</w:t>
            </w:r>
          </w:p>
          <w:p w14:paraId="719CE635" w14:textId="77777777" w:rsidR="0070513D" w:rsidRDefault="0070513D">
            <w:pPr>
              <w:pStyle w:val="Copytext"/>
              <w:rPr>
                <w:lang w:val="cs-CZ"/>
              </w:rPr>
            </w:pPr>
          </w:p>
          <w:p w14:paraId="3136A08F" w14:textId="77777777" w:rsidR="00204E18" w:rsidRDefault="00204E18">
            <w:pPr>
              <w:pStyle w:val="Copytext"/>
              <w:rPr>
                <w:lang w:val="cs-CZ"/>
              </w:rPr>
            </w:pPr>
          </w:p>
          <w:p w14:paraId="3A9C7EEF" w14:textId="79B167E6" w:rsidR="00204E18" w:rsidRDefault="00204E18">
            <w:pPr>
              <w:pStyle w:val="Copytext"/>
              <w:rPr>
                <w:lang w:val="cs-CZ"/>
              </w:rPr>
            </w:pPr>
          </w:p>
        </w:tc>
        <w:tc>
          <w:tcPr>
            <w:tcW w:w="1701" w:type="dxa"/>
          </w:tcPr>
          <w:p w14:paraId="20BE73AA" w14:textId="77777777" w:rsidR="007B4031" w:rsidRDefault="007B4031">
            <w:pPr>
              <w:pStyle w:val="Copytext"/>
              <w:rPr>
                <w:lang w:val="cs-CZ"/>
              </w:rPr>
            </w:pPr>
          </w:p>
        </w:tc>
        <w:tc>
          <w:tcPr>
            <w:tcW w:w="3685" w:type="dxa"/>
          </w:tcPr>
          <w:p w14:paraId="4567F642" w14:textId="77777777" w:rsidR="007B4031" w:rsidRDefault="007B4031">
            <w:pPr>
              <w:pStyle w:val="Copytext"/>
              <w:rPr>
                <w:b/>
                <w:bCs/>
                <w:lang w:val="cs-CZ"/>
              </w:rPr>
            </w:pPr>
            <w:proofErr w:type="spellStart"/>
            <w:r>
              <w:rPr>
                <w:b/>
                <w:bCs/>
                <w:lang w:val="cs-CZ"/>
              </w:rPr>
              <w:t>Garaventa</w:t>
            </w:r>
            <w:proofErr w:type="spellEnd"/>
            <w:r>
              <w:rPr>
                <w:b/>
                <w:bCs/>
                <w:lang w:val="cs-CZ"/>
              </w:rPr>
              <w:t xml:space="preserve"> Lift s.r.o.</w:t>
            </w:r>
          </w:p>
          <w:p w14:paraId="3553F28C" w14:textId="77777777" w:rsidR="007B4031" w:rsidRDefault="007B4031">
            <w:pPr>
              <w:pStyle w:val="Copytext"/>
              <w:rPr>
                <w:lang w:val="cs-CZ"/>
              </w:rPr>
            </w:pPr>
          </w:p>
          <w:p w14:paraId="405F0FFA" w14:textId="77777777" w:rsidR="006444FB" w:rsidRDefault="006444FB">
            <w:pPr>
              <w:pStyle w:val="Copytext"/>
              <w:rPr>
                <w:lang w:val="cs-CZ"/>
              </w:rPr>
            </w:pPr>
          </w:p>
        </w:tc>
      </w:tr>
      <w:tr w:rsidR="007B4031" w14:paraId="09263AB4" w14:textId="77777777" w:rsidTr="007B4031">
        <w:tc>
          <w:tcPr>
            <w:tcW w:w="3685" w:type="dxa"/>
          </w:tcPr>
          <w:p w14:paraId="5E84563F" w14:textId="77777777" w:rsidR="007B4031" w:rsidRDefault="007B4031">
            <w:pPr>
              <w:pStyle w:val="Copytext"/>
              <w:rPr>
                <w:lang w:val="cs-CZ"/>
              </w:rPr>
            </w:pPr>
            <w:r>
              <w:rPr>
                <w:lang w:val="cs-CZ"/>
              </w:rPr>
              <w:t>V _______________ dne ______________</w:t>
            </w:r>
          </w:p>
          <w:p w14:paraId="15ED8EA6" w14:textId="77777777" w:rsidR="007B4031" w:rsidRDefault="007B4031">
            <w:pPr>
              <w:pStyle w:val="Copytext"/>
              <w:rPr>
                <w:lang w:val="cs-CZ"/>
              </w:rPr>
            </w:pPr>
          </w:p>
          <w:p w14:paraId="55862F06" w14:textId="77777777" w:rsidR="007B4031" w:rsidRDefault="007B4031">
            <w:pPr>
              <w:pStyle w:val="Copytext"/>
              <w:rPr>
                <w:lang w:val="cs-CZ"/>
              </w:rPr>
            </w:pPr>
          </w:p>
        </w:tc>
        <w:tc>
          <w:tcPr>
            <w:tcW w:w="1701" w:type="dxa"/>
          </w:tcPr>
          <w:p w14:paraId="17C6E647" w14:textId="77777777" w:rsidR="007B4031" w:rsidRDefault="007B4031">
            <w:pPr>
              <w:pStyle w:val="Copytext"/>
              <w:rPr>
                <w:lang w:val="cs-CZ"/>
              </w:rPr>
            </w:pPr>
          </w:p>
        </w:tc>
        <w:tc>
          <w:tcPr>
            <w:tcW w:w="3685" w:type="dxa"/>
            <w:hideMark/>
          </w:tcPr>
          <w:p w14:paraId="447CF740" w14:textId="47F784E2" w:rsidR="007B4031" w:rsidRDefault="007B4031">
            <w:pPr>
              <w:pStyle w:val="Copytext"/>
              <w:rPr>
                <w:lang w:val="cs-CZ"/>
              </w:rPr>
            </w:pPr>
            <w:r>
              <w:rPr>
                <w:lang w:val="cs-CZ"/>
              </w:rPr>
              <w:t xml:space="preserve">V </w:t>
            </w:r>
            <w:r w:rsidR="00C136FC">
              <w:rPr>
                <w:lang w:val="cs-CZ"/>
              </w:rPr>
              <w:t>Praze</w:t>
            </w:r>
            <w:r>
              <w:rPr>
                <w:lang w:val="cs-CZ"/>
              </w:rPr>
              <w:t xml:space="preserve"> dne ______________</w:t>
            </w:r>
          </w:p>
        </w:tc>
      </w:tr>
      <w:tr w:rsidR="007B4031" w14:paraId="371F9B6E" w14:textId="77777777" w:rsidTr="007B4031">
        <w:tc>
          <w:tcPr>
            <w:tcW w:w="3685" w:type="dxa"/>
            <w:tcBorders>
              <w:top w:val="nil"/>
              <w:left w:val="nil"/>
              <w:bottom w:val="single" w:sz="4" w:space="0" w:color="auto"/>
              <w:right w:val="nil"/>
            </w:tcBorders>
          </w:tcPr>
          <w:p w14:paraId="1AA6C6D0" w14:textId="77777777" w:rsidR="007B4031" w:rsidRDefault="007B4031">
            <w:pPr>
              <w:pStyle w:val="Copytext"/>
              <w:rPr>
                <w:lang w:val="cs-CZ"/>
              </w:rPr>
            </w:pPr>
          </w:p>
        </w:tc>
        <w:tc>
          <w:tcPr>
            <w:tcW w:w="1701" w:type="dxa"/>
          </w:tcPr>
          <w:p w14:paraId="0B25CE9E" w14:textId="77777777" w:rsidR="007B4031" w:rsidRDefault="007B4031">
            <w:pPr>
              <w:pStyle w:val="Copytext"/>
              <w:rPr>
                <w:lang w:val="cs-CZ"/>
              </w:rPr>
            </w:pPr>
          </w:p>
        </w:tc>
        <w:tc>
          <w:tcPr>
            <w:tcW w:w="3685" w:type="dxa"/>
            <w:tcBorders>
              <w:top w:val="nil"/>
              <w:left w:val="nil"/>
              <w:bottom w:val="single" w:sz="4" w:space="0" w:color="auto"/>
              <w:right w:val="nil"/>
            </w:tcBorders>
          </w:tcPr>
          <w:p w14:paraId="44742797" w14:textId="77777777" w:rsidR="007B4031" w:rsidRDefault="007B4031">
            <w:pPr>
              <w:pStyle w:val="Copytext"/>
              <w:rPr>
                <w:lang w:val="cs-CZ"/>
              </w:rPr>
            </w:pPr>
          </w:p>
        </w:tc>
      </w:tr>
      <w:tr w:rsidR="007B4031" w:rsidRPr="004646EC" w14:paraId="1001F178" w14:textId="77777777" w:rsidTr="00CB6A51">
        <w:trPr>
          <w:trHeight w:val="550"/>
        </w:trPr>
        <w:tc>
          <w:tcPr>
            <w:tcW w:w="3685" w:type="dxa"/>
            <w:tcBorders>
              <w:top w:val="single" w:sz="4" w:space="0" w:color="auto"/>
              <w:left w:val="nil"/>
              <w:bottom w:val="nil"/>
              <w:right w:val="nil"/>
            </w:tcBorders>
            <w:hideMark/>
          </w:tcPr>
          <w:p w14:paraId="529AA10E" w14:textId="4C40B263" w:rsidR="007B4031" w:rsidRPr="0070513D" w:rsidRDefault="007B4031" w:rsidP="00F479A1">
            <w:pPr>
              <w:pStyle w:val="Copytext"/>
            </w:pPr>
            <w:r>
              <w:rPr>
                <w:lang w:val="cs-CZ"/>
              </w:rPr>
              <w:t xml:space="preserve">Jméno: </w:t>
            </w:r>
            <w:r w:rsidR="006444FB">
              <w:rPr>
                <w:rFonts w:cs="Cambria"/>
                <w:b/>
              </w:rPr>
              <w:t>Ing. Tomáš Dosbaba</w:t>
            </w:r>
            <w:r>
              <w:rPr>
                <w:b/>
                <w:bCs/>
                <w:lang w:val="cs-CZ"/>
              </w:rPr>
              <w:br/>
            </w:r>
            <w:r>
              <w:rPr>
                <w:lang w:val="cs-CZ"/>
              </w:rPr>
              <w:t>Funkce:</w:t>
            </w:r>
            <w:r w:rsidR="00CB6A51">
              <w:rPr>
                <w:lang w:val="cs-CZ"/>
              </w:rPr>
              <w:t xml:space="preserve"> </w:t>
            </w:r>
            <w:r w:rsidR="006444FB">
              <w:rPr>
                <w:lang w:val="cs-CZ"/>
              </w:rPr>
              <w:t>Ředitel</w:t>
            </w:r>
          </w:p>
        </w:tc>
        <w:tc>
          <w:tcPr>
            <w:tcW w:w="1701" w:type="dxa"/>
          </w:tcPr>
          <w:p w14:paraId="1121649D" w14:textId="77777777" w:rsidR="007B4031" w:rsidRDefault="007B4031">
            <w:pPr>
              <w:pStyle w:val="Copytext"/>
              <w:rPr>
                <w:lang w:val="cs-CZ"/>
              </w:rPr>
            </w:pPr>
          </w:p>
        </w:tc>
        <w:tc>
          <w:tcPr>
            <w:tcW w:w="3685" w:type="dxa"/>
            <w:tcBorders>
              <w:top w:val="single" w:sz="4" w:space="0" w:color="auto"/>
              <w:left w:val="nil"/>
              <w:bottom w:val="nil"/>
              <w:right w:val="nil"/>
            </w:tcBorders>
            <w:hideMark/>
          </w:tcPr>
          <w:p w14:paraId="491D9C4C" w14:textId="0625A6CA" w:rsidR="007B4031" w:rsidRDefault="007B4031" w:rsidP="00F479A1">
            <w:pPr>
              <w:pStyle w:val="Copytext"/>
              <w:rPr>
                <w:lang w:val="cs-CZ"/>
              </w:rPr>
            </w:pPr>
            <w:r>
              <w:rPr>
                <w:lang w:val="cs-CZ"/>
              </w:rPr>
              <w:t xml:space="preserve">Jméno: </w:t>
            </w:r>
            <w:r w:rsidR="00121573">
              <w:rPr>
                <w:b/>
                <w:bCs/>
                <w:lang w:val="cs-CZ"/>
              </w:rPr>
              <w:t>Martin Vrkota</w:t>
            </w:r>
            <w:r>
              <w:rPr>
                <w:b/>
                <w:bCs/>
                <w:lang w:val="cs-CZ"/>
              </w:rPr>
              <w:br/>
            </w:r>
            <w:r>
              <w:rPr>
                <w:lang w:val="cs-CZ"/>
              </w:rPr>
              <w:t xml:space="preserve">Funkce: </w:t>
            </w:r>
            <w:r w:rsidR="00121573">
              <w:rPr>
                <w:lang w:val="cs-CZ"/>
              </w:rPr>
              <w:t>Vedoucí servisního oddělení</w:t>
            </w:r>
          </w:p>
        </w:tc>
      </w:tr>
      <w:bookmarkEnd w:id="0"/>
    </w:tbl>
    <w:p w14:paraId="50B146BD" w14:textId="286B8F00" w:rsidR="00CE350E" w:rsidRDefault="00CE350E" w:rsidP="00CE350E">
      <w:pPr>
        <w:spacing w:line="240" w:lineRule="auto"/>
        <w:rPr>
          <w:rFonts w:ascii="DejaVu Sans" w:eastAsia="HG Mincho Light J" w:hAnsi="DejaVu Sans" w:cs="Arial Unicode MS"/>
          <w:b/>
          <w:caps/>
          <w:color w:val="0E2B89"/>
          <w:sz w:val="28"/>
          <w:szCs w:val="28"/>
          <w:lang w:val="cs-CZ" w:eastAsia="zh-CN"/>
        </w:rPr>
      </w:pPr>
    </w:p>
    <w:p w14:paraId="7650D342" w14:textId="77777777" w:rsidR="00CB6A51" w:rsidRDefault="00CB6A51" w:rsidP="00CE350E">
      <w:pPr>
        <w:spacing w:line="240" w:lineRule="auto"/>
        <w:rPr>
          <w:rFonts w:ascii="DejaVu Sans" w:eastAsia="HG Mincho Light J" w:hAnsi="DejaVu Sans" w:cs="Arial Unicode MS"/>
          <w:b/>
          <w:caps/>
          <w:color w:val="0E2B89"/>
          <w:sz w:val="28"/>
          <w:szCs w:val="28"/>
          <w:lang w:val="cs-CZ" w:eastAsia="zh-CN"/>
        </w:rPr>
      </w:pPr>
    </w:p>
    <w:p w14:paraId="04E01677" w14:textId="2654E760" w:rsidR="00CB6A51" w:rsidRPr="0070513D" w:rsidRDefault="00CB6A51" w:rsidP="0070513D">
      <w:pPr>
        <w:pStyle w:val="Copytext"/>
        <w:rPr>
          <w:lang w:val="cs-CZ"/>
        </w:rPr>
      </w:pPr>
      <w:r>
        <w:rPr>
          <w:lang w:val="cs-CZ"/>
        </w:rPr>
        <w:t xml:space="preserve">   </w:t>
      </w:r>
    </w:p>
    <w:sectPr w:rsidR="00CB6A51" w:rsidRPr="0070513D" w:rsidSect="00204E18">
      <w:headerReference w:type="even" r:id="rId9"/>
      <w:headerReference w:type="default" r:id="rId10"/>
      <w:footerReference w:type="even" r:id="rId11"/>
      <w:footerReference w:type="default" r:id="rId12"/>
      <w:headerReference w:type="first" r:id="rId13"/>
      <w:footerReference w:type="first" r:id="rId14"/>
      <w:pgSz w:w="11906" w:h="16838" w:code="9"/>
      <w:pgMar w:top="2552" w:right="1389" w:bottom="1701" w:left="1389" w:header="1134" w:footer="516" w:gutter="0"/>
      <w:paperSrc w:first="7" w:other="7"/>
      <w:cols w:space="720"/>
      <w:titlePg/>
    </w:sectPr>
  </w:body>
</w:document>
</file>

<file path=word/customizations.xml><?xml version="1.0" encoding="utf-8"?>
<wne:tcg xmlns:r="http://schemas.openxmlformats.org/officeDocument/2006/relationships" xmlns:wne="http://schemas.microsoft.com/office/word/2006/wordml">
  <wne:keymaps>
    <wne:keymap wne:kcmPrimary="0431">
      <wne:macro wne:macroName="NOERR.HEADER.HEAD1"/>
    </wne:keymap>
    <wne:keymap wne:kcmPrimary="0432">
      <wne:macro wne:macroName="NOERR.HEADER.HEAD2"/>
    </wne:keymap>
    <wne:keymap wne:kcmPrimary="0433">
      <wne:macro wne:macroName="NOERR.HEADER.HEAD3"/>
    </wne:keymap>
    <wne:keymap wne:kcmPrimary="0434">
      <wne:macro wne:macroName="NOERR.HEADER.HEAD4"/>
    </wne:keymap>
    <wne:keymap wne:kcmPrimary="0435">
      <wne:macro wne:macroName="NOERR.HEADER.HEAD5"/>
    </wne:keymap>
    <wne:keymap wne:kcmPrimary="0436">
      <wne:macro wne:macroName="NOERR.HEADER.HEAD6"/>
    </wne:keymap>
    <wne:keymap wne:kcmPrimary="0437">
      <wne:macro wne:macroName="NOERR.HEADER.HEAD7"/>
    </wne:keymap>
    <wne:keymap wne:kcmPrimary="0438">
      <wne:macro wne:macroName="NOERR.HEADER.HEAD8"/>
    </wne:keymap>
    <wne:keymap wne:kcmPrimary="0439">
      <wne:macro wne:macroName="NOERR.HEADER.HEAD9"/>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AD7C" w14:textId="77777777" w:rsidR="00053299" w:rsidRDefault="00053299">
      <w:r>
        <w:separator/>
      </w:r>
    </w:p>
  </w:endnote>
  <w:endnote w:type="continuationSeparator" w:id="0">
    <w:p w14:paraId="5CD07285" w14:textId="77777777" w:rsidR="00053299" w:rsidRDefault="0005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1">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buntu Light">
    <w:altName w:val="Calibri"/>
    <w:charset w:val="00"/>
    <w:family w:val="swiss"/>
    <w:pitch w:val="variable"/>
    <w:sig w:usb0="E00002FF" w:usb1="5000205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MinionPro-Regular">
    <w:altName w:val="Calibri"/>
    <w:charset w:val="00"/>
    <w:family w:val="auto"/>
    <w:pitch w:val="variable"/>
    <w:sig w:usb0="E00002AF" w:usb1="5000607B" w:usb2="00000000" w:usb3="00000000" w:csb0="0000009F" w:csb1="00000000"/>
  </w:font>
  <w:font w:name="Klavika-Light">
    <w:altName w:val="Times New Roman"/>
    <w:charset w:val="00"/>
    <w:family w:val="auto"/>
    <w:pitch w:val="variable"/>
    <w:sig w:usb0="00000001" w:usb1="5000204A" w:usb2="00000000" w:usb3="00000000" w:csb0="0000009F" w:csb1="00000000"/>
  </w:font>
  <w:font w:name="DejaVu Sans">
    <w:altName w:val="Verdana"/>
    <w:panose1 w:val="020B0603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IDFont+F3">
    <w:altName w:val="Calibri"/>
    <w:charset w:val="EE"/>
    <w:family w:val="auto"/>
    <w:pitch w:val="default"/>
  </w:font>
  <w:font w:name="Ubuntu Medium">
    <w:altName w:val="Arial"/>
    <w:charset w:val="00"/>
    <w:family w:val="swiss"/>
    <w:pitch w:val="variable"/>
    <w:sig w:usb0="E00002FF" w:usb1="5000205B" w:usb2="00000000" w:usb3="00000000" w:csb0="0000009F" w:csb1="00000000"/>
  </w:font>
  <w:font w:name="Klavika-Medium">
    <w:altName w:val="Klavika Medium"/>
    <w:charset w:val="00"/>
    <w:family w:val="auto"/>
    <w:pitch w:val="variable"/>
    <w:sig w:usb0="A00000AF" w:usb1="5000204A" w:usb2="00000000" w:usb3="00000000" w:csb0="0000009F" w:csb1="00000000"/>
  </w:font>
  <w:font w:name="Klavika-Regular">
    <w:altName w:val="Klavika Regular"/>
    <w:charset w:val="00"/>
    <w:family w:val="auto"/>
    <w:pitch w:val="variable"/>
    <w:sig w:usb0="A00000AF" w:usb1="5000204A" w:usb2="00000000" w:usb3="00000000" w:csb0="0000009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70AA" w14:textId="77777777" w:rsidR="00A835A5" w:rsidRDefault="00A835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D89" w14:textId="60CD7224" w:rsidR="00A04F57" w:rsidRPr="00366DB7" w:rsidRDefault="008A755E" w:rsidP="00234110">
    <w:pPr>
      <w:pStyle w:val="NoerrFusszeile"/>
      <w:ind w:right="-2"/>
      <w:rPr>
        <w:rFonts w:cstheme="minorHAnsi"/>
      </w:rPr>
    </w:pPr>
    <w:r w:rsidRPr="0094799C">
      <w:rPr>
        <w:rFonts w:cstheme="minorHAnsi"/>
        <w:noProof/>
      </w:rPr>
      <w:drawing>
        <wp:anchor distT="0" distB="0" distL="114300" distR="114300" simplePos="0" relativeHeight="251664384" behindDoc="0" locked="0" layoutInCell="1" allowOverlap="1" wp14:anchorId="44A0C34B" wp14:editId="74687245">
          <wp:simplePos x="0" y="0"/>
          <wp:positionH relativeFrom="column">
            <wp:posOffset>5141663</wp:posOffset>
          </wp:positionH>
          <wp:positionV relativeFrom="paragraph">
            <wp:posOffset>-232470</wp:posOffset>
          </wp:positionV>
          <wp:extent cx="842010" cy="430530"/>
          <wp:effectExtent l="0" t="0" r="0" b="7620"/>
          <wp:wrapSquare wrapText="bothSides"/>
          <wp:docPr id="18319050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4305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zh-CN" w:bidi="gu-IN"/>
      </w:rPr>
      <mc:AlternateContent>
        <mc:Choice Requires="wps">
          <w:drawing>
            <wp:anchor distT="0" distB="0" distL="114300" distR="114300" simplePos="0" relativeHeight="251662336" behindDoc="0" locked="0" layoutInCell="1" allowOverlap="1" wp14:anchorId="7C014D24" wp14:editId="2BB3F989">
              <wp:simplePos x="0" y="0"/>
              <wp:positionH relativeFrom="page">
                <wp:posOffset>928063</wp:posOffset>
              </wp:positionH>
              <wp:positionV relativeFrom="page">
                <wp:posOffset>9763700</wp:posOffset>
              </wp:positionV>
              <wp:extent cx="4686935" cy="671830"/>
              <wp:effectExtent l="0" t="0" r="1841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671830"/>
                      </a:xfrm>
                      <a:prstGeom prst="rect">
                        <a:avLst/>
                      </a:prstGeom>
                      <a:noFill/>
                      <a:ln>
                        <a:noFill/>
                      </a:ln>
                      <a:effectLst/>
                      <a:extLst>
                        <a:ext uri="{FAA26D3D-D897-4be2-8F04-BA451C77F1D7}">
                          <ma14:placeholderFlag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DE8790D" w14:textId="77777777" w:rsidR="008A755E" w:rsidRDefault="008A755E" w:rsidP="008A755E">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0A78CA8F" w14:textId="77777777" w:rsidR="008A755E" w:rsidRPr="00F614AA" w:rsidRDefault="008A755E" w:rsidP="008A755E">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56FF738A" w14:textId="77777777" w:rsidR="008A755E" w:rsidRDefault="008A755E" w:rsidP="008A755E">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210059B0" w14:textId="77777777" w:rsidR="008A755E" w:rsidRDefault="008A755E" w:rsidP="008A755E">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+420 800 17 15 15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info@garaventalift.cz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hyperlink r:id="rId2" w:history="1">
                            <w:r w:rsidRPr="00947EBE">
                              <w:rPr>
                                <w:rStyle w:val="Hypertextovodkaz"/>
                                <w:rFonts w:ascii="Ubuntu Light" w:hAnsi="Ubuntu Light" w:cs="Klavika-Regular"/>
                                <w:spacing w:val="6"/>
                                <w:kern w:val="14"/>
                                <w:szCs w:val="14"/>
                                <w:lang w:val="pt-BR"/>
                              </w:rPr>
                              <w:t>www.garaventalift.cz</w:t>
                            </w:r>
                          </w:hyperlink>
                        </w:p>
                        <w:p w14:paraId="257D85A3" w14:textId="77777777" w:rsidR="008A755E" w:rsidRDefault="008A755E" w:rsidP="008A755E">
                          <w:pPr>
                            <w:pStyle w:val="EinfacherAbsatz"/>
                            <w:spacing w:line="240" w:lineRule="auto"/>
                            <w:rPr>
                              <w:rFonts w:ascii="Ubuntu Light" w:hAnsi="Ubuntu Light" w:cs="Klavika-Regular"/>
                              <w:spacing w:val="6"/>
                              <w:kern w:val="14"/>
                              <w:szCs w:val="14"/>
                              <w:lang w:val="pt-BR"/>
                            </w:rPr>
                          </w:pPr>
                        </w:p>
                        <w:p w14:paraId="5B7C89BE" w14:textId="77777777" w:rsidR="008A755E" w:rsidRPr="00F614AA" w:rsidRDefault="008A755E" w:rsidP="008A755E">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14D24" id="_x0000_t202" coordsize="21600,21600" o:spt="202" path="m,l,21600r21600,l21600,xe">
              <v:stroke joinstyle="miter"/>
              <v:path gradientshapeok="t" o:connecttype="rect"/>
            </v:shapetype>
            <v:shape id="Text Box 2" o:spid="_x0000_s1026" type="#_x0000_t202" style="position:absolute;left:0;text-align:left;margin-left:73.1pt;margin-top:768.8pt;width:369.05pt;height:5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11ZwIAAD0FAAAOAAAAZHJzL2Uyb0RvYy54bWysVN9v0zAQfkfif7D8ztJuUEq0dCqbhpCq&#10;baJDe3Yde4nm+MzZbVL++p2dpIXByxAvzuX83e/vfH7RNYbtFPoabMGnJxPOlJVQ1vax4N/vr9/N&#10;OfNB2FIYsKrge+X5xeLtm/PW5eoUKjClQkZOrM9bV/AqBJdnmZeVaoQ/AacsXWrARgT6xcesRNGS&#10;98Zkp5PJLGsBS4cglfekveov+SL511rJcKu1V4GZglNuIZ2Yzk08s8W5yB9RuKqWQxriH7JoRG0p&#10;6MHVlQiCbbH+w1VTSwQPOpxIaDLQupYq1UDVTCcvqllXwqlUCzXHu0Ob/P9zK292a3eHLHSfoaMB&#10;piK8W4F88tSbrHU+HzCxpz73hI6Fdhqb+KUSGBlSb/eHfqouMEnK97P57NPZB84k3c0+TudnqeHZ&#10;0dqhD18UNCwKBUeaV8pA7FY+xPgiHyExmIXr2pg0M2N/UxCw16g09MH6mHCSwt6oaGXsN6VZXaa8&#10;oyLRTV0aZDtBRBFSKhumkRzJL6EjSlPs1xgO+GjaZ/Ua44NFigw2HIyb2gL2c4pbcky7fBpT1j1+&#10;mJ/v644tCN2mo6qiuIFyT4NH6HfCO3ld0xBWwoc7gbQENFJa7HBLhzbQFhwGibMK8Off9BFP3KRb&#10;zlpaqoL7H1uBijPz1RJr4waOAo7CZhTstrkEav+Ungwnk0gGGMwoaoTmgfZ9GaPQlbCSYhV8M4qX&#10;oV9tei+kWi4TiPbMibCyaydHfkdK3XcPAt3Au0CMvYFx3UT+gn49Ng7CwnIbQNeJm8cuDo2mHU2M&#10;Gd6T+Aj8+p9Qx1dv8QwAAP//AwBQSwMEFAAGAAgAAAAhAB50r8PhAAAADQEAAA8AAABkcnMvZG93&#10;bnJldi54bWxMj81OhTAQhfcmvkMzJu68RYqASLkhJi7M9SeiD9BLRyDSltDCxbd3XOluzszJme+U&#10;+82MbMXZD85KuN5FwNC2Tg+2k/Dx/nCVA/NBWa1GZ1HCN3rYV+dnpSq0O9k3XJvQMQqxvlAS+hCm&#10;gnPf9miU37kJLd0+3WxUIDl3XM/qROFm5HEUpdyowdKHXk1432P71SxGwvps4vqxfbnlzVMsskwc&#10;XuvlIOXlxVbfAQu4hT8z/OITOlTEdHSL1Z6NpJM0JisNNyJLgZElzxMB7EirNBEJ8Krk/1tUPwAA&#10;AP//AwBQSwECLQAUAAYACAAAACEAtoM4kv4AAADhAQAAEwAAAAAAAAAAAAAAAAAAAAAAW0NvbnRl&#10;bnRfVHlwZXNdLnhtbFBLAQItABQABgAIAAAAIQA4/SH/1gAAAJQBAAALAAAAAAAAAAAAAAAAAC8B&#10;AABfcmVscy8ucmVsc1BLAQItABQABgAIAAAAIQABTO11ZwIAAD0FAAAOAAAAAAAAAAAAAAAAAC4C&#10;AABkcnMvZTJvRG9jLnhtbFBLAQItABQABgAIAAAAIQAedK/D4QAAAA0BAAAPAAAAAAAAAAAAAAAA&#10;AMEEAABkcnMvZG93bnJldi54bWxQSwUGAAAAAAQABADzAAAAzwUAAAAA&#10;" filled="f" stroked="f">
              <v:textbox inset="0,0,0,0">
                <w:txbxContent>
                  <w:p w14:paraId="6DE8790D" w14:textId="77777777" w:rsidR="008A755E" w:rsidRDefault="008A755E" w:rsidP="008A755E">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0A78CA8F" w14:textId="77777777" w:rsidR="008A755E" w:rsidRPr="00F614AA" w:rsidRDefault="008A755E" w:rsidP="008A755E">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56FF738A" w14:textId="77777777" w:rsidR="008A755E" w:rsidRDefault="008A755E" w:rsidP="008A755E">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210059B0" w14:textId="77777777" w:rsidR="008A755E" w:rsidRDefault="008A755E" w:rsidP="008A755E">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+420 800 17 15 15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info@garaventalift.cz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hyperlink r:id="rId3" w:history="1">
                      <w:r w:rsidRPr="00947EBE">
                        <w:rPr>
                          <w:rStyle w:val="Hypertextovodkaz"/>
                          <w:rFonts w:ascii="Ubuntu Light" w:hAnsi="Ubuntu Light" w:cs="Klavika-Regular"/>
                          <w:spacing w:val="6"/>
                          <w:kern w:val="14"/>
                          <w:szCs w:val="14"/>
                          <w:lang w:val="pt-BR"/>
                        </w:rPr>
                        <w:t>www.garaventalift.cz</w:t>
                      </w:r>
                    </w:hyperlink>
                  </w:p>
                  <w:p w14:paraId="257D85A3" w14:textId="77777777" w:rsidR="008A755E" w:rsidRDefault="008A755E" w:rsidP="008A755E">
                    <w:pPr>
                      <w:pStyle w:val="EinfacherAbsatz"/>
                      <w:spacing w:line="240" w:lineRule="auto"/>
                      <w:rPr>
                        <w:rFonts w:ascii="Ubuntu Light" w:hAnsi="Ubuntu Light" w:cs="Klavika-Regular"/>
                        <w:spacing w:val="6"/>
                        <w:kern w:val="14"/>
                        <w:szCs w:val="14"/>
                        <w:lang w:val="pt-BR"/>
                      </w:rPr>
                    </w:pPr>
                  </w:p>
                  <w:p w14:paraId="5B7C89BE" w14:textId="77777777" w:rsidR="008A755E" w:rsidRPr="00F614AA" w:rsidRDefault="008A755E" w:rsidP="008A755E">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A153" w14:textId="3569C0BF" w:rsidR="00A04F57" w:rsidRPr="00105152" w:rsidRDefault="0094799C" w:rsidP="00F614AA">
    <w:pPr>
      <w:pStyle w:val="NoerrFusszeile"/>
      <w:ind w:right="0"/>
      <w:jc w:val="left"/>
      <w:rPr>
        <w:rFonts w:cstheme="minorHAnsi"/>
      </w:rPr>
    </w:pPr>
    <w:r w:rsidRPr="0094799C">
      <w:rPr>
        <w:rFonts w:cstheme="minorHAnsi"/>
        <w:noProof/>
      </w:rPr>
      <w:drawing>
        <wp:anchor distT="0" distB="0" distL="114300" distR="114300" simplePos="0" relativeHeight="251660288" behindDoc="0" locked="0" layoutInCell="1" allowOverlap="1" wp14:anchorId="351425E5" wp14:editId="78B2E735">
          <wp:simplePos x="0" y="0"/>
          <wp:positionH relativeFrom="column">
            <wp:posOffset>5170782</wp:posOffset>
          </wp:positionH>
          <wp:positionV relativeFrom="paragraph">
            <wp:posOffset>-234315</wp:posOffset>
          </wp:positionV>
          <wp:extent cx="842010" cy="430530"/>
          <wp:effectExtent l="0" t="0" r="0" b="7620"/>
          <wp:wrapSquare wrapText="bothSides"/>
          <wp:docPr id="1775221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430530"/>
                  </a:xfrm>
                  <a:prstGeom prst="rect">
                    <a:avLst/>
                  </a:prstGeom>
                </pic:spPr>
              </pic:pic>
            </a:graphicData>
          </a:graphic>
          <wp14:sizeRelH relativeFrom="margin">
            <wp14:pctWidth>0</wp14:pctWidth>
          </wp14:sizeRelH>
          <wp14:sizeRelV relativeFrom="margin">
            <wp14:pctHeight>0</wp14:pctHeight>
          </wp14:sizeRelV>
        </wp:anchor>
      </w:drawing>
    </w:r>
    <w:r w:rsidR="00F614AA">
      <w:rPr>
        <w:rFonts w:ascii="Times New Roman" w:hAnsi="Times New Roman"/>
        <w:noProof/>
        <w:sz w:val="24"/>
        <w:szCs w:val="24"/>
        <w:lang w:eastAsia="zh-CN" w:bidi="gu-IN"/>
      </w:rPr>
      <mc:AlternateContent>
        <mc:Choice Requires="wps">
          <w:drawing>
            <wp:anchor distT="0" distB="0" distL="114300" distR="114300" simplePos="0" relativeHeight="251659264" behindDoc="0" locked="0" layoutInCell="1" allowOverlap="1" wp14:anchorId="6ACEF8B8" wp14:editId="2C267CF7">
              <wp:simplePos x="0" y="0"/>
              <wp:positionH relativeFrom="page">
                <wp:posOffset>902970</wp:posOffset>
              </wp:positionH>
              <wp:positionV relativeFrom="page">
                <wp:posOffset>9760434</wp:posOffset>
              </wp:positionV>
              <wp:extent cx="4686935" cy="671830"/>
              <wp:effectExtent l="0" t="0" r="18415"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671830"/>
                      </a:xfrm>
                      <a:prstGeom prst="rect">
                        <a:avLst/>
                      </a:prstGeom>
                      <a:noFill/>
                      <a:ln>
                        <a:noFill/>
                      </a:ln>
                      <a:effectLst/>
                      <a:extLst>
                        <a:ext uri="{FAA26D3D-D897-4be2-8F04-BA451C77F1D7}">
                          <ma14:placeholderFlag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128910C" w14:textId="77777777" w:rsidR="00F614AA" w:rsidRDefault="00F614AA" w:rsidP="00F614AA">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2C5149E9" w14:textId="77777777" w:rsidR="00F614AA" w:rsidRPr="00F614AA" w:rsidRDefault="00F614AA" w:rsidP="00F614AA">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458D2D3C" w14:textId="77777777" w:rsidR="00F614AA" w:rsidRDefault="00F614AA" w:rsidP="00F614AA">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3241C13A" w14:textId="77777777" w:rsidR="00F614AA" w:rsidRDefault="00F614AA" w:rsidP="00F614AA">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+420 800 17 15 15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info@garaventalift.cz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hyperlink r:id="rId2" w:history="1">
                            <w:r w:rsidRPr="00947EBE">
                              <w:rPr>
                                <w:rStyle w:val="Hypertextovodkaz"/>
                                <w:rFonts w:ascii="Ubuntu Light" w:hAnsi="Ubuntu Light" w:cs="Klavika-Regular"/>
                                <w:spacing w:val="6"/>
                                <w:kern w:val="14"/>
                                <w:szCs w:val="14"/>
                                <w:lang w:val="pt-BR"/>
                              </w:rPr>
                              <w:t>www.garaventalift.cz</w:t>
                            </w:r>
                          </w:hyperlink>
                        </w:p>
                        <w:p w14:paraId="25AD7B08" w14:textId="77777777" w:rsidR="00F614AA" w:rsidRDefault="00F614AA" w:rsidP="00F614AA">
                          <w:pPr>
                            <w:pStyle w:val="EinfacherAbsatz"/>
                            <w:spacing w:line="240" w:lineRule="auto"/>
                            <w:rPr>
                              <w:rFonts w:ascii="Ubuntu Light" w:hAnsi="Ubuntu Light" w:cs="Klavika-Regular"/>
                              <w:spacing w:val="6"/>
                              <w:kern w:val="14"/>
                              <w:szCs w:val="14"/>
                              <w:lang w:val="pt-BR"/>
                            </w:rPr>
                          </w:pPr>
                        </w:p>
                        <w:p w14:paraId="0BE106D3" w14:textId="1F9EAF08" w:rsidR="00F614AA" w:rsidRPr="00F614AA" w:rsidRDefault="00F614AA" w:rsidP="00F614AA">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EF8B8" id="_x0000_t202" coordsize="21600,21600" o:spt="202" path="m,l,21600r21600,l21600,xe">
              <v:stroke joinstyle="miter"/>
              <v:path gradientshapeok="t" o:connecttype="rect"/>
            </v:shapetype>
            <v:shape id="Text Box 9" o:spid="_x0000_s1027" type="#_x0000_t202" style="position:absolute;margin-left:71.1pt;margin-top:768.55pt;width:369.05pt;height:5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5cawIAAEQFAAAOAAAAZHJzL2Uyb0RvYy54bWysVN9v0zAQfkfif7D8ztJuUEq0dCqbhpCq&#10;baJDe3Yde4nm+MzZbVL++p2dpIXByxAvzuV8v7/vfH7RNYbtFPoabMGnJxPOlJVQ1vax4N/vr9/N&#10;OfNB2FIYsKrge+X5xeLtm/PW5eoUKjClQkZBrM9bV/AqBJdnmZeVaoQ/AacsXWrARgT6xcesRNFS&#10;9MZkp5PJLGsBS4cglfekveov+SLF11rJcKu1V4GZglNtIZ2Yzk08s8W5yB9RuKqWQxniH6poRG0p&#10;6SHUlQiCbbH+I1RTSwQPOpxIaDLQupYq9UDdTCcvullXwqnUCw3Hu8OY/P8LK292a3eHLHSfoSMA&#10;UxPerUA+eZpN1jqfDzZxpj73ZB0b7TQ28UstMHKk2e4P81RdYJKU72fz2aezD5xJupt9nM7P0sCz&#10;o7dDH74oaFgUCo6EV6pA7FY+xPwiH01iMgvXtTEJM2N/U5Bhr1EJ9MH7WHCSwt6o6GXsN6VZXaa6&#10;oyLRTV0aZDtBRBFSKhumkRwpLllHK025X+M42EfXvqrXOB88Umaw4eDc1BawxyluybHs8mksWff2&#10;A36+7zuOIHSbjhqPQFNzUbOBck/4I/Sr4Z28rgmLlfDhTiDtAiFL+x1u6dAG2oLDIHFWAf78mz7a&#10;E0XplrOWdqvg/sdWoOLMfLVE3riIo4CjsBkFu20ugVCY0svhZBLJAYMZRY3QPNDaL2MWuhJWUq6C&#10;b0bxMvQbTs+GVMtlMqJ1cyKs7NrJkeaRWffdg0A30C8QcW9g3DqRv2BhbxvxsLDcBtB1ouhxisO8&#10;aVUTcYZnJb4Fv/4nq+Pjt3gGAAD//wMAUEsDBBQABgAIAAAAIQDkGMsm4gAAAA0BAAAPAAAAZHJz&#10;L2Rvd25yZXYueG1sTI/NTsMwEITvSLyDtUjcqFOnNGkap4qQOKDyI0IfwI2XJCK2o9hJw9uznOC2&#10;szua/SY/LKZnM46+c1bCehUBQ1s73dlGwunj8S4F5oOyWvXOooRv9HAorq9ylWl3se84V6FhFGJ9&#10;piS0IQwZ575u0Si/cgNaun260ahAcmy4HtWFwk3PRRRtuVGdpQ+tGvChxfqrmoyE+cWI8ql+3fHq&#10;WcRJEh/fyuko5e3NUu6BBVzCnxl+8QkdCmI6u8lqz3rSGyHISsN9nKyBkSVNoxjYmVbbjdgBL3L+&#10;v0XxAwAA//8DAFBLAQItABQABgAIAAAAIQC2gziS/gAAAOEBAAATAAAAAAAAAAAAAAAAAAAAAABb&#10;Q29udGVudF9UeXBlc10ueG1sUEsBAi0AFAAGAAgAAAAhADj9If/WAAAAlAEAAAsAAAAAAAAAAAAA&#10;AAAALwEAAF9yZWxzLy5yZWxzUEsBAi0AFAAGAAgAAAAhADR4vlxrAgAARAUAAA4AAAAAAAAAAAAA&#10;AAAALgIAAGRycy9lMm9Eb2MueG1sUEsBAi0AFAAGAAgAAAAhAOQYyybiAAAADQEAAA8AAAAAAAAA&#10;AAAAAAAAxQQAAGRycy9kb3ducmV2LnhtbFBLBQYAAAAABAAEAPMAAADUBQAAAAA=&#10;" filled="f" stroked="f">
              <v:textbox inset="0,0,0,0">
                <w:txbxContent>
                  <w:p w14:paraId="2128910C" w14:textId="77777777" w:rsidR="00F614AA" w:rsidRDefault="00F614AA" w:rsidP="00F614AA">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2C5149E9" w14:textId="77777777" w:rsidR="00F614AA" w:rsidRPr="00F614AA" w:rsidRDefault="00F614AA" w:rsidP="00F614AA">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458D2D3C" w14:textId="77777777" w:rsidR="00F614AA" w:rsidRDefault="00F614AA" w:rsidP="00F614AA">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3241C13A" w14:textId="77777777" w:rsidR="00F614AA" w:rsidRDefault="00F614AA" w:rsidP="00F614AA">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+420 800 17 15 15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info@garaventalift.cz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hyperlink r:id="rId3" w:history="1">
                      <w:r w:rsidRPr="00947EBE">
                        <w:rPr>
                          <w:rStyle w:val="Hypertextovodkaz"/>
                          <w:rFonts w:ascii="Ubuntu Light" w:hAnsi="Ubuntu Light" w:cs="Klavika-Regular"/>
                          <w:spacing w:val="6"/>
                          <w:kern w:val="14"/>
                          <w:szCs w:val="14"/>
                          <w:lang w:val="pt-BR"/>
                        </w:rPr>
                        <w:t>www.garaventalift.cz</w:t>
                      </w:r>
                    </w:hyperlink>
                  </w:p>
                  <w:p w14:paraId="25AD7B08" w14:textId="77777777" w:rsidR="00F614AA" w:rsidRDefault="00F614AA" w:rsidP="00F614AA">
                    <w:pPr>
                      <w:pStyle w:val="EinfacherAbsatz"/>
                      <w:spacing w:line="240" w:lineRule="auto"/>
                      <w:rPr>
                        <w:rFonts w:ascii="Ubuntu Light" w:hAnsi="Ubuntu Light" w:cs="Klavika-Regular"/>
                        <w:spacing w:val="6"/>
                        <w:kern w:val="14"/>
                        <w:szCs w:val="14"/>
                        <w:lang w:val="pt-BR"/>
                      </w:rPr>
                    </w:pPr>
                  </w:p>
                  <w:p w14:paraId="0BE106D3" w14:textId="1F9EAF08" w:rsidR="00F614AA" w:rsidRPr="00F614AA" w:rsidRDefault="00F614AA" w:rsidP="00F614AA">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ABBA" w14:textId="77777777" w:rsidR="00053299" w:rsidRDefault="00053299">
      <w:r>
        <w:separator/>
      </w:r>
    </w:p>
  </w:footnote>
  <w:footnote w:type="continuationSeparator" w:id="0">
    <w:p w14:paraId="5FC85183" w14:textId="77777777" w:rsidR="00053299" w:rsidRDefault="0005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0AE9" w14:textId="77777777" w:rsidR="00345757" w:rsidRDefault="00345757" w:rsidP="00B93144">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27114">
      <w:rPr>
        <w:rStyle w:val="slostrnky"/>
        <w:noProof/>
      </w:rPr>
      <w:t>1</w:t>
    </w:r>
    <w:r>
      <w:rPr>
        <w:rStyle w:val="slostrnky"/>
      </w:rPr>
      <w:fldChar w:fldCharType="end"/>
    </w:r>
  </w:p>
  <w:p w14:paraId="6DC68F78" w14:textId="77777777" w:rsidR="00345757" w:rsidRDefault="00345757" w:rsidP="00BA57CD">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6574" w14:textId="1CB755F3" w:rsidR="008764F8" w:rsidRDefault="008764F8" w:rsidP="008764F8">
    <w:pPr>
      <w:pStyle w:val="Zhlav"/>
      <w:jc w:val="right"/>
    </w:pPr>
    <w:r>
      <w:rPr>
        <w:noProof/>
      </w:rPr>
      <w:drawing>
        <wp:inline distT="0" distB="0" distL="0" distR="0" wp14:anchorId="4068FA68" wp14:editId="165B4B4A">
          <wp:extent cx="1626870" cy="712470"/>
          <wp:effectExtent l="0" t="0" r="0" b="0"/>
          <wp:docPr id="1791450148" name="Bild 10"/>
          <wp:cNvGraphicFramePr/>
          <a:graphic xmlns:a="http://schemas.openxmlformats.org/drawingml/2006/main">
            <a:graphicData uri="http://schemas.openxmlformats.org/drawingml/2006/picture">
              <pic:pic xmlns:pic="http://schemas.openxmlformats.org/drawingml/2006/picture">
                <pic:nvPicPr>
                  <pic:cNvPr id="7" name="Bild 10"/>
                  <pic:cNvPicPr/>
                </pic:nvPicPr>
                <pic:blipFill>
                  <a:blip r:embed="rId1">
                    <a:extLst>
                      <a:ext uri="{28A0092B-C50C-407E-A947-70E740481C1C}">
                        <a14:useLocalDpi xmlns:a14="http://schemas.microsoft.com/office/drawing/2010/main" val="0"/>
                      </a:ext>
                    </a:extLst>
                  </a:blip>
                  <a:stretch>
                    <a:fillRect/>
                  </a:stretch>
                </pic:blipFill>
                <pic:spPr>
                  <a:xfrm>
                    <a:off x="0" y="0"/>
                    <a:ext cx="1626870" cy="7124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6639" w14:textId="14E2C402" w:rsidR="00345757" w:rsidRPr="00780458" w:rsidRDefault="00F614AA" w:rsidP="00F614AA">
    <w:pPr>
      <w:pStyle w:val="Zhlav"/>
      <w:jc w:val="right"/>
    </w:pPr>
    <w:r>
      <w:rPr>
        <w:noProof/>
      </w:rPr>
      <w:drawing>
        <wp:inline distT="0" distB="0" distL="0" distR="0" wp14:anchorId="5AA01146" wp14:editId="49C382EB">
          <wp:extent cx="1626870" cy="712470"/>
          <wp:effectExtent l="0" t="0" r="0" b="0"/>
          <wp:docPr id="931223600" name="Bild 10"/>
          <wp:cNvGraphicFramePr/>
          <a:graphic xmlns:a="http://schemas.openxmlformats.org/drawingml/2006/main">
            <a:graphicData uri="http://schemas.openxmlformats.org/drawingml/2006/picture">
              <pic:pic xmlns:pic="http://schemas.openxmlformats.org/drawingml/2006/picture">
                <pic:nvPicPr>
                  <pic:cNvPr id="7" name="Bild 10"/>
                  <pic:cNvPicPr/>
                </pic:nvPicPr>
                <pic:blipFill>
                  <a:blip r:embed="rId1">
                    <a:extLst>
                      <a:ext uri="{28A0092B-C50C-407E-A947-70E740481C1C}">
                        <a14:useLocalDpi xmlns:a14="http://schemas.microsoft.com/office/drawing/2010/main" val="0"/>
                      </a:ext>
                    </a:extLst>
                  </a:blip>
                  <a:stretch>
                    <a:fillRect/>
                  </a:stretch>
                </pic:blipFill>
                <pic:spPr>
                  <a:xfrm>
                    <a:off x="0" y="0"/>
                    <a:ext cx="162687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D4D326"/>
    <w:lvl w:ilvl="0">
      <w:start w:val="1"/>
      <w:numFmt w:val="bullet"/>
      <w:pStyle w:val="slovanseznam3"/>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upperRoman"/>
      <w:suff w:val="nothing"/>
      <w:lvlText w:val="Čl. %1"/>
      <w:lvlJc w:val="left"/>
      <w:pPr>
        <w:tabs>
          <w:tab w:val="num" w:pos="0"/>
        </w:tabs>
        <w:ind w:left="0" w:firstLine="0"/>
      </w:pPr>
      <w:rPr>
        <w:rFonts w:ascii="Cambria" w:hAnsi="Cambria" w:cs="Cambria" w:hint="default"/>
        <w:sz w:val="28"/>
        <w:szCs w:val="20"/>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7"/>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rFonts w:ascii="Cambria" w:eastAsia="Times New Roman" w:hAnsi="Cambria" w:cs="CIDFont+F1"/>
        <w:b w:val="0"/>
        <w:bCs w:val="0"/>
        <w:color w:val="000000"/>
        <w:sz w:val="20"/>
        <w:szCs w:val="20"/>
        <w:lang w:eastAsia="cs-CZ"/>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 w15:restartNumberingAfterBreak="0">
    <w:nsid w:val="00000004"/>
    <w:multiLevelType w:val="singleLevel"/>
    <w:tmpl w:val="00000004"/>
    <w:name w:val="WW8Num20"/>
    <w:lvl w:ilvl="0">
      <w:start w:val="1"/>
      <w:numFmt w:val="decimal"/>
      <w:lvlText w:val="%1."/>
      <w:lvlJc w:val="left"/>
      <w:pPr>
        <w:tabs>
          <w:tab w:val="num" w:pos="720"/>
        </w:tabs>
        <w:ind w:left="720" w:hanging="360"/>
      </w:pPr>
      <w:rPr>
        <w:rFonts w:ascii="Cambria" w:hAnsi="Cambria" w:cs="Arial"/>
        <w:color w:val="002060"/>
        <w:sz w:val="22"/>
        <w:szCs w:val="22"/>
      </w:r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0" w:firstLine="0"/>
      </w:pPr>
      <w:rPr>
        <w:rFonts w:ascii="Cambria" w:eastAsia="Times New Roman" w:hAnsi="Cambria" w:cs="CIDFont+F1" w:hint="default"/>
        <w:sz w:val="24"/>
        <w:szCs w:val="20"/>
        <w:lang w:eastAsia="cs-CZ"/>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singleLevel"/>
    <w:tmpl w:val="00000007"/>
    <w:name w:val="WW8Num28"/>
    <w:lvl w:ilvl="0">
      <w:start w:val="1"/>
      <w:numFmt w:val="lowerLetter"/>
      <w:lvlText w:val="%1)"/>
      <w:lvlJc w:val="left"/>
      <w:pPr>
        <w:tabs>
          <w:tab w:val="num" w:pos="454"/>
        </w:tabs>
        <w:ind w:left="1080" w:hanging="360"/>
      </w:pPr>
      <w:rPr>
        <w:rFonts w:ascii="Cambria" w:eastAsia="HG Mincho Light J" w:hAnsi="Cambria" w:cs="Times New Roman"/>
        <w:sz w:val="22"/>
        <w:szCs w:val="22"/>
      </w:rPr>
    </w:lvl>
  </w:abstractNum>
  <w:abstractNum w:abstractNumId="6" w15:restartNumberingAfterBreak="0">
    <w:nsid w:val="00000008"/>
    <w:multiLevelType w:val="multilevel"/>
    <w:tmpl w:val="0FF8FD14"/>
    <w:name w:val="WW8Num29"/>
    <w:lvl w:ilvl="0">
      <w:start w:val="4"/>
      <w:numFmt w:val="decimal"/>
      <w:lvlText w:val="%1"/>
      <w:lvlJc w:val="left"/>
      <w:pPr>
        <w:tabs>
          <w:tab w:val="num" w:pos="0"/>
        </w:tabs>
        <w:ind w:left="450" w:hanging="450"/>
      </w:pPr>
      <w:rPr>
        <w:rFonts w:ascii="Cambria" w:hAnsi="Cambria" w:cs="Cambria" w:hint="default"/>
        <w:b/>
        <w:sz w:val="22"/>
        <w:szCs w:val="22"/>
      </w:rPr>
    </w:lvl>
    <w:lvl w:ilvl="1">
      <w:start w:val="2"/>
      <w:numFmt w:val="decimal"/>
      <w:lvlText w:val="%1.%2"/>
      <w:lvlJc w:val="left"/>
      <w:pPr>
        <w:tabs>
          <w:tab w:val="num" w:pos="0"/>
        </w:tabs>
        <w:ind w:left="450" w:hanging="450"/>
      </w:pPr>
      <w:rPr>
        <w:rFonts w:ascii="Cambria" w:hAnsi="Cambria" w:cs="Cambria" w:hint="default"/>
        <w:b/>
        <w:strike w:val="0"/>
        <w:sz w:val="22"/>
        <w:szCs w:val="22"/>
      </w:rPr>
    </w:lvl>
    <w:lvl w:ilvl="2">
      <w:start w:val="1"/>
      <w:numFmt w:val="lowerLetter"/>
      <w:lvlText w:val="%3)"/>
      <w:lvlJc w:val="left"/>
      <w:pPr>
        <w:tabs>
          <w:tab w:val="num" w:pos="0"/>
        </w:tabs>
        <w:ind w:left="720" w:hanging="720"/>
      </w:pPr>
      <w:rPr>
        <w:rFonts w:ascii="Cambria" w:eastAsia="HG Mincho Light J" w:hAnsi="Cambria" w:cs="Times New Roman"/>
        <w:sz w:val="22"/>
        <w:szCs w:val="22"/>
      </w:rPr>
    </w:lvl>
    <w:lvl w:ilvl="3">
      <w:start w:val="1"/>
      <w:numFmt w:val="decimal"/>
      <w:lvlText w:val="%1.%2.%3.%4"/>
      <w:lvlJc w:val="left"/>
      <w:pPr>
        <w:tabs>
          <w:tab w:val="num" w:pos="0"/>
        </w:tabs>
        <w:ind w:left="720" w:hanging="720"/>
      </w:pPr>
      <w:rPr>
        <w:rFonts w:ascii="Cambria" w:hAnsi="Cambria" w:cs="Cambria" w:hint="default"/>
        <w:b/>
        <w:sz w:val="22"/>
        <w:szCs w:val="22"/>
      </w:rPr>
    </w:lvl>
    <w:lvl w:ilvl="4">
      <w:start w:val="1"/>
      <w:numFmt w:val="decimal"/>
      <w:lvlText w:val="%1.%2.%3.%4.%5"/>
      <w:lvlJc w:val="left"/>
      <w:pPr>
        <w:tabs>
          <w:tab w:val="num" w:pos="0"/>
        </w:tabs>
        <w:ind w:left="1080" w:hanging="1080"/>
      </w:pPr>
      <w:rPr>
        <w:rFonts w:ascii="Cambria" w:hAnsi="Cambria" w:cs="Cambria" w:hint="default"/>
        <w:b/>
        <w:sz w:val="22"/>
        <w:szCs w:val="22"/>
      </w:rPr>
    </w:lvl>
    <w:lvl w:ilvl="5">
      <w:start w:val="1"/>
      <w:numFmt w:val="decimal"/>
      <w:lvlText w:val="%1.%2.%3.%4.%5.%6"/>
      <w:lvlJc w:val="left"/>
      <w:pPr>
        <w:tabs>
          <w:tab w:val="num" w:pos="0"/>
        </w:tabs>
        <w:ind w:left="1080" w:hanging="1080"/>
      </w:pPr>
      <w:rPr>
        <w:rFonts w:ascii="Cambria" w:hAnsi="Cambria" w:cs="Cambria" w:hint="default"/>
        <w:b/>
        <w:sz w:val="22"/>
        <w:szCs w:val="22"/>
      </w:rPr>
    </w:lvl>
    <w:lvl w:ilvl="6">
      <w:start w:val="1"/>
      <w:numFmt w:val="decimal"/>
      <w:lvlText w:val="%1.%2.%3.%4.%5.%6.%7"/>
      <w:lvlJc w:val="left"/>
      <w:pPr>
        <w:tabs>
          <w:tab w:val="num" w:pos="0"/>
        </w:tabs>
        <w:ind w:left="1440" w:hanging="1440"/>
      </w:pPr>
      <w:rPr>
        <w:rFonts w:ascii="Cambria" w:hAnsi="Cambria" w:cs="Cambria" w:hint="default"/>
        <w:b/>
        <w:sz w:val="22"/>
        <w:szCs w:val="22"/>
      </w:rPr>
    </w:lvl>
    <w:lvl w:ilvl="7">
      <w:start w:val="1"/>
      <w:numFmt w:val="decimal"/>
      <w:lvlText w:val="%1.%2.%3.%4.%5.%6.%7.%8"/>
      <w:lvlJc w:val="left"/>
      <w:pPr>
        <w:tabs>
          <w:tab w:val="num" w:pos="0"/>
        </w:tabs>
        <w:ind w:left="1440" w:hanging="1440"/>
      </w:pPr>
      <w:rPr>
        <w:rFonts w:ascii="Cambria" w:hAnsi="Cambria" w:cs="Cambria" w:hint="default"/>
        <w:b/>
        <w:sz w:val="22"/>
        <w:szCs w:val="22"/>
      </w:rPr>
    </w:lvl>
    <w:lvl w:ilvl="8">
      <w:start w:val="1"/>
      <w:numFmt w:val="decimal"/>
      <w:lvlText w:val="%1.%2.%3.%4.%5.%6.%7.%8.%9"/>
      <w:lvlJc w:val="left"/>
      <w:pPr>
        <w:tabs>
          <w:tab w:val="num" w:pos="0"/>
        </w:tabs>
        <w:ind w:left="1800" w:hanging="1800"/>
      </w:pPr>
      <w:rPr>
        <w:rFonts w:ascii="Cambria" w:hAnsi="Cambria" w:cs="Cambria" w:hint="default"/>
        <w:b/>
        <w:sz w:val="22"/>
        <w:szCs w:val="22"/>
      </w:rPr>
    </w:lvl>
  </w:abstractNum>
  <w:abstractNum w:abstractNumId="7" w15:restartNumberingAfterBreak="0">
    <w:nsid w:val="00000009"/>
    <w:multiLevelType w:val="singleLevel"/>
    <w:tmpl w:val="00000009"/>
    <w:name w:val="WW8Num33"/>
    <w:lvl w:ilvl="0">
      <w:start w:val="1"/>
      <w:numFmt w:val="lowerLetter"/>
      <w:lvlText w:val="%1)"/>
      <w:lvlJc w:val="left"/>
      <w:pPr>
        <w:tabs>
          <w:tab w:val="num" w:pos="0"/>
        </w:tabs>
        <w:ind w:left="1298" w:hanging="360"/>
      </w:pPr>
      <w:rPr>
        <w:rFonts w:ascii="Cambria" w:hAnsi="Cambria" w:cs="Cambria" w:hint="default"/>
        <w:sz w:val="22"/>
        <w:szCs w:val="22"/>
      </w:rPr>
    </w:lvl>
  </w:abstractNum>
  <w:abstractNum w:abstractNumId="8" w15:restartNumberingAfterBreak="0">
    <w:nsid w:val="0000000A"/>
    <w:multiLevelType w:val="multilevel"/>
    <w:tmpl w:val="B4C2EC6C"/>
    <w:name w:val="WW8Num36"/>
    <w:lvl w:ilvl="0">
      <w:start w:val="1"/>
      <w:numFmt w:val="decimal"/>
      <w:lvlText w:val="%1."/>
      <w:lvlJc w:val="left"/>
      <w:pPr>
        <w:tabs>
          <w:tab w:val="num" w:pos="0"/>
        </w:tabs>
        <w:ind w:left="360" w:hanging="360"/>
      </w:pPr>
      <w:rPr>
        <w:rFonts w:ascii="Symbol" w:eastAsia="Times New Roman" w:hAnsi="Symbol" w:cs="OpenSymbol" w:hint="default"/>
        <w:b/>
        <w:color w:val="000000"/>
        <w:sz w:val="22"/>
        <w:szCs w:val="22"/>
        <w:u w:val="none"/>
        <w:shd w:val="clear" w:color="auto" w:fill="auto"/>
        <w:lang w:eastAsia="en-US"/>
      </w:rPr>
    </w:lvl>
    <w:lvl w:ilvl="1">
      <w:start w:val="1"/>
      <w:numFmt w:val="decimal"/>
      <w:lvlText w:val="%1.%2."/>
      <w:lvlJc w:val="left"/>
      <w:pPr>
        <w:tabs>
          <w:tab w:val="num" w:pos="0"/>
        </w:tabs>
        <w:ind w:left="792" w:hanging="432"/>
      </w:pPr>
      <w:rPr>
        <w:rFonts w:ascii="Symbol" w:eastAsia="Times New Roman" w:hAnsi="Symbol" w:cs="OpenSymbol" w:hint="default"/>
        <w:b w:val="0"/>
        <w:strike w:val="0"/>
        <w:color w:val="000000"/>
        <w:sz w:val="22"/>
        <w:szCs w:val="22"/>
        <w:u w:val="none"/>
        <w:shd w:val="clear" w:color="auto" w:fill="auto"/>
        <w:lang w:eastAsia="en-US"/>
      </w:rPr>
    </w:lvl>
    <w:lvl w:ilvl="2">
      <w:start w:val="1"/>
      <w:numFmt w:val="decimal"/>
      <w:lvlText w:val="%1.%2.%3."/>
      <w:lvlJc w:val="left"/>
      <w:pPr>
        <w:tabs>
          <w:tab w:val="num" w:pos="0"/>
        </w:tabs>
        <w:ind w:left="1497" w:hanging="504"/>
      </w:pPr>
      <w:rPr>
        <w:rFonts w:ascii="Symbol" w:hAnsi="Symbol" w:cs="OpenSymbol"/>
        <w:color w:val="000000"/>
        <w:u w:val="none"/>
        <w:shd w:val="clear" w:color="auto" w:fill="auto"/>
      </w:rPr>
    </w:lvl>
    <w:lvl w:ilvl="3">
      <w:start w:val="1"/>
      <w:numFmt w:val="decimal"/>
      <w:lvlText w:val="%1.%2.%3.%4."/>
      <w:lvlJc w:val="left"/>
      <w:pPr>
        <w:tabs>
          <w:tab w:val="num" w:pos="0"/>
        </w:tabs>
        <w:ind w:left="1728" w:hanging="648"/>
      </w:pPr>
      <w:rPr>
        <w:rFonts w:ascii="Symbol" w:hAnsi="Symbol" w:cs="OpenSymbol"/>
        <w:color w:val="0E2B89"/>
        <w:u w:val="none"/>
        <w:shd w:val="clear" w:color="auto" w:fill="auto"/>
      </w:rPr>
    </w:lvl>
    <w:lvl w:ilvl="4">
      <w:start w:val="1"/>
      <w:numFmt w:val="decimal"/>
      <w:lvlText w:val="%1.%2.%3.%4.%5."/>
      <w:lvlJc w:val="left"/>
      <w:pPr>
        <w:tabs>
          <w:tab w:val="num" w:pos="0"/>
        </w:tabs>
        <w:ind w:left="2232" w:hanging="792"/>
      </w:pPr>
      <w:rPr>
        <w:rFonts w:ascii="Symbol" w:hAnsi="Symbol" w:cs="OpenSymbol"/>
        <w:color w:val="0E2B89"/>
        <w:u w:val="none"/>
        <w:shd w:val="clear" w:color="auto" w:fill="auto"/>
      </w:rPr>
    </w:lvl>
    <w:lvl w:ilvl="5">
      <w:start w:val="1"/>
      <w:numFmt w:val="decimal"/>
      <w:lvlText w:val="%1.%2.%3.%4.%5.%6."/>
      <w:lvlJc w:val="left"/>
      <w:pPr>
        <w:tabs>
          <w:tab w:val="num" w:pos="0"/>
        </w:tabs>
        <w:ind w:left="2736" w:hanging="936"/>
      </w:pPr>
      <w:rPr>
        <w:rFonts w:ascii="Symbol" w:hAnsi="Symbol" w:cs="OpenSymbol"/>
        <w:color w:val="0E2B89"/>
        <w:u w:val="none"/>
        <w:shd w:val="clear" w:color="auto" w:fill="auto"/>
      </w:rPr>
    </w:lvl>
    <w:lvl w:ilvl="6">
      <w:start w:val="1"/>
      <w:numFmt w:val="decimal"/>
      <w:lvlText w:val="%1.%2.%3.%4.%5.%6.%7."/>
      <w:lvlJc w:val="left"/>
      <w:pPr>
        <w:tabs>
          <w:tab w:val="num" w:pos="0"/>
        </w:tabs>
        <w:ind w:left="3240" w:hanging="1080"/>
      </w:pPr>
      <w:rPr>
        <w:rFonts w:ascii="Symbol" w:hAnsi="Symbol" w:cs="OpenSymbol"/>
        <w:color w:val="0E2B89"/>
        <w:u w:val="none"/>
        <w:shd w:val="clear" w:color="auto" w:fill="auto"/>
      </w:rPr>
    </w:lvl>
    <w:lvl w:ilvl="7">
      <w:start w:val="1"/>
      <w:numFmt w:val="decimal"/>
      <w:lvlText w:val="%1.%2.%3.%4.%5.%6.%7.%8."/>
      <w:lvlJc w:val="left"/>
      <w:pPr>
        <w:tabs>
          <w:tab w:val="num" w:pos="0"/>
        </w:tabs>
        <w:ind w:left="3744" w:hanging="1224"/>
      </w:pPr>
      <w:rPr>
        <w:rFonts w:ascii="Symbol" w:hAnsi="Symbol" w:cs="OpenSymbol"/>
        <w:color w:val="0E2B89"/>
        <w:u w:val="none"/>
        <w:shd w:val="clear" w:color="auto" w:fill="auto"/>
      </w:rPr>
    </w:lvl>
    <w:lvl w:ilvl="8">
      <w:start w:val="1"/>
      <w:numFmt w:val="decimal"/>
      <w:lvlText w:val="%1.%2.%3.%4.%5.%6.%7.%8.%9."/>
      <w:lvlJc w:val="left"/>
      <w:pPr>
        <w:tabs>
          <w:tab w:val="num" w:pos="0"/>
        </w:tabs>
        <w:ind w:left="4320" w:hanging="1440"/>
      </w:pPr>
      <w:rPr>
        <w:rFonts w:ascii="Symbol" w:hAnsi="Symbol" w:cs="OpenSymbol"/>
        <w:color w:val="0E2B89"/>
        <w:u w:val="none"/>
        <w:shd w:val="clear" w:color="auto" w:fill="auto"/>
      </w:rPr>
    </w:lvl>
  </w:abstractNum>
  <w:abstractNum w:abstractNumId="9" w15:restartNumberingAfterBreak="0">
    <w:nsid w:val="0000000B"/>
    <w:multiLevelType w:val="singleLevel"/>
    <w:tmpl w:val="0000000B"/>
    <w:name w:val="WW8Num37"/>
    <w:lvl w:ilvl="0">
      <w:start w:val="1"/>
      <w:numFmt w:val="lowerLetter"/>
      <w:lvlText w:val="%1)"/>
      <w:lvlJc w:val="left"/>
      <w:pPr>
        <w:tabs>
          <w:tab w:val="num" w:pos="0"/>
        </w:tabs>
        <w:ind w:left="1298" w:hanging="360"/>
      </w:pPr>
      <w:rPr>
        <w:rFonts w:ascii="Cambria" w:hAnsi="Cambria" w:cs="Cambria" w:hint="default"/>
        <w:sz w:val="22"/>
        <w:szCs w:val="22"/>
      </w:rPr>
    </w:lvl>
  </w:abstractNum>
  <w:abstractNum w:abstractNumId="10" w15:restartNumberingAfterBreak="0">
    <w:nsid w:val="0000000C"/>
    <w:multiLevelType w:val="multilevel"/>
    <w:tmpl w:val="0000000C"/>
    <w:name w:val="WW8Num38"/>
    <w:lvl w:ilvl="0">
      <w:start w:val="1"/>
      <w:numFmt w:val="decimal"/>
      <w:lvlText w:val="%1."/>
      <w:lvlJc w:val="left"/>
      <w:pPr>
        <w:tabs>
          <w:tab w:val="num" w:pos="0"/>
        </w:tabs>
        <w:ind w:left="0" w:firstLine="0"/>
      </w:pPr>
      <w:rPr>
        <w:rFonts w:ascii="Cambria" w:hAnsi="Cambria" w:cs="Cambria" w:hint="default"/>
        <w:sz w:val="24"/>
        <w:szCs w:val="20"/>
        <w:lang w:val="cs-CZ" w:eastAsia="zh-CN"/>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D"/>
    <w:multiLevelType w:val="singleLevel"/>
    <w:tmpl w:val="0000000D"/>
    <w:name w:val="WW8Num42"/>
    <w:lvl w:ilvl="0">
      <w:start w:val="1"/>
      <w:numFmt w:val="decimal"/>
      <w:lvlText w:val="%1."/>
      <w:lvlJc w:val="left"/>
      <w:pPr>
        <w:tabs>
          <w:tab w:val="num" w:pos="0"/>
        </w:tabs>
        <w:ind w:left="360" w:hanging="360"/>
      </w:pPr>
      <w:rPr>
        <w:rFonts w:ascii="Cambria" w:eastAsia="Times New Roman" w:hAnsi="Cambria" w:cs="Cambria"/>
        <w:b w:val="0"/>
        <w:bCs/>
        <w:sz w:val="22"/>
        <w:szCs w:val="22"/>
        <w:lang w:eastAsia="cs-CZ"/>
      </w:rPr>
    </w:lvl>
  </w:abstractNum>
  <w:abstractNum w:abstractNumId="12" w15:restartNumberingAfterBreak="0">
    <w:nsid w:val="0000000E"/>
    <w:multiLevelType w:val="multilevel"/>
    <w:tmpl w:val="0000000E"/>
    <w:name w:val="WW8Num43"/>
    <w:lvl w:ilvl="0">
      <w:start w:val="5"/>
      <w:numFmt w:val="decimal"/>
      <w:lvlText w:val="%1"/>
      <w:lvlJc w:val="left"/>
      <w:pPr>
        <w:tabs>
          <w:tab w:val="num" w:pos="0"/>
        </w:tabs>
        <w:ind w:left="360" w:hanging="360"/>
      </w:pPr>
      <w:rPr>
        <w:rFonts w:ascii="Cambria" w:hAnsi="Cambria" w:cs="Cambria" w:hint="default"/>
        <w:sz w:val="22"/>
        <w:szCs w:val="22"/>
      </w:rPr>
    </w:lvl>
    <w:lvl w:ilvl="1">
      <w:start w:val="3"/>
      <w:numFmt w:val="decimal"/>
      <w:lvlText w:val="%1.%2"/>
      <w:lvlJc w:val="left"/>
      <w:pPr>
        <w:tabs>
          <w:tab w:val="num" w:pos="0"/>
        </w:tabs>
        <w:ind w:left="360" w:hanging="360"/>
      </w:pPr>
      <w:rPr>
        <w:rFonts w:ascii="Cambria" w:hAnsi="Cambria" w:cs="Cambria" w:hint="default"/>
        <w:sz w:val="22"/>
        <w:szCs w:val="22"/>
      </w:rPr>
    </w:lvl>
    <w:lvl w:ilvl="2">
      <w:start w:val="1"/>
      <w:numFmt w:val="decimal"/>
      <w:lvlText w:val="%1.%2.%3"/>
      <w:lvlJc w:val="left"/>
      <w:pPr>
        <w:tabs>
          <w:tab w:val="num" w:pos="0"/>
        </w:tabs>
        <w:ind w:left="720" w:hanging="720"/>
      </w:pPr>
      <w:rPr>
        <w:rFonts w:ascii="Cambria" w:hAnsi="Cambria" w:cs="Cambria" w:hint="default"/>
        <w:sz w:val="22"/>
        <w:szCs w:val="22"/>
      </w:rPr>
    </w:lvl>
    <w:lvl w:ilvl="3">
      <w:start w:val="1"/>
      <w:numFmt w:val="decimal"/>
      <w:lvlText w:val="%1.%2.%3.%4"/>
      <w:lvlJc w:val="left"/>
      <w:pPr>
        <w:tabs>
          <w:tab w:val="num" w:pos="0"/>
        </w:tabs>
        <w:ind w:left="720" w:hanging="720"/>
      </w:pPr>
      <w:rPr>
        <w:rFonts w:ascii="Cambria" w:hAnsi="Cambria" w:cs="Cambria" w:hint="default"/>
        <w:sz w:val="22"/>
        <w:szCs w:val="22"/>
      </w:rPr>
    </w:lvl>
    <w:lvl w:ilvl="4">
      <w:start w:val="1"/>
      <w:numFmt w:val="decimal"/>
      <w:lvlText w:val="%1.%2.%3.%4.%5"/>
      <w:lvlJc w:val="left"/>
      <w:pPr>
        <w:tabs>
          <w:tab w:val="num" w:pos="0"/>
        </w:tabs>
        <w:ind w:left="1080" w:hanging="1080"/>
      </w:pPr>
      <w:rPr>
        <w:rFonts w:ascii="Cambria" w:hAnsi="Cambria" w:cs="Cambria" w:hint="default"/>
        <w:sz w:val="22"/>
        <w:szCs w:val="22"/>
      </w:rPr>
    </w:lvl>
    <w:lvl w:ilvl="5">
      <w:start w:val="1"/>
      <w:numFmt w:val="decimal"/>
      <w:lvlText w:val="%1.%2.%3.%4.%5.%6"/>
      <w:lvlJc w:val="left"/>
      <w:pPr>
        <w:tabs>
          <w:tab w:val="num" w:pos="0"/>
        </w:tabs>
        <w:ind w:left="1080" w:hanging="1080"/>
      </w:pPr>
      <w:rPr>
        <w:rFonts w:ascii="Cambria" w:hAnsi="Cambria" w:cs="Cambria" w:hint="default"/>
        <w:sz w:val="22"/>
        <w:szCs w:val="22"/>
      </w:rPr>
    </w:lvl>
    <w:lvl w:ilvl="6">
      <w:start w:val="1"/>
      <w:numFmt w:val="decimal"/>
      <w:lvlText w:val="%1.%2.%3.%4.%5.%6.%7"/>
      <w:lvlJc w:val="left"/>
      <w:pPr>
        <w:tabs>
          <w:tab w:val="num" w:pos="0"/>
        </w:tabs>
        <w:ind w:left="1440" w:hanging="1440"/>
      </w:pPr>
      <w:rPr>
        <w:rFonts w:ascii="Cambria" w:hAnsi="Cambria" w:cs="Cambria" w:hint="default"/>
        <w:sz w:val="22"/>
        <w:szCs w:val="22"/>
      </w:rPr>
    </w:lvl>
    <w:lvl w:ilvl="7">
      <w:start w:val="1"/>
      <w:numFmt w:val="decimal"/>
      <w:lvlText w:val="%1.%2.%3.%4.%5.%6.%7.%8"/>
      <w:lvlJc w:val="left"/>
      <w:pPr>
        <w:tabs>
          <w:tab w:val="num" w:pos="0"/>
        </w:tabs>
        <w:ind w:left="1440" w:hanging="1440"/>
      </w:pPr>
      <w:rPr>
        <w:rFonts w:ascii="Cambria" w:hAnsi="Cambria" w:cs="Cambria" w:hint="default"/>
        <w:sz w:val="22"/>
        <w:szCs w:val="22"/>
      </w:rPr>
    </w:lvl>
    <w:lvl w:ilvl="8">
      <w:start w:val="1"/>
      <w:numFmt w:val="decimal"/>
      <w:lvlText w:val="%1.%2.%3.%4.%5.%6.%7.%8.%9"/>
      <w:lvlJc w:val="left"/>
      <w:pPr>
        <w:tabs>
          <w:tab w:val="num" w:pos="0"/>
        </w:tabs>
        <w:ind w:left="1800" w:hanging="1800"/>
      </w:pPr>
      <w:rPr>
        <w:rFonts w:ascii="Cambria" w:hAnsi="Cambria" w:cs="Cambria" w:hint="default"/>
        <w:sz w:val="22"/>
        <w:szCs w:val="22"/>
      </w:rPr>
    </w:lvl>
  </w:abstractNum>
  <w:abstractNum w:abstractNumId="13" w15:restartNumberingAfterBreak="0">
    <w:nsid w:val="002E123F"/>
    <w:multiLevelType w:val="multilevel"/>
    <w:tmpl w:val="7084E9B2"/>
    <w:numStyleLink w:val="NSLListe"/>
  </w:abstractNum>
  <w:abstractNum w:abstractNumId="14" w15:restartNumberingAfterBreak="0">
    <w:nsid w:val="00DD3FFF"/>
    <w:multiLevelType w:val="multilevel"/>
    <w:tmpl w:val="70AAB832"/>
    <w:name w:val="my list2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15" w15:restartNumberingAfterBreak="0">
    <w:nsid w:val="04E0347C"/>
    <w:multiLevelType w:val="multilevel"/>
    <w:tmpl w:val="3DE4D832"/>
    <w:lvl w:ilvl="0">
      <w:start w:val="1"/>
      <w:numFmt w:val="upperLetter"/>
      <w:pStyle w:val="slovanseznam"/>
      <w:lvlText w:val="%1."/>
      <w:lvlJc w:val="left"/>
      <w:pPr>
        <w:tabs>
          <w:tab w:val="num" w:pos="567"/>
        </w:tabs>
        <w:ind w:left="567" w:hanging="567"/>
      </w:pPr>
      <w:rPr>
        <w:rFonts w:hint="default"/>
      </w:rPr>
    </w:lvl>
    <w:lvl w:ilvl="1">
      <w:start w:val="1"/>
      <w:numFmt w:val="upperRoman"/>
      <w:lvlText w:val="%2."/>
      <w:lvlJc w:val="left"/>
      <w:pPr>
        <w:tabs>
          <w:tab w:val="num" w:pos="567"/>
        </w:tabs>
        <w:ind w:left="567" w:hanging="567"/>
      </w:pPr>
      <w:rPr>
        <w:rFonts w:hint="default"/>
      </w:rPr>
    </w:lvl>
    <w:lvl w:ilvl="2">
      <w:start w:val="1"/>
      <w:numFmt w:val="decimal"/>
      <w:suff w:val="nothing"/>
      <w:lvlText w:val="§ %3"/>
      <w:lvlJc w:val="center"/>
      <w:pPr>
        <w:ind w:left="0" w:firstLine="0"/>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701" w:hanging="567"/>
      </w:pPr>
      <w:rPr>
        <w:rFonts w:hint="default"/>
      </w:rPr>
    </w:lvl>
    <w:lvl w:ilvl="5">
      <w:start w:val="27"/>
      <w:numFmt w:val="lowerLetter"/>
      <w:lvlText w:val="%6)"/>
      <w:lvlJc w:val="left"/>
      <w:pPr>
        <w:tabs>
          <w:tab w:val="num" w:pos="1701"/>
        </w:tabs>
        <w:ind w:left="1701" w:hanging="567"/>
      </w:pPr>
      <w:rPr>
        <w:rFonts w:hint="default"/>
      </w:rPr>
    </w:lvl>
    <w:lvl w:ilvl="6">
      <w:start w:val="1"/>
      <w:numFmt w:val="decimal"/>
      <w:lvlText w:val="(%7)"/>
      <w:lvlJc w:val="left"/>
      <w:pPr>
        <w:tabs>
          <w:tab w:val="num" w:pos="2268"/>
        </w:tabs>
        <w:ind w:left="2268" w:hanging="567"/>
      </w:pPr>
      <w:rPr>
        <w:rFonts w:hint="default"/>
      </w:rPr>
    </w:lvl>
    <w:lvl w:ilvl="7">
      <w:start w:val="1"/>
      <w:numFmt w:val="lowerLetter"/>
      <w:lvlText w:val="(%8)"/>
      <w:lvlJc w:val="left"/>
      <w:pPr>
        <w:tabs>
          <w:tab w:val="num" w:pos="2268"/>
        </w:tabs>
        <w:ind w:left="2268" w:hanging="567"/>
      </w:pPr>
      <w:rPr>
        <w:rFonts w:hint="default"/>
      </w:rPr>
    </w:lvl>
    <w:lvl w:ilvl="8">
      <w:start w:val="1"/>
      <w:numFmt w:val="lowerLetter"/>
      <w:lvlText w:val="(%9)"/>
      <w:lvlJc w:val="left"/>
      <w:pPr>
        <w:tabs>
          <w:tab w:val="num" w:pos="2268"/>
        </w:tabs>
        <w:ind w:left="2268" w:hanging="567"/>
      </w:pPr>
      <w:rPr>
        <w:rFonts w:hint="default"/>
      </w:rPr>
    </w:lvl>
  </w:abstractNum>
  <w:abstractNum w:abstractNumId="16" w15:restartNumberingAfterBreak="0">
    <w:nsid w:val="1A590958"/>
    <w:multiLevelType w:val="multilevel"/>
    <w:tmpl w:val="1916B636"/>
    <w:name w:val="my list22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17" w15:restartNumberingAfterBreak="0">
    <w:nsid w:val="1C0240E5"/>
    <w:multiLevelType w:val="multilevel"/>
    <w:tmpl w:val="1AB27CA4"/>
    <w:styleLink w:val="NoerrListeAnlagen"/>
    <w:lvl w:ilvl="0">
      <w:start w:val="1"/>
      <w:numFmt w:val="decimal"/>
      <w:lvlText w:val="Anlage %1"/>
      <w:lvlJc w:val="left"/>
      <w:pPr>
        <w:ind w:left="0" w:firstLine="0"/>
      </w:pPr>
      <w:rPr>
        <w:rFonts w:hint="default"/>
      </w:rPr>
    </w:lvl>
    <w:lvl w:ilvl="1">
      <w:start w:val="1"/>
      <w:numFmt w:val="upperLetter"/>
      <w:lvlRestart w:val="0"/>
      <w:lvlText w:val="Anlage %2"/>
      <w:lvlJc w:val="left"/>
      <w:pPr>
        <w:ind w:left="0" w:firstLine="0"/>
      </w:pPr>
      <w:rPr>
        <w:rFonts w:hint="default"/>
      </w:rPr>
    </w:lvl>
    <w:lvl w:ilvl="2">
      <w:start w:val="1"/>
      <w:numFmt w:val="decimal"/>
      <w:lvlRestart w:val="0"/>
      <w:lvlText w:val="Annex %3"/>
      <w:lvlJc w:val="left"/>
      <w:pPr>
        <w:ind w:left="0" w:firstLine="0"/>
      </w:pPr>
      <w:rPr>
        <w:rFonts w:hint="default"/>
      </w:rPr>
    </w:lvl>
    <w:lvl w:ilvl="3">
      <w:start w:val="1"/>
      <w:numFmt w:val="upperLetter"/>
      <w:lvlRestart w:val="0"/>
      <w:lvlText w:val="Annex %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E501308"/>
    <w:multiLevelType w:val="multilevel"/>
    <w:tmpl w:val="7084E9B2"/>
    <w:styleLink w:val="NSLListe"/>
    <w:lvl w:ilvl="0">
      <w:start w:val="1"/>
      <w:numFmt w:val="decimal"/>
      <w:lvlRestart w:val="0"/>
      <w:pStyle w:val="Seznamsodrkami2"/>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lowerLetter"/>
      <w:lvlText w:val="(%3)"/>
      <w:lvlJc w:val="left"/>
      <w:pPr>
        <w:tabs>
          <w:tab w:val="num" w:pos="567"/>
        </w:tabs>
        <w:ind w:left="567" w:hanging="567"/>
      </w:pPr>
      <w:rPr>
        <w:rFonts w:ascii="Times New Roman" w:hAnsi="Times New Roman" w:hint="default"/>
        <w:b w:val="0"/>
        <w:i w:val="0"/>
        <w:sz w:val="24"/>
        <w:szCs w:val="24"/>
      </w:rPr>
    </w:lvl>
    <w:lvl w:ilvl="3">
      <w:start w:val="1"/>
      <w:numFmt w:val="upperLetter"/>
      <w:lvlText w:val="(%4)"/>
      <w:lvlJc w:val="left"/>
      <w:pPr>
        <w:tabs>
          <w:tab w:val="num" w:pos="567"/>
        </w:tabs>
        <w:ind w:left="567" w:hanging="567"/>
      </w:pPr>
      <w:rPr>
        <w:rFonts w:ascii="Times New Roman" w:hAnsi="Times New Roman" w:hint="default"/>
        <w:b w:val="0"/>
        <w:i w:val="0"/>
        <w:sz w:val="24"/>
        <w:szCs w:val="24"/>
      </w:rPr>
    </w:lvl>
    <w:lvl w:ilvl="4">
      <w:start w:val="1"/>
      <w:numFmt w:val="lowerRoman"/>
      <w:lvlText w:val="(%5)"/>
      <w:lvlJc w:val="left"/>
      <w:pPr>
        <w:tabs>
          <w:tab w:val="num" w:pos="567"/>
        </w:tabs>
        <w:ind w:left="567" w:hanging="567"/>
      </w:pPr>
      <w:rPr>
        <w:rFonts w:ascii="Times New Roman" w:hAnsi="Times New Roman" w:cs="Times New Roman" w:hint="default"/>
        <w:b w:val="0"/>
        <w:i w:val="0"/>
        <w:sz w:val="24"/>
        <w:szCs w:val="24"/>
      </w:rPr>
    </w:lvl>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19" w15:restartNumberingAfterBreak="0">
    <w:nsid w:val="20040376"/>
    <w:multiLevelType w:val="multilevel"/>
    <w:tmpl w:val="4F90A8B4"/>
    <w:lvl w:ilvl="0">
      <w:start w:val="1"/>
      <w:numFmt w:val="decimal"/>
      <w:lvlRestart w:val="0"/>
      <w:pStyle w:val="Nadpis1"/>
      <w:lvlText w:val="%1."/>
      <w:lvlJc w:val="left"/>
      <w:pPr>
        <w:tabs>
          <w:tab w:val="num" w:pos="0"/>
        </w:tabs>
        <w:ind w:left="0" w:firstLine="0"/>
      </w:pPr>
      <w:rPr>
        <w:rFonts w:hint="default"/>
        <w:b/>
        <w:caps w:val="0"/>
      </w:rPr>
    </w:lvl>
    <w:lvl w:ilvl="1">
      <w:start w:val="1"/>
      <w:numFmt w:val="decimal"/>
      <w:pStyle w:val="Nadpis2"/>
      <w:lvlText w:val="%1.%2"/>
      <w:lvlJc w:val="left"/>
      <w:pPr>
        <w:tabs>
          <w:tab w:val="num" w:pos="567"/>
        </w:tabs>
        <w:ind w:left="567" w:hanging="567"/>
      </w:pPr>
      <w:rPr>
        <w:rFonts w:hint="default"/>
        <w:b w:val="0"/>
        <w:caps w:val="0"/>
      </w:rPr>
    </w:lvl>
    <w:lvl w:ilvl="2">
      <w:start w:val="1"/>
      <w:numFmt w:val="decimal"/>
      <w:pStyle w:val="Nadpis3"/>
      <w:lvlText w:val="%1.%2.%3"/>
      <w:lvlJc w:val="left"/>
      <w:pPr>
        <w:tabs>
          <w:tab w:val="num" w:pos="1134"/>
        </w:tabs>
        <w:ind w:left="1134" w:hanging="567"/>
      </w:pPr>
      <w:rPr>
        <w:rFonts w:hint="default"/>
        <w:b w:val="0"/>
        <w:caps w:val="0"/>
      </w:rPr>
    </w:lvl>
    <w:lvl w:ilvl="3">
      <w:start w:val="1"/>
      <w:numFmt w:val="lowerLetter"/>
      <w:pStyle w:val="Nadpis4"/>
      <w:lvlText w:val="%4)"/>
      <w:lvlJc w:val="left"/>
      <w:pPr>
        <w:tabs>
          <w:tab w:val="num" w:pos="1701"/>
        </w:tabs>
        <w:ind w:left="1701" w:hanging="567"/>
      </w:pPr>
      <w:rPr>
        <w:rFonts w:hint="default"/>
        <w:b w:val="0"/>
        <w:caps w:val="0"/>
      </w:rPr>
    </w:lvl>
    <w:lvl w:ilvl="4">
      <w:start w:val="1"/>
      <w:numFmt w:val="none"/>
      <w:pStyle w:val="Nadpis5"/>
      <w:lvlText w:val=""/>
      <w:lvlJc w:val="left"/>
      <w:pPr>
        <w:tabs>
          <w:tab w:val="num" w:pos="567"/>
        </w:tabs>
        <w:ind w:left="567" w:hanging="567"/>
      </w:pPr>
      <w:rPr>
        <w:rFonts w:hint="default"/>
        <w:b w:val="0"/>
        <w:caps w:val="0"/>
      </w:rPr>
    </w:lvl>
    <w:lvl w:ilvl="5">
      <w:start w:val="1"/>
      <w:numFmt w:val="none"/>
      <w:pStyle w:val="Nadpis6"/>
      <w:lvlText w:val=""/>
      <w:lvlJc w:val="left"/>
      <w:pPr>
        <w:tabs>
          <w:tab w:val="num" w:pos="567"/>
        </w:tabs>
        <w:ind w:left="567" w:hanging="567"/>
      </w:pPr>
      <w:rPr>
        <w:rFonts w:hint="default"/>
        <w:b w:val="0"/>
        <w:caps w:val="0"/>
      </w:rPr>
    </w:lvl>
    <w:lvl w:ilvl="6">
      <w:start w:val="1"/>
      <w:numFmt w:val="none"/>
      <w:pStyle w:val="Nadpis7"/>
      <w:lvlText w:val=""/>
      <w:lvlJc w:val="left"/>
      <w:pPr>
        <w:tabs>
          <w:tab w:val="num" w:pos="567"/>
        </w:tabs>
        <w:ind w:left="567" w:hanging="567"/>
      </w:pPr>
      <w:rPr>
        <w:rFonts w:hint="default"/>
        <w:b w:val="0"/>
        <w:caps w:val="0"/>
      </w:rPr>
    </w:lvl>
    <w:lvl w:ilvl="7">
      <w:start w:val="1"/>
      <w:numFmt w:val="none"/>
      <w:pStyle w:val="Nadpis8"/>
      <w:lvlText w:val=""/>
      <w:lvlJc w:val="left"/>
      <w:pPr>
        <w:tabs>
          <w:tab w:val="num" w:pos="567"/>
        </w:tabs>
        <w:ind w:left="567" w:hanging="567"/>
      </w:pPr>
      <w:rPr>
        <w:rFonts w:hint="default"/>
        <w:b w:val="0"/>
        <w:caps w:val="0"/>
      </w:rPr>
    </w:lvl>
    <w:lvl w:ilvl="8">
      <w:start w:val="1"/>
      <w:numFmt w:val="none"/>
      <w:pStyle w:val="Nadpis9"/>
      <w:lvlText w:val=""/>
      <w:lvlJc w:val="left"/>
      <w:pPr>
        <w:tabs>
          <w:tab w:val="num" w:pos="567"/>
        </w:tabs>
        <w:ind w:left="567" w:hanging="567"/>
      </w:pPr>
      <w:rPr>
        <w:rFonts w:hint="default"/>
        <w:b w:val="0"/>
        <w:caps w:val="0"/>
      </w:rPr>
    </w:lvl>
  </w:abstractNum>
  <w:abstractNum w:abstractNumId="20" w15:restartNumberingAfterBreak="0">
    <w:nsid w:val="232A3DDF"/>
    <w:multiLevelType w:val="multilevel"/>
    <w:tmpl w:val="7084E9B2"/>
    <w:numStyleLink w:val="NSLListe"/>
  </w:abstractNum>
  <w:abstractNum w:abstractNumId="21" w15:restartNumberingAfterBreak="0">
    <w:nsid w:val="2D333248"/>
    <w:multiLevelType w:val="multilevel"/>
    <w:tmpl w:val="30080058"/>
    <w:lvl w:ilvl="0">
      <w:start w:val="1"/>
      <w:numFmt w:val="decimal"/>
      <w:pStyle w:val="Anlage1"/>
      <w:lvlText w:val="Anlage %1"/>
      <w:lvlJc w:val="left"/>
      <w:pPr>
        <w:ind w:left="0" w:firstLine="0"/>
      </w:pPr>
      <w:rPr>
        <w:rFonts w:hint="default"/>
      </w:rPr>
    </w:lvl>
    <w:lvl w:ilvl="1">
      <w:start w:val="1"/>
      <w:numFmt w:val="upperLetter"/>
      <w:lvlRestart w:val="0"/>
      <w:pStyle w:val="AnlageA"/>
      <w:lvlText w:val="Anlage %2"/>
      <w:lvlJc w:val="left"/>
      <w:pPr>
        <w:ind w:left="0" w:firstLine="0"/>
      </w:pPr>
      <w:rPr>
        <w:rFonts w:hint="default"/>
      </w:rPr>
    </w:lvl>
    <w:lvl w:ilvl="2">
      <w:start w:val="1"/>
      <w:numFmt w:val="decimal"/>
      <w:lvlRestart w:val="0"/>
      <w:pStyle w:val="Exhibit1"/>
      <w:lvlText w:val="Exhibit %3"/>
      <w:lvlJc w:val="left"/>
      <w:pPr>
        <w:ind w:left="0" w:firstLine="0"/>
      </w:pPr>
      <w:rPr>
        <w:rFonts w:hint="default"/>
      </w:rPr>
    </w:lvl>
    <w:lvl w:ilvl="3">
      <w:start w:val="1"/>
      <w:numFmt w:val="upperLetter"/>
      <w:lvlRestart w:val="0"/>
      <w:pStyle w:val="ExhibitA"/>
      <w:lvlText w:val="Exhibit %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F8A77F0"/>
    <w:multiLevelType w:val="multilevel"/>
    <w:tmpl w:val="44D28AA2"/>
    <w:name w:val="my Splist"/>
    <w:lvl w:ilvl="0">
      <w:start w:val="1"/>
      <w:numFmt w:val="decimal"/>
      <w:lvlRestart w:val="0"/>
      <w:pStyle w:val="SecHead1"/>
      <w:lvlText w:val="%1."/>
      <w:lvlJc w:val="left"/>
      <w:pPr>
        <w:tabs>
          <w:tab w:val="num" w:pos="0"/>
        </w:tabs>
        <w:ind w:left="0" w:firstLine="0"/>
      </w:pPr>
      <w:rPr>
        <w:b/>
        <w:caps w:val="0"/>
      </w:rPr>
    </w:lvl>
    <w:lvl w:ilvl="1">
      <w:start w:val="1"/>
      <w:numFmt w:val="decimal"/>
      <w:pStyle w:val="SecHead2"/>
      <w:lvlText w:val="%1.%2"/>
      <w:lvlJc w:val="left"/>
      <w:pPr>
        <w:tabs>
          <w:tab w:val="num" w:pos="567"/>
        </w:tabs>
        <w:ind w:left="567" w:hanging="567"/>
      </w:pPr>
      <w:rPr>
        <w:b w:val="0"/>
        <w:caps w:val="0"/>
      </w:rPr>
    </w:lvl>
    <w:lvl w:ilvl="2">
      <w:start w:val="1"/>
      <w:numFmt w:val="decimal"/>
      <w:pStyle w:val="SecHead3"/>
      <w:lvlText w:val="%1.%2.%3"/>
      <w:lvlJc w:val="left"/>
      <w:pPr>
        <w:tabs>
          <w:tab w:val="num" w:pos="1134"/>
        </w:tabs>
        <w:ind w:left="1134" w:hanging="567"/>
      </w:pPr>
      <w:rPr>
        <w:b w:val="0"/>
        <w:caps w:val="0"/>
      </w:rPr>
    </w:lvl>
    <w:lvl w:ilvl="3">
      <w:start w:val="1"/>
      <w:numFmt w:val="lowerLetter"/>
      <w:pStyle w:val="SecHead4"/>
      <w:lvlText w:val="%4)"/>
      <w:lvlJc w:val="left"/>
      <w:pPr>
        <w:tabs>
          <w:tab w:val="num" w:pos="1701"/>
        </w:tabs>
        <w:ind w:left="1701" w:hanging="567"/>
      </w:pPr>
      <w:rPr>
        <w:b w:val="0"/>
        <w:caps w:val="0"/>
      </w:rPr>
    </w:lvl>
    <w:lvl w:ilvl="4">
      <w:start w:val="1"/>
      <w:numFmt w:val="none"/>
      <w:pStyle w:val="SecHead5"/>
      <w:lvlText w:val=""/>
      <w:lvlJc w:val="left"/>
      <w:pPr>
        <w:tabs>
          <w:tab w:val="num" w:pos="567"/>
        </w:tabs>
        <w:ind w:left="567" w:hanging="567"/>
      </w:pPr>
      <w:rPr>
        <w:b w:val="0"/>
        <w:caps w:val="0"/>
      </w:rPr>
    </w:lvl>
    <w:lvl w:ilvl="5">
      <w:start w:val="1"/>
      <w:numFmt w:val="none"/>
      <w:pStyle w:val="SecHead6"/>
      <w:lvlText w:val=""/>
      <w:lvlJc w:val="left"/>
      <w:pPr>
        <w:tabs>
          <w:tab w:val="num" w:pos="567"/>
        </w:tabs>
        <w:ind w:left="567" w:hanging="567"/>
      </w:pPr>
      <w:rPr>
        <w:b w:val="0"/>
        <w:caps w:val="0"/>
      </w:rPr>
    </w:lvl>
    <w:lvl w:ilvl="6">
      <w:start w:val="1"/>
      <w:numFmt w:val="none"/>
      <w:pStyle w:val="SecHead7"/>
      <w:lvlText w:val=""/>
      <w:lvlJc w:val="left"/>
      <w:pPr>
        <w:tabs>
          <w:tab w:val="num" w:pos="567"/>
        </w:tabs>
        <w:ind w:left="567" w:hanging="567"/>
      </w:pPr>
      <w:rPr>
        <w:b w:val="0"/>
        <w:caps w:val="0"/>
      </w:rPr>
    </w:lvl>
    <w:lvl w:ilvl="7">
      <w:start w:val="1"/>
      <w:numFmt w:val="none"/>
      <w:pStyle w:val="SecHead8"/>
      <w:lvlText w:val=""/>
      <w:lvlJc w:val="left"/>
      <w:pPr>
        <w:tabs>
          <w:tab w:val="num" w:pos="567"/>
        </w:tabs>
        <w:ind w:left="567" w:hanging="567"/>
      </w:pPr>
      <w:rPr>
        <w:b w:val="0"/>
        <w:caps w:val="0"/>
      </w:rPr>
    </w:lvl>
    <w:lvl w:ilvl="8">
      <w:start w:val="1"/>
      <w:numFmt w:val="none"/>
      <w:pStyle w:val="SecHead9"/>
      <w:lvlText w:val=""/>
      <w:lvlJc w:val="left"/>
      <w:pPr>
        <w:tabs>
          <w:tab w:val="num" w:pos="567"/>
        </w:tabs>
        <w:ind w:left="567" w:hanging="567"/>
      </w:pPr>
      <w:rPr>
        <w:b w:val="0"/>
        <w:caps w:val="0"/>
      </w:rPr>
    </w:lvl>
  </w:abstractNum>
  <w:abstractNum w:abstractNumId="23" w15:restartNumberingAfterBreak="0">
    <w:nsid w:val="522D5C8E"/>
    <w:multiLevelType w:val="multilevel"/>
    <w:tmpl w:val="A5902AA4"/>
    <w:styleLink w:val="NoerrListe"/>
    <w:lvl w:ilvl="0">
      <w:start w:val="1"/>
      <w:numFmt w:val="upperLetter"/>
      <w:pStyle w:val="Liste1"/>
      <w:lvlText w:val="%1."/>
      <w:lvlJc w:val="left"/>
      <w:pPr>
        <w:tabs>
          <w:tab w:val="num" w:pos="567"/>
        </w:tabs>
        <w:ind w:left="567" w:hanging="567"/>
      </w:pPr>
      <w:rPr>
        <w:rFonts w:hint="default"/>
      </w:rPr>
    </w:lvl>
    <w:lvl w:ilvl="1">
      <w:start w:val="1"/>
      <w:numFmt w:val="decimal"/>
      <w:pStyle w:val="Liste2"/>
      <w:lvlText w:val="%2."/>
      <w:lvlJc w:val="left"/>
      <w:pPr>
        <w:tabs>
          <w:tab w:val="num" w:pos="567"/>
        </w:tabs>
        <w:ind w:left="567" w:hanging="567"/>
      </w:pPr>
      <w:rPr>
        <w:rFonts w:hint="default"/>
      </w:rPr>
    </w:lvl>
    <w:lvl w:ilvl="2">
      <w:start w:val="1"/>
      <w:numFmt w:val="decimal"/>
      <w:pStyle w:val="Liste3"/>
      <w:lvlText w:val="%2.%3"/>
      <w:lvlJc w:val="left"/>
      <w:pPr>
        <w:tabs>
          <w:tab w:val="num" w:pos="567"/>
        </w:tabs>
        <w:ind w:left="567" w:hanging="567"/>
      </w:pPr>
      <w:rPr>
        <w:rFonts w:hint="default"/>
      </w:rPr>
    </w:lvl>
    <w:lvl w:ilvl="3">
      <w:start w:val="1"/>
      <w:numFmt w:val="lowerLetter"/>
      <w:pStyle w:val="Liste4"/>
      <w:lvlText w:val="(%4)"/>
      <w:lvlJc w:val="left"/>
      <w:pPr>
        <w:tabs>
          <w:tab w:val="num" w:pos="567"/>
        </w:tabs>
        <w:ind w:left="567" w:hanging="567"/>
      </w:pPr>
      <w:rPr>
        <w:rFonts w:hint="default"/>
      </w:rPr>
    </w:lvl>
    <w:lvl w:ilvl="4">
      <w:start w:val="1"/>
      <w:numFmt w:val="upperLetter"/>
      <w:pStyle w:val="Liste5"/>
      <w:lvlText w:val="(%5)"/>
      <w:lvlJc w:val="left"/>
      <w:pPr>
        <w:tabs>
          <w:tab w:val="num" w:pos="567"/>
        </w:tabs>
        <w:ind w:left="567" w:hanging="567"/>
      </w:pPr>
      <w:rPr>
        <w:rFonts w:hint="default"/>
      </w:rPr>
    </w:lvl>
    <w:lvl w:ilvl="5">
      <w:start w:val="1"/>
      <w:numFmt w:val="lowerRoman"/>
      <w:pStyle w:val="Liste6"/>
      <w:lvlText w:val="(%6)"/>
      <w:lvlJc w:val="left"/>
      <w:pPr>
        <w:tabs>
          <w:tab w:val="num" w:pos="567"/>
        </w:tabs>
        <w:ind w:left="567" w:hanging="567"/>
      </w:pPr>
      <w:rPr>
        <w:rFonts w:hint="default"/>
      </w:rPr>
    </w:lvl>
    <w:lvl w:ilvl="6">
      <w:start w:val="1"/>
      <w:numFmt w:val="lowerLetter"/>
      <w:pStyle w:val="Liste7"/>
      <w:lvlText w:val="%7)"/>
      <w:lvlJc w:val="left"/>
      <w:pPr>
        <w:tabs>
          <w:tab w:val="num" w:pos="567"/>
        </w:tabs>
        <w:ind w:left="567" w:hanging="567"/>
      </w:pPr>
      <w:rPr>
        <w:rFonts w:hint="default"/>
      </w:rPr>
    </w:lvl>
    <w:lvl w:ilvl="7">
      <w:start w:val="27"/>
      <w:numFmt w:val="lowerLetter"/>
      <w:pStyle w:val="Liste8"/>
      <w:lvlText w:val="%8)"/>
      <w:lvlJc w:val="left"/>
      <w:pPr>
        <w:tabs>
          <w:tab w:val="num" w:pos="567"/>
        </w:tabs>
        <w:ind w:left="567" w:hanging="567"/>
      </w:pPr>
      <w:rPr>
        <w:rFonts w:hint="default"/>
      </w:rPr>
    </w:lvl>
    <w:lvl w:ilvl="8">
      <w:start w:val="1"/>
      <w:numFmt w:val="russianLower"/>
      <w:pStyle w:val="Liste9"/>
      <w:lvlText w:val="(%9)"/>
      <w:lvlJc w:val="left"/>
      <w:pPr>
        <w:tabs>
          <w:tab w:val="num" w:pos="567"/>
        </w:tabs>
        <w:ind w:left="567" w:hanging="567"/>
      </w:pPr>
      <w:rPr>
        <w:rFonts w:hint="default"/>
      </w:rPr>
    </w:lvl>
  </w:abstractNum>
  <w:abstractNum w:abstractNumId="24" w15:restartNumberingAfterBreak="0">
    <w:nsid w:val="608237FD"/>
    <w:multiLevelType w:val="multilevel"/>
    <w:tmpl w:val="531CDA2E"/>
    <w:name w:val="my list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25" w15:restartNumberingAfterBreak="0">
    <w:nsid w:val="639924D4"/>
    <w:multiLevelType w:val="hybridMultilevel"/>
    <w:tmpl w:val="0D3CF4A0"/>
    <w:lvl w:ilvl="0" w:tplc="CF64AB44">
      <w:start w:val="1"/>
      <w:numFmt w:val="bullet"/>
      <w:pStyle w:val="Seznamsodrkami"/>
      <w:lvlText w:val="-"/>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F1DDC"/>
    <w:multiLevelType w:val="multilevel"/>
    <w:tmpl w:val="C95EC654"/>
    <w:styleLink w:val="NoerrListere"/>
    <w:lvl w:ilvl="0">
      <w:start w:val="1"/>
      <w:numFmt w:val="upperLetter"/>
      <w:pStyle w:val="Listere1"/>
      <w:lvlText w:val="%1."/>
      <w:lvlJc w:val="left"/>
      <w:pPr>
        <w:tabs>
          <w:tab w:val="num" w:pos="567"/>
        </w:tabs>
        <w:ind w:left="567" w:hanging="567"/>
      </w:pPr>
      <w:rPr>
        <w:rFonts w:hint="default"/>
      </w:rPr>
    </w:lvl>
    <w:lvl w:ilvl="1">
      <w:start w:val="1"/>
      <w:numFmt w:val="decimal"/>
      <w:pStyle w:val="Listere2"/>
      <w:lvlText w:val="%2."/>
      <w:lvlJc w:val="left"/>
      <w:pPr>
        <w:tabs>
          <w:tab w:val="num" w:pos="567"/>
        </w:tabs>
        <w:ind w:left="567" w:hanging="567"/>
      </w:pPr>
      <w:rPr>
        <w:rFonts w:hint="default"/>
      </w:rPr>
    </w:lvl>
    <w:lvl w:ilvl="2">
      <w:start w:val="1"/>
      <w:numFmt w:val="decimal"/>
      <w:pStyle w:val="Listere3"/>
      <w:lvlText w:val="%2.%3"/>
      <w:lvlJc w:val="left"/>
      <w:pPr>
        <w:tabs>
          <w:tab w:val="num" w:pos="567"/>
        </w:tabs>
        <w:ind w:left="567" w:hanging="567"/>
      </w:pPr>
      <w:rPr>
        <w:rFonts w:hint="default"/>
      </w:rPr>
    </w:lvl>
    <w:lvl w:ilvl="3">
      <w:start w:val="1"/>
      <w:numFmt w:val="lowerLetter"/>
      <w:pStyle w:val="Listere4"/>
      <w:lvlText w:val="(%4)"/>
      <w:lvlJc w:val="left"/>
      <w:pPr>
        <w:tabs>
          <w:tab w:val="num" w:pos="567"/>
        </w:tabs>
        <w:ind w:left="567" w:hanging="567"/>
      </w:pPr>
      <w:rPr>
        <w:rFonts w:hint="default"/>
      </w:rPr>
    </w:lvl>
    <w:lvl w:ilvl="4">
      <w:start w:val="1"/>
      <w:numFmt w:val="upperLetter"/>
      <w:pStyle w:val="Listere5"/>
      <w:lvlText w:val="(%5)"/>
      <w:lvlJc w:val="left"/>
      <w:pPr>
        <w:tabs>
          <w:tab w:val="num" w:pos="567"/>
        </w:tabs>
        <w:ind w:left="567" w:hanging="567"/>
      </w:pPr>
      <w:rPr>
        <w:rFonts w:hint="default"/>
      </w:rPr>
    </w:lvl>
    <w:lvl w:ilvl="5">
      <w:start w:val="1"/>
      <w:numFmt w:val="lowerRoman"/>
      <w:pStyle w:val="Listere6"/>
      <w:lvlText w:val="(%6)"/>
      <w:lvlJc w:val="left"/>
      <w:pPr>
        <w:tabs>
          <w:tab w:val="num" w:pos="567"/>
        </w:tabs>
        <w:ind w:left="567" w:hanging="567"/>
      </w:pPr>
      <w:rPr>
        <w:rFonts w:hint="default"/>
      </w:rPr>
    </w:lvl>
    <w:lvl w:ilvl="6">
      <w:start w:val="1"/>
      <w:numFmt w:val="lowerLetter"/>
      <w:pStyle w:val="Listere7"/>
      <w:lvlText w:val="%7)"/>
      <w:lvlJc w:val="left"/>
      <w:pPr>
        <w:tabs>
          <w:tab w:val="num" w:pos="567"/>
        </w:tabs>
        <w:ind w:left="567" w:hanging="567"/>
      </w:pPr>
      <w:rPr>
        <w:rFonts w:hint="default"/>
      </w:rPr>
    </w:lvl>
    <w:lvl w:ilvl="7">
      <w:start w:val="27"/>
      <w:numFmt w:val="lowerLetter"/>
      <w:pStyle w:val="Listere8"/>
      <w:lvlText w:val="%8)"/>
      <w:lvlJc w:val="left"/>
      <w:pPr>
        <w:tabs>
          <w:tab w:val="num" w:pos="567"/>
        </w:tabs>
        <w:ind w:left="567" w:hanging="567"/>
      </w:pPr>
      <w:rPr>
        <w:rFonts w:hint="default"/>
      </w:rPr>
    </w:lvl>
    <w:lvl w:ilvl="8">
      <w:start w:val="1"/>
      <w:numFmt w:val="russianLower"/>
      <w:pStyle w:val="Listere9"/>
      <w:lvlText w:val="(%9)"/>
      <w:lvlJc w:val="left"/>
      <w:pPr>
        <w:tabs>
          <w:tab w:val="num" w:pos="567"/>
        </w:tabs>
        <w:ind w:left="567" w:hanging="567"/>
      </w:pPr>
      <w:rPr>
        <w:rFonts w:hint="default"/>
      </w:rPr>
    </w:lvl>
  </w:abstractNum>
  <w:num w:numId="1" w16cid:durableId="1867404237">
    <w:abstractNumId w:val="25"/>
  </w:num>
  <w:num w:numId="2" w16cid:durableId="1364019420">
    <w:abstractNumId w:val="15"/>
  </w:num>
  <w:num w:numId="3" w16cid:durableId="1280528005">
    <w:abstractNumId w:val="20"/>
    <w:lvlOverride w:ilvl="0">
      <w:lvl w:ilvl="0">
        <w:start w:val="1"/>
        <w:numFmt w:val="decimal"/>
        <w:lvlRestart w:val="0"/>
        <w:pStyle w:val="Seznamsodrkami3"/>
        <w:lvlText w:val="%1."/>
        <w:lvlJc w:val="left"/>
        <w:pPr>
          <w:tabs>
            <w:tab w:val="num" w:pos="567"/>
          </w:tabs>
          <w:ind w:left="567" w:hanging="567"/>
        </w:pPr>
        <w:rPr>
          <w:rFonts w:hint="default"/>
          <w:b/>
          <w:i w:val="0"/>
          <w:sz w:val="22"/>
          <w:szCs w:val="24"/>
        </w:rPr>
      </w:lvl>
    </w:lvlOverride>
    <w:lvlOverride w:ilvl="1">
      <w:lvl w:ilvl="1">
        <w:start w:val="1"/>
        <w:numFmt w:val="decimal"/>
        <w:lvlText w:val="%1.%2"/>
        <w:lvlJc w:val="left"/>
        <w:pPr>
          <w:tabs>
            <w:tab w:val="num" w:pos="567"/>
          </w:tabs>
          <w:ind w:left="567" w:hanging="567"/>
        </w:pPr>
        <w:rPr>
          <w:rFonts w:hint="default"/>
          <w:b w:val="0"/>
          <w:i w:val="0"/>
          <w:sz w:val="22"/>
          <w:szCs w:val="24"/>
        </w:rPr>
      </w:lvl>
    </w:lvlOverride>
    <w:lvlOverride w:ilvl="2">
      <w:lvl w:ilvl="2">
        <w:start w:val="1"/>
        <w:numFmt w:val="lowerLetter"/>
        <w:lvlText w:val="(%3)"/>
        <w:lvlJc w:val="left"/>
        <w:pPr>
          <w:tabs>
            <w:tab w:val="num" w:pos="567"/>
          </w:tabs>
          <w:ind w:left="567" w:hanging="567"/>
        </w:pPr>
        <w:rPr>
          <w:rFonts w:hint="default"/>
          <w:b w:val="0"/>
          <w:i w:val="0"/>
          <w:sz w:val="22"/>
          <w:szCs w:val="24"/>
        </w:rPr>
      </w:lvl>
    </w:lvlOverride>
    <w:lvlOverride w:ilvl="3">
      <w:lvl w:ilvl="3">
        <w:start w:val="1"/>
        <w:numFmt w:val="upperLetter"/>
        <w:lvlText w:val="(%4)"/>
        <w:lvlJc w:val="left"/>
        <w:pPr>
          <w:tabs>
            <w:tab w:val="num" w:pos="567"/>
          </w:tabs>
          <w:ind w:left="567" w:hanging="567"/>
        </w:pPr>
        <w:rPr>
          <w:rFonts w:hint="default"/>
          <w:b w:val="0"/>
          <w:i w:val="0"/>
          <w:sz w:val="22"/>
          <w:szCs w:val="24"/>
        </w:rPr>
      </w:lvl>
    </w:lvlOverride>
    <w:lvlOverride w:ilvl="4">
      <w:lvl w:ilvl="4">
        <w:start w:val="1"/>
        <w:numFmt w:val="lowerRoman"/>
        <w:lvlText w:val="(%5)"/>
        <w:lvlJc w:val="left"/>
        <w:pPr>
          <w:tabs>
            <w:tab w:val="num" w:pos="567"/>
          </w:tabs>
          <w:ind w:left="567" w:hanging="567"/>
        </w:pPr>
        <w:rPr>
          <w:rFonts w:cs="Times New Roman" w:hint="default"/>
          <w:b w:val="0"/>
          <w:i w:val="0"/>
          <w:sz w:val="22"/>
          <w:szCs w:val="24"/>
        </w:rPr>
      </w:lvl>
    </w:lvlOverride>
    <w:lvlOverride w:ilvl="5">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Override>
    <w:lvlOverride w:ilvl="6">
      <w:lvl w:ilvl="6">
        <w:start w:val="1"/>
        <w:numFmt w:val="none"/>
        <w:lvlText w:val=""/>
        <w:lvlJc w:val="left"/>
        <w:pPr>
          <w:tabs>
            <w:tab w:val="num" w:pos="567"/>
          </w:tabs>
          <w:ind w:left="567" w:hanging="567"/>
        </w:pPr>
        <w:rPr>
          <w:rFonts w:hint="default"/>
        </w:rPr>
      </w:lvl>
    </w:lvlOverride>
    <w:lvlOverride w:ilvl="7">
      <w:lvl w:ilvl="7">
        <w:start w:val="1"/>
        <w:numFmt w:val="none"/>
        <w:lvlText w:val=""/>
        <w:lvlJc w:val="left"/>
        <w:pPr>
          <w:tabs>
            <w:tab w:val="num" w:pos="567"/>
          </w:tabs>
          <w:ind w:left="567" w:hanging="567"/>
        </w:pPr>
        <w:rPr>
          <w:rFonts w:hint="default"/>
        </w:rPr>
      </w:lvl>
    </w:lvlOverride>
    <w:lvlOverride w:ilvl="8">
      <w:lvl w:ilvl="8">
        <w:start w:val="1"/>
        <w:numFmt w:val="none"/>
        <w:lvlText w:val=""/>
        <w:lvlJc w:val="left"/>
        <w:pPr>
          <w:tabs>
            <w:tab w:val="num" w:pos="567"/>
          </w:tabs>
          <w:ind w:left="567" w:hanging="567"/>
        </w:pPr>
        <w:rPr>
          <w:rFonts w:hint="default"/>
        </w:rPr>
      </w:lvl>
    </w:lvlOverride>
  </w:num>
  <w:num w:numId="4" w16cid:durableId="864752369">
    <w:abstractNumId w:val="13"/>
    <w:lvlOverride w:ilvl="0">
      <w:lvl w:ilvl="0">
        <w:start w:val="1"/>
        <w:numFmt w:val="decimal"/>
        <w:lvlRestart w:val="0"/>
        <w:pStyle w:val="Seznamsodrkami4"/>
        <w:lvlText w:val="%1."/>
        <w:lvlJc w:val="left"/>
        <w:pPr>
          <w:tabs>
            <w:tab w:val="num" w:pos="567"/>
          </w:tabs>
          <w:ind w:left="567" w:hanging="567"/>
        </w:pPr>
        <w:rPr>
          <w:rFonts w:hint="default"/>
          <w:b/>
          <w:i w:val="0"/>
          <w:sz w:val="22"/>
          <w:szCs w:val="24"/>
        </w:rPr>
      </w:lvl>
    </w:lvlOverride>
    <w:lvlOverride w:ilvl="1">
      <w:lvl w:ilvl="1">
        <w:start w:val="1"/>
        <w:numFmt w:val="decimal"/>
        <w:lvlText w:val="%1.%2"/>
        <w:lvlJc w:val="left"/>
        <w:pPr>
          <w:tabs>
            <w:tab w:val="num" w:pos="567"/>
          </w:tabs>
          <w:ind w:left="567" w:hanging="567"/>
        </w:pPr>
        <w:rPr>
          <w:rFonts w:hint="default"/>
          <w:b w:val="0"/>
          <w:i w:val="0"/>
          <w:sz w:val="22"/>
          <w:szCs w:val="24"/>
        </w:rPr>
      </w:lvl>
    </w:lvlOverride>
    <w:lvlOverride w:ilvl="2">
      <w:lvl w:ilvl="2">
        <w:start w:val="1"/>
        <w:numFmt w:val="lowerLetter"/>
        <w:lvlText w:val="(%3)"/>
        <w:lvlJc w:val="left"/>
        <w:pPr>
          <w:tabs>
            <w:tab w:val="num" w:pos="567"/>
          </w:tabs>
          <w:ind w:left="567" w:hanging="567"/>
        </w:pPr>
        <w:rPr>
          <w:rFonts w:hint="default"/>
          <w:b w:val="0"/>
          <w:i w:val="0"/>
          <w:sz w:val="22"/>
          <w:szCs w:val="24"/>
        </w:rPr>
      </w:lvl>
    </w:lvlOverride>
    <w:lvlOverride w:ilvl="3">
      <w:lvl w:ilvl="3">
        <w:start w:val="1"/>
        <w:numFmt w:val="upperLetter"/>
        <w:lvlText w:val="(%4)"/>
        <w:lvlJc w:val="left"/>
        <w:pPr>
          <w:tabs>
            <w:tab w:val="num" w:pos="567"/>
          </w:tabs>
          <w:ind w:left="567" w:hanging="567"/>
        </w:pPr>
        <w:rPr>
          <w:rFonts w:ascii="Mangal" w:hAnsi="Mangal" w:hint="default"/>
          <w:b w:val="0"/>
          <w:i w:val="0"/>
          <w:sz w:val="22"/>
          <w:szCs w:val="24"/>
        </w:rPr>
      </w:lvl>
    </w:lvlOverride>
    <w:lvlOverride w:ilvl="4">
      <w:lvl w:ilvl="4">
        <w:start w:val="1"/>
        <w:numFmt w:val="lowerRoman"/>
        <w:lvlText w:val="(%5)"/>
        <w:lvlJc w:val="left"/>
        <w:pPr>
          <w:tabs>
            <w:tab w:val="num" w:pos="567"/>
          </w:tabs>
          <w:ind w:left="567" w:hanging="567"/>
        </w:pPr>
        <w:rPr>
          <w:rFonts w:cs="Times New Roman" w:hint="default"/>
          <w:b w:val="0"/>
          <w:i w:val="0"/>
          <w:sz w:val="22"/>
          <w:szCs w:val="24"/>
        </w:rPr>
      </w:lvl>
    </w:lvlOverride>
    <w:lvlOverride w:ilvl="5">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Override>
    <w:lvlOverride w:ilvl="6">
      <w:lvl w:ilvl="6">
        <w:start w:val="1"/>
        <w:numFmt w:val="none"/>
        <w:lvlText w:val=""/>
        <w:lvlJc w:val="left"/>
        <w:pPr>
          <w:tabs>
            <w:tab w:val="num" w:pos="567"/>
          </w:tabs>
          <w:ind w:left="567" w:hanging="567"/>
        </w:pPr>
        <w:rPr>
          <w:rFonts w:hint="default"/>
        </w:rPr>
      </w:lvl>
    </w:lvlOverride>
    <w:lvlOverride w:ilvl="7">
      <w:lvl w:ilvl="7">
        <w:start w:val="1"/>
        <w:numFmt w:val="none"/>
        <w:lvlText w:val=""/>
        <w:lvlJc w:val="left"/>
        <w:pPr>
          <w:tabs>
            <w:tab w:val="num" w:pos="567"/>
          </w:tabs>
          <w:ind w:left="567" w:hanging="567"/>
        </w:pPr>
        <w:rPr>
          <w:rFonts w:hint="default"/>
        </w:rPr>
      </w:lvl>
    </w:lvlOverride>
    <w:lvlOverride w:ilvl="8">
      <w:lvl w:ilvl="8">
        <w:start w:val="1"/>
        <w:numFmt w:val="none"/>
        <w:lvlText w:val=""/>
        <w:lvlJc w:val="left"/>
        <w:pPr>
          <w:tabs>
            <w:tab w:val="num" w:pos="567"/>
          </w:tabs>
          <w:ind w:left="567" w:hanging="567"/>
        </w:pPr>
        <w:rPr>
          <w:rFonts w:hint="default"/>
        </w:rPr>
      </w:lvl>
    </w:lvlOverride>
  </w:num>
  <w:num w:numId="5" w16cid:durableId="835606609">
    <w:abstractNumId w:val="0"/>
  </w:num>
  <w:num w:numId="6" w16cid:durableId="1915311791">
    <w:abstractNumId w:val="18"/>
  </w:num>
  <w:num w:numId="7" w16cid:durableId="2121223220">
    <w:abstractNumId w:val="21"/>
  </w:num>
  <w:num w:numId="8" w16cid:durableId="973406673">
    <w:abstractNumId w:val="26"/>
  </w:num>
  <w:num w:numId="9" w16cid:durableId="481238667">
    <w:abstractNumId w:val="17"/>
  </w:num>
  <w:num w:numId="10" w16cid:durableId="1039864914">
    <w:abstractNumId w:val="23"/>
  </w:num>
  <w:num w:numId="11" w16cid:durableId="1338077975">
    <w:abstractNumId w:val="19"/>
  </w:num>
  <w:num w:numId="12" w16cid:durableId="103039185">
    <w:abstractNumId w:val="22"/>
  </w:num>
  <w:num w:numId="13" w16cid:durableId="10811753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7603985">
    <w:abstractNumId w:val="19"/>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5015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415586">
    <w:abstractNumId w:val="19"/>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555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6809434">
    <w:abstractNumId w:val="19"/>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968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1356908">
    <w:abstractNumId w:val="19"/>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7535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2767595">
    <w:abstractNumId w:val="19"/>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184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7764646">
    <w:abstractNumId w:val="19"/>
  </w:num>
  <w:num w:numId="25" w16cid:durableId="56442190">
    <w:abstractNumId w:val="19"/>
  </w:num>
  <w:num w:numId="26" w16cid:durableId="2050915040">
    <w:abstractNumId w:val="19"/>
  </w:num>
  <w:num w:numId="27" w16cid:durableId="867135373">
    <w:abstractNumId w:val="19"/>
  </w:num>
  <w:num w:numId="28" w16cid:durableId="66465864">
    <w:abstractNumId w:val="19"/>
  </w:num>
  <w:num w:numId="29" w16cid:durableId="456945710">
    <w:abstractNumId w:val="19"/>
  </w:num>
  <w:num w:numId="30" w16cid:durableId="1333025998">
    <w:abstractNumId w:val="19"/>
  </w:num>
  <w:num w:numId="31" w16cid:durableId="607279084">
    <w:abstractNumId w:val="19"/>
  </w:num>
  <w:num w:numId="32" w16cid:durableId="1386371232">
    <w:abstractNumId w:val="19"/>
  </w:num>
  <w:num w:numId="33" w16cid:durableId="92240549">
    <w:abstractNumId w:val="19"/>
  </w:num>
  <w:num w:numId="34" w16cid:durableId="826940402">
    <w:abstractNumId w:val="19"/>
  </w:num>
  <w:num w:numId="35" w16cid:durableId="15158031">
    <w:abstractNumId w:val="19"/>
  </w:num>
  <w:num w:numId="36" w16cid:durableId="425544993">
    <w:abstractNumId w:val="19"/>
  </w:num>
  <w:num w:numId="37" w16cid:durableId="348264515">
    <w:abstractNumId w:val="19"/>
  </w:num>
  <w:num w:numId="38" w16cid:durableId="1684938867">
    <w:abstractNumId w:val="19"/>
  </w:num>
  <w:num w:numId="39" w16cid:durableId="2014412111">
    <w:abstractNumId w:val="19"/>
  </w:num>
  <w:num w:numId="40" w16cid:durableId="1530560162">
    <w:abstractNumId w:val="19"/>
  </w:num>
  <w:num w:numId="41" w16cid:durableId="317006068">
    <w:abstractNumId w:val="19"/>
  </w:num>
  <w:num w:numId="42" w16cid:durableId="771173109">
    <w:abstractNumId w:val="19"/>
  </w:num>
  <w:num w:numId="43" w16cid:durableId="1504584716">
    <w:abstractNumId w:val="19"/>
  </w:num>
  <w:num w:numId="44" w16cid:durableId="990134443">
    <w:abstractNumId w:val="19"/>
  </w:num>
  <w:num w:numId="45" w16cid:durableId="1817644219">
    <w:abstractNumId w:val="23"/>
  </w:num>
  <w:num w:numId="46" w16cid:durableId="1129980191">
    <w:abstractNumId w:val="19"/>
  </w:num>
  <w:num w:numId="47" w16cid:durableId="1699811836">
    <w:abstractNumId w:val="19"/>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0"/>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57"/>
    <w:rsid w:val="0000004E"/>
    <w:rsid w:val="00000FC8"/>
    <w:rsid w:val="000016DC"/>
    <w:rsid w:val="0000275C"/>
    <w:rsid w:val="00003688"/>
    <w:rsid w:val="00003B09"/>
    <w:rsid w:val="00003E8A"/>
    <w:rsid w:val="00004F4A"/>
    <w:rsid w:val="00010737"/>
    <w:rsid w:val="00011086"/>
    <w:rsid w:val="00012161"/>
    <w:rsid w:val="000140FD"/>
    <w:rsid w:val="00014D60"/>
    <w:rsid w:val="00020BB9"/>
    <w:rsid w:val="00022D8B"/>
    <w:rsid w:val="00023327"/>
    <w:rsid w:val="000261B0"/>
    <w:rsid w:val="00026D3E"/>
    <w:rsid w:val="00031E8E"/>
    <w:rsid w:val="00034BEE"/>
    <w:rsid w:val="00035AFD"/>
    <w:rsid w:val="00041DD4"/>
    <w:rsid w:val="0004284A"/>
    <w:rsid w:val="00043855"/>
    <w:rsid w:val="00045E53"/>
    <w:rsid w:val="0004628B"/>
    <w:rsid w:val="000468B7"/>
    <w:rsid w:val="00053299"/>
    <w:rsid w:val="00056A06"/>
    <w:rsid w:val="00057AF3"/>
    <w:rsid w:val="0006070C"/>
    <w:rsid w:val="0006236C"/>
    <w:rsid w:val="000623BD"/>
    <w:rsid w:val="00070F43"/>
    <w:rsid w:val="00071A5D"/>
    <w:rsid w:val="00072901"/>
    <w:rsid w:val="000731EB"/>
    <w:rsid w:val="00073BFE"/>
    <w:rsid w:val="00076324"/>
    <w:rsid w:val="00082C57"/>
    <w:rsid w:val="00085876"/>
    <w:rsid w:val="00086136"/>
    <w:rsid w:val="00086527"/>
    <w:rsid w:val="00087A34"/>
    <w:rsid w:val="00087B36"/>
    <w:rsid w:val="00091B21"/>
    <w:rsid w:val="00094D33"/>
    <w:rsid w:val="0009724E"/>
    <w:rsid w:val="000A343F"/>
    <w:rsid w:val="000A3BA8"/>
    <w:rsid w:val="000A4FF3"/>
    <w:rsid w:val="000A56C4"/>
    <w:rsid w:val="000A78D9"/>
    <w:rsid w:val="000A7EBD"/>
    <w:rsid w:val="000B5919"/>
    <w:rsid w:val="000B6B0A"/>
    <w:rsid w:val="000B6C49"/>
    <w:rsid w:val="000C316D"/>
    <w:rsid w:val="000C5ADF"/>
    <w:rsid w:val="000C6925"/>
    <w:rsid w:val="000D1679"/>
    <w:rsid w:val="000D3179"/>
    <w:rsid w:val="000D53D9"/>
    <w:rsid w:val="000D5E07"/>
    <w:rsid w:val="000D631D"/>
    <w:rsid w:val="000E0071"/>
    <w:rsid w:val="000E18F4"/>
    <w:rsid w:val="000E722A"/>
    <w:rsid w:val="000F02C7"/>
    <w:rsid w:val="000F0FCE"/>
    <w:rsid w:val="000F1080"/>
    <w:rsid w:val="000F1B9F"/>
    <w:rsid w:val="000F3256"/>
    <w:rsid w:val="000F434D"/>
    <w:rsid w:val="000F54FD"/>
    <w:rsid w:val="000F6604"/>
    <w:rsid w:val="000F6F91"/>
    <w:rsid w:val="000F7C79"/>
    <w:rsid w:val="00104FDF"/>
    <w:rsid w:val="0010624D"/>
    <w:rsid w:val="00106F78"/>
    <w:rsid w:val="00107321"/>
    <w:rsid w:val="001110F8"/>
    <w:rsid w:val="00111CE5"/>
    <w:rsid w:val="00112F64"/>
    <w:rsid w:val="00113302"/>
    <w:rsid w:val="001173EB"/>
    <w:rsid w:val="00117C80"/>
    <w:rsid w:val="00121573"/>
    <w:rsid w:val="00121E66"/>
    <w:rsid w:val="00121E7E"/>
    <w:rsid w:val="00123075"/>
    <w:rsid w:val="0012335D"/>
    <w:rsid w:val="00123727"/>
    <w:rsid w:val="00130737"/>
    <w:rsid w:val="00130A4B"/>
    <w:rsid w:val="00131A56"/>
    <w:rsid w:val="0013274A"/>
    <w:rsid w:val="00144471"/>
    <w:rsid w:val="0014453C"/>
    <w:rsid w:val="001446E9"/>
    <w:rsid w:val="00150C73"/>
    <w:rsid w:val="00151799"/>
    <w:rsid w:val="0015223A"/>
    <w:rsid w:val="0015273B"/>
    <w:rsid w:val="00153A4F"/>
    <w:rsid w:val="00156092"/>
    <w:rsid w:val="00156827"/>
    <w:rsid w:val="00157514"/>
    <w:rsid w:val="001608D9"/>
    <w:rsid w:val="00160996"/>
    <w:rsid w:val="00161774"/>
    <w:rsid w:val="00162A4E"/>
    <w:rsid w:val="00165F8A"/>
    <w:rsid w:val="0017164C"/>
    <w:rsid w:val="001761CB"/>
    <w:rsid w:val="001763C7"/>
    <w:rsid w:val="001769D5"/>
    <w:rsid w:val="0017737D"/>
    <w:rsid w:val="00182D8F"/>
    <w:rsid w:val="00184576"/>
    <w:rsid w:val="0018498A"/>
    <w:rsid w:val="00186A1B"/>
    <w:rsid w:val="001876D5"/>
    <w:rsid w:val="00187B10"/>
    <w:rsid w:val="00193EAF"/>
    <w:rsid w:val="001A3F45"/>
    <w:rsid w:val="001A58C0"/>
    <w:rsid w:val="001A58ED"/>
    <w:rsid w:val="001A7797"/>
    <w:rsid w:val="001B78EC"/>
    <w:rsid w:val="001C1410"/>
    <w:rsid w:val="001C16C4"/>
    <w:rsid w:val="001C2F50"/>
    <w:rsid w:val="001C3AD9"/>
    <w:rsid w:val="001C3C1F"/>
    <w:rsid w:val="001C6FD6"/>
    <w:rsid w:val="001C70AC"/>
    <w:rsid w:val="001D213F"/>
    <w:rsid w:val="001D223C"/>
    <w:rsid w:val="001D615C"/>
    <w:rsid w:val="001E00B9"/>
    <w:rsid w:val="001E2D12"/>
    <w:rsid w:val="001E5802"/>
    <w:rsid w:val="001E7330"/>
    <w:rsid w:val="001E77A6"/>
    <w:rsid w:val="001F0D61"/>
    <w:rsid w:val="001F17CD"/>
    <w:rsid w:val="001F1FDD"/>
    <w:rsid w:val="001F21C0"/>
    <w:rsid w:val="001F45DB"/>
    <w:rsid w:val="001F5368"/>
    <w:rsid w:val="001F5FE5"/>
    <w:rsid w:val="001F61E9"/>
    <w:rsid w:val="001F6836"/>
    <w:rsid w:val="002022D2"/>
    <w:rsid w:val="00202F21"/>
    <w:rsid w:val="002033EF"/>
    <w:rsid w:val="00204DB6"/>
    <w:rsid w:val="00204E18"/>
    <w:rsid w:val="0020656D"/>
    <w:rsid w:val="00206E35"/>
    <w:rsid w:val="00210C53"/>
    <w:rsid w:val="00211608"/>
    <w:rsid w:val="00211755"/>
    <w:rsid w:val="00212604"/>
    <w:rsid w:val="0021466F"/>
    <w:rsid w:val="00214CE1"/>
    <w:rsid w:val="00214D01"/>
    <w:rsid w:val="00216370"/>
    <w:rsid w:val="00220E16"/>
    <w:rsid w:val="00225C51"/>
    <w:rsid w:val="0023043E"/>
    <w:rsid w:val="002319AA"/>
    <w:rsid w:val="00234853"/>
    <w:rsid w:val="002349E7"/>
    <w:rsid w:val="00236DAE"/>
    <w:rsid w:val="00242188"/>
    <w:rsid w:val="0024420D"/>
    <w:rsid w:val="00244DFE"/>
    <w:rsid w:val="00246925"/>
    <w:rsid w:val="00256FCD"/>
    <w:rsid w:val="0025749A"/>
    <w:rsid w:val="00261139"/>
    <w:rsid w:val="002618BC"/>
    <w:rsid w:val="00266830"/>
    <w:rsid w:val="002678E3"/>
    <w:rsid w:val="00270080"/>
    <w:rsid w:val="00270128"/>
    <w:rsid w:val="00270751"/>
    <w:rsid w:val="00271BEC"/>
    <w:rsid w:val="00272D77"/>
    <w:rsid w:val="00274E77"/>
    <w:rsid w:val="00276854"/>
    <w:rsid w:val="00286B7B"/>
    <w:rsid w:val="00290856"/>
    <w:rsid w:val="0029123B"/>
    <w:rsid w:val="0029152F"/>
    <w:rsid w:val="00292911"/>
    <w:rsid w:val="0029392A"/>
    <w:rsid w:val="002940E2"/>
    <w:rsid w:val="002A0181"/>
    <w:rsid w:val="002A4EF6"/>
    <w:rsid w:val="002A746A"/>
    <w:rsid w:val="002A75BF"/>
    <w:rsid w:val="002B07BA"/>
    <w:rsid w:val="002B1DC0"/>
    <w:rsid w:val="002B5949"/>
    <w:rsid w:val="002B5F19"/>
    <w:rsid w:val="002B6221"/>
    <w:rsid w:val="002B6CCA"/>
    <w:rsid w:val="002B6FED"/>
    <w:rsid w:val="002B7B9E"/>
    <w:rsid w:val="002C36E6"/>
    <w:rsid w:val="002C62C6"/>
    <w:rsid w:val="002D2A70"/>
    <w:rsid w:val="002D3522"/>
    <w:rsid w:val="002D3A22"/>
    <w:rsid w:val="002D4534"/>
    <w:rsid w:val="002D5A1B"/>
    <w:rsid w:val="002D6204"/>
    <w:rsid w:val="002D652D"/>
    <w:rsid w:val="002E07C0"/>
    <w:rsid w:val="002E1ACD"/>
    <w:rsid w:val="002E4544"/>
    <w:rsid w:val="002E67BE"/>
    <w:rsid w:val="002F332D"/>
    <w:rsid w:val="002F344D"/>
    <w:rsid w:val="00303385"/>
    <w:rsid w:val="00306923"/>
    <w:rsid w:val="00306E42"/>
    <w:rsid w:val="003077D2"/>
    <w:rsid w:val="00310969"/>
    <w:rsid w:val="00310C59"/>
    <w:rsid w:val="00314632"/>
    <w:rsid w:val="0032400F"/>
    <w:rsid w:val="00326391"/>
    <w:rsid w:val="00330C16"/>
    <w:rsid w:val="00333913"/>
    <w:rsid w:val="00333FDD"/>
    <w:rsid w:val="00336A52"/>
    <w:rsid w:val="0034117F"/>
    <w:rsid w:val="00345757"/>
    <w:rsid w:val="0034624B"/>
    <w:rsid w:val="00350DF0"/>
    <w:rsid w:val="00352B4D"/>
    <w:rsid w:val="00353C02"/>
    <w:rsid w:val="0035443B"/>
    <w:rsid w:val="00361433"/>
    <w:rsid w:val="00365B3F"/>
    <w:rsid w:val="00370A6D"/>
    <w:rsid w:val="00371E93"/>
    <w:rsid w:val="00372A03"/>
    <w:rsid w:val="00372DD8"/>
    <w:rsid w:val="0037427C"/>
    <w:rsid w:val="00374AA2"/>
    <w:rsid w:val="003771DB"/>
    <w:rsid w:val="0038060C"/>
    <w:rsid w:val="003868CD"/>
    <w:rsid w:val="00394529"/>
    <w:rsid w:val="0039498D"/>
    <w:rsid w:val="00395608"/>
    <w:rsid w:val="00395BA1"/>
    <w:rsid w:val="003975AA"/>
    <w:rsid w:val="003A0C33"/>
    <w:rsid w:val="003A2CD1"/>
    <w:rsid w:val="003A6AC6"/>
    <w:rsid w:val="003B2C94"/>
    <w:rsid w:val="003B40F5"/>
    <w:rsid w:val="003B4414"/>
    <w:rsid w:val="003B68E9"/>
    <w:rsid w:val="003C088D"/>
    <w:rsid w:val="003C6496"/>
    <w:rsid w:val="003C7D35"/>
    <w:rsid w:val="003D036D"/>
    <w:rsid w:val="003D2751"/>
    <w:rsid w:val="003D3195"/>
    <w:rsid w:val="003D4242"/>
    <w:rsid w:val="003E245F"/>
    <w:rsid w:val="003E28A5"/>
    <w:rsid w:val="003E3F6E"/>
    <w:rsid w:val="003E6808"/>
    <w:rsid w:val="003F270C"/>
    <w:rsid w:val="003F495A"/>
    <w:rsid w:val="003F7E35"/>
    <w:rsid w:val="004006AA"/>
    <w:rsid w:val="00402337"/>
    <w:rsid w:val="00402F21"/>
    <w:rsid w:val="004039D5"/>
    <w:rsid w:val="00403A03"/>
    <w:rsid w:val="00403F5F"/>
    <w:rsid w:val="0040490F"/>
    <w:rsid w:val="004055D5"/>
    <w:rsid w:val="00407279"/>
    <w:rsid w:val="00410C89"/>
    <w:rsid w:val="0041379C"/>
    <w:rsid w:val="0041559F"/>
    <w:rsid w:val="00423E51"/>
    <w:rsid w:val="00427114"/>
    <w:rsid w:val="00427EDC"/>
    <w:rsid w:val="004409AB"/>
    <w:rsid w:val="00442455"/>
    <w:rsid w:val="00443201"/>
    <w:rsid w:val="00445F34"/>
    <w:rsid w:val="0044619F"/>
    <w:rsid w:val="00447DB4"/>
    <w:rsid w:val="00455318"/>
    <w:rsid w:val="00455CCA"/>
    <w:rsid w:val="004613E4"/>
    <w:rsid w:val="0046166D"/>
    <w:rsid w:val="00461A55"/>
    <w:rsid w:val="00462285"/>
    <w:rsid w:val="00463307"/>
    <w:rsid w:val="00463BE3"/>
    <w:rsid w:val="004646EC"/>
    <w:rsid w:val="00466EDA"/>
    <w:rsid w:val="00470DF1"/>
    <w:rsid w:val="004771F9"/>
    <w:rsid w:val="004827F7"/>
    <w:rsid w:val="00483B05"/>
    <w:rsid w:val="00484AD9"/>
    <w:rsid w:val="00494DFC"/>
    <w:rsid w:val="00495E34"/>
    <w:rsid w:val="004970BA"/>
    <w:rsid w:val="004A0FFC"/>
    <w:rsid w:val="004A3520"/>
    <w:rsid w:val="004B1AF4"/>
    <w:rsid w:val="004B3467"/>
    <w:rsid w:val="004B42D0"/>
    <w:rsid w:val="004B44E9"/>
    <w:rsid w:val="004B46E5"/>
    <w:rsid w:val="004B7166"/>
    <w:rsid w:val="004B7B91"/>
    <w:rsid w:val="004B7F6D"/>
    <w:rsid w:val="004C0268"/>
    <w:rsid w:val="004C1BD5"/>
    <w:rsid w:val="004C4B56"/>
    <w:rsid w:val="004C4D67"/>
    <w:rsid w:val="004C5790"/>
    <w:rsid w:val="004C5C38"/>
    <w:rsid w:val="004C5D9D"/>
    <w:rsid w:val="004D01E0"/>
    <w:rsid w:val="004D1460"/>
    <w:rsid w:val="004D3843"/>
    <w:rsid w:val="004D7161"/>
    <w:rsid w:val="004E0E67"/>
    <w:rsid w:val="004E3ADD"/>
    <w:rsid w:val="004E68C1"/>
    <w:rsid w:val="004E6C99"/>
    <w:rsid w:val="004E6D12"/>
    <w:rsid w:val="004E76BD"/>
    <w:rsid w:val="004F03E2"/>
    <w:rsid w:val="004F3B20"/>
    <w:rsid w:val="004F5919"/>
    <w:rsid w:val="004F5EEA"/>
    <w:rsid w:val="004F7C28"/>
    <w:rsid w:val="004F7DDD"/>
    <w:rsid w:val="005051CE"/>
    <w:rsid w:val="005108D2"/>
    <w:rsid w:val="00511765"/>
    <w:rsid w:val="005124EB"/>
    <w:rsid w:val="00515040"/>
    <w:rsid w:val="0051650B"/>
    <w:rsid w:val="0051677C"/>
    <w:rsid w:val="00517DEC"/>
    <w:rsid w:val="00522D62"/>
    <w:rsid w:val="005312BB"/>
    <w:rsid w:val="00532604"/>
    <w:rsid w:val="00533BB1"/>
    <w:rsid w:val="00537DD8"/>
    <w:rsid w:val="00541888"/>
    <w:rsid w:val="00542887"/>
    <w:rsid w:val="00543F1B"/>
    <w:rsid w:val="005456D5"/>
    <w:rsid w:val="005461DC"/>
    <w:rsid w:val="00551E2B"/>
    <w:rsid w:val="005520A9"/>
    <w:rsid w:val="005522A0"/>
    <w:rsid w:val="00555CCA"/>
    <w:rsid w:val="005568E3"/>
    <w:rsid w:val="00556AD5"/>
    <w:rsid w:val="0056318D"/>
    <w:rsid w:val="00563411"/>
    <w:rsid w:val="00563F1C"/>
    <w:rsid w:val="005643D6"/>
    <w:rsid w:val="00571661"/>
    <w:rsid w:val="005723D9"/>
    <w:rsid w:val="005724FD"/>
    <w:rsid w:val="0057489E"/>
    <w:rsid w:val="00576CE8"/>
    <w:rsid w:val="0058238D"/>
    <w:rsid w:val="00587C70"/>
    <w:rsid w:val="00587F5B"/>
    <w:rsid w:val="00590BA2"/>
    <w:rsid w:val="00592A88"/>
    <w:rsid w:val="00594561"/>
    <w:rsid w:val="0059481A"/>
    <w:rsid w:val="005949E6"/>
    <w:rsid w:val="005A30A2"/>
    <w:rsid w:val="005A644D"/>
    <w:rsid w:val="005A798D"/>
    <w:rsid w:val="005B08C5"/>
    <w:rsid w:val="005B0E61"/>
    <w:rsid w:val="005B2081"/>
    <w:rsid w:val="005B4509"/>
    <w:rsid w:val="005B7EEA"/>
    <w:rsid w:val="005C6C26"/>
    <w:rsid w:val="005D2C66"/>
    <w:rsid w:val="005D41DE"/>
    <w:rsid w:val="005D6058"/>
    <w:rsid w:val="005E13C0"/>
    <w:rsid w:val="005E4A96"/>
    <w:rsid w:val="005F1C5C"/>
    <w:rsid w:val="005F26DB"/>
    <w:rsid w:val="005F5C4E"/>
    <w:rsid w:val="00603CF0"/>
    <w:rsid w:val="00606CCF"/>
    <w:rsid w:val="006070B2"/>
    <w:rsid w:val="00607274"/>
    <w:rsid w:val="00607DF6"/>
    <w:rsid w:val="0061403E"/>
    <w:rsid w:val="006233D8"/>
    <w:rsid w:val="006234C8"/>
    <w:rsid w:val="006245FF"/>
    <w:rsid w:val="00626E72"/>
    <w:rsid w:val="0062750C"/>
    <w:rsid w:val="00630718"/>
    <w:rsid w:val="00631415"/>
    <w:rsid w:val="006318B8"/>
    <w:rsid w:val="006332B4"/>
    <w:rsid w:val="00633A6D"/>
    <w:rsid w:val="00634667"/>
    <w:rsid w:val="006352E3"/>
    <w:rsid w:val="006376C5"/>
    <w:rsid w:val="006420FD"/>
    <w:rsid w:val="00642ACE"/>
    <w:rsid w:val="00643D52"/>
    <w:rsid w:val="00643EFD"/>
    <w:rsid w:val="006444B5"/>
    <w:rsid w:val="006444FB"/>
    <w:rsid w:val="006455F6"/>
    <w:rsid w:val="0064670D"/>
    <w:rsid w:val="00646B86"/>
    <w:rsid w:val="00647107"/>
    <w:rsid w:val="00650471"/>
    <w:rsid w:val="0065066B"/>
    <w:rsid w:val="0065157C"/>
    <w:rsid w:val="00651694"/>
    <w:rsid w:val="006543D6"/>
    <w:rsid w:val="006550C8"/>
    <w:rsid w:val="0065557B"/>
    <w:rsid w:val="00655EAA"/>
    <w:rsid w:val="00656BF2"/>
    <w:rsid w:val="00662BF9"/>
    <w:rsid w:val="006650AB"/>
    <w:rsid w:val="00666B86"/>
    <w:rsid w:val="00666BA5"/>
    <w:rsid w:val="00667819"/>
    <w:rsid w:val="00667E89"/>
    <w:rsid w:val="006707AB"/>
    <w:rsid w:val="0067368C"/>
    <w:rsid w:val="00673DAE"/>
    <w:rsid w:val="00673F60"/>
    <w:rsid w:val="006742F9"/>
    <w:rsid w:val="00674C73"/>
    <w:rsid w:val="00675367"/>
    <w:rsid w:val="00676B2D"/>
    <w:rsid w:val="00687B99"/>
    <w:rsid w:val="00687C48"/>
    <w:rsid w:val="00690D63"/>
    <w:rsid w:val="0069151F"/>
    <w:rsid w:val="00692D8F"/>
    <w:rsid w:val="00692F55"/>
    <w:rsid w:val="00693858"/>
    <w:rsid w:val="00694228"/>
    <w:rsid w:val="006953CE"/>
    <w:rsid w:val="006A005D"/>
    <w:rsid w:val="006A02E8"/>
    <w:rsid w:val="006A1298"/>
    <w:rsid w:val="006A2B57"/>
    <w:rsid w:val="006A6BFF"/>
    <w:rsid w:val="006A7757"/>
    <w:rsid w:val="006A7D52"/>
    <w:rsid w:val="006B0D2B"/>
    <w:rsid w:val="006B68C6"/>
    <w:rsid w:val="006C09BF"/>
    <w:rsid w:val="006C5607"/>
    <w:rsid w:val="006D2AC9"/>
    <w:rsid w:val="006D3454"/>
    <w:rsid w:val="006D509A"/>
    <w:rsid w:val="006D62F8"/>
    <w:rsid w:val="006D6F96"/>
    <w:rsid w:val="006D7F8E"/>
    <w:rsid w:val="006E1EDC"/>
    <w:rsid w:val="006E2FB6"/>
    <w:rsid w:val="006E361E"/>
    <w:rsid w:val="006E576B"/>
    <w:rsid w:val="006F0829"/>
    <w:rsid w:val="006F0B18"/>
    <w:rsid w:val="006F2A18"/>
    <w:rsid w:val="006F34A7"/>
    <w:rsid w:val="006F34FE"/>
    <w:rsid w:val="00700293"/>
    <w:rsid w:val="00700932"/>
    <w:rsid w:val="00700D9A"/>
    <w:rsid w:val="0070387B"/>
    <w:rsid w:val="007041A8"/>
    <w:rsid w:val="00705105"/>
    <w:rsid w:val="0070513D"/>
    <w:rsid w:val="007108B6"/>
    <w:rsid w:val="00713073"/>
    <w:rsid w:val="007138B6"/>
    <w:rsid w:val="0071425B"/>
    <w:rsid w:val="00715872"/>
    <w:rsid w:val="0072241E"/>
    <w:rsid w:val="00722609"/>
    <w:rsid w:val="0073041B"/>
    <w:rsid w:val="00730D01"/>
    <w:rsid w:val="00730E6D"/>
    <w:rsid w:val="0073374B"/>
    <w:rsid w:val="007348EF"/>
    <w:rsid w:val="00735EC9"/>
    <w:rsid w:val="00736193"/>
    <w:rsid w:val="00736F7A"/>
    <w:rsid w:val="00746A62"/>
    <w:rsid w:val="00747A3C"/>
    <w:rsid w:val="00747BBF"/>
    <w:rsid w:val="007519A4"/>
    <w:rsid w:val="00751F83"/>
    <w:rsid w:val="007530CB"/>
    <w:rsid w:val="007555BA"/>
    <w:rsid w:val="00755780"/>
    <w:rsid w:val="00755D0A"/>
    <w:rsid w:val="00756C4D"/>
    <w:rsid w:val="00757A8D"/>
    <w:rsid w:val="007627B8"/>
    <w:rsid w:val="007630ED"/>
    <w:rsid w:val="00763109"/>
    <w:rsid w:val="007635FB"/>
    <w:rsid w:val="0076591C"/>
    <w:rsid w:val="0077153E"/>
    <w:rsid w:val="007723C5"/>
    <w:rsid w:val="007731A1"/>
    <w:rsid w:val="00774A68"/>
    <w:rsid w:val="00775DD2"/>
    <w:rsid w:val="007765D1"/>
    <w:rsid w:val="00776C8C"/>
    <w:rsid w:val="00780458"/>
    <w:rsid w:val="0078217C"/>
    <w:rsid w:val="00783B3A"/>
    <w:rsid w:val="00790400"/>
    <w:rsid w:val="00790629"/>
    <w:rsid w:val="0079602B"/>
    <w:rsid w:val="00796F68"/>
    <w:rsid w:val="007975B2"/>
    <w:rsid w:val="007A0246"/>
    <w:rsid w:val="007A4981"/>
    <w:rsid w:val="007B16CF"/>
    <w:rsid w:val="007B1ED8"/>
    <w:rsid w:val="007B2EC1"/>
    <w:rsid w:val="007B4031"/>
    <w:rsid w:val="007B595D"/>
    <w:rsid w:val="007B5DB5"/>
    <w:rsid w:val="007C05CD"/>
    <w:rsid w:val="007C0733"/>
    <w:rsid w:val="007C1510"/>
    <w:rsid w:val="007C247D"/>
    <w:rsid w:val="007D0131"/>
    <w:rsid w:val="007D15C3"/>
    <w:rsid w:val="007D261B"/>
    <w:rsid w:val="007D3955"/>
    <w:rsid w:val="007D446B"/>
    <w:rsid w:val="007D53BE"/>
    <w:rsid w:val="007D548D"/>
    <w:rsid w:val="007D54D4"/>
    <w:rsid w:val="007D77C0"/>
    <w:rsid w:val="007E059E"/>
    <w:rsid w:val="007E1C39"/>
    <w:rsid w:val="007E1FE5"/>
    <w:rsid w:val="007E4D6E"/>
    <w:rsid w:val="007E4D72"/>
    <w:rsid w:val="007E5DAC"/>
    <w:rsid w:val="007F1045"/>
    <w:rsid w:val="007F1F00"/>
    <w:rsid w:val="007F2027"/>
    <w:rsid w:val="007F7F12"/>
    <w:rsid w:val="00802AA6"/>
    <w:rsid w:val="00804456"/>
    <w:rsid w:val="00806110"/>
    <w:rsid w:val="00806EEC"/>
    <w:rsid w:val="008070A2"/>
    <w:rsid w:val="00811900"/>
    <w:rsid w:val="0081388B"/>
    <w:rsid w:val="00815B5A"/>
    <w:rsid w:val="00815FB4"/>
    <w:rsid w:val="00816C65"/>
    <w:rsid w:val="008177AF"/>
    <w:rsid w:val="00820511"/>
    <w:rsid w:val="00820859"/>
    <w:rsid w:val="00823331"/>
    <w:rsid w:val="00824429"/>
    <w:rsid w:val="00825638"/>
    <w:rsid w:val="00833319"/>
    <w:rsid w:val="0083697A"/>
    <w:rsid w:val="00840A03"/>
    <w:rsid w:val="00841EFA"/>
    <w:rsid w:val="008465B1"/>
    <w:rsid w:val="0085555A"/>
    <w:rsid w:val="00855A40"/>
    <w:rsid w:val="0086123E"/>
    <w:rsid w:val="008647B1"/>
    <w:rsid w:val="00864823"/>
    <w:rsid w:val="00864AAA"/>
    <w:rsid w:val="008661CC"/>
    <w:rsid w:val="00867911"/>
    <w:rsid w:val="0087062E"/>
    <w:rsid w:val="00871693"/>
    <w:rsid w:val="00871E8B"/>
    <w:rsid w:val="00874165"/>
    <w:rsid w:val="008764F8"/>
    <w:rsid w:val="0087720D"/>
    <w:rsid w:val="0088066D"/>
    <w:rsid w:val="008816BF"/>
    <w:rsid w:val="00882F62"/>
    <w:rsid w:val="00883965"/>
    <w:rsid w:val="00884B41"/>
    <w:rsid w:val="00887A4B"/>
    <w:rsid w:val="00893058"/>
    <w:rsid w:val="008A3C47"/>
    <w:rsid w:val="008A4A06"/>
    <w:rsid w:val="008A4FC2"/>
    <w:rsid w:val="008A57DD"/>
    <w:rsid w:val="008A740F"/>
    <w:rsid w:val="008A755E"/>
    <w:rsid w:val="008B11D4"/>
    <w:rsid w:val="008B14E3"/>
    <w:rsid w:val="008B4713"/>
    <w:rsid w:val="008B7E51"/>
    <w:rsid w:val="008C054D"/>
    <w:rsid w:val="008C11B5"/>
    <w:rsid w:val="008C2C62"/>
    <w:rsid w:val="008C4DF3"/>
    <w:rsid w:val="008C5B74"/>
    <w:rsid w:val="008C6274"/>
    <w:rsid w:val="008C6552"/>
    <w:rsid w:val="008C6DD1"/>
    <w:rsid w:val="008D2531"/>
    <w:rsid w:val="008D3C54"/>
    <w:rsid w:val="008E139F"/>
    <w:rsid w:val="008E4278"/>
    <w:rsid w:val="008E4558"/>
    <w:rsid w:val="008E73BE"/>
    <w:rsid w:val="008F5F33"/>
    <w:rsid w:val="008F7C11"/>
    <w:rsid w:val="008F7FE1"/>
    <w:rsid w:val="00900939"/>
    <w:rsid w:val="00902CEE"/>
    <w:rsid w:val="009034F3"/>
    <w:rsid w:val="009068B0"/>
    <w:rsid w:val="00910C68"/>
    <w:rsid w:val="009112A8"/>
    <w:rsid w:val="00911F14"/>
    <w:rsid w:val="009166D8"/>
    <w:rsid w:val="00916B21"/>
    <w:rsid w:val="00916FBC"/>
    <w:rsid w:val="00924E23"/>
    <w:rsid w:val="00927350"/>
    <w:rsid w:val="00927973"/>
    <w:rsid w:val="00930E11"/>
    <w:rsid w:val="009317E7"/>
    <w:rsid w:val="00933040"/>
    <w:rsid w:val="00937EDF"/>
    <w:rsid w:val="00946A15"/>
    <w:rsid w:val="0094799C"/>
    <w:rsid w:val="00950820"/>
    <w:rsid w:val="0095175F"/>
    <w:rsid w:val="00954CD9"/>
    <w:rsid w:val="0095747D"/>
    <w:rsid w:val="0096054C"/>
    <w:rsid w:val="0096057E"/>
    <w:rsid w:val="00962CAD"/>
    <w:rsid w:val="00962D8D"/>
    <w:rsid w:val="00962E84"/>
    <w:rsid w:val="00963C80"/>
    <w:rsid w:val="00963D6F"/>
    <w:rsid w:val="009665EA"/>
    <w:rsid w:val="009676AF"/>
    <w:rsid w:val="009707C1"/>
    <w:rsid w:val="009732EB"/>
    <w:rsid w:val="00974A3E"/>
    <w:rsid w:val="00975BDD"/>
    <w:rsid w:val="00976450"/>
    <w:rsid w:val="009767B5"/>
    <w:rsid w:val="00976980"/>
    <w:rsid w:val="00977A5F"/>
    <w:rsid w:val="009806B3"/>
    <w:rsid w:val="00982834"/>
    <w:rsid w:val="00985912"/>
    <w:rsid w:val="00986D7A"/>
    <w:rsid w:val="00987C71"/>
    <w:rsid w:val="00990499"/>
    <w:rsid w:val="00991386"/>
    <w:rsid w:val="009947E4"/>
    <w:rsid w:val="00996DE1"/>
    <w:rsid w:val="00997337"/>
    <w:rsid w:val="00997D8D"/>
    <w:rsid w:val="009A0850"/>
    <w:rsid w:val="009A158C"/>
    <w:rsid w:val="009A3336"/>
    <w:rsid w:val="009A62E6"/>
    <w:rsid w:val="009B0279"/>
    <w:rsid w:val="009B0280"/>
    <w:rsid w:val="009B4D64"/>
    <w:rsid w:val="009B5585"/>
    <w:rsid w:val="009B7260"/>
    <w:rsid w:val="009B7F96"/>
    <w:rsid w:val="009C0140"/>
    <w:rsid w:val="009C283B"/>
    <w:rsid w:val="009C46EA"/>
    <w:rsid w:val="009C58EA"/>
    <w:rsid w:val="009D28B0"/>
    <w:rsid w:val="009D4B00"/>
    <w:rsid w:val="009D4B3F"/>
    <w:rsid w:val="009D4D3F"/>
    <w:rsid w:val="009D5179"/>
    <w:rsid w:val="009D7CA6"/>
    <w:rsid w:val="009D7CF1"/>
    <w:rsid w:val="009E2336"/>
    <w:rsid w:val="009E29C9"/>
    <w:rsid w:val="009E7490"/>
    <w:rsid w:val="009F05EA"/>
    <w:rsid w:val="009F1AFE"/>
    <w:rsid w:val="009F24FC"/>
    <w:rsid w:val="009F3065"/>
    <w:rsid w:val="009F3FD3"/>
    <w:rsid w:val="009F42B2"/>
    <w:rsid w:val="009F4D49"/>
    <w:rsid w:val="009F7E3E"/>
    <w:rsid w:val="00A013DD"/>
    <w:rsid w:val="00A03D97"/>
    <w:rsid w:val="00A04F57"/>
    <w:rsid w:val="00A05BE4"/>
    <w:rsid w:val="00A10257"/>
    <w:rsid w:val="00A114AB"/>
    <w:rsid w:val="00A11E48"/>
    <w:rsid w:val="00A122CD"/>
    <w:rsid w:val="00A12D19"/>
    <w:rsid w:val="00A13094"/>
    <w:rsid w:val="00A1327B"/>
    <w:rsid w:val="00A13F5E"/>
    <w:rsid w:val="00A14035"/>
    <w:rsid w:val="00A16CD6"/>
    <w:rsid w:val="00A22041"/>
    <w:rsid w:val="00A22938"/>
    <w:rsid w:val="00A24479"/>
    <w:rsid w:val="00A26355"/>
    <w:rsid w:val="00A30951"/>
    <w:rsid w:val="00A30C55"/>
    <w:rsid w:val="00A3118B"/>
    <w:rsid w:val="00A34CEE"/>
    <w:rsid w:val="00A36FFD"/>
    <w:rsid w:val="00A45B9A"/>
    <w:rsid w:val="00A522F9"/>
    <w:rsid w:val="00A532ED"/>
    <w:rsid w:val="00A56675"/>
    <w:rsid w:val="00A574B0"/>
    <w:rsid w:val="00A62071"/>
    <w:rsid w:val="00A63C78"/>
    <w:rsid w:val="00A63FBD"/>
    <w:rsid w:val="00A652EE"/>
    <w:rsid w:val="00A718FB"/>
    <w:rsid w:val="00A729F3"/>
    <w:rsid w:val="00A76A86"/>
    <w:rsid w:val="00A7738A"/>
    <w:rsid w:val="00A8096D"/>
    <w:rsid w:val="00A820EA"/>
    <w:rsid w:val="00A835A5"/>
    <w:rsid w:val="00A90872"/>
    <w:rsid w:val="00A917DA"/>
    <w:rsid w:val="00A91EDE"/>
    <w:rsid w:val="00A92B67"/>
    <w:rsid w:val="00A96530"/>
    <w:rsid w:val="00AA012E"/>
    <w:rsid w:val="00AA0179"/>
    <w:rsid w:val="00AA173D"/>
    <w:rsid w:val="00AA1EDE"/>
    <w:rsid w:val="00AB383C"/>
    <w:rsid w:val="00AB521E"/>
    <w:rsid w:val="00AB63C5"/>
    <w:rsid w:val="00AB756A"/>
    <w:rsid w:val="00AB7B9D"/>
    <w:rsid w:val="00AC0960"/>
    <w:rsid w:val="00AC0AEA"/>
    <w:rsid w:val="00AC4E71"/>
    <w:rsid w:val="00AD24E7"/>
    <w:rsid w:val="00AD4A26"/>
    <w:rsid w:val="00AD6D7E"/>
    <w:rsid w:val="00AD7CB8"/>
    <w:rsid w:val="00AE3E43"/>
    <w:rsid w:val="00AE7396"/>
    <w:rsid w:val="00AF25C4"/>
    <w:rsid w:val="00AF3BFD"/>
    <w:rsid w:val="00AF4A9B"/>
    <w:rsid w:val="00AF7954"/>
    <w:rsid w:val="00B01857"/>
    <w:rsid w:val="00B01898"/>
    <w:rsid w:val="00B034A8"/>
    <w:rsid w:val="00B036F9"/>
    <w:rsid w:val="00B04581"/>
    <w:rsid w:val="00B10031"/>
    <w:rsid w:val="00B1012E"/>
    <w:rsid w:val="00B155BA"/>
    <w:rsid w:val="00B17D74"/>
    <w:rsid w:val="00B238EC"/>
    <w:rsid w:val="00B306B9"/>
    <w:rsid w:val="00B344FB"/>
    <w:rsid w:val="00B34771"/>
    <w:rsid w:val="00B41884"/>
    <w:rsid w:val="00B42033"/>
    <w:rsid w:val="00B43571"/>
    <w:rsid w:val="00B440C7"/>
    <w:rsid w:val="00B511BE"/>
    <w:rsid w:val="00B534DF"/>
    <w:rsid w:val="00B547AE"/>
    <w:rsid w:val="00B56819"/>
    <w:rsid w:val="00B64634"/>
    <w:rsid w:val="00B655B5"/>
    <w:rsid w:val="00B67789"/>
    <w:rsid w:val="00B72DC4"/>
    <w:rsid w:val="00B72F18"/>
    <w:rsid w:val="00B75D3A"/>
    <w:rsid w:val="00B8488A"/>
    <w:rsid w:val="00B8602C"/>
    <w:rsid w:val="00B8642B"/>
    <w:rsid w:val="00B86AB2"/>
    <w:rsid w:val="00B86D2B"/>
    <w:rsid w:val="00B875A9"/>
    <w:rsid w:val="00B90763"/>
    <w:rsid w:val="00B91063"/>
    <w:rsid w:val="00B91672"/>
    <w:rsid w:val="00B91C48"/>
    <w:rsid w:val="00B92838"/>
    <w:rsid w:val="00B93144"/>
    <w:rsid w:val="00B93291"/>
    <w:rsid w:val="00B94603"/>
    <w:rsid w:val="00B9743A"/>
    <w:rsid w:val="00BA3D37"/>
    <w:rsid w:val="00BA47DC"/>
    <w:rsid w:val="00BA4826"/>
    <w:rsid w:val="00BA57CD"/>
    <w:rsid w:val="00BA6B54"/>
    <w:rsid w:val="00BA7B4E"/>
    <w:rsid w:val="00BB0D04"/>
    <w:rsid w:val="00BB26DF"/>
    <w:rsid w:val="00BB33E8"/>
    <w:rsid w:val="00BB5026"/>
    <w:rsid w:val="00BB6A15"/>
    <w:rsid w:val="00BC051C"/>
    <w:rsid w:val="00BC4882"/>
    <w:rsid w:val="00BC7B3D"/>
    <w:rsid w:val="00BD047A"/>
    <w:rsid w:val="00BD0C8C"/>
    <w:rsid w:val="00BD6686"/>
    <w:rsid w:val="00BD66C9"/>
    <w:rsid w:val="00BD7F63"/>
    <w:rsid w:val="00BE01EE"/>
    <w:rsid w:val="00BE1BF6"/>
    <w:rsid w:val="00BE2F12"/>
    <w:rsid w:val="00BE3F29"/>
    <w:rsid w:val="00BE549A"/>
    <w:rsid w:val="00BF48BA"/>
    <w:rsid w:val="00C0096C"/>
    <w:rsid w:val="00C01780"/>
    <w:rsid w:val="00C021B3"/>
    <w:rsid w:val="00C02DF3"/>
    <w:rsid w:val="00C03CC5"/>
    <w:rsid w:val="00C04A6E"/>
    <w:rsid w:val="00C075C6"/>
    <w:rsid w:val="00C10A5D"/>
    <w:rsid w:val="00C12099"/>
    <w:rsid w:val="00C12275"/>
    <w:rsid w:val="00C131FB"/>
    <w:rsid w:val="00C136FC"/>
    <w:rsid w:val="00C1541F"/>
    <w:rsid w:val="00C158D0"/>
    <w:rsid w:val="00C16926"/>
    <w:rsid w:val="00C22AEC"/>
    <w:rsid w:val="00C26DFA"/>
    <w:rsid w:val="00C3005C"/>
    <w:rsid w:val="00C32C19"/>
    <w:rsid w:val="00C33D52"/>
    <w:rsid w:val="00C408A6"/>
    <w:rsid w:val="00C4125D"/>
    <w:rsid w:val="00C47118"/>
    <w:rsid w:val="00C50E3E"/>
    <w:rsid w:val="00C517C4"/>
    <w:rsid w:val="00C521B5"/>
    <w:rsid w:val="00C53926"/>
    <w:rsid w:val="00C57284"/>
    <w:rsid w:val="00C61F1D"/>
    <w:rsid w:val="00C62134"/>
    <w:rsid w:val="00C62D84"/>
    <w:rsid w:val="00C63BA9"/>
    <w:rsid w:val="00C63FE1"/>
    <w:rsid w:val="00C65DD1"/>
    <w:rsid w:val="00C71D51"/>
    <w:rsid w:val="00C72118"/>
    <w:rsid w:val="00C737E8"/>
    <w:rsid w:val="00C76EDD"/>
    <w:rsid w:val="00C8192A"/>
    <w:rsid w:val="00C81D7A"/>
    <w:rsid w:val="00C82866"/>
    <w:rsid w:val="00C83E26"/>
    <w:rsid w:val="00C84F0B"/>
    <w:rsid w:val="00C90E25"/>
    <w:rsid w:val="00C91C07"/>
    <w:rsid w:val="00C931DF"/>
    <w:rsid w:val="00C97CD1"/>
    <w:rsid w:val="00CA262F"/>
    <w:rsid w:val="00CA295C"/>
    <w:rsid w:val="00CA301F"/>
    <w:rsid w:val="00CB3573"/>
    <w:rsid w:val="00CB5A85"/>
    <w:rsid w:val="00CB6A51"/>
    <w:rsid w:val="00CB70F9"/>
    <w:rsid w:val="00CC0BC3"/>
    <w:rsid w:val="00CC2477"/>
    <w:rsid w:val="00CC2B9A"/>
    <w:rsid w:val="00CC6F94"/>
    <w:rsid w:val="00CD0179"/>
    <w:rsid w:val="00CD0494"/>
    <w:rsid w:val="00CD05D7"/>
    <w:rsid w:val="00CD0820"/>
    <w:rsid w:val="00CD0DAC"/>
    <w:rsid w:val="00CD10AF"/>
    <w:rsid w:val="00CD2628"/>
    <w:rsid w:val="00CD3DA6"/>
    <w:rsid w:val="00CD47EB"/>
    <w:rsid w:val="00CE1592"/>
    <w:rsid w:val="00CE1792"/>
    <w:rsid w:val="00CE350E"/>
    <w:rsid w:val="00CE3813"/>
    <w:rsid w:val="00CE3D8C"/>
    <w:rsid w:val="00CE4688"/>
    <w:rsid w:val="00CE473E"/>
    <w:rsid w:val="00CE4C2E"/>
    <w:rsid w:val="00CE54CF"/>
    <w:rsid w:val="00CE674A"/>
    <w:rsid w:val="00CE72AB"/>
    <w:rsid w:val="00CE7905"/>
    <w:rsid w:val="00CF0F51"/>
    <w:rsid w:val="00CF1007"/>
    <w:rsid w:val="00CF2CAD"/>
    <w:rsid w:val="00CF2D43"/>
    <w:rsid w:val="00CF3CBD"/>
    <w:rsid w:val="00CF53B5"/>
    <w:rsid w:val="00CF5646"/>
    <w:rsid w:val="00D0018F"/>
    <w:rsid w:val="00D00F55"/>
    <w:rsid w:val="00D03DCB"/>
    <w:rsid w:val="00D069C9"/>
    <w:rsid w:val="00D106FD"/>
    <w:rsid w:val="00D118EA"/>
    <w:rsid w:val="00D147F9"/>
    <w:rsid w:val="00D171E1"/>
    <w:rsid w:val="00D2117F"/>
    <w:rsid w:val="00D21924"/>
    <w:rsid w:val="00D21C4F"/>
    <w:rsid w:val="00D237AF"/>
    <w:rsid w:val="00D33FA1"/>
    <w:rsid w:val="00D37F73"/>
    <w:rsid w:val="00D4225F"/>
    <w:rsid w:val="00D44404"/>
    <w:rsid w:val="00D47DF1"/>
    <w:rsid w:val="00D564D7"/>
    <w:rsid w:val="00D6221C"/>
    <w:rsid w:val="00D6262E"/>
    <w:rsid w:val="00D64526"/>
    <w:rsid w:val="00D72136"/>
    <w:rsid w:val="00D734B6"/>
    <w:rsid w:val="00D73B5D"/>
    <w:rsid w:val="00D73DF4"/>
    <w:rsid w:val="00D7405F"/>
    <w:rsid w:val="00D75026"/>
    <w:rsid w:val="00D7569C"/>
    <w:rsid w:val="00D80CBE"/>
    <w:rsid w:val="00D83569"/>
    <w:rsid w:val="00D854BE"/>
    <w:rsid w:val="00D92412"/>
    <w:rsid w:val="00D94BA2"/>
    <w:rsid w:val="00D96827"/>
    <w:rsid w:val="00D96E6A"/>
    <w:rsid w:val="00DA18D4"/>
    <w:rsid w:val="00DA4C45"/>
    <w:rsid w:val="00DA4F49"/>
    <w:rsid w:val="00DA53B7"/>
    <w:rsid w:val="00DB16CA"/>
    <w:rsid w:val="00DB217F"/>
    <w:rsid w:val="00DB3DD0"/>
    <w:rsid w:val="00DB414A"/>
    <w:rsid w:val="00DB4558"/>
    <w:rsid w:val="00DB6888"/>
    <w:rsid w:val="00DB6960"/>
    <w:rsid w:val="00DB6F02"/>
    <w:rsid w:val="00DB7CDD"/>
    <w:rsid w:val="00DC0171"/>
    <w:rsid w:val="00DC19DC"/>
    <w:rsid w:val="00DC1F6B"/>
    <w:rsid w:val="00DC3486"/>
    <w:rsid w:val="00DC5966"/>
    <w:rsid w:val="00DC6B00"/>
    <w:rsid w:val="00DD000E"/>
    <w:rsid w:val="00DD43EF"/>
    <w:rsid w:val="00DD609D"/>
    <w:rsid w:val="00DD6BD4"/>
    <w:rsid w:val="00DE07AC"/>
    <w:rsid w:val="00DE1211"/>
    <w:rsid w:val="00DE230D"/>
    <w:rsid w:val="00DE25B0"/>
    <w:rsid w:val="00DE642E"/>
    <w:rsid w:val="00DE7207"/>
    <w:rsid w:val="00DE7712"/>
    <w:rsid w:val="00DF0CCF"/>
    <w:rsid w:val="00DF3309"/>
    <w:rsid w:val="00DF330B"/>
    <w:rsid w:val="00DF4276"/>
    <w:rsid w:val="00DF5FF5"/>
    <w:rsid w:val="00E0320B"/>
    <w:rsid w:val="00E04406"/>
    <w:rsid w:val="00E04C30"/>
    <w:rsid w:val="00E05228"/>
    <w:rsid w:val="00E06F12"/>
    <w:rsid w:val="00E12B41"/>
    <w:rsid w:val="00E13B41"/>
    <w:rsid w:val="00E15C66"/>
    <w:rsid w:val="00E16517"/>
    <w:rsid w:val="00E2772D"/>
    <w:rsid w:val="00E310EE"/>
    <w:rsid w:val="00E3207E"/>
    <w:rsid w:val="00E35913"/>
    <w:rsid w:val="00E422BE"/>
    <w:rsid w:val="00E50B53"/>
    <w:rsid w:val="00E524A5"/>
    <w:rsid w:val="00E56C7D"/>
    <w:rsid w:val="00E60145"/>
    <w:rsid w:val="00E60472"/>
    <w:rsid w:val="00E64891"/>
    <w:rsid w:val="00E64A13"/>
    <w:rsid w:val="00E6624F"/>
    <w:rsid w:val="00E6788C"/>
    <w:rsid w:val="00E717F0"/>
    <w:rsid w:val="00E730AF"/>
    <w:rsid w:val="00E8185A"/>
    <w:rsid w:val="00E81C4B"/>
    <w:rsid w:val="00E82529"/>
    <w:rsid w:val="00E83063"/>
    <w:rsid w:val="00E830AC"/>
    <w:rsid w:val="00E84036"/>
    <w:rsid w:val="00E869C0"/>
    <w:rsid w:val="00E86A7F"/>
    <w:rsid w:val="00E872F2"/>
    <w:rsid w:val="00E8748F"/>
    <w:rsid w:val="00E87B25"/>
    <w:rsid w:val="00E87C5E"/>
    <w:rsid w:val="00E92D6B"/>
    <w:rsid w:val="00E940DB"/>
    <w:rsid w:val="00E97922"/>
    <w:rsid w:val="00EA0BC0"/>
    <w:rsid w:val="00EA3F71"/>
    <w:rsid w:val="00EA4931"/>
    <w:rsid w:val="00EB1409"/>
    <w:rsid w:val="00EB2489"/>
    <w:rsid w:val="00EB26C2"/>
    <w:rsid w:val="00EB3439"/>
    <w:rsid w:val="00EB434F"/>
    <w:rsid w:val="00EB4F2A"/>
    <w:rsid w:val="00EB50A4"/>
    <w:rsid w:val="00EB5EED"/>
    <w:rsid w:val="00EB6098"/>
    <w:rsid w:val="00EB6493"/>
    <w:rsid w:val="00EB6F57"/>
    <w:rsid w:val="00EB7DD2"/>
    <w:rsid w:val="00EC3F7B"/>
    <w:rsid w:val="00EC7BE1"/>
    <w:rsid w:val="00ED17D4"/>
    <w:rsid w:val="00ED6DED"/>
    <w:rsid w:val="00EE0632"/>
    <w:rsid w:val="00EE0B94"/>
    <w:rsid w:val="00EE0F9B"/>
    <w:rsid w:val="00EE34FD"/>
    <w:rsid w:val="00EF56EF"/>
    <w:rsid w:val="00EF687E"/>
    <w:rsid w:val="00EF6D72"/>
    <w:rsid w:val="00EF7AB2"/>
    <w:rsid w:val="00F018DB"/>
    <w:rsid w:val="00F03FD9"/>
    <w:rsid w:val="00F06D7E"/>
    <w:rsid w:val="00F06EA1"/>
    <w:rsid w:val="00F07313"/>
    <w:rsid w:val="00F1071A"/>
    <w:rsid w:val="00F10807"/>
    <w:rsid w:val="00F12ECB"/>
    <w:rsid w:val="00F163BB"/>
    <w:rsid w:val="00F16538"/>
    <w:rsid w:val="00F22E44"/>
    <w:rsid w:val="00F22F7F"/>
    <w:rsid w:val="00F23E3A"/>
    <w:rsid w:val="00F24331"/>
    <w:rsid w:val="00F26132"/>
    <w:rsid w:val="00F26169"/>
    <w:rsid w:val="00F26748"/>
    <w:rsid w:val="00F312BA"/>
    <w:rsid w:val="00F32FCE"/>
    <w:rsid w:val="00F3330A"/>
    <w:rsid w:val="00F346A8"/>
    <w:rsid w:val="00F35501"/>
    <w:rsid w:val="00F37DEC"/>
    <w:rsid w:val="00F41A9C"/>
    <w:rsid w:val="00F41E9C"/>
    <w:rsid w:val="00F4209F"/>
    <w:rsid w:val="00F42960"/>
    <w:rsid w:val="00F44CE3"/>
    <w:rsid w:val="00F45E04"/>
    <w:rsid w:val="00F474AE"/>
    <w:rsid w:val="00F479A1"/>
    <w:rsid w:val="00F50A7B"/>
    <w:rsid w:val="00F50D66"/>
    <w:rsid w:val="00F52B7C"/>
    <w:rsid w:val="00F54A93"/>
    <w:rsid w:val="00F564F2"/>
    <w:rsid w:val="00F614AA"/>
    <w:rsid w:val="00F6377D"/>
    <w:rsid w:val="00F6395E"/>
    <w:rsid w:val="00F644C1"/>
    <w:rsid w:val="00F664E8"/>
    <w:rsid w:val="00F66837"/>
    <w:rsid w:val="00F70A52"/>
    <w:rsid w:val="00F70BF0"/>
    <w:rsid w:val="00F716B7"/>
    <w:rsid w:val="00F719CA"/>
    <w:rsid w:val="00F75A48"/>
    <w:rsid w:val="00F75C8B"/>
    <w:rsid w:val="00F76209"/>
    <w:rsid w:val="00F76E5C"/>
    <w:rsid w:val="00F80174"/>
    <w:rsid w:val="00F8341A"/>
    <w:rsid w:val="00F85C87"/>
    <w:rsid w:val="00F8609A"/>
    <w:rsid w:val="00F95FDA"/>
    <w:rsid w:val="00FA01C0"/>
    <w:rsid w:val="00FA1CBE"/>
    <w:rsid w:val="00FA2D7B"/>
    <w:rsid w:val="00FA4342"/>
    <w:rsid w:val="00FA57CE"/>
    <w:rsid w:val="00FA6019"/>
    <w:rsid w:val="00FA6C67"/>
    <w:rsid w:val="00FA78DC"/>
    <w:rsid w:val="00FB0292"/>
    <w:rsid w:val="00FB1FF6"/>
    <w:rsid w:val="00FB461E"/>
    <w:rsid w:val="00FB4C16"/>
    <w:rsid w:val="00FC1AF1"/>
    <w:rsid w:val="00FC1B62"/>
    <w:rsid w:val="00FC2953"/>
    <w:rsid w:val="00FC3272"/>
    <w:rsid w:val="00FC5127"/>
    <w:rsid w:val="00FC67D8"/>
    <w:rsid w:val="00FC7785"/>
    <w:rsid w:val="00FD3A1C"/>
    <w:rsid w:val="00FE0736"/>
    <w:rsid w:val="00FE2E3B"/>
    <w:rsid w:val="00FE3644"/>
    <w:rsid w:val="00FE4D59"/>
    <w:rsid w:val="00FF0718"/>
    <w:rsid w:val="00FF1CCC"/>
    <w:rsid w:val="00FF38C8"/>
    <w:rsid w:val="00FF3911"/>
    <w:rsid w:val="00FF4B93"/>
    <w:rsid w:val="00FF5565"/>
    <w:rsid w:val="00FF7157"/>
  </w:rsids>
  <m:mathPr>
    <m:mathFont m:val="Cambria Math"/>
    <m:brkBin m:val="before"/>
    <m:brkBinSub m:val="--"/>
    <m:smallFrac m:val="0"/>
    <m:dispDef/>
    <m:lMargin m:val="0"/>
    <m:rMargin m:val="0"/>
    <m:defJc m:val="centerGroup"/>
    <m:wrapIndent m:val="1440"/>
    <m:intLim m:val="subSup"/>
    <m:naryLim m:val="undOvr"/>
  </m:mathPr>
  <w:themeFontLang w:val="en-US" w:eastAsia="zh-TW"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04132"/>
  <w15:docId w15:val="{F64108F2-5A4B-437F-9FF9-93F7EAA7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Standard,Sender information"/>
    <w:qFormat/>
    <w:rsid w:val="00A36FFD"/>
    <w:pPr>
      <w:spacing w:line="174" w:lineRule="exact"/>
    </w:pPr>
    <w:rPr>
      <w:rFonts w:ascii="Ubuntu Light" w:eastAsiaTheme="minorEastAsia" w:hAnsi="Ubuntu Light" w:cstheme="minorBidi"/>
      <w:szCs w:val="24"/>
      <w:lang w:val="en-CA" w:eastAsia="de-DE"/>
    </w:rPr>
  </w:style>
  <w:style w:type="paragraph" w:styleId="Nadpis1">
    <w:name w:val="heading 1"/>
    <w:aliases w:val="#Head1,Article Heading"/>
    <w:basedOn w:val="Normln"/>
    <w:next w:val="A0"/>
    <w:qFormat/>
    <w:rsid w:val="00010737"/>
    <w:pPr>
      <w:numPr>
        <w:numId w:val="11"/>
      </w:numPr>
      <w:spacing w:after="120" w:line="240" w:lineRule="auto"/>
      <w:jc w:val="center"/>
      <w:outlineLvl w:val="0"/>
    </w:pPr>
    <w:rPr>
      <w:b/>
      <w:color w:val="004786"/>
      <w:kern w:val="28"/>
      <w:u w:val="single"/>
    </w:rPr>
  </w:style>
  <w:style w:type="paragraph" w:styleId="Nadpis2">
    <w:name w:val="heading 2"/>
    <w:aliases w:val="#Head2,Section Heading"/>
    <w:basedOn w:val="EinzugA0"/>
    <w:next w:val="A1"/>
    <w:link w:val="Nadpis2Char"/>
    <w:qFormat/>
    <w:rsid w:val="00010737"/>
    <w:pPr>
      <w:numPr>
        <w:ilvl w:val="1"/>
        <w:numId w:val="11"/>
      </w:numPr>
      <w:spacing w:after="120" w:line="240" w:lineRule="auto"/>
      <w:jc w:val="both"/>
      <w:outlineLvl w:val="1"/>
    </w:pPr>
  </w:style>
  <w:style w:type="paragraph" w:styleId="Nadpis3">
    <w:name w:val="heading 3"/>
    <w:aliases w:val="#Head3"/>
    <w:basedOn w:val="EinzugA1"/>
    <w:next w:val="A2"/>
    <w:qFormat/>
    <w:rsid w:val="00010737"/>
    <w:pPr>
      <w:numPr>
        <w:ilvl w:val="2"/>
        <w:numId w:val="11"/>
      </w:numPr>
      <w:spacing w:after="120" w:line="240" w:lineRule="auto"/>
      <w:jc w:val="both"/>
      <w:outlineLvl w:val="2"/>
    </w:pPr>
  </w:style>
  <w:style w:type="paragraph" w:styleId="Nadpis4">
    <w:name w:val="heading 4"/>
    <w:aliases w:val="#Head4"/>
    <w:basedOn w:val="EinzugA2"/>
    <w:next w:val="A3"/>
    <w:qFormat/>
    <w:rsid w:val="00010737"/>
    <w:pPr>
      <w:numPr>
        <w:ilvl w:val="3"/>
        <w:numId w:val="11"/>
      </w:numPr>
      <w:spacing w:after="120" w:line="240" w:lineRule="auto"/>
      <w:jc w:val="both"/>
      <w:outlineLvl w:val="3"/>
    </w:pPr>
  </w:style>
  <w:style w:type="paragraph" w:styleId="Nadpis5">
    <w:name w:val="heading 5"/>
    <w:aliases w:val="#Head5"/>
    <w:basedOn w:val="EinzugA0"/>
    <w:next w:val="A1"/>
    <w:qFormat/>
    <w:rsid w:val="001110F8"/>
    <w:pPr>
      <w:numPr>
        <w:ilvl w:val="4"/>
        <w:numId w:val="11"/>
      </w:numPr>
      <w:spacing w:after="240" w:line="240" w:lineRule="auto"/>
      <w:jc w:val="both"/>
      <w:outlineLvl w:val="4"/>
    </w:pPr>
  </w:style>
  <w:style w:type="paragraph" w:styleId="Nadpis6">
    <w:name w:val="heading 6"/>
    <w:aliases w:val="#Head6"/>
    <w:basedOn w:val="EinzugA0"/>
    <w:next w:val="A1"/>
    <w:qFormat/>
    <w:rsid w:val="00CE350E"/>
    <w:pPr>
      <w:numPr>
        <w:ilvl w:val="5"/>
        <w:numId w:val="11"/>
      </w:numPr>
      <w:spacing w:after="240" w:line="240" w:lineRule="auto"/>
      <w:jc w:val="both"/>
      <w:outlineLvl w:val="5"/>
    </w:pPr>
  </w:style>
  <w:style w:type="paragraph" w:styleId="Nadpis7">
    <w:name w:val="heading 7"/>
    <w:aliases w:val="#Head7"/>
    <w:basedOn w:val="EinzugA0"/>
    <w:next w:val="A1"/>
    <w:qFormat/>
    <w:rsid w:val="00871E8B"/>
    <w:pPr>
      <w:numPr>
        <w:ilvl w:val="6"/>
        <w:numId w:val="11"/>
      </w:numPr>
      <w:spacing w:after="240"/>
      <w:jc w:val="both"/>
      <w:outlineLvl w:val="6"/>
    </w:pPr>
  </w:style>
  <w:style w:type="paragraph" w:styleId="Nadpis8">
    <w:name w:val="heading 8"/>
    <w:aliases w:val="#Head8"/>
    <w:basedOn w:val="EinzugA0"/>
    <w:next w:val="A1"/>
    <w:qFormat/>
    <w:rsid w:val="00871E8B"/>
    <w:pPr>
      <w:numPr>
        <w:ilvl w:val="7"/>
        <w:numId w:val="11"/>
      </w:numPr>
      <w:spacing w:after="240"/>
      <w:jc w:val="both"/>
      <w:outlineLvl w:val="7"/>
    </w:pPr>
    <w:rPr>
      <w:iCs/>
    </w:rPr>
  </w:style>
  <w:style w:type="paragraph" w:styleId="Nadpis9">
    <w:name w:val="heading 9"/>
    <w:aliases w:val="#Head9"/>
    <w:basedOn w:val="EinzugA0"/>
    <w:next w:val="A1"/>
    <w:qFormat/>
    <w:rsid w:val="00871E8B"/>
    <w:pPr>
      <w:numPr>
        <w:ilvl w:val="8"/>
        <w:numId w:val="11"/>
      </w:numPr>
      <w:spacing w:after="240"/>
      <w:jc w:val="both"/>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Text,bt,bt wide,body text,body"/>
    <w:basedOn w:val="Normln"/>
    <w:link w:val="ZkladntextChar"/>
    <w:qFormat/>
    <w:rsid w:val="00871E8B"/>
  </w:style>
  <w:style w:type="paragraph" w:customStyle="1" w:styleId="A1">
    <w:name w:val="A1"/>
    <w:basedOn w:val="Zkladntext"/>
    <w:qFormat/>
    <w:rsid w:val="00871E8B"/>
    <w:pPr>
      <w:ind w:left="567"/>
    </w:pPr>
  </w:style>
  <w:style w:type="paragraph" w:customStyle="1" w:styleId="A2">
    <w:name w:val="A2"/>
    <w:basedOn w:val="Zkladntext"/>
    <w:qFormat/>
    <w:rsid w:val="00871E8B"/>
    <w:pPr>
      <w:ind w:left="1134"/>
    </w:pPr>
  </w:style>
  <w:style w:type="paragraph" w:customStyle="1" w:styleId="A3">
    <w:name w:val="A3"/>
    <w:basedOn w:val="Zkladntext"/>
    <w:qFormat/>
    <w:rsid w:val="00871E8B"/>
    <w:pPr>
      <w:ind w:left="1701"/>
    </w:pPr>
  </w:style>
  <w:style w:type="paragraph" w:customStyle="1" w:styleId="Adresse">
    <w:name w:val="Adresse"/>
    <w:basedOn w:val="Normln"/>
    <w:semiHidden/>
    <w:rsid w:val="00871E8B"/>
    <w:pPr>
      <w:spacing w:line="240" w:lineRule="auto"/>
    </w:pPr>
  </w:style>
  <w:style w:type="paragraph" w:styleId="Zpat">
    <w:name w:val="footer"/>
    <w:basedOn w:val="Normln"/>
    <w:semiHidden/>
    <w:rsid w:val="00871E8B"/>
    <w:pPr>
      <w:spacing w:line="240" w:lineRule="auto"/>
    </w:pPr>
    <w:rPr>
      <w:sz w:val="16"/>
    </w:rPr>
  </w:style>
  <w:style w:type="paragraph" w:styleId="Zvr">
    <w:name w:val="Closing"/>
    <w:basedOn w:val="Normln"/>
    <w:semiHidden/>
    <w:rsid w:val="00871E8B"/>
  </w:style>
  <w:style w:type="paragraph" w:styleId="Zhlav">
    <w:name w:val="header"/>
    <w:basedOn w:val="Normln"/>
    <w:semiHidden/>
    <w:rsid w:val="00871E8B"/>
    <w:pPr>
      <w:tabs>
        <w:tab w:val="right" w:pos="8931"/>
      </w:tabs>
      <w:spacing w:line="240" w:lineRule="auto"/>
    </w:pPr>
    <w:rPr>
      <w:rFonts w:asciiTheme="minorHAnsi" w:hAnsiTheme="minorHAnsi"/>
      <w:sz w:val="16"/>
    </w:rPr>
  </w:style>
  <w:style w:type="character" w:styleId="slostrnky">
    <w:name w:val="page number"/>
    <w:rsid w:val="00871E8B"/>
    <w:rPr>
      <w:rFonts w:asciiTheme="minorHAnsi" w:hAnsiTheme="minorHAnsi"/>
      <w:spacing w:val="0"/>
      <w:sz w:val="16"/>
    </w:rPr>
  </w:style>
  <w:style w:type="paragraph" w:styleId="Nzev">
    <w:name w:val="Title"/>
    <w:aliases w:val="#Title"/>
    <w:basedOn w:val="Normln"/>
    <w:next w:val="Normln"/>
    <w:qFormat/>
    <w:rsid w:val="0025749A"/>
    <w:pPr>
      <w:jc w:val="center"/>
    </w:pPr>
    <w:rPr>
      <w:caps/>
      <w:sz w:val="44"/>
      <w:szCs w:val="44"/>
      <w:lang w:val="en-US" w:eastAsia="en-US"/>
    </w:rPr>
  </w:style>
  <w:style w:type="paragraph" w:styleId="Obsah1">
    <w:name w:val="toc 1"/>
    <w:aliases w:val="#TOC1"/>
    <w:basedOn w:val="NoerrEinzeilig"/>
    <w:next w:val="NoerrEinzeilig"/>
    <w:uiPriority w:val="39"/>
    <w:semiHidden/>
    <w:rsid w:val="001173EB"/>
    <w:pPr>
      <w:spacing w:before="120" w:after="120" w:line="240" w:lineRule="atLeast"/>
      <w:ind w:left="567" w:right="567" w:hanging="567"/>
    </w:pPr>
    <w:rPr>
      <w:b/>
      <w:bCs/>
      <w:caps/>
    </w:rPr>
  </w:style>
  <w:style w:type="paragraph" w:styleId="Obsah2">
    <w:name w:val="toc 2"/>
    <w:aliases w:val="#TOC2"/>
    <w:basedOn w:val="NoerrEinzeilig"/>
    <w:next w:val="NoerrEinzeilig"/>
    <w:semiHidden/>
    <w:rsid w:val="001173EB"/>
    <w:pPr>
      <w:spacing w:before="120" w:after="120" w:line="240" w:lineRule="atLeast"/>
      <w:ind w:left="567" w:right="567" w:hanging="567"/>
    </w:pPr>
  </w:style>
  <w:style w:type="paragraph" w:styleId="Obsah3">
    <w:name w:val="toc 3"/>
    <w:aliases w:val="#TOC3"/>
    <w:basedOn w:val="NoerrEinzeilig"/>
    <w:next w:val="NoerrEinzeilig"/>
    <w:semiHidden/>
    <w:rsid w:val="001173EB"/>
    <w:pPr>
      <w:spacing w:before="120" w:after="120" w:line="240" w:lineRule="atLeast"/>
      <w:ind w:right="567"/>
    </w:pPr>
    <w:rPr>
      <w:iCs/>
    </w:rPr>
  </w:style>
  <w:style w:type="paragraph" w:styleId="Obsah4">
    <w:name w:val="toc 4"/>
    <w:aliases w:val="#TOC4"/>
    <w:basedOn w:val="Normln"/>
    <w:next w:val="Normln"/>
    <w:semiHidden/>
    <w:rsid w:val="001173EB"/>
    <w:pPr>
      <w:spacing w:before="120" w:after="120" w:line="240" w:lineRule="atLeast"/>
      <w:ind w:left="1134" w:right="567" w:hanging="567"/>
    </w:pPr>
  </w:style>
  <w:style w:type="paragraph" w:styleId="Obsah5">
    <w:name w:val="toc 5"/>
    <w:aliases w:val="#TOC5"/>
    <w:basedOn w:val="Zkladntext"/>
    <w:next w:val="Normln"/>
    <w:semiHidden/>
    <w:rsid w:val="001173EB"/>
    <w:pPr>
      <w:spacing w:before="120" w:after="120" w:line="240" w:lineRule="atLeast"/>
      <w:ind w:left="1701" w:right="567" w:hanging="567"/>
    </w:pPr>
    <w:rPr>
      <w:szCs w:val="18"/>
    </w:rPr>
  </w:style>
  <w:style w:type="paragraph" w:styleId="Obsah6">
    <w:name w:val="toc 6"/>
    <w:aliases w:val="#TOC6"/>
    <w:basedOn w:val="Normln"/>
    <w:next w:val="Normln"/>
    <w:semiHidden/>
    <w:rsid w:val="004A0FFC"/>
    <w:pPr>
      <w:spacing w:before="120" w:after="120" w:line="240" w:lineRule="atLeast"/>
      <w:ind w:left="1202"/>
    </w:pPr>
    <w:rPr>
      <w:szCs w:val="18"/>
    </w:rPr>
  </w:style>
  <w:style w:type="paragraph" w:styleId="Obsah7">
    <w:name w:val="toc 7"/>
    <w:aliases w:val="#TOC7"/>
    <w:basedOn w:val="Normln"/>
    <w:next w:val="Normln"/>
    <w:semiHidden/>
    <w:rsid w:val="004A0FFC"/>
    <w:pPr>
      <w:spacing w:before="120" w:after="120" w:line="240" w:lineRule="atLeast"/>
      <w:ind w:left="1440"/>
    </w:pPr>
    <w:rPr>
      <w:szCs w:val="18"/>
    </w:rPr>
  </w:style>
  <w:style w:type="paragraph" w:styleId="Obsah8">
    <w:name w:val="toc 8"/>
    <w:aliases w:val="#TOC8"/>
    <w:basedOn w:val="Normln"/>
    <w:next w:val="Normln"/>
    <w:semiHidden/>
    <w:rsid w:val="004A0FFC"/>
    <w:pPr>
      <w:spacing w:before="120" w:after="120" w:line="240" w:lineRule="atLeast"/>
      <w:ind w:left="1678"/>
    </w:pPr>
    <w:rPr>
      <w:szCs w:val="18"/>
    </w:rPr>
  </w:style>
  <w:style w:type="paragraph" w:styleId="Obsah9">
    <w:name w:val="toc 9"/>
    <w:aliases w:val="#TOC9"/>
    <w:basedOn w:val="Normln"/>
    <w:next w:val="Normln"/>
    <w:semiHidden/>
    <w:rsid w:val="004A0FFC"/>
    <w:pPr>
      <w:spacing w:before="120" w:after="120" w:line="240" w:lineRule="atLeast"/>
      <w:ind w:left="1922"/>
    </w:pPr>
    <w:rPr>
      <w:szCs w:val="18"/>
    </w:rPr>
  </w:style>
  <w:style w:type="paragraph" w:customStyle="1" w:styleId="EinzugA1">
    <w:name w:val="EinzugA1"/>
    <w:basedOn w:val="A1"/>
    <w:semiHidden/>
    <w:rsid w:val="00871E8B"/>
    <w:pPr>
      <w:ind w:left="1134" w:hanging="567"/>
    </w:pPr>
  </w:style>
  <w:style w:type="paragraph" w:customStyle="1" w:styleId="EinzugA2">
    <w:name w:val="EinzugA2"/>
    <w:basedOn w:val="A2"/>
    <w:semiHidden/>
    <w:rsid w:val="00871E8B"/>
    <w:pPr>
      <w:ind w:left="1701" w:hanging="567"/>
    </w:pPr>
  </w:style>
  <w:style w:type="paragraph" w:customStyle="1" w:styleId="EinzugA3">
    <w:name w:val="EinzugA3"/>
    <w:basedOn w:val="A3"/>
    <w:semiHidden/>
    <w:rsid w:val="00871E8B"/>
    <w:pPr>
      <w:ind w:left="2268" w:hanging="567"/>
    </w:pPr>
  </w:style>
  <w:style w:type="character" w:styleId="Hypertextovodkaz">
    <w:name w:val="Hyperlink"/>
    <w:basedOn w:val="Standardnpsmoodstavce"/>
    <w:uiPriority w:val="99"/>
    <w:rsid w:val="00871E8B"/>
    <w:rPr>
      <w:color w:val="0000FF"/>
      <w:u w:val="single"/>
    </w:rPr>
  </w:style>
  <w:style w:type="paragraph" w:customStyle="1" w:styleId="EinzugA0">
    <w:name w:val="EinzugA0"/>
    <w:basedOn w:val="A0"/>
    <w:semiHidden/>
    <w:rsid w:val="00871E8B"/>
    <w:pPr>
      <w:ind w:left="567" w:hanging="567"/>
    </w:pPr>
  </w:style>
  <w:style w:type="numbering" w:styleId="111111">
    <w:name w:val="Outline List 2"/>
    <w:basedOn w:val="Bezseznamu"/>
    <w:semiHidden/>
    <w:rsid w:val="00871E8B"/>
  </w:style>
  <w:style w:type="numbering" w:styleId="1ai">
    <w:name w:val="Outline List 1"/>
    <w:basedOn w:val="Bezseznamu"/>
    <w:semiHidden/>
    <w:rsid w:val="00871E8B"/>
  </w:style>
  <w:style w:type="paragraph" w:styleId="Osloven">
    <w:name w:val="Salutation"/>
    <w:basedOn w:val="Normln"/>
    <w:next w:val="Normln"/>
    <w:semiHidden/>
    <w:rsid w:val="00871E8B"/>
  </w:style>
  <w:style w:type="numbering" w:styleId="lnekoddl">
    <w:name w:val="Outline List 3"/>
    <w:basedOn w:val="Bezseznamu"/>
    <w:semiHidden/>
    <w:rsid w:val="00871E8B"/>
  </w:style>
  <w:style w:type="paragraph" w:styleId="Seznamsodrkami">
    <w:name w:val="List Bullet"/>
    <w:basedOn w:val="Normln"/>
    <w:semiHidden/>
    <w:rsid w:val="00871E8B"/>
    <w:pPr>
      <w:numPr>
        <w:numId w:val="1"/>
      </w:numPr>
    </w:pPr>
  </w:style>
  <w:style w:type="paragraph" w:styleId="Seznamsodrkami2">
    <w:name w:val="List Bullet 2"/>
    <w:basedOn w:val="Normln"/>
    <w:rsid w:val="00871E8B"/>
    <w:pPr>
      <w:numPr>
        <w:numId w:val="6"/>
      </w:numPr>
    </w:pPr>
  </w:style>
  <w:style w:type="paragraph" w:styleId="Seznamsodrkami3">
    <w:name w:val="List Bullet 3"/>
    <w:basedOn w:val="Normln"/>
    <w:semiHidden/>
    <w:rsid w:val="00871E8B"/>
    <w:pPr>
      <w:numPr>
        <w:numId w:val="3"/>
      </w:numPr>
    </w:pPr>
  </w:style>
  <w:style w:type="paragraph" w:styleId="Seznamsodrkami4">
    <w:name w:val="List Bullet 4"/>
    <w:basedOn w:val="Normln"/>
    <w:rsid w:val="00871E8B"/>
    <w:pPr>
      <w:numPr>
        <w:numId w:val="4"/>
      </w:numPr>
    </w:pPr>
  </w:style>
  <w:style w:type="paragraph" w:styleId="Seznamsodrkami5">
    <w:name w:val="List Bullet 5"/>
    <w:basedOn w:val="Normln"/>
    <w:rsid w:val="00871E8B"/>
  </w:style>
  <w:style w:type="character" w:styleId="Sledovanodkaz">
    <w:name w:val="FollowedHyperlink"/>
    <w:basedOn w:val="Standardnpsmoodstavce"/>
    <w:semiHidden/>
    <w:rsid w:val="00871E8B"/>
    <w:rPr>
      <w:color w:val="800080"/>
      <w:u w:val="single"/>
    </w:rPr>
  </w:style>
  <w:style w:type="paragraph" w:styleId="Textvbloku">
    <w:name w:val="Block Text"/>
    <w:basedOn w:val="Normln"/>
    <w:semiHidden/>
    <w:rsid w:val="00871E8B"/>
    <w:pPr>
      <w:spacing w:after="120"/>
      <w:ind w:left="1440" w:right="1440"/>
    </w:pPr>
  </w:style>
  <w:style w:type="paragraph" w:styleId="Datum">
    <w:name w:val="Date"/>
    <w:basedOn w:val="Normln"/>
    <w:next w:val="Normln"/>
    <w:semiHidden/>
    <w:rsid w:val="00871E8B"/>
  </w:style>
  <w:style w:type="paragraph" w:styleId="Podpise-mailu">
    <w:name w:val="E-mail Signature"/>
    <w:basedOn w:val="Normln"/>
    <w:semiHidden/>
    <w:rsid w:val="00871E8B"/>
  </w:style>
  <w:style w:type="character" w:styleId="Siln">
    <w:name w:val="Strong"/>
    <w:basedOn w:val="Standardnpsmoodstavce"/>
    <w:rsid w:val="00871E8B"/>
    <w:rPr>
      <w:b/>
      <w:bCs/>
    </w:rPr>
  </w:style>
  <w:style w:type="paragraph" w:styleId="Nadpispoznmky">
    <w:name w:val="Note Heading"/>
    <w:basedOn w:val="Normln"/>
    <w:next w:val="Normln"/>
    <w:semiHidden/>
    <w:rsid w:val="00871E8B"/>
  </w:style>
  <w:style w:type="character" w:styleId="Zdraznn">
    <w:name w:val="Emphasis"/>
    <w:basedOn w:val="Standardnpsmoodstavce"/>
    <w:uiPriority w:val="20"/>
    <w:qFormat/>
    <w:rsid w:val="00871E8B"/>
    <w:rPr>
      <w:i/>
      <w:iCs/>
    </w:rPr>
  </w:style>
  <w:style w:type="paragraph" w:styleId="AdresaHTML">
    <w:name w:val="HTML Address"/>
    <w:basedOn w:val="Normln"/>
    <w:semiHidden/>
    <w:rsid w:val="00871E8B"/>
    <w:rPr>
      <w:i/>
      <w:iCs/>
    </w:rPr>
  </w:style>
  <w:style w:type="character" w:styleId="AkronymHTML">
    <w:name w:val="HTML Acronym"/>
    <w:basedOn w:val="Standardnpsmoodstavce"/>
    <w:semiHidden/>
    <w:rsid w:val="00871E8B"/>
  </w:style>
  <w:style w:type="character" w:styleId="UkzkaHTML">
    <w:name w:val="HTML Sample"/>
    <w:basedOn w:val="Standardnpsmoodstavce"/>
    <w:semiHidden/>
    <w:rsid w:val="00871E8B"/>
    <w:rPr>
      <w:rFonts w:ascii="Courier New" w:hAnsi="Courier New" w:cs="Courier New"/>
    </w:rPr>
  </w:style>
  <w:style w:type="character" w:styleId="KdHTML">
    <w:name w:val="HTML Code"/>
    <w:basedOn w:val="Standardnpsmoodstavce"/>
    <w:semiHidden/>
    <w:rsid w:val="00871E8B"/>
    <w:rPr>
      <w:rFonts w:ascii="Courier New" w:hAnsi="Courier New" w:cs="Courier New"/>
      <w:sz w:val="20"/>
      <w:szCs w:val="20"/>
    </w:rPr>
  </w:style>
  <w:style w:type="character" w:styleId="DefiniceHTML">
    <w:name w:val="HTML Definition"/>
    <w:basedOn w:val="Standardnpsmoodstavce"/>
    <w:semiHidden/>
    <w:rsid w:val="00871E8B"/>
    <w:rPr>
      <w:i/>
      <w:iCs/>
    </w:rPr>
  </w:style>
  <w:style w:type="character" w:styleId="PsacstrojHTML">
    <w:name w:val="HTML Typewriter"/>
    <w:basedOn w:val="Standardnpsmoodstavce"/>
    <w:semiHidden/>
    <w:rsid w:val="00871E8B"/>
    <w:rPr>
      <w:rFonts w:ascii="Courier New" w:hAnsi="Courier New" w:cs="Courier New"/>
      <w:sz w:val="20"/>
      <w:szCs w:val="20"/>
    </w:rPr>
  </w:style>
  <w:style w:type="character" w:styleId="KlvesniceHTML">
    <w:name w:val="HTML Keyboard"/>
    <w:basedOn w:val="Standardnpsmoodstavce"/>
    <w:semiHidden/>
    <w:rsid w:val="00871E8B"/>
    <w:rPr>
      <w:rFonts w:ascii="Courier New" w:hAnsi="Courier New" w:cs="Courier New"/>
      <w:sz w:val="20"/>
      <w:szCs w:val="20"/>
    </w:rPr>
  </w:style>
  <w:style w:type="character" w:styleId="PromnnHTML">
    <w:name w:val="HTML Variable"/>
    <w:basedOn w:val="Standardnpsmoodstavce"/>
    <w:semiHidden/>
    <w:rsid w:val="00871E8B"/>
    <w:rPr>
      <w:i/>
      <w:iCs/>
    </w:rPr>
  </w:style>
  <w:style w:type="paragraph" w:styleId="FormtovanvHTML">
    <w:name w:val="HTML Preformatted"/>
    <w:basedOn w:val="Normln"/>
    <w:semiHidden/>
    <w:rsid w:val="00871E8B"/>
    <w:rPr>
      <w:rFonts w:ascii="Courier New" w:hAnsi="Courier New" w:cs="Courier New"/>
    </w:rPr>
  </w:style>
  <w:style w:type="character" w:styleId="CittHTML">
    <w:name w:val="HTML Cite"/>
    <w:basedOn w:val="Standardnpsmoodstavce"/>
    <w:semiHidden/>
    <w:rsid w:val="00871E8B"/>
    <w:rPr>
      <w:i/>
      <w:iCs/>
    </w:rPr>
  </w:style>
  <w:style w:type="paragraph" w:styleId="Seznam">
    <w:name w:val="List"/>
    <w:basedOn w:val="Normln"/>
    <w:semiHidden/>
    <w:rsid w:val="00871E8B"/>
    <w:pPr>
      <w:ind w:left="283" w:hanging="283"/>
    </w:pPr>
  </w:style>
  <w:style w:type="paragraph" w:styleId="Seznam2">
    <w:name w:val="List 2"/>
    <w:basedOn w:val="Normln"/>
    <w:semiHidden/>
    <w:rsid w:val="00871E8B"/>
    <w:pPr>
      <w:ind w:left="566" w:hanging="283"/>
    </w:pPr>
  </w:style>
  <w:style w:type="paragraph" w:styleId="Seznam3">
    <w:name w:val="List 3"/>
    <w:basedOn w:val="Normln"/>
    <w:semiHidden/>
    <w:rsid w:val="00871E8B"/>
    <w:pPr>
      <w:ind w:left="849" w:hanging="283"/>
    </w:pPr>
  </w:style>
  <w:style w:type="paragraph" w:styleId="Seznam4">
    <w:name w:val="List 4"/>
    <w:basedOn w:val="Normln"/>
    <w:semiHidden/>
    <w:rsid w:val="00871E8B"/>
    <w:pPr>
      <w:ind w:left="1132" w:hanging="283"/>
    </w:pPr>
  </w:style>
  <w:style w:type="paragraph" w:styleId="Seznam5">
    <w:name w:val="List 5"/>
    <w:basedOn w:val="Normln"/>
    <w:semiHidden/>
    <w:rsid w:val="00871E8B"/>
    <w:pPr>
      <w:ind w:left="1415" w:hanging="283"/>
    </w:pPr>
  </w:style>
  <w:style w:type="paragraph" w:styleId="Pokraovnseznamu">
    <w:name w:val="List Continue"/>
    <w:basedOn w:val="Normln"/>
    <w:semiHidden/>
    <w:rsid w:val="00871E8B"/>
    <w:pPr>
      <w:spacing w:after="120"/>
      <w:ind w:left="283"/>
    </w:pPr>
  </w:style>
  <w:style w:type="paragraph" w:styleId="Pokraovnseznamu2">
    <w:name w:val="List Continue 2"/>
    <w:basedOn w:val="Normln"/>
    <w:semiHidden/>
    <w:rsid w:val="00871E8B"/>
    <w:pPr>
      <w:spacing w:after="120"/>
      <w:ind w:left="566"/>
    </w:pPr>
  </w:style>
  <w:style w:type="paragraph" w:styleId="Pokraovnseznamu3">
    <w:name w:val="List Continue 3"/>
    <w:basedOn w:val="Normln"/>
    <w:semiHidden/>
    <w:rsid w:val="00871E8B"/>
    <w:pPr>
      <w:spacing w:after="120"/>
      <w:ind w:left="849"/>
    </w:pPr>
  </w:style>
  <w:style w:type="paragraph" w:styleId="Pokraovnseznamu4">
    <w:name w:val="List Continue 4"/>
    <w:basedOn w:val="Normln"/>
    <w:semiHidden/>
    <w:rsid w:val="00871E8B"/>
    <w:pPr>
      <w:spacing w:after="120"/>
      <w:ind w:left="1132"/>
    </w:pPr>
  </w:style>
  <w:style w:type="paragraph" w:styleId="Pokraovnseznamu5">
    <w:name w:val="List Continue 5"/>
    <w:basedOn w:val="Normln"/>
    <w:semiHidden/>
    <w:rsid w:val="00871E8B"/>
    <w:pPr>
      <w:spacing w:after="120"/>
      <w:ind w:left="1415"/>
    </w:pPr>
  </w:style>
  <w:style w:type="paragraph" w:styleId="slovanseznam">
    <w:name w:val="List Number"/>
    <w:basedOn w:val="Normln"/>
    <w:semiHidden/>
    <w:rsid w:val="00871E8B"/>
    <w:pPr>
      <w:numPr>
        <w:numId w:val="2"/>
      </w:numPr>
    </w:pPr>
  </w:style>
  <w:style w:type="paragraph" w:styleId="slovanseznam2">
    <w:name w:val="List Number 2"/>
    <w:basedOn w:val="Normln"/>
    <w:semiHidden/>
    <w:rsid w:val="00871E8B"/>
    <w:pPr>
      <w:tabs>
        <w:tab w:val="num" w:pos="567"/>
      </w:tabs>
      <w:ind w:left="567" w:hanging="567"/>
    </w:pPr>
  </w:style>
  <w:style w:type="paragraph" w:styleId="slovanseznam3">
    <w:name w:val="List Number 3"/>
    <w:basedOn w:val="Normln"/>
    <w:semiHidden/>
    <w:rsid w:val="00871E8B"/>
    <w:pPr>
      <w:numPr>
        <w:numId w:val="5"/>
      </w:numPr>
    </w:pPr>
  </w:style>
  <w:style w:type="paragraph" w:styleId="slovanseznam4">
    <w:name w:val="List Number 4"/>
    <w:basedOn w:val="Normln"/>
    <w:semiHidden/>
    <w:rsid w:val="00871E8B"/>
    <w:pPr>
      <w:tabs>
        <w:tab w:val="num" w:pos="360"/>
      </w:tabs>
    </w:pPr>
  </w:style>
  <w:style w:type="paragraph" w:styleId="slovanseznam5">
    <w:name w:val="List Number 5"/>
    <w:basedOn w:val="Normln"/>
    <w:semiHidden/>
    <w:rsid w:val="00871E8B"/>
    <w:pPr>
      <w:tabs>
        <w:tab w:val="num" w:pos="360"/>
      </w:tabs>
    </w:pPr>
  </w:style>
  <w:style w:type="paragraph" w:styleId="Zhlavzprvy">
    <w:name w:val="Message Header"/>
    <w:basedOn w:val="Normln"/>
    <w:semiHidden/>
    <w:rsid w:val="00871E8B"/>
  </w:style>
  <w:style w:type="paragraph" w:styleId="Prosttext">
    <w:name w:val="Plain Text"/>
    <w:basedOn w:val="Normln"/>
    <w:semiHidden/>
    <w:rsid w:val="00871E8B"/>
    <w:rPr>
      <w:rFonts w:ascii="Courier New" w:hAnsi="Courier New" w:cs="Courier New"/>
    </w:rPr>
  </w:style>
  <w:style w:type="paragraph" w:styleId="Normlnweb">
    <w:name w:val="Normal (Web)"/>
    <w:basedOn w:val="Normln"/>
    <w:semiHidden/>
    <w:rsid w:val="00871E8B"/>
  </w:style>
  <w:style w:type="paragraph" w:styleId="Normlnodsazen">
    <w:name w:val="Normal Indent"/>
    <w:basedOn w:val="Normln"/>
    <w:semiHidden/>
    <w:rsid w:val="00871E8B"/>
    <w:pPr>
      <w:ind w:left="708"/>
    </w:pPr>
  </w:style>
  <w:style w:type="table" w:styleId="Tabulkasprostorovmiefekty1">
    <w:name w:val="Table 3D effects 1"/>
    <w:basedOn w:val="Normlntabulka"/>
    <w:semiHidden/>
    <w:rsid w:val="00871E8B"/>
    <w:pPr>
      <w:spacing w:line="320" w:lineRule="atLeast"/>
    </w:pPr>
    <w:rPr>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871E8B"/>
    <w:pPr>
      <w:spacing w:line="320" w:lineRule="atLeast"/>
    </w:pPr>
    <w:rPr>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871E8B"/>
    <w:pPr>
      <w:spacing w:line="320" w:lineRule="atLeast"/>
    </w:pPr>
    <w:rPr>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semiHidden/>
    <w:rsid w:val="00871E8B"/>
    <w:pPr>
      <w:spacing w:line="320" w:lineRule="atLeast"/>
    </w:pPr>
    <w:rPr>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duchtabulka1">
    <w:name w:val="Table Simple 1"/>
    <w:basedOn w:val="Normlntabulka"/>
    <w:semiHidden/>
    <w:rsid w:val="00871E8B"/>
    <w:pPr>
      <w:spacing w:line="320" w:lineRule="atLeast"/>
    </w:pPr>
    <w:rPr>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871E8B"/>
    <w:pPr>
      <w:spacing w:line="320" w:lineRule="atLeast"/>
    </w:pPr>
    <w:rPr>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semiHidden/>
    <w:rsid w:val="00871E8B"/>
    <w:pPr>
      <w:spacing w:line="320" w:lineRule="atLeast"/>
    </w:pPr>
    <w:rPr>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1">
    <w:name w:val="Table Colorful 1"/>
    <w:basedOn w:val="Normlntabulka"/>
    <w:semiHidden/>
    <w:rsid w:val="00871E8B"/>
    <w:pPr>
      <w:spacing w:line="320" w:lineRule="atLeast"/>
    </w:pPr>
    <w:rPr>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871E8B"/>
    <w:pPr>
      <w:spacing w:line="320" w:lineRule="atLeast"/>
    </w:pPr>
    <w:rPr>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871E8B"/>
    <w:pPr>
      <w:spacing w:line="320" w:lineRule="atLeast"/>
    </w:pPr>
    <w:rPr>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871E8B"/>
    <w:pPr>
      <w:spacing w:line="320" w:lineRule="atLeast"/>
    </w:pPr>
    <w:rPr>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871E8B"/>
    <w:pPr>
      <w:spacing w:line="320" w:lineRule="atLeast"/>
    </w:pPr>
    <w:rPr>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871E8B"/>
    <w:pPr>
      <w:spacing w:line="320" w:lineRule="atLeast"/>
    </w:pPr>
    <w:rPr>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871E8B"/>
    <w:pPr>
      <w:spacing w:line="320" w:lineRule="atLeast"/>
    </w:pPr>
    <w:rPr>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ulkajakoseznam1">
    <w:name w:val="Table List 1"/>
    <w:basedOn w:val="Normlntabulka"/>
    <w:semiHidden/>
    <w:rsid w:val="00871E8B"/>
    <w:pPr>
      <w:spacing w:line="320" w:lineRule="atLeast"/>
    </w:pPr>
    <w:rPr>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871E8B"/>
    <w:pPr>
      <w:spacing w:line="320" w:lineRule="atLeast"/>
    </w:pPr>
    <w:rPr>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871E8B"/>
    <w:pPr>
      <w:spacing w:line="320" w:lineRule="atLeast"/>
    </w:pPr>
    <w:rPr>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871E8B"/>
    <w:pPr>
      <w:spacing w:line="320" w:lineRule="atLeast"/>
    </w:pPr>
    <w:rPr>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871E8B"/>
    <w:pPr>
      <w:spacing w:line="320" w:lineRule="atLeast"/>
    </w:pPr>
    <w:rPr>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871E8B"/>
    <w:pPr>
      <w:spacing w:line="320" w:lineRule="atLeast"/>
    </w:pPr>
    <w:rPr>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katabulky1">
    <w:name w:val="Table Grid 1"/>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871E8B"/>
    <w:pPr>
      <w:spacing w:line="320" w:lineRule="atLeast"/>
    </w:pPr>
    <w:rPr>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871E8B"/>
    <w:pPr>
      <w:spacing w:line="320" w:lineRule="atLeast"/>
    </w:pPr>
    <w:rPr>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871E8B"/>
    <w:pPr>
      <w:spacing w:line="320" w:lineRule="atLeast"/>
    </w:pPr>
    <w:rPr>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871E8B"/>
    <w:pPr>
      <w:spacing w:line="320" w:lineRule="atLeast"/>
    </w:pPr>
    <w:rPr>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871E8B"/>
    <w:pPr>
      <w:spacing w:line="320" w:lineRule="atLeast"/>
    </w:pPr>
    <w:rPr>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loupcetabulky1">
    <w:name w:val="Table Columns 1"/>
    <w:basedOn w:val="Normlntabulka"/>
    <w:semiHidden/>
    <w:rsid w:val="00871E8B"/>
    <w:pPr>
      <w:spacing w:line="320" w:lineRule="atLeast"/>
    </w:pPr>
    <w:rPr>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871E8B"/>
    <w:pPr>
      <w:spacing w:line="320" w:lineRule="atLeast"/>
    </w:pPr>
    <w:rPr>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871E8B"/>
    <w:pPr>
      <w:spacing w:line="320" w:lineRule="atLeast"/>
    </w:pPr>
    <w:rPr>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871E8B"/>
    <w:pPr>
      <w:spacing w:line="320" w:lineRule="atLeast"/>
    </w:pPr>
    <w:rPr>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871E8B"/>
    <w:pPr>
      <w:spacing w:line="320" w:lineRule="atLeast"/>
    </w:pPr>
    <w:rPr>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stlumenmibarvami1">
    <w:name w:val="Table Subtle 1"/>
    <w:basedOn w:val="Normlntabulka"/>
    <w:semiHidden/>
    <w:rsid w:val="00871E8B"/>
    <w:pPr>
      <w:spacing w:line="320" w:lineRule="atLeast"/>
    </w:pPr>
    <w:rPr>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871E8B"/>
    <w:pPr>
      <w:spacing w:line="320" w:lineRule="atLeast"/>
    </w:pPr>
    <w:rPr>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ovtabulka1">
    <w:name w:val="Table Web 1"/>
    <w:basedOn w:val="Normlntabulka"/>
    <w:semiHidden/>
    <w:rsid w:val="00871E8B"/>
    <w:pPr>
      <w:spacing w:line="320" w:lineRule="atLeast"/>
    </w:pPr>
    <w:rPr>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871E8B"/>
    <w:pPr>
      <w:spacing w:line="320" w:lineRule="atLeast"/>
    </w:pPr>
    <w:rPr>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871E8B"/>
    <w:pPr>
      <w:spacing w:line="320" w:lineRule="atLeast"/>
    </w:pPr>
    <w:rPr>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katabulky">
    <w:name w:val="Table Grid"/>
    <w:basedOn w:val="Normlntabulka"/>
    <w:uiPriority w:val="59"/>
    <w:rsid w:val="00871E8B"/>
    <w:pPr>
      <w:spacing w:line="32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semiHidden/>
    <w:rsid w:val="00871E8B"/>
    <w:pPr>
      <w:spacing w:line="32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semiHidden/>
    <w:rsid w:val="00871E8B"/>
    <w:pPr>
      <w:spacing w:after="120" w:line="480" w:lineRule="auto"/>
    </w:pPr>
  </w:style>
  <w:style w:type="paragraph" w:styleId="Zkladntext3">
    <w:name w:val="Body Text 3"/>
    <w:basedOn w:val="Normln"/>
    <w:semiHidden/>
    <w:rsid w:val="00871E8B"/>
    <w:pPr>
      <w:spacing w:after="120"/>
    </w:pPr>
    <w:rPr>
      <w:sz w:val="16"/>
      <w:szCs w:val="16"/>
    </w:rPr>
  </w:style>
  <w:style w:type="paragraph" w:styleId="Zkladntextodsazen2">
    <w:name w:val="Body Text Indent 2"/>
    <w:basedOn w:val="Normln"/>
    <w:semiHidden/>
    <w:rsid w:val="00871E8B"/>
    <w:pPr>
      <w:spacing w:after="120" w:line="480" w:lineRule="auto"/>
      <w:ind w:left="283"/>
    </w:pPr>
  </w:style>
  <w:style w:type="paragraph" w:styleId="Zkladntextodsazen3">
    <w:name w:val="Body Text Indent 3"/>
    <w:basedOn w:val="Normln"/>
    <w:semiHidden/>
    <w:rsid w:val="00871E8B"/>
    <w:pPr>
      <w:spacing w:after="120"/>
      <w:ind w:left="283"/>
    </w:pPr>
    <w:rPr>
      <w:sz w:val="16"/>
      <w:szCs w:val="16"/>
    </w:rPr>
  </w:style>
  <w:style w:type="paragraph" w:styleId="Zkladntext-prvnodsazen">
    <w:name w:val="Body Text First Indent"/>
    <w:basedOn w:val="Zkladntext"/>
    <w:semiHidden/>
    <w:rsid w:val="00871E8B"/>
    <w:pPr>
      <w:spacing w:after="120"/>
      <w:ind w:firstLine="210"/>
    </w:pPr>
  </w:style>
  <w:style w:type="paragraph" w:styleId="Zkladntextodsazen">
    <w:name w:val="Body Text Indent"/>
    <w:basedOn w:val="Normln"/>
    <w:semiHidden/>
    <w:rsid w:val="00871E8B"/>
    <w:pPr>
      <w:spacing w:after="120"/>
      <w:ind w:left="283"/>
    </w:pPr>
  </w:style>
  <w:style w:type="paragraph" w:styleId="Zkladntext-prvnodsazen2">
    <w:name w:val="Body Text First Indent 2"/>
    <w:basedOn w:val="Zkladntextodsazen"/>
    <w:semiHidden/>
    <w:rsid w:val="00871E8B"/>
    <w:pPr>
      <w:ind w:firstLine="210"/>
    </w:pPr>
  </w:style>
  <w:style w:type="paragraph" w:styleId="Zptenadresanaoblku">
    <w:name w:val="envelope return"/>
    <w:basedOn w:val="Normln"/>
    <w:semiHidden/>
    <w:rsid w:val="00871E8B"/>
    <w:rPr>
      <w:rFonts w:ascii="Arial" w:hAnsi="Arial" w:cs="Arial"/>
    </w:rPr>
  </w:style>
  <w:style w:type="paragraph" w:styleId="Adresanaoblku">
    <w:name w:val="envelope address"/>
    <w:basedOn w:val="Normln"/>
    <w:semiHidden/>
    <w:rsid w:val="00871E8B"/>
    <w:pPr>
      <w:framePr w:w="4320" w:h="2160" w:hRule="exact" w:hSpace="141" w:wrap="auto" w:hAnchor="page" w:xAlign="center" w:yAlign="bottom"/>
      <w:ind w:left="1"/>
    </w:pPr>
    <w:rPr>
      <w:rFonts w:ascii="Arial" w:hAnsi="Arial" w:cs="Arial"/>
    </w:rPr>
  </w:style>
  <w:style w:type="paragraph" w:styleId="Podpis">
    <w:name w:val="Signature"/>
    <w:basedOn w:val="Normln"/>
    <w:semiHidden/>
    <w:rsid w:val="00871E8B"/>
    <w:pPr>
      <w:ind w:left="4252"/>
    </w:pPr>
  </w:style>
  <w:style w:type="paragraph" w:styleId="Podnadpis">
    <w:name w:val="Subtitle"/>
    <w:basedOn w:val="Normln"/>
    <w:semiHidden/>
    <w:rsid w:val="00871E8B"/>
    <w:pPr>
      <w:spacing w:after="60"/>
      <w:jc w:val="center"/>
      <w:outlineLvl w:val="1"/>
    </w:pPr>
    <w:rPr>
      <w:rFonts w:ascii="Arial" w:hAnsi="Arial" w:cs="Arial"/>
    </w:rPr>
  </w:style>
  <w:style w:type="character" w:styleId="slodku">
    <w:name w:val="line number"/>
    <w:basedOn w:val="Standardnpsmoodstavce"/>
    <w:semiHidden/>
    <w:rsid w:val="00871E8B"/>
  </w:style>
  <w:style w:type="paragraph" w:customStyle="1" w:styleId="NoerrEinzeilig">
    <w:name w:val="NoerrEinzeilig"/>
    <w:basedOn w:val="Zkladntext"/>
    <w:qFormat/>
    <w:rsid w:val="0012335D"/>
    <w:pPr>
      <w:spacing w:line="240" w:lineRule="auto"/>
    </w:pPr>
  </w:style>
  <w:style w:type="paragraph" w:customStyle="1" w:styleId="NoerrFusszeile">
    <w:name w:val="NoerrFusszeile"/>
    <w:basedOn w:val="NoerrEinzeilig"/>
    <w:link w:val="NoerrFusszeileChar"/>
    <w:rsid w:val="00871E8B"/>
    <w:pPr>
      <w:spacing w:line="200" w:lineRule="exact"/>
      <w:ind w:right="1983"/>
      <w:jc w:val="right"/>
    </w:pPr>
    <w:rPr>
      <w:rFonts w:asciiTheme="minorHAnsi" w:hAnsiTheme="minorHAnsi"/>
      <w:sz w:val="16"/>
      <w:szCs w:val="16"/>
    </w:rPr>
  </w:style>
  <w:style w:type="numbering" w:customStyle="1" w:styleId="NSLListe">
    <w:name w:val="NSL_Liste"/>
    <w:rsid w:val="00871E8B"/>
    <w:pPr>
      <w:numPr>
        <w:numId w:val="6"/>
      </w:numPr>
    </w:pPr>
  </w:style>
  <w:style w:type="paragraph" w:styleId="Seznamobrzk">
    <w:name w:val="table of figures"/>
    <w:basedOn w:val="Normln"/>
    <w:next w:val="Normln"/>
    <w:semiHidden/>
    <w:rsid w:val="00871E8B"/>
  </w:style>
  <w:style w:type="paragraph" w:styleId="Titulek">
    <w:name w:val="caption"/>
    <w:basedOn w:val="Normln"/>
    <w:next w:val="Normln"/>
    <w:semiHidden/>
    <w:rsid w:val="00871E8B"/>
    <w:rPr>
      <w:b/>
      <w:bCs/>
    </w:rPr>
  </w:style>
  <w:style w:type="paragraph" w:styleId="Rozloendokumentu">
    <w:name w:val="Document Map"/>
    <w:basedOn w:val="Normln"/>
    <w:semiHidden/>
    <w:rsid w:val="00871E8B"/>
    <w:pPr>
      <w:shd w:val="clear" w:color="auto" w:fill="000080"/>
    </w:pPr>
    <w:rPr>
      <w:rFonts w:cs="Tahoma"/>
    </w:rPr>
  </w:style>
  <w:style w:type="paragraph" w:styleId="Textvysvtlivek">
    <w:name w:val="endnote text"/>
    <w:basedOn w:val="NoerrEinzeilig"/>
    <w:semiHidden/>
    <w:rsid w:val="00871E8B"/>
    <w:pPr>
      <w:ind w:left="567" w:hanging="567"/>
    </w:pPr>
    <w:rPr>
      <w:szCs w:val="20"/>
      <w:lang w:val="cs-CZ"/>
    </w:rPr>
  </w:style>
  <w:style w:type="character" w:styleId="Odkaznavysvtlivky">
    <w:name w:val="endnote reference"/>
    <w:semiHidden/>
    <w:rsid w:val="00871E8B"/>
    <w:rPr>
      <w:vertAlign w:val="superscript"/>
    </w:rPr>
  </w:style>
  <w:style w:type="paragraph" w:styleId="Textpoznpodarou">
    <w:name w:val="footnote text"/>
    <w:basedOn w:val="NoerrEinzeilig"/>
    <w:semiHidden/>
    <w:rsid w:val="00871E8B"/>
    <w:pPr>
      <w:ind w:left="284" w:hanging="284"/>
    </w:pPr>
    <w:rPr>
      <w:szCs w:val="20"/>
      <w:lang w:val="cs-CZ"/>
    </w:rPr>
  </w:style>
  <w:style w:type="character" w:styleId="Znakapoznpodarou">
    <w:name w:val="footnote reference"/>
    <w:semiHidden/>
    <w:rsid w:val="00871E8B"/>
    <w:rPr>
      <w:vertAlign w:val="superscript"/>
    </w:rPr>
  </w:style>
  <w:style w:type="paragraph" w:styleId="Rejstk1">
    <w:name w:val="index 1"/>
    <w:basedOn w:val="Normln"/>
    <w:next w:val="Normln"/>
    <w:autoRedefine/>
    <w:semiHidden/>
    <w:rsid w:val="00871E8B"/>
    <w:pPr>
      <w:ind w:left="240" w:hanging="240"/>
    </w:pPr>
  </w:style>
  <w:style w:type="paragraph" w:styleId="Rejstk2">
    <w:name w:val="index 2"/>
    <w:basedOn w:val="Normln"/>
    <w:next w:val="Normln"/>
    <w:autoRedefine/>
    <w:semiHidden/>
    <w:rsid w:val="00871E8B"/>
    <w:pPr>
      <w:ind w:left="480" w:hanging="240"/>
    </w:pPr>
  </w:style>
  <w:style w:type="paragraph" w:styleId="Rejstk3">
    <w:name w:val="index 3"/>
    <w:basedOn w:val="Normln"/>
    <w:next w:val="Normln"/>
    <w:autoRedefine/>
    <w:semiHidden/>
    <w:rsid w:val="00871E8B"/>
    <w:pPr>
      <w:ind w:left="720" w:hanging="240"/>
    </w:pPr>
  </w:style>
  <w:style w:type="paragraph" w:styleId="Rejstk4">
    <w:name w:val="index 4"/>
    <w:basedOn w:val="Normln"/>
    <w:next w:val="Normln"/>
    <w:autoRedefine/>
    <w:semiHidden/>
    <w:rsid w:val="00871E8B"/>
    <w:pPr>
      <w:ind w:left="960" w:hanging="240"/>
    </w:pPr>
  </w:style>
  <w:style w:type="paragraph" w:styleId="Rejstk5">
    <w:name w:val="index 5"/>
    <w:basedOn w:val="Normln"/>
    <w:next w:val="Normln"/>
    <w:autoRedefine/>
    <w:semiHidden/>
    <w:rsid w:val="00871E8B"/>
    <w:pPr>
      <w:ind w:left="1200" w:hanging="240"/>
    </w:pPr>
  </w:style>
  <w:style w:type="paragraph" w:styleId="Rejstk6">
    <w:name w:val="index 6"/>
    <w:basedOn w:val="Normln"/>
    <w:next w:val="Normln"/>
    <w:autoRedefine/>
    <w:semiHidden/>
    <w:rsid w:val="00871E8B"/>
    <w:pPr>
      <w:ind w:left="1440" w:hanging="240"/>
    </w:pPr>
  </w:style>
  <w:style w:type="paragraph" w:styleId="Rejstk7">
    <w:name w:val="index 7"/>
    <w:basedOn w:val="Normln"/>
    <w:next w:val="Normln"/>
    <w:autoRedefine/>
    <w:semiHidden/>
    <w:rsid w:val="00871E8B"/>
    <w:pPr>
      <w:ind w:left="1680" w:hanging="240"/>
    </w:pPr>
  </w:style>
  <w:style w:type="paragraph" w:styleId="Rejstk8">
    <w:name w:val="index 8"/>
    <w:basedOn w:val="Normln"/>
    <w:next w:val="Normln"/>
    <w:autoRedefine/>
    <w:semiHidden/>
    <w:rsid w:val="00871E8B"/>
    <w:pPr>
      <w:ind w:left="1920" w:hanging="240"/>
    </w:pPr>
  </w:style>
  <w:style w:type="paragraph" w:styleId="Rejstk9">
    <w:name w:val="index 9"/>
    <w:basedOn w:val="Normln"/>
    <w:next w:val="Normln"/>
    <w:autoRedefine/>
    <w:semiHidden/>
    <w:rsid w:val="00871E8B"/>
    <w:pPr>
      <w:ind w:left="2160" w:hanging="240"/>
    </w:pPr>
  </w:style>
  <w:style w:type="paragraph" w:styleId="Hlavikarejstku">
    <w:name w:val="index heading"/>
    <w:basedOn w:val="Normln"/>
    <w:next w:val="Rejstk1"/>
    <w:semiHidden/>
    <w:rsid w:val="00871E8B"/>
    <w:rPr>
      <w:rFonts w:ascii="Arial" w:hAnsi="Arial" w:cs="Arial"/>
      <w:b/>
      <w:bCs/>
    </w:rPr>
  </w:style>
  <w:style w:type="paragraph" w:styleId="Textkomente">
    <w:name w:val="annotation text"/>
    <w:basedOn w:val="Normln"/>
    <w:link w:val="TextkomenteChar"/>
    <w:uiPriority w:val="99"/>
    <w:rsid w:val="00871E8B"/>
  </w:style>
  <w:style w:type="paragraph" w:styleId="Pedmtkomente">
    <w:name w:val="annotation subject"/>
    <w:basedOn w:val="Textkomente"/>
    <w:next w:val="Textkomente"/>
    <w:semiHidden/>
    <w:rsid w:val="00871E8B"/>
    <w:rPr>
      <w:b/>
      <w:bCs/>
    </w:rPr>
  </w:style>
  <w:style w:type="character" w:styleId="Odkaznakoment">
    <w:name w:val="annotation reference"/>
    <w:uiPriority w:val="99"/>
    <w:semiHidden/>
    <w:rsid w:val="00871E8B"/>
    <w:rPr>
      <w:sz w:val="16"/>
      <w:szCs w:val="16"/>
    </w:rPr>
  </w:style>
  <w:style w:type="paragraph" w:styleId="Textmakra">
    <w:name w:val="macro"/>
    <w:semiHidden/>
    <w:rsid w:val="00871E8B"/>
    <w:pPr>
      <w:tabs>
        <w:tab w:val="left" w:pos="480"/>
        <w:tab w:val="left" w:pos="960"/>
        <w:tab w:val="left" w:pos="1440"/>
        <w:tab w:val="left" w:pos="1920"/>
        <w:tab w:val="left" w:pos="2400"/>
        <w:tab w:val="left" w:pos="2880"/>
        <w:tab w:val="left" w:pos="3360"/>
        <w:tab w:val="left" w:pos="3840"/>
        <w:tab w:val="left" w:pos="4320"/>
      </w:tabs>
      <w:spacing w:line="320" w:lineRule="atLeast"/>
    </w:pPr>
    <w:rPr>
      <w:rFonts w:ascii="Courier New" w:hAnsi="Courier New" w:cs="Courier New"/>
      <w:spacing w:val="6"/>
      <w:sz w:val="24"/>
      <w:szCs w:val="24"/>
      <w:lang w:val="de-DE" w:eastAsia="de-DE"/>
    </w:rPr>
  </w:style>
  <w:style w:type="paragraph" w:styleId="Seznamcitac">
    <w:name w:val="table of authorities"/>
    <w:basedOn w:val="Normln"/>
    <w:next w:val="Normln"/>
    <w:semiHidden/>
    <w:rsid w:val="00871E8B"/>
    <w:pPr>
      <w:ind w:left="240" w:hanging="240"/>
    </w:pPr>
  </w:style>
  <w:style w:type="paragraph" w:styleId="Hlavikaobsahu">
    <w:name w:val="toa heading"/>
    <w:basedOn w:val="Normln"/>
    <w:next w:val="Normln"/>
    <w:semiHidden/>
    <w:rsid w:val="00871E8B"/>
    <w:pPr>
      <w:spacing w:before="120"/>
    </w:pPr>
    <w:rPr>
      <w:rFonts w:ascii="Arial" w:hAnsi="Arial" w:cs="Arial"/>
      <w:b/>
      <w:bCs/>
    </w:rPr>
  </w:style>
  <w:style w:type="paragraph" w:styleId="Textbubliny">
    <w:name w:val="Balloon Text"/>
    <w:basedOn w:val="Normln"/>
    <w:link w:val="TextbublinyChar"/>
    <w:semiHidden/>
    <w:rsid w:val="00871E8B"/>
    <w:pPr>
      <w:spacing w:line="240" w:lineRule="auto"/>
    </w:pPr>
    <w:rPr>
      <w:rFonts w:ascii="Tahoma" w:hAnsi="Tahoma" w:cs="Tahoma"/>
      <w:sz w:val="16"/>
      <w:szCs w:val="16"/>
    </w:rPr>
  </w:style>
  <w:style w:type="paragraph" w:customStyle="1" w:styleId="A0">
    <w:name w:val="A0"/>
    <w:basedOn w:val="Zkladntext"/>
    <w:qFormat/>
    <w:rsid w:val="00871E8B"/>
  </w:style>
  <w:style w:type="paragraph" w:customStyle="1" w:styleId="EinzugA4">
    <w:name w:val="EinzugA4"/>
    <w:basedOn w:val="A4"/>
    <w:semiHidden/>
    <w:rsid w:val="00871E8B"/>
    <w:pPr>
      <w:ind w:left="2835" w:hanging="567"/>
    </w:pPr>
  </w:style>
  <w:style w:type="paragraph" w:customStyle="1" w:styleId="A4">
    <w:name w:val="A4"/>
    <w:basedOn w:val="Zkladntext"/>
    <w:qFormat/>
    <w:rsid w:val="00871E8B"/>
    <w:pPr>
      <w:ind w:left="2268"/>
    </w:pPr>
  </w:style>
  <w:style w:type="paragraph" w:customStyle="1" w:styleId="NumABC">
    <w:name w:val="Num_ABC"/>
    <w:basedOn w:val="Nadpis6"/>
    <w:semiHidden/>
    <w:rsid w:val="00871E8B"/>
    <w:pPr>
      <w:tabs>
        <w:tab w:val="num" w:pos="2651"/>
      </w:tabs>
      <w:spacing w:line="264" w:lineRule="auto"/>
      <w:ind w:left="2651" w:hanging="851"/>
    </w:pPr>
    <w:rPr>
      <w:szCs w:val="22"/>
    </w:rPr>
  </w:style>
  <w:style w:type="table" w:customStyle="1" w:styleId="Tabellengitternetz1">
    <w:name w:val="Tabellengitternetz1"/>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rEmpfaenger">
    <w:name w:val="NoerrEmpfaenger"/>
    <w:basedOn w:val="NoerrEinzeilig"/>
    <w:rsid w:val="00871E8B"/>
    <w:pPr>
      <w:framePr w:w="5103" w:h="1985" w:hRule="exact" w:wrap="notBeside" w:vAnchor="page" w:hAnchor="margin" w:y="3375" w:anchorLock="1"/>
    </w:pPr>
  </w:style>
  <w:style w:type="paragraph" w:styleId="Nadpisobsahu">
    <w:name w:val="TOC Heading"/>
    <w:aliases w:val="#TOCHead"/>
    <w:basedOn w:val="Nadpis1"/>
    <w:next w:val="Normln"/>
    <w:uiPriority w:val="39"/>
    <w:semiHidden/>
    <w:unhideWhenUsed/>
    <w:qFormat/>
    <w:rsid w:val="00871E8B"/>
    <w:pPr>
      <w:keepLines/>
      <w:spacing w:before="480"/>
      <w:outlineLvl w:val="9"/>
    </w:pPr>
    <w:rPr>
      <w:rFonts w:asciiTheme="majorHAnsi" w:eastAsiaTheme="majorEastAsia" w:hAnsiTheme="majorHAnsi" w:cstheme="majorBidi"/>
      <w:bCs/>
      <w:color w:val="A9A586" w:themeColor="accent1" w:themeShade="BF"/>
      <w:kern w:val="0"/>
      <w:sz w:val="28"/>
      <w:szCs w:val="28"/>
    </w:rPr>
  </w:style>
  <w:style w:type="character" w:customStyle="1" w:styleId="TextbublinyChar">
    <w:name w:val="Text bubliny Char"/>
    <w:basedOn w:val="Standardnpsmoodstavce"/>
    <w:link w:val="Textbubliny"/>
    <w:semiHidden/>
    <w:rsid w:val="00871E8B"/>
    <w:rPr>
      <w:rFonts w:ascii="Tahoma" w:hAnsi="Tahoma" w:cs="Tahoma"/>
      <w:spacing w:val="6"/>
      <w:sz w:val="16"/>
      <w:szCs w:val="16"/>
      <w:lang w:val="de-DE" w:eastAsia="de-DE"/>
    </w:rPr>
  </w:style>
  <w:style w:type="character" w:styleId="Zdraznnjemn">
    <w:name w:val="Subtle Emphasis"/>
    <w:basedOn w:val="Standardnpsmoodstavce"/>
    <w:uiPriority w:val="19"/>
    <w:semiHidden/>
    <w:rsid w:val="00871E8B"/>
    <w:rPr>
      <w:i/>
      <w:iCs/>
      <w:color w:val="4389E1" w:themeColor="text1" w:themeTint="7F"/>
    </w:rPr>
  </w:style>
  <w:style w:type="character" w:styleId="Zstupntext">
    <w:name w:val="Placeholder Text"/>
    <w:aliases w:val="#Platzhalter"/>
    <w:basedOn w:val="Standardnpsmoodstavce"/>
    <w:uiPriority w:val="99"/>
    <w:rsid w:val="00871E8B"/>
    <w:rPr>
      <w:color w:val="808080"/>
    </w:rPr>
  </w:style>
  <w:style w:type="paragraph" w:customStyle="1" w:styleId="A5">
    <w:name w:val="A5"/>
    <w:basedOn w:val="Zkladntext"/>
    <w:qFormat/>
    <w:rsid w:val="00871E8B"/>
    <w:pPr>
      <w:ind w:left="2835"/>
    </w:pPr>
  </w:style>
  <w:style w:type="paragraph" w:customStyle="1" w:styleId="Liste">
    <w:name w:val="#Liste"/>
    <w:basedOn w:val="A0"/>
    <w:rsid w:val="00144471"/>
    <w:pPr>
      <w:tabs>
        <w:tab w:val="left" w:pos="1134"/>
      </w:tabs>
    </w:pPr>
  </w:style>
  <w:style w:type="paragraph" w:styleId="Citt">
    <w:name w:val="Quote"/>
    <w:basedOn w:val="Normln"/>
    <w:next w:val="Normln"/>
    <w:link w:val="CittChar"/>
    <w:uiPriority w:val="29"/>
    <w:qFormat/>
    <w:rsid w:val="00871E8B"/>
    <w:pPr>
      <w:spacing w:line="240" w:lineRule="auto"/>
      <w:ind w:left="567"/>
    </w:pPr>
    <w:rPr>
      <w:i/>
      <w:iCs/>
      <w:sz w:val="22"/>
    </w:rPr>
  </w:style>
  <w:style w:type="character" w:customStyle="1" w:styleId="CittChar">
    <w:name w:val="Citát Char"/>
    <w:basedOn w:val="Standardnpsmoodstavce"/>
    <w:link w:val="Citt"/>
    <w:uiPriority w:val="29"/>
    <w:rsid w:val="00871E8B"/>
    <w:rPr>
      <w:rFonts w:ascii="Calibri" w:hAnsi="Calibri"/>
      <w:i/>
      <w:iCs/>
      <w:sz w:val="22"/>
      <w:szCs w:val="24"/>
      <w:lang w:val="de-DE" w:eastAsia="de-DE"/>
    </w:rPr>
  </w:style>
  <w:style w:type="paragraph" w:customStyle="1" w:styleId="Anlage1">
    <w:name w:val="#Anlage 1"/>
    <w:basedOn w:val="A1"/>
    <w:next w:val="Zkladntext"/>
    <w:qFormat/>
    <w:rsid w:val="00871E8B"/>
    <w:pPr>
      <w:pageBreakBefore/>
      <w:numPr>
        <w:numId w:val="7"/>
      </w:numPr>
      <w:jc w:val="right"/>
      <w:outlineLvl w:val="0"/>
    </w:pPr>
    <w:rPr>
      <w:b/>
    </w:rPr>
  </w:style>
  <w:style w:type="paragraph" w:customStyle="1" w:styleId="AnlageA">
    <w:name w:val="#Anlage A"/>
    <w:basedOn w:val="A1"/>
    <w:next w:val="Zkladntext"/>
    <w:qFormat/>
    <w:rsid w:val="00871E8B"/>
    <w:pPr>
      <w:pageBreakBefore/>
      <w:numPr>
        <w:ilvl w:val="1"/>
        <w:numId w:val="7"/>
      </w:numPr>
      <w:jc w:val="right"/>
      <w:outlineLvl w:val="0"/>
    </w:pPr>
    <w:rPr>
      <w:b/>
    </w:rPr>
  </w:style>
  <w:style w:type="paragraph" w:customStyle="1" w:styleId="AnlageTitel">
    <w:name w:val="#AnlageTitel"/>
    <w:basedOn w:val="NoerrEinzeilig"/>
    <w:qFormat/>
    <w:rsid w:val="00871E8B"/>
    <w:pPr>
      <w:pageBreakBefore/>
      <w:spacing w:after="240"/>
      <w:ind w:left="851"/>
      <w:jc w:val="right"/>
      <w:outlineLvl w:val="0"/>
    </w:pPr>
    <w:rPr>
      <w:b/>
    </w:rPr>
  </w:style>
  <w:style w:type="paragraph" w:customStyle="1" w:styleId="Exhibit1">
    <w:name w:val="#Exhibit 1"/>
    <w:basedOn w:val="A1"/>
    <w:next w:val="Zkladntext"/>
    <w:qFormat/>
    <w:rsid w:val="00871E8B"/>
    <w:pPr>
      <w:pageBreakBefore/>
      <w:numPr>
        <w:ilvl w:val="2"/>
        <w:numId w:val="7"/>
      </w:numPr>
      <w:jc w:val="right"/>
      <w:outlineLvl w:val="0"/>
    </w:pPr>
    <w:rPr>
      <w:b/>
    </w:rPr>
  </w:style>
  <w:style w:type="paragraph" w:customStyle="1" w:styleId="ExhibitA">
    <w:name w:val="#Exhibit A"/>
    <w:basedOn w:val="A1"/>
    <w:next w:val="Zkladntext"/>
    <w:qFormat/>
    <w:rsid w:val="00871E8B"/>
    <w:pPr>
      <w:pageBreakBefore/>
      <w:numPr>
        <w:ilvl w:val="3"/>
        <w:numId w:val="7"/>
      </w:numPr>
      <w:jc w:val="right"/>
      <w:outlineLvl w:val="0"/>
    </w:pPr>
    <w:rPr>
      <w:b/>
    </w:rPr>
  </w:style>
  <w:style w:type="paragraph" w:customStyle="1" w:styleId="Liste1">
    <w:name w:val="#Liste1"/>
    <w:basedOn w:val="Liste"/>
    <w:qFormat/>
    <w:rsid w:val="00927350"/>
    <w:pPr>
      <w:numPr>
        <w:numId w:val="10"/>
      </w:numPr>
    </w:pPr>
  </w:style>
  <w:style w:type="paragraph" w:customStyle="1" w:styleId="Liste2">
    <w:name w:val="#Liste2"/>
    <w:basedOn w:val="Liste"/>
    <w:qFormat/>
    <w:rsid w:val="00CE350E"/>
    <w:pPr>
      <w:numPr>
        <w:ilvl w:val="1"/>
        <w:numId w:val="10"/>
      </w:numPr>
      <w:spacing w:after="120" w:line="240" w:lineRule="auto"/>
    </w:pPr>
  </w:style>
  <w:style w:type="paragraph" w:customStyle="1" w:styleId="Liste3">
    <w:name w:val="#Liste3"/>
    <w:basedOn w:val="Liste"/>
    <w:qFormat/>
    <w:rsid w:val="00927350"/>
    <w:pPr>
      <w:numPr>
        <w:ilvl w:val="2"/>
        <w:numId w:val="10"/>
      </w:numPr>
    </w:pPr>
  </w:style>
  <w:style w:type="paragraph" w:customStyle="1" w:styleId="Liste4">
    <w:name w:val="#Liste4"/>
    <w:basedOn w:val="Liste"/>
    <w:qFormat/>
    <w:rsid w:val="00927350"/>
    <w:pPr>
      <w:numPr>
        <w:ilvl w:val="3"/>
        <w:numId w:val="10"/>
      </w:numPr>
    </w:pPr>
  </w:style>
  <w:style w:type="paragraph" w:customStyle="1" w:styleId="Liste5">
    <w:name w:val="#Liste5"/>
    <w:basedOn w:val="Liste"/>
    <w:qFormat/>
    <w:rsid w:val="00927350"/>
    <w:pPr>
      <w:numPr>
        <w:ilvl w:val="4"/>
        <w:numId w:val="10"/>
      </w:numPr>
    </w:pPr>
  </w:style>
  <w:style w:type="paragraph" w:customStyle="1" w:styleId="Liste6">
    <w:name w:val="#Liste6"/>
    <w:basedOn w:val="Liste"/>
    <w:qFormat/>
    <w:rsid w:val="00927350"/>
    <w:pPr>
      <w:numPr>
        <w:ilvl w:val="5"/>
        <w:numId w:val="10"/>
      </w:numPr>
    </w:pPr>
  </w:style>
  <w:style w:type="paragraph" w:customStyle="1" w:styleId="Liste7">
    <w:name w:val="#Liste7"/>
    <w:basedOn w:val="Liste"/>
    <w:qFormat/>
    <w:rsid w:val="00927350"/>
    <w:pPr>
      <w:numPr>
        <w:ilvl w:val="6"/>
        <w:numId w:val="10"/>
      </w:numPr>
    </w:pPr>
  </w:style>
  <w:style w:type="paragraph" w:customStyle="1" w:styleId="Liste8">
    <w:name w:val="#Liste8"/>
    <w:basedOn w:val="Liste"/>
    <w:qFormat/>
    <w:rsid w:val="00927350"/>
    <w:pPr>
      <w:numPr>
        <w:ilvl w:val="7"/>
        <w:numId w:val="10"/>
      </w:numPr>
    </w:pPr>
  </w:style>
  <w:style w:type="paragraph" w:customStyle="1" w:styleId="Liste9">
    <w:name w:val="#Liste9"/>
    <w:basedOn w:val="Liste"/>
    <w:qFormat/>
    <w:rsid w:val="00927350"/>
    <w:pPr>
      <w:numPr>
        <w:ilvl w:val="8"/>
        <w:numId w:val="10"/>
      </w:numPr>
    </w:pPr>
  </w:style>
  <w:style w:type="numbering" w:customStyle="1" w:styleId="NoerrListe">
    <w:name w:val="#Noerr_Liste"/>
    <w:basedOn w:val="Bezseznamu"/>
    <w:uiPriority w:val="99"/>
    <w:rsid w:val="00927350"/>
    <w:pPr>
      <w:numPr>
        <w:numId w:val="10"/>
      </w:numPr>
    </w:pPr>
  </w:style>
  <w:style w:type="numbering" w:customStyle="1" w:styleId="NoerrListeAnlagen">
    <w:name w:val="#NoerrListeAnlagen"/>
    <w:basedOn w:val="Bezseznamu"/>
    <w:uiPriority w:val="99"/>
    <w:rsid w:val="00871E8B"/>
    <w:pPr>
      <w:numPr>
        <w:numId w:val="9"/>
      </w:numPr>
    </w:pPr>
  </w:style>
  <w:style w:type="paragraph" w:customStyle="1" w:styleId="Prambel">
    <w:name w:val="#Präambel"/>
    <w:basedOn w:val="Nzev"/>
    <w:next w:val="A0"/>
    <w:qFormat/>
    <w:rsid w:val="009112A8"/>
    <w:pPr>
      <w:tabs>
        <w:tab w:val="center" w:pos="0"/>
      </w:tabs>
    </w:pPr>
    <w:rPr>
      <w:b/>
      <w:caps w:val="0"/>
      <w:sz w:val="24"/>
      <w:lang w:val="de-DE"/>
    </w:rPr>
  </w:style>
  <w:style w:type="paragraph" w:customStyle="1" w:styleId="TitelAbkrzungsverzeichnis">
    <w:name w:val="#TitelAbkürzungsverzeichnis"/>
    <w:basedOn w:val="Nzev"/>
    <w:next w:val="Normln"/>
    <w:qFormat/>
    <w:rsid w:val="009112A8"/>
    <w:pPr>
      <w:pageBreakBefore/>
      <w:tabs>
        <w:tab w:val="center" w:pos="0"/>
      </w:tabs>
      <w:jc w:val="left"/>
      <w:outlineLvl w:val="0"/>
    </w:pPr>
    <w:rPr>
      <w:b/>
      <w:sz w:val="24"/>
      <w:lang w:val="de-DE"/>
    </w:rPr>
  </w:style>
  <w:style w:type="paragraph" w:customStyle="1" w:styleId="TitelAnlagenverzeichnis">
    <w:name w:val="#TitelAnlagenverzeichnis"/>
    <w:basedOn w:val="Normln"/>
    <w:next w:val="Normln"/>
    <w:qFormat/>
    <w:rsid w:val="009112A8"/>
    <w:pPr>
      <w:pageBreakBefore/>
      <w:outlineLvl w:val="0"/>
    </w:pPr>
    <w:rPr>
      <w:b/>
      <w:caps/>
      <w:noProof/>
    </w:rPr>
  </w:style>
  <w:style w:type="paragraph" w:customStyle="1" w:styleId="TitelInhaltsverzeichnis">
    <w:name w:val="#TitelInhaltsverzeichnis"/>
    <w:basedOn w:val="Zkladntext"/>
    <w:next w:val="Normln"/>
    <w:link w:val="TitelInhaltsverzeichnisZchn"/>
    <w:qFormat/>
    <w:rsid w:val="00871E8B"/>
    <w:pPr>
      <w:pageBreakBefore/>
      <w:outlineLvl w:val="0"/>
    </w:pPr>
    <w:rPr>
      <w:b/>
      <w:caps/>
    </w:rPr>
  </w:style>
  <w:style w:type="character" w:customStyle="1" w:styleId="TitelInhaltsverzeichnisZchn">
    <w:name w:val="#TitelInhaltsverzeichnis Zchn"/>
    <w:basedOn w:val="Standardnpsmoodstavce"/>
    <w:link w:val="TitelInhaltsverzeichnis"/>
    <w:rsid w:val="00871E8B"/>
    <w:rPr>
      <w:b/>
      <w:caps/>
      <w:spacing w:val="6"/>
      <w:sz w:val="24"/>
      <w:szCs w:val="24"/>
      <w:lang w:val="de-DE" w:eastAsia="de-DE"/>
    </w:rPr>
  </w:style>
  <w:style w:type="paragraph" w:styleId="Odstavecseseznamem">
    <w:name w:val="List Paragraph"/>
    <w:aliases w:val="#Listenabsatz"/>
    <w:basedOn w:val="Normln"/>
    <w:qFormat/>
    <w:rsid w:val="00871E8B"/>
    <w:pPr>
      <w:ind w:left="720"/>
    </w:pPr>
  </w:style>
  <w:style w:type="paragraph" w:customStyle="1" w:styleId="Listere1">
    <w:name w:val="#Liste_re_1"/>
    <w:basedOn w:val="slovanseznam3"/>
    <w:qFormat/>
    <w:rsid w:val="004C4B56"/>
    <w:pPr>
      <w:numPr>
        <w:numId w:val="8"/>
      </w:numPr>
    </w:pPr>
  </w:style>
  <w:style w:type="paragraph" w:customStyle="1" w:styleId="Listere2">
    <w:name w:val="#Liste_re_2"/>
    <w:basedOn w:val="slovanseznam3"/>
    <w:qFormat/>
    <w:rsid w:val="004C4B56"/>
    <w:pPr>
      <w:numPr>
        <w:ilvl w:val="1"/>
        <w:numId w:val="8"/>
      </w:numPr>
    </w:pPr>
  </w:style>
  <w:style w:type="paragraph" w:customStyle="1" w:styleId="Listere3">
    <w:name w:val="#Liste_re_3"/>
    <w:basedOn w:val="slovanseznam3"/>
    <w:qFormat/>
    <w:rsid w:val="004C4B56"/>
    <w:pPr>
      <w:numPr>
        <w:ilvl w:val="2"/>
        <w:numId w:val="8"/>
      </w:numPr>
    </w:pPr>
  </w:style>
  <w:style w:type="paragraph" w:customStyle="1" w:styleId="Listere4">
    <w:name w:val="#Liste_re_4"/>
    <w:basedOn w:val="slovanseznam3"/>
    <w:qFormat/>
    <w:rsid w:val="004C4B56"/>
    <w:pPr>
      <w:numPr>
        <w:ilvl w:val="3"/>
        <w:numId w:val="8"/>
      </w:numPr>
    </w:pPr>
  </w:style>
  <w:style w:type="paragraph" w:customStyle="1" w:styleId="Listere5">
    <w:name w:val="#Liste_re_5"/>
    <w:basedOn w:val="slovanseznam3"/>
    <w:qFormat/>
    <w:rsid w:val="004C4B56"/>
    <w:pPr>
      <w:numPr>
        <w:ilvl w:val="4"/>
        <w:numId w:val="8"/>
      </w:numPr>
    </w:pPr>
  </w:style>
  <w:style w:type="paragraph" w:customStyle="1" w:styleId="Listere6">
    <w:name w:val="#Liste_re_6"/>
    <w:basedOn w:val="slovanseznam3"/>
    <w:qFormat/>
    <w:rsid w:val="004C4B56"/>
    <w:pPr>
      <w:numPr>
        <w:ilvl w:val="5"/>
        <w:numId w:val="8"/>
      </w:numPr>
    </w:pPr>
  </w:style>
  <w:style w:type="paragraph" w:customStyle="1" w:styleId="Listere7">
    <w:name w:val="#Liste_re_7"/>
    <w:basedOn w:val="slovanseznam3"/>
    <w:qFormat/>
    <w:rsid w:val="004C4B56"/>
    <w:pPr>
      <w:numPr>
        <w:ilvl w:val="6"/>
        <w:numId w:val="8"/>
      </w:numPr>
    </w:pPr>
  </w:style>
  <w:style w:type="paragraph" w:customStyle="1" w:styleId="Listere8">
    <w:name w:val="#Liste_re_8"/>
    <w:basedOn w:val="slovanseznam3"/>
    <w:qFormat/>
    <w:rsid w:val="004C4B56"/>
    <w:pPr>
      <w:numPr>
        <w:ilvl w:val="7"/>
        <w:numId w:val="8"/>
      </w:numPr>
    </w:pPr>
  </w:style>
  <w:style w:type="paragraph" w:customStyle="1" w:styleId="Listere9">
    <w:name w:val="#Liste_re_9"/>
    <w:basedOn w:val="slovanseznam3"/>
    <w:qFormat/>
    <w:rsid w:val="004C4B56"/>
    <w:pPr>
      <w:numPr>
        <w:ilvl w:val="8"/>
        <w:numId w:val="8"/>
      </w:numPr>
    </w:pPr>
  </w:style>
  <w:style w:type="numbering" w:customStyle="1" w:styleId="NoerrListere">
    <w:name w:val="#Noerr_Liste_re"/>
    <w:basedOn w:val="Bezseznamu"/>
    <w:uiPriority w:val="99"/>
    <w:rsid w:val="004C4B56"/>
    <w:pPr>
      <w:numPr>
        <w:numId w:val="8"/>
      </w:numPr>
    </w:pPr>
  </w:style>
  <w:style w:type="paragraph" w:customStyle="1" w:styleId="PrambelrechteSpalte">
    <w:name w:val="#Präambel_rechte_Spalte"/>
    <w:basedOn w:val="Nzev"/>
    <w:next w:val="A0"/>
    <w:qFormat/>
    <w:rsid w:val="009112A8"/>
    <w:pPr>
      <w:keepNext/>
    </w:pPr>
    <w:rPr>
      <w:b/>
      <w:caps w:val="0"/>
      <w:sz w:val="24"/>
      <w:lang w:val="de-DE"/>
    </w:rPr>
  </w:style>
  <w:style w:type="character" w:customStyle="1" w:styleId="ZkladntextChar">
    <w:name w:val="Základní text Char"/>
    <w:aliases w:val="#Text Char,bt Char,bt wide Char,body text Char,body Char"/>
    <w:basedOn w:val="Standardnpsmoodstavce"/>
    <w:link w:val="Zkladntext"/>
    <w:rsid w:val="00840A03"/>
    <w:rPr>
      <w:rFonts w:ascii="Calibri" w:hAnsi="Calibri"/>
      <w:sz w:val="24"/>
      <w:szCs w:val="24"/>
      <w:lang w:val="de-DE" w:eastAsia="de-DE"/>
    </w:rPr>
  </w:style>
  <w:style w:type="paragraph" w:customStyle="1" w:styleId="SecHead1">
    <w:name w:val="SecHead1"/>
    <w:basedOn w:val="Normln"/>
    <w:next w:val="A0"/>
    <w:link w:val="SecHead1Char"/>
    <w:qFormat/>
    <w:rsid w:val="00815FB4"/>
    <w:pPr>
      <w:numPr>
        <w:numId w:val="12"/>
      </w:numPr>
      <w:tabs>
        <w:tab w:val="clear" w:pos="0"/>
      </w:tabs>
      <w:spacing w:after="240"/>
      <w:jc w:val="center"/>
      <w:outlineLvl w:val="0"/>
    </w:pPr>
    <w:rPr>
      <w:b/>
    </w:rPr>
  </w:style>
  <w:style w:type="character" w:customStyle="1" w:styleId="SecHead1Char">
    <w:name w:val="SecHead1 Char"/>
    <w:basedOn w:val="Standardnpsmoodstavce"/>
    <w:link w:val="SecHead1"/>
    <w:rsid w:val="00815FB4"/>
    <w:rPr>
      <w:rFonts w:ascii="Ubuntu Light" w:eastAsiaTheme="minorEastAsia" w:hAnsi="Ubuntu Light" w:cstheme="minorBidi"/>
      <w:b/>
      <w:szCs w:val="24"/>
      <w:lang w:val="en-CA" w:eastAsia="de-DE"/>
    </w:rPr>
  </w:style>
  <w:style w:type="paragraph" w:customStyle="1" w:styleId="SecHead2">
    <w:name w:val="SecHead2"/>
    <w:basedOn w:val="EinzugA0"/>
    <w:next w:val="A1"/>
    <w:link w:val="SecHead2Char"/>
    <w:qFormat/>
    <w:rsid w:val="00815FB4"/>
    <w:pPr>
      <w:numPr>
        <w:ilvl w:val="1"/>
        <w:numId w:val="12"/>
      </w:numPr>
      <w:tabs>
        <w:tab w:val="clear" w:pos="567"/>
      </w:tabs>
      <w:spacing w:after="240"/>
      <w:jc w:val="both"/>
      <w:outlineLvl w:val="1"/>
    </w:pPr>
  </w:style>
  <w:style w:type="character" w:customStyle="1" w:styleId="SecHead2Char">
    <w:name w:val="SecHead2 Char"/>
    <w:basedOn w:val="Standardnpsmoodstavce"/>
    <w:link w:val="SecHead2"/>
    <w:rsid w:val="00815FB4"/>
    <w:rPr>
      <w:rFonts w:ascii="Ubuntu Light" w:eastAsiaTheme="minorEastAsia" w:hAnsi="Ubuntu Light" w:cstheme="minorBidi"/>
      <w:szCs w:val="24"/>
      <w:lang w:val="en-CA" w:eastAsia="de-DE"/>
    </w:rPr>
  </w:style>
  <w:style w:type="paragraph" w:customStyle="1" w:styleId="SecHead3">
    <w:name w:val="SecHead3"/>
    <w:basedOn w:val="EinzugA1"/>
    <w:next w:val="A2"/>
    <w:link w:val="SecHead3Char"/>
    <w:qFormat/>
    <w:rsid w:val="00815FB4"/>
    <w:pPr>
      <w:numPr>
        <w:ilvl w:val="2"/>
        <w:numId w:val="12"/>
      </w:numPr>
      <w:tabs>
        <w:tab w:val="clear" w:pos="1134"/>
      </w:tabs>
      <w:spacing w:after="240"/>
      <w:jc w:val="both"/>
      <w:outlineLvl w:val="2"/>
    </w:pPr>
  </w:style>
  <w:style w:type="character" w:customStyle="1" w:styleId="SecHead3Char">
    <w:name w:val="SecHead3 Char"/>
    <w:basedOn w:val="Standardnpsmoodstavce"/>
    <w:link w:val="SecHead3"/>
    <w:rsid w:val="00815FB4"/>
    <w:rPr>
      <w:rFonts w:ascii="Ubuntu Light" w:eastAsiaTheme="minorEastAsia" w:hAnsi="Ubuntu Light" w:cstheme="minorBidi"/>
      <w:szCs w:val="24"/>
      <w:lang w:val="en-CA" w:eastAsia="de-DE"/>
    </w:rPr>
  </w:style>
  <w:style w:type="paragraph" w:customStyle="1" w:styleId="SecHead4">
    <w:name w:val="SecHead4"/>
    <w:basedOn w:val="EinzugA2"/>
    <w:next w:val="A3"/>
    <w:link w:val="SecHead4Char"/>
    <w:qFormat/>
    <w:rsid w:val="00815FB4"/>
    <w:pPr>
      <w:numPr>
        <w:ilvl w:val="3"/>
        <w:numId w:val="12"/>
      </w:numPr>
      <w:tabs>
        <w:tab w:val="clear" w:pos="1701"/>
      </w:tabs>
      <w:spacing w:after="240"/>
      <w:jc w:val="both"/>
      <w:outlineLvl w:val="3"/>
    </w:pPr>
  </w:style>
  <w:style w:type="character" w:customStyle="1" w:styleId="SecHead4Char">
    <w:name w:val="SecHead4 Char"/>
    <w:basedOn w:val="Standardnpsmoodstavce"/>
    <w:link w:val="SecHead4"/>
    <w:rsid w:val="00815FB4"/>
    <w:rPr>
      <w:rFonts w:ascii="Ubuntu Light" w:eastAsiaTheme="minorEastAsia" w:hAnsi="Ubuntu Light" w:cstheme="minorBidi"/>
      <w:szCs w:val="24"/>
      <w:lang w:val="en-CA" w:eastAsia="de-DE"/>
    </w:rPr>
  </w:style>
  <w:style w:type="paragraph" w:customStyle="1" w:styleId="SecHead5">
    <w:name w:val="SecHead5"/>
    <w:basedOn w:val="EinzugA0"/>
    <w:next w:val="A1"/>
    <w:link w:val="SecHead5Char"/>
    <w:qFormat/>
    <w:rsid w:val="00815FB4"/>
    <w:pPr>
      <w:numPr>
        <w:ilvl w:val="4"/>
        <w:numId w:val="12"/>
      </w:numPr>
      <w:tabs>
        <w:tab w:val="clear" w:pos="567"/>
      </w:tabs>
      <w:spacing w:after="240"/>
      <w:jc w:val="both"/>
      <w:outlineLvl w:val="4"/>
    </w:pPr>
  </w:style>
  <w:style w:type="character" w:customStyle="1" w:styleId="SecHead5Char">
    <w:name w:val="SecHead5 Char"/>
    <w:basedOn w:val="Standardnpsmoodstavce"/>
    <w:link w:val="SecHead5"/>
    <w:rsid w:val="00815FB4"/>
    <w:rPr>
      <w:rFonts w:ascii="Ubuntu Light" w:eastAsiaTheme="minorEastAsia" w:hAnsi="Ubuntu Light" w:cstheme="minorBidi"/>
      <w:szCs w:val="24"/>
      <w:lang w:val="en-CA" w:eastAsia="de-DE"/>
    </w:rPr>
  </w:style>
  <w:style w:type="paragraph" w:customStyle="1" w:styleId="SecHead6">
    <w:name w:val="SecHead6"/>
    <w:basedOn w:val="EinzugA0"/>
    <w:next w:val="A1"/>
    <w:link w:val="SecHead6Char"/>
    <w:qFormat/>
    <w:rsid w:val="00815FB4"/>
    <w:pPr>
      <w:numPr>
        <w:ilvl w:val="5"/>
        <w:numId w:val="12"/>
      </w:numPr>
      <w:tabs>
        <w:tab w:val="clear" w:pos="567"/>
      </w:tabs>
      <w:spacing w:after="240"/>
      <w:jc w:val="both"/>
      <w:outlineLvl w:val="5"/>
    </w:pPr>
  </w:style>
  <w:style w:type="character" w:customStyle="1" w:styleId="SecHead6Char">
    <w:name w:val="SecHead6 Char"/>
    <w:basedOn w:val="Standardnpsmoodstavce"/>
    <w:link w:val="SecHead6"/>
    <w:rsid w:val="00815FB4"/>
    <w:rPr>
      <w:rFonts w:ascii="Ubuntu Light" w:eastAsiaTheme="minorEastAsia" w:hAnsi="Ubuntu Light" w:cstheme="minorBidi"/>
      <w:szCs w:val="24"/>
      <w:lang w:val="en-CA" w:eastAsia="de-DE"/>
    </w:rPr>
  </w:style>
  <w:style w:type="paragraph" w:customStyle="1" w:styleId="SecHead7">
    <w:name w:val="SecHead7"/>
    <w:basedOn w:val="EinzugA0"/>
    <w:next w:val="A1"/>
    <w:link w:val="SecHead7Char"/>
    <w:qFormat/>
    <w:rsid w:val="00815FB4"/>
    <w:pPr>
      <w:numPr>
        <w:ilvl w:val="6"/>
        <w:numId w:val="12"/>
      </w:numPr>
      <w:tabs>
        <w:tab w:val="clear" w:pos="567"/>
      </w:tabs>
      <w:spacing w:after="240"/>
      <w:jc w:val="both"/>
      <w:outlineLvl w:val="6"/>
    </w:pPr>
  </w:style>
  <w:style w:type="character" w:customStyle="1" w:styleId="SecHead7Char">
    <w:name w:val="SecHead7 Char"/>
    <w:basedOn w:val="Standardnpsmoodstavce"/>
    <w:link w:val="SecHead7"/>
    <w:rsid w:val="00815FB4"/>
    <w:rPr>
      <w:rFonts w:ascii="Ubuntu Light" w:eastAsiaTheme="minorEastAsia" w:hAnsi="Ubuntu Light" w:cstheme="minorBidi"/>
      <w:szCs w:val="24"/>
      <w:lang w:val="en-CA" w:eastAsia="de-DE"/>
    </w:rPr>
  </w:style>
  <w:style w:type="paragraph" w:customStyle="1" w:styleId="SecHead8">
    <w:name w:val="SecHead8"/>
    <w:basedOn w:val="EinzugA0"/>
    <w:next w:val="A1"/>
    <w:link w:val="SecHead8Char"/>
    <w:qFormat/>
    <w:rsid w:val="00815FB4"/>
    <w:pPr>
      <w:numPr>
        <w:ilvl w:val="7"/>
        <w:numId w:val="12"/>
      </w:numPr>
      <w:tabs>
        <w:tab w:val="clear" w:pos="567"/>
      </w:tabs>
      <w:spacing w:after="240"/>
      <w:jc w:val="both"/>
      <w:outlineLvl w:val="7"/>
    </w:pPr>
  </w:style>
  <w:style w:type="character" w:customStyle="1" w:styleId="SecHead8Char">
    <w:name w:val="SecHead8 Char"/>
    <w:basedOn w:val="Standardnpsmoodstavce"/>
    <w:link w:val="SecHead8"/>
    <w:rsid w:val="00815FB4"/>
    <w:rPr>
      <w:rFonts w:ascii="Ubuntu Light" w:eastAsiaTheme="minorEastAsia" w:hAnsi="Ubuntu Light" w:cstheme="minorBidi"/>
      <w:szCs w:val="24"/>
      <w:lang w:val="en-CA" w:eastAsia="de-DE"/>
    </w:rPr>
  </w:style>
  <w:style w:type="paragraph" w:customStyle="1" w:styleId="SecHead9">
    <w:name w:val="SecHead9"/>
    <w:basedOn w:val="EinzugA0"/>
    <w:next w:val="A1"/>
    <w:link w:val="SecHead9Char"/>
    <w:qFormat/>
    <w:rsid w:val="00815FB4"/>
    <w:pPr>
      <w:numPr>
        <w:ilvl w:val="8"/>
        <w:numId w:val="12"/>
      </w:numPr>
      <w:tabs>
        <w:tab w:val="clear" w:pos="567"/>
      </w:tabs>
      <w:spacing w:after="240"/>
      <w:jc w:val="both"/>
      <w:outlineLvl w:val="8"/>
    </w:pPr>
  </w:style>
  <w:style w:type="character" w:customStyle="1" w:styleId="SecHead9Char">
    <w:name w:val="SecHead9 Char"/>
    <w:basedOn w:val="Standardnpsmoodstavce"/>
    <w:link w:val="SecHead9"/>
    <w:rsid w:val="00815FB4"/>
    <w:rPr>
      <w:rFonts w:ascii="Ubuntu Light" w:eastAsiaTheme="minorEastAsia" w:hAnsi="Ubuntu Light" w:cstheme="minorBidi"/>
      <w:szCs w:val="24"/>
      <w:lang w:val="en-CA" w:eastAsia="de-DE"/>
    </w:rPr>
  </w:style>
  <w:style w:type="character" w:customStyle="1" w:styleId="Anlage">
    <w:name w:val="#Anlage"/>
    <w:basedOn w:val="Standardnpsmoodstavce"/>
    <w:rsid w:val="00FF7157"/>
    <w:rPr>
      <w:b/>
    </w:rPr>
  </w:style>
  <w:style w:type="character" w:customStyle="1" w:styleId="AnlBezeichnung">
    <w:name w:val="#AnlBezeichnung"/>
    <w:basedOn w:val="Standardnpsmoodstavce"/>
    <w:rsid w:val="00FF7157"/>
    <w:rPr>
      <w:b w:val="0"/>
    </w:rPr>
  </w:style>
  <w:style w:type="character" w:customStyle="1" w:styleId="AnlNummer">
    <w:name w:val="#AnlNummer"/>
    <w:basedOn w:val="Standardnpsmoodstavce"/>
    <w:rsid w:val="00FF7157"/>
    <w:rPr>
      <w:b/>
    </w:rPr>
  </w:style>
  <w:style w:type="character" w:customStyle="1" w:styleId="NoerrFusszeileChar">
    <w:name w:val="NoerrFusszeile Char"/>
    <w:basedOn w:val="Standardnpsmoodstavce"/>
    <w:link w:val="NoerrFusszeile"/>
    <w:rsid w:val="00A04F57"/>
    <w:rPr>
      <w:rFonts w:asciiTheme="minorHAnsi" w:hAnsiTheme="minorHAnsi"/>
      <w:sz w:val="16"/>
      <w:szCs w:val="16"/>
      <w:lang w:val="de-DE" w:eastAsia="de-DE"/>
    </w:rPr>
  </w:style>
  <w:style w:type="paragraph" w:customStyle="1" w:styleId="EinfacherAbsatz">
    <w:name w:val="[Einfacher Absatz]"/>
    <w:basedOn w:val="Normln"/>
    <w:uiPriority w:val="99"/>
    <w:rsid w:val="00F614AA"/>
    <w:pPr>
      <w:widowControl w:val="0"/>
      <w:autoSpaceDE w:val="0"/>
      <w:autoSpaceDN w:val="0"/>
      <w:adjustRightInd w:val="0"/>
      <w:spacing w:line="288" w:lineRule="auto"/>
    </w:pPr>
    <w:rPr>
      <w:rFonts w:ascii="MinionPro-Regular" w:hAnsi="MinionPro-Regular" w:cs="MinionPro-Regular"/>
      <w:color w:val="000000"/>
    </w:rPr>
  </w:style>
  <w:style w:type="character" w:styleId="Nevyeenzmnka">
    <w:name w:val="Unresolved Mention"/>
    <w:basedOn w:val="Standardnpsmoodstavce"/>
    <w:uiPriority w:val="99"/>
    <w:semiHidden/>
    <w:unhideWhenUsed/>
    <w:rsid w:val="00F614AA"/>
    <w:rPr>
      <w:color w:val="605E5C"/>
      <w:shd w:val="clear" w:color="auto" w:fill="E1DFDD"/>
    </w:rPr>
  </w:style>
  <w:style w:type="character" w:customStyle="1" w:styleId="TextkomenteChar">
    <w:name w:val="Text komentáře Char"/>
    <w:basedOn w:val="Standardnpsmoodstavce"/>
    <w:link w:val="Textkomente"/>
    <w:uiPriority w:val="99"/>
    <w:rsid w:val="0094799C"/>
    <w:rPr>
      <w:rFonts w:ascii="Calibri" w:hAnsi="Calibri"/>
      <w:szCs w:val="24"/>
      <w:lang w:val="cs-CZ" w:eastAsia="de-DE"/>
    </w:rPr>
  </w:style>
  <w:style w:type="character" w:customStyle="1" w:styleId="CopytextChar">
    <w:name w:val="Copy text Char"/>
    <w:basedOn w:val="Standardnpsmoodstavce"/>
    <w:link w:val="Copytext"/>
    <w:locked/>
    <w:rsid w:val="0094799C"/>
    <w:rPr>
      <w:rFonts w:ascii="Ubuntu Light" w:hAnsi="Ubuntu Light" w:cs="Klavika-Light"/>
      <w:color w:val="000000"/>
      <w:lang w:val="en-CA"/>
    </w:rPr>
  </w:style>
  <w:style w:type="paragraph" w:customStyle="1" w:styleId="Copytext">
    <w:name w:val="Copy text"/>
    <w:link w:val="CopytextChar"/>
    <w:qFormat/>
    <w:rsid w:val="0094799C"/>
    <w:pPr>
      <w:spacing w:line="270" w:lineRule="exact"/>
    </w:pPr>
    <w:rPr>
      <w:rFonts w:ascii="Ubuntu Light" w:hAnsi="Ubuntu Light" w:cs="Klavika-Light"/>
      <w:color w:val="000000"/>
      <w:lang w:val="en-CA"/>
    </w:rPr>
  </w:style>
  <w:style w:type="paragraph" w:customStyle="1" w:styleId="Sender">
    <w:name w:val="Sender"/>
    <w:qFormat/>
    <w:rsid w:val="0094799C"/>
    <w:rPr>
      <w:rFonts w:ascii="Ubuntu Light" w:eastAsiaTheme="minorEastAsia" w:hAnsi="Ubuntu Light" w:cstheme="minorBidi"/>
      <w:sz w:val="11"/>
      <w:szCs w:val="13"/>
      <w:lang w:val="en-CA" w:eastAsia="de-DE"/>
    </w:rPr>
  </w:style>
  <w:style w:type="paragraph" w:customStyle="1" w:styleId="Nadpis">
    <w:name w:val="Nadpis"/>
    <w:basedOn w:val="Normln"/>
    <w:next w:val="Zkladntext"/>
    <w:link w:val="NadpisChar"/>
    <w:rsid w:val="00A36FFD"/>
    <w:pPr>
      <w:keepNext/>
      <w:widowControl w:val="0"/>
      <w:suppressAutoHyphens/>
      <w:spacing w:before="240" w:after="120" w:line="240" w:lineRule="auto"/>
    </w:pPr>
    <w:rPr>
      <w:rFonts w:ascii="DejaVu Sans" w:eastAsia="HG Mincho Light J" w:hAnsi="DejaVu Sans" w:cs="Arial Unicode MS"/>
      <w:b/>
      <w:caps/>
      <w:color w:val="0E2B89"/>
      <w:sz w:val="28"/>
      <w:szCs w:val="28"/>
      <w:lang w:val="cs-CZ" w:eastAsia="zh-CN"/>
    </w:rPr>
  </w:style>
  <w:style w:type="paragraph" w:customStyle="1" w:styleId="Obsahtabulky">
    <w:name w:val="Obsah tabulky"/>
    <w:basedOn w:val="Zkladntext"/>
    <w:rsid w:val="00A36FFD"/>
    <w:pPr>
      <w:keepLines/>
      <w:widowControl w:val="0"/>
      <w:suppressLineNumbers/>
      <w:suppressAutoHyphens/>
      <w:spacing w:line="240" w:lineRule="auto"/>
    </w:pPr>
    <w:rPr>
      <w:rFonts w:ascii="Verdana" w:eastAsia="HG Mincho Light J" w:hAnsi="Verdana" w:cs="Verdana"/>
      <w:color w:val="000000"/>
      <w:lang w:val="cs-CZ" w:eastAsia="zh-CN"/>
    </w:rPr>
  </w:style>
  <w:style w:type="paragraph" w:customStyle="1" w:styleId="Nadpistabulky">
    <w:name w:val="Nadpis tabulky"/>
    <w:basedOn w:val="Obsahtabulky"/>
    <w:rsid w:val="00592A88"/>
    <w:pPr>
      <w:jc w:val="center"/>
    </w:pPr>
    <w:rPr>
      <w:rFonts w:ascii="Ubuntu Light" w:hAnsi="Ubuntu Light"/>
      <w:b/>
      <w:bCs/>
      <w:iCs/>
      <w:color w:val="004786"/>
      <w:sz w:val="28"/>
    </w:rPr>
  </w:style>
  <w:style w:type="paragraph" w:customStyle="1" w:styleId="western">
    <w:name w:val="western"/>
    <w:basedOn w:val="Normln"/>
    <w:rsid w:val="00A36FFD"/>
    <w:pPr>
      <w:spacing w:before="280" w:after="176" w:line="240" w:lineRule="auto"/>
    </w:pPr>
    <w:rPr>
      <w:rFonts w:ascii="Verdana" w:eastAsia="Times New Roman" w:hAnsi="Verdana" w:cs="Verdana"/>
      <w:color w:val="000000"/>
      <w:szCs w:val="20"/>
      <w:lang w:val="cs-CZ" w:eastAsia="zh-CN"/>
    </w:rPr>
  </w:style>
  <w:style w:type="paragraph" w:styleId="Bezmezer">
    <w:name w:val="No Spacing"/>
    <w:qFormat/>
    <w:rsid w:val="00A36FFD"/>
    <w:pPr>
      <w:widowControl w:val="0"/>
      <w:suppressAutoHyphens/>
    </w:pPr>
    <w:rPr>
      <w:rFonts w:ascii="Verdana" w:eastAsia="HG Mincho Light J" w:hAnsi="Verdana" w:cs="Verdana"/>
      <w:color w:val="000000"/>
      <w:szCs w:val="24"/>
      <w:lang w:val="cs-CZ" w:eastAsia="zh-CN"/>
    </w:rPr>
  </w:style>
  <w:style w:type="paragraph" w:customStyle="1" w:styleId="Adokum">
    <w:name w:val="A_dokum"/>
    <w:rsid w:val="00A36FFD"/>
    <w:pPr>
      <w:widowControl w:val="0"/>
      <w:tabs>
        <w:tab w:val="left" w:pos="0"/>
        <w:tab w:val="left" w:pos="566"/>
        <w:tab w:val="left" w:pos="1133"/>
        <w:tab w:val="left" w:pos="1699"/>
        <w:tab w:val="left" w:pos="2266"/>
        <w:tab w:val="left" w:pos="2880"/>
        <w:tab w:val="left" w:pos="3398"/>
        <w:tab w:val="left" w:pos="3965"/>
        <w:tab w:val="left" w:pos="4531"/>
        <w:tab w:val="left" w:pos="5098"/>
        <w:tab w:val="left" w:pos="5664"/>
        <w:tab w:val="left" w:pos="6230"/>
        <w:tab w:val="left" w:pos="6797"/>
        <w:tab w:val="left" w:pos="7363"/>
        <w:tab w:val="left" w:pos="7920"/>
      </w:tabs>
      <w:suppressAutoHyphens/>
    </w:pPr>
    <w:rPr>
      <w:sz w:val="24"/>
      <w:lang w:val="cs-CZ" w:eastAsia="zh-CN"/>
    </w:rPr>
  </w:style>
  <w:style w:type="character" w:customStyle="1" w:styleId="NadpisChar">
    <w:name w:val="Nadpis Char"/>
    <w:basedOn w:val="Standardnpsmoodstavce"/>
    <w:link w:val="Nadpis"/>
    <w:rsid w:val="00A36FFD"/>
    <w:rPr>
      <w:rFonts w:ascii="DejaVu Sans" w:eastAsia="HG Mincho Light J" w:hAnsi="DejaVu Sans" w:cs="Arial Unicode MS"/>
      <w:b/>
      <w:caps/>
      <w:color w:val="0E2B89"/>
      <w:sz w:val="28"/>
      <w:szCs w:val="28"/>
      <w:lang w:val="cs-CZ" w:eastAsia="zh-CN"/>
    </w:rPr>
  </w:style>
  <w:style w:type="paragraph" w:styleId="Revize">
    <w:name w:val="Revision"/>
    <w:hidden/>
    <w:uiPriority w:val="99"/>
    <w:semiHidden/>
    <w:rsid w:val="00407279"/>
    <w:rPr>
      <w:rFonts w:ascii="Ubuntu Light" w:eastAsiaTheme="minorEastAsia" w:hAnsi="Ubuntu Light" w:cstheme="minorBidi"/>
      <w:szCs w:val="24"/>
      <w:lang w:val="en-CA" w:eastAsia="de-DE"/>
    </w:rPr>
  </w:style>
  <w:style w:type="character" w:customStyle="1" w:styleId="Nadpis2Char">
    <w:name w:val="Nadpis 2 Char"/>
    <w:aliases w:val="#Head2 Char,Section Heading Char"/>
    <w:basedOn w:val="Standardnpsmoodstavce"/>
    <w:link w:val="Nadpis2"/>
    <w:rsid w:val="0081388B"/>
    <w:rPr>
      <w:rFonts w:ascii="Ubuntu Light" w:eastAsiaTheme="minorEastAsia" w:hAnsi="Ubuntu Light" w:cstheme="minorBidi"/>
      <w:szCs w:val="24"/>
      <w:lang w:val="en-C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677">
      <w:bodyDiv w:val="1"/>
      <w:marLeft w:val="0"/>
      <w:marRight w:val="0"/>
      <w:marTop w:val="0"/>
      <w:marBottom w:val="0"/>
      <w:divBdr>
        <w:top w:val="none" w:sz="0" w:space="0" w:color="auto"/>
        <w:left w:val="none" w:sz="0" w:space="0" w:color="auto"/>
        <w:bottom w:val="none" w:sz="0" w:space="0" w:color="auto"/>
        <w:right w:val="none" w:sz="0" w:space="0" w:color="auto"/>
      </w:divBdr>
    </w:div>
    <w:div w:id="348290827">
      <w:bodyDiv w:val="1"/>
      <w:marLeft w:val="0"/>
      <w:marRight w:val="0"/>
      <w:marTop w:val="0"/>
      <w:marBottom w:val="0"/>
      <w:divBdr>
        <w:top w:val="none" w:sz="0" w:space="0" w:color="auto"/>
        <w:left w:val="none" w:sz="0" w:space="0" w:color="auto"/>
        <w:bottom w:val="none" w:sz="0" w:space="0" w:color="auto"/>
        <w:right w:val="none" w:sz="0" w:space="0" w:color="auto"/>
      </w:divBdr>
      <w:divsChild>
        <w:div w:id="217790335">
          <w:marLeft w:val="0"/>
          <w:marRight w:val="0"/>
          <w:marTop w:val="0"/>
          <w:marBottom w:val="0"/>
          <w:divBdr>
            <w:top w:val="none" w:sz="0" w:space="0" w:color="auto"/>
            <w:left w:val="none" w:sz="0" w:space="0" w:color="auto"/>
            <w:bottom w:val="none" w:sz="0" w:space="0" w:color="auto"/>
            <w:right w:val="none" w:sz="0" w:space="0" w:color="auto"/>
          </w:divBdr>
          <w:divsChild>
            <w:div w:id="1108235947">
              <w:marLeft w:val="0"/>
              <w:marRight w:val="0"/>
              <w:marTop w:val="0"/>
              <w:marBottom w:val="0"/>
              <w:divBdr>
                <w:top w:val="none" w:sz="0" w:space="0" w:color="auto"/>
                <w:left w:val="none" w:sz="0" w:space="0" w:color="auto"/>
                <w:bottom w:val="none" w:sz="0" w:space="0" w:color="auto"/>
                <w:right w:val="none" w:sz="0" w:space="0" w:color="auto"/>
              </w:divBdr>
              <w:divsChild>
                <w:div w:id="1841315062">
                  <w:marLeft w:val="0"/>
                  <w:marRight w:val="0"/>
                  <w:marTop w:val="0"/>
                  <w:marBottom w:val="0"/>
                  <w:divBdr>
                    <w:top w:val="none" w:sz="0" w:space="0" w:color="auto"/>
                    <w:left w:val="none" w:sz="0" w:space="0" w:color="auto"/>
                    <w:bottom w:val="none" w:sz="0" w:space="0" w:color="auto"/>
                    <w:right w:val="none" w:sz="0" w:space="0" w:color="auto"/>
                  </w:divBdr>
                  <w:divsChild>
                    <w:div w:id="740366894">
                      <w:marLeft w:val="0"/>
                      <w:marRight w:val="0"/>
                      <w:marTop w:val="0"/>
                      <w:marBottom w:val="0"/>
                      <w:divBdr>
                        <w:top w:val="none" w:sz="0" w:space="0" w:color="auto"/>
                        <w:left w:val="none" w:sz="0" w:space="0" w:color="auto"/>
                        <w:bottom w:val="none" w:sz="0" w:space="0" w:color="auto"/>
                        <w:right w:val="none" w:sz="0" w:space="0" w:color="auto"/>
                      </w:divBdr>
                      <w:divsChild>
                        <w:div w:id="1306936950">
                          <w:marLeft w:val="0"/>
                          <w:marRight w:val="0"/>
                          <w:marTop w:val="0"/>
                          <w:marBottom w:val="0"/>
                          <w:divBdr>
                            <w:top w:val="none" w:sz="0" w:space="0" w:color="auto"/>
                            <w:left w:val="none" w:sz="0" w:space="0" w:color="auto"/>
                            <w:bottom w:val="none" w:sz="0" w:space="0" w:color="auto"/>
                            <w:right w:val="none" w:sz="0" w:space="0" w:color="auto"/>
                          </w:divBdr>
                          <w:divsChild>
                            <w:div w:id="312023387">
                              <w:marLeft w:val="0"/>
                              <w:marRight w:val="0"/>
                              <w:marTop w:val="0"/>
                              <w:marBottom w:val="0"/>
                              <w:divBdr>
                                <w:top w:val="none" w:sz="0" w:space="0" w:color="auto"/>
                                <w:left w:val="none" w:sz="0" w:space="0" w:color="auto"/>
                                <w:bottom w:val="none" w:sz="0" w:space="0" w:color="auto"/>
                                <w:right w:val="none" w:sz="0" w:space="0" w:color="auto"/>
                              </w:divBdr>
                              <w:divsChild>
                                <w:div w:id="20404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03521">
      <w:bodyDiv w:val="1"/>
      <w:marLeft w:val="0"/>
      <w:marRight w:val="0"/>
      <w:marTop w:val="0"/>
      <w:marBottom w:val="0"/>
      <w:divBdr>
        <w:top w:val="none" w:sz="0" w:space="0" w:color="auto"/>
        <w:left w:val="none" w:sz="0" w:space="0" w:color="auto"/>
        <w:bottom w:val="none" w:sz="0" w:space="0" w:color="auto"/>
        <w:right w:val="none" w:sz="0" w:space="0" w:color="auto"/>
      </w:divBdr>
    </w:div>
    <w:div w:id="463354424">
      <w:bodyDiv w:val="1"/>
      <w:marLeft w:val="0"/>
      <w:marRight w:val="0"/>
      <w:marTop w:val="0"/>
      <w:marBottom w:val="0"/>
      <w:divBdr>
        <w:top w:val="none" w:sz="0" w:space="0" w:color="auto"/>
        <w:left w:val="none" w:sz="0" w:space="0" w:color="auto"/>
        <w:bottom w:val="none" w:sz="0" w:space="0" w:color="auto"/>
        <w:right w:val="none" w:sz="0" w:space="0" w:color="auto"/>
      </w:divBdr>
    </w:div>
    <w:div w:id="475224203">
      <w:bodyDiv w:val="1"/>
      <w:marLeft w:val="0"/>
      <w:marRight w:val="0"/>
      <w:marTop w:val="0"/>
      <w:marBottom w:val="0"/>
      <w:divBdr>
        <w:top w:val="none" w:sz="0" w:space="0" w:color="auto"/>
        <w:left w:val="none" w:sz="0" w:space="0" w:color="auto"/>
        <w:bottom w:val="none" w:sz="0" w:space="0" w:color="auto"/>
        <w:right w:val="none" w:sz="0" w:space="0" w:color="auto"/>
      </w:divBdr>
    </w:div>
    <w:div w:id="670838422">
      <w:bodyDiv w:val="1"/>
      <w:marLeft w:val="0"/>
      <w:marRight w:val="0"/>
      <w:marTop w:val="0"/>
      <w:marBottom w:val="0"/>
      <w:divBdr>
        <w:top w:val="none" w:sz="0" w:space="0" w:color="auto"/>
        <w:left w:val="none" w:sz="0" w:space="0" w:color="auto"/>
        <w:bottom w:val="none" w:sz="0" w:space="0" w:color="auto"/>
        <w:right w:val="none" w:sz="0" w:space="0" w:color="auto"/>
      </w:divBdr>
    </w:div>
    <w:div w:id="894974175">
      <w:bodyDiv w:val="1"/>
      <w:marLeft w:val="0"/>
      <w:marRight w:val="0"/>
      <w:marTop w:val="0"/>
      <w:marBottom w:val="0"/>
      <w:divBdr>
        <w:top w:val="none" w:sz="0" w:space="0" w:color="auto"/>
        <w:left w:val="none" w:sz="0" w:space="0" w:color="auto"/>
        <w:bottom w:val="none" w:sz="0" w:space="0" w:color="auto"/>
        <w:right w:val="none" w:sz="0" w:space="0" w:color="auto"/>
      </w:divBdr>
    </w:div>
    <w:div w:id="1080833576">
      <w:bodyDiv w:val="1"/>
      <w:marLeft w:val="0"/>
      <w:marRight w:val="0"/>
      <w:marTop w:val="0"/>
      <w:marBottom w:val="0"/>
      <w:divBdr>
        <w:top w:val="none" w:sz="0" w:space="0" w:color="auto"/>
        <w:left w:val="none" w:sz="0" w:space="0" w:color="auto"/>
        <w:bottom w:val="none" w:sz="0" w:space="0" w:color="auto"/>
        <w:right w:val="none" w:sz="0" w:space="0" w:color="auto"/>
      </w:divBdr>
      <w:divsChild>
        <w:div w:id="50883590">
          <w:marLeft w:val="0"/>
          <w:marRight w:val="0"/>
          <w:marTop w:val="0"/>
          <w:marBottom w:val="0"/>
          <w:divBdr>
            <w:top w:val="none" w:sz="0" w:space="0" w:color="auto"/>
            <w:left w:val="none" w:sz="0" w:space="0" w:color="auto"/>
            <w:bottom w:val="none" w:sz="0" w:space="0" w:color="auto"/>
            <w:right w:val="none" w:sz="0" w:space="0" w:color="auto"/>
          </w:divBdr>
          <w:divsChild>
            <w:div w:id="140386299">
              <w:marLeft w:val="0"/>
              <w:marRight w:val="0"/>
              <w:marTop w:val="0"/>
              <w:marBottom w:val="0"/>
              <w:divBdr>
                <w:top w:val="none" w:sz="0" w:space="0" w:color="auto"/>
                <w:left w:val="none" w:sz="0" w:space="0" w:color="auto"/>
                <w:bottom w:val="none" w:sz="0" w:space="0" w:color="auto"/>
                <w:right w:val="none" w:sz="0" w:space="0" w:color="auto"/>
              </w:divBdr>
              <w:divsChild>
                <w:div w:id="650862756">
                  <w:marLeft w:val="0"/>
                  <w:marRight w:val="0"/>
                  <w:marTop w:val="0"/>
                  <w:marBottom w:val="0"/>
                  <w:divBdr>
                    <w:top w:val="none" w:sz="0" w:space="0" w:color="auto"/>
                    <w:left w:val="none" w:sz="0" w:space="0" w:color="auto"/>
                    <w:bottom w:val="none" w:sz="0" w:space="0" w:color="auto"/>
                    <w:right w:val="none" w:sz="0" w:space="0" w:color="auto"/>
                  </w:divBdr>
                  <w:divsChild>
                    <w:div w:id="1755199876">
                      <w:marLeft w:val="0"/>
                      <w:marRight w:val="0"/>
                      <w:marTop w:val="0"/>
                      <w:marBottom w:val="0"/>
                      <w:divBdr>
                        <w:top w:val="none" w:sz="0" w:space="0" w:color="auto"/>
                        <w:left w:val="none" w:sz="0" w:space="0" w:color="auto"/>
                        <w:bottom w:val="none" w:sz="0" w:space="0" w:color="auto"/>
                        <w:right w:val="none" w:sz="0" w:space="0" w:color="auto"/>
                      </w:divBdr>
                      <w:divsChild>
                        <w:div w:id="821196584">
                          <w:marLeft w:val="0"/>
                          <w:marRight w:val="0"/>
                          <w:marTop w:val="0"/>
                          <w:marBottom w:val="0"/>
                          <w:divBdr>
                            <w:top w:val="none" w:sz="0" w:space="0" w:color="auto"/>
                            <w:left w:val="none" w:sz="0" w:space="0" w:color="auto"/>
                            <w:bottom w:val="none" w:sz="0" w:space="0" w:color="auto"/>
                            <w:right w:val="none" w:sz="0" w:space="0" w:color="auto"/>
                          </w:divBdr>
                          <w:divsChild>
                            <w:div w:id="1205559854">
                              <w:marLeft w:val="0"/>
                              <w:marRight w:val="0"/>
                              <w:marTop w:val="0"/>
                              <w:marBottom w:val="0"/>
                              <w:divBdr>
                                <w:top w:val="none" w:sz="0" w:space="0" w:color="auto"/>
                                <w:left w:val="none" w:sz="0" w:space="0" w:color="auto"/>
                                <w:bottom w:val="none" w:sz="0" w:space="0" w:color="auto"/>
                                <w:right w:val="none" w:sz="0" w:space="0" w:color="auto"/>
                              </w:divBdr>
                              <w:divsChild>
                                <w:div w:id="1505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350643">
      <w:bodyDiv w:val="1"/>
      <w:marLeft w:val="0"/>
      <w:marRight w:val="0"/>
      <w:marTop w:val="0"/>
      <w:marBottom w:val="0"/>
      <w:divBdr>
        <w:top w:val="none" w:sz="0" w:space="0" w:color="auto"/>
        <w:left w:val="none" w:sz="0" w:space="0" w:color="auto"/>
        <w:bottom w:val="none" w:sz="0" w:space="0" w:color="auto"/>
        <w:right w:val="none" w:sz="0" w:space="0" w:color="auto"/>
      </w:divBdr>
      <w:divsChild>
        <w:div w:id="760687170">
          <w:marLeft w:val="0"/>
          <w:marRight w:val="0"/>
          <w:marTop w:val="0"/>
          <w:marBottom w:val="0"/>
          <w:divBdr>
            <w:top w:val="none" w:sz="0" w:space="0" w:color="auto"/>
            <w:left w:val="none" w:sz="0" w:space="0" w:color="auto"/>
            <w:bottom w:val="none" w:sz="0" w:space="0" w:color="auto"/>
            <w:right w:val="none" w:sz="0" w:space="0" w:color="auto"/>
          </w:divBdr>
          <w:divsChild>
            <w:div w:id="687413067">
              <w:marLeft w:val="0"/>
              <w:marRight w:val="0"/>
              <w:marTop w:val="0"/>
              <w:marBottom w:val="0"/>
              <w:divBdr>
                <w:top w:val="none" w:sz="0" w:space="0" w:color="auto"/>
                <w:left w:val="none" w:sz="0" w:space="0" w:color="auto"/>
                <w:bottom w:val="none" w:sz="0" w:space="0" w:color="auto"/>
                <w:right w:val="none" w:sz="0" w:space="0" w:color="auto"/>
              </w:divBdr>
              <w:divsChild>
                <w:div w:id="2144999947">
                  <w:marLeft w:val="0"/>
                  <w:marRight w:val="0"/>
                  <w:marTop w:val="0"/>
                  <w:marBottom w:val="0"/>
                  <w:divBdr>
                    <w:top w:val="none" w:sz="0" w:space="0" w:color="auto"/>
                    <w:left w:val="none" w:sz="0" w:space="0" w:color="auto"/>
                    <w:bottom w:val="none" w:sz="0" w:space="0" w:color="auto"/>
                    <w:right w:val="none" w:sz="0" w:space="0" w:color="auto"/>
                  </w:divBdr>
                  <w:divsChild>
                    <w:div w:id="1188326477">
                      <w:marLeft w:val="0"/>
                      <w:marRight w:val="0"/>
                      <w:marTop w:val="0"/>
                      <w:marBottom w:val="0"/>
                      <w:divBdr>
                        <w:top w:val="none" w:sz="0" w:space="0" w:color="auto"/>
                        <w:left w:val="none" w:sz="0" w:space="0" w:color="auto"/>
                        <w:bottom w:val="none" w:sz="0" w:space="0" w:color="auto"/>
                        <w:right w:val="none" w:sz="0" w:space="0" w:color="auto"/>
                      </w:divBdr>
                      <w:divsChild>
                        <w:div w:id="176890844">
                          <w:marLeft w:val="0"/>
                          <w:marRight w:val="0"/>
                          <w:marTop w:val="0"/>
                          <w:marBottom w:val="0"/>
                          <w:divBdr>
                            <w:top w:val="none" w:sz="0" w:space="0" w:color="auto"/>
                            <w:left w:val="none" w:sz="0" w:space="0" w:color="auto"/>
                            <w:bottom w:val="none" w:sz="0" w:space="0" w:color="auto"/>
                            <w:right w:val="none" w:sz="0" w:space="0" w:color="auto"/>
                          </w:divBdr>
                          <w:divsChild>
                            <w:div w:id="1533225130">
                              <w:marLeft w:val="0"/>
                              <w:marRight w:val="0"/>
                              <w:marTop w:val="0"/>
                              <w:marBottom w:val="0"/>
                              <w:divBdr>
                                <w:top w:val="none" w:sz="0" w:space="0" w:color="auto"/>
                                <w:left w:val="none" w:sz="0" w:space="0" w:color="auto"/>
                                <w:bottom w:val="none" w:sz="0" w:space="0" w:color="auto"/>
                                <w:right w:val="none" w:sz="0" w:space="0" w:color="auto"/>
                              </w:divBdr>
                              <w:divsChild>
                                <w:div w:id="21307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75545">
      <w:bodyDiv w:val="1"/>
      <w:marLeft w:val="0"/>
      <w:marRight w:val="0"/>
      <w:marTop w:val="0"/>
      <w:marBottom w:val="0"/>
      <w:divBdr>
        <w:top w:val="none" w:sz="0" w:space="0" w:color="auto"/>
        <w:left w:val="none" w:sz="0" w:space="0" w:color="auto"/>
        <w:bottom w:val="none" w:sz="0" w:space="0" w:color="auto"/>
        <w:right w:val="none" w:sz="0" w:space="0" w:color="auto"/>
      </w:divBdr>
    </w:div>
    <w:div w:id="1310207488">
      <w:bodyDiv w:val="1"/>
      <w:marLeft w:val="0"/>
      <w:marRight w:val="0"/>
      <w:marTop w:val="0"/>
      <w:marBottom w:val="0"/>
      <w:divBdr>
        <w:top w:val="none" w:sz="0" w:space="0" w:color="auto"/>
        <w:left w:val="none" w:sz="0" w:space="0" w:color="auto"/>
        <w:bottom w:val="none" w:sz="0" w:space="0" w:color="auto"/>
        <w:right w:val="none" w:sz="0" w:space="0" w:color="auto"/>
      </w:divBdr>
    </w:div>
    <w:div w:id="1511018373">
      <w:bodyDiv w:val="1"/>
      <w:marLeft w:val="0"/>
      <w:marRight w:val="0"/>
      <w:marTop w:val="0"/>
      <w:marBottom w:val="0"/>
      <w:divBdr>
        <w:top w:val="none" w:sz="0" w:space="0" w:color="auto"/>
        <w:left w:val="none" w:sz="0" w:space="0" w:color="auto"/>
        <w:bottom w:val="none" w:sz="0" w:space="0" w:color="auto"/>
        <w:right w:val="none" w:sz="0" w:space="0" w:color="auto"/>
      </w:divBdr>
      <w:divsChild>
        <w:div w:id="104543168">
          <w:marLeft w:val="0"/>
          <w:marRight w:val="0"/>
          <w:marTop w:val="0"/>
          <w:marBottom w:val="0"/>
          <w:divBdr>
            <w:top w:val="none" w:sz="0" w:space="0" w:color="auto"/>
            <w:left w:val="none" w:sz="0" w:space="0" w:color="auto"/>
            <w:bottom w:val="none" w:sz="0" w:space="0" w:color="auto"/>
            <w:right w:val="none" w:sz="0" w:space="0" w:color="auto"/>
          </w:divBdr>
          <w:divsChild>
            <w:div w:id="1181354408">
              <w:marLeft w:val="0"/>
              <w:marRight w:val="0"/>
              <w:marTop w:val="0"/>
              <w:marBottom w:val="0"/>
              <w:divBdr>
                <w:top w:val="none" w:sz="0" w:space="0" w:color="auto"/>
                <w:left w:val="none" w:sz="0" w:space="0" w:color="auto"/>
                <w:bottom w:val="none" w:sz="0" w:space="0" w:color="auto"/>
                <w:right w:val="none" w:sz="0" w:space="0" w:color="auto"/>
              </w:divBdr>
              <w:divsChild>
                <w:div w:id="151602259">
                  <w:marLeft w:val="0"/>
                  <w:marRight w:val="0"/>
                  <w:marTop w:val="0"/>
                  <w:marBottom w:val="0"/>
                  <w:divBdr>
                    <w:top w:val="none" w:sz="0" w:space="0" w:color="auto"/>
                    <w:left w:val="none" w:sz="0" w:space="0" w:color="auto"/>
                    <w:bottom w:val="none" w:sz="0" w:space="0" w:color="auto"/>
                    <w:right w:val="none" w:sz="0" w:space="0" w:color="auto"/>
                  </w:divBdr>
                  <w:divsChild>
                    <w:div w:id="559948826">
                      <w:marLeft w:val="0"/>
                      <w:marRight w:val="0"/>
                      <w:marTop w:val="0"/>
                      <w:marBottom w:val="0"/>
                      <w:divBdr>
                        <w:top w:val="none" w:sz="0" w:space="0" w:color="auto"/>
                        <w:left w:val="none" w:sz="0" w:space="0" w:color="auto"/>
                        <w:bottom w:val="none" w:sz="0" w:space="0" w:color="auto"/>
                        <w:right w:val="none" w:sz="0" w:space="0" w:color="auto"/>
                      </w:divBdr>
                      <w:divsChild>
                        <w:div w:id="566766846">
                          <w:marLeft w:val="0"/>
                          <w:marRight w:val="0"/>
                          <w:marTop w:val="0"/>
                          <w:marBottom w:val="0"/>
                          <w:divBdr>
                            <w:top w:val="none" w:sz="0" w:space="0" w:color="auto"/>
                            <w:left w:val="none" w:sz="0" w:space="0" w:color="auto"/>
                            <w:bottom w:val="none" w:sz="0" w:space="0" w:color="auto"/>
                            <w:right w:val="none" w:sz="0" w:space="0" w:color="auto"/>
                          </w:divBdr>
                          <w:divsChild>
                            <w:div w:id="1201818173">
                              <w:marLeft w:val="0"/>
                              <w:marRight w:val="0"/>
                              <w:marTop w:val="0"/>
                              <w:marBottom w:val="0"/>
                              <w:divBdr>
                                <w:top w:val="none" w:sz="0" w:space="0" w:color="auto"/>
                                <w:left w:val="none" w:sz="0" w:space="0" w:color="auto"/>
                                <w:bottom w:val="none" w:sz="0" w:space="0" w:color="auto"/>
                                <w:right w:val="none" w:sz="0" w:space="0" w:color="auto"/>
                              </w:divBdr>
                              <w:divsChild>
                                <w:div w:id="1897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85236">
      <w:bodyDiv w:val="1"/>
      <w:marLeft w:val="0"/>
      <w:marRight w:val="0"/>
      <w:marTop w:val="0"/>
      <w:marBottom w:val="0"/>
      <w:divBdr>
        <w:top w:val="none" w:sz="0" w:space="0" w:color="auto"/>
        <w:left w:val="none" w:sz="0" w:space="0" w:color="auto"/>
        <w:bottom w:val="none" w:sz="0" w:space="0" w:color="auto"/>
        <w:right w:val="none" w:sz="0" w:space="0" w:color="auto"/>
      </w:divBdr>
    </w:div>
    <w:div w:id="18183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garaventalift.cz" TargetMode="External"/><Relationship Id="rId2" Type="http://schemas.openxmlformats.org/officeDocument/2006/relationships/hyperlink" Target="http://www.garaventalift.cz"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garaventalift.cz" TargetMode="External"/><Relationship Id="rId2" Type="http://schemas.openxmlformats.org/officeDocument/2006/relationships/hyperlink" Target="http://www.garaventalift.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s365\LeeresDokument.dotm" TargetMode="External"/></Relationships>
</file>

<file path=word/theme/theme1.xml><?xml version="1.0" encoding="utf-8"?>
<a:theme xmlns:a="http://schemas.openxmlformats.org/drawingml/2006/main" name="Noerr">
  <a:themeElements>
    <a:clrScheme name="Noerr">
      <a:dk1>
        <a:srgbClr val="0A2240"/>
      </a:dk1>
      <a:lt1>
        <a:sysClr val="window" lastClr="FFFFFF"/>
      </a:lt1>
      <a:dk2>
        <a:srgbClr val="000000"/>
      </a:dk2>
      <a:lt2>
        <a:srgbClr val="F2F1EA"/>
      </a:lt2>
      <a:accent1>
        <a:srgbClr val="D4D2C2"/>
      </a:accent1>
      <a:accent2>
        <a:srgbClr val="918270"/>
      </a:accent2>
      <a:accent3>
        <a:srgbClr val="4573B9"/>
      </a:accent3>
      <a:accent4>
        <a:srgbClr val="C4BDB4"/>
      </a:accent4>
      <a:accent5>
        <a:srgbClr val="625651"/>
      </a:accent5>
      <a:accent6>
        <a:srgbClr val="89A7D3"/>
      </a:accent6>
      <a:hlink>
        <a:srgbClr val="4573B9"/>
      </a:hlink>
      <a:folHlink>
        <a:srgbClr val="4573B9"/>
      </a:folHlink>
    </a:clrScheme>
    <a:fontScheme name="Noerr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0" cap="sq">
          <a:noFill/>
          <a:miter lim="800000"/>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marL="285750" indent="-285750" algn="ctr">
          <a:lnSpc>
            <a:spcPct val="105000"/>
          </a:lnSpc>
          <a:buClr>
            <a:srgbClr val="EA5B06"/>
          </a:buClr>
          <a:buSzPct val="75000"/>
          <a:buFont typeface="Wingdings 3" pitchFamily="18" charset="2"/>
          <a:buChar cha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marL="285750" indent="-285750">
          <a:lnSpc>
            <a:spcPct val="105000"/>
          </a:lnSpc>
          <a:buClr>
            <a:srgbClr val="EA5B06"/>
          </a:buClr>
          <a:buSzPct val="75000"/>
          <a:buFont typeface="Wingdings 3" pitchFamily="18" charset="2"/>
          <a:buChar char=""/>
          <a:defRPr sz="1600" dirty="0" err="1" smtClean="0"/>
        </a:defPPr>
      </a:lstStyle>
    </a:txDef>
  </a:objectDefaults>
  <a:extraClrSchemeLst/>
  <a:custClrLst>
    <a:custClr name="Noerr Blue">
      <a:srgbClr val="0A2240"/>
    </a:custClr>
    <a:custClr name="Noerr Orange">
      <a:srgbClr val="EA5B0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Chart Series 01">
      <a:srgbClr val="D4D2C2"/>
    </a:custClr>
    <a:custClr name="Chart Series 02">
      <a:srgbClr val="918270"/>
    </a:custClr>
    <a:custClr name="Chart Series 03">
      <a:srgbClr val="4573B9"/>
    </a:custClr>
    <a:custClr name="Chart Series 04">
      <a:srgbClr val="C4BDB4"/>
    </a:custClr>
    <a:custClr name="Chart Series 05">
      <a:srgbClr val="625651"/>
    </a:custClr>
    <a:custClr name="Chart Series 06">
      <a:srgbClr val="89A7D3"/>
    </a:custClr>
    <a:custClr name="Chart Series 07">
      <a:srgbClr val="A2988A"/>
    </a:custClr>
    <a:custClr name="Chart Series 08">
      <a:srgbClr val="82736C"/>
    </a:custClr>
    <a:custClr name="Chart Series 09">
      <a:srgbClr val="3F69A7"/>
    </a:custClr>
    <a:custClr name="Chart Series 10">
      <a:srgbClr val="F2F1EA"/>
    </a:custClr>
    <a:custClr name="Chart Series 11">
      <a:srgbClr val="B9AFA3"/>
    </a:custClr>
    <a:custClr name="Chart Series 12">
      <a:srgbClr val="52484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Highlight Red">
      <a:srgbClr val="A52121"/>
    </a:custClr>
    <a:custClr name="Highlight Yellow">
      <a:srgbClr val="FFCC00"/>
    </a:custClr>
    <a:custClr name="Highlight Green">
      <a:srgbClr val="8AB945"/>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DE8A-E4A4-4F62-9A4A-9ACC4D07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LeeresDokument.dotm</Template>
  <TotalTime>3</TotalTime>
  <Pages>5</Pages>
  <Words>2034</Words>
  <Characters>12323</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Noerr sro P</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MAVA</dc:creator>
  <cp:lastModifiedBy>Servis Czech</cp:lastModifiedBy>
  <cp:revision>3</cp:revision>
  <cp:lastPrinted>2023-06-16T09:05:00Z</cp:lastPrinted>
  <dcterms:created xsi:type="dcterms:W3CDTF">2024-04-18T08:05:00Z</dcterms:created>
  <dcterms:modified xsi:type="dcterms:W3CDTF">2024-04-18T09:05:00Z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cz</vt:lpwstr>
  </property>
  <property fmtid="{D5CDD505-2E9C-101B-9397-08002B2CF9AE}" pid="3" name="Spalten">
    <vt:lpwstr>nein</vt:lpwstr>
  </property>
  <property fmtid="{D5CDD505-2E9C-101B-9397-08002B2CF9AE}" pid="4" name="WorkSiteDocID">
    <vt:lpwstr> </vt:lpwstr>
  </property>
  <property fmtid="{D5CDD505-2E9C-101B-9397-08002B2CF9AE}" pid="5" name="Location">
    <vt:lpwstr> </vt:lpwstr>
  </property>
  <property fmtid="{D5CDD505-2E9C-101B-9397-08002B2CF9AE}" pid="6" name="MatterNo">
    <vt:lpwstr> </vt:lpwstr>
  </property>
  <property fmtid="{D5CDD505-2E9C-101B-9397-08002B2CF9AE}" pid="7" name="Year">
    <vt:lpwstr> </vt:lpwstr>
  </property>
  <property fmtid="{D5CDD505-2E9C-101B-9397-08002B2CF9AE}" pid="8" name="CompanyID">
    <vt:lpwstr>NOERR_SRO_P</vt:lpwstr>
  </property>
  <property fmtid="{D5CDD505-2E9C-101B-9397-08002B2CF9AE}" pid="9" name="Form">
    <vt:lpwstr>LeeresDokument</vt:lpwstr>
  </property>
  <property fmtid="{D5CDD505-2E9C-101B-9397-08002B2CF9AE}" pid="10" name="responLaw">
    <vt:lpwstr/>
  </property>
  <property fmtid="{D5CDD505-2E9C-101B-9397-08002B2CF9AE}" pid="11" name="FolderID">
    <vt:lpwstr/>
  </property>
  <property fmtid="{D5CDD505-2E9C-101B-9397-08002B2CF9AE}" pid="12" name="MatterManager">
    <vt:lpwstr/>
  </property>
  <property fmtid="{D5CDD505-2E9C-101B-9397-08002B2CF9AE}" pid="13" name="Secretary">
    <vt:lpwstr/>
  </property>
  <property fmtid="{D5CDD505-2E9C-101B-9397-08002B2CF9AE}" pid="14" name="Headingset2">
    <vt:lpwstr>nein</vt:lpwstr>
  </property>
  <property fmtid="{D5CDD505-2E9C-101B-9397-08002B2CF9AE}" pid="15" name="iManageFooter">
    <vt:lpwstr>#37342347v1&lt;MATTERS&gt; - SOD servis 2022_ŠM poznámky_3_format</vt:lpwstr>
  </property>
</Properties>
</file>