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8F" w:rsidRDefault="00056A5E">
      <w:pPr>
        <w:jc w:val="center"/>
        <w:rPr>
          <w:b/>
        </w:rPr>
      </w:pPr>
      <w:r>
        <w:rPr>
          <w:b/>
        </w:rPr>
        <w:t xml:space="preserve">KUPNÍ </w:t>
      </w:r>
      <w:r w:rsidR="0081368F">
        <w:rPr>
          <w:b/>
        </w:rPr>
        <w:t>SMLOUVA</w:t>
      </w:r>
    </w:p>
    <w:p w:rsidR="0081368F" w:rsidRDefault="0081368F"/>
    <w:p w:rsidR="0081368F" w:rsidRDefault="0081368F" w:rsidP="0025078E"/>
    <w:p w:rsidR="0081368F" w:rsidRDefault="0081368F" w:rsidP="0025078E"/>
    <w:p w:rsidR="0081368F" w:rsidRDefault="0081368F">
      <w:pPr>
        <w:pStyle w:val="Nadpis1"/>
        <w:rPr>
          <w:caps/>
          <w:smallCaps/>
        </w:rPr>
      </w:pPr>
      <w:r>
        <w:rPr>
          <w:caps/>
        </w:rPr>
        <w:t xml:space="preserve">NA </w:t>
      </w:r>
      <w:r w:rsidR="00A64A79">
        <w:rPr>
          <w:caps/>
        </w:rPr>
        <w:t xml:space="preserve">dodávku </w:t>
      </w:r>
      <w:r w:rsidR="004847A6">
        <w:rPr>
          <w:caps/>
        </w:rPr>
        <w:t>počítačů</w:t>
      </w:r>
    </w:p>
    <w:p w:rsidR="0081368F" w:rsidRDefault="0081368F"/>
    <w:p w:rsidR="0081368F" w:rsidRDefault="0081368F"/>
    <w:p w:rsidR="0081368F" w:rsidRDefault="0081368F">
      <w:pPr>
        <w:pStyle w:val="Nadpis1"/>
      </w:pPr>
      <w:r>
        <w:t>Čl. 1</w:t>
      </w:r>
    </w:p>
    <w:p w:rsidR="0081368F" w:rsidRDefault="0081368F">
      <w:pPr>
        <w:jc w:val="center"/>
        <w:rPr>
          <w:b/>
        </w:rPr>
      </w:pPr>
      <w:r>
        <w:rPr>
          <w:b/>
        </w:rPr>
        <w:t>SMLUVNÍ STRANY</w:t>
      </w:r>
    </w:p>
    <w:p w:rsidR="0081368F" w:rsidRDefault="0081368F"/>
    <w:p w:rsidR="0081368F" w:rsidRPr="00F44683" w:rsidRDefault="001205B1">
      <w:pPr>
        <w:ind w:firstLine="708"/>
      </w:pPr>
      <w:r>
        <w:t>Kupující</w:t>
      </w:r>
      <w:r w:rsidR="0081368F">
        <w:t xml:space="preserve">: </w:t>
      </w:r>
      <w:r w:rsidR="0081368F">
        <w:tab/>
      </w:r>
      <w:r w:rsidR="003129D4" w:rsidRPr="007E7398">
        <w:rPr>
          <w:b/>
          <w:bCs/>
          <w:sz w:val="28"/>
          <w:szCs w:val="28"/>
        </w:rPr>
        <w:t>Gymnázium, Praha 2, Botičská 1</w:t>
      </w:r>
    </w:p>
    <w:p w:rsidR="0081368F" w:rsidRPr="00F44683" w:rsidRDefault="0081368F" w:rsidP="007E7398">
      <w:pPr>
        <w:ind w:left="2127"/>
      </w:pPr>
      <w:r w:rsidRPr="00F44683">
        <w:t xml:space="preserve">se sídlem: </w:t>
      </w:r>
      <w:r w:rsidR="003129D4">
        <w:rPr>
          <w:rFonts w:ascii="Cambria" w:hAnsi="Cambria" w:cs="Cambria"/>
        </w:rPr>
        <w:t>Botičská 1, 128 01 Praha 2</w:t>
      </w:r>
    </w:p>
    <w:p w:rsidR="0081368F" w:rsidRDefault="00CD591B">
      <w:pPr>
        <w:ind w:left="1416" w:firstLine="708"/>
        <w:rPr>
          <w:rFonts w:ascii="Cambria" w:hAnsi="Cambria" w:cs="Cambria"/>
        </w:rPr>
      </w:pPr>
      <w:r>
        <w:t>jehož jménem jedná:</w:t>
      </w:r>
      <w:r w:rsidR="003129D4">
        <w:rPr>
          <w:rFonts w:ascii="Cambria" w:hAnsi="Cambria" w:cs="Cambria"/>
        </w:rPr>
        <w:t xml:space="preserve"> Mgr. Stanislav Luňák</w:t>
      </w:r>
      <w:r w:rsidR="00B14A97">
        <w:rPr>
          <w:rFonts w:ascii="Cambria" w:hAnsi="Cambria" w:cs="Cambria"/>
        </w:rPr>
        <w:t xml:space="preserve"> –</w:t>
      </w:r>
      <w:r w:rsidR="003129D4">
        <w:rPr>
          <w:rFonts w:ascii="Cambria" w:hAnsi="Cambria" w:cs="Cambria"/>
        </w:rPr>
        <w:t xml:space="preserve"> ředitel</w:t>
      </w:r>
    </w:p>
    <w:p w:rsidR="001B69B6" w:rsidRPr="00F44683" w:rsidRDefault="001B69B6">
      <w:pPr>
        <w:ind w:left="1416" w:firstLine="708"/>
      </w:pPr>
      <w:r>
        <w:rPr>
          <w:rFonts w:ascii="Cambria" w:hAnsi="Cambria" w:cs="Cambria"/>
        </w:rPr>
        <w:t xml:space="preserve">tel.: </w:t>
      </w:r>
      <w:r w:rsidR="0025078E">
        <w:rPr>
          <w:rFonts w:ascii="Cambria" w:hAnsi="Cambria" w:cs="Cambria"/>
        </w:rPr>
        <w:t>224 920 848</w:t>
      </w:r>
    </w:p>
    <w:p w:rsidR="0081368F" w:rsidRDefault="00CD591B">
      <w:pPr>
        <w:ind w:left="1416" w:firstLine="708"/>
      </w:pPr>
      <w:r>
        <w:t>IČ:</w:t>
      </w:r>
      <w:r w:rsidR="001B69B6">
        <w:t xml:space="preserve"> </w:t>
      </w:r>
      <w:r w:rsidR="001B69B6" w:rsidRPr="001B69B6">
        <w:t>613 88</w:t>
      </w:r>
      <w:r w:rsidR="0025078E">
        <w:t> </w:t>
      </w:r>
      <w:r w:rsidR="001B69B6" w:rsidRPr="001B69B6">
        <w:t>106</w:t>
      </w:r>
    </w:p>
    <w:p w:rsidR="0025078E" w:rsidRDefault="0025078E" w:rsidP="0025078E">
      <w:pPr>
        <w:ind w:left="1416" w:firstLine="708"/>
      </w:pPr>
      <w:r>
        <w:t xml:space="preserve">Bankovní spojení: </w:t>
      </w:r>
      <w:r w:rsidRPr="0025078E">
        <w:t>Česká spořitelna, a. s.</w:t>
      </w:r>
    </w:p>
    <w:p w:rsidR="0081368F" w:rsidRDefault="0025078E" w:rsidP="0025078E">
      <w:pPr>
        <w:ind w:left="2127"/>
      </w:pPr>
      <w:r>
        <w:t xml:space="preserve">č. účtu: </w:t>
      </w:r>
      <w:r w:rsidRPr="0025078E">
        <w:t>3912328379/0800</w:t>
      </w:r>
    </w:p>
    <w:p w:rsidR="0081368F" w:rsidRDefault="0081368F"/>
    <w:p w:rsidR="0081368F" w:rsidRPr="000069FF" w:rsidRDefault="001205B1">
      <w:pPr>
        <w:ind w:firstLine="708"/>
        <w:rPr>
          <w:sz w:val="28"/>
          <w:szCs w:val="28"/>
        </w:rPr>
      </w:pPr>
      <w:r>
        <w:t>Prodávající</w:t>
      </w:r>
      <w:r w:rsidR="0081368F">
        <w:t>:</w:t>
      </w:r>
      <w:r w:rsidR="0081368F">
        <w:tab/>
      </w:r>
      <w:proofErr w:type="spellStart"/>
      <w:r w:rsidR="0081368F" w:rsidRPr="000069FF">
        <w:rPr>
          <w:b/>
          <w:sz w:val="28"/>
          <w:szCs w:val="28"/>
        </w:rPr>
        <w:t>NetWin</w:t>
      </w:r>
      <w:proofErr w:type="spellEnd"/>
      <w:r w:rsidR="0081368F" w:rsidRPr="000069FF">
        <w:rPr>
          <w:b/>
          <w:sz w:val="28"/>
          <w:szCs w:val="28"/>
        </w:rPr>
        <w:t xml:space="preserve"> CZ, s.r.o.</w:t>
      </w:r>
    </w:p>
    <w:p w:rsidR="0081368F" w:rsidRDefault="0081368F" w:rsidP="007E7398">
      <w:pPr>
        <w:ind w:left="2127"/>
      </w:pPr>
      <w:r>
        <w:t xml:space="preserve">se sídlem: Na </w:t>
      </w:r>
      <w:proofErr w:type="spellStart"/>
      <w:r>
        <w:t>Slupi</w:t>
      </w:r>
      <w:proofErr w:type="spellEnd"/>
      <w:r>
        <w:t xml:space="preserve"> 15, 128 00 Praha 2</w:t>
      </w:r>
    </w:p>
    <w:p w:rsidR="0081368F" w:rsidRDefault="0081368F">
      <w:pPr>
        <w:ind w:left="1416" w:firstLine="708"/>
      </w:pPr>
      <w:r>
        <w:t xml:space="preserve">jehož jménem jedná: </w:t>
      </w:r>
      <w:r w:rsidR="004847A6">
        <w:t>Jan Dorazil</w:t>
      </w:r>
      <w:r>
        <w:t xml:space="preserve"> – jednatel</w:t>
      </w:r>
    </w:p>
    <w:p w:rsidR="0081368F" w:rsidRDefault="0025078E">
      <w:pPr>
        <w:ind w:left="1416" w:firstLine="708"/>
      </w:pPr>
      <w:r>
        <w:t xml:space="preserve">tel.: </w:t>
      </w:r>
      <w:r w:rsidR="0081368F">
        <w:t>224 923 663</w:t>
      </w:r>
    </w:p>
    <w:p w:rsidR="0081368F" w:rsidRDefault="0025078E">
      <w:pPr>
        <w:ind w:left="1416" w:firstLine="708"/>
      </w:pPr>
      <w:r>
        <w:t xml:space="preserve">fax: </w:t>
      </w:r>
      <w:r w:rsidR="0081368F">
        <w:t>224 914 468</w:t>
      </w:r>
    </w:p>
    <w:p w:rsidR="0081368F" w:rsidRDefault="0081368F" w:rsidP="007E7398">
      <w:pPr>
        <w:ind w:left="2127"/>
      </w:pPr>
      <w:r>
        <w:t>IČ: 265</w:t>
      </w:r>
      <w:r w:rsidR="0025078E">
        <w:t xml:space="preserve"> </w:t>
      </w:r>
      <w:r>
        <w:t>00</w:t>
      </w:r>
      <w:r w:rsidR="0025078E">
        <w:t xml:space="preserve"> </w:t>
      </w:r>
      <w:r>
        <w:t>388</w:t>
      </w:r>
    </w:p>
    <w:p w:rsidR="0081368F" w:rsidRDefault="0081368F">
      <w:pPr>
        <w:ind w:left="1416" w:firstLine="708"/>
      </w:pPr>
      <w:r>
        <w:t>DIČ: CZ26500388</w:t>
      </w:r>
    </w:p>
    <w:p w:rsidR="0081368F" w:rsidRDefault="0081368F">
      <w:pPr>
        <w:ind w:left="1416" w:firstLine="708"/>
      </w:pPr>
      <w:r>
        <w:t xml:space="preserve">Bankovní spojení: </w:t>
      </w:r>
      <w:r w:rsidR="0000659D">
        <w:t>UniCredit Bank</w:t>
      </w:r>
      <w:r>
        <w:t xml:space="preserve"> Czech Republic</w:t>
      </w:r>
      <w:r w:rsidR="0025078E">
        <w:t>,</w:t>
      </w:r>
      <w:r>
        <w:t xml:space="preserve"> a.</w:t>
      </w:r>
      <w:r w:rsidR="0025078E">
        <w:t xml:space="preserve"> </w:t>
      </w:r>
      <w:r>
        <w:t>s.</w:t>
      </w:r>
    </w:p>
    <w:p w:rsidR="0081368F" w:rsidRDefault="0081368F">
      <w:pPr>
        <w:ind w:left="1416" w:firstLine="708"/>
      </w:pPr>
      <w:r>
        <w:t>č.</w:t>
      </w:r>
      <w:r w:rsidR="0025078E">
        <w:t xml:space="preserve"> </w:t>
      </w:r>
      <w:r>
        <w:t>účtu: 801357018/2700</w:t>
      </w:r>
    </w:p>
    <w:p w:rsidR="001205B1" w:rsidRDefault="001205B1"/>
    <w:p w:rsidR="001205B1" w:rsidRDefault="001205B1"/>
    <w:p w:rsidR="0081368F" w:rsidRDefault="0081368F">
      <w:pPr>
        <w:jc w:val="center"/>
        <w:rPr>
          <w:b/>
        </w:rPr>
      </w:pPr>
      <w:r>
        <w:rPr>
          <w:b/>
        </w:rPr>
        <w:t>Čl. 2</w:t>
      </w:r>
    </w:p>
    <w:p w:rsidR="0081368F" w:rsidRDefault="0081368F">
      <w:pPr>
        <w:jc w:val="center"/>
        <w:rPr>
          <w:b/>
        </w:rPr>
      </w:pPr>
      <w:r>
        <w:rPr>
          <w:b/>
        </w:rPr>
        <w:t>PŘEDMĚT SMLOUVY</w:t>
      </w:r>
    </w:p>
    <w:p w:rsidR="0081368F" w:rsidRDefault="0081368F"/>
    <w:p w:rsidR="0081368F" w:rsidRDefault="0081368F">
      <w:r>
        <w:t xml:space="preserve">2.1 </w:t>
      </w:r>
      <w:r w:rsidR="00056A5E">
        <w:t>Prodávající</w:t>
      </w:r>
      <w:r>
        <w:t xml:space="preserve"> se zavazuje, že provede, dodá a </w:t>
      </w:r>
      <w:r w:rsidR="001B69B6">
        <w:t>k</w:t>
      </w:r>
      <w:r w:rsidR="004C4975">
        <w:t>upujícímu</w:t>
      </w:r>
      <w:r>
        <w:t xml:space="preserve"> odevzdá </w:t>
      </w:r>
      <w:r w:rsidR="00F44683">
        <w:t>předmět smlouvy</w:t>
      </w:r>
      <w:r>
        <w:t xml:space="preserve"> v rozsahu dle </w:t>
      </w:r>
      <w:r w:rsidR="00CD591B">
        <w:t>Přílohy 1</w:t>
      </w:r>
      <w:r>
        <w:t xml:space="preserve"> a </w:t>
      </w:r>
      <w:r w:rsidR="00123E3D">
        <w:t xml:space="preserve">2 </w:t>
      </w:r>
      <w:r>
        <w:t xml:space="preserve">za podmínek dohodnutých v této </w:t>
      </w:r>
      <w:r w:rsidR="001B69B6">
        <w:t>s</w:t>
      </w:r>
      <w:r>
        <w:t>mlouvě.</w:t>
      </w:r>
    </w:p>
    <w:p w:rsidR="005934F9" w:rsidRDefault="005934F9"/>
    <w:p w:rsidR="005934F9" w:rsidRDefault="005934F9"/>
    <w:p w:rsidR="0081368F" w:rsidRDefault="0081368F">
      <w:pPr>
        <w:jc w:val="center"/>
        <w:rPr>
          <w:b/>
        </w:rPr>
      </w:pPr>
      <w:r>
        <w:rPr>
          <w:b/>
        </w:rPr>
        <w:t>Čl. 3</w:t>
      </w:r>
    </w:p>
    <w:p w:rsidR="0081368F" w:rsidRDefault="0081368F">
      <w:pPr>
        <w:jc w:val="center"/>
        <w:rPr>
          <w:b/>
        </w:rPr>
      </w:pPr>
      <w:r>
        <w:rPr>
          <w:b/>
        </w:rPr>
        <w:t>TERMÍN PLNĚNÍ SMOUVY</w:t>
      </w:r>
    </w:p>
    <w:p w:rsidR="0081368F" w:rsidRDefault="0081368F"/>
    <w:p w:rsidR="0081368F" w:rsidRDefault="0081368F">
      <w:r>
        <w:t xml:space="preserve">3.1 </w:t>
      </w:r>
      <w:r w:rsidR="00056A5E">
        <w:t>Prodávající</w:t>
      </w:r>
      <w:r>
        <w:t xml:space="preserve"> se zavazuje předat </w:t>
      </w:r>
      <w:r w:rsidR="004C4975">
        <w:t>předmět smlouvy</w:t>
      </w:r>
      <w:r>
        <w:t xml:space="preserve"> v rozsahu dle čl. 2. </w:t>
      </w:r>
      <w:r w:rsidR="001B69B6">
        <w:t>s</w:t>
      </w:r>
      <w:r>
        <w:t>mlouvy takto:</w:t>
      </w:r>
    </w:p>
    <w:p w:rsidR="0081368F" w:rsidRDefault="0081368F"/>
    <w:p w:rsidR="0081368F" w:rsidRDefault="0081368F">
      <w:r>
        <w:t xml:space="preserve"> Termín </w:t>
      </w:r>
      <w:r w:rsidR="003A4830">
        <w:t xml:space="preserve">ukončení </w:t>
      </w:r>
      <w:r>
        <w:t xml:space="preserve">dodávky a instalace </w:t>
      </w:r>
      <w:r w:rsidR="003A4830">
        <w:t>je</w:t>
      </w:r>
      <w:r>
        <w:t xml:space="preserve"> </w:t>
      </w:r>
      <w:r w:rsidR="00132362">
        <w:t>1 měsíc</w:t>
      </w:r>
      <w:r w:rsidR="00260FB4">
        <w:t xml:space="preserve"> od data podpisu této smlouvy.</w:t>
      </w:r>
    </w:p>
    <w:p w:rsidR="0081368F" w:rsidRDefault="0081368F"/>
    <w:p w:rsidR="0081368F" w:rsidRDefault="0081368F">
      <w:r>
        <w:t xml:space="preserve">3.2 </w:t>
      </w:r>
      <w:r w:rsidR="004C4975">
        <w:t>Prodávající</w:t>
      </w:r>
      <w:r>
        <w:t xml:space="preserve"> splní svou povinnost řádným předáním dodávky </w:t>
      </w:r>
      <w:r w:rsidR="001B69B6">
        <w:t>k</w:t>
      </w:r>
      <w:r w:rsidR="004C4975">
        <w:t>upujícímu</w:t>
      </w:r>
      <w:r>
        <w:t>. Místem předání</w:t>
      </w:r>
      <w:r w:rsidR="00056A5E">
        <w:t xml:space="preserve"> je</w:t>
      </w:r>
      <w:r w:rsidR="00CD591B">
        <w:t xml:space="preserve"> sídlo kupujícího. </w:t>
      </w:r>
    </w:p>
    <w:p w:rsidR="0081368F" w:rsidRDefault="0081368F" w:rsidP="003F59C8"/>
    <w:p w:rsidR="0081368F" w:rsidRDefault="0081368F">
      <w:r>
        <w:t>3.</w:t>
      </w:r>
      <w:r w:rsidR="004C4975">
        <w:t>3</w:t>
      </w:r>
      <w:r>
        <w:t xml:space="preserve"> Splnění </w:t>
      </w:r>
      <w:r w:rsidR="00056A5E">
        <w:t>předmětu smlouvy</w:t>
      </w:r>
      <w:r>
        <w:t xml:space="preserve"> a jeho </w:t>
      </w:r>
      <w:r w:rsidR="007424F7">
        <w:t xml:space="preserve">řádné </w:t>
      </w:r>
      <w:r>
        <w:t>předání bude potvrzeno v</w:t>
      </w:r>
      <w:r w:rsidR="00056A5E">
        <w:t xml:space="preserve"> dodacím listu </w:t>
      </w:r>
      <w:r>
        <w:t>sepsaném</w:t>
      </w:r>
      <w:r w:rsidR="00056A5E">
        <w:t xml:space="preserve"> </w:t>
      </w:r>
      <w:r w:rsidR="007424F7">
        <w:t xml:space="preserve">Prodávajícím a podepsaném zástupcem </w:t>
      </w:r>
      <w:r w:rsidR="001B69B6">
        <w:t>k</w:t>
      </w:r>
      <w:r w:rsidR="007424F7">
        <w:t xml:space="preserve">upujícího. Dodací list </w:t>
      </w:r>
      <w:r>
        <w:t xml:space="preserve">bude vyhotoven ve dvou stejnopisech, jeden stejnopis je určen pro zástupce </w:t>
      </w:r>
      <w:r w:rsidR="001B69B6">
        <w:t>k</w:t>
      </w:r>
      <w:r w:rsidR="007424F7">
        <w:t>upujícího</w:t>
      </w:r>
      <w:r>
        <w:t xml:space="preserve"> a jeden pro </w:t>
      </w:r>
      <w:r w:rsidR="001B69B6">
        <w:t>p</w:t>
      </w:r>
      <w:r w:rsidR="007424F7">
        <w:t>rodávajícího</w:t>
      </w:r>
      <w:r>
        <w:t>.</w:t>
      </w:r>
    </w:p>
    <w:p w:rsidR="0081368F" w:rsidRDefault="0081368F"/>
    <w:p w:rsidR="0081368F" w:rsidRDefault="0081368F"/>
    <w:p w:rsidR="0081368F" w:rsidRDefault="0081368F" w:rsidP="000069FF">
      <w:pPr>
        <w:keepNext/>
        <w:jc w:val="center"/>
        <w:rPr>
          <w:b/>
        </w:rPr>
      </w:pPr>
      <w:r>
        <w:rPr>
          <w:b/>
        </w:rPr>
        <w:lastRenderedPageBreak/>
        <w:t>Čl. 4</w:t>
      </w:r>
    </w:p>
    <w:p w:rsidR="0081368F" w:rsidRDefault="007424F7">
      <w:pPr>
        <w:jc w:val="center"/>
        <w:rPr>
          <w:b/>
        </w:rPr>
      </w:pPr>
      <w:r>
        <w:rPr>
          <w:b/>
        </w:rPr>
        <w:t>KUPNÍ CENA</w:t>
      </w:r>
    </w:p>
    <w:p w:rsidR="0081368F" w:rsidRDefault="0081368F"/>
    <w:p w:rsidR="0081368F" w:rsidRDefault="0081368F">
      <w:r>
        <w:t xml:space="preserve">4.1 </w:t>
      </w:r>
      <w:r w:rsidR="007424F7">
        <w:t>Kupní cena</w:t>
      </w:r>
      <w:r>
        <w:t xml:space="preserve"> je sjednána dohodou smluvních stran a </w:t>
      </w:r>
      <w:r w:rsidR="001B69B6">
        <w:t>je</w:t>
      </w:r>
      <w:r>
        <w:t xml:space="preserve"> celkem včetně DPH</w:t>
      </w:r>
    </w:p>
    <w:p w:rsidR="0081368F" w:rsidRDefault="0081368F"/>
    <w:p w:rsidR="0081368F" w:rsidRPr="0025078E" w:rsidRDefault="00104922">
      <w:pPr>
        <w:jc w:val="center"/>
        <w:rPr>
          <w:b/>
          <w:sz w:val="28"/>
          <w:szCs w:val="28"/>
        </w:rPr>
      </w:pPr>
      <w:r w:rsidRPr="0025078E">
        <w:rPr>
          <w:b/>
          <w:sz w:val="28"/>
          <w:szCs w:val="28"/>
        </w:rPr>
        <w:t>253 177</w:t>
      </w:r>
      <w:r w:rsidR="0081368F" w:rsidRPr="0025078E">
        <w:rPr>
          <w:b/>
          <w:sz w:val="28"/>
          <w:szCs w:val="28"/>
        </w:rPr>
        <w:t>,00 Kč</w:t>
      </w:r>
    </w:p>
    <w:p w:rsidR="0081368F" w:rsidRPr="0025078E" w:rsidRDefault="00E879B8">
      <w:pPr>
        <w:jc w:val="center"/>
        <w:rPr>
          <w:b/>
          <w:sz w:val="28"/>
          <w:szCs w:val="28"/>
        </w:rPr>
      </w:pPr>
      <w:r w:rsidRPr="0025078E">
        <w:rPr>
          <w:b/>
          <w:sz w:val="28"/>
          <w:szCs w:val="28"/>
        </w:rPr>
        <w:t>(</w:t>
      </w:r>
      <w:proofErr w:type="spellStart"/>
      <w:r w:rsidR="00104922" w:rsidRPr="0025078E">
        <w:rPr>
          <w:b/>
          <w:sz w:val="28"/>
          <w:szCs w:val="28"/>
        </w:rPr>
        <w:t>dvěstapadesáttřitisícjednosto</w:t>
      </w:r>
      <w:r w:rsidR="000938B2">
        <w:rPr>
          <w:b/>
          <w:sz w:val="28"/>
          <w:szCs w:val="28"/>
        </w:rPr>
        <w:t>sedmnáct</w:t>
      </w:r>
      <w:bookmarkStart w:id="0" w:name="_GoBack"/>
      <w:bookmarkEnd w:id="0"/>
      <w:proofErr w:type="spellEnd"/>
      <w:r w:rsidR="0081368F" w:rsidRPr="0025078E">
        <w:rPr>
          <w:b/>
          <w:sz w:val="28"/>
          <w:szCs w:val="28"/>
        </w:rPr>
        <w:t>)</w:t>
      </w:r>
    </w:p>
    <w:p w:rsidR="0081368F" w:rsidRPr="00375C00" w:rsidRDefault="0081368F"/>
    <w:p w:rsidR="0081368F" w:rsidRDefault="0081368F">
      <w:r>
        <w:t xml:space="preserve">4.2 V uvedené ceně jsou obsaženy veškeré náklady </w:t>
      </w:r>
      <w:r w:rsidR="001B69B6">
        <w:t>p</w:t>
      </w:r>
      <w:r w:rsidR="007424F7">
        <w:t>rodávajícího</w:t>
      </w:r>
      <w:r>
        <w:t xml:space="preserve"> související s</w:t>
      </w:r>
      <w:r w:rsidR="007424F7">
        <w:t xml:space="preserve"> předmětem smlouvy </w:t>
      </w:r>
      <w:r>
        <w:t>a je smluvními stranami považována za maximální.</w:t>
      </w:r>
    </w:p>
    <w:p w:rsidR="00971018" w:rsidRDefault="00971018"/>
    <w:p w:rsidR="0081368F" w:rsidRDefault="0081368F"/>
    <w:p w:rsidR="0081368F" w:rsidRDefault="0081368F">
      <w:pPr>
        <w:jc w:val="center"/>
        <w:rPr>
          <w:b/>
        </w:rPr>
      </w:pPr>
      <w:r>
        <w:rPr>
          <w:b/>
        </w:rPr>
        <w:t>Čl. 5</w:t>
      </w:r>
    </w:p>
    <w:p w:rsidR="0081368F" w:rsidRDefault="0081368F">
      <w:pPr>
        <w:jc w:val="center"/>
        <w:rPr>
          <w:b/>
        </w:rPr>
      </w:pPr>
      <w:r>
        <w:rPr>
          <w:b/>
        </w:rPr>
        <w:t>PLATEBNÍ PODMÍNKY</w:t>
      </w:r>
    </w:p>
    <w:p w:rsidR="0081368F" w:rsidRDefault="0081368F"/>
    <w:p w:rsidR="0081368F" w:rsidRDefault="0081368F">
      <w:r>
        <w:t xml:space="preserve">5.1 Dohodou účastníků této smlouvy se sjednává povinnost </w:t>
      </w:r>
      <w:r w:rsidR="0025078E">
        <w:t>kupujícího</w:t>
      </w:r>
      <w:r w:rsidR="007424F7">
        <w:t xml:space="preserve"> </w:t>
      </w:r>
      <w:r>
        <w:t xml:space="preserve">zaplatit </w:t>
      </w:r>
      <w:r w:rsidR="001B69B6">
        <w:t>p</w:t>
      </w:r>
      <w:r w:rsidR="007424F7">
        <w:t>rodávajícímu</w:t>
      </w:r>
      <w:r>
        <w:t xml:space="preserve"> celkovou smluvní cenu uvedeno</w:t>
      </w:r>
      <w:r w:rsidR="00CD591B">
        <w:t xml:space="preserve">u v čl. 4.1 této smlouvy na základě řádně vystavené faktury. </w:t>
      </w:r>
    </w:p>
    <w:p w:rsidR="0081368F" w:rsidRDefault="0081368F"/>
    <w:p w:rsidR="0081368F" w:rsidRDefault="0081368F">
      <w:r>
        <w:t>5.2 Doba splatnosti faktury, tj.</w:t>
      </w:r>
      <w:r w:rsidR="001B69B6">
        <w:t xml:space="preserve"> </w:t>
      </w:r>
      <w:r>
        <w:t xml:space="preserve">den úhrady u bankovního ústavu </w:t>
      </w:r>
      <w:r w:rsidR="004C4975">
        <w:t>Kupujícího</w:t>
      </w:r>
      <w:r>
        <w:t>, je dohodnuta na 14 dnů ode dne vystavení faktury.</w:t>
      </w:r>
    </w:p>
    <w:p w:rsidR="0081368F" w:rsidRDefault="0081368F"/>
    <w:p w:rsidR="0081368F" w:rsidRDefault="0081368F">
      <w:r>
        <w:t>5.3 Faktura bude doručena v 1 výtisku (originál) a musí obsahovat</w:t>
      </w:r>
      <w:r w:rsidR="001B69B6">
        <w:t xml:space="preserve"> označení (faktura, dobropis) a </w:t>
      </w:r>
      <w:r>
        <w:t xml:space="preserve">všechny údaje uvedené v § 28 zákona 235/2004 Sb. o dani z přidané hodnoty. Faktura musí být doložena kopiemi příslušných </w:t>
      </w:r>
      <w:r w:rsidR="007424F7">
        <w:t>dodacích listů</w:t>
      </w:r>
      <w:r>
        <w:t xml:space="preserve"> dle čl.</w:t>
      </w:r>
      <w:r w:rsidR="001B69B6">
        <w:t xml:space="preserve"> </w:t>
      </w:r>
      <w:r w:rsidR="007424F7">
        <w:t>3.</w:t>
      </w:r>
      <w:r w:rsidR="004C4975">
        <w:t>3</w:t>
      </w:r>
      <w:r>
        <w:t xml:space="preserve"> Smlouvy.</w:t>
      </w:r>
    </w:p>
    <w:p w:rsidR="0081368F" w:rsidRDefault="0081368F"/>
    <w:p w:rsidR="0081368F" w:rsidRDefault="0081368F">
      <w:r>
        <w:t xml:space="preserve">5.4 </w:t>
      </w:r>
      <w:r w:rsidR="007424F7">
        <w:t xml:space="preserve">Kupující </w:t>
      </w:r>
      <w:r>
        <w:t xml:space="preserve">může fakturu vrátit v případě, že obsahuje nesprávné nebo neúplné údaje a když není doložena příslušným </w:t>
      </w:r>
      <w:r w:rsidR="007424F7">
        <w:t>dodacím listem dle čl.</w:t>
      </w:r>
      <w:r w:rsidR="0025078E">
        <w:t xml:space="preserve"> </w:t>
      </w:r>
      <w:r w:rsidR="007424F7">
        <w:t>3.</w:t>
      </w:r>
      <w:r w:rsidR="004C4975">
        <w:t>3</w:t>
      </w:r>
      <w:r w:rsidR="007424F7">
        <w:t xml:space="preserve"> </w:t>
      </w:r>
      <w:r w:rsidR="0025078E">
        <w:t>s</w:t>
      </w:r>
      <w:r w:rsidR="007424F7">
        <w:t>mlouvy</w:t>
      </w:r>
      <w:r>
        <w:t xml:space="preserve">. Faktura musí být vrácena do dohodnuté doby splatnosti, jinak je </w:t>
      </w:r>
      <w:r w:rsidR="0025078E">
        <w:t>k</w:t>
      </w:r>
      <w:r w:rsidR="007424F7">
        <w:t>upující</w:t>
      </w:r>
      <w:r>
        <w:t xml:space="preserve"> v prodlení s placením.</w:t>
      </w:r>
    </w:p>
    <w:p w:rsidR="0081368F" w:rsidRDefault="0081368F"/>
    <w:p w:rsidR="0081368F" w:rsidRDefault="0081368F">
      <w:r>
        <w:t xml:space="preserve">5.5 Doba splatnosti opravené faktury je určena v čl. </w:t>
      </w:r>
      <w:proofErr w:type="gramStart"/>
      <w:r>
        <w:t xml:space="preserve">5.2. </w:t>
      </w:r>
      <w:r w:rsidR="0025078E">
        <w:t>s</w:t>
      </w:r>
      <w:r>
        <w:t>mlouvy</w:t>
      </w:r>
      <w:proofErr w:type="gramEnd"/>
      <w:r>
        <w:t>.</w:t>
      </w:r>
    </w:p>
    <w:p w:rsidR="00F1705A" w:rsidRDefault="00F1705A"/>
    <w:p w:rsidR="0081368F" w:rsidRDefault="0081368F"/>
    <w:p w:rsidR="0081368F" w:rsidRDefault="0081368F">
      <w:pPr>
        <w:jc w:val="center"/>
        <w:rPr>
          <w:b/>
        </w:rPr>
      </w:pPr>
      <w:r>
        <w:rPr>
          <w:b/>
        </w:rPr>
        <w:t xml:space="preserve">Čl. </w:t>
      </w:r>
      <w:r w:rsidR="004C4975">
        <w:rPr>
          <w:b/>
        </w:rPr>
        <w:t>6</w:t>
      </w:r>
    </w:p>
    <w:p w:rsidR="0081368F" w:rsidRDefault="0081368F">
      <w:pPr>
        <w:jc w:val="center"/>
        <w:rPr>
          <w:b/>
        </w:rPr>
      </w:pPr>
      <w:r>
        <w:rPr>
          <w:b/>
        </w:rPr>
        <w:t>ODPOVĚNOST ZA VADY A ZÁRUČNÍ DOBA</w:t>
      </w:r>
    </w:p>
    <w:p w:rsidR="0081368F" w:rsidRDefault="0081368F"/>
    <w:p w:rsidR="0081368F" w:rsidRDefault="004C4975">
      <w:r>
        <w:t>6</w:t>
      </w:r>
      <w:r w:rsidR="0081368F">
        <w:t>.</w:t>
      </w:r>
      <w:r w:rsidR="007424F7">
        <w:t>1</w:t>
      </w:r>
      <w:r w:rsidR="0081368F">
        <w:t xml:space="preserve"> Záruční doba začíná běžet dnem převzetí </w:t>
      </w:r>
      <w:r w:rsidR="007424F7">
        <w:t>předmětu smlouvy dle čl.</w:t>
      </w:r>
      <w:r w:rsidR="0025078E">
        <w:t xml:space="preserve"> </w:t>
      </w:r>
      <w:r w:rsidR="007424F7">
        <w:t>3</w:t>
      </w:r>
      <w:r w:rsidR="0081368F">
        <w:t>.</w:t>
      </w:r>
      <w:r w:rsidR="007424F7">
        <w:t>4</w:t>
      </w:r>
      <w:r w:rsidR="0081368F">
        <w:t xml:space="preserve">. Smlouvy zástupcem </w:t>
      </w:r>
      <w:r w:rsidR="001205B1">
        <w:t>Kupujícího</w:t>
      </w:r>
      <w:r w:rsidR="0081368F">
        <w:t>.</w:t>
      </w:r>
    </w:p>
    <w:p w:rsidR="0081368F" w:rsidRDefault="0081368F"/>
    <w:p w:rsidR="0081368F" w:rsidRPr="00CA5D8B" w:rsidRDefault="004C4975">
      <w:r>
        <w:t>6</w:t>
      </w:r>
      <w:r w:rsidR="0081368F">
        <w:t xml:space="preserve">.3 Délka záruční doby a záruční podmínky jsou dány záručními podmínkami výrobců jednotlivých </w:t>
      </w:r>
      <w:r w:rsidR="002C7273">
        <w:t xml:space="preserve">zařízení. </w:t>
      </w:r>
    </w:p>
    <w:p w:rsidR="0081368F" w:rsidRPr="00CA5D8B" w:rsidRDefault="0081368F"/>
    <w:p w:rsidR="0081368F" w:rsidRDefault="004C4975">
      <w:r>
        <w:t>6</w:t>
      </w:r>
      <w:r w:rsidR="0081368F">
        <w:t xml:space="preserve">.4 V záruční době má </w:t>
      </w:r>
      <w:r w:rsidR="001205B1">
        <w:t>Kupující</w:t>
      </w:r>
      <w:r w:rsidR="0081368F">
        <w:t xml:space="preserve"> právo na bezplatné odstranění vad. </w:t>
      </w:r>
      <w:r w:rsidR="00114214">
        <w:t>Záruční doba na reklamovanou část díla se prodlužuje o dobu počínaje dnem uplatnění reklamace a končí dnem odstranění vad.</w:t>
      </w:r>
    </w:p>
    <w:p w:rsidR="0081368F" w:rsidRPr="0025078E" w:rsidRDefault="0081368F" w:rsidP="0025078E"/>
    <w:p w:rsidR="0081368F" w:rsidRDefault="004C4975">
      <w:r>
        <w:t>6</w:t>
      </w:r>
      <w:r w:rsidR="0081368F">
        <w:t xml:space="preserve">.5 Záruka se nevztahuje na vady způsobené použitím neautorizovaného software nebo hardware, neodbornými zásahy nebo manipulací, mechanickým nebo chemickým poškozením nebo nedodržením záručních podmínek výrobců jednotlivých dodávaných zařízení </w:t>
      </w:r>
      <w:r w:rsidR="001205B1">
        <w:t>Kupujícím</w:t>
      </w:r>
      <w:r w:rsidR="0081368F">
        <w:t>.</w:t>
      </w:r>
    </w:p>
    <w:p w:rsidR="00F1705A" w:rsidRDefault="00F1705A"/>
    <w:p w:rsidR="0081368F" w:rsidRDefault="0081368F"/>
    <w:p w:rsidR="0081368F" w:rsidRDefault="0081368F" w:rsidP="000069FF">
      <w:pPr>
        <w:keepNext/>
        <w:jc w:val="center"/>
        <w:rPr>
          <w:b/>
        </w:rPr>
      </w:pPr>
      <w:r>
        <w:rPr>
          <w:b/>
        </w:rPr>
        <w:lastRenderedPageBreak/>
        <w:t xml:space="preserve">Čl. </w:t>
      </w:r>
      <w:r w:rsidR="00F1705A">
        <w:rPr>
          <w:b/>
        </w:rPr>
        <w:t>7</w:t>
      </w:r>
    </w:p>
    <w:p w:rsidR="0081368F" w:rsidRDefault="0081368F" w:rsidP="000069FF">
      <w:pPr>
        <w:keepNext/>
        <w:jc w:val="center"/>
        <w:rPr>
          <w:b/>
        </w:rPr>
      </w:pPr>
      <w:r>
        <w:rPr>
          <w:b/>
        </w:rPr>
        <w:t>SMLUVNÍ POKUTY</w:t>
      </w:r>
    </w:p>
    <w:p w:rsidR="0081368F" w:rsidRDefault="0081368F" w:rsidP="000069FF">
      <w:pPr>
        <w:keepNext/>
      </w:pPr>
    </w:p>
    <w:p w:rsidR="0081368F" w:rsidRDefault="00F1705A">
      <w:r>
        <w:t>7</w:t>
      </w:r>
      <w:r w:rsidR="0081368F">
        <w:t xml:space="preserve">.1 Pokud </w:t>
      </w:r>
      <w:r w:rsidR="000B6F5C">
        <w:t>k</w:t>
      </w:r>
      <w:r w:rsidR="001205B1">
        <w:t>upující</w:t>
      </w:r>
      <w:r w:rsidR="0081368F">
        <w:t xml:space="preserve"> nezaplatí </w:t>
      </w:r>
      <w:r w:rsidR="001205B1">
        <w:t>v dohodnutém termínu fakturu nebo její část,</w:t>
      </w:r>
      <w:r w:rsidR="0081368F">
        <w:t xml:space="preserve"> zavazuje se zaplatit </w:t>
      </w:r>
      <w:r w:rsidR="001205B1">
        <w:t xml:space="preserve">Prodávajícímu </w:t>
      </w:r>
      <w:r w:rsidR="0081368F">
        <w:t>spolu s dlužnou částkou i smluvní pokutu ve výši 0,1</w:t>
      </w:r>
      <w:r w:rsidR="009001F6">
        <w:t> </w:t>
      </w:r>
      <w:r w:rsidR="0081368F">
        <w:t xml:space="preserve">% z dlužné částky za každý </w:t>
      </w:r>
      <w:r w:rsidR="003A1FF5">
        <w:t xml:space="preserve">započatý </w:t>
      </w:r>
      <w:r w:rsidR="0081368F">
        <w:t>den prodlení, nejvýše však 5</w:t>
      </w:r>
      <w:r w:rsidR="009001F6">
        <w:t> </w:t>
      </w:r>
      <w:r w:rsidR="0081368F">
        <w:t xml:space="preserve">% z dohodnuté </w:t>
      </w:r>
      <w:r w:rsidR="001205B1">
        <w:t xml:space="preserve">kupní </w:t>
      </w:r>
      <w:r w:rsidR="0081368F">
        <w:t>ceny</w:t>
      </w:r>
      <w:r w:rsidR="001205B1">
        <w:t>.</w:t>
      </w:r>
    </w:p>
    <w:p w:rsidR="0081368F" w:rsidRDefault="0081368F"/>
    <w:p w:rsidR="0081368F" w:rsidRDefault="00F1705A">
      <w:r>
        <w:t>7</w:t>
      </w:r>
      <w:r w:rsidR="0081368F">
        <w:t xml:space="preserve">.2 Při nedodržení termínu </w:t>
      </w:r>
      <w:r w:rsidR="001205B1">
        <w:t>předání předmětu smlouvy</w:t>
      </w:r>
      <w:r>
        <w:t xml:space="preserve"> zaviněném</w:t>
      </w:r>
      <w:r w:rsidR="0081368F">
        <w:t xml:space="preserve"> ze strany </w:t>
      </w:r>
      <w:r w:rsidR="000B6F5C">
        <w:t>p</w:t>
      </w:r>
      <w:r w:rsidR="001205B1">
        <w:t>rodávajícího</w:t>
      </w:r>
      <w:r>
        <w:t>,</w:t>
      </w:r>
      <w:r w:rsidR="0081368F">
        <w:t xml:space="preserve"> zavazuje se </w:t>
      </w:r>
      <w:r w:rsidR="000B6F5C">
        <w:t>p</w:t>
      </w:r>
      <w:r w:rsidR="001205B1">
        <w:t>rodávající</w:t>
      </w:r>
      <w:r w:rsidR="0081368F">
        <w:t xml:space="preserve"> zaplatit </w:t>
      </w:r>
      <w:r w:rsidR="000B6F5C">
        <w:t xml:space="preserve">smluvní pokutu </w:t>
      </w:r>
      <w:r w:rsidR="0081368F">
        <w:t>0,1</w:t>
      </w:r>
      <w:r w:rsidR="0025078E">
        <w:t> </w:t>
      </w:r>
      <w:r w:rsidR="0081368F">
        <w:t>% z</w:t>
      </w:r>
      <w:r w:rsidR="00114214">
        <w:t xml:space="preserve"> celkové ceny zakázky za každý </w:t>
      </w:r>
      <w:r w:rsidR="003A1FF5">
        <w:t xml:space="preserve">započatý </w:t>
      </w:r>
      <w:r w:rsidR="00114214">
        <w:t>den</w:t>
      </w:r>
      <w:r w:rsidR="0081368F">
        <w:t> prodlení, nejvýše však 5</w:t>
      </w:r>
      <w:r w:rsidR="0025078E">
        <w:t> </w:t>
      </w:r>
      <w:r w:rsidR="0081368F">
        <w:t xml:space="preserve">% z dohodnuté </w:t>
      </w:r>
      <w:r w:rsidR="001205B1">
        <w:t xml:space="preserve">kupní </w:t>
      </w:r>
      <w:r w:rsidR="0081368F">
        <w:t>ceny</w:t>
      </w:r>
      <w:r w:rsidR="001205B1">
        <w:t>.</w:t>
      </w:r>
    </w:p>
    <w:p w:rsidR="001205B1" w:rsidRDefault="001205B1"/>
    <w:p w:rsidR="000069FF" w:rsidRDefault="000069FF"/>
    <w:p w:rsidR="0081368F" w:rsidRDefault="00F1705A">
      <w:pPr>
        <w:jc w:val="center"/>
        <w:rPr>
          <w:b/>
        </w:rPr>
      </w:pPr>
      <w:r>
        <w:rPr>
          <w:b/>
        </w:rPr>
        <w:t>Čl. 8</w:t>
      </w:r>
    </w:p>
    <w:p w:rsidR="0081368F" w:rsidRDefault="0081368F">
      <w:pPr>
        <w:jc w:val="center"/>
        <w:rPr>
          <w:b/>
        </w:rPr>
      </w:pPr>
      <w:r>
        <w:rPr>
          <w:b/>
        </w:rPr>
        <w:t>ZÁVĚREČNÁ USTANOVENÍ</w:t>
      </w:r>
    </w:p>
    <w:p w:rsidR="0081368F" w:rsidRDefault="0081368F"/>
    <w:p w:rsidR="0081368F" w:rsidRDefault="0081368F">
      <w:r>
        <w:t xml:space="preserve">9.1 Smlouva je vyhotovena ve </w:t>
      </w:r>
      <w:r w:rsidR="0016473E">
        <w:t>třech</w:t>
      </w:r>
      <w:r>
        <w:t xml:space="preserve"> stejnopisech, z nichž každý má platnost originálu. </w:t>
      </w:r>
      <w:r w:rsidR="0016473E">
        <w:t>Dva</w:t>
      </w:r>
      <w:r>
        <w:t xml:space="preserve"> </w:t>
      </w:r>
    </w:p>
    <w:p w:rsidR="0081368F" w:rsidRDefault="0081368F">
      <w:r>
        <w:t>stejnopis</w:t>
      </w:r>
      <w:r w:rsidR="0016473E">
        <w:t xml:space="preserve">y </w:t>
      </w:r>
      <w:r>
        <w:t xml:space="preserve">obdrží </w:t>
      </w:r>
      <w:r w:rsidR="0025078E">
        <w:t>k</w:t>
      </w:r>
      <w:r w:rsidR="001205B1">
        <w:t xml:space="preserve">upující a jeden </w:t>
      </w:r>
      <w:r w:rsidR="0025078E">
        <w:t>p</w:t>
      </w:r>
      <w:r w:rsidR="001205B1">
        <w:t>rodávající</w:t>
      </w:r>
      <w:r>
        <w:t>.</w:t>
      </w:r>
    </w:p>
    <w:p w:rsidR="0081368F" w:rsidRDefault="0081368F"/>
    <w:p w:rsidR="0081368F" w:rsidRDefault="0081368F">
      <w:r>
        <w:t>9.2 Smlouvu lze měnit a doplňovat pouze dohodou smluvních stran a to pouze písemnou formou.</w:t>
      </w:r>
    </w:p>
    <w:p w:rsidR="0081368F" w:rsidRDefault="0081368F"/>
    <w:p w:rsidR="0081368F" w:rsidRDefault="0081368F">
      <w:r>
        <w:t>9.</w:t>
      </w:r>
      <w:r w:rsidR="001205B1">
        <w:t>3</w:t>
      </w:r>
      <w:r>
        <w:t xml:space="preserve"> Tato </w:t>
      </w:r>
      <w:r w:rsidR="0025078E">
        <w:t>s</w:t>
      </w:r>
      <w:r>
        <w:t>mlouva nabývá platnosti a účinnosti okamžikem podpisu, kterým smluvní strany potvrzují její autentičnost. Smluvní strany dále potvrzují, že tato smlouva b</w:t>
      </w:r>
      <w:r w:rsidR="0025078E">
        <w:t>yla uzavřena svobodně a vážně a </w:t>
      </w:r>
      <w:r>
        <w:t>že nebyla ujednána v tísni ani za jinak jednostranně nevýhodných podmínek.</w:t>
      </w:r>
    </w:p>
    <w:p w:rsidR="00885933" w:rsidRDefault="00885933"/>
    <w:p w:rsidR="0081368F" w:rsidRDefault="00885933">
      <w:r>
        <w:t xml:space="preserve">9.4 </w:t>
      </w:r>
      <w:r w:rsidRPr="00885933">
        <w:t xml:space="preserve">Smluvní strany výslovně sjednávají, že uveřejnění této smlouvy v registru smluv dle zákona 340/2015 Sb., zajistí </w:t>
      </w:r>
      <w:r>
        <w:t>kupující.</w:t>
      </w:r>
    </w:p>
    <w:p w:rsidR="0087191B" w:rsidRDefault="0087191B"/>
    <w:p w:rsidR="00885933" w:rsidRDefault="00885933"/>
    <w:p w:rsidR="00847677" w:rsidRDefault="00480DEB">
      <w:r>
        <w:t>Příloha</w:t>
      </w:r>
      <w:r w:rsidR="0016473E">
        <w:t xml:space="preserve"> 1 C</w:t>
      </w:r>
      <w:r w:rsidR="00847677">
        <w:t>enová nabídka</w:t>
      </w:r>
    </w:p>
    <w:p w:rsidR="00847677" w:rsidRDefault="00480DEB">
      <w:r>
        <w:t>Příloha</w:t>
      </w:r>
      <w:r w:rsidR="0016473E">
        <w:t xml:space="preserve"> 2</w:t>
      </w:r>
      <w:r w:rsidR="00847677">
        <w:t xml:space="preserve"> </w:t>
      </w:r>
      <w:r w:rsidR="0016473E">
        <w:t>T</w:t>
      </w:r>
      <w:r w:rsidR="0016473E" w:rsidRPr="0016473E">
        <w:t xml:space="preserve">echnické parametry </w:t>
      </w:r>
      <w:r w:rsidR="0016473E">
        <w:t xml:space="preserve">a ceny </w:t>
      </w:r>
      <w:r w:rsidR="0016473E" w:rsidRPr="0016473E">
        <w:t>nabízených notebooků</w:t>
      </w:r>
    </w:p>
    <w:p w:rsidR="0025078E" w:rsidRDefault="0025078E"/>
    <w:p w:rsidR="0025078E" w:rsidRDefault="0025078E"/>
    <w:p w:rsidR="0025078E" w:rsidRDefault="0025078E"/>
    <w:p w:rsidR="002C7273" w:rsidRDefault="0081368F" w:rsidP="00B14A97">
      <w:pPr>
        <w:tabs>
          <w:tab w:val="left" w:pos="5387"/>
        </w:tabs>
      </w:pPr>
      <w:r>
        <w:t xml:space="preserve">Za </w:t>
      </w:r>
      <w:r w:rsidR="009F280C">
        <w:t>p</w:t>
      </w:r>
      <w:r w:rsidR="001205B1">
        <w:t>rodávajícího</w:t>
      </w:r>
      <w:r w:rsidR="001D5E7F">
        <w:t xml:space="preserve"> v Praze </w:t>
      </w:r>
      <w:r w:rsidR="00C06D43">
        <w:t>2</w:t>
      </w:r>
      <w:r w:rsidR="000B6F5C">
        <w:t>7</w:t>
      </w:r>
      <w:r w:rsidR="001D5E7F">
        <w:t>.</w:t>
      </w:r>
      <w:r w:rsidR="009F280C">
        <w:t xml:space="preserve"> </w:t>
      </w:r>
      <w:r w:rsidR="001D5E7F">
        <w:t>6.</w:t>
      </w:r>
      <w:r w:rsidR="009F280C">
        <w:t xml:space="preserve"> </w:t>
      </w:r>
      <w:r w:rsidR="001D5E7F">
        <w:t>2017</w:t>
      </w:r>
      <w:r w:rsidR="009F280C">
        <w:tab/>
      </w:r>
      <w:r w:rsidR="00B14A97">
        <w:t>Za k</w:t>
      </w:r>
      <w:r w:rsidR="001205B1">
        <w:t>upujícího</w:t>
      </w:r>
      <w:r w:rsidR="009F280C">
        <w:t xml:space="preserve"> v Praze 2</w:t>
      </w:r>
      <w:r w:rsidR="000B6F5C">
        <w:t>7</w:t>
      </w:r>
      <w:r w:rsidR="009F280C">
        <w:t>. 6. 2017</w:t>
      </w:r>
    </w:p>
    <w:p w:rsidR="000069FF" w:rsidRDefault="000069FF" w:rsidP="009F280C">
      <w:pPr>
        <w:tabs>
          <w:tab w:val="left" w:pos="4536"/>
        </w:tabs>
      </w:pPr>
    </w:p>
    <w:p w:rsidR="000069FF" w:rsidRDefault="000069FF" w:rsidP="009F280C">
      <w:pPr>
        <w:tabs>
          <w:tab w:val="left" w:pos="4536"/>
        </w:tabs>
      </w:pPr>
    </w:p>
    <w:p w:rsidR="000069FF" w:rsidRDefault="000069FF" w:rsidP="009F280C">
      <w:pPr>
        <w:tabs>
          <w:tab w:val="left" w:pos="4536"/>
        </w:tabs>
      </w:pPr>
    </w:p>
    <w:p w:rsidR="000069FF" w:rsidRDefault="000069FF" w:rsidP="009F280C">
      <w:pPr>
        <w:tabs>
          <w:tab w:val="left" w:pos="4536"/>
        </w:tabs>
      </w:pPr>
    </w:p>
    <w:p w:rsidR="000069FF" w:rsidRDefault="000069FF" w:rsidP="009F280C">
      <w:pPr>
        <w:tabs>
          <w:tab w:val="left" w:pos="4536"/>
        </w:tabs>
      </w:pPr>
    </w:p>
    <w:p w:rsidR="009F280C" w:rsidRPr="000069FF" w:rsidRDefault="009F280C" w:rsidP="00FB12B8">
      <w:pPr>
        <w:tabs>
          <w:tab w:val="left" w:pos="1134"/>
          <w:tab w:val="left" w:leader="dot" w:pos="3969"/>
          <w:tab w:val="left" w:pos="6237"/>
          <w:tab w:val="left" w:leader="dot" w:pos="9072"/>
        </w:tabs>
        <w:rPr>
          <w:spacing w:val="80"/>
        </w:rPr>
      </w:pPr>
      <w:r>
        <w:tab/>
      </w:r>
      <w:r w:rsidRPr="000069FF">
        <w:rPr>
          <w:spacing w:val="80"/>
        </w:rPr>
        <w:tab/>
      </w:r>
      <w:r w:rsidRPr="000069FF">
        <w:rPr>
          <w:spacing w:val="80"/>
        </w:rPr>
        <w:tab/>
      </w:r>
      <w:r w:rsidRPr="000069FF">
        <w:rPr>
          <w:spacing w:val="80"/>
        </w:rPr>
        <w:tab/>
      </w:r>
    </w:p>
    <w:p w:rsidR="0081368F" w:rsidRDefault="001142C9" w:rsidP="00FB12B8">
      <w:pPr>
        <w:tabs>
          <w:tab w:val="center" w:pos="2552"/>
          <w:tab w:val="center" w:pos="7655"/>
        </w:tabs>
      </w:pPr>
      <w:r>
        <w:tab/>
      </w:r>
      <w:r w:rsidR="004847A6">
        <w:t>Jan Dorazil</w:t>
      </w:r>
      <w:r w:rsidR="00B01409">
        <w:t xml:space="preserve">, jednatel </w:t>
      </w:r>
      <w:proofErr w:type="spellStart"/>
      <w:r w:rsidR="00B01409">
        <w:t>NetWin</w:t>
      </w:r>
      <w:proofErr w:type="spellEnd"/>
      <w:r w:rsidR="00B01409">
        <w:t xml:space="preserve"> CZ</w:t>
      </w:r>
      <w:r w:rsidR="009001F6">
        <w:t>,</w:t>
      </w:r>
      <w:r w:rsidR="00B01409">
        <w:t xml:space="preserve"> s.r.o.</w:t>
      </w:r>
      <w:r w:rsidR="009F280C">
        <w:tab/>
      </w:r>
      <w:r w:rsidR="00B14A97">
        <w:t xml:space="preserve">Mgr. </w:t>
      </w:r>
      <w:r w:rsidR="009F280C">
        <w:t>Stanislav Luňák, ředitel školy</w:t>
      </w:r>
    </w:p>
    <w:p w:rsidR="007748D8" w:rsidRDefault="007748D8" w:rsidP="00FB12B8">
      <w:pPr>
        <w:tabs>
          <w:tab w:val="center" w:pos="2552"/>
          <w:tab w:val="center" w:pos="7655"/>
        </w:tabs>
        <w:sectPr w:rsidR="007748D8" w:rsidSect="007748D8">
          <w:footerReference w:type="even" r:id="rId6"/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48D8" w:rsidRDefault="007748D8" w:rsidP="00FB12B8">
      <w:pPr>
        <w:tabs>
          <w:tab w:val="center" w:pos="2552"/>
          <w:tab w:val="center" w:pos="7655"/>
        </w:tabs>
      </w:pPr>
    </w:p>
    <w:p w:rsidR="002A289C" w:rsidRDefault="002A289C" w:rsidP="007748D8">
      <w:pPr>
        <w:jc w:val="center"/>
        <w:rPr>
          <w:b/>
        </w:rPr>
      </w:pPr>
      <w:r w:rsidRPr="002A289C">
        <w:rPr>
          <w:b/>
        </w:rPr>
        <w:t>PŘÍLOHA 1</w:t>
      </w:r>
    </w:p>
    <w:p w:rsidR="002A289C" w:rsidRPr="002A289C" w:rsidRDefault="002A289C" w:rsidP="002A289C"/>
    <w:p w:rsidR="002A289C" w:rsidRDefault="002A289C" w:rsidP="002A289C">
      <w:pPr>
        <w:rPr>
          <w:rStyle w:val="fontstyle01"/>
          <w:rFonts w:ascii="Times New Roman" w:hAnsi="Times New Roman"/>
          <w:sz w:val="24"/>
          <w:szCs w:val="24"/>
        </w:rPr>
      </w:pPr>
      <w:r w:rsidRPr="002A289C">
        <w:rPr>
          <w:rStyle w:val="fontstyle01"/>
          <w:rFonts w:ascii="Times New Roman" w:hAnsi="Times New Roman"/>
          <w:sz w:val="24"/>
          <w:szCs w:val="24"/>
        </w:rPr>
        <w:t>Cenová nabídka na 17 studentských notebooků a 1 učitelský notebook</w:t>
      </w:r>
    </w:p>
    <w:p w:rsidR="002A289C" w:rsidRPr="002A289C" w:rsidRDefault="002A289C" w:rsidP="002A289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081"/>
      </w:tblGrid>
      <w:tr w:rsidR="002A289C" w:rsidRPr="002A289C" w:rsidTr="008859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7907DE" w:rsidRDefault="002A289C" w:rsidP="000B6F5C">
            <w:pPr>
              <w:spacing w:before="40" w:after="60"/>
            </w:pPr>
            <w:r w:rsidRPr="002A289C">
              <w:rPr>
                <w:color w:val="000000"/>
              </w:rPr>
              <w:t>Celková cena dodávky bez DPH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C" w:rsidRPr="002A289C" w:rsidRDefault="002A289C" w:rsidP="000B6F5C">
            <w:pPr>
              <w:spacing w:before="40" w:after="60"/>
              <w:ind w:left="-3056" w:right="227" w:firstLine="3056"/>
              <w:jc w:val="right"/>
              <w:rPr>
                <w:color w:val="000000"/>
              </w:rPr>
            </w:pPr>
            <w:r w:rsidRPr="002A289C">
              <w:rPr>
                <w:color w:val="000000"/>
              </w:rPr>
              <w:t>209 188,00 Kč</w:t>
            </w:r>
          </w:p>
        </w:tc>
      </w:tr>
      <w:tr w:rsidR="002A289C" w:rsidRPr="002A289C" w:rsidTr="008859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7907DE" w:rsidRDefault="002A289C" w:rsidP="000B6F5C">
            <w:pPr>
              <w:spacing w:before="40" w:after="60"/>
            </w:pPr>
            <w:r w:rsidRPr="002A289C">
              <w:rPr>
                <w:color w:val="000000"/>
              </w:rPr>
              <w:t>DPH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C" w:rsidRPr="002A289C" w:rsidRDefault="002A289C" w:rsidP="000B6F5C">
            <w:pPr>
              <w:spacing w:before="40" w:after="60"/>
              <w:ind w:left="-3056" w:right="227" w:firstLine="3056"/>
              <w:jc w:val="right"/>
              <w:rPr>
                <w:color w:val="000000"/>
              </w:rPr>
            </w:pPr>
            <w:r w:rsidRPr="002A289C">
              <w:rPr>
                <w:color w:val="000000"/>
              </w:rPr>
              <w:t>439 29,00 Kč</w:t>
            </w:r>
          </w:p>
        </w:tc>
      </w:tr>
      <w:tr w:rsidR="002A289C" w:rsidRPr="002A289C" w:rsidTr="0088593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7907DE" w:rsidRDefault="002A289C" w:rsidP="000B6F5C">
            <w:pPr>
              <w:spacing w:before="40" w:after="60"/>
            </w:pPr>
            <w:r w:rsidRPr="002A289C">
              <w:rPr>
                <w:b/>
                <w:bCs/>
                <w:color w:val="000000"/>
              </w:rPr>
              <w:t>Celková cena dodávky s DPH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9C" w:rsidRPr="002A289C" w:rsidRDefault="002A289C" w:rsidP="000B6F5C">
            <w:pPr>
              <w:spacing w:before="40" w:after="60"/>
              <w:ind w:left="-3056" w:right="227" w:firstLine="3056"/>
              <w:jc w:val="right"/>
              <w:rPr>
                <w:b/>
                <w:bCs/>
                <w:color w:val="000000"/>
              </w:rPr>
            </w:pPr>
            <w:r w:rsidRPr="002A289C">
              <w:rPr>
                <w:b/>
                <w:bCs/>
                <w:color w:val="000000"/>
              </w:rPr>
              <w:t>253 117,00 Kč</w:t>
            </w:r>
          </w:p>
        </w:tc>
      </w:tr>
    </w:tbl>
    <w:p w:rsidR="002A289C" w:rsidRPr="002A289C" w:rsidRDefault="002A289C" w:rsidP="002A289C"/>
    <w:p w:rsidR="002A289C" w:rsidRPr="002A289C" w:rsidRDefault="002A289C" w:rsidP="002A289C"/>
    <w:p w:rsidR="002A289C" w:rsidRDefault="002A289C" w:rsidP="002A289C">
      <w:pPr>
        <w:jc w:val="center"/>
        <w:rPr>
          <w:b/>
        </w:rPr>
      </w:pPr>
      <w:r w:rsidRPr="002A289C">
        <w:rPr>
          <w:b/>
        </w:rPr>
        <w:t>PŘÍLOHA 2</w:t>
      </w:r>
    </w:p>
    <w:p w:rsidR="0016473E" w:rsidRPr="0016473E" w:rsidRDefault="0016473E" w:rsidP="0016473E"/>
    <w:p w:rsidR="002A289C" w:rsidRDefault="0016473E" w:rsidP="002A289C">
      <w:r>
        <w:t>T</w:t>
      </w:r>
      <w:r w:rsidRPr="0016473E">
        <w:t xml:space="preserve">echnické parametry </w:t>
      </w:r>
      <w:r>
        <w:t xml:space="preserve">a ceny bez DPH </w:t>
      </w:r>
      <w:r w:rsidRPr="0016473E">
        <w:t>nabízených notebooků</w:t>
      </w:r>
    </w:p>
    <w:p w:rsidR="002A289C" w:rsidRPr="002A289C" w:rsidRDefault="002A289C" w:rsidP="002A289C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8"/>
        <w:gridCol w:w="566"/>
        <w:gridCol w:w="1553"/>
        <w:gridCol w:w="1738"/>
      </w:tblGrid>
      <w:tr w:rsidR="002A289C" w:rsidRPr="002A289C" w:rsidTr="002A289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Položka</w:t>
            </w:r>
          </w:p>
        </w:tc>
        <w:tc>
          <w:tcPr>
            <w:tcW w:w="567" w:type="dxa"/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Ks</w:t>
            </w:r>
          </w:p>
        </w:tc>
        <w:tc>
          <w:tcPr>
            <w:tcW w:w="1560" w:type="dxa"/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Cena za 1 ks</w:t>
            </w:r>
          </w:p>
        </w:tc>
        <w:tc>
          <w:tcPr>
            <w:tcW w:w="1741" w:type="dxa"/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Cena celkem</w:t>
            </w:r>
          </w:p>
        </w:tc>
      </w:tr>
      <w:tr w:rsidR="002A289C" w:rsidRPr="002A289C" w:rsidTr="002A289C"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C" w:rsidRPr="002A289C" w:rsidRDefault="002A289C" w:rsidP="003E15F7">
            <w:pPr>
              <w:spacing w:before="40" w:after="60"/>
            </w:pPr>
            <w:r w:rsidRPr="002A289C">
              <w:t xml:space="preserve">Studentský </w:t>
            </w:r>
            <w:r w:rsidR="003E15F7">
              <w:t>notebook</w:t>
            </w:r>
          </w:p>
        </w:tc>
      </w:tr>
      <w:tr w:rsidR="002A289C" w:rsidRPr="002A289C" w:rsidTr="002A289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Studentský počítač</w:t>
            </w:r>
          </w:p>
          <w:p w:rsidR="002A289C" w:rsidRPr="002A289C" w:rsidRDefault="002A289C" w:rsidP="00D05918">
            <w:pPr>
              <w:spacing w:before="40" w:after="60"/>
            </w:pPr>
            <w:r w:rsidRPr="002A289C">
              <w:t xml:space="preserve">ACER NTB </w:t>
            </w:r>
            <w:proofErr w:type="spellStart"/>
            <w:r w:rsidRPr="002A289C">
              <w:t>Aspire</w:t>
            </w:r>
            <w:proofErr w:type="spellEnd"/>
            <w:r w:rsidRPr="002A289C">
              <w:t xml:space="preserve"> ES 15 (ES1-572-34K9)</w:t>
            </w:r>
            <w:r w:rsidR="00D05918">
              <w:br/>
            </w:r>
            <w:r w:rsidRPr="002A289C">
              <w:t xml:space="preserve">i3-6006U@2.0GHz, 15.6" FHD, mat, 4 GB, 128 GB SSD, čt. </w:t>
            </w:r>
            <w:proofErr w:type="spellStart"/>
            <w:r w:rsidRPr="002A289C">
              <w:t>pk</w:t>
            </w:r>
            <w:proofErr w:type="spellEnd"/>
            <w:r w:rsidRPr="002A289C">
              <w:t>, DVD, Intel HD, BT, 4čl, W10H,</w:t>
            </w:r>
            <w:r w:rsidR="00D05918">
              <w:t xml:space="preserve"> </w:t>
            </w:r>
            <w:r w:rsidRPr="002A289C">
              <w:t>černá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 xml:space="preserve">9 975 Kč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>169 567 Kč</w:t>
            </w:r>
          </w:p>
        </w:tc>
      </w:tr>
      <w:tr w:rsidR="002A289C" w:rsidRPr="002A289C" w:rsidTr="002A289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Rozšíření RAM 4 GB Kingston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 xml:space="preserve">792 Kč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>13 464 Kč</w:t>
            </w:r>
          </w:p>
        </w:tc>
      </w:tr>
      <w:tr w:rsidR="002A289C" w:rsidRPr="002A289C" w:rsidTr="002A289C"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C" w:rsidRPr="002A289C" w:rsidRDefault="002A289C" w:rsidP="003E15F7">
            <w:pPr>
              <w:tabs>
                <w:tab w:val="decimal" w:pos="783"/>
              </w:tabs>
              <w:spacing w:before="40" w:after="60"/>
            </w:pPr>
            <w:r w:rsidRPr="002A289C">
              <w:t xml:space="preserve">Učitelský </w:t>
            </w:r>
            <w:r w:rsidR="003E15F7">
              <w:t>notebook</w:t>
            </w:r>
          </w:p>
        </w:tc>
      </w:tr>
      <w:tr w:rsidR="002A289C" w:rsidRPr="002A289C" w:rsidTr="002A289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C" w:rsidRPr="002A289C" w:rsidRDefault="002A289C" w:rsidP="00D05918">
            <w:pPr>
              <w:spacing w:before="40" w:after="60"/>
            </w:pPr>
            <w:r w:rsidRPr="002A289C">
              <w:t>ACER NTB Spin 5 (SP513-51-7441)</w:t>
            </w:r>
            <w:r w:rsidR="00D05918">
              <w:br/>
            </w:r>
            <w:r w:rsidRPr="002A289C">
              <w:t xml:space="preserve">i7-7500U@2.7GHz, 13.3" </w:t>
            </w:r>
            <w:proofErr w:type="spellStart"/>
            <w:r w:rsidRPr="002A289C">
              <w:t>Multi-touch</w:t>
            </w:r>
            <w:proofErr w:type="spellEnd"/>
            <w:r w:rsidRPr="002A289C">
              <w:t xml:space="preserve"> FHD IPS, 8 GB, 512</w:t>
            </w:r>
            <w:r w:rsidR="00D05918">
              <w:t xml:space="preserve"> </w:t>
            </w:r>
            <w:r w:rsidRPr="002A289C">
              <w:t>GB SSD,</w:t>
            </w:r>
            <w:r w:rsidR="000B6F5C">
              <w:t xml:space="preserve"> </w:t>
            </w:r>
            <w:r w:rsidRPr="002A289C">
              <w:t xml:space="preserve">čt. </w:t>
            </w:r>
            <w:proofErr w:type="spellStart"/>
            <w:r w:rsidRPr="002A289C">
              <w:t>pk</w:t>
            </w:r>
            <w:proofErr w:type="spellEnd"/>
            <w:r w:rsidRPr="002A289C">
              <w:t>,</w:t>
            </w:r>
            <w:r w:rsidR="00D05918">
              <w:t xml:space="preserve"> I</w:t>
            </w:r>
            <w:r w:rsidRPr="002A289C">
              <w:t>ntel HD, BT, HD</w:t>
            </w:r>
            <w:r w:rsidR="00D05918">
              <w:t xml:space="preserve"> </w:t>
            </w:r>
            <w:proofErr w:type="spellStart"/>
            <w:r w:rsidRPr="002A289C">
              <w:t>cam</w:t>
            </w:r>
            <w:proofErr w:type="spellEnd"/>
            <w:r w:rsidRPr="002A289C">
              <w:t>, W10H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 xml:space="preserve">22 711 Kč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>22 711 Kč</w:t>
            </w:r>
          </w:p>
        </w:tc>
      </w:tr>
      <w:tr w:rsidR="002A289C" w:rsidRPr="002A289C" w:rsidTr="002A289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>Rozšíření RAM 16 GB Kingston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 xml:space="preserve">3 445 Kč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>3 445 Kč</w:t>
            </w:r>
          </w:p>
        </w:tc>
      </w:tr>
      <w:tr w:rsidR="002A289C" w:rsidRPr="002A289C" w:rsidTr="002A289C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  <w:r w:rsidRPr="002A289C">
              <w:t xml:space="preserve">Celková cena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9C" w:rsidRPr="002A289C" w:rsidRDefault="002A289C" w:rsidP="0069089B">
            <w:pPr>
              <w:spacing w:before="40" w:after="60"/>
            </w:pPr>
          </w:p>
        </w:tc>
        <w:tc>
          <w:tcPr>
            <w:tcW w:w="1560" w:type="dxa"/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</w:p>
        </w:tc>
        <w:tc>
          <w:tcPr>
            <w:tcW w:w="1741" w:type="dxa"/>
            <w:vAlign w:val="center"/>
            <w:hideMark/>
          </w:tcPr>
          <w:p w:rsidR="002A289C" w:rsidRPr="002A289C" w:rsidRDefault="002A289C" w:rsidP="0069089B">
            <w:pPr>
              <w:spacing w:before="40" w:after="60"/>
              <w:ind w:right="227"/>
              <w:jc w:val="right"/>
            </w:pPr>
            <w:r w:rsidRPr="002A289C">
              <w:t>209 188 Kč</w:t>
            </w:r>
          </w:p>
        </w:tc>
      </w:tr>
    </w:tbl>
    <w:p w:rsidR="002A289C" w:rsidRPr="002A289C" w:rsidRDefault="002A289C" w:rsidP="00FB12B8">
      <w:pPr>
        <w:tabs>
          <w:tab w:val="center" w:pos="2552"/>
          <w:tab w:val="center" w:pos="7655"/>
        </w:tabs>
      </w:pPr>
    </w:p>
    <w:sectPr w:rsidR="002A289C" w:rsidRPr="002A289C" w:rsidSect="007748D8">
      <w:foot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8A" w:rsidRDefault="007B2A8A">
      <w:r>
        <w:separator/>
      </w:r>
    </w:p>
  </w:endnote>
  <w:endnote w:type="continuationSeparator" w:id="0">
    <w:p w:rsidR="007B2A8A" w:rsidRDefault="007B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5A" w:rsidRDefault="00AF38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59C8">
      <w:rPr>
        <w:rStyle w:val="slostrnky"/>
        <w:noProof/>
      </w:rPr>
      <w:t>1</w:t>
    </w:r>
    <w:r>
      <w:rPr>
        <w:rStyle w:val="slostrnky"/>
      </w:rPr>
      <w:fldChar w:fldCharType="end"/>
    </w:r>
  </w:p>
  <w:p w:rsidR="00AF385A" w:rsidRDefault="00AF38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8" w:rsidRDefault="007748D8" w:rsidP="007748D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38B2" w:rsidRPr="000938B2">
      <w:rPr>
        <w:noProof/>
        <w:lang w:val="cs-CZ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D8" w:rsidRDefault="00774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8A" w:rsidRDefault="007B2A8A">
      <w:r>
        <w:separator/>
      </w:r>
    </w:p>
  </w:footnote>
  <w:footnote w:type="continuationSeparator" w:id="0">
    <w:p w:rsidR="007B2A8A" w:rsidRDefault="007B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52"/>
    <w:rsid w:val="0000659D"/>
    <w:rsid w:val="000069FF"/>
    <w:rsid w:val="000242D9"/>
    <w:rsid w:val="00056A5E"/>
    <w:rsid w:val="0008274D"/>
    <w:rsid w:val="000938B2"/>
    <w:rsid w:val="000B6F5C"/>
    <w:rsid w:val="000F0A6C"/>
    <w:rsid w:val="00104922"/>
    <w:rsid w:val="0010677C"/>
    <w:rsid w:val="00107003"/>
    <w:rsid w:val="00112AA8"/>
    <w:rsid w:val="00114214"/>
    <w:rsid w:val="001142C9"/>
    <w:rsid w:val="001205B1"/>
    <w:rsid w:val="00123E3D"/>
    <w:rsid w:val="00132362"/>
    <w:rsid w:val="00157A0E"/>
    <w:rsid w:val="00160F22"/>
    <w:rsid w:val="0016473E"/>
    <w:rsid w:val="001B69B6"/>
    <w:rsid w:val="001D5E7F"/>
    <w:rsid w:val="001E2152"/>
    <w:rsid w:val="001E42B6"/>
    <w:rsid w:val="0025078E"/>
    <w:rsid w:val="00260FB4"/>
    <w:rsid w:val="002A289C"/>
    <w:rsid w:val="002C7273"/>
    <w:rsid w:val="003129D4"/>
    <w:rsid w:val="00375C00"/>
    <w:rsid w:val="003A1FF5"/>
    <w:rsid w:val="003A4830"/>
    <w:rsid w:val="003E15F7"/>
    <w:rsid w:val="003F59C8"/>
    <w:rsid w:val="0045335E"/>
    <w:rsid w:val="00480DEB"/>
    <w:rsid w:val="004847A6"/>
    <w:rsid w:val="004C4975"/>
    <w:rsid w:val="005506FE"/>
    <w:rsid w:val="00580CF8"/>
    <w:rsid w:val="00590988"/>
    <w:rsid w:val="005934F9"/>
    <w:rsid w:val="005B4B91"/>
    <w:rsid w:val="00613EA7"/>
    <w:rsid w:val="00635D6F"/>
    <w:rsid w:val="006915AE"/>
    <w:rsid w:val="006F5CA3"/>
    <w:rsid w:val="006F6CDC"/>
    <w:rsid w:val="0072453F"/>
    <w:rsid w:val="0072575E"/>
    <w:rsid w:val="007424F7"/>
    <w:rsid w:val="00743F7E"/>
    <w:rsid w:val="007748D8"/>
    <w:rsid w:val="007B2A8A"/>
    <w:rsid w:val="007D7ED2"/>
    <w:rsid w:val="007E7398"/>
    <w:rsid w:val="0081368F"/>
    <w:rsid w:val="008248A6"/>
    <w:rsid w:val="008269FE"/>
    <w:rsid w:val="00847677"/>
    <w:rsid w:val="0086289F"/>
    <w:rsid w:val="00865056"/>
    <w:rsid w:val="0087191B"/>
    <w:rsid w:val="00883949"/>
    <w:rsid w:val="00885933"/>
    <w:rsid w:val="009001F6"/>
    <w:rsid w:val="00920122"/>
    <w:rsid w:val="00924AC9"/>
    <w:rsid w:val="00971018"/>
    <w:rsid w:val="00971BC8"/>
    <w:rsid w:val="00976786"/>
    <w:rsid w:val="00997801"/>
    <w:rsid w:val="009A18BD"/>
    <w:rsid w:val="009D65D4"/>
    <w:rsid w:val="009D6FA3"/>
    <w:rsid w:val="009F280C"/>
    <w:rsid w:val="00A64A79"/>
    <w:rsid w:val="00A77A27"/>
    <w:rsid w:val="00AA5CA0"/>
    <w:rsid w:val="00AC2BD3"/>
    <w:rsid w:val="00AD09D4"/>
    <w:rsid w:val="00AF385A"/>
    <w:rsid w:val="00B01409"/>
    <w:rsid w:val="00B14A97"/>
    <w:rsid w:val="00BD096E"/>
    <w:rsid w:val="00C06D43"/>
    <w:rsid w:val="00C57426"/>
    <w:rsid w:val="00CA5D8B"/>
    <w:rsid w:val="00CD591B"/>
    <w:rsid w:val="00CF083D"/>
    <w:rsid w:val="00D05918"/>
    <w:rsid w:val="00D50D2B"/>
    <w:rsid w:val="00DA6346"/>
    <w:rsid w:val="00DF724E"/>
    <w:rsid w:val="00E40F5A"/>
    <w:rsid w:val="00E879B8"/>
    <w:rsid w:val="00EA19AD"/>
    <w:rsid w:val="00F11A31"/>
    <w:rsid w:val="00F1705A"/>
    <w:rsid w:val="00F3667D"/>
    <w:rsid w:val="00F44683"/>
    <w:rsid w:val="00F6181A"/>
    <w:rsid w:val="00FB12B8"/>
    <w:rsid w:val="00FD30E3"/>
    <w:rsid w:val="00FE44C3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D70FD"/>
  <w15:chartTrackingRefBased/>
  <w15:docId w15:val="{BEDCF2E6-D157-4161-B396-64DE345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06FE"/>
    <w:rPr>
      <w:sz w:val="24"/>
      <w:szCs w:val="24"/>
    </w:rPr>
  </w:style>
  <w:style w:type="paragraph" w:styleId="Textbubliny">
    <w:name w:val="Balloon Text"/>
    <w:basedOn w:val="Normln"/>
    <w:link w:val="TextbublinyChar"/>
    <w:rsid w:val="00C06D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6D4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Standardnpsmoodstavce"/>
    <w:rsid w:val="002A289C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840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NetWin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Marcela Křemenová</dc:creator>
  <cp:keywords/>
  <dc:description/>
  <cp:lastModifiedBy>SBO1</cp:lastModifiedBy>
  <cp:revision>18</cp:revision>
  <cp:lastPrinted>2017-06-28T13:04:00Z</cp:lastPrinted>
  <dcterms:created xsi:type="dcterms:W3CDTF">2017-06-21T09:32:00Z</dcterms:created>
  <dcterms:modified xsi:type="dcterms:W3CDTF">2017-06-29T09:45:00Z</dcterms:modified>
</cp:coreProperties>
</file>