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D428" w14:textId="77777777" w:rsidR="00E25115" w:rsidRPr="0054774B" w:rsidRDefault="00E25115" w:rsidP="00DC2572">
      <w:pPr>
        <w:pStyle w:val="Nzev"/>
        <w:spacing w:line="288" w:lineRule="auto"/>
        <w:rPr>
          <w:u w:val="none"/>
        </w:rPr>
      </w:pPr>
      <w:r w:rsidRPr="0054774B">
        <w:rPr>
          <w:u w:val="none"/>
        </w:rPr>
        <w:t>SM</w:t>
      </w:r>
      <w:r w:rsidR="00D2513E" w:rsidRPr="0054774B">
        <w:rPr>
          <w:u w:val="none"/>
        </w:rPr>
        <w:t>L</w:t>
      </w:r>
      <w:r w:rsidRPr="0054774B">
        <w:rPr>
          <w:u w:val="none"/>
        </w:rPr>
        <w:t xml:space="preserve">OUVA O </w:t>
      </w:r>
      <w:r w:rsidR="000E3375" w:rsidRPr="0054774B">
        <w:rPr>
          <w:u w:val="none"/>
        </w:rPr>
        <w:t>ROZÚČTOVÁNÍ DLE RTN</w:t>
      </w:r>
      <w:r w:rsidRPr="0054774B">
        <w:rPr>
          <w:u w:val="none"/>
        </w:rPr>
        <w:t xml:space="preserve"> č. </w:t>
      </w:r>
      <w:r w:rsidR="003A7BE5" w:rsidRPr="0054774B">
        <w:rPr>
          <w:u w:val="none"/>
        </w:rPr>
        <w:t>OSM – D/0027/2018</w:t>
      </w:r>
      <w:r w:rsidR="00CF1C8C" w:rsidRPr="0054774B">
        <w:rPr>
          <w:u w:val="none"/>
        </w:rPr>
        <w:t xml:space="preserve"> – Dodatek č. 1</w:t>
      </w:r>
    </w:p>
    <w:p w14:paraId="06E9E3DE" w14:textId="77777777" w:rsidR="00E25115" w:rsidRDefault="00E25115" w:rsidP="00DC2572">
      <w:pPr>
        <w:spacing w:line="288" w:lineRule="auto"/>
        <w:rPr>
          <w:rFonts w:ascii="Arial" w:hAnsi="Arial"/>
          <w:b/>
          <w:color w:val="0000FF"/>
        </w:rPr>
      </w:pPr>
    </w:p>
    <w:p w14:paraId="55D76D40" w14:textId="77777777" w:rsidR="00E25115" w:rsidRDefault="00E25115" w:rsidP="00DC2572">
      <w:pPr>
        <w:spacing w:line="288" w:lineRule="auto"/>
        <w:rPr>
          <w:rFonts w:ascii="Arial" w:hAnsi="Arial"/>
          <w:b/>
          <w:color w:val="0000FF"/>
        </w:rPr>
      </w:pPr>
    </w:p>
    <w:p w14:paraId="44871388" w14:textId="77777777" w:rsidR="00E25115" w:rsidRPr="0054774B" w:rsidRDefault="00E25115" w:rsidP="00DC2572">
      <w:pPr>
        <w:spacing w:line="288" w:lineRule="auto"/>
        <w:rPr>
          <w:rFonts w:ascii="Arial" w:hAnsi="Arial"/>
          <w:bCs/>
        </w:rPr>
      </w:pPr>
      <w:r w:rsidRPr="0054774B">
        <w:rPr>
          <w:rFonts w:ascii="Arial" w:hAnsi="Arial"/>
          <w:bCs/>
        </w:rPr>
        <w:t>Smluvní strany</w:t>
      </w:r>
    </w:p>
    <w:p w14:paraId="0D0515BC" w14:textId="77777777" w:rsidR="00E25115" w:rsidRDefault="00E25115" w:rsidP="00DC2572">
      <w:pPr>
        <w:tabs>
          <w:tab w:val="left" w:pos="1560"/>
        </w:tabs>
        <w:spacing w:line="288" w:lineRule="auto"/>
        <w:rPr>
          <w:rFonts w:ascii="Arial" w:hAnsi="Arial"/>
          <w:bCs/>
          <w:color w:val="0000FF"/>
          <w:u w:val="single"/>
        </w:rPr>
      </w:pPr>
    </w:p>
    <w:p w14:paraId="171F9229" w14:textId="77777777" w:rsidR="00E25115" w:rsidRPr="00350AB4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  <w:b/>
        </w:rPr>
      </w:pPr>
      <w:r>
        <w:rPr>
          <w:rFonts w:ascii="Arial" w:hAnsi="Arial"/>
          <w:bCs/>
        </w:rPr>
        <w:t xml:space="preserve">1. </w:t>
      </w:r>
      <w:r>
        <w:rPr>
          <w:rFonts w:ascii="Arial" w:hAnsi="Arial"/>
          <w:bCs/>
        </w:rPr>
        <w:tab/>
      </w:r>
      <w:r w:rsidR="000E3375">
        <w:rPr>
          <w:rFonts w:ascii="Arial" w:hAnsi="Arial"/>
          <w:bCs/>
        </w:rPr>
        <w:t>Objednatel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A23C6C">
        <w:rPr>
          <w:rFonts w:ascii="Arial" w:hAnsi="Arial" w:cs="Arial"/>
          <w:b/>
          <w:bCs/>
        </w:rPr>
        <w:t>Město Rakovník</w:t>
      </w:r>
      <w:r w:rsidR="00B9183B" w:rsidRPr="00B9183B">
        <w:rPr>
          <w:rFonts w:ascii="Arial" w:hAnsi="Arial"/>
          <w:b/>
        </w:rPr>
        <w:t xml:space="preserve">    </w:t>
      </w:r>
    </w:p>
    <w:p w14:paraId="3136DF99" w14:textId="77777777" w:rsidR="00350AB4" w:rsidRDefault="00E25115" w:rsidP="00B9183B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ab/>
      </w:r>
      <w:r w:rsidR="00CF1C8C">
        <w:rPr>
          <w:rFonts w:ascii="Arial" w:hAnsi="Arial"/>
        </w:rPr>
        <w:t>Jednající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="00CF1C8C">
        <w:rPr>
          <w:rFonts w:ascii="Arial" w:hAnsi="Arial"/>
        </w:rPr>
        <w:t>Pae</w:t>
      </w:r>
      <w:r w:rsidR="002C62D2">
        <w:rPr>
          <w:rFonts w:ascii="Arial" w:hAnsi="Arial"/>
        </w:rPr>
        <w:t>d</w:t>
      </w:r>
      <w:r w:rsidR="00CF1C8C">
        <w:rPr>
          <w:rFonts w:ascii="Arial" w:hAnsi="Arial"/>
        </w:rPr>
        <w:t>Dr. Luděk Štíbr</w:t>
      </w:r>
      <w:r w:rsidR="00A23C6C">
        <w:rPr>
          <w:rFonts w:ascii="Arial" w:hAnsi="Arial" w:cs="Arial"/>
        </w:rPr>
        <w:t>, starost</w:t>
      </w:r>
      <w:r w:rsidR="00CF1C8C">
        <w:rPr>
          <w:rFonts w:ascii="Arial" w:hAnsi="Arial" w:cs="Arial"/>
        </w:rPr>
        <w:t>a</w:t>
      </w:r>
      <w:r w:rsidR="00CE55DD">
        <w:rPr>
          <w:rFonts w:ascii="Arial" w:hAnsi="Arial" w:cs="Arial"/>
        </w:rPr>
        <w:t xml:space="preserve"> města</w:t>
      </w:r>
    </w:p>
    <w:p w14:paraId="212CCCF9" w14:textId="77777777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ab/>
        <w:t>Sídlo</w:t>
      </w:r>
      <w:r>
        <w:rPr>
          <w:rFonts w:ascii="Arial" w:hAnsi="Arial"/>
        </w:rPr>
        <w:tab/>
      </w:r>
      <w:r w:rsidR="00A23C6C">
        <w:rPr>
          <w:rFonts w:ascii="Arial" w:hAnsi="Arial" w:cs="Arial"/>
          <w:bCs/>
        </w:rPr>
        <w:t>Husovo nám. 27, 269 01 Rakovník</w:t>
      </w:r>
    </w:p>
    <w:p w14:paraId="4EC01E82" w14:textId="77777777" w:rsidR="00E25115" w:rsidRPr="00350AB4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IČO            </w:t>
      </w:r>
      <w:r>
        <w:rPr>
          <w:rFonts w:ascii="Arial" w:hAnsi="Arial"/>
        </w:rPr>
        <w:tab/>
      </w:r>
      <w:r w:rsidR="00A23C6C" w:rsidRPr="00CD0E4E">
        <w:rPr>
          <w:rFonts w:ascii="Arial" w:hAnsi="Arial" w:cs="Arial"/>
        </w:rPr>
        <w:t>00 24 43 09</w:t>
      </w:r>
    </w:p>
    <w:p w14:paraId="3B5F47F4" w14:textId="77777777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  <w:bCs/>
        </w:rPr>
      </w:pPr>
    </w:p>
    <w:p w14:paraId="5158369A" w14:textId="77777777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  <w:b/>
        </w:rPr>
      </w:pPr>
      <w:r>
        <w:rPr>
          <w:rFonts w:ascii="Arial" w:hAnsi="Arial"/>
          <w:bCs/>
        </w:rPr>
        <w:t xml:space="preserve">2. </w:t>
      </w:r>
      <w:r>
        <w:rPr>
          <w:rFonts w:ascii="Arial" w:hAnsi="Arial"/>
          <w:bCs/>
        </w:rPr>
        <w:tab/>
      </w:r>
      <w:r w:rsidR="000E3375">
        <w:rPr>
          <w:rFonts w:ascii="Arial" w:hAnsi="Arial"/>
          <w:bCs/>
        </w:rPr>
        <w:t>Zhotovitel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CF1C8C">
        <w:rPr>
          <w:rFonts w:ascii="Arial" w:hAnsi="Arial"/>
          <w:b/>
        </w:rPr>
        <w:t>Energie AG Teplo Bohemia s.r.o.</w:t>
      </w:r>
    </w:p>
    <w:p w14:paraId="40339F6A" w14:textId="5C0226A3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 w:rsidR="00CF1C8C">
        <w:rPr>
          <w:rFonts w:ascii="Arial" w:hAnsi="Arial"/>
        </w:rPr>
        <w:t>Jednající</w:t>
      </w:r>
      <w:r>
        <w:rPr>
          <w:rFonts w:ascii="Arial" w:hAnsi="Arial"/>
        </w:rPr>
        <w:tab/>
      </w:r>
      <w:r w:rsidR="002E75D5">
        <w:rPr>
          <w:rFonts w:ascii="Arial" w:hAnsi="Arial"/>
        </w:rPr>
        <w:t>xxx</w:t>
      </w:r>
    </w:p>
    <w:p w14:paraId="17778DD0" w14:textId="77777777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ab/>
        <w:t>Sídlo</w:t>
      </w:r>
      <w:r>
        <w:rPr>
          <w:rFonts w:ascii="Arial" w:hAnsi="Arial"/>
        </w:rPr>
        <w:tab/>
      </w:r>
      <w:r w:rsidR="00240E51">
        <w:rPr>
          <w:rFonts w:ascii="Arial" w:hAnsi="Arial"/>
        </w:rPr>
        <w:t>Havlíčkova 2583, 269 01 Rakovník</w:t>
      </w:r>
    </w:p>
    <w:p w14:paraId="6088120B" w14:textId="77777777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IČO          </w:t>
      </w:r>
      <w:r>
        <w:rPr>
          <w:rFonts w:ascii="Arial" w:hAnsi="Arial"/>
        </w:rPr>
        <w:tab/>
      </w:r>
      <w:r w:rsidR="00240E51">
        <w:rPr>
          <w:rFonts w:ascii="Arial" w:hAnsi="Arial"/>
        </w:rPr>
        <w:t>25 07 22 51</w:t>
      </w:r>
    </w:p>
    <w:p w14:paraId="5F2913A6" w14:textId="77777777" w:rsidR="00E25115" w:rsidRDefault="00E25115" w:rsidP="00DC2572">
      <w:pPr>
        <w:tabs>
          <w:tab w:val="left" w:pos="284"/>
          <w:tab w:val="left" w:pos="156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DIČ         </w:t>
      </w:r>
      <w:r>
        <w:rPr>
          <w:rFonts w:ascii="Arial" w:hAnsi="Arial"/>
        </w:rPr>
        <w:tab/>
      </w:r>
      <w:r w:rsidR="00240E51">
        <w:rPr>
          <w:rFonts w:ascii="Arial" w:hAnsi="Arial"/>
        </w:rPr>
        <w:t>CZ 25 07 22 51</w:t>
      </w:r>
    </w:p>
    <w:p w14:paraId="45E3B779" w14:textId="77777777" w:rsidR="00E25115" w:rsidRDefault="00E25115" w:rsidP="00DC2572">
      <w:pPr>
        <w:spacing w:line="288" w:lineRule="auto"/>
        <w:rPr>
          <w:rFonts w:ascii="Arial" w:hAnsi="Arial"/>
        </w:rPr>
      </w:pPr>
    </w:p>
    <w:p w14:paraId="4C027393" w14:textId="77777777" w:rsidR="00CC74A6" w:rsidRDefault="00CF1C8C" w:rsidP="003A7BE5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uzavřely dne </w:t>
      </w:r>
      <w:r w:rsidR="003A7BE5">
        <w:rPr>
          <w:rFonts w:ascii="Arial" w:hAnsi="Arial"/>
        </w:rPr>
        <w:t>9. 4. 2018 Smlouvu o rozúčtování dle RTN č. OSM – D/0027/2018, její</w:t>
      </w:r>
      <w:r w:rsidR="005B76F3">
        <w:rPr>
          <w:rFonts w:ascii="Arial" w:hAnsi="Arial"/>
        </w:rPr>
        <w:t>m</w:t>
      </w:r>
      <w:r w:rsidR="003A7BE5">
        <w:rPr>
          <w:rFonts w:ascii="Arial" w:hAnsi="Arial"/>
        </w:rPr>
        <w:t>ž předmětem je rozúčtování nákladů na vytápění objektu Husovo nám. 27-30. Smluvní strany se dohodly, že uvedená smlouva se mění následovně:</w:t>
      </w:r>
    </w:p>
    <w:p w14:paraId="1518A758" w14:textId="77777777" w:rsidR="003A7BE5" w:rsidRDefault="003A7BE5" w:rsidP="003A7BE5">
      <w:pPr>
        <w:spacing w:line="288" w:lineRule="auto"/>
        <w:jc w:val="both"/>
        <w:rPr>
          <w:rFonts w:ascii="Arial" w:hAnsi="Arial"/>
        </w:rPr>
      </w:pPr>
    </w:p>
    <w:p w14:paraId="6DD8A5BF" w14:textId="77777777" w:rsidR="003A7BE5" w:rsidRDefault="003A7BE5" w:rsidP="003A7BE5">
      <w:pPr>
        <w:spacing w:line="288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Čl. II. odst. 2. se nahrazuje tímto zněním: </w:t>
      </w:r>
      <w:r>
        <w:rPr>
          <w:rFonts w:ascii="Arial" w:hAnsi="Arial"/>
          <w:i/>
          <w:iCs/>
        </w:rPr>
        <w:t>„V předmětném objektu je nainstalováno 107 ks poměrných rozdělovačů topných nákladů typu Apator E-ITN 30.2.“</w:t>
      </w:r>
    </w:p>
    <w:p w14:paraId="2B5B74DE" w14:textId="77777777" w:rsidR="003A7BE5" w:rsidRDefault="003A7BE5" w:rsidP="003A7BE5">
      <w:pPr>
        <w:spacing w:line="288" w:lineRule="auto"/>
        <w:jc w:val="both"/>
        <w:rPr>
          <w:rFonts w:ascii="Arial" w:hAnsi="Arial"/>
          <w:i/>
          <w:iCs/>
        </w:rPr>
      </w:pPr>
    </w:p>
    <w:p w14:paraId="6E9F3273" w14:textId="77777777" w:rsidR="003A7BE5" w:rsidRDefault="003A7BE5" w:rsidP="003A7BE5">
      <w:pPr>
        <w:spacing w:line="288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Čl. III. odst. 1. se nahrazuje tímto zněním: </w:t>
      </w:r>
      <w:r>
        <w:rPr>
          <w:rFonts w:ascii="Arial" w:hAnsi="Arial"/>
          <w:i/>
          <w:iCs/>
        </w:rPr>
        <w:t xml:space="preserve">„Dohodnutá roční cena za služby odečtů a rozúčtování dle této smlouvy je </w:t>
      </w:r>
      <w:r w:rsidR="008067AF">
        <w:rPr>
          <w:rFonts w:ascii="Arial" w:hAnsi="Arial"/>
          <w:i/>
          <w:iCs/>
        </w:rPr>
        <w:t>5.217,36 Kč bez DPH.“</w:t>
      </w:r>
    </w:p>
    <w:p w14:paraId="6C5F62C1" w14:textId="77777777" w:rsidR="008067AF" w:rsidRDefault="008067AF" w:rsidP="003A7BE5">
      <w:pPr>
        <w:spacing w:line="288" w:lineRule="auto"/>
        <w:jc w:val="both"/>
        <w:rPr>
          <w:rFonts w:ascii="Arial" w:hAnsi="Arial"/>
          <w:i/>
          <w:iCs/>
        </w:rPr>
      </w:pPr>
    </w:p>
    <w:p w14:paraId="225C856B" w14:textId="77777777" w:rsidR="008067AF" w:rsidRDefault="008067AF" w:rsidP="003A7BE5">
      <w:pPr>
        <w:spacing w:line="288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Čl. III. odst. 6 se nahrazuje tímto zněním: </w:t>
      </w:r>
      <w:r>
        <w:rPr>
          <w:rFonts w:ascii="Arial" w:hAnsi="Arial"/>
          <w:i/>
          <w:iCs/>
        </w:rPr>
        <w:t>„V případě změny počtu nainstalovaných RTN (např. při přidání nebo demontáži otopného tělesa) se cena dle čl. III. odst. 1. odpovídajícím způsobem změní – za každý přidaný/odebraný RTN se zvýší/sníží o 48,76 Kč/RTN bez RTN.“</w:t>
      </w:r>
    </w:p>
    <w:p w14:paraId="527724B9" w14:textId="77777777" w:rsidR="008067AF" w:rsidRDefault="008067AF" w:rsidP="003A7BE5">
      <w:pPr>
        <w:spacing w:line="288" w:lineRule="auto"/>
        <w:jc w:val="both"/>
        <w:rPr>
          <w:rFonts w:ascii="Arial" w:hAnsi="Arial"/>
          <w:i/>
          <w:iCs/>
        </w:rPr>
      </w:pPr>
    </w:p>
    <w:p w14:paraId="3FC8B8A8" w14:textId="77777777" w:rsidR="008067AF" w:rsidRDefault="008067AF" w:rsidP="003A7BE5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Tento dodatek podléhá zveřejnění v registru smluv ve smyslu zákona č. 340/2015 Sb.</w:t>
      </w:r>
      <w:r w:rsidR="000C603C">
        <w:rPr>
          <w:rFonts w:ascii="Arial" w:hAnsi="Arial"/>
        </w:rPr>
        <w:t>, o registru smluv, v platném znění. Tento dodatek nebývá platnosti dnem jeho zveřejnění v registru smluv. Zveřejnění tohoto dodatku v registru zajistí objednatel. Smluvní strany prohlašují, že výslovně souhlasí se zveřejněním dodatku v plném rozsahu.</w:t>
      </w:r>
    </w:p>
    <w:p w14:paraId="1260CAA5" w14:textId="77777777" w:rsidR="000C603C" w:rsidRDefault="000C603C" w:rsidP="003A7BE5">
      <w:pPr>
        <w:spacing w:line="288" w:lineRule="auto"/>
        <w:jc w:val="both"/>
        <w:rPr>
          <w:rFonts w:ascii="Arial" w:hAnsi="Arial"/>
        </w:rPr>
      </w:pPr>
    </w:p>
    <w:p w14:paraId="264AC59A" w14:textId="175FEA8A" w:rsidR="000C603C" w:rsidRPr="008067AF" w:rsidRDefault="000C603C" w:rsidP="003A7BE5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Tento dodatek byl schválen rozhodnutím Rady města Rakovníka dne </w:t>
      </w:r>
      <w:r w:rsidR="002E75D5">
        <w:rPr>
          <w:rFonts w:ascii="Arial" w:hAnsi="Arial"/>
        </w:rPr>
        <w:t>10. 4. 2024</w:t>
      </w:r>
      <w:r>
        <w:rPr>
          <w:rFonts w:ascii="Arial" w:hAnsi="Arial"/>
        </w:rPr>
        <w:t xml:space="preserve"> usnesením </w:t>
      </w:r>
      <w:r w:rsidR="002E75D5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č. </w:t>
      </w:r>
      <w:r w:rsidR="002E75D5">
        <w:rPr>
          <w:rFonts w:ascii="Arial" w:hAnsi="Arial"/>
        </w:rPr>
        <w:t>255/24</w:t>
      </w:r>
      <w:r>
        <w:rPr>
          <w:rFonts w:ascii="Arial" w:hAnsi="Arial"/>
        </w:rPr>
        <w:t>.</w:t>
      </w:r>
    </w:p>
    <w:p w14:paraId="1D8B7E7D" w14:textId="77777777" w:rsidR="00E25115" w:rsidRDefault="00E25115" w:rsidP="00DC2572">
      <w:pPr>
        <w:spacing w:line="288" w:lineRule="auto"/>
        <w:jc w:val="both"/>
        <w:rPr>
          <w:rFonts w:ascii="Arial" w:hAnsi="Arial"/>
        </w:rPr>
      </w:pPr>
    </w:p>
    <w:p w14:paraId="0B803736" w14:textId="4B3887A7" w:rsidR="00E25115" w:rsidRDefault="00E25115" w:rsidP="00DC2572">
      <w:pPr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 Rakovníku dne </w:t>
      </w:r>
      <w:r w:rsidR="002E75D5">
        <w:rPr>
          <w:rFonts w:ascii="Arial" w:hAnsi="Arial"/>
        </w:rPr>
        <w:t>18. 4. 2024</w:t>
      </w:r>
    </w:p>
    <w:p w14:paraId="50D2D620" w14:textId="77777777" w:rsidR="00692AEF" w:rsidRDefault="00692AEF" w:rsidP="00DC2572">
      <w:pPr>
        <w:spacing w:line="288" w:lineRule="auto"/>
        <w:jc w:val="both"/>
        <w:rPr>
          <w:rFonts w:ascii="Arial" w:hAnsi="Arial"/>
        </w:rPr>
      </w:pPr>
    </w:p>
    <w:p w14:paraId="436D7CB7" w14:textId="77777777" w:rsidR="00692AEF" w:rsidRDefault="00692AEF" w:rsidP="00DC2572">
      <w:pPr>
        <w:spacing w:line="288" w:lineRule="auto"/>
        <w:jc w:val="both"/>
        <w:rPr>
          <w:rFonts w:ascii="Arial" w:hAnsi="Arial"/>
        </w:rPr>
      </w:pPr>
    </w:p>
    <w:p w14:paraId="5A565251" w14:textId="77777777" w:rsidR="000C603C" w:rsidRDefault="000C603C" w:rsidP="00DC2572">
      <w:pPr>
        <w:spacing w:line="288" w:lineRule="auto"/>
        <w:jc w:val="both"/>
        <w:rPr>
          <w:rFonts w:ascii="Arial" w:hAnsi="Arial"/>
        </w:rPr>
      </w:pPr>
    </w:p>
    <w:p w14:paraId="3CA0E576" w14:textId="77777777" w:rsidR="000C603C" w:rsidRDefault="000C603C" w:rsidP="00DC2572">
      <w:pPr>
        <w:spacing w:line="288" w:lineRule="auto"/>
        <w:jc w:val="both"/>
        <w:rPr>
          <w:rFonts w:ascii="Arial" w:hAnsi="Arial"/>
        </w:rPr>
      </w:pPr>
    </w:p>
    <w:p w14:paraId="038FB943" w14:textId="77777777" w:rsidR="000C603C" w:rsidRDefault="000C603C" w:rsidP="00DC2572">
      <w:pPr>
        <w:spacing w:line="288" w:lineRule="auto"/>
        <w:jc w:val="both"/>
        <w:rPr>
          <w:rFonts w:ascii="Arial" w:hAnsi="Arial"/>
        </w:rPr>
      </w:pPr>
    </w:p>
    <w:p w14:paraId="3BC2E734" w14:textId="77777777" w:rsidR="000C603C" w:rsidRDefault="000C603C" w:rsidP="000C603C">
      <w:pPr>
        <w:tabs>
          <w:tab w:val="left" w:pos="5103"/>
        </w:tabs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</w:t>
      </w:r>
      <w:r w:rsidR="0054774B">
        <w:rPr>
          <w:rFonts w:ascii="Arial" w:hAnsi="Arial"/>
        </w:rPr>
        <w:t>_</w:t>
      </w:r>
      <w:r>
        <w:rPr>
          <w:rFonts w:ascii="Arial" w:hAnsi="Arial"/>
        </w:rPr>
        <w:t>____</w:t>
      </w:r>
      <w:r>
        <w:rPr>
          <w:rFonts w:ascii="Arial" w:hAnsi="Arial"/>
        </w:rPr>
        <w:tab/>
        <w:t>______________</w:t>
      </w:r>
      <w:r w:rsidR="0054774B">
        <w:rPr>
          <w:rFonts w:ascii="Arial" w:hAnsi="Arial"/>
        </w:rPr>
        <w:t>_</w:t>
      </w:r>
      <w:r>
        <w:rPr>
          <w:rFonts w:ascii="Arial" w:hAnsi="Arial"/>
        </w:rPr>
        <w:t>_____________</w:t>
      </w:r>
    </w:p>
    <w:p w14:paraId="3F2C81A5" w14:textId="77777777" w:rsidR="000C603C" w:rsidRDefault="000C603C" w:rsidP="000C603C">
      <w:pPr>
        <w:tabs>
          <w:tab w:val="left" w:pos="5103"/>
        </w:tabs>
        <w:spacing w:line="288" w:lineRule="auto"/>
        <w:jc w:val="both"/>
        <w:rPr>
          <w:rFonts w:ascii="Arial" w:hAnsi="Arial"/>
        </w:rPr>
      </w:pPr>
      <w:r w:rsidRPr="0054774B">
        <w:rPr>
          <w:rFonts w:ascii="Arial" w:hAnsi="Arial"/>
          <w:b/>
          <w:bCs/>
        </w:rPr>
        <w:t>Město Rakovník</w:t>
      </w:r>
      <w:r>
        <w:rPr>
          <w:rFonts w:ascii="Arial" w:hAnsi="Arial"/>
        </w:rPr>
        <w:tab/>
      </w:r>
      <w:r w:rsidRPr="0054774B">
        <w:rPr>
          <w:rFonts w:ascii="Arial" w:hAnsi="Arial"/>
          <w:b/>
          <w:bCs/>
        </w:rPr>
        <w:t>Energie AG Teplo Bohemia s.r.o.</w:t>
      </w:r>
    </w:p>
    <w:p w14:paraId="297662EC" w14:textId="3AC4E602" w:rsidR="000C603C" w:rsidRDefault="000C603C" w:rsidP="000C603C">
      <w:pPr>
        <w:tabs>
          <w:tab w:val="left" w:pos="5103"/>
        </w:tabs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Pae</w:t>
      </w:r>
      <w:r w:rsidR="002C62D2">
        <w:rPr>
          <w:rFonts w:ascii="Arial" w:hAnsi="Arial"/>
        </w:rPr>
        <w:t>d</w:t>
      </w:r>
      <w:r>
        <w:rPr>
          <w:rFonts w:ascii="Arial" w:hAnsi="Arial"/>
        </w:rPr>
        <w:t>Dr. Luděk Štíbr</w:t>
      </w:r>
      <w:r>
        <w:rPr>
          <w:rFonts w:ascii="Arial" w:hAnsi="Arial"/>
        </w:rPr>
        <w:tab/>
      </w:r>
      <w:r w:rsidR="002E75D5">
        <w:rPr>
          <w:rFonts w:ascii="Arial" w:hAnsi="Arial"/>
        </w:rPr>
        <w:t>xxx</w:t>
      </w:r>
    </w:p>
    <w:p w14:paraId="3DBDB241" w14:textId="708A67AF" w:rsidR="00E25115" w:rsidRDefault="000C603C" w:rsidP="000C603C">
      <w:pPr>
        <w:tabs>
          <w:tab w:val="left" w:pos="5103"/>
        </w:tabs>
        <w:spacing w:line="288" w:lineRule="auto"/>
        <w:jc w:val="both"/>
        <w:rPr>
          <w:rFonts w:ascii="Arial" w:hAnsi="Arial"/>
        </w:rPr>
      </w:pPr>
      <w:r>
        <w:rPr>
          <w:rFonts w:ascii="Arial" w:hAnsi="Arial"/>
        </w:rPr>
        <w:t>Starosta města</w:t>
      </w:r>
      <w:r>
        <w:rPr>
          <w:rFonts w:ascii="Arial" w:hAnsi="Arial"/>
        </w:rPr>
        <w:tab/>
      </w:r>
      <w:r w:rsidR="002E75D5">
        <w:rPr>
          <w:rFonts w:ascii="Arial" w:hAnsi="Arial"/>
        </w:rPr>
        <w:t>xxx</w:t>
      </w:r>
    </w:p>
    <w:sectPr w:rsidR="00E25115" w:rsidSect="000C76E6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2F09" w14:textId="77777777" w:rsidR="000C76E6" w:rsidRDefault="000C76E6">
      <w:r>
        <w:separator/>
      </w:r>
    </w:p>
  </w:endnote>
  <w:endnote w:type="continuationSeparator" w:id="0">
    <w:p w14:paraId="4CAE4254" w14:textId="77777777" w:rsidR="000C76E6" w:rsidRDefault="000C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71DE" w14:textId="77777777" w:rsidR="00D73E88" w:rsidRPr="00DC2572" w:rsidRDefault="00D73E88" w:rsidP="00DC2572">
    <w:pPr>
      <w:pStyle w:val="Zpat"/>
      <w:jc w:val="right"/>
      <w:rPr>
        <w:rFonts w:ascii="Arial" w:hAnsi="Arial" w:cs="Arial"/>
        <w:b/>
        <w:sz w:val="16"/>
        <w:szCs w:val="16"/>
      </w:rPr>
    </w:pPr>
    <w:r w:rsidRPr="00DC2572">
      <w:rPr>
        <w:rFonts w:ascii="Arial" w:hAnsi="Arial" w:cs="Arial"/>
        <w:b/>
        <w:sz w:val="16"/>
        <w:szCs w:val="16"/>
      </w:rPr>
      <w:t xml:space="preserve">Strana </w:t>
    </w:r>
    <w:r w:rsidRPr="00DC2572">
      <w:rPr>
        <w:rFonts w:ascii="Arial" w:hAnsi="Arial" w:cs="Arial"/>
        <w:b/>
        <w:sz w:val="16"/>
        <w:szCs w:val="16"/>
      </w:rPr>
      <w:fldChar w:fldCharType="begin"/>
    </w:r>
    <w:r w:rsidRPr="00DC2572">
      <w:rPr>
        <w:rFonts w:ascii="Arial" w:hAnsi="Arial" w:cs="Arial"/>
        <w:b/>
        <w:sz w:val="16"/>
        <w:szCs w:val="16"/>
      </w:rPr>
      <w:instrText xml:space="preserve"> PAGE </w:instrText>
    </w:r>
    <w:r w:rsidRPr="00DC2572">
      <w:rPr>
        <w:rFonts w:ascii="Arial" w:hAnsi="Arial" w:cs="Arial"/>
        <w:b/>
        <w:sz w:val="16"/>
        <w:szCs w:val="16"/>
      </w:rPr>
      <w:fldChar w:fldCharType="separate"/>
    </w:r>
    <w:r w:rsidR="004736FA">
      <w:rPr>
        <w:rFonts w:ascii="Arial" w:hAnsi="Arial" w:cs="Arial"/>
        <w:b/>
        <w:noProof/>
        <w:sz w:val="16"/>
        <w:szCs w:val="16"/>
      </w:rPr>
      <w:t>2</w:t>
    </w:r>
    <w:r w:rsidRPr="00DC2572">
      <w:rPr>
        <w:rFonts w:ascii="Arial" w:hAnsi="Arial" w:cs="Arial"/>
        <w:b/>
        <w:sz w:val="16"/>
        <w:szCs w:val="16"/>
      </w:rPr>
      <w:fldChar w:fldCharType="end"/>
    </w:r>
    <w:r w:rsidRPr="00DC2572">
      <w:rPr>
        <w:rFonts w:ascii="Arial" w:hAnsi="Arial" w:cs="Arial"/>
        <w:b/>
        <w:sz w:val="16"/>
        <w:szCs w:val="16"/>
      </w:rPr>
      <w:t xml:space="preserve"> (celkem </w:t>
    </w:r>
    <w:r w:rsidR="000C603C">
      <w:rPr>
        <w:rFonts w:ascii="Arial" w:hAnsi="Arial" w:cs="Arial"/>
        <w:b/>
        <w:sz w:val="16"/>
        <w:szCs w:val="16"/>
      </w:rPr>
      <w:t>1</w:t>
    </w:r>
    <w:r w:rsidRPr="00DC257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B9FF" w14:textId="77777777" w:rsidR="000C76E6" w:rsidRDefault="000C76E6">
      <w:r>
        <w:separator/>
      </w:r>
    </w:p>
  </w:footnote>
  <w:footnote w:type="continuationSeparator" w:id="0">
    <w:p w14:paraId="58DEE478" w14:textId="77777777" w:rsidR="000C76E6" w:rsidRDefault="000C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2EA8" w14:textId="77777777" w:rsidR="00D73E88" w:rsidRDefault="002E75D5">
    <w:pPr>
      <w:pStyle w:val="Zhlav"/>
    </w:pPr>
    <w:r>
      <w:rPr>
        <w:noProof/>
      </w:rPr>
      <w:pict w14:anchorId="7E8A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70.1pt;margin-top:-9.85pt;width:591.55pt;height:46.95pt;z-index:251657728">
          <v:imagedata r:id="rId1" o:title="Logo EAGTB - hlavičkový papír křiv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0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05104A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EA39F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 w15:restartNumberingAfterBreak="0">
    <w:nsid w:val="148E4D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D70420"/>
    <w:multiLevelType w:val="hybridMultilevel"/>
    <w:tmpl w:val="1E82D35E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46290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9FD1B5E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33296828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34A13104"/>
    <w:multiLevelType w:val="hybridMultilevel"/>
    <w:tmpl w:val="AC1E82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D65E6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37FB6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8F849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19776B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45C73346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65F69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F31A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992A4F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62E709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893BE2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76E2166C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7A863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C32D11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7DBA1EFE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7F0A077D"/>
    <w:multiLevelType w:val="singleLevel"/>
    <w:tmpl w:val="2DD0EC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644890434">
    <w:abstractNumId w:val="2"/>
  </w:num>
  <w:num w:numId="2" w16cid:durableId="1513253751">
    <w:abstractNumId w:val="0"/>
  </w:num>
  <w:num w:numId="3" w16cid:durableId="156579624">
    <w:abstractNumId w:val="10"/>
  </w:num>
  <w:num w:numId="4" w16cid:durableId="694186022">
    <w:abstractNumId w:val="15"/>
  </w:num>
  <w:num w:numId="5" w16cid:durableId="700055609">
    <w:abstractNumId w:val="14"/>
  </w:num>
  <w:num w:numId="6" w16cid:durableId="641737758">
    <w:abstractNumId w:val="11"/>
  </w:num>
  <w:num w:numId="7" w16cid:durableId="1189833811">
    <w:abstractNumId w:val="12"/>
  </w:num>
  <w:num w:numId="8" w16cid:durableId="1806239593">
    <w:abstractNumId w:val="22"/>
  </w:num>
  <w:num w:numId="9" w16cid:durableId="89589850">
    <w:abstractNumId w:val="9"/>
  </w:num>
  <w:num w:numId="10" w16cid:durableId="634025072">
    <w:abstractNumId w:val="18"/>
  </w:num>
  <w:num w:numId="11" w16cid:durableId="978997928">
    <w:abstractNumId w:val="23"/>
  </w:num>
  <w:num w:numId="12" w16cid:durableId="1301577392">
    <w:abstractNumId w:val="21"/>
  </w:num>
  <w:num w:numId="13" w16cid:durableId="142703806">
    <w:abstractNumId w:val="6"/>
  </w:num>
  <w:num w:numId="14" w16cid:durableId="1701974946">
    <w:abstractNumId w:val="5"/>
  </w:num>
  <w:num w:numId="15" w16cid:durableId="1564481451">
    <w:abstractNumId w:val="19"/>
  </w:num>
  <w:num w:numId="16" w16cid:durableId="534121616">
    <w:abstractNumId w:val="16"/>
  </w:num>
  <w:num w:numId="17" w16cid:durableId="564536485">
    <w:abstractNumId w:val="13"/>
  </w:num>
  <w:num w:numId="18" w16cid:durableId="220142573">
    <w:abstractNumId w:val="7"/>
  </w:num>
  <w:num w:numId="19" w16cid:durableId="472674847">
    <w:abstractNumId w:val="1"/>
  </w:num>
  <w:num w:numId="20" w16cid:durableId="1805345498">
    <w:abstractNumId w:val="3"/>
  </w:num>
  <w:num w:numId="21" w16cid:durableId="36398335">
    <w:abstractNumId w:val="17"/>
  </w:num>
  <w:num w:numId="22" w16cid:durableId="1729572317">
    <w:abstractNumId w:val="20"/>
  </w:num>
  <w:num w:numId="23" w16cid:durableId="763232704">
    <w:abstractNumId w:val="8"/>
  </w:num>
  <w:num w:numId="24" w16cid:durableId="112828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E51"/>
    <w:rsid w:val="00001D2D"/>
    <w:rsid w:val="00046EA0"/>
    <w:rsid w:val="0008316E"/>
    <w:rsid w:val="000A3276"/>
    <w:rsid w:val="000B32A6"/>
    <w:rsid w:val="000C603C"/>
    <w:rsid w:val="000C76E6"/>
    <w:rsid w:val="000E191E"/>
    <w:rsid w:val="000E3375"/>
    <w:rsid w:val="00106823"/>
    <w:rsid w:val="0015105A"/>
    <w:rsid w:val="00195923"/>
    <w:rsid w:val="001B4558"/>
    <w:rsid w:val="0020123C"/>
    <w:rsid w:val="00240E51"/>
    <w:rsid w:val="002C62D2"/>
    <w:rsid w:val="002D6BE2"/>
    <w:rsid w:val="002E75D5"/>
    <w:rsid w:val="002F476B"/>
    <w:rsid w:val="00350AB4"/>
    <w:rsid w:val="003A7BE5"/>
    <w:rsid w:val="003D5315"/>
    <w:rsid w:val="0044143B"/>
    <w:rsid w:val="004736FA"/>
    <w:rsid w:val="004A1A4A"/>
    <w:rsid w:val="004B411A"/>
    <w:rsid w:val="0054774B"/>
    <w:rsid w:val="00570577"/>
    <w:rsid w:val="005B76F3"/>
    <w:rsid w:val="005E1D72"/>
    <w:rsid w:val="006216BA"/>
    <w:rsid w:val="00667637"/>
    <w:rsid w:val="00673AF1"/>
    <w:rsid w:val="00692AEF"/>
    <w:rsid w:val="006B3684"/>
    <w:rsid w:val="006B4ACF"/>
    <w:rsid w:val="006D4508"/>
    <w:rsid w:val="007378DF"/>
    <w:rsid w:val="007A634F"/>
    <w:rsid w:val="00802F0E"/>
    <w:rsid w:val="008067AF"/>
    <w:rsid w:val="008A63A6"/>
    <w:rsid w:val="008B1916"/>
    <w:rsid w:val="009F686B"/>
    <w:rsid w:val="00A23C6C"/>
    <w:rsid w:val="00A36F07"/>
    <w:rsid w:val="00A929BA"/>
    <w:rsid w:val="00AB7BF5"/>
    <w:rsid w:val="00AD500E"/>
    <w:rsid w:val="00B11238"/>
    <w:rsid w:val="00B9183B"/>
    <w:rsid w:val="00BC0DDA"/>
    <w:rsid w:val="00BE4F51"/>
    <w:rsid w:val="00C9627A"/>
    <w:rsid w:val="00CC74A6"/>
    <w:rsid w:val="00CE55DD"/>
    <w:rsid w:val="00CF1542"/>
    <w:rsid w:val="00CF1C8C"/>
    <w:rsid w:val="00D2513E"/>
    <w:rsid w:val="00D73E88"/>
    <w:rsid w:val="00D85F03"/>
    <w:rsid w:val="00D910F3"/>
    <w:rsid w:val="00DC2572"/>
    <w:rsid w:val="00DC3C38"/>
    <w:rsid w:val="00E231CC"/>
    <w:rsid w:val="00E25115"/>
    <w:rsid w:val="00ED7A6A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E5F22"/>
  <w15:chartTrackingRefBased/>
  <w15:docId w15:val="{57DAD15F-D905-483D-9490-92A1F73C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color w:val="0000FF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2"/>
      <w:szCs w:val="22"/>
      <w:u w:val="single"/>
    </w:rPr>
  </w:style>
  <w:style w:type="paragraph" w:styleId="Zkladntextodsazen">
    <w:name w:val="Body Text Indent"/>
    <w:basedOn w:val="Normln"/>
    <w:pPr>
      <w:tabs>
        <w:tab w:val="left" w:pos="284"/>
      </w:tabs>
      <w:ind w:left="284" w:hanging="284"/>
    </w:pPr>
    <w:rPr>
      <w:rFonts w:ascii="Arial" w:hAnsi="Arial"/>
      <w:bCs/>
    </w:rPr>
  </w:style>
  <w:style w:type="paragraph" w:styleId="Zhlav">
    <w:name w:val="header"/>
    <w:basedOn w:val="Normln"/>
    <w:rsid w:val="00DC25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257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B918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18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C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SMOUVA O DÍLO č</vt:lpstr>
    </vt:vector>
  </TitlesOfParts>
  <Company> 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SMOUVA O DÍLO č</dc:title>
  <dc:subject/>
  <dc:creator>TOP MONT</dc:creator>
  <cp:keywords/>
  <cp:lastModifiedBy>Kreisslova Romana</cp:lastModifiedBy>
  <cp:revision>3</cp:revision>
  <cp:lastPrinted>2024-04-04T05:05:00Z</cp:lastPrinted>
  <dcterms:created xsi:type="dcterms:W3CDTF">2024-04-19T09:11:00Z</dcterms:created>
  <dcterms:modified xsi:type="dcterms:W3CDTF">2024-04-19T09:12:00Z</dcterms:modified>
</cp:coreProperties>
</file>