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E0EE" w14:textId="77777777" w:rsidR="003F5FFC" w:rsidRPr="0007420A" w:rsidRDefault="003F5FFC" w:rsidP="007753CA">
      <w:pPr>
        <w:rPr>
          <w:rFonts w:ascii="Times New Roman" w:hAnsi="Times New Roman" w:cs="Times New Roman"/>
          <w:b/>
        </w:rPr>
      </w:pPr>
    </w:p>
    <w:p w14:paraId="64DBF2E9" w14:textId="77777777" w:rsidR="003F5FFC" w:rsidRPr="009F25F8" w:rsidRDefault="003F5FFC" w:rsidP="007753CA">
      <w:pPr>
        <w:jc w:val="center"/>
        <w:rPr>
          <w:rFonts w:cstheme="minorHAnsi"/>
          <w:b/>
          <w:sz w:val="28"/>
          <w:szCs w:val="28"/>
        </w:rPr>
      </w:pPr>
      <w:r w:rsidRPr="0007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5F8">
        <w:rPr>
          <w:rFonts w:cstheme="minorHAnsi"/>
          <w:b/>
          <w:sz w:val="28"/>
          <w:szCs w:val="28"/>
        </w:rPr>
        <w:t>SMLOUVA O DÍLO</w:t>
      </w:r>
    </w:p>
    <w:p w14:paraId="6502B66D" w14:textId="77777777" w:rsidR="003F5FFC" w:rsidRPr="009F25F8" w:rsidRDefault="003F5FFC" w:rsidP="007753CA">
      <w:pPr>
        <w:spacing w:before="432"/>
        <w:jc w:val="center"/>
        <w:rPr>
          <w:rFonts w:cstheme="minorHAnsi"/>
          <w:bCs/>
          <w:spacing w:val="4"/>
        </w:rPr>
      </w:pPr>
      <w:r w:rsidRPr="009F25F8">
        <w:rPr>
          <w:rFonts w:cstheme="minorHAnsi"/>
          <w:bCs/>
          <w:spacing w:val="4"/>
        </w:rPr>
        <w:t>dále rovněž jako „Smlouva“</w:t>
      </w:r>
    </w:p>
    <w:p w14:paraId="341D4F03" w14:textId="77777777" w:rsidR="003F5FFC" w:rsidRPr="009F25F8" w:rsidRDefault="003F5FFC" w:rsidP="007753CA">
      <w:pPr>
        <w:spacing w:after="0"/>
        <w:jc w:val="center"/>
        <w:rPr>
          <w:rFonts w:cstheme="minorHAnsi"/>
        </w:rPr>
      </w:pPr>
      <w:r w:rsidRPr="009F25F8">
        <w:rPr>
          <w:rFonts w:cstheme="minorHAnsi"/>
        </w:rPr>
        <w:t>uzavíraná ve smyslu § 2586 a násl. zákona č. 89/2012</w:t>
      </w:r>
      <w:r w:rsidR="008C08E3" w:rsidRPr="009F25F8">
        <w:rPr>
          <w:rFonts w:cstheme="minorHAnsi"/>
        </w:rPr>
        <w:t xml:space="preserve"> </w:t>
      </w:r>
      <w:r w:rsidRPr="009F25F8">
        <w:rPr>
          <w:rFonts w:cstheme="minorHAnsi"/>
        </w:rPr>
        <w:t xml:space="preserve">Sb., občanský zákoník </w:t>
      </w:r>
    </w:p>
    <w:p w14:paraId="636CF0A4" w14:textId="77777777" w:rsidR="003F5FFC" w:rsidRPr="009F25F8" w:rsidRDefault="003F5FFC" w:rsidP="007753CA">
      <w:pPr>
        <w:jc w:val="center"/>
        <w:rPr>
          <w:rFonts w:cstheme="minorHAnsi"/>
        </w:rPr>
      </w:pPr>
      <w:r w:rsidRPr="009F25F8">
        <w:rPr>
          <w:rFonts w:cstheme="minorHAnsi"/>
        </w:rPr>
        <w:t>(dále jen „občanský zákoník“) mezi stranami:</w:t>
      </w:r>
    </w:p>
    <w:p w14:paraId="6558B983" w14:textId="77777777" w:rsidR="003F5FFC" w:rsidRPr="009F25F8" w:rsidRDefault="003F5FFC" w:rsidP="007753CA">
      <w:pPr>
        <w:rPr>
          <w:rFonts w:cstheme="minorHAnsi"/>
          <w:b/>
        </w:rPr>
      </w:pPr>
    </w:p>
    <w:p w14:paraId="17D1D30C" w14:textId="77777777" w:rsidR="003F5FFC" w:rsidRPr="009F25F8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 xml:space="preserve">Název:                             </w:t>
      </w:r>
      <w:r w:rsidR="00653C13" w:rsidRPr="009F25F8">
        <w:rPr>
          <w:rFonts w:cstheme="minorHAnsi"/>
        </w:rPr>
        <w:tab/>
      </w:r>
      <w:r w:rsidRPr="009F25F8">
        <w:rPr>
          <w:rFonts w:cstheme="minorHAnsi"/>
          <w:b/>
        </w:rPr>
        <w:t>Česká republika – Ministerstvo školství, mládeže a tělovýchovy</w:t>
      </w:r>
    </w:p>
    <w:p w14:paraId="679A41E2" w14:textId="77777777" w:rsidR="003F5FFC" w:rsidRPr="009F25F8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 xml:space="preserve">Sídlo:                               </w:t>
      </w:r>
      <w:r w:rsidR="00653C13" w:rsidRPr="009F25F8">
        <w:rPr>
          <w:rFonts w:cstheme="minorHAnsi"/>
        </w:rPr>
        <w:tab/>
      </w:r>
      <w:r w:rsidRPr="009F25F8">
        <w:rPr>
          <w:rFonts w:cstheme="minorHAnsi"/>
        </w:rPr>
        <w:t>Karmelitská 529/5,  118 12  Praha 1</w:t>
      </w:r>
    </w:p>
    <w:p w14:paraId="23DE62BB" w14:textId="77777777" w:rsidR="003F5FFC" w:rsidRPr="009F25F8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 xml:space="preserve">IČO:                                 </w:t>
      </w:r>
      <w:r w:rsidR="00653C13" w:rsidRPr="009F25F8">
        <w:rPr>
          <w:rFonts w:cstheme="minorHAnsi"/>
        </w:rPr>
        <w:tab/>
      </w:r>
      <w:r w:rsidRPr="009F25F8">
        <w:rPr>
          <w:rFonts w:cstheme="minorHAnsi"/>
        </w:rPr>
        <w:t>00022985</w:t>
      </w:r>
    </w:p>
    <w:p w14:paraId="7B8646FA" w14:textId="0EB88356" w:rsidR="003F5FFC" w:rsidRPr="009F25F8" w:rsidRDefault="0007420A" w:rsidP="00DE6C76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>Jednající</w:t>
      </w:r>
      <w:r w:rsidR="00FB7A50" w:rsidRPr="009F25F8">
        <w:rPr>
          <w:rFonts w:cstheme="minorHAnsi"/>
        </w:rPr>
        <w:t xml:space="preserve">:              </w:t>
      </w:r>
      <w:r w:rsidR="003F5FFC" w:rsidRPr="009F25F8">
        <w:rPr>
          <w:rFonts w:cstheme="minorHAnsi"/>
        </w:rPr>
        <w:t xml:space="preserve"> </w:t>
      </w:r>
      <w:r w:rsidR="00653C13" w:rsidRPr="009F25F8">
        <w:rPr>
          <w:rFonts w:cstheme="minorHAnsi"/>
        </w:rPr>
        <w:tab/>
      </w:r>
      <w:r w:rsidR="00DE6C76">
        <w:rPr>
          <w:rFonts w:cstheme="minorHAnsi"/>
        </w:rPr>
        <w:t>XXXXXXXXXXXXXXXX</w:t>
      </w:r>
    </w:p>
    <w:p w14:paraId="695DD19D" w14:textId="2E09B2E1" w:rsidR="003F5FFC" w:rsidRPr="009F25F8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>Ban</w:t>
      </w:r>
      <w:r w:rsidR="00FB7A50" w:rsidRPr="009F25F8">
        <w:rPr>
          <w:rFonts w:cstheme="minorHAnsi"/>
        </w:rPr>
        <w:t xml:space="preserve">kovní spojení:         </w:t>
      </w:r>
      <w:r w:rsidR="00653C13" w:rsidRPr="009F25F8">
        <w:rPr>
          <w:rFonts w:cstheme="minorHAnsi"/>
        </w:rPr>
        <w:tab/>
      </w:r>
      <w:r w:rsidR="00DE6C76">
        <w:rPr>
          <w:rFonts w:cstheme="minorHAnsi"/>
        </w:rPr>
        <w:t>XXXXXXXXXXXXXXXX</w:t>
      </w:r>
    </w:p>
    <w:p w14:paraId="4EDFAAE7" w14:textId="4FCA59BB" w:rsidR="003F5FFC" w:rsidRPr="009F25F8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 xml:space="preserve">Číslo účtu:                       </w:t>
      </w:r>
      <w:r w:rsidR="00653C13" w:rsidRPr="009F25F8">
        <w:rPr>
          <w:rFonts w:cstheme="minorHAnsi"/>
        </w:rPr>
        <w:tab/>
      </w:r>
      <w:r w:rsidR="00DE6C76">
        <w:rPr>
          <w:rFonts w:cstheme="minorHAnsi"/>
        </w:rPr>
        <w:t>XXXXXXXXXXXXXXX</w:t>
      </w:r>
      <w:r w:rsidR="00653C13" w:rsidRPr="009F25F8">
        <w:rPr>
          <w:rFonts w:cstheme="minorHAnsi"/>
        </w:rPr>
        <w:tab/>
      </w:r>
      <w:r w:rsidR="009F25F8" w:rsidRPr="009F25F8">
        <w:rPr>
          <w:rFonts w:cstheme="minorHAnsi"/>
        </w:rPr>
        <w:tab/>
      </w:r>
    </w:p>
    <w:p w14:paraId="75AC4033" w14:textId="77777777" w:rsidR="003F5FFC" w:rsidRPr="009F25F8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>/dále jen „</w:t>
      </w:r>
      <w:r w:rsidR="00560DCB" w:rsidRPr="009F25F8">
        <w:rPr>
          <w:rFonts w:cstheme="minorHAnsi"/>
          <w:b/>
        </w:rPr>
        <w:t>Objednatel</w:t>
      </w:r>
      <w:r w:rsidRPr="009F25F8">
        <w:rPr>
          <w:rFonts w:cstheme="minorHAnsi"/>
          <w:b/>
        </w:rPr>
        <w:t>“</w:t>
      </w:r>
      <w:r w:rsidRPr="009F25F8">
        <w:rPr>
          <w:rFonts w:cstheme="minorHAnsi"/>
        </w:rPr>
        <w:t>/</w:t>
      </w:r>
    </w:p>
    <w:p w14:paraId="6C27CE06" w14:textId="77777777" w:rsidR="003F5FFC" w:rsidRPr="009F25F8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</w:p>
    <w:p w14:paraId="4E17B2CA" w14:textId="77777777" w:rsidR="003F5FFC" w:rsidRPr="009F25F8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>a</w:t>
      </w:r>
    </w:p>
    <w:p w14:paraId="7E32DDE6" w14:textId="77777777" w:rsidR="003F5FFC" w:rsidRPr="009F25F8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</w:p>
    <w:p w14:paraId="0077BDB0" w14:textId="7BA54E42" w:rsidR="007C38B6" w:rsidRPr="002738AE" w:rsidRDefault="007C38B6" w:rsidP="007753CA">
      <w:pPr>
        <w:tabs>
          <w:tab w:val="left" w:pos="2127"/>
        </w:tabs>
        <w:spacing w:after="0"/>
        <w:jc w:val="both"/>
        <w:rPr>
          <w:rFonts w:cstheme="minorHAnsi"/>
          <w:b/>
          <w:bCs/>
        </w:rPr>
      </w:pPr>
      <w:r w:rsidRPr="009F25F8">
        <w:rPr>
          <w:rFonts w:cstheme="minorHAnsi"/>
        </w:rPr>
        <w:t>Název:</w:t>
      </w:r>
      <w:r w:rsidRPr="009F25F8">
        <w:rPr>
          <w:rFonts w:cstheme="minorHAnsi"/>
        </w:rPr>
        <w:tab/>
      </w:r>
      <w:r w:rsidR="002738AE">
        <w:rPr>
          <w:rFonts w:cstheme="minorHAnsi"/>
        </w:rPr>
        <w:tab/>
      </w:r>
      <w:r w:rsidR="002738AE" w:rsidRPr="002738AE">
        <w:rPr>
          <w:rFonts w:cstheme="minorHAnsi"/>
          <w:b/>
          <w:bCs/>
        </w:rPr>
        <w:t>SAFETY PRO s.r.o.</w:t>
      </w:r>
    </w:p>
    <w:p w14:paraId="0CB4C99B" w14:textId="153CEBF1" w:rsidR="007C38B6" w:rsidRPr="009F25F8" w:rsidRDefault="007C38B6" w:rsidP="007753CA">
      <w:pPr>
        <w:tabs>
          <w:tab w:val="left" w:pos="2127"/>
        </w:tabs>
        <w:spacing w:after="0"/>
        <w:jc w:val="both"/>
        <w:rPr>
          <w:rFonts w:cstheme="minorHAnsi"/>
          <w:b/>
        </w:rPr>
      </w:pPr>
      <w:r w:rsidRPr="009F25F8">
        <w:rPr>
          <w:rFonts w:cstheme="minorHAnsi"/>
        </w:rPr>
        <w:t>Sídlo</w:t>
      </w:r>
      <w:r w:rsidR="002738AE">
        <w:rPr>
          <w:rFonts w:cstheme="minorHAnsi"/>
        </w:rPr>
        <w:t>:</w:t>
      </w:r>
      <w:r w:rsidR="0007420A" w:rsidRPr="009F25F8">
        <w:rPr>
          <w:rFonts w:cstheme="minorHAnsi"/>
        </w:rPr>
        <w:tab/>
      </w:r>
      <w:r w:rsidR="00D723DE" w:rsidRPr="009F25F8">
        <w:rPr>
          <w:rFonts w:cstheme="minorHAnsi"/>
        </w:rPr>
        <w:tab/>
      </w:r>
      <w:r w:rsidR="002738AE" w:rsidRPr="001C4D9A">
        <w:rPr>
          <w:rFonts w:ascii="Calibri" w:eastAsia="Calibri" w:hAnsi="Calibri" w:cs="Calibri"/>
        </w:rPr>
        <w:t>Přerovská 434/60</w:t>
      </w:r>
      <w:r w:rsidR="002738AE">
        <w:rPr>
          <w:rFonts w:ascii="Calibri" w:eastAsia="Calibri" w:hAnsi="Calibri" w:cs="Calibri"/>
        </w:rPr>
        <w:t xml:space="preserve">, </w:t>
      </w:r>
      <w:r w:rsidR="002738AE" w:rsidRPr="001C4D9A">
        <w:rPr>
          <w:rFonts w:ascii="Calibri" w:eastAsia="Calibri" w:hAnsi="Calibri" w:cs="Calibri"/>
        </w:rPr>
        <w:t>779 00 Olomouc</w:t>
      </w:r>
    </w:p>
    <w:p w14:paraId="0EA6E96C" w14:textId="7C5B67A4" w:rsidR="007C38B6" w:rsidRPr="002738AE" w:rsidRDefault="007C38B6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 xml:space="preserve">IČO: </w:t>
      </w:r>
      <w:r w:rsidRPr="009F25F8">
        <w:rPr>
          <w:rFonts w:cstheme="minorHAnsi"/>
        </w:rPr>
        <w:tab/>
      </w:r>
      <w:r w:rsidR="00D723DE" w:rsidRPr="009F25F8">
        <w:rPr>
          <w:rFonts w:cstheme="minorHAnsi"/>
        </w:rPr>
        <w:tab/>
      </w:r>
      <w:r w:rsidR="002738AE" w:rsidRPr="002738AE">
        <w:rPr>
          <w:rFonts w:cstheme="minorHAnsi"/>
        </w:rPr>
        <w:t>28571690</w:t>
      </w:r>
    </w:p>
    <w:p w14:paraId="3455965C" w14:textId="59A1C02D" w:rsidR="007C38B6" w:rsidRPr="009F25F8" w:rsidRDefault="007C38B6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>DIČ</w:t>
      </w:r>
      <w:r w:rsidR="0007420A" w:rsidRPr="009F25F8">
        <w:rPr>
          <w:rFonts w:cstheme="minorHAnsi"/>
        </w:rPr>
        <w:t>:</w:t>
      </w:r>
      <w:r w:rsidR="0007420A" w:rsidRPr="009F25F8">
        <w:rPr>
          <w:rFonts w:cstheme="minorHAnsi"/>
        </w:rPr>
        <w:tab/>
      </w:r>
      <w:r w:rsidR="00D723DE" w:rsidRPr="009F25F8">
        <w:rPr>
          <w:rFonts w:cstheme="minorHAnsi"/>
        </w:rPr>
        <w:tab/>
      </w:r>
      <w:r w:rsidR="002738AE">
        <w:rPr>
          <w:rFonts w:cstheme="minorHAnsi"/>
        </w:rPr>
        <w:t>CZ</w:t>
      </w:r>
      <w:r w:rsidR="002738AE" w:rsidRPr="002738AE">
        <w:rPr>
          <w:rFonts w:cstheme="minorHAnsi"/>
        </w:rPr>
        <w:t>28571690</w:t>
      </w:r>
    </w:p>
    <w:p w14:paraId="52761981" w14:textId="3E5BE2E5" w:rsidR="007C38B6" w:rsidRPr="009F25F8" w:rsidRDefault="0007420A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>Jednající</w:t>
      </w:r>
      <w:r w:rsidR="007C38B6" w:rsidRPr="009F25F8">
        <w:rPr>
          <w:rFonts w:cstheme="minorHAnsi"/>
        </w:rPr>
        <w:t>:</w:t>
      </w:r>
      <w:r w:rsidRPr="009F25F8">
        <w:rPr>
          <w:rFonts w:cstheme="minorHAnsi"/>
        </w:rPr>
        <w:tab/>
      </w:r>
      <w:r w:rsidR="00D723DE" w:rsidRPr="009F25F8">
        <w:rPr>
          <w:rFonts w:cstheme="minorHAnsi"/>
        </w:rPr>
        <w:tab/>
      </w:r>
      <w:r w:rsidR="002738AE" w:rsidRPr="002738AE">
        <w:rPr>
          <w:rFonts w:ascii="Calibri" w:hAnsi="Calibri" w:cs="Calibri"/>
        </w:rPr>
        <w:t>Ing. Jiřím Smékalem, MBA</w:t>
      </w:r>
    </w:p>
    <w:p w14:paraId="17BD5666" w14:textId="58AD399C" w:rsidR="007C38B6" w:rsidRPr="009F25F8" w:rsidRDefault="007C38B6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>Bankovní spojení:</w:t>
      </w:r>
      <w:r w:rsidR="0007420A" w:rsidRPr="009F25F8">
        <w:rPr>
          <w:rFonts w:cstheme="minorHAnsi"/>
        </w:rPr>
        <w:tab/>
      </w:r>
      <w:r w:rsidR="00D723DE" w:rsidRPr="009F25F8">
        <w:rPr>
          <w:rFonts w:cstheme="minorHAnsi"/>
        </w:rPr>
        <w:tab/>
      </w:r>
      <w:r w:rsidR="00DE6C76">
        <w:rPr>
          <w:rFonts w:cstheme="minorHAnsi"/>
        </w:rPr>
        <w:t>XXXXXXXXXXXXXXXX</w:t>
      </w:r>
    </w:p>
    <w:p w14:paraId="55A851D5" w14:textId="3CEE0DEC" w:rsidR="007C38B6" w:rsidRPr="009F25F8" w:rsidRDefault="007C38B6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>Číslo účtu:</w:t>
      </w:r>
      <w:r w:rsidR="0007420A" w:rsidRPr="009F25F8">
        <w:rPr>
          <w:rFonts w:cstheme="minorHAnsi"/>
        </w:rPr>
        <w:tab/>
      </w:r>
      <w:r w:rsidR="00D723DE" w:rsidRPr="009F25F8">
        <w:rPr>
          <w:rFonts w:cstheme="minorHAnsi"/>
        </w:rPr>
        <w:tab/>
      </w:r>
      <w:r w:rsidR="00DE6C76">
        <w:rPr>
          <w:rFonts w:cstheme="minorHAnsi"/>
        </w:rPr>
        <w:t>XXXXXXXXXXXXXXX</w:t>
      </w:r>
    </w:p>
    <w:p w14:paraId="0FFE0F52" w14:textId="6A971216" w:rsidR="003F5FFC" w:rsidRPr="002738AE" w:rsidRDefault="007C38B6" w:rsidP="00DE6C76">
      <w:pPr>
        <w:tabs>
          <w:tab w:val="left" w:pos="2127"/>
        </w:tabs>
        <w:spacing w:after="0"/>
        <w:jc w:val="both"/>
        <w:rPr>
          <w:rFonts w:cstheme="minorHAnsi"/>
        </w:rPr>
      </w:pPr>
      <w:r w:rsidRPr="009F25F8">
        <w:rPr>
          <w:rFonts w:cstheme="minorHAnsi"/>
        </w:rPr>
        <w:t>Kontaktní osoba:</w:t>
      </w:r>
      <w:r w:rsidRPr="009F25F8">
        <w:rPr>
          <w:rFonts w:cstheme="minorHAnsi"/>
        </w:rPr>
        <w:tab/>
      </w:r>
      <w:r w:rsidR="00D723DE" w:rsidRPr="009F25F8">
        <w:rPr>
          <w:rFonts w:cstheme="minorHAnsi"/>
        </w:rPr>
        <w:tab/>
      </w:r>
      <w:r w:rsidR="00DE6C76">
        <w:rPr>
          <w:rFonts w:cstheme="minorHAnsi"/>
        </w:rPr>
        <w:t>XXXXXXXXXXXXXXX</w:t>
      </w:r>
    </w:p>
    <w:p w14:paraId="46538587" w14:textId="51C68913" w:rsidR="00CD2791" w:rsidRPr="002738AE" w:rsidRDefault="003F5FFC" w:rsidP="007753CA">
      <w:pPr>
        <w:tabs>
          <w:tab w:val="left" w:pos="2127"/>
        </w:tabs>
        <w:spacing w:after="0"/>
        <w:jc w:val="both"/>
        <w:rPr>
          <w:rFonts w:cstheme="minorHAnsi"/>
        </w:rPr>
      </w:pPr>
      <w:r w:rsidRPr="002738AE">
        <w:rPr>
          <w:rFonts w:cstheme="minorHAnsi"/>
        </w:rPr>
        <w:t>/dále jen „</w:t>
      </w:r>
      <w:r w:rsidR="00560DCB" w:rsidRPr="002738AE">
        <w:rPr>
          <w:rFonts w:cstheme="minorHAnsi"/>
          <w:b/>
        </w:rPr>
        <w:t>Zhotovitel</w:t>
      </w:r>
      <w:r w:rsidRPr="002738AE">
        <w:rPr>
          <w:rFonts w:cstheme="minorHAnsi"/>
        </w:rPr>
        <w:t>“/</w:t>
      </w:r>
    </w:p>
    <w:p w14:paraId="0D366AAE" w14:textId="77777777" w:rsidR="00CD2791" w:rsidRDefault="00CD2791" w:rsidP="007753CA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5DFADE52" w14:textId="77777777" w:rsidR="0007420A" w:rsidRPr="0007420A" w:rsidRDefault="0007420A" w:rsidP="007753CA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7C2FD610" w14:textId="77777777" w:rsidR="003F5FFC" w:rsidRPr="009F25F8" w:rsidRDefault="003F5FFC" w:rsidP="00DD59DE">
      <w:pPr>
        <w:pStyle w:val="Nadpis1"/>
        <w:numPr>
          <w:ilvl w:val="0"/>
          <w:numId w:val="2"/>
        </w:numPr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9F25F8">
        <w:rPr>
          <w:rFonts w:asciiTheme="minorHAnsi" w:hAnsiTheme="minorHAnsi" w:cstheme="minorHAnsi"/>
          <w:sz w:val="22"/>
          <w:szCs w:val="22"/>
        </w:rPr>
        <w:t>Úvodní ustanovení</w:t>
      </w:r>
    </w:p>
    <w:p w14:paraId="523421B1" w14:textId="5DA006C3" w:rsidR="009B681D" w:rsidRPr="000710C2" w:rsidRDefault="00560DCB" w:rsidP="00C108C9">
      <w:pPr>
        <w:tabs>
          <w:tab w:val="left" w:pos="2127"/>
        </w:tabs>
        <w:spacing w:after="0"/>
        <w:jc w:val="both"/>
        <w:rPr>
          <w:rFonts w:cstheme="minorHAnsi"/>
        </w:rPr>
      </w:pPr>
      <w:r w:rsidRPr="000710C2">
        <w:rPr>
          <w:rFonts w:cstheme="minorHAnsi"/>
        </w:rPr>
        <w:t>Zhotovitel</w:t>
      </w:r>
      <w:r w:rsidR="00A56D49" w:rsidRPr="000710C2">
        <w:rPr>
          <w:rFonts w:cstheme="minorHAnsi"/>
        </w:rPr>
        <w:t xml:space="preserve"> prohlašuje, že je právně a odborně způsobilý k uzavření této smlouvy a k výkonu činnosti podle této smlouvy (ČKAIT</w:t>
      </w:r>
      <w:r w:rsidR="00C108C9">
        <w:rPr>
          <w:rFonts w:cstheme="minorHAnsi"/>
        </w:rPr>
        <w:t xml:space="preserve"> Osvědčení o autorizaci</w:t>
      </w:r>
      <w:r w:rsidR="00DE6C76">
        <w:rPr>
          <w:rFonts w:cstheme="minorHAnsi"/>
        </w:rPr>
        <w:t xml:space="preserve"> XXXXXXXXX</w:t>
      </w:r>
      <w:r w:rsidR="000710C2" w:rsidRPr="000710C2">
        <w:rPr>
          <w:rFonts w:cstheme="minorHAnsi"/>
        </w:rPr>
        <w:t xml:space="preserve">, </w:t>
      </w:r>
      <w:r w:rsidR="00D338BE">
        <w:rPr>
          <w:rFonts w:ascii="Calibri" w:hAnsi="Calibri" w:cs="Calibri"/>
          <w:shd w:val="clear" w:color="auto" w:fill="FFFFFF"/>
        </w:rPr>
        <w:t>O</w:t>
      </w:r>
      <w:r w:rsidR="000710C2" w:rsidRPr="000710C2">
        <w:rPr>
          <w:rFonts w:ascii="Calibri" w:hAnsi="Calibri" w:cs="Calibri"/>
          <w:shd w:val="clear" w:color="auto" w:fill="FFFFFF"/>
        </w:rPr>
        <w:t>svědčení o odborné způsobilosti koordinátora BOZP</w:t>
      </w:r>
      <w:r w:rsidR="0032217A">
        <w:rPr>
          <w:rFonts w:ascii="Calibri" w:hAnsi="Calibri" w:cs="Calibri"/>
          <w:shd w:val="clear" w:color="auto" w:fill="FFFFFF"/>
        </w:rPr>
        <w:t xml:space="preserve"> ev.</w:t>
      </w:r>
      <w:r w:rsidR="00C108C9">
        <w:rPr>
          <w:rFonts w:ascii="Calibri" w:hAnsi="Calibri" w:cs="Calibri"/>
          <w:shd w:val="clear" w:color="auto" w:fill="FFFFFF"/>
        </w:rPr>
        <w:t xml:space="preserve"> č. </w:t>
      </w:r>
      <w:r w:rsidR="00DE6C76">
        <w:rPr>
          <w:rFonts w:ascii="Calibri" w:hAnsi="Calibri" w:cs="Calibri"/>
          <w:shd w:val="clear" w:color="auto" w:fill="FFFFFF"/>
        </w:rPr>
        <w:t>XXXXXXXXXXXXX</w:t>
      </w:r>
      <w:r w:rsidR="00A56D49" w:rsidRPr="000710C2">
        <w:rPr>
          <w:rFonts w:cstheme="minorHAnsi"/>
        </w:rPr>
        <w:t>).</w:t>
      </w:r>
    </w:p>
    <w:p w14:paraId="77D0F567" w14:textId="77777777" w:rsidR="003F5FFC" w:rsidRPr="0007420A" w:rsidRDefault="003F5FFC" w:rsidP="007753CA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lang w:val="de-DE"/>
        </w:rPr>
      </w:pPr>
    </w:p>
    <w:p w14:paraId="26635965" w14:textId="77777777" w:rsidR="003F5FFC" w:rsidRPr="00D63260" w:rsidRDefault="003F5FFC" w:rsidP="00DD59DE">
      <w:pPr>
        <w:pStyle w:val="Nadpis1"/>
        <w:numPr>
          <w:ilvl w:val="0"/>
          <w:numId w:val="2"/>
        </w:numPr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Předmět díla</w:t>
      </w:r>
    </w:p>
    <w:p w14:paraId="7C6D027A" w14:textId="1120DC94" w:rsidR="00D130BF" w:rsidRPr="00D601CE" w:rsidRDefault="003F5FFC" w:rsidP="00D63260">
      <w:pPr>
        <w:pStyle w:val="Odstavecseseznamem"/>
        <w:numPr>
          <w:ilvl w:val="0"/>
          <w:numId w:val="3"/>
        </w:numPr>
        <w:tabs>
          <w:tab w:val="left" w:pos="2127"/>
        </w:tabs>
        <w:spacing w:after="0"/>
        <w:ind w:left="426" w:hanging="426"/>
        <w:jc w:val="both"/>
      </w:pPr>
      <w:r w:rsidRPr="00D63260">
        <w:rPr>
          <w:rFonts w:cstheme="minorHAnsi"/>
        </w:rPr>
        <w:t xml:space="preserve">Předmětem díla ve smyslu této smlouvy se rozumí </w:t>
      </w:r>
      <w:r w:rsidR="00A56D49" w:rsidRPr="00D63260">
        <w:rPr>
          <w:rFonts w:cstheme="minorHAnsi"/>
        </w:rPr>
        <w:t>výkon</w:t>
      </w:r>
      <w:r w:rsidRPr="00D63260">
        <w:rPr>
          <w:rFonts w:cstheme="minorHAnsi"/>
        </w:rPr>
        <w:t xml:space="preserve"> </w:t>
      </w:r>
      <w:r w:rsidR="00A56D49" w:rsidRPr="00D63260">
        <w:rPr>
          <w:rFonts w:cstheme="minorHAnsi"/>
        </w:rPr>
        <w:t xml:space="preserve">činností technického dozoru investora </w:t>
      </w:r>
      <w:r w:rsidR="00DA3AB9" w:rsidRPr="00D63260">
        <w:rPr>
          <w:rFonts w:cstheme="minorHAnsi"/>
        </w:rPr>
        <w:br/>
      </w:r>
      <w:r w:rsidR="00A56D49" w:rsidRPr="00D63260">
        <w:rPr>
          <w:rFonts w:cstheme="minorHAnsi"/>
        </w:rPr>
        <w:t xml:space="preserve">a koordinátora </w:t>
      </w:r>
      <w:r w:rsidR="007753CA" w:rsidRPr="00D63260">
        <w:rPr>
          <w:rFonts w:cstheme="minorHAnsi"/>
          <w:bCs/>
        </w:rPr>
        <w:t>bezpečnosti a ochrany zdraví při práci</w:t>
      </w:r>
      <w:r w:rsidR="007753CA" w:rsidRPr="00D63260">
        <w:rPr>
          <w:rFonts w:cstheme="minorHAnsi"/>
        </w:rPr>
        <w:t xml:space="preserve"> </w:t>
      </w:r>
      <w:r w:rsidR="00A56D49" w:rsidRPr="00D63260">
        <w:rPr>
          <w:rFonts w:cstheme="minorHAnsi"/>
        </w:rPr>
        <w:t xml:space="preserve">(dále jen TDI) pro stavbu </w:t>
      </w:r>
      <w:r w:rsidR="00D130BF" w:rsidRPr="00D63260">
        <w:rPr>
          <w:rFonts w:cstheme="minorHAnsi"/>
          <w:b/>
        </w:rPr>
        <w:t xml:space="preserve">MŠMT - </w:t>
      </w:r>
      <w:r w:rsidR="00A56D49" w:rsidRPr="00D601CE">
        <w:rPr>
          <w:rFonts w:cstheme="minorHAnsi"/>
          <w:b/>
        </w:rPr>
        <w:t xml:space="preserve">Rekonstrukce </w:t>
      </w:r>
      <w:r w:rsidR="009F25F8" w:rsidRPr="00D601CE">
        <w:rPr>
          <w:rFonts w:cstheme="minorHAnsi"/>
          <w:b/>
        </w:rPr>
        <w:t xml:space="preserve">budovy Karmelitská 378/17 – realizace stavebních prací (střecha, kotelna </w:t>
      </w:r>
      <w:r w:rsidR="009F25F8" w:rsidRPr="00D601CE">
        <w:rPr>
          <w:rFonts w:cstheme="minorHAnsi"/>
          <w:b/>
        </w:rPr>
        <w:br/>
        <w:t>a okna) – TDI a BOZP</w:t>
      </w:r>
      <w:r w:rsidR="00D130BF" w:rsidRPr="00D601CE">
        <w:rPr>
          <w:rFonts w:cstheme="minorHAnsi"/>
          <w:b/>
        </w:rPr>
        <w:t>.</w:t>
      </w:r>
      <w:r w:rsidR="009B1F15" w:rsidRPr="00D601CE">
        <w:rPr>
          <w:rFonts w:cstheme="minorHAnsi"/>
          <w:b/>
        </w:rPr>
        <w:t xml:space="preserve"> </w:t>
      </w:r>
    </w:p>
    <w:p w14:paraId="7D04F1BC" w14:textId="77777777" w:rsidR="009B1F15" w:rsidRPr="00852F22" w:rsidRDefault="00560DCB" w:rsidP="00DD59DE">
      <w:pPr>
        <w:pStyle w:val="Odstavecseseznamem"/>
        <w:numPr>
          <w:ilvl w:val="0"/>
          <w:numId w:val="3"/>
        </w:numPr>
        <w:tabs>
          <w:tab w:val="left" w:pos="2127"/>
        </w:tabs>
        <w:spacing w:after="0"/>
        <w:ind w:left="426" w:hanging="426"/>
        <w:jc w:val="both"/>
        <w:rPr>
          <w:rFonts w:cstheme="minorHAnsi"/>
        </w:rPr>
      </w:pPr>
      <w:r w:rsidRPr="00852F22">
        <w:rPr>
          <w:rFonts w:cstheme="minorHAnsi"/>
        </w:rPr>
        <w:lastRenderedPageBreak/>
        <w:t>Zhotovitel</w:t>
      </w:r>
      <w:r w:rsidR="009B1F15" w:rsidRPr="00852F22">
        <w:rPr>
          <w:rFonts w:cstheme="minorHAnsi"/>
        </w:rPr>
        <w:t xml:space="preserve"> se zavazuje zajišťovat a vykonávat na stavbě činnosti </w:t>
      </w:r>
      <w:r w:rsidR="00AE1086" w:rsidRPr="00852F22">
        <w:rPr>
          <w:rFonts w:cstheme="minorHAnsi"/>
        </w:rPr>
        <w:t>technického dozoru investora</w:t>
      </w:r>
      <w:r w:rsidR="009B1F15" w:rsidRPr="00852F22">
        <w:rPr>
          <w:rFonts w:cstheme="minorHAnsi"/>
        </w:rPr>
        <w:t>, přičemž je zejména povinen:</w:t>
      </w:r>
    </w:p>
    <w:p w14:paraId="41BABD65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seznámit se s podklady pro realizaci stavby</w:t>
      </w:r>
    </w:p>
    <w:p w14:paraId="3400AE86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účastnit se předání staveniště a zabezpečit zápis do stavebního deníku;</w:t>
      </w:r>
    </w:p>
    <w:p w14:paraId="19341490" w14:textId="5766E99F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účastnit se na vytýčení stavby </w:t>
      </w:r>
      <w:r w:rsidR="00560DCB" w:rsidRPr="00852F22">
        <w:rPr>
          <w:rFonts w:cstheme="minorHAnsi"/>
        </w:rPr>
        <w:t>Zhotovitel</w:t>
      </w:r>
      <w:r w:rsidRPr="00852F22">
        <w:rPr>
          <w:rFonts w:cstheme="minorHAnsi"/>
        </w:rPr>
        <w:t>em stav</w:t>
      </w:r>
      <w:r w:rsidR="00E61A59">
        <w:rPr>
          <w:rFonts w:cstheme="minorHAnsi"/>
        </w:rPr>
        <w:t>by</w:t>
      </w:r>
      <w:r w:rsidRPr="00852F22">
        <w:rPr>
          <w:rFonts w:cstheme="minorHAnsi"/>
        </w:rPr>
        <w:t xml:space="preserve"> před zahájením prací, dodržovat podmínky dle sdělení k ohlášení udržovacích prací a opatření státního památkového dozoru po dobu realizace stavby;</w:t>
      </w:r>
    </w:p>
    <w:p w14:paraId="7E058F88" w14:textId="2E11CD7B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kontrolovat práce a dodávky </w:t>
      </w:r>
      <w:r w:rsidR="00560DCB" w:rsidRPr="00852F22">
        <w:rPr>
          <w:rFonts w:cstheme="minorHAnsi"/>
        </w:rPr>
        <w:t>Zhotovitel</w:t>
      </w:r>
      <w:r w:rsidRPr="00852F22">
        <w:rPr>
          <w:rFonts w:cstheme="minorHAnsi"/>
        </w:rPr>
        <w:t>e stavby, zejména pak práce a dodávky, které budou v dalším postupu zakryté nebo se stanou nepřístupnými, zapsat výsledky kontroly do stavebního deníku a na základě kontroly vyd</w:t>
      </w:r>
      <w:r w:rsidR="00E61A59">
        <w:rPr>
          <w:rFonts w:cstheme="minorHAnsi"/>
        </w:rPr>
        <w:t>at</w:t>
      </w:r>
      <w:r w:rsidRPr="00852F22">
        <w:rPr>
          <w:rFonts w:cstheme="minorHAnsi"/>
        </w:rPr>
        <w:t>/nevyd</w:t>
      </w:r>
      <w:r w:rsidR="00E61A59">
        <w:rPr>
          <w:rFonts w:cstheme="minorHAnsi"/>
        </w:rPr>
        <w:t>at</w:t>
      </w:r>
      <w:r w:rsidRPr="00852F22">
        <w:rPr>
          <w:rFonts w:cstheme="minorHAnsi"/>
        </w:rPr>
        <w:t xml:space="preserve"> souhlas s pokračováním stavebních prací;</w:t>
      </w:r>
    </w:p>
    <w:p w14:paraId="36604F97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sledovat, zda </w:t>
      </w:r>
      <w:r w:rsidR="00560DCB" w:rsidRPr="00852F22">
        <w:rPr>
          <w:rFonts w:cstheme="minorHAnsi"/>
        </w:rPr>
        <w:t>Zhotovitel</w:t>
      </w:r>
      <w:r w:rsidRPr="00852F22">
        <w:rPr>
          <w:rFonts w:cstheme="minorHAnsi"/>
        </w:rPr>
        <w:t xml:space="preserve"> stavby provádí předepsané a dohodnuté zkoušky materiálů, konstrukcí a prací, kontrolovat jejich výsledky a vyžadovat předepsané doklady, které prokazují kvalitu prováděných prací a dodávek, o provedených kontrolách učiní zápis do stavebního deníku;</w:t>
      </w:r>
    </w:p>
    <w:p w14:paraId="27DA1F03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sledovat vedení stavebního deníku a provádět v něm min. 1x týdně pravidelné zápisy v souladu s podmínkami smlouvy o dílo na zhotovení stavby, o postupu prací pravidelně informovat </w:t>
      </w:r>
      <w:r w:rsidR="00560DCB" w:rsidRPr="00852F22">
        <w:rPr>
          <w:rFonts w:cstheme="minorHAnsi"/>
        </w:rPr>
        <w:t>Objednatel</w:t>
      </w:r>
      <w:r w:rsidR="00AE1086" w:rsidRPr="00852F22">
        <w:rPr>
          <w:rFonts w:cstheme="minorHAnsi"/>
        </w:rPr>
        <w:t>e</w:t>
      </w:r>
      <w:r w:rsidRPr="00852F22">
        <w:rPr>
          <w:rFonts w:cstheme="minorHAnsi"/>
        </w:rPr>
        <w:t xml:space="preserve">; </w:t>
      </w:r>
    </w:p>
    <w:p w14:paraId="75E470AE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hlásit archeologické nálezy;</w:t>
      </w:r>
    </w:p>
    <w:p w14:paraId="57C3C50F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kontrolovat postup prací podle časového harmonogramu stavby a ustanovení smlouvy, písemně upozornit </w:t>
      </w:r>
      <w:r w:rsidR="00560DCB" w:rsidRPr="00852F22">
        <w:rPr>
          <w:rFonts w:cstheme="minorHAnsi"/>
        </w:rPr>
        <w:t>Zhotovitel</w:t>
      </w:r>
      <w:r w:rsidRPr="00852F22">
        <w:rPr>
          <w:rFonts w:cstheme="minorHAnsi"/>
        </w:rPr>
        <w:t>e stavby na každé nedodržení postupu prací; organizovat řádný průběh kontrolních dnů stavby;</w:t>
      </w:r>
    </w:p>
    <w:p w14:paraId="0C6BC86A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účastnit se jednání se stavebním úřadem a ostatními dotčenými orgány, účastnit se na kontrolních prohlídkách stavby vyvolaných těmito orgány;</w:t>
      </w:r>
    </w:p>
    <w:p w14:paraId="1DF43691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jakékoliv zpoždění prací, které má za následek nedodržení harmonogramu </w:t>
      </w:r>
      <w:r w:rsidRPr="00852F22">
        <w:rPr>
          <w:rFonts w:cstheme="minorHAnsi"/>
        </w:rPr>
        <w:br/>
        <w:t xml:space="preserve"> o </w:t>
      </w:r>
      <w:r w:rsidRPr="00852F22">
        <w:rPr>
          <w:rFonts w:cstheme="minorHAnsi"/>
          <w:color w:val="000000"/>
        </w:rPr>
        <w:t>více jak 2 dny,</w:t>
      </w:r>
      <w:r w:rsidRPr="00852F22">
        <w:rPr>
          <w:rFonts w:cstheme="minorHAnsi"/>
        </w:rPr>
        <w:t xml:space="preserve"> je povinen zaznamenat do stavebního deníku;</w:t>
      </w:r>
    </w:p>
    <w:p w14:paraId="3CDE2B06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připravovat a vyžadovat si v průběhu stavby od </w:t>
      </w:r>
      <w:r w:rsidR="00560DCB" w:rsidRPr="00852F22">
        <w:rPr>
          <w:rFonts w:cstheme="minorHAnsi"/>
        </w:rPr>
        <w:t>Zhotovitel</w:t>
      </w:r>
      <w:r w:rsidRPr="00852F22">
        <w:rPr>
          <w:rFonts w:cstheme="minorHAnsi"/>
        </w:rPr>
        <w:t>e</w:t>
      </w:r>
      <w:r w:rsidR="00AE1086" w:rsidRPr="00852F22">
        <w:rPr>
          <w:rFonts w:cstheme="minorHAnsi"/>
        </w:rPr>
        <w:t xml:space="preserve"> stavby</w:t>
      </w:r>
      <w:r w:rsidRPr="00852F22">
        <w:rPr>
          <w:rFonts w:cstheme="minorHAnsi"/>
        </w:rPr>
        <w:t xml:space="preserve"> podklady </w:t>
      </w:r>
      <w:r w:rsidRPr="00852F22">
        <w:rPr>
          <w:rFonts w:cstheme="minorHAnsi"/>
        </w:rPr>
        <w:br/>
        <w:t>pro kolaudační řízení, předání a převzetí stavby;</w:t>
      </w:r>
    </w:p>
    <w:p w14:paraId="3225508F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kontrolovat doklady, které doloží </w:t>
      </w:r>
      <w:r w:rsidR="00560DCB" w:rsidRPr="00852F22">
        <w:rPr>
          <w:rFonts w:cstheme="minorHAnsi"/>
        </w:rPr>
        <w:t>Zhotovitel</w:t>
      </w:r>
      <w:r w:rsidRPr="00852F22">
        <w:rPr>
          <w:rFonts w:cstheme="minorHAnsi"/>
        </w:rPr>
        <w:t xml:space="preserve"> stavby;</w:t>
      </w:r>
    </w:p>
    <w:p w14:paraId="5C904D72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kontrolovat odstranění případných závad a nedodělků stavby, o tomto písemně informovat </w:t>
      </w:r>
      <w:r w:rsidR="00560DCB" w:rsidRPr="00852F22">
        <w:rPr>
          <w:rFonts w:cstheme="minorHAnsi"/>
        </w:rPr>
        <w:t>Objednatel</w:t>
      </w:r>
      <w:r w:rsidRPr="00852F22">
        <w:rPr>
          <w:rFonts w:cstheme="minorHAnsi"/>
        </w:rPr>
        <w:t>e a o tomto provést zápis;</w:t>
      </w:r>
    </w:p>
    <w:p w14:paraId="26F803E7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účastnit se předání a převzetí dokončené stavby včetně kolaudačního řízení;</w:t>
      </w:r>
    </w:p>
    <w:p w14:paraId="13BA8791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kontrolovat vyklizení staveniště;</w:t>
      </w:r>
    </w:p>
    <w:p w14:paraId="75EF8690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projednat případné dodatky a změny projektu a předložit je spolu s vlastním vyjádřením </w:t>
      </w:r>
      <w:r w:rsidR="00D723DE" w:rsidRPr="00852F22">
        <w:rPr>
          <w:rFonts w:cstheme="minorHAnsi"/>
        </w:rPr>
        <w:t>Objednateli</w:t>
      </w:r>
      <w:r w:rsidRPr="00852F22">
        <w:rPr>
          <w:rFonts w:cstheme="minorHAnsi"/>
        </w:rPr>
        <w:t xml:space="preserve"> ke schválení;</w:t>
      </w:r>
    </w:p>
    <w:p w14:paraId="010A27B2" w14:textId="5FD8D8A3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prověřit faktury</w:t>
      </w:r>
      <w:r w:rsidR="002A7B78">
        <w:rPr>
          <w:rFonts w:cstheme="minorHAnsi"/>
        </w:rPr>
        <w:t xml:space="preserve"> od </w:t>
      </w:r>
      <w:r w:rsidR="00E506DE">
        <w:rPr>
          <w:rFonts w:cstheme="minorHAnsi"/>
        </w:rPr>
        <w:t>Z</w:t>
      </w:r>
      <w:r w:rsidR="002A7B78">
        <w:rPr>
          <w:rFonts w:cstheme="minorHAnsi"/>
        </w:rPr>
        <w:t>hotovitele</w:t>
      </w:r>
      <w:r w:rsidR="00E506DE">
        <w:rPr>
          <w:rFonts w:cstheme="minorHAnsi"/>
        </w:rPr>
        <w:t xml:space="preserve"> stavby</w:t>
      </w:r>
      <w:r w:rsidRPr="00852F22">
        <w:rPr>
          <w:rFonts w:cstheme="minorHAnsi"/>
        </w:rPr>
        <w:t>, zkontrolovat věcnou a cenovou správnost a úplnost podkladů k fakturování, jejich soulad s podmínkami uvedený</w:t>
      </w:r>
      <w:r w:rsidR="00E506DE">
        <w:rPr>
          <w:rFonts w:cstheme="minorHAnsi"/>
        </w:rPr>
        <w:t>ch</w:t>
      </w:r>
      <w:r w:rsidRPr="00852F22">
        <w:rPr>
          <w:rFonts w:cstheme="minorHAnsi"/>
        </w:rPr>
        <w:t xml:space="preserve"> ve smlouvách, kontrolovat faktury v návaznosti na skutečně provedené práce, potvrdit souhlas s provedením úhrady;</w:t>
      </w:r>
    </w:p>
    <w:p w14:paraId="7DA181FF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pořizovat fotodokumentaci v průběhu stavby, kterou poskytne v elektronické podobě </w:t>
      </w:r>
      <w:r w:rsidR="00560DCB" w:rsidRPr="00852F22">
        <w:rPr>
          <w:rFonts w:cstheme="minorHAnsi"/>
        </w:rPr>
        <w:t>Objednatel</w:t>
      </w:r>
      <w:r w:rsidR="00AE1086" w:rsidRPr="00852F22">
        <w:rPr>
          <w:rFonts w:cstheme="minorHAnsi"/>
        </w:rPr>
        <w:t>i</w:t>
      </w:r>
      <w:r w:rsidRPr="00852F22">
        <w:rPr>
          <w:rFonts w:cstheme="minorHAnsi"/>
        </w:rPr>
        <w:t xml:space="preserve">; </w:t>
      </w:r>
    </w:p>
    <w:p w14:paraId="38050588" w14:textId="77777777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lastRenderedPageBreak/>
        <w:t>vypracovat závěrečnou zprávu o tom, jak odpovídá provedení schválené projektové dokumentaci, smluveným podmínkám, technickým normám a příslušným předpisům vztahujícím se k předmětné stavbě;</w:t>
      </w:r>
    </w:p>
    <w:p w14:paraId="33B1F505" w14:textId="7F54E931" w:rsidR="009B1F15" w:rsidRPr="00852F22" w:rsidRDefault="009B1F15" w:rsidP="00DD59DE">
      <w:pPr>
        <w:numPr>
          <w:ilvl w:val="0"/>
          <w:numId w:val="10"/>
        </w:numPr>
        <w:spacing w:after="4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provést jakékoli další činnosti, pokud jsou nezbytné pro naplnění účelu </w:t>
      </w:r>
      <w:r w:rsidR="0000675A">
        <w:rPr>
          <w:rFonts w:cstheme="minorHAnsi"/>
        </w:rPr>
        <w:t>díla</w:t>
      </w:r>
      <w:r w:rsidRPr="00852F22">
        <w:rPr>
          <w:rFonts w:cstheme="minorHAnsi"/>
        </w:rPr>
        <w:t>.</w:t>
      </w:r>
    </w:p>
    <w:p w14:paraId="4D1186A6" w14:textId="77777777" w:rsidR="00AE1086" w:rsidRPr="00852F22" w:rsidRDefault="00AE1086" w:rsidP="007753CA">
      <w:pPr>
        <w:spacing w:after="120"/>
        <w:ind w:left="720"/>
        <w:jc w:val="both"/>
        <w:rPr>
          <w:rFonts w:cstheme="minorHAnsi"/>
        </w:rPr>
      </w:pPr>
    </w:p>
    <w:p w14:paraId="3467733C" w14:textId="1CFBCA12" w:rsidR="00AE1086" w:rsidRPr="00852F22" w:rsidRDefault="00560DCB" w:rsidP="00DD59DE">
      <w:pPr>
        <w:pStyle w:val="Odstavecseseznamem"/>
        <w:numPr>
          <w:ilvl w:val="0"/>
          <w:numId w:val="3"/>
        </w:numPr>
        <w:tabs>
          <w:tab w:val="left" w:pos="2127"/>
        </w:tabs>
        <w:spacing w:after="120"/>
        <w:ind w:left="426" w:hanging="426"/>
        <w:jc w:val="both"/>
        <w:rPr>
          <w:rFonts w:cstheme="minorHAnsi"/>
          <w:bCs/>
        </w:rPr>
      </w:pPr>
      <w:r w:rsidRPr="00852F22">
        <w:rPr>
          <w:rFonts w:cstheme="minorHAnsi"/>
        </w:rPr>
        <w:t>Zhotovitel</w:t>
      </w:r>
      <w:r w:rsidR="00AE1086" w:rsidRPr="00852F22">
        <w:rPr>
          <w:rFonts w:cstheme="minorHAnsi"/>
        </w:rPr>
        <w:t xml:space="preserve"> </w:t>
      </w:r>
      <w:r w:rsidR="00AE1086" w:rsidRPr="00852F22">
        <w:rPr>
          <w:rFonts w:cstheme="minorHAnsi"/>
          <w:bCs/>
        </w:rPr>
        <w:t xml:space="preserve">se zavazuje zajišťovat a vykonávat na stavbě činnosti koordinátora bezpečnosti </w:t>
      </w:r>
      <w:r w:rsidR="00E506DE">
        <w:rPr>
          <w:rFonts w:cstheme="minorHAnsi"/>
          <w:bCs/>
        </w:rPr>
        <w:br/>
      </w:r>
      <w:r w:rsidR="00AE1086" w:rsidRPr="00852F22">
        <w:rPr>
          <w:rFonts w:cstheme="minorHAnsi"/>
          <w:bCs/>
        </w:rPr>
        <w:t>a ochrany zdraví při práci</w:t>
      </w:r>
      <w:r w:rsidR="00C752C3" w:rsidRPr="00852F22">
        <w:rPr>
          <w:rFonts w:cstheme="minorHAnsi"/>
          <w:bCs/>
        </w:rPr>
        <w:t xml:space="preserve"> (dále jen BOZP)</w:t>
      </w:r>
      <w:r w:rsidR="00AE1086" w:rsidRPr="00852F22">
        <w:rPr>
          <w:rFonts w:cstheme="minorHAnsi"/>
          <w:bCs/>
        </w:rPr>
        <w:t>, přičemž je zejména povinen:</w:t>
      </w:r>
    </w:p>
    <w:p w14:paraId="7FBC91F8" w14:textId="77777777" w:rsidR="00671F3C" w:rsidRPr="00852F22" w:rsidRDefault="00671F3C" w:rsidP="007753CA">
      <w:pPr>
        <w:pStyle w:val="Odstavecseseznamem"/>
        <w:tabs>
          <w:tab w:val="left" w:pos="2127"/>
        </w:tabs>
        <w:spacing w:after="120"/>
        <w:ind w:left="426"/>
        <w:jc w:val="both"/>
        <w:rPr>
          <w:rFonts w:cstheme="minorHAnsi"/>
          <w:bCs/>
        </w:rPr>
      </w:pPr>
    </w:p>
    <w:p w14:paraId="0038DABF" w14:textId="77777777" w:rsidR="00AE1086" w:rsidRPr="00852F22" w:rsidRDefault="00AE1086" w:rsidP="00DD59DE">
      <w:pPr>
        <w:pStyle w:val="Odstavecseseznamem"/>
        <w:numPr>
          <w:ilvl w:val="0"/>
          <w:numId w:val="13"/>
        </w:numPr>
        <w:spacing w:after="6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vypracovat plán BOZP a návrh řešení BOZP</w:t>
      </w:r>
    </w:p>
    <w:p w14:paraId="202C8A69" w14:textId="77777777" w:rsidR="00AE1086" w:rsidRPr="00852F22" w:rsidRDefault="00AE1086" w:rsidP="00DD59DE">
      <w:pPr>
        <w:pStyle w:val="Odstavecseseznamem"/>
        <w:numPr>
          <w:ilvl w:val="0"/>
          <w:numId w:val="13"/>
        </w:numPr>
        <w:spacing w:after="6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identifikovat rizikové faktory pracovních podmínek</w:t>
      </w:r>
    </w:p>
    <w:p w14:paraId="67C69A63" w14:textId="77777777" w:rsidR="00AE1086" w:rsidRPr="00852F22" w:rsidRDefault="00244D92" w:rsidP="00DD59DE">
      <w:pPr>
        <w:pStyle w:val="Odstavecseseznamem"/>
        <w:numPr>
          <w:ilvl w:val="0"/>
          <w:numId w:val="13"/>
        </w:numPr>
        <w:spacing w:after="6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v</w:t>
      </w:r>
      <w:r w:rsidR="00AE1086" w:rsidRPr="00852F22">
        <w:rPr>
          <w:rFonts w:cstheme="minorHAnsi"/>
        </w:rPr>
        <w:t>ymezit kontrolovaná pásma na stavbě a kontrolovat jejich dodržování</w:t>
      </w:r>
    </w:p>
    <w:p w14:paraId="491DB1B0" w14:textId="65DD6B67" w:rsidR="00AE1086" w:rsidRPr="00852F22" w:rsidRDefault="00244D92" w:rsidP="00DD59DE">
      <w:pPr>
        <w:pStyle w:val="Odstavecseseznamem"/>
        <w:numPr>
          <w:ilvl w:val="0"/>
          <w:numId w:val="13"/>
        </w:numPr>
        <w:spacing w:after="6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koordinovat</w:t>
      </w:r>
      <w:r w:rsidR="00AE1086" w:rsidRPr="00852F22">
        <w:rPr>
          <w:rFonts w:cstheme="minorHAnsi"/>
        </w:rPr>
        <w:t xml:space="preserve"> činnost</w:t>
      </w:r>
      <w:r w:rsidRPr="00852F22">
        <w:rPr>
          <w:rFonts w:cstheme="minorHAnsi"/>
        </w:rPr>
        <w:t>i</w:t>
      </w:r>
      <w:r w:rsidR="00AE1086" w:rsidRPr="00852F22">
        <w:rPr>
          <w:rFonts w:cstheme="minorHAnsi"/>
        </w:rPr>
        <w:t xml:space="preserve"> jednotlivých </w:t>
      </w:r>
      <w:r w:rsidR="00560DCB" w:rsidRPr="00852F22">
        <w:rPr>
          <w:rFonts w:cstheme="minorHAnsi"/>
        </w:rPr>
        <w:t>Zhotovitel</w:t>
      </w:r>
      <w:r w:rsidR="00AE1086" w:rsidRPr="00852F22">
        <w:rPr>
          <w:rFonts w:cstheme="minorHAnsi"/>
        </w:rPr>
        <w:t xml:space="preserve">ů </w:t>
      </w:r>
      <w:r w:rsidR="00E506DE">
        <w:rPr>
          <w:rFonts w:cstheme="minorHAnsi"/>
        </w:rPr>
        <w:t xml:space="preserve">stavby </w:t>
      </w:r>
      <w:r w:rsidR="00AE1086" w:rsidRPr="00852F22">
        <w:rPr>
          <w:rFonts w:cstheme="minorHAnsi"/>
        </w:rPr>
        <w:t>z hlediska zajištění BOZP</w:t>
      </w:r>
    </w:p>
    <w:p w14:paraId="13369218" w14:textId="77777777" w:rsidR="00AE1086" w:rsidRPr="00852F22" w:rsidRDefault="00752E39" w:rsidP="00DD59DE">
      <w:pPr>
        <w:pStyle w:val="Odstavecseseznamem"/>
        <w:numPr>
          <w:ilvl w:val="0"/>
          <w:numId w:val="13"/>
        </w:numPr>
        <w:spacing w:after="6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vést Deník koordinátora BOZP a zaznamenávat v něm jednotlivá zjištění formou zápisů včetně zápisů z kontrolních dní koordinátora BOZP</w:t>
      </w:r>
    </w:p>
    <w:p w14:paraId="2F8F5E70" w14:textId="77777777" w:rsidR="00AE1086" w:rsidRPr="00852F22" w:rsidRDefault="00244D92" w:rsidP="00DD59DE">
      <w:pPr>
        <w:pStyle w:val="Odstavecseseznamem"/>
        <w:numPr>
          <w:ilvl w:val="0"/>
          <w:numId w:val="13"/>
        </w:numPr>
        <w:spacing w:after="6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i</w:t>
      </w:r>
      <w:r w:rsidR="00AE1086" w:rsidRPr="00852F22">
        <w:rPr>
          <w:rFonts w:cstheme="minorHAnsi"/>
        </w:rPr>
        <w:t>nformov</w:t>
      </w:r>
      <w:r w:rsidRPr="00852F22">
        <w:rPr>
          <w:rFonts w:cstheme="minorHAnsi"/>
        </w:rPr>
        <w:t>at</w:t>
      </w:r>
      <w:r w:rsidR="00AE1086" w:rsidRPr="00852F22">
        <w:rPr>
          <w:rFonts w:cstheme="minorHAnsi"/>
        </w:rPr>
        <w:t xml:space="preserve"> </w:t>
      </w:r>
      <w:r w:rsidR="00560DCB" w:rsidRPr="00852F22">
        <w:rPr>
          <w:rFonts w:cstheme="minorHAnsi"/>
        </w:rPr>
        <w:t>Objednatel</w:t>
      </w:r>
      <w:r w:rsidR="00AE1086" w:rsidRPr="00852F22">
        <w:rPr>
          <w:rFonts w:cstheme="minorHAnsi"/>
        </w:rPr>
        <w:t>e o všech důležitých skutečnostech, týkajících se BOZP</w:t>
      </w:r>
    </w:p>
    <w:p w14:paraId="2A26BF9D" w14:textId="1FB45534" w:rsidR="00AE1086" w:rsidRPr="00852F22" w:rsidRDefault="00244D92" w:rsidP="00DD59DE">
      <w:pPr>
        <w:pStyle w:val="Odstavecseseznamem"/>
        <w:numPr>
          <w:ilvl w:val="0"/>
          <w:numId w:val="13"/>
        </w:numPr>
        <w:spacing w:after="6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 xml:space="preserve">projednat zjištěné nedostatky se </w:t>
      </w:r>
      <w:r w:rsidR="00560DCB" w:rsidRPr="00852F22">
        <w:rPr>
          <w:rFonts w:cstheme="minorHAnsi"/>
        </w:rPr>
        <w:t>Zhotovitel</w:t>
      </w:r>
      <w:r w:rsidR="00E506DE">
        <w:rPr>
          <w:rFonts w:cstheme="minorHAnsi"/>
        </w:rPr>
        <w:t>i</w:t>
      </w:r>
      <w:r w:rsidRPr="00852F22">
        <w:rPr>
          <w:rFonts w:cstheme="minorHAnsi"/>
        </w:rPr>
        <w:t xml:space="preserve"> </w:t>
      </w:r>
      <w:r w:rsidR="00E506DE">
        <w:rPr>
          <w:rFonts w:cstheme="minorHAnsi"/>
        </w:rPr>
        <w:t xml:space="preserve">stavby </w:t>
      </w:r>
      <w:r w:rsidRPr="00852F22">
        <w:rPr>
          <w:rFonts w:cstheme="minorHAnsi"/>
        </w:rPr>
        <w:t>a kontrolovat</w:t>
      </w:r>
      <w:r w:rsidR="00AE1086" w:rsidRPr="00852F22">
        <w:rPr>
          <w:rFonts w:cstheme="minorHAnsi"/>
        </w:rPr>
        <w:t xml:space="preserve"> jejich odstraňování</w:t>
      </w:r>
    </w:p>
    <w:p w14:paraId="2B91A41B" w14:textId="77777777" w:rsidR="00AE1086" w:rsidRPr="00852F22" w:rsidRDefault="00244D92" w:rsidP="00DD59DE">
      <w:pPr>
        <w:pStyle w:val="Odstavecseseznamem"/>
        <w:numPr>
          <w:ilvl w:val="0"/>
          <w:numId w:val="13"/>
        </w:numPr>
        <w:spacing w:after="6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spolupracovat</w:t>
      </w:r>
      <w:r w:rsidR="00AE1086" w:rsidRPr="00852F22">
        <w:rPr>
          <w:rFonts w:cstheme="minorHAnsi"/>
        </w:rPr>
        <w:t xml:space="preserve"> s </w:t>
      </w:r>
      <w:r w:rsidR="00560DCB" w:rsidRPr="00852F22">
        <w:rPr>
          <w:rFonts w:cstheme="minorHAnsi"/>
        </w:rPr>
        <w:t>Objednatel</w:t>
      </w:r>
      <w:r w:rsidR="00AE1086" w:rsidRPr="00852F22">
        <w:rPr>
          <w:rFonts w:cstheme="minorHAnsi"/>
        </w:rPr>
        <w:t>em při jednání s úřady státní správy a dozorných orgánů v otázkách BOZP</w:t>
      </w:r>
      <w:r w:rsidR="00752E39" w:rsidRPr="00852F22">
        <w:rPr>
          <w:rFonts w:cstheme="minorHAnsi"/>
        </w:rPr>
        <w:t xml:space="preserve"> a vést hlášení pro OIP</w:t>
      </w:r>
    </w:p>
    <w:p w14:paraId="3F617309" w14:textId="34BADD80" w:rsidR="00D22FC5" w:rsidRPr="00852F22" w:rsidRDefault="00244D92" w:rsidP="00DD59DE">
      <w:pPr>
        <w:pStyle w:val="Odstavecseseznamem"/>
        <w:numPr>
          <w:ilvl w:val="0"/>
          <w:numId w:val="13"/>
        </w:numPr>
        <w:spacing w:after="60"/>
        <w:ind w:left="714" w:hanging="357"/>
        <w:jc w:val="both"/>
        <w:rPr>
          <w:rFonts w:cstheme="minorHAnsi"/>
        </w:rPr>
      </w:pPr>
      <w:r w:rsidRPr="00852F22">
        <w:rPr>
          <w:rFonts w:cstheme="minorHAnsi"/>
        </w:rPr>
        <w:t>zajistit</w:t>
      </w:r>
      <w:r w:rsidR="00AE1086" w:rsidRPr="00852F22">
        <w:rPr>
          <w:rFonts w:cstheme="minorHAnsi"/>
        </w:rPr>
        <w:t xml:space="preserve"> kompletní dokumentac</w:t>
      </w:r>
      <w:r w:rsidRPr="00852F22">
        <w:rPr>
          <w:rFonts w:cstheme="minorHAnsi"/>
        </w:rPr>
        <w:t>i</w:t>
      </w:r>
      <w:r w:rsidR="00AE1086" w:rsidRPr="00852F22">
        <w:rPr>
          <w:rFonts w:cstheme="minorHAnsi"/>
        </w:rPr>
        <w:t xml:space="preserve"> ke všem mimořádným událostem a porušením BOZP s následkem úrazu nebo smrtelného úrazu na stavbě</w:t>
      </w:r>
    </w:p>
    <w:p w14:paraId="0864561D" w14:textId="77777777" w:rsidR="009B1F15" w:rsidRPr="00D63260" w:rsidRDefault="009B1F15" w:rsidP="00D63260">
      <w:pPr>
        <w:spacing w:after="60"/>
        <w:ind w:left="357"/>
        <w:jc w:val="both"/>
        <w:rPr>
          <w:rFonts w:ascii="Times New Roman" w:hAnsi="Times New Roman" w:cs="Times New Roman"/>
        </w:rPr>
      </w:pPr>
    </w:p>
    <w:p w14:paraId="0C483901" w14:textId="77777777" w:rsidR="003F5FFC" w:rsidRPr="00D63260" w:rsidRDefault="003F5FFC" w:rsidP="00DD59DE">
      <w:pPr>
        <w:pStyle w:val="Nadpis1"/>
        <w:numPr>
          <w:ilvl w:val="0"/>
          <w:numId w:val="2"/>
        </w:numPr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Místo plnění</w:t>
      </w:r>
    </w:p>
    <w:p w14:paraId="7E9FFF77" w14:textId="5E23738B" w:rsidR="00D22FC5" w:rsidRPr="00D63260" w:rsidRDefault="00E24AD3" w:rsidP="007753CA">
      <w:pPr>
        <w:spacing w:after="120"/>
        <w:ind w:left="426"/>
        <w:rPr>
          <w:rFonts w:cstheme="minorHAnsi"/>
        </w:rPr>
      </w:pPr>
      <w:r w:rsidRPr="00D63260">
        <w:rPr>
          <w:rFonts w:cstheme="minorHAnsi"/>
        </w:rPr>
        <w:t xml:space="preserve">Místem </w:t>
      </w:r>
      <w:r w:rsidR="002F7012" w:rsidRPr="00D63260">
        <w:rPr>
          <w:rFonts w:cstheme="minorHAnsi"/>
        </w:rPr>
        <w:t>provádění díla</w:t>
      </w:r>
      <w:r w:rsidRPr="00D63260">
        <w:rPr>
          <w:rFonts w:cstheme="minorHAnsi"/>
        </w:rPr>
        <w:t xml:space="preserve"> </w:t>
      </w:r>
      <w:r w:rsidR="00785932" w:rsidRPr="00D63260">
        <w:rPr>
          <w:rFonts w:cstheme="minorHAnsi"/>
        </w:rPr>
        <w:t>j</w:t>
      </w:r>
      <w:r w:rsidR="00D130BF" w:rsidRPr="00D63260">
        <w:rPr>
          <w:rFonts w:cstheme="minorHAnsi"/>
        </w:rPr>
        <w:t>e</w:t>
      </w:r>
      <w:r w:rsidRPr="00D63260">
        <w:rPr>
          <w:rFonts w:cstheme="minorHAnsi"/>
        </w:rPr>
        <w:t xml:space="preserve"> </w:t>
      </w:r>
      <w:r w:rsidR="00D22FC5">
        <w:rPr>
          <w:rFonts w:cstheme="minorHAnsi"/>
        </w:rPr>
        <w:t>budova</w:t>
      </w:r>
      <w:r w:rsidR="00785932" w:rsidRPr="00D63260">
        <w:rPr>
          <w:rFonts w:cstheme="minorHAnsi"/>
        </w:rPr>
        <w:t xml:space="preserve"> </w:t>
      </w:r>
      <w:r w:rsidR="00D22FC5">
        <w:rPr>
          <w:rFonts w:cstheme="minorHAnsi"/>
        </w:rPr>
        <w:t>MŠMT</w:t>
      </w:r>
      <w:r w:rsidR="00785932" w:rsidRPr="00D63260">
        <w:rPr>
          <w:rFonts w:cstheme="minorHAnsi"/>
        </w:rPr>
        <w:t xml:space="preserve"> -</w:t>
      </w:r>
      <w:r w:rsidR="00D22FC5">
        <w:rPr>
          <w:rFonts w:cstheme="minorHAnsi"/>
        </w:rPr>
        <w:t xml:space="preserve"> </w:t>
      </w:r>
      <w:r w:rsidRPr="00D63260">
        <w:rPr>
          <w:rFonts w:cstheme="minorHAnsi"/>
        </w:rPr>
        <w:t xml:space="preserve">Karmelitská </w:t>
      </w:r>
      <w:r w:rsidR="00D22FC5">
        <w:rPr>
          <w:rFonts w:cstheme="minorHAnsi"/>
        </w:rPr>
        <w:t>378/17</w:t>
      </w:r>
      <w:r w:rsidR="00785932" w:rsidRPr="00D63260">
        <w:rPr>
          <w:rFonts w:cstheme="minorHAnsi"/>
        </w:rPr>
        <w:t xml:space="preserve">, </w:t>
      </w:r>
      <w:r w:rsidR="00D22FC5">
        <w:rPr>
          <w:rFonts w:cstheme="minorHAnsi"/>
        </w:rPr>
        <w:t xml:space="preserve">118 12 </w:t>
      </w:r>
      <w:r w:rsidR="00785932" w:rsidRPr="00D63260">
        <w:rPr>
          <w:rFonts w:cstheme="minorHAnsi"/>
        </w:rPr>
        <w:t>Praha 1</w:t>
      </w:r>
      <w:r w:rsidR="0037290E" w:rsidRPr="00D63260">
        <w:rPr>
          <w:rFonts w:cstheme="minorHAnsi"/>
        </w:rPr>
        <w:t>.</w:t>
      </w:r>
    </w:p>
    <w:p w14:paraId="5807FB0C" w14:textId="77777777" w:rsidR="00E24AD3" w:rsidRPr="0007420A" w:rsidRDefault="00E24AD3" w:rsidP="00D63260">
      <w:pPr>
        <w:spacing w:after="120"/>
        <w:ind w:left="426"/>
        <w:rPr>
          <w:rFonts w:ascii="Times New Roman" w:hAnsi="Times New Roman" w:cs="Times New Roman"/>
        </w:rPr>
      </w:pPr>
    </w:p>
    <w:p w14:paraId="4536E7A1" w14:textId="77777777" w:rsidR="00455388" w:rsidRPr="00D63260" w:rsidRDefault="003F5FFC" w:rsidP="00DD59DE">
      <w:pPr>
        <w:pStyle w:val="Nadpis1"/>
        <w:numPr>
          <w:ilvl w:val="0"/>
          <w:numId w:val="2"/>
        </w:numPr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Doba</w:t>
      </w:r>
      <w:r w:rsidR="00455388" w:rsidRPr="00D63260">
        <w:rPr>
          <w:rFonts w:asciiTheme="minorHAnsi" w:hAnsiTheme="minorHAnsi" w:cstheme="minorHAnsi"/>
          <w:sz w:val="22"/>
          <w:szCs w:val="22"/>
        </w:rPr>
        <w:t xml:space="preserve"> plnění</w:t>
      </w:r>
    </w:p>
    <w:p w14:paraId="6660F762" w14:textId="77777777" w:rsidR="00785932" w:rsidRPr="00D63260" w:rsidRDefault="00455388" w:rsidP="00DD59DE">
      <w:pPr>
        <w:pStyle w:val="Odstavecseseznamem"/>
        <w:numPr>
          <w:ilvl w:val="0"/>
          <w:numId w:val="14"/>
        </w:numPr>
        <w:tabs>
          <w:tab w:val="left" w:pos="2127"/>
        </w:tabs>
        <w:spacing w:after="120"/>
        <w:ind w:left="426" w:hanging="426"/>
        <w:jc w:val="both"/>
        <w:rPr>
          <w:rFonts w:cstheme="minorHAnsi"/>
        </w:rPr>
      </w:pPr>
      <w:r w:rsidRPr="00D63260">
        <w:rPr>
          <w:rFonts w:cstheme="minorHAnsi"/>
        </w:rPr>
        <w:t xml:space="preserve">Plnění této smlouvy bude zahájeno do 3 </w:t>
      </w:r>
      <w:r w:rsidR="003859D3" w:rsidRPr="00D63260">
        <w:rPr>
          <w:rFonts w:cstheme="minorHAnsi"/>
        </w:rPr>
        <w:t xml:space="preserve">pracovních </w:t>
      </w:r>
      <w:r w:rsidRPr="00D63260">
        <w:rPr>
          <w:rFonts w:cstheme="minorHAnsi"/>
        </w:rPr>
        <w:t xml:space="preserve">dnů od </w:t>
      </w:r>
      <w:r w:rsidR="003859D3" w:rsidRPr="00D63260">
        <w:rPr>
          <w:rFonts w:cstheme="minorHAnsi"/>
        </w:rPr>
        <w:t xml:space="preserve">doručení </w:t>
      </w:r>
      <w:r w:rsidRPr="00D63260">
        <w:rPr>
          <w:rFonts w:cstheme="minorHAnsi"/>
        </w:rPr>
        <w:t xml:space="preserve">písemné výzvy </w:t>
      </w:r>
      <w:r w:rsidR="00560DCB" w:rsidRPr="00D63260">
        <w:rPr>
          <w:rFonts w:cstheme="minorHAnsi"/>
        </w:rPr>
        <w:t>Objednatel</w:t>
      </w:r>
      <w:r w:rsidRPr="00D63260">
        <w:rPr>
          <w:rFonts w:cstheme="minorHAnsi"/>
        </w:rPr>
        <w:t>e k zahájení prací</w:t>
      </w:r>
      <w:r w:rsidR="003859D3" w:rsidRPr="00D63260">
        <w:rPr>
          <w:rFonts w:cstheme="minorHAnsi"/>
        </w:rPr>
        <w:t xml:space="preserve"> </w:t>
      </w:r>
      <w:r w:rsidR="00560DCB" w:rsidRPr="00D63260">
        <w:rPr>
          <w:rFonts w:cstheme="minorHAnsi"/>
        </w:rPr>
        <w:t>Zhotovitel</w:t>
      </w:r>
      <w:r w:rsidR="00764AA3" w:rsidRPr="00D63260">
        <w:rPr>
          <w:rFonts w:cstheme="minorHAnsi"/>
        </w:rPr>
        <w:t>i</w:t>
      </w:r>
      <w:r w:rsidRPr="00D63260">
        <w:rPr>
          <w:rFonts w:cstheme="minorHAnsi"/>
        </w:rPr>
        <w:t>.</w:t>
      </w:r>
      <w:r w:rsidR="003F5FFC" w:rsidRPr="00D63260">
        <w:rPr>
          <w:rFonts w:cstheme="minorHAnsi"/>
        </w:rPr>
        <w:t xml:space="preserve"> </w:t>
      </w:r>
    </w:p>
    <w:p w14:paraId="30FF5A05" w14:textId="77777777" w:rsidR="00785932" w:rsidRPr="00D63260" w:rsidRDefault="00785932" w:rsidP="007753CA">
      <w:pPr>
        <w:pStyle w:val="Odstavecseseznamem"/>
        <w:tabs>
          <w:tab w:val="left" w:pos="2127"/>
        </w:tabs>
        <w:spacing w:after="120"/>
        <w:jc w:val="both"/>
        <w:rPr>
          <w:rFonts w:cstheme="minorHAnsi"/>
        </w:rPr>
      </w:pPr>
    </w:p>
    <w:p w14:paraId="4F2D4F7A" w14:textId="777CDA50" w:rsidR="00764AA3" w:rsidRPr="00D63260" w:rsidRDefault="00764AA3" w:rsidP="00DD59DE">
      <w:pPr>
        <w:pStyle w:val="Odstavecseseznamem"/>
        <w:numPr>
          <w:ilvl w:val="0"/>
          <w:numId w:val="14"/>
        </w:numPr>
        <w:tabs>
          <w:tab w:val="left" w:pos="2127"/>
        </w:tabs>
        <w:spacing w:after="120"/>
        <w:ind w:left="426" w:hanging="426"/>
        <w:jc w:val="both"/>
        <w:rPr>
          <w:rFonts w:cstheme="minorHAnsi"/>
        </w:rPr>
      </w:pPr>
      <w:r w:rsidRPr="00D63260">
        <w:rPr>
          <w:rFonts w:cstheme="minorHAnsi"/>
        </w:rPr>
        <w:t xml:space="preserve">Plnění této smlouvy bude ukončeno do 30 dnů po </w:t>
      </w:r>
      <w:r w:rsidR="00050DBC">
        <w:rPr>
          <w:rFonts w:cstheme="minorHAnsi"/>
        </w:rPr>
        <w:t xml:space="preserve">protokolárním převzetí díla od </w:t>
      </w:r>
      <w:r w:rsidR="00F67FD5">
        <w:rPr>
          <w:rFonts w:cstheme="minorHAnsi"/>
        </w:rPr>
        <w:t>Z</w:t>
      </w:r>
      <w:r w:rsidR="00050DBC">
        <w:rPr>
          <w:rFonts w:cstheme="minorHAnsi"/>
        </w:rPr>
        <w:t xml:space="preserve">hotovitele stavby případně po </w:t>
      </w:r>
      <w:r w:rsidRPr="00D63260">
        <w:rPr>
          <w:rFonts w:cstheme="minorHAnsi"/>
        </w:rPr>
        <w:t>vydání kolaudačního rozhodnutí na předmět díla definovaný v bodu 1 čl. II. této smlouvy</w:t>
      </w:r>
      <w:r w:rsidR="00050DBC">
        <w:rPr>
          <w:rFonts w:cstheme="minorHAnsi"/>
        </w:rPr>
        <w:t>, bude-li vyžadováno</w:t>
      </w:r>
      <w:r w:rsidR="00F67FD5">
        <w:rPr>
          <w:rFonts w:cstheme="minorHAnsi"/>
        </w:rPr>
        <w:t>.</w:t>
      </w:r>
    </w:p>
    <w:p w14:paraId="184ED71C" w14:textId="77777777" w:rsidR="00764AA3" w:rsidRPr="00D63260" w:rsidRDefault="00764AA3" w:rsidP="007753CA">
      <w:pPr>
        <w:pStyle w:val="Odstavecseseznamem"/>
        <w:spacing w:after="120"/>
        <w:rPr>
          <w:rFonts w:cstheme="minorHAnsi"/>
        </w:rPr>
      </w:pPr>
    </w:p>
    <w:p w14:paraId="239F1435" w14:textId="248C710F" w:rsidR="00455388" w:rsidRPr="00D63260" w:rsidRDefault="00764AA3" w:rsidP="00DD59DE">
      <w:pPr>
        <w:pStyle w:val="Odstavecseseznamem"/>
        <w:numPr>
          <w:ilvl w:val="0"/>
          <w:numId w:val="14"/>
        </w:numPr>
        <w:tabs>
          <w:tab w:val="left" w:pos="2127"/>
        </w:tabs>
        <w:spacing w:after="120"/>
        <w:ind w:left="426" w:hanging="426"/>
        <w:jc w:val="both"/>
        <w:rPr>
          <w:rFonts w:cstheme="minorHAnsi"/>
        </w:rPr>
      </w:pPr>
      <w:r w:rsidRPr="00D63260">
        <w:rPr>
          <w:rFonts w:cstheme="minorHAnsi"/>
        </w:rPr>
        <w:t>Celková délka plnění je př</w:t>
      </w:r>
      <w:r w:rsidR="0037290E" w:rsidRPr="00D63260">
        <w:rPr>
          <w:rFonts w:cstheme="minorHAnsi"/>
        </w:rPr>
        <w:t xml:space="preserve">edpokládána na dobu </w:t>
      </w:r>
      <w:r w:rsidR="0037290E" w:rsidRPr="00FD2310">
        <w:rPr>
          <w:rFonts w:cstheme="minorHAnsi"/>
        </w:rPr>
        <w:t xml:space="preserve">maximálně </w:t>
      </w:r>
      <w:r w:rsidR="00D63260" w:rsidRPr="00FD2310">
        <w:rPr>
          <w:rFonts w:cstheme="minorHAnsi"/>
        </w:rPr>
        <w:t>17</w:t>
      </w:r>
      <w:r w:rsidR="00D22FC5" w:rsidRPr="00D63260">
        <w:rPr>
          <w:rFonts w:cstheme="minorHAnsi"/>
        </w:rPr>
        <w:t xml:space="preserve"> </w:t>
      </w:r>
      <w:r w:rsidRPr="00D63260">
        <w:rPr>
          <w:rFonts w:cstheme="minorHAnsi"/>
        </w:rPr>
        <w:t xml:space="preserve">měsíců. Strany berou na vědomí, že doba plnění může být upravena v závislosti na okolnostech způsobených vnějšími vlivy (např. délka výběru </w:t>
      </w:r>
      <w:r w:rsidR="00560DCB" w:rsidRPr="00D63260">
        <w:rPr>
          <w:rFonts w:cstheme="minorHAnsi"/>
        </w:rPr>
        <w:t>Zhotovitel</w:t>
      </w:r>
      <w:r w:rsidR="001B59B6" w:rsidRPr="00D63260">
        <w:rPr>
          <w:rFonts w:cstheme="minorHAnsi"/>
        </w:rPr>
        <w:t>e</w:t>
      </w:r>
      <w:r w:rsidRPr="00D63260">
        <w:rPr>
          <w:rFonts w:cstheme="minorHAnsi"/>
        </w:rPr>
        <w:t xml:space="preserve"> stav</w:t>
      </w:r>
      <w:r w:rsidR="00A95215">
        <w:rPr>
          <w:rFonts w:cstheme="minorHAnsi"/>
        </w:rPr>
        <w:t>by</w:t>
      </w:r>
      <w:r w:rsidRPr="00D63260">
        <w:rPr>
          <w:rFonts w:cstheme="minorHAnsi"/>
        </w:rPr>
        <w:t xml:space="preserve">, změny vyvolané rozhodnutím </w:t>
      </w:r>
      <w:r w:rsidR="00233817" w:rsidRPr="00D63260">
        <w:rPr>
          <w:rFonts w:cstheme="minorHAnsi"/>
        </w:rPr>
        <w:t>dotčených orgánů apod.) tak, aby odpovídala účelu plnění, této smlouvy.</w:t>
      </w:r>
    </w:p>
    <w:p w14:paraId="66EDFDD2" w14:textId="77777777" w:rsidR="00D22FC5" w:rsidRPr="00D63260" w:rsidRDefault="00D22FC5" w:rsidP="00D63260">
      <w:pPr>
        <w:tabs>
          <w:tab w:val="left" w:pos="2127"/>
        </w:tabs>
        <w:spacing w:after="120"/>
        <w:jc w:val="both"/>
        <w:rPr>
          <w:rFonts w:ascii="Times New Roman" w:hAnsi="Times New Roman" w:cs="Times New Roman"/>
        </w:rPr>
      </w:pPr>
    </w:p>
    <w:p w14:paraId="28D6F039" w14:textId="77777777" w:rsidR="003F5FFC" w:rsidRPr="00D63260" w:rsidRDefault="003F5FFC" w:rsidP="00DD59DE">
      <w:pPr>
        <w:pStyle w:val="Nadpis1"/>
        <w:numPr>
          <w:ilvl w:val="0"/>
          <w:numId w:val="2"/>
        </w:numPr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Cena a platební podmínky</w:t>
      </w:r>
    </w:p>
    <w:p w14:paraId="58CA92AC" w14:textId="14336BEB" w:rsidR="00671F3C" w:rsidRPr="00CC7E48" w:rsidRDefault="00671F3C" w:rsidP="00DD59DE">
      <w:pPr>
        <w:pStyle w:val="Odstavecseseznamem"/>
        <w:numPr>
          <w:ilvl w:val="0"/>
          <w:numId w:val="4"/>
        </w:numPr>
        <w:tabs>
          <w:tab w:val="left" w:pos="2127"/>
        </w:tabs>
        <w:spacing w:after="0"/>
        <w:ind w:left="426" w:hanging="426"/>
        <w:jc w:val="both"/>
        <w:rPr>
          <w:rFonts w:eastAsia="ヒラギノ角ゴ Pro W3" w:cstheme="minorHAnsi"/>
          <w:color w:val="000000"/>
          <w:lang w:eastAsia="cs-CZ"/>
        </w:rPr>
      </w:pPr>
      <w:r w:rsidRPr="00CC7E48">
        <w:rPr>
          <w:rFonts w:eastAsia="ヒラギノ角ゴ Pro W3" w:cstheme="minorHAnsi"/>
          <w:color w:val="000000"/>
          <w:lang w:eastAsia="cs-CZ"/>
        </w:rPr>
        <w:t xml:space="preserve">Cena díla sjednaného v této smlouvě je </w:t>
      </w:r>
      <w:r w:rsidR="00CC7E48" w:rsidRPr="00CC7E48">
        <w:rPr>
          <w:rFonts w:cstheme="minorHAnsi"/>
          <w:b/>
          <w:bCs/>
        </w:rPr>
        <w:t>693</w:t>
      </w:r>
      <w:r w:rsidR="00CC7E48">
        <w:rPr>
          <w:rFonts w:cstheme="minorHAnsi"/>
          <w:b/>
          <w:bCs/>
        </w:rPr>
        <w:t> </w:t>
      </w:r>
      <w:r w:rsidR="00CC7E48" w:rsidRPr="00CC7E48">
        <w:rPr>
          <w:rFonts w:cstheme="minorHAnsi"/>
          <w:b/>
          <w:bCs/>
        </w:rPr>
        <w:t>600</w:t>
      </w:r>
      <w:r w:rsidR="00CC7E48">
        <w:rPr>
          <w:rFonts w:cstheme="minorHAnsi"/>
          <w:b/>
          <w:bCs/>
        </w:rPr>
        <w:t xml:space="preserve">,- </w:t>
      </w:r>
      <w:r w:rsidR="00CC7E48" w:rsidRPr="00CC7E48">
        <w:rPr>
          <w:rFonts w:cstheme="minorHAnsi"/>
          <w:b/>
          <w:bCs/>
        </w:rPr>
        <w:t>Kč</w:t>
      </w:r>
      <w:r w:rsidR="007753CA" w:rsidRPr="00CC7E48">
        <w:rPr>
          <w:rFonts w:eastAsia="ヒラギノ角ゴ Pro W3" w:cstheme="minorHAnsi"/>
          <w:color w:val="000000"/>
          <w:lang w:eastAsia="cs-CZ"/>
        </w:rPr>
        <w:t xml:space="preserve"> </w:t>
      </w:r>
      <w:r w:rsidRPr="00CC7E48">
        <w:rPr>
          <w:rFonts w:eastAsia="ヒラギノ角ゴ Pro W3" w:cstheme="minorHAnsi"/>
          <w:color w:val="000000"/>
          <w:lang w:eastAsia="cs-CZ"/>
        </w:rPr>
        <w:t xml:space="preserve">bez DPH, DPH ve výši 21 % je </w:t>
      </w:r>
      <w:r w:rsidR="00CC7E48" w:rsidRPr="00CC7E48">
        <w:rPr>
          <w:rFonts w:cstheme="minorHAnsi"/>
          <w:b/>
          <w:bCs/>
        </w:rPr>
        <w:t>145</w:t>
      </w:r>
      <w:r w:rsidR="00CC7E48">
        <w:rPr>
          <w:rFonts w:cstheme="minorHAnsi"/>
          <w:b/>
          <w:bCs/>
        </w:rPr>
        <w:t> </w:t>
      </w:r>
      <w:r w:rsidR="00CC7E48" w:rsidRPr="00CC7E48">
        <w:rPr>
          <w:rFonts w:cstheme="minorHAnsi"/>
          <w:b/>
          <w:bCs/>
        </w:rPr>
        <w:t>656</w:t>
      </w:r>
      <w:r w:rsidR="00CC7E48">
        <w:rPr>
          <w:rFonts w:cstheme="minorHAnsi"/>
          <w:b/>
          <w:bCs/>
        </w:rPr>
        <w:t>,-</w:t>
      </w:r>
      <w:r w:rsidR="00CC7E48" w:rsidRPr="00CC7E48">
        <w:rPr>
          <w:rFonts w:cstheme="minorHAnsi"/>
          <w:b/>
          <w:bCs/>
        </w:rPr>
        <w:t xml:space="preserve"> Kč</w:t>
      </w:r>
      <w:r w:rsidRPr="00CC7E48">
        <w:rPr>
          <w:rFonts w:eastAsia="ヒラギノ角ゴ Pro W3" w:cstheme="minorHAnsi"/>
          <w:color w:val="000000"/>
          <w:lang w:eastAsia="cs-CZ"/>
        </w:rPr>
        <w:t xml:space="preserve">, celková cena včetně DPH je tedy </w:t>
      </w:r>
      <w:r w:rsidR="00CC7E48" w:rsidRPr="00CC7E48">
        <w:rPr>
          <w:rFonts w:cstheme="minorHAnsi"/>
          <w:b/>
          <w:bCs/>
        </w:rPr>
        <w:t>839</w:t>
      </w:r>
      <w:r w:rsidR="00CC7E48">
        <w:rPr>
          <w:rFonts w:cstheme="minorHAnsi"/>
          <w:b/>
          <w:bCs/>
        </w:rPr>
        <w:t> </w:t>
      </w:r>
      <w:r w:rsidR="00CC7E48" w:rsidRPr="00CC7E48">
        <w:rPr>
          <w:rFonts w:cstheme="minorHAnsi"/>
          <w:b/>
          <w:bCs/>
        </w:rPr>
        <w:t>256</w:t>
      </w:r>
      <w:r w:rsidR="00CC7E48">
        <w:rPr>
          <w:rFonts w:cstheme="minorHAnsi"/>
          <w:b/>
          <w:bCs/>
        </w:rPr>
        <w:t>,-</w:t>
      </w:r>
      <w:r w:rsidR="00CC7E48" w:rsidRPr="00CC7E48">
        <w:rPr>
          <w:rFonts w:cstheme="minorHAnsi"/>
          <w:b/>
          <w:bCs/>
        </w:rPr>
        <w:t xml:space="preserve"> Kč</w:t>
      </w:r>
      <w:r w:rsidR="00D22FC5" w:rsidRPr="00CC7E48">
        <w:rPr>
          <w:rFonts w:eastAsia="ヒラギノ角ゴ Pro W3" w:cstheme="minorHAnsi"/>
          <w:color w:val="000000"/>
          <w:lang w:eastAsia="cs-CZ"/>
        </w:rPr>
        <w:t>.</w:t>
      </w:r>
    </w:p>
    <w:p w14:paraId="4AB0FDF0" w14:textId="77777777" w:rsidR="00D22FC5" w:rsidRPr="00D63260" w:rsidRDefault="00D22FC5" w:rsidP="00D63260">
      <w:pPr>
        <w:tabs>
          <w:tab w:val="left" w:pos="2127"/>
        </w:tabs>
        <w:spacing w:after="0"/>
        <w:jc w:val="both"/>
        <w:rPr>
          <w:rFonts w:eastAsia="ヒラギノ角ゴ Pro W3" w:cstheme="minorHAnsi"/>
          <w:color w:val="000000"/>
          <w:lang w:eastAsia="cs-CZ"/>
        </w:rPr>
      </w:pPr>
    </w:p>
    <w:p w14:paraId="68223387" w14:textId="77777777" w:rsidR="00671F3C" w:rsidRPr="00D63260" w:rsidRDefault="00671F3C" w:rsidP="00DD59DE">
      <w:pPr>
        <w:pStyle w:val="Odstavecseseznamem"/>
        <w:numPr>
          <w:ilvl w:val="0"/>
          <w:numId w:val="4"/>
        </w:numPr>
        <w:tabs>
          <w:tab w:val="left" w:pos="2127"/>
        </w:tabs>
        <w:spacing w:after="0"/>
        <w:ind w:left="426" w:hanging="426"/>
        <w:jc w:val="both"/>
        <w:rPr>
          <w:rFonts w:cstheme="minorHAnsi"/>
        </w:rPr>
      </w:pPr>
      <w:r w:rsidRPr="00D63260">
        <w:rPr>
          <w:rFonts w:cstheme="minorHAnsi"/>
        </w:rPr>
        <w:t>Cena díla se skládá z částek:</w:t>
      </w:r>
    </w:p>
    <w:p w14:paraId="58E927FC" w14:textId="77777777" w:rsidR="00DE6C76" w:rsidRDefault="00671F3C" w:rsidP="00DD59DE">
      <w:pPr>
        <w:pStyle w:val="Odstavecseseznamem"/>
        <w:numPr>
          <w:ilvl w:val="1"/>
          <w:numId w:val="11"/>
        </w:numPr>
        <w:tabs>
          <w:tab w:val="left" w:pos="2127"/>
        </w:tabs>
        <w:spacing w:after="0"/>
        <w:jc w:val="both"/>
        <w:rPr>
          <w:rFonts w:cstheme="minorHAnsi"/>
        </w:rPr>
      </w:pPr>
      <w:r w:rsidRPr="00D63260">
        <w:rPr>
          <w:rFonts w:cstheme="minorHAnsi"/>
        </w:rPr>
        <w:t>TDI:</w:t>
      </w:r>
    </w:p>
    <w:p w14:paraId="031FAD45" w14:textId="7E829822" w:rsidR="00671F3C" w:rsidRPr="00D63260" w:rsidRDefault="00DE6C76" w:rsidP="00DE6C76">
      <w:pPr>
        <w:pStyle w:val="Odstavecseseznamem"/>
        <w:tabs>
          <w:tab w:val="left" w:pos="2127"/>
        </w:tabs>
        <w:spacing w:after="0"/>
        <w:ind w:left="1080"/>
        <w:jc w:val="both"/>
        <w:rPr>
          <w:rFonts w:cstheme="minorHAnsi"/>
        </w:rPr>
      </w:pPr>
      <w:r>
        <w:rPr>
          <w:rFonts w:cstheme="minorHAnsi"/>
        </w:rPr>
        <w:t>XXXXXXXXXXXXXXX</w:t>
      </w:r>
      <w:r w:rsidR="00671F3C" w:rsidRPr="00D63260">
        <w:rPr>
          <w:rFonts w:cstheme="minorHAnsi"/>
        </w:rPr>
        <w:tab/>
      </w:r>
      <w:r w:rsidR="00671F3C" w:rsidRPr="00D63260">
        <w:rPr>
          <w:rFonts w:cstheme="minorHAnsi"/>
        </w:rPr>
        <w:tab/>
      </w:r>
    </w:p>
    <w:p w14:paraId="4729C1F5" w14:textId="77777777" w:rsidR="00671F3C" w:rsidRPr="0091152C" w:rsidRDefault="00671F3C" w:rsidP="00DD59DE">
      <w:pPr>
        <w:pStyle w:val="Odstavecseseznamem"/>
        <w:numPr>
          <w:ilvl w:val="1"/>
          <w:numId w:val="11"/>
        </w:numPr>
        <w:tabs>
          <w:tab w:val="left" w:pos="2127"/>
        </w:tabs>
        <w:spacing w:after="0"/>
        <w:jc w:val="both"/>
        <w:rPr>
          <w:rFonts w:cstheme="minorHAnsi"/>
        </w:rPr>
      </w:pPr>
      <w:r w:rsidRPr="0091152C">
        <w:rPr>
          <w:rFonts w:cstheme="minorHAnsi"/>
        </w:rPr>
        <w:t>BOZP:</w:t>
      </w:r>
    </w:p>
    <w:p w14:paraId="210AFB9B" w14:textId="2D32842F" w:rsidR="00FF6081" w:rsidRPr="0091152C" w:rsidRDefault="00DE6C76" w:rsidP="00DE6C76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</w:rPr>
      </w:pPr>
      <w:r>
        <w:rPr>
          <w:rFonts w:cstheme="minorHAnsi"/>
          <w:color w:val="000000"/>
        </w:rPr>
        <w:t>XXXXXXXXXXXXXXX</w:t>
      </w:r>
    </w:p>
    <w:p w14:paraId="6EC9D56C" w14:textId="500D7BFC" w:rsidR="00FF6081" w:rsidRPr="00FF6081" w:rsidRDefault="00FF6081" w:rsidP="00DD59DE">
      <w:pPr>
        <w:pStyle w:val="Odstavecseseznamem"/>
        <w:numPr>
          <w:ilvl w:val="0"/>
          <w:numId w:val="4"/>
        </w:numPr>
        <w:tabs>
          <w:tab w:val="left" w:pos="2127"/>
        </w:tabs>
        <w:spacing w:after="120"/>
        <w:ind w:left="426" w:hanging="426"/>
        <w:contextualSpacing w:val="0"/>
        <w:jc w:val="both"/>
        <w:rPr>
          <w:rFonts w:cstheme="minorHAnsi"/>
        </w:rPr>
      </w:pPr>
      <w:r w:rsidRPr="00FF6081">
        <w:t>Zhotovitel je oprávněn vystavit daňový doklad – fakturu (dále jen „faktura“) na základě soupisu prací, odsouhlaseného a podepsaného kontaktní osobou Objednatele. Soupis provedených prací je nedílnou součástí faktury</w:t>
      </w:r>
      <w:r>
        <w:t>.</w:t>
      </w:r>
      <w:r w:rsidRPr="00FF6081">
        <w:t xml:space="preserve"> </w:t>
      </w:r>
    </w:p>
    <w:p w14:paraId="3C4D3366" w14:textId="0304EB77" w:rsidR="00792114" w:rsidRPr="00D63260" w:rsidRDefault="00560DCB" w:rsidP="00DD59DE">
      <w:pPr>
        <w:pStyle w:val="Odstavecseseznamem"/>
        <w:numPr>
          <w:ilvl w:val="0"/>
          <w:numId w:val="4"/>
        </w:numPr>
        <w:tabs>
          <w:tab w:val="left" w:pos="2127"/>
        </w:tabs>
        <w:spacing w:after="120"/>
        <w:ind w:left="426" w:hanging="426"/>
        <w:contextualSpacing w:val="0"/>
        <w:jc w:val="both"/>
        <w:rPr>
          <w:rFonts w:cstheme="minorHAnsi"/>
        </w:rPr>
      </w:pPr>
      <w:r w:rsidRPr="00D63260">
        <w:rPr>
          <w:rFonts w:cstheme="minorHAnsi"/>
        </w:rPr>
        <w:t>Zhotovitel</w:t>
      </w:r>
      <w:r w:rsidR="00E73C82" w:rsidRPr="00D63260">
        <w:rPr>
          <w:rFonts w:cstheme="minorHAnsi"/>
        </w:rPr>
        <w:t xml:space="preserve"> je oprávněn vystavit první dílčí fakturu </w:t>
      </w:r>
      <w:r w:rsidR="0050609F" w:rsidRPr="00D63260">
        <w:rPr>
          <w:rFonts w:cstheme="minorHAnsi"/>
        </w:rPr>
        <w:t xml:space="preserve">nejdříve 30 dnů po předání staveniště </w:t>
      </w:r>
      <w:r w:rsidRPr="00D63260">
        <w:rPr>
          <w:rFonts w:cstheme="minorHAnsi"/>
        </w:rPr>
        <w:t>Zhotovitel</w:t>
      </w:r>
      <w:r w:rsidR="0050609F" w:rsidRPr="00D63260">
        <w:rPr>
          <w:rFonts w:cstheme="minorHAnsi"/>
        </w:rPr>
        <w:t>i stav</w:t>
      </w:r>
      <w:r w:rsidR="00E43575">
        <w:rPr>
          <w:rFonts w:cstheme="minorHAnsi"/>
        </w:rPr>
        <w:t>by</w:t>
      </w:r>
      <w:r w:rsidR="0050609F" w:rsidRPr="00D63260">
        <w:rPr>
          <w:rFonts w:cstheme="minorHAnsi"/>
        </w:rPr>
        <w:t>.  Závěrečná f</w:t>
      </w:r>
      <w:r w:rsidR="00792114" w:rsidRPr="00D63260">
        <w:rPr>
          <w:rFonts w:cstheme="minorHAnsi"/>
        </w:rPr>
        <w:t xml:space="preserve">aktura </w:t>
      </w:r>
      <w:r w:rsidR="0050609F" w:rsidRPr="00D63260">
        <w:rPr>
          <w:rFonts w:cstheme="minorHAnsi"/>
        </w:rPr>
        <w:t>ve výši minimálně 30 %</w:t>
      </w:r>
      <w:r w:rsidR="00297336" w:rsidRPr="00D63260">
        <w:rPr>
          <w:rFonts w:cstheme="minorHAnsi"/>
        </w:rPr>
        <w:t xml:space="preserve"> z celkové ceny díla</w:t>
      </w:r>
      <w:r w:rsidR="0050609F" w:rsidRPr="00D63260">
        <w:rPr>
          <w:rFonts w:cstheme="minorHAnsi"/>
        </w:rPr>
        <w:t xml:space="preserve"> </w:t>
      </w:r>
      <w:r w:rsidR="00792114" w:rsidRPr="00D63260">
        <w:rPr>
          <w:rFonts w:cstheme="minorHAnsi"/>
        </w:rPr>
        <w:t>bude vystavena po</w:t>
      </w:r>
      <w:r w:rsidR="0050609F" w:rsidRPr="00D63260">
        <w:rPr>
          <w:rFonts w:cstheme="minorHAnsi"/>
        </w:rPr>
        <w:t xml:space="preserve"> </w:t>
      </w:r>
      <w:r w:rsidR="00DA1D3E">
        <w:rPr>
          <w:rFonts w:cstheme="minorHAnsi"/>
        </w:rPr>
        <w:t xml:space="preserve">protokolárním převzetí díla od </w:t>
      </w:r>
      <w:r w:rsidR="00BE37F2">
        <w:rPr>
          <w:rFonts w:cstheme="minorHAnsi"/>
        </w:rPr>
        <w:t>Z</w:t>
      </w:r>
      <w:r w:rsidR="00DA1D3E">
        <w:rPr>
          <w:rFonts w:cstheme="minorHAnsi"/>
        </w:rPr>
        <w:t xml:space="preserve">hotovitele stavby případně po </w:t>
      </w:r>
      <w:r w:rsidR="0050609F" w:rsidRPr="00D63260">
        <w:rPr>
          <w:rFonts w:cstheme="minorHAnsi"/>
        </w:rPr>
        <w:t>provedení kolaudačního řízení s kladným výsledkem,</w:t>
      </w:r>
      <w:r w:rsidR="00297336" w:rsidRPr="00D63260">
        <w:rPr>
          <w:rFonts w:cstheme="minorHAnsi"/>
        </w:rPr>
        <w:t xml:space="preserve"> stvrzeným povolením k užívání stavby</w:t>
      </w:r>
      <w:r w:rsidR="00DA1D3E">
        <w:rPr>
          <w:rFonts w:cstheme="minorHAnsi"/>
        </w:rPr>
        <w:t xml:space="preserve">, bude-li vyžadováno. </w:t>
      </w:r>
    </w:p>
    <w:p w14:paraId="78B9B162" w14:textId="794EABBC" w:rsidR="00E230C2" w:rsidRPr="00D63260" w:rsidRDefault="00C752C3" w:rsidP="00DD59DE">
      <w:pPr>
        <w:pStyle w:val="Odstavecseseznamem"/>
        <w:numPr>
          <w:ilvl w:val="0"/>
          <w:numId w:val="4"/>
        </w:numPr>
        <w:tabs>
          <w:tab w:val="left" w:pos="2127"/>
        </w:tabs>
        <w:spacing w:after="120"/>
        <w:ind w:left="426" w:hanging="426"/>
        <w:contextualSpacing w:val="0"/>
        <w:jc w:val="both"/>
        <w:rPr>
          <w:rFonts w:cstheme="minorHAnsi"/>
        </w:rPr>
      </w:pPr>
      <w:r w:rsidRPr="00D63260">
        <w:rPr>
          <w:rFonts w:cstheme="minorHAnsi"/>
        </w:rPr>
        <w:t xml:space="preserve">Splatnost faktur činí 30 </w:t>
      </w:r>
      <w:r w:rsidR="00BE37F2">
        <w:rPr>
          <w:rFonts w:cstheme="minorHAnsi"/>
        </w:rPr>
        <w:t xml:space="preserve">(třicet) </w:t>
      </w:r>
      <w:r w:rsidRPr="00D63260">
        <w:rPr>
          <w:rFonts w:cstheme="minorHAnsi"/>
        </w:rPr>
        <w:t xml:space="preserve">dnů ode dne jejich doručení </w:t>
      </w:r>
      <w:r w:rsidR="00560DCB" w:rsidRPr="00D63260">
        <w:rPr>
          <w:rFonts w:cstheme="minorHAnsi"/>
        </w:rPr>
        <w:t>Objednatel</w:t>
      </w:r>
      <w:r w:rsidRPr="00D63260">
        <w:rPr>
          <w:rFonts w:cstheme="minorHAnsi"/>
        </w:rPr>
        <w:t xml:space="preserve">i. Faktura musí splňovat všechny náležitosti dle </w:t>
      </w:r>
      <w:r w:rsidR="00D601CE" w:rsidRPr="00D601CE">
        <w:rPr>
          <w:rFonts w:cstheme="minorHAnsi"/>
        </w:rPr>
        <w:t>zákon</w:t>
      </w:r>
      <w:r w:rsidR="00D601CE">
        <w:rPr>
          <w:rFonts w:cstheme="minorHAnsi"/>
        </w:rPr>
        <w:t xml:space="preserve">a </w:t>
      </w:r>
      <w:r w:rsidR="00D601CE" w:rsidRPr="00D601CE">
        <w:rPr>
          <w:rFonts w:cstheme="minorHAnsi"/>
        </w:rPr>
        <w:t>č. 235/2004 Sb., o dani z přidané hodnoty, ve znění pozdějších předpisů</w:t>
      </w:r>
      <w:r w:rsidR="00BE37F2">
        <w:rPr>
          <w:rFonts w:cstheme="minorHAnsi"/>
        </w:rPr>
        <w:t xml:space="preserve"> </w:t>
      </w:r>
      <w:r w:rsidRPr="00D63260">
        <w:rPr>
          <w:rFonts w:cstheme="minorHAnsi"/>
        </w:rPr>
        <w:t>a § 435 občanského zákoníku. Pokud faktura neobsahuje všechny zákonem</w:t>
      </w:r>
      <w:r w:rsidRPr="00D63260">
        <w:rPr>
          <w:rFonts w:cstheme="minorHAnsi"/>
        </w:rPr>
        <w:br/>
        <w:t xml:space="preserve">a Smlouvou stanovené náležitosti, je </w:t>
      </w:r>
      <w:r w:rsidR="00560DCB" w:rsidRPr="00D63260">
        <w:rPr>
          <w:rFonts w:cstheme="minorHAnsi"/>
        </w:rPr>
        <w:t>Objednatel</w:t>
      </w:r>
      <w:r w:rsidRPr="00D63260">
        <w:rPr>
          <w:rFonts w:cstheme="minorHAnsi"/>
        </w:rPr>
        <w:t xml:space="preserve"> oprávněn zaslat ji ve lhůtě splatnosti zpět </w:t>
      </w:r>
      <w:r w:rsidR="00BE37F2">
        <w:rPr>
          <w:rFonts w:cstheme="minorHAnsi"/>
        </w:rPr>
        <w:t>Zhotoviteli</w:t>
      </w:r>
      <w:r w:rsidRPr="00D63260">
        <w:rPr>
          <w:rFonts w:cstheme="minorHAnsi"/>
        </w:rPr>
        <w:t xml:space="preserve"> k doplnění, aniž se tak dostane do prodlení s úhradou. Lhůta splatnosti začne opět běžet od opakovaného doručení náležitě doplněné či opravené faktury. </w:t>
      </w:r>
    </w:p>
    <w:p w14:paraId="06D6FAEF" w14:textId="46B156FB" w:rsidR="00560DCB" w:rsidRPr="00D63260" w:rsidRDefault="00560DCB" w:rsidP="00DD59DE">
      <w:pPr>
        <w:pStyle w:val="Odstavecseseznamem"/>
        <w:numPr>
          <w:ilvl w:val="0"/>
          <w:numId w:val="4"/>
        </w:numPr>
        <w:tabs>
          <w:tab w:val="left" w:pos="2127"/>
        </w:tabs>
        <w:spacing w:after="120"/>
        <w:ind w:left="426" w:hanging="426"/>
        <w:contextualSpacing w:val="0"/>
        <w:jc w:val="both"/>
        <w:rPr>
          <w:rFonts w:cstheme="minorHAnsi"/>
        </w:rPr>
      </w:pPr>
      <w:r w:rsidRPr="00D63260">
        <w:rPr>
          <w:rFonts w:cstheme="minorHAnsi"/>
        </w:rPr>
        <w:t xml:space="preserve">Pokud termín doručení faktury Objednateli připadá na období od 12. prosince běžného roku </w:t>
      </w:r>
      <w:r w:rsidR="003E0DD4">
        <w:rPr>
          <w:rFonts w:cstheme="minorHAnsi"/>
        </w:rPr>
        <w:br/>
      </w:r>
      <w:r w:rsidRPr="00D63260">
        <w:rPr>
          <w:rFonts w:cstheme="minorHAnsi"/>
        </w:rPr>
        <w:t xml:space="preserve">do 12. února roku následujícího, prodlužuje se splatnost faktury z původních 30 dní na 60 dní. </w:t>
      </w:r>
    </w:p>
    <w:p w14:paraId="00655FE5" w14:textId="5821693A" w:rsidR="00E230C2" w:rsidRPr="00D63260" w:rsidRDefault="00560DCB" w:rsidP="00DD59DE">
      <w:pPr>
        <w:pStyle w:val="Odstavecseseznamem"/>
        <w:numPr>
          <w:ilvl w:val="0"/>
          <w:numId w:val="4"/>
        </w:numPr>
        <w:tabs>
          <w:tab w:val="left" w:pos="2127"/>
        </w:tabs>
        <w:spacing w:after="120"/>
        <w:ind w:left="426" w:hanging="426"/>
        <w:contextualSpacing w:val="0"/>
        <w:jc w:val="both"/>
        <w:rPr>
          <w:rFonts w:cstheme="minorHAnsi"/>
        </w:rPr>
      </w:pPr>
      <w:r w:rsidRPr="00D63260">
        <w:rPr>
          <w:rFonts w:cstheme="minorHAnsi"/>
        </w:rPr>
        <w:t xml:space="preserve">Platba bude uskutečněna bezhotovostním převodem z účtu Objednatele na účet Zhotovitele, </w:t>
      </w:r>
      <w:r w:rsidR="00DA3AB9">
        <w:rPr>
          <w:rFonts w:cstheme="minorHAnsi"/>
        </w:rPr>
        <w:br/>
      </w:r>
      <w:r w:rsidRPr="00D63260">
        <w:rPr>
          <w:rFonts w:cstheme="minorHAnsi"/>
        </w:rPr>
        <w:t>a to v české měně. Za datum úhrady se považuje den odepsání příslušné částky z účtu Objednatele. Objednatel si vyhrazuje právo závazné pokyny k fakturaci dále upřesnit.</w:t>
      </w:r>
      <w:r w:rsidR="00E230C2" w:rsidRPr="00D63260">
        <w:rPr>
          <w:rFonts w:cstheme="minorHAnsi"/>
        </w:rPr>
        <w:t xml:space="preserve"> </w:t>
      </w:r>
    </w:p>
    <w:p w14:paraId="4C1C8917" w14:textId="77777777" w:rsidR="00E230C2" w:rsidRPr="00D63260" w:rsidRDefault="00560DCB" w:rsidP="00DD59DE">
      <w:pPr>
        <w:pStyle w:val="Odstavecseseznamem"/>
        <w:numPr>
          <w:ilvl w:val="0"/>
          <w:numId w:val="4"/>
        </w:numPr>
        <w:tabs>
          <w:tab w:val="left" w:pos="2127"/>
        </w:tabs>
        <w:spacing w:after="120"/>
        <w:ind w:left="426" w:hanging="426"/>
        <w:contextualSpacing w:val="0"/>
        <w:jc w:val="both"/>
        <w:rPr>
          <w:rFonts w:cstheme="minorHAnsi"/>
        </w:rPr>
      </w:pPr>
      <w:r w:rsidRPr="00D63260">
        <w:rPr>
          <w:rFonts w:cstheme="minorHAnsi"/>
        </w:rPr>
        <w:t>Objednatel</w:t>
      </w:r>
      <w:r w:rsidR="00E230C2" w:rsidRPr="00D63260">
        <w:rPr>
          <w:rFonts w:cstheme="minorHAnsi"/>
        </w:rPr>
        <w:t xml:space="preserve"> neposkytuje zálohu.</w:t>
      </w:r>
    </w:p>
    <w:p w14:paraId="7DC41A55" w14:textId="77777777" w:rsidR="00455388" w:rsidRPr="0007420A" w:rsidRDefault="00455388" w:rsidP="007753CA">
      <w:pPr>
        <w:pStyle w:val="Odstavecseseznamem"/>
        <w:tabs>
          <w:tab w:val="left" w:pos="2127"/>
        </w:tabs>
        <w:spacing w:after="0"/>
        <w:jc w:val="both"/>
        <w:rPr>
          <w:rFonts w:ascii="Times New Roman" w:hAnsi="Times New Roman" w:cs="Times New Roman"/>
        </w:rPr>
      </w:pPr>
    </w:p>
    <w:p w14:paraId="67333B71" w14:textId="77777777" w:rsidR="003F5FFC" w:rsidRPr="00D63260" w:rsidRDefault="003F5FFC" w:rsidP="00DD59DE">
      <w:pPr>
        <w:pStyle w:val="Nadpis1"/>
        <w:numPr>
          <w:ilvl w:val="0"/>
          <w:numId w:val="2"/>
        </w:numPr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P</w:t>
      </w:r>
      <w:r w:rsidR="007E31D8" w:rsidRPr="00D63260">
        <w:rPr>
          <w:rFonts w:asciiTheme="minorHAnsi" w:hAnsiTheme="minorHAnsi" w:cstheme="minorHAnsi"/>
          <w:sz w:val="22"/>
          <w:szCs w:val="22"/>
        </w:rPr>
        <w:t>ráva a p</w:t>
      </w:r>
      <w:r w:rsidRPr="00D63260">
        <w:rPr>
          <w:rFonts w:asciiTheme="minorHAnsi" w:hAnsiTheme="minorHAnsi" w:cstheme="minorHAnsi"/>
          <w:sz w:val="22"/>
          <w:szCs w:val="22"/>
        </w:rPr>
        <w:t xml:space="preserve">ovinnosti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>e</w:t>
      </w:r>
    </w:p>
    <w:p w14:paraId="337C54F7" w14:textId="6EA217BD" w:rsidR="003512C5" w:rsidRPr="00D63260" w:rsidRDefault="00560DCB" w:rsidP="00DD59DE">
      <w:pPr>
        <w:pStyle w:val="Normln1"/>
        <w:numPr>
          <w:ilvl w:val="0"/>
          <w:numId w:val="5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je povinen poskytovat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i potřebnou součinnost tak, aby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mohl řádně a včasně plnit povinnosti dle této smlouvy, zejména má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povinnost na žádost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e předat všechny potřebné informace, podklady, specifikace, vysvětlení a upřesnění svých požadavků nutných k provádění prací.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je povinen si potřebnou součinnost </w:t>
      </w:r>
      <w:r w:rsidR="00DA3AB9">
        <w:rPr>
          <w:rFonts w:asciiTheme="minorHAnsi" w:hAnsiTheme="minorHAnsi" w:cstheme="minorHAnsi"/>
          <w:sz w:val="22"/>
          <w:szCs w:val="22"/>
        </w:rPr>
        <w:br/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v případě potřeby včas vyžádat a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3512C5" w:rsidRPr="00D63260">
        <w:rPr>
          <w:rFonts w:asciiTheme="minorHAnsi" w:hAnsiTheme="minorHAnsi" w:cstheme="minorHAnsi"/>
          <w:sz w:val="22"/>
          <w:szCs w:val="22"/>
        </w:rPr>
        <w:t>e na ni upozornit.</w:t>
      </w:r>
    </w:p>
    <w:p w14:paraId="43D44552" w14:textId="3EF90332" w:rsidR="003512C5" w:rsidRPr="00D63260" w:rsidRDefault="00560DCB" w:rsidP="00DD59DE">
      <w:pPr>
        <w:pStyle w:val="Normln1"/>
        <w:numPr>
          <w:ilvl w:val="0"/>
          <w:numId w:val="5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dohodne </w:t>
      </w:r>
      <w:r w:rsidR="00FB7A50" w:rsidRPr="00D63260">
        <w:rPr>
          <w:rFonts w:asciiTheme="minorHAnsi" w:hAnsiTheme="minorHAnsi" w:cstheme="minorHAnsi"/>
          <w:sz w:val="22"/>
          <w:szCs w:val="22"/>
        </w:rPr>
        <w:t>před zahájením prací s</w:t>
      </w:r>
      <w:r w:rsidR="00297336" w:rsidRPr="00D63260">
        <w:rPr>
          <w:rFonts w:asciiTheme="minorHAnsi" w:hAnsiTheme="minorHAnsi" w:cstheme="minorHAnsi"/>
          <w:sz w:val="22"/>
          <w:szCs w:val="22"/>
        </w:rPr>
        <w:t>e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em rozsah oprávnění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e </w:t>
      </w:r>
      <w:r w:rsidR="00DA3AB9">
        <w:rPr>
          <w:rFonts w:asciiTheme="minorHAnsi" w:hAnsiTheme="minorHAnsi" w:cstheme="minorHAnsi"/>
          <w:sz w:val="22"/>
          <w:szCs w:val="22"/>
        </w:rPr>
        <w:br/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ke vstupu jeho zaměstnanců a vjezdu jeho vozidel do </w:t>
      </w:r>
      <w:r w:rsidR="00FB7A50" w:rsidRPr="00D63260">
        <w:rPr>
          <w:rFonts w:asciiTheme="minorHAnsi" w:hAnsiTheme="minorHAnsi" w:cstheme="minorHAnsi"/>
          <w:sz w:val="22"/>
          <w:szCs w:val="22"/>
        </w:rPr>
        <w:t>m</w:t>
      </w:r>
      <w:r w:rsidR="00297336" w:rsidRPr="00D63260">
        <w:rPr>
          <w:rFonts w:asciiTheme="minorHAnsi" w:hAnsiTheme="minorHAnsi" w:cstheme="minorHAnsi"/>
          <w:sz w:val="22"/>
          <w:szCs w:val="22"/>
        </w:rPr>
        <w:t xml:space="preserve">íst plnění. </w:t>
      </w:r>
      <w:r w:rsidR="007E31D8" w:rsidRPr="00D63260">
        <w:rPr>
          <w:rFonts w:asciiTheme="minorHAnsi" w:hAnsiTheme="minorHAnsi" w:cstheme="minorHAnsi"/>
          <w:sz w:val="22"/>
          <w:szCs w:val="22"/>
        </w:rPr>
        <w:t>O této skutečnosti bude sepsán písemný záznam, podepsaný oběma stranami.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744078" w14:textId="77777777" w:rsidR="003512C5" w:rsidRPr="00D63260" w:rsidRDefault="00560DCB" w:rsidP="00DD59DE">
      <w:pPr>
        <w:pStyle w:val="Normln1"/>
        <w:numPr>
          <w:ilvl w:val="0"/>
          <w:numId w:val="5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je povinen zabezpečit v průběhu realizace </w:t>
      </w:r>
      <w:r w:rsidR="00FB7A50" w:rsidRPr="00D63260">
        <w:rPr>
          <w:rFonts w:asciiTheme="minorHAnsi" w:hAnsiTheme="minorHAnsi" w:cstheme="minorHAnsi"/>
          <w:sz w:val="22"/>
          <w:szCs w:val="22"/>
        </w:rPr>
        <w:t>dostupnost k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ontaktního pracovníka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e pro potřeby koordinace provádění služeb s pověřeným pracovníkem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3512C5" w:rsidRPr="00D63260">
        <w:rPr>
          <w:rFonts w:asciiTheme="minorHAnsi" w:hAnsiTheme="minorHAnsi" w:cstheme="minorHAnsi"/>
          <w:sz w:val="22"/>
          <w:szCs w:val="22"/>
        </w:rPr>
        <w:t>e.</w:t>
      </w:r>
    </w:p>
    <w:p w14:paraId="23DA01BB" w14:textId="77777777" w:rsidR="00B005E1" w:rsidRPr="00D63260" w:rsidRDefault="00560DCB" w:rsidP="00DD59DE">
      <w:pPr>
        <w:pStyle w:val="Normln1"/>
        <w:numPr>
          <w:ilvl w:val="0"/>
          <w:numId w:val="5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je povinen zaslat </w:t>
      </w:r>
      <w:r w:rsidR="00297336" w:rsidRPr="00D63260">
        <w:rPr>
          <w:rFonts w:asciiTheme="minorHAnsi" w:hAnsiTheme="minorHAnsi" w:cstheme="minorHAnsi"/>
          <w:sz w:val="22"/>
          <w:szCs w:val="22"/>
        </w:rPr>
        <w:t>soupis provedených prací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zpět </w:t>
      </w:r>
      <w:r w:rsidR="00FB7A50" w:rsidRPr="00D63260">
        <w:rPr>
          <w:rFonts w:asciiTheme="minorHAnsi" w:hAnsiTheme="minorHAnsi" w:cstheme="minorHAnsi"/>
          <w:sz w:val="22"/>
          <w:szCs w:val="22"/>
        </w:rPr>
        <w:t>k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ontaktní osobě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e neprodleně po jeho </w:t>
      </w:r>
      <w:r w:rsidR="00FB7A50" w:rsidRPr="00D63260">
        <w:rPr>
          <w:rFonts w:asciiTheme="minorHAnsi" w:hAnsiTheme="minorHAnsi" w:cstheme="minorHAnsi"/>
          <w:sz w:val="22"/>
          <w:szCs w:val="22"/>
        </w:rPr>
        <w:t xml:space="preserve">podpisu odpovědným pracovníkem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3512C5" w:rsidRPr="00D63260">
        <w:rPr>
          <w:rFonts w:asciiTheme="minorHAnsi" w:hAnsiTheme="minorHAnsi" w:cstheme="minorHAnsi"/>
          <w:sz w:val="22"/>
          <w:szCs w:val="22"/>
        </w:rPr>
        <w:t>e.</w:t>
      </w:r>
    </w:p>
    <w:p w14:paraId="7D811701" w14:textId="4CDEE19A" w:rsidR="00B005E1" w:rsidRPr="00D63260" w:rsidRDefault="00560DCB" w:rsidP="00DD59DE">
      <w:pPr>
        <w:pStyle w:val="Normln1"/>
        <w:numPr>
          <w:ilvl w:val="0"/>
          <w:numId w:val="5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lastRenderedPageBreak/>
        <w:t>Objednatel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 má právo provádět průběžnou kontrolu plnění </w:t>
      </w:r>
      <w:r w:rsidR="00FB7A50" w:rsidRPr="00D63260">
        <w:rPr>
          <w:rFonts w:asciiTheme="minorHAnsi" w:hAnsiTheme="minorHAnsi" w:cstheme="minorHAnsi"/>
          <w:sz w:val="22"/>
          <w:szCs w:val="22"/>
        </w:rPr>
        <w:t>prací</w:t>
      </w:r>
      <w:r w:rsidR="003512C5" w:rsidRPr="00D63260">
        <w:rPr>
          <w:rFonts w:asciiTheme="minorHAnsi" w:hAnsiTheme="minorHAnsi" w:cstheme="minorHAnsi"/>
          <w:sz w:val="22"/>
          <w:szCs w:val="22"/>
        </w:rPr>
        <w:t xml:space="preserve">.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B005E1" w:rsidRPr="00D63260">
        <w:rPr>
          <w:rFonts w:asciiTheme="minorHAnsi" w:hAnsiTheme="minorHAnsi" w:cstheme="minorHAnsi"/>
          <w:sz w:val="22"/>
          <w:szCs w:val="22"/>
        </w:rPr>
        <w:t xml:space="preserve"> si vyhrazuje možnost přerušit stavbu</w:t>
      </w:r>
      <w:r w:rsidR="00297336" w:rsidRPr="00D63260">
        <w:rPr>
          <w:rFonts w:asciiTheme="minorHAnsi" w:hAnsiTheme="minorHAnsi" w:cstheme="minorHAnsi"/>
          <w:sz w:val="22"/>
          <w:szCs w:val="22"/>
        </w:rPr>
        <w:t xml:space="preserve"> i bez vědomí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297336" w:rsidRPr="00D63260">
        <w:rPr>
          <w:rFonts w:asciiTheme="minorHAnsi" w:hAnsiTheme="minorHAnsi" w:cstheme="minorHAnsi"/>
          <w:sz w:val="22"/>
          <w:szCs w:val="22"/>
        </w:rPr>
        <w:t>e</w:t>
      </w:r>
      <w:r w:rsidR="00B005E1" w:rsidRPr="00D63260">
        <w:rPr>
          <w:rFonts w:asciiTheme="minorHAnsi" w:hAnsiTheme="minorHAnsi" w:cstheme="minorHAnsi"/>
          <w:sz w:val="22"/>
          <w:szCs w:val="22"/>
        </w:rPr>
        <w:t xml:space="preserve">, pokud by zjistil závažné nedostatky </w:t>
      </w:r>
      <w:r w:rsidR="00DA3AB9">
        <w:rPr>
          <w:rFonts w:asciiTheme="minorHAnsi" w:hAnsiTheme="minorHAnsi" w:cstheme="minorHAnsi"/>
          <w:sz w:val="22"/>
          <w:szCs w:val="22"/>
        </w:rPr>
        <w:br/>
      </w:r>
      <w:r w:rsidR="00B005E1" w:rsidRPr="00D63260">
        <w:rPr>
          <w:rFonts w:asciiTheme="minorHAnsi" w:hAnsiTheme="minorHAnsi" w:cstheme="minorHAnsi"/>
          <w:sz w:val="22"/>
          <w:szCs w:val="22"/>
        </w:rPr>
        <w:t>při provádění díla</w:t>
      </w:r>
      <w:r w:rsidR="00297336" w:rsidRPr="00D63260">
        <w:rPr>
          <w:rFonts w:asciiTheme="minorHAnsi" w:hAnsiTheme="minorHAnsi" w:cstheme="minorHAnsi"/>
          <w:sz w:val="22"/>
          <w:szCs w:val="22"/>
        </w:rPr>
        <w:t xml:space="preserve"> ze strany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297336" w:rsidRPr="00D63260">
        <w:rPr>
          <w:rFonts w:asciiTheme="minorHAnsi" w:hAnsiTheme="minorHAnsi" w:cstheme="minorHAnsi"/>
          <w:sz w:val="22"/>
          <w:szCs w:val="22"/>
        </w:rPr>
        <w:t>e stav</w:t>
      </w:r>
      <w:r w:rsidR="003E0DD4">
        <w:rPr>
          <w:rFonts w:asciiTheme="minorHAnsi" w:hAnsiTheme="minorHAnsi" w:cstheme="minorHAnsi"/>
          <w:sz w:val="22"/>
          <w:szCs w:val="22"/>
        </w:rPr>
        <w:t>by</w:t>
      </w:r>
      <w:r w:rsidR="00B005E1" w:rsidRPr="00D63260">
        <w:rPr>
          <w:rFonts w:asciiTheme="minorHAnsi" w:hAnsiTheme="minorHAnsi" w:cstheme="minorHAnsi"/>
          <w:sz w:val="22"/>
          <w:szCs w:val="22"/>
        </w:rPr>
        <w:t>.</w:t>
      </w:r>
    </w:p>
    <w:p w14:paraId="5C5C8AC8" w14:textId="77777777" w:rsidR="00560DCB" w:rsidRPr="0007420A" w:rsidRDefault="00560DCB" w:rsidP="00560DCB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jc w:val="both"/>
        <w:rPr>
          <w:sz w:val="22"/>
          <w:szCs w:val="22"/>
        </w:rPr>
      </w:pPr>
    </w:p>
    <w:p w14:paraId="6544F997" w14:textId="77777777" w:rsidR="003F5FFC" w:rsidRPr="00D63260" w:rsidRDefault="003F5FFC" w:rsidP="00DD59DE">
      <w:pPr>
        <w:pStyle w:val="Nadpis1"/>
        <w:numPr>
          <w:ilvl w:val="0"/>
          <w:numId w:val="2"/>
        </w:numPr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Povinnosti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>e</w:t>
      </w:r>
    </w:p>
    <w:p w14:paraId="2227F504" w14:textId="084BA4BD" w:rsidR="00D454E6" w:rsidRPr="00D63260" w:rsidRDefault="00D454E6" w:rsidP="00DD59DE">
      <w:pPr>
        <w:pStyle w:val="Normln1"/>
        <w:numPr>
          <w:ilvl w:val="0"/>
          <w:numId w:val="6"/>
        </w:numPr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Při provádění činností specifikovaných v čl. II této smlouvy se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 zavazuje dodržovat </w:t>
      </w:r>
      <w:r w:rsidR="00560DCB" w:rsidRPr="00D63260">
        <w:rPr>
          <w:rFonts w:asciiTheme="minorHAnsi" w:hAnsiTheme="minorHAnsi" w:cstheme="minorHAnsi"/>
          <w:sz w:val="22"/>
          <w:szCs w:val="22"/>
        </w:rPr>
        <w:t xml:space="preserve">platné </w:t>
      </w:r>
      <w:r w:rsidRPr="00D63260">
        <w:rPr>
          <w:rFonts w:asciiTheme="minorHAnsi" w:hAnsiTheme="minorHAnsi" w:cstheme="minorHAnsi"/>
          <w:sz w:val="22"/>
          <w:szCs w:val="22"/>
        </w:rPr>
        <w:t xml:space="preserve">právní předpisy a </w:t>
      </w:r>
      <w:r w:rsidR="00560DCB" w:rsidRPr="00D63260">
        <w:rPr>
          <w:rFonts w:asciiTheme="minorHAnsi" w:hAnsiTheme="minorHAnsi" w:cstheme="minorHAnsi"/>
          <w:sz w:val="22"/>
          <w:szCs w:val="22"/>
        </w:rPr>
        <w:t xml:space="preserve">všeobecně závazné </w:t>
      </w:r>
      <w:r w:rsidRPr="00D63260">
        <w:rPr>
          <w:rFonts w:asciiTheme="minorHAnsi" w:hAnsiTheme="minorHAnsi" w:cstheme="minorHAnsi"/>
          <w:sz w:val="22"/>
          <w:szCs w:val="22"/>
        </w:rPr>
        <w:t xml:space="preserve">technické normy.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 se dále zavazuje řídit se výchozími podklady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e, které mu byly předány ke dni uzavření </w:t>
      </w:r>
      <w:r w:rsidR="005B4030">
        <w:rPr>
          <w:rFonts w:asciiTheme="minorHAnsi" w:hAnsiTheme="minorHAnsi" w:cstheme="minorHAnsi"/>
          <w:sz w:val="22"/>
          <w:szCs w:val="22"/>
        </w:rPr>
        <w:t>smlouvy o dílo</w:t>
      </w:r>
      <w:r w:rsidRPr="00D63260">
        <w:rPr>
          <w:rFonts w:asciiTheme="minorHAnsi" w:hAnsiTheme="minorHAnsi" w:cstheme="minorHAnsi"/>
          <w:sz w:val="22"/>
          <w:szCs w:val="22"/>
        </w:rPr>
        <w:t xml:space="preserve">, pokyny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e a vyjádřeními veřejnoprávních orgánů a organizací jednajících v souladu se zájmy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e. V případě pochybnosti o obsahu pokynu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e je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 povinen si vyžádat písemné stanovisko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>e.</w:t>
      </w:r>
    </w:p>
    <w:p w14:paraId="71EF6827" w14:textId="77777777" w:rsidR="00D454E6" w:rsidRPr="00D63260" w:rsidRDefault="00560DCB" w:rsidP="00DD59DE">
      <w:pPr>
        <w:pStyle w:val="Normln1"/>
        <w:numPr>
          <w:ilvl w:val="0"/>
          <w:numId w:val="6"/>
        </w:numPr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D454E6" w:rsidRPr="00D63260">
        <w:rPr>
          <w:rFonts w:asciiTheme="minorHAnsi" w:hAnsiTheme="minorHAnsi" w:cstheme="minorHAnsi"/>
          <w:sz w:val="22"/>
          <w:szCs w:val="22"/>
        </w:rPr>
        <w:t xml:space="preserve"> je povinen bezodkladně upozornit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D454E6" w:rsidRPr="00D63260">
        <w:rPr>
          <w:rFonts w:asciiTheme="minorHAnsi" w:hAnsiTheme="minorHAnsi" w:cstheme="minorHAnsi"/>
          <w:sz w:val="22"/>
          <w:szCs w:val="22"/>
        </w:rPr>
        <w:t xml:space="preserve">e na vady či nedostatky předaných podkladů a dokladů nebo nesprávně vydaných pokynů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D454E6" w:rsidRPr="00D63260">
        <w:rPr>
          <w:rFonts w:asciiTheme="minorHAnsi" w:hAnsiTheme="minorHAnsi" w:cstheme="minorHAnsi"/>
          <w:sz w:val="22"/>
          <w:szCs w:val="22"/>
        </w:rPr>
        <w:t>e.</w:t>
      </w:r>
    </w:p>
    <w:p w14:paraId="087B87DF" w14:textId="63D1A399" w:rsidR="00BA510A" w:rsidRPr="00D63260" w:rsidRDefault="00560DCB" w:rsidP="00DD59DE">
      <w:pPr>
        <w:pStyle w:val="Normln1"/>
        <w:numPr>
          <w:ilvl w:val="0"/>
          <w:numId w:val="6"/>
        </w:numPr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FB7A50" w:rsidRPr="00D63260">
        <w:rPr>
          <w:rFonts w:asciiTheme="minorHAnsi" w:hAnsiTheme="minorHAnsi" w:cstheme="minorHAnsi"/>
          <w:sz w:val="22"/>
          <w:szCs w:val="22"/>
        </w:rPr>
        <w:t xml:space="preserve"> 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je povinen zajistit maximální flexibilitu při plnění předmětu smlouvy, zejména při řešení odůvodněných potřeb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e, které vyplynou v průběhu trvání </w:t>
      </w:r>
      <w:r w:rsidR="005B4030">
        <w:rPr>
          <w:rFonts w:asciiTheme="minorHAnsi" w:hAnsiTheme="minorHAnsi" w:cstheme="minorHAnsi"/>
          <w:sz w:val="22"/>
          <w:szCs w:val="22"/>
        </w:rPr>
        <w:t>smluvního vztahu</w:t>
      </w:r>
      <w:r w:rsidR="00BA510A" w:rsidRPr="00D63260">
        <w:rPr>
          <w:rFonts w:asciiTheme="minorHAnsi" w:hAnsiTheme="minorHAnsi" w:cstheme="minorHAnsi"/>
          <w:sz w:val="22"/>
          <w:szCs w:val="22"/>
        </w:rPr>
        <w:t>.</w:t>
      </w:r>
    </w:p>
    <w:p w14:paraId="0618387A" w14:textId="77777777" w:rsidR="00B005E1" w:rsidRPr="00D63260" w:rsidRDefault="00560DCB" w:rsidP="00DD59DE">
      <w:pPr>
        <w:pStyle w:val="Normln1"/>
        <w:numPr>
          <w:ilvl w:val="0"/>
          <w:numId w:val="6"/>
        </w:numPr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FB7A50" w:rsidRPr="00D63260">
        <w:rPr>
          <w:rFonts w:asciiTheme="minorHAnsi" w:hAnsiTheme="minorHAnsi" w:cstheme="minorHAnsi"/>
          <w:sz w:val="22"/>
          <w:szCs w:val="22"/>
        </w:rPr>
        <w:t xml:space="preserve"> si bude při realizaci díla počínat tak, aby nevznikla škoda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FB7A50" w:rsidRPr="00D63260">
        <w:rPr>
          <w:rFonts w:asciiTheme="minorHAnsi" w:hAnsiTheme="minorHAnsi" w:cstheme="minorHAnsi"/>
          <w:sz w:val="22"/>
          <w:szCs w:val="22"/>
        </w:rPr>
        <w:t xml:space="preserve">i ani jiným osobám, zejména pak škoda na objektu, v němž bude dílo prováděno. </w:t>
      </w:r>
    </w:p>
    <w:p w14:paraId="6A3B5837" w14:textId="77777777" w:rsidR="004C0A20" w:rsidRPr="00D63260" w:rsidRDefault="00560DCB" w:rsidP="00DD59DE">
      <w:pPr>
        <w:pStyle w:val="Normln1"/>
        <w:numPr>
          <w:ilvl w:val="0"/>
          <w:numId w:val="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D454E6" w:rsidRPr="00D63260">
        <w:rPr>
          <w:rFonts w:asciiTheme="minorHAnsi" w:hAnsiTheme="minorHAnsi" w:cstheme="minorHAnsi"/>
          <w:sz w:val="22"/>
          <w:szCs w:val="22"/>
        </w:rPr>
        <w:t xml:space="preserve"> bere na vědomí, že prostory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D454E6" w:rsidRPr="00D63260">
        <w:rPr>
          <w:rFonts w:asciiTheme="minorHAnsi" w:hAnsiTheme="minorHAnsi" w:cstheme="minorHAnsi"/>
          <w:sz w:val="22"/>
          <w:szCs w:val="22"/>
        </w:rPr>
        <w:t xml:space="preserve">e jsou monitorovány kamerovým systémem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D454E6" w:rsidRPr="00D63260">
        <w:rPr>
          <w:rFonts w:asciiTheme="minorHAnsi" w:hAnsiTheme="minorHAnsi" w:cstheme="minorHAnsi"/>
          <w:sz w:val="22"/>
          <w:szCs w:val="22"/>
        </w:rPr>
        <w:t xml:space="preserve">e, souhlasí se zpracováním obrazového záznamu v rozsahu daném Provozním řádem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D454E6" w:rsidRPr="00D63260">
        <w:rPr>
          <w:rFonts w:asciiTheme="minorHAnsi" w:hAnsiTheme="minorHAnsi" w:cstheme="minorHAnsi"/>
          <w:sz w:val="22"/>
          <w:szCs w:val="22"/>
        </w:rPr>
        <w:t xml:space="preserve">e a o této skutečnosti poučil a seznámil s jejich právy veškeré osoby, které se budou na straně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D454E6" w:rsidRPr="00D63260">
        <w:rPr>
          <w:rFonts w:asciiTheme="minorHAnsi" w:hAnsiTheme="minorHAnsi" w:cstheme="minorHAnsi"/>
          <w:sz w:val="22"/>
          <w:szCs w:val="22"/>
        </w:rPr>
        <w:t>e podílet na plnění této smlouvy.</w:t>
      </w:r>
    </w:p>
    <w:p w14:paraId="01B42328" w14:textId="77777777" w:rsidR="009E5908" w:rsidRDefault="00560DCB" w:rsidP="00DD59DE">
      <w:pPr>
        <w:pStyle w:val="Normln1"/>
        <w:numPr>
          <w:ilvl w:val="0"/>
          <w:numId w:val="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9E5908" w:rsidRPr="00D63260">
        <w:rPr>
          <w:rFonts w:asciiTheme="minorHAnsi" w:hAnsiTheme="minorHAnsi" w:cstheme="minorHAnsi"/>
          <w:sz w:val="22"/>
          <w:szCs w:val="22"/>
        </w:rPr>
        <w:t xml:space="preserve"> je povinen poskytnout součinnost jako osoba povinná spolupůsobit </w:t>
      </w:r>
      <w:r w:rsidR="009E5908" w:rsidRPr="00D63260">
        <w:rPr>
          <w:rFonts w:asciiTheme="minorHAnsi" w:hAnsiTheme="minorHAnsi" w:cstheme="minorHAnsi"/>
          <w:sz w:val="22"/>
          <w:szCs w:val="22"/>
        </w:rPr>
        <w:br/>
        <w:t xml:space="preserve">při výkonu finanční kontroly (viz § 2, písm. e) zákona č. 320/2001 Sb., o finanční kontrole ve veřejné správě a o změně některých zákonů (zákon o finanční kontrole), </w:t>
      </w:r>
      <w:r w:rsidR="009E5908" w:rsidRPr="00D63260">
        <w:rPr>
          <w:rFonts w:asciiTheme="minorHAnsi" w:hAnsiTheme="minorHAnsi" w:cstheme="minorHAnsi"/>
          <w:sz w:val="22"/>
          <w:szCs w:val="22"/>
        </w:rPr>
        <w:br/>
        <w:t xml:space="preserve">ve znění pozdějších předpisů k poskytnutí součinnosti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9E5908" w:rsidRPr="00D63260">
        <w:rPr>
          <w:rFonts w:asciiTheme="minorHAnsi" w:hAnsiTheme="minorHAnsi" w:cstheme="minorHAnsi"/>
          <w:sz w:val="22"/>
          <w:szCs w:val="22"/>
        </w:rPr>
        <w:t>i i kontrolním orgánům při provádění finanční kontroly dle citovaného zákona.</w:t>
      </w:r>
    </w:p>
    <w:p w14:paraId="19349853" w14:textId="27A71B24" w:rsidR="00DF5E87" w:rsidRPr="00D63260" w:rsidRDefault="00DF5E87" w:rsidP="00DD59DE">
      <w:pPr>
        <w:pStyle w:val="Normln1"/>
        <w:numPr>
          <w:ilvl w:val="0"/>
          <w:numId w:val="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5DC6">
        <w:rPr>
          <w:rFonts w:asciiTheme="minorHAnsi" w:hAnsiTheme="minorHAnsi" w:cs="Arial"/>
          <w:sz w:val="22"/>
          <w:szCs w:val="22"/>
        </w:rPr>
        <w:t xml:space="preserve">Zhotovitel se zavazuje mít po celou dobu platnosti a účinnosti této smlouvy sjednáno pojištění pro případ škody vzniklé činností zhotovitele (dále jen „Pojistná smlouva“), a to v minimální výši </w:t>
      </w:r>
      <w:r>
        <w:rPr>
          <w:rFonts w:asciiTheme="minorHAnsi" w:hAnsiTheme="minorHAnsi" w:cs="Arial"/>
          <w:sz w:val="22"/>
          <w:szCs w:val="22"/>
        </w:rPr>
        <w:t>5</w:t>
      </w:r>
      <w:r w:rsidRPr="007966A9">
        <w:rPr>
          <w:rFonts w:asciiTheme="minorHAnsi" w:hAnsiTheme="minorHAnsi" w:cs="Arial"/>
          <w:sz w:val="22"/>
          <w:szCs w:val="22"/>
        </w:rPr>
        <w:t>.000.000</w:t>
      </w:r>
      <w:r w:rsidRPr="003A5DC6">
        <w:rPr>
          <w:rFonts w:asciiTheme="minorHAnsi" w:hAnsiTheme="minorHAnsi" w:cs="Arial"/>
          <w:sz w:val="22"/>
          <w:szCs w:val="22"/>
        </w:rPr>
        <w:t xml:space="preserve">,- Kč (slovy: </w:t>
      </w:r>
      <w:r>
        <w:rPr>
          <w:rFonts w:asciiTheme="minorHAnsi" w:hAnsiTheme="minorHAnsi" w:cs="Arial"/>
          <w:sz w:val="22"/>
          <w:szCs w:val="22"/>
        </w:rPr>
        <w:t>pět</w:t>
      </w:r>
      <w:r w:rsidRPr="007966A9">
        <w:rPr>
          <w:rFonts w:asciiTheme="minorHAnsi" w:hAnsiTheme="minorHAnsi" w:cs="Arial"/>
          <w:sz w:val="22"/>
          <w:szCs w:val="22"/>
        </w:rPr>
        <w:t xml:space="preserve"> milionů korun českých</w:t>
      </w:r>
      <w:r w:rsidRPr="003A5DC6">
        <w:rPr>
          <w:rFonts w:asciiTheme="minorHAnsi" w:hAnsiTheme="minorHAnsi" w:cs="Arial"/>
          <w:sz w:val="22"/>
          <w:szCs w:val="22"/>
        </w:rPr>
        <w:t xml:space="preserve">). Zhotovitel je povinen doložit </w:t>
      </w:r>
      <w:r w:rsidR="00631122">
        <w:rPr>
          <w:rFonts w:asciiTheme="minorHAnsi" w:hAnsiTheme="minorHAnsi" w:cs="Arial"/>
          <w:sz w:val="22"/>
          <w:szCs w:val="22"/>
        </w:rPr>
        <w:t>O</w:t>
      </w:r>
      <w:r w:rsidRPr="003A5DC6">
        <w:rPr>
          <w:rFonts w:asciiTheme="minorHAnsi" w:hAnsiTheme="minorHAnsi" w:cs="Arial"/>
          <w:sz w:val="22"/>
          <w:szCs w:val="22"/>
        </w:rPr>
        <w:t xml:space="preserve">bjednateli ke dni podpisu této smlouvy kopii Pojistné smlouvy. Objednatel je zároveň oprávněn nahlédnout do originálu Pojistné smlouvy, a to kdykoliv po celou dobu trvání účinnosti této smlouvy. Zhotovitel je povinen </w:t>
      </w:r>
      <w:r w:rsidR="00631122">
        <w:rPr>
          <w:rFonts w:asciiTheme="minorHAnsi" w:hAnsiTheme="minorHAnsi" w:cs="Arial"/>
          <w:sz w:val="22"/>
          <w:szCs w:val="22"/>
        </w:rPr>
        <w:t>O</w:t>
      </w:r>
      <w:r w:rsidRPr="003A5DC6">
        <w:rPr>
          <w:rFonts w:asciiTheme="minorHAnsi" w:hAnsiTheme="minorHAnsi" w:cs="Arial"/>
          <w:sz w:val="22"/>
          <w:szCs w:val="22"/>
        </w:rPr>
        <w:t>bjednatele bezodkladně informovat o změně Pojistné smlouvy.</w:t>
      </w:r>
    </w:p>
    <w:p w14:paraId="76B55B98" w14:textId="77777777" w:rsidR="00B005E1" w:rsidRPr="0007420A" w:rsidRDefault="00B005E1" w:rsidP="007753CA">
      <w:pPr>
        <w:pStyle w:val="Normln1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720"/>
        <w:jc w:val="both"/>
        <w:rPr>
          <w:sz w:val="22"/>
          <w:szCs w:val="22"/>
        </w:rPr>
      </w:pPr>
    </w:p>
    <w:p w14:paraId="2687BA8D" w14:textId="77777777" w:rsidR="003F5FFC" w:rsidRPr="00D63260" w:rsidRDefault="00BA510A" w:rsidP="00DD59DE">
      <w:pPr>
        <w:pStyle w:val="Nadpis1"/>
        <w:numPr>
          <w:ilvl w:val="0"/>
          <w:numId w:val="2"/>
        </w:numPr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Odpovědnost za vady</w:t>
      </w:r>
    </w:p>
    <w:p w14:paraId="400C8605" w14:textId="77777777" w:rsidR="00BA510A" w:rsidRPr="00D63260" w:rsidRDefault="00560DCB" w:rsidP="00DD59DE">
      <w:pPr>
        <w:pStyle w:val="Normln1"/>
        <w:numPr>
          <w:ilvl w:val="0"/>
          <w:numId w:val="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 garantuje bezvadné provedení veškerých činností k provedení díla a zejména úplnost a správnost dokladové agendy s ní související.</w:t>
      </w:r>
    </w:p>
    <w:p w14:paraId="3B7E3CA4" w14:textId="77777777" w:rsidR="00BA510A" w:rsidRPr="00D63260" w:rsidRDefault="00560DCB" w:rsidP="00DD59DE">
      <w:pPr>
        <w:pStyle w:val="Normln1"/>
        <w:numPr>
          <w:ilvl w:val="0"/>
          <w:numId w:val="7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 neodpovídá za vady, které byly způsobené použitím podkladů </w:t>
      </w:r>
      <w:r w:rsidR="00BA510A" w:rsidRPr="00D63260">
        <w:rPr>
          <w:rFonts w:asciiTheme="minorHAnsi" w:hAnsiTheme="minorHAnsi" w:cstheme="minorHAnsi"/>
          <w:bCs/>
          <w:sz w:val="22"/>
          <w:szCs w:val="22"/>
        </w:rPr>
        <w:t xml:space="preserve">či informací 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převzatých od </w:t>
      </w:r>
      <w:r w:rsidRPr="00D63260">
        <w:rPr>
          <w:rFonts w:asciiTheme="minorHAnsi" w:hAnsiTheme="minorHAnsi" w:cstheme="minorHAnsi"/>
          <w:bCs/>
          <w:sz w:val="22"/>
          <w:szCs w:val="22"/>
        </w:rPr>
        <w:t>Objednatel</w:t>
      </w:r>
      <w:r w:rsidR="00BA510A" w:rsidRPr="00D63260">
        <w:rPr>
          <w:rFonts w:asciiTheme="minorHAnsi" w:hAnsiTheme="minorHAnsi" w:cstheme="minorHAnsi"/>
          <w:bCs/>
          <w:sz w:val="22"/>
          <w:szCs w:val="22"/>
        </w:rPr>
        <w:t xml:space="preserve">e nebo nesprávnými pokyny </w:t>
      </w:r>
      <w:r w:rsidRPr="00D63260">
        <w:rPr>
          <w:rFonts w:asciiTheme="minorHAnsi" w:hAnsiTheme="minorHAnsi" w:cstheme="minorHAnsi"/>
          <w:bCs/>
          <w:sz w:val="22"/>
          <w:szCs w:val="22"/>
        </w:rPr>
        <w:t>Objednatel</w:t>
      </w:r>
      <w:r w:rsidR="00BA510A" w:rsidRPr="00D63260">
        <w:rPr>
          <w:rFonts w:asciiTheme="minorHAnsi" w:hAnsiTheme="minorHAnsi" w:cstheme="minorHAnsi"/>
          <w:bCs/>
          <w:sz w:val="22"/>
          <w:szCs w:val="22"/>
        </w:rPr>
        <w:t xml:space="preserve">e, pokud </w:t>
      </w:r>
      <w:r w:rsidRPr="00D63260">
        <w:rPr>
          <w:rFonts w:asciiTheme="minorHAnsi" w:hAnsiTheme="minorHAnsi" w:cstheme="minorHAnsi"/>
          <w:bCs/>
          <w:sz w:val="22"/>
          <w:szCs w:val="22"/>
        </w:rPr>
        <w:t>Zhotovitel</w:t>
      </w:r>
      <w:r w:rsidR="00BA510A" w:rsidRPr="00D6326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ani při vynaložení </w:t>
      </w:r>
      <w:r w:rsidR="00BA510A" w:rsidRPr="00D63260">
        <w:rPr>
          <w:rFonts w:asciiTheme="minorHAnsi" w:hAnsiTheme="minorHAnsi" w:cstheme="minorHAnsi"/>
          <w:sz w:val="22"/>
          <w:szCs w:val="22"/>
        </w:rPr>
        <w:lastRenderedPageBreak/>
        <w:t xml:space="preserve">veškeré péče nemohl zjistit jejich nevhodnost, popř. na ni upozornil </w:t>
      </w:r>
      <w:r w:rsidRPr="00D63260">
        <w:rPr>
          <w:rFonts w:asciiTheme="minorHAnsi" w:hAnsiTheme="minorHAnsi" w:cstheme="minorHAnsi"/>
          <w:bCs/>
          <w:sz w:val="22"/>
          <w:szCs w:val="22"/>
        </w:rPr>
        <w:t>Objednatel</w:t>
      </w:r>
      <w:r w:rsidR="00BA510A" w:rsidRPr="00D63260">
        <w:rPr>
          <w:rFonts w:asciiTheme="minorHAnsi" w:hAnsiTheme="minorHAnsi" w:cstheme="minorHAnsi"/>
          <w:bCs/>
          <w:sz w:val="22"/>
          <w:szCs w:val="22"/>
        </w:rPr>
        <w:t>e</w:t>
      </w:r>
      <w:r w:rsidR="00BA510A" w:rsidRPr="00D63260">
        <w:rPr>
          <w:rFonts w:asciiTheme="minorHAnsi" w:hAnsiTheme="minorHAnsi" w:cstheme="minorHAnsi"/>
          <w:sz w:val="22"/>
          <w:szCs w:val="22"/>
        </w:rPr>
        <w:t>, ale ten na jejich použití trval.</w:t>
      </w:r>
    </w:p>
    <w:p w14:paraId="74E93CB6" w14:textId="77777777" w:rsidR="00475419" w:rsidRPr="00D63260" w:rsidRDefault="00475419" w:rsidP="007753CA">
      <w:pPr>
        <w:pStyle w:val="Normln1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CB09DB" w14:textId="77777777" w:rsidR="003F5FFC" w:rsidRPr="00D63260" w:rsidRDefault="00BA510A" w:rsidP="00DD59DE">
      <w:pPr>
        <w:pStyle w:val="Nadpis1"/>
        <w:numPr>
          <w:ilvl w:val="0"/>
          <w:numId w:val="2"/>
        </w:numPr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S</w:t>
      </w:r>
      <w:r w:rsidR="003F5FFC" w:rsidRPr="00D63260">
        <w:rPr>
          <w:rFonts w:asciiTheme="minorHAnsi" w:hAnsiTheme="minorHAnsi" w:cstheme="minorHAnsi"/>
          <w:sz w:val="22"/>
          <w:szCs w:val="22"/>
        </w:rPr>
        <w:t>mluvní pokuty</w:t>
      </w:r>
    </w:p>
    <w:p w14:paraId="3245D43A" w14:textId="0F2FA48C" w:rsidR="00BA510A" w:rsidRPr="00D63260" w:rsidRDefault="00BA510A" w:rsidP="00DD59DE">
      <w:pPr>
        <w:pStyle w:val="Normln1"/>
        <w:numPr>
          <w:ilvl w:val="0"/>
          <w:numId w:val="8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Nedostaví-li se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 k převzetí a kontrole prací, které mají být zakryty, ač byl k tomu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em stavby, resp.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em, vyzván nejméně 2 pracovní dny předem, popř. se nedostaví k převzetí a kontrole prací, které mají být zakryty, ani v náhradním </w:t>
      </w:r>
      <w:r w:rsidR="00B047C3">
        <w:rPr>
          <w:rFonts w:asciiTheme="minorHAnsi" w:hAnsiTheme="minorHAnsi" w:cstheme="minorHAnsi"/>
          <w:sz w:val="22"/>
          <w:szCs w:val="22"/>
        </w:rPr>
        <w:t xml:space="preserve">termínu </w:t>
      </w:r>
      <w:r w:rsidR="00755249" w:rsidRPr="0020543F">
        <w:rPr>
          <w:rFonts w:asciiTheme="minorHAnsi" w:hAnsiTheme="minorHAnsi" w:cstheme="minorHAnsi"/>
          <w:sz w:val="22"/>
          <w:szCs w:val="22"/>
        </w:rPr>
        <w:t xml:space="preserve">dohodnutém </w:t>
      </w:r>
      <w:r w:rsidRPr="00D63260">
        <w:rPr>
          <w:rFonts w:asciiTheme="minorHAnsi" w:hAnsiTheme="minorHAnsi" w:cstheme="minorHAnsi"/>
          <w:sz w:val="22"/>
          <w:szCs w:val="22"/>
        </w:rPr>
        <w:t xml:space="preserve">se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em stavby, resp.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em, je povinen zaplatit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>i smluvní pokutu ve výši 3.000</w:t>
      </w:r>
      <w:r w:rsidR="00B047C3">
        <w:rPr>
          <w:rFonts w:asciiTheme="minorHAnsi" w:hAnsiTheme="minorHAnsi" w:cstheme="minorHAnsi"/>
          <w:sz w:val="22"/>
          <w:szCs w:val="22"/>
        </w:rPr>
        <w:t>,-</w:t>
      </w:r>
      <w:r w:rsidRPr="00D63260">
        <w:rPr>
          <w:rFonts w:asciiTheme="minorHAnsi" w:hAnsiTheme="minorHAnsi" w:cstheme="minorHAnsi"/>
          <w:sz w:val="22"/>
          <w:szCs w:val="22"/>
        </w:rPr>
        <w:t xml:space="preserve"> Kč a to za každé takové porušení.</w:t>
      </w:r>
    </w:p>
    <w:p w14:paraId="3BEB7B5B" w14:textId="30FA854C" w:rsidR="00606B42" w:rsidRPr="00D63260" w:rsidRDefault="00606B42" w:rsidP="00DD59DE">
      <w:pPr>
        <w:pStyle w:val="Normln1"/>
        <w:numPr>
          <w:ilvl w:val="0"/>
          <w:numId w:val="8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Nezpracuje-li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 plán BOZP do 60 dnů od předání staveniště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>i stav</w:t>
      </w:r>
      <w:r w:rsidR="00D63C9D">
        <w:rPr>
          <w:rFonts w:asciiTheme="minorHAnsi" w:hAnsiTheme="minorHAnsi" w:cstheme="minorHAnsi"/>
          <w:sz w:val="22"/>
          <w:szCs w:val="22"/>
        </w:rPr>
        <w:t>by</w:t>
      </w:r>
      <w:r w:rsidRPr="00D63260">
        <w:rPr>
          <w:rFonts w:asciiTheme="minorHAnsi" w:hAnsiTheme="minorHAnsi" w:cstheme="minorHAnsi"/>
          <w:sz w:val="22"/>
          <w:szCs w:val="22"/>
        </w:rPr>
        <w:t xml:space="preserve">, je povinen zaplatit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i smluvní pokutu ve výši </w:t>
      </w:r>
      <w:r w:rsidR="008128C5" w:rsidRPr="00D63260">
        <w:rPr>
          <w:rFonts w:asciiTheme="minorHAnsi" w:hAnsiTheme="minorHAnsi" w:cstheme="minorHAnsi"/>
          <w:sz w:val="22"/>
          <w:szCs w:val="22"/>
        </w:rPr>
        <w:t>30 % z ceny</w:t>
      </w:r>
      <w:r w:rsidR="00755249">
        <w:rPr>
          <w:rFonts w:asciiTheme="minorHAnsi" w:hAnsiTheme="minorHAnsi" w:cstheme="minorHAnsi"/>
          <w:sz w:val="22"/>
          <w:szCs w:val="22"/>
        </w:rPr>
        <w:t xml:space="preserve"> vč. DPH</w:t>
      </w:r>
      <w:r w:rsidR="008128C5" w:rsidRPr="00D63260">
        <w:rPr>
          <w:rFonts w:asciiTheme="minorHAnsi" w:hAnsiTheme="minorHAnsi" w:cstheme="minorHAnsi"/>
          <w:sz w:val="22"/>
          <w:szCs w:val="22"/>
        </w:rPr>
        <w:t xml:space="preserve"> uvedené v čl. V. bodu 2.2 této smlouvy.</w:t>
      </w:r>
    </w:p>
    <w:p w14:paraId="53E81412" w14:textId="3CBA16A4" w:rsidR="00BA510A" w:rsidRPr="00D63260" w:rsidRDefault="00560DCB" w:rsidP="00DD59DE">
      <w:pPr>
        <w:pStyle w:val="Normln1"/>
        <w:numPr>
          <w:ilvl w:val="0"/>
          <w:numId w:val="8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 </w:t>
      </w:r>
      <w:r w:rsidR="008128C5" w:rsidRPr="00D63260">
        <w:rPr>
          <w:rFonts w:asciiTheme="minorHAnsi" w:hAnsiTheme="minorHAnsi" w:cstheme="minorHAnsi"/>
          <w:sz w:val="22"/>
          <w:szCs w:val="22"/>
        </w:rPr>
        <w:t xml:space="preserve">je 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povinen uhradit </w:t>
      </w:r>
      <w:r w:rsidRPr="00D63260">
        <w:rPr>
          <w:rFonts w:asciiTheme="minorHAnsi" w:hAnsiTheme="minorHAnsi" w:cstheme="minorHAnsi"/>
          <w:sz w:val="22"/>
          <w:szCs w:val="22"/>
        </w:rPr>
        <w:t>Objednatel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i </w:t>
      </w:r>
      <w:r w:rsidR="008128C5" w:rsidRPr="00D63260">
        <w:rPr>
          <w:rFonts w:asciiTheme="minorHAnsi" w:hAnsiTheme="minorHAnsi" w:cstheme="minorHAnsi"/>
          <w:sz w:val="22"/>
          <w:szCs w:val="22"/>
        </w:rPr>
        <w:t>smluvní pokutu ve výši 3.000,- Kč</w:t>
      </w:r>
      <w:r w:rsidR="00B047C3">
        <w:rPr>
          <w:rFonts w:asciiTheme="minorHAnsi" w:hAnsiTheme="minorHAnsi" w:cstheme="minorHAnsi"/>
          <w:sz w:val="22"/>
          <w:szCs w:val="22"/>
        </w:rPr>
        <w:t>,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 nekontroluje-li po dobu více než 10 dnů zápisy provedené </w:t>
      </w:r>
      <w:r w:rsidRPr="00D63260">
        <w:rPr>
          <w:rFonts w:asciiTheme="minorHAnsi" w:hAnsiTheme="minorHAnsi" w:cstheme="minorHAnsi"/>
          <w:sz w:val="22"/>
          <w:szCs w:val="22"/>
        </w:rPr>
        <w:t>Zhotovitel</w:t>
      </w:r>
      <w:r w:rsidR="00BA510A" w:rsidRPr="00D63260">
        <w:rPr>
          <w:rFonts w:asciiTheme="minorHAnsi" w:hAnsiTheme="minorHAnsi" w:cstheme="minorHAnsi"/>
          <w:sz w:val="22"/>
          <w:szCs w:val="22"/>
        </w:rPr>
        <w:t>em stavby ve stavebním deníku</w:t>
      </w:r>
      <w:r w:rsidR="008128C5" w:rsidRPr="00D63260">
        <w:rPr>
          <w:rFonts w:asciiTheme="minorHAnsi" w:hAnsiTheme="minorHAnsi" w:cstheme="minorHAnsi"/>
          <w:sz w:val="22"/>
          <w:szCs w:val="22"/>
        </w:rPr>
        <w:t xml:space="preserve"> a to za každé jednotlivé porušení této povinnosti</w:t>
      </w:r>
      <w:r w:rsidR="00BA510A" w:rsidRPr="00D63260">
        <w:rPr>
          <w:rFonts w:asciiTheme="minorHAnsi" w:hAnsiTheme="minorHAnsi" w:cstheme="minorHAnsi"/>
          <w:sz w:val="22"/>
          <w:szCs w:val="22"/>
        </w:rPr>
        <w:t xml:space="preserve">; do této doby se nezapočítávají případy předem dohodnutého volna. </w:t>
      </w:r>
    </w:p>
    <w:p w14:paraId="0956D15B" w14:textId="47C4503B" w:rsidR="00606B42" w:rsidRPr="00D63260" w:rsidRDefault="00BA510A" w:rsidP="00DD59DE">
      <w:pPr>
        <w:pStyle w:val="Normln1"/>
        <w:numPr>
          <w:ilvl w:val="0"/>
          <w:numId w:val="8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Smluvní pokutu je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 povinen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i uhradit </w:t>
      </w:r>
      <w:r w:rsidR="008128C5" w:rsidRPr="00D63260">
        <w:rPr>
          <w:rFonts w:asciiTheme="minorHAnsi" w:hAnsiTheme="minorHAnsi" w:cstheme="minorHAnsi"/>
          <w:sz w:val="22"/>
          <w:szCs w:val="22"/>
        </w:rPr>
        <w:t xml:space="preserve">na účet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="008128C5" w:rsidRPr="00D63260">
        <w:rPr>
          <w:rFonts w:asciiTheme="minorHAnsi" w:hAnsiTheme="minorHAnsi" w:cstheme="minorHAnsi"/>
          <w:sz w:val="22"/>
          <w:szCs w:val="22"/>
        </w:rPr>
        <w:t xml:space="preserve">e </w:t>
      </w:r>
      <w:r w:rsidRPr="00D63260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B047C3">
        <w:rPr>
          <w:rFonts w:asciiTheme="minorHAnsi" w:hAnsiTheme="minorHAnsi" w:cstheme="minorHAnsi"/>
          <w:sz w:val="22"/>
          <w:szCs w:val="22"/>
        </w:rPr>
        <w:br/>
      </w:r>
      <w:r w:rsidRPr="00D63260">
        <w:rPr>
          <w:rFonts w:asciiTheme="minorHAnsi" w:hAnsiTheme="minorHAnsi" w:cstheme="minorHAnsi"/>
          <w:sz w:val="22"/>
          <w:szCs w:val="22"/>
        </w:rPr>
        <w:t>10 dnů ode dne, kdy mu byla doručena písemn</w:t>
      </w:r>
      <w:r w:rsidR="008128C5" w:rsidRPr="00D63260">
        <w:rPr>
          <w:rFonts w:asciiTheme="minorHAnsi" w:hAnsiTheme="minorHAnsi" w:cstheme="minorHAnsi"/>
          <w:sz w:val="22"/>
          <w:szCs w:val="22"/>
        </w:rPr>
        <w:t>á výzva k jejímu zaplacení</w:t>
      </w:r>
      <w:r w:rsidRPr="00D632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AA493A" w14:textId="77777777" w:rsidR="004C0A20" w:rsidRPr="00D63260" w:rsidRDefault="004C0A20" w:rsidP="00DD59DE">
      <w:pPr>
        <w:pStyle w:val="Normln1"/>
        <w:numPr>
          <w:ilvl w:val="0"/>
          <w:numId w:val="8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Uplatnění smluvní pokuty nemá vliv na právo příslušné smluvní strany požadovat vedle smluvní pokuty i náhradu škody, a to včetně škody smluvní pokutu přesahující.</w:t>
      </w:r>
    </w:p>
    <w:p w14:paraId="39C8269D" w14:textId="77777777" w:rsidR="004C0A20" w:rsidRPr="0007420A" w:rsidRDefault="004C0A20" w:rsidP="007753CA">
      <w:pPr>
        <w:suppressAutoHyphens/>
        <w:spacing w:after="0"/>
        <w:ind w:left="720"/>
        <w:jc w:val="both"/>
        <w:rPr>
          <w:rFonts w:ascii="Times New Roman" w:hAnsi="Times New Roman" w:cs="Times New Roman"/>
        </w:rPr>
      </w:pPr>
    </w:p>
    <w:p w14:paraId="4E7E2821" w14:textId="77777777" w:rsidR="00A43634" w:rsidRPr="00D63260" w:rsidRDefault="00F1351D" w:rsidP="00DD59DE">
      <w:pPr>
        <w:pStyle w:val="Nadpis1"/>
        <w:numPr>
          <w:ilvl w:val="0"/>
          <w:numId w:val="2"/>
        </w:numPr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Ukončení smlouvy</w:t>
      </w:r>
    </w:p>
    <w:p w14:paraId="58D664AF" w14:textId="25701F25" w:rsidR="00F1351D" w:rsidRPr="00D63260" w:rsidRDefault="00F1351D" w:rsidP="007753CA">
      <w:pPr>
        <w:pStyle w:val="Normln1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Smlouva o výkonu technického dozoru investora </w:t>
      </w:r>
      <w:r w:rsidR="00C2059D">
        <w:rPr>
          <w:rFonts w:asciiTheme="minorHAnsi" w:hAnsiTheme="minorHAnsi" w:cstheme="minorHAnsi"/>
          <w:sz w:val="22"/>
          <w:szCs w:val="22"/>
        </w:rPr>
        <w:t xml:space="preserve">a koordinátora BOZP </w:t>
      </w:r>
      <w:r w:rsidRPr="00D63260">
        <w:rPr>
          <w:rFonts w:asciiTheme="minorHAnsi" w:hAnsiTheme="minorHAnsi" w:cstheme="minorHAnsi"/>
          <w:sz w:val="22"/>
          <w:szCs w:val="22"/>
        </w:rPr>
        <w:t>končí:</w:t>
      </w:r>
    </w:p>
    <w:p w14:paraId="33E18097" w14:textId="77777777" w:rsidR="00F1351D" w:rsidRPr="00D63260" w:rsidRDefault="00F1351D" w:rsidP="00DD59DE">
      <w:pPr>
        <w:pStyle w:val="Normln1"/>
        <w:numPr>
          <w:ilvl w:val="0"/>
          <w:numId w:val="12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uplynutím doby, na kterou byla sjednána,</w:t>
      </w:r>
    </w:p>
    <w:p w14:paraId="6D0EF3B9" w14:textId="70C479CF" w:rsidR="00F1351D" w:rsidRDefault="00F1351D" w:rsidP="00D63260">
      <w:pPr>
        <w:pStyle w:val="Normln1"/>
        <w:numPr>
          <w:ilvl w:val="0"/>
          <w:numId w:val="12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výpovědí bez udání důvodu; </w:t>
      </w:r>
      <w:r w:rsidR="001613B4" w:rsidRPr="00D63260">
        <w:rPr>
          <w:rFonts w:asciiTheme="minorHAnsi" w:hAnsiTheme="minorHAnsi" w:cstheme="minorHAnsi"/>
          <w:sz w:val="22"/>
          <w:szCs w:val="22"/>
        </w:rPr>
        <w:t>výpovědní lhůta činí 3 měsíce a běží od prvního dne měsíce následujícího po měsíci, ve kterém byla písemná výpověď doručena druhé smluvní straně</w:t>
      </w:r>
      <w:r w:rsidR="00173E34">
        <w:rPr>
          <w:rFonts w:asciiTheme="minorHAnsi" w:hAnsiTheme="minorHAnsi" w:cstheme="minorHAnsi"/>
          <w:sz w:val="22"/>
          <w:szCs w:val="22"/>
        </w:rPr>
        <w:t>.</w:t>
      </w:r>
    </w:p>
    <w:p w14:paraId="7C8C3258" w14:textId="77777777" w:rsidR="00AD0CE1" w:rsidRDefault="00AD0CE1" w:rsidP="00173E34">
      <w:pPr>
        <w:pStyle w:val="Normln1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E654DF" w14:textId="77777777" w:rsidR="003F5FFC" w:rsidRPr="00D63260" w:rsidRDefault="003F5FFC" w:rsidP="00DD59DE">
      <w:pPr>
        <w:pStyle w:val="Nadpis1"/>
        <w:numPr>
          <w:ilvl w:val="0"/>
          <w:numId w:val="2"/>
        </w:numPr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7152EE2A" w14:textId="77777777" w:rsidR="004C0A20" w:rsidRPr="00D63260" w:rsidRDefault="004C0A20" w:rsidP="00DD59DE">
      <w:pPr>
        <w:pStyle w:val="Normln1"/>
        <w:numPr>
          <w:ilvl w:val="0"/>
          <w:numId w:val="9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Není-li v této smlouvě uvedeno jinak, řídí se vztahy účastníků smlouvy příslušnými ustanoveními občanského zákoníku.</w:t>
      </w:r>
    </w:p>
    <w:p w14:paraId="1587A48A" w14:textId="77777777" w:rsidR="004C0A20" w:rsidRPr="00D63260" w:rsidRDefault="004C0A20" w:rsidP="00DD59DE">
      <w:pPr>
        <w:pStyle w:val="Normln1"/>
        <w:numPr>
          <w:ilvl w:val="0"/>
          <w:numId w:val="9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>Jakékoli změny a doplňky této smlouvy lze učinit pouze písemně, vzestupně číslovanými dodatky, podepsanými oběma smluvními stranami.</w:t>
      </w:r>
    </w:p>
    <w:p w14:paraId="0FC00F89" w14:textId="77777777" w:rsidR="004C0A20" w:rsidRPr="00D63260" w:rsidRDefault="004C0A20" w:rsidP="00DD59DE">
      <w:pPr>
        <w:pStyle w:val="Normln1"/>
        <w:numPr>
          <w:ilvl w:val="0"/>
          <w:numId w:val="9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V souladu se zákonem č. 340/2015 Sb., zákon o zvláštních podmínkách účinnosti některých smluv, uveřejňování těchto smluv a o registru smluv (zákon o registru smluv) zajistí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 uveřejnění celého textu smlouvy, vyjma osobních údajů, a metadat smlouvy v registru smluv včetně případných oprav uve</w:t>
      </w:r>
      <w:r w:rsidR="009E5908" w:rsidRPr="00D63260">
        <w:rPr>
          <w:rFonts w:asciiTheme="minorHAnsi" w:hAnsiTheme="minorHAnsi" w:cstheme="minorHAnsi"/>
          <w:sz w:val="22"/>
          <w:szCs w:val="22"/>
        </w:rPr>
        <w:t xml:space="preserve">řejnění s tím, že nezajistí-li </w:t>
      </w:r>
      <w:r w:rsidR="00560DCB" w:rsidRPr="00D63260">
        <w:rPr>
          <w:rFonts w:asciiTheme="minorHAnsi" w:hAnsiTheme="minorHAnsi" w:cstheme="minorHAnsi"/>
          <w:sz w:val="22"/>
          <w:szCs w:val="22"/>
        </w:rPr>
        <w:t>Objednatel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 uveřejnění smlouvy nebo metadat smlouvy v registru smluv do 30 dnů od uzavření smlouvy, pak je oprávněn zajistit jejich uveřejnění </w:t>
      </w:r>
      <w:r w:rsidR="00560DCB" w:rsidRPr="00D63260">
        <w:rPr>
          <w:rFonts w:asciiTheme="minorHAnsi" w:hAnsiTheme="minorHAnsi" w:cstheme="minorHAnsi"/>
          <w:sz w:val="22"/>
          <w:szCs w:val="22"/>
        </w:rPr>
        <w:t>Zhotovitel</w:t>
      </w:r>
      <w:r w:rsidRPr="00D63260">
        <w:rPr>
          <w:rFonts w:asciiTheme="minorHAnsi" w:hAnsiTheme="minorHAnsi" w:cstheme="minorHAnsi"/>
          <w:sz w:val="22"/>
          <w:szCs w:val="22"/>
        </w:rPr>
        <w:t xml:space="preserve"> ve lhůtě tří měsíců od uzavření smlouvy. </w:t>
      </w:r>
    </w:p>
    <w:p w14:paraId="5620C699" w14:textId="3C030596" w:rsidR="004C0A20" w:rsidRPr="00D63260" w:rsidRDefault="00755249" w:rsidP="00DD59DE">
      <w:pPr>
        <w:pStyle w:val="Normln1"/>
        <w:numPr>
          <w:ilvl w:val="0"/>
          <w:numId w:val="9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755249">
        <w:rPr>
          <w:rFonts w:asciiTheme="minorHAnsi" w:hAnsiTheme="minorHAnsi" w:cstheme="minorHAnsi"/>
          <w:sz w:val="22"/>
          <w:szCs w:val="22"/>
        </w:rPr>
        <w:lastRenderedPageBreak/>
        <w:t>Tato smlouva je sepsána v elektronické podobě</w:t>
      </w:r>
      <w:r w:rsidR="004C0A20" w:rsidRPr="00D63260">
        <w:rPr>
          <w:rFonts w:asciiTheme="minorHAnsi" w:hAnsiTheme="minorHAnsi" w:cstheme="minorHAnsi"/>
          <w:sz w:val="22"/>
          <w:szCs w:val="22"/>
        </w:rPr>
        <w:t>.</w:t>
      </w:r>
    </w:p>
    <w:p w14:paraId="426FAE87" w14:textId="3C81FFF2" w:rsidR="004C0A20" w:rsidRPr="00D63260" w:rsidRDefault="004C0A20" w:rsidP="00DD59DE">
      <w:pPr>
        <w:pStyle w:val="Normln1"/>
        <w:numPr>
          <w:ilvl w:val="0"/>
          <w:numId w:val="9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Smluvní strany uzavírají tuto smlouvu na základě své pravé a svobodné vůle, její text si přečetly </w:t>
      </w:r>
      <w:r w:rsidR="00173E34">
        <w:rPr>
          <w:rFonts w:asciiTheme="minorHAnsi" w:hAnsiTheme="minorHAnsi" w:cstheme="minorHAnsi"/>
          <w:sz w:val="22"/>
          <w:szCs w:val="22"/>
        </w:rPr>
        <w:br/>
      </w:r>
      <w:r w:rsidRPr="00D63260">
        <w:rPr>
          <w:rFonts w:asciiTheme="minorHAnsi" w:hAnsiTheme="minorHAnsi" w:cstheme="minorHAnsi"/>
          <w:sz w:val="22"/>
          <w:szCs w:val="22"/>
        </w:rPr>
        <w:t>a na důkaz souhlasu s ním připojují níže své podpisy.</w:t>
      </w:r>
    </w:p>
    <w:p w14:paraId="51874DCE" w14:textId="77777777" w:rsidR="004C0A20" w:rsidRPr="00D63260" w:rsidRDefault="004C0A20" w:rsidP="00DD59DE">
      <w:pPr>
        <w:pStyle w:val="Normln1"/>
        <w:numPr>
          <w:ilvl w:val="0"/>
          <w:numId w:val="9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3260">
        <w:rPr>
          <w:rFonts w:asciiTheme="minorHAnsi" w:hAnsiTheme="minorHAnsi" w:cstheme="minorHAnsi"/>
          <w:sz w:val="22"/>
          <w:szCs w:val="22"/>
        </w:rPr>
        <w:t xml:space="preserve">Smlouva nabývá platnosti </w:t>
      </w:r>
      <w:r w:rsidR="005D6558" w:rsidRPr="00D63260">
        <w:rPr>
          <w:rFonts w:asciiTheme="minorHAnsi" w:hAnsiTheme="minorHAnsi" w:cstheme="minorHAnsi"/>
          <w:sz w:val="22"/>
          <w:szCs w:val="22"/>
        </w:rPr>
        <w:t xml:space="preserve">dnem </w:t>
      </w:r>
      <w:r w:rsidR="00DD59DE" w:rsidRPr="00D63260">
        <w:rPr>
          <w:rFonts w:asciiTheme="minorHAnsi" w:hAnsiTheme="minorHAnsi" w:cstheme="minorHAnsi"/>
          <w:sz w:val="22"/>
          <w:szCs w:val="22"/>
        </w:rPr>
        <w:t xml:space="preserve">jejího podpisu druhou ze smluvních stran </w:t>
      </w:r>
      <w:r w:rsidRPr="00D63260">
        <w:rPr>
          <w:rFonts w:asciiTheme="minorHAnsi" w:hAnsiTheme="minorHAnsi" w:cstheme="minorHAnsi"/>
          <w:sz w:val="22"/>
          <w:szCs w:val="22"/>
        </w:rPr>
        <w:t xml:space="preserve">a účinnosti dnem </w:t>
      </w:r>
      <w:r w:rsidR="001613B4" w:rsidRPr="00D63260">
        <w:rPr>
          <w:rFonts w:asciiTheme="minorHAnsi" w:hAnsiTheme="minorHAnsi" w:cstheme="minorHAnsi"/>
          <w:sz w:val="22"/>
          <w:szCs w:val="22"/>
        </w:rPr>
        <w:t>zveřejnění v Registru</w:t>
      </w:r>
      <w:r w:rsidR="00653C13" w:rsidRPr="00D63260">
        <w:rPr>
          <w:rFonts w:asciiTheme="minorHAnsi" w:hAnsiTheme="minorHAnsi" w:cstheme="minorHAnsi"/>
          <w:sz w:val="22"/>
          <w:szCs w:val="22"/>
        </w:rPr>
        <w:t xml:space="preserve"> smluv</w:t>
      </w:r>
      <w:r w:rsidRPr="00D63260">
        <w:rPr>
          <w:rFonts w:asciiTheme="minorHAnsi" w:hAnsiTheme="minorHAnsi" w:cstheme="minorHAnsi"/>
          <w:sz w:val="22"/>
          <w:szCs w:val="22"/>
        </w:rPr>
        <w:t>.</w:t>
      </w:r>
    </w:p>
    <w:p w14:paraId="4EC0ACBB" w14:textId="77777777" w:rsidR="008417B4" w:rsidRPr="00D63260" w:rsidRDefault="008417B4" w:rsidP="007753CA">
      <w:pPr>
        <w:rPr>
          <w:rFonts w:cstheme="minorHAnsi"/>
        </w:rPr>
      </w:pPr>
    </w:p>
    <w:p w14:paraId="50AF540E" w14:textId="5ADA5787" w:rsidR="002352B7" w:rsidRPr="00D63260" w:rsidRDefault="00687155" w:rsidP="007753CA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Digitálně podepsáno </w:t>
      </w:r>
      <w:r w:rsidR="002352B7" w:rsidRPr="00D63260">
        <w:rPr>
          <w:rFonts w:cstheme="minorHAnsi"/>
        </w:rPr>
        <w:t>dne</w:t>
      </w:r>
      <w:r>
        <w:rPr>
          <w:rFonts w:cstheme="minorHAnsi"/>
        </w:rPr>
        <w:t xml:space="preserve"> 16. 4. 2024</w:t>
      </w:r>
      <w:r w:rsidR="002352B7" w:rsidRPr="00D63260">
        <w:rPr>
          <w:rFonts w:cstheme="minorHAnsi"/>
        </w:rPr>
        <w:t xml:space="preserve">                          </w:t>
      </w:r>
      <w:r w:rsidR="00712D54">
        <w:rPr>
          <w:rFonts w:cstheme="minorHAnsi"/>
        </w:rPr>
        <w:tab/>
      </w:r>
      <w:r>
        <w:rPr>
          <w:rFonts w:cstheme="minorHAnsi"/>
        </w:rPr>
        <w:t xml:space="preserve">Digitálně podepsáno </w:t>
      </w:r>
      <w:r w:rsidR="002352B7" w:rsidRPr="00D63260">
        <w:rPr>
          <w:rFonts w:cstheme="minorHAnsi"/>
        </w:rPr>
        <w:t>dne</w:t>
      </w:r>
      <w:r>
        <w:rPr>
          <w:rFonts w:cstheme="minorHAnsi"/>
        </w:rPr>
        <w:t xml:space="preserve"> 16. 4. 2024</w:t>
      </w:r>
    </w:p>
    <w:p w14:paraId="5F7060FC" w14:textId="564195D0" w:rsidR="00687155" w:rsidRDefault="00712D54" w:rsidP="00687155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Zhotovitel</w:t>
      </w:r>
      <w:r>
        <w:rPr>
          <w:rFonts w:cstheme="minorHAnsi"/>
        </w:rPr>
        <w:tab/>
      </w:r>
      <w:r w:rsidR="00687155">
        <w:rPr>
          <w:rFonts w:cstheme="minorHAnsi"/>
        </w:rPr>
        <w:tab/>
      </w:r>
      <w:r w:rsidR="00687155">
        <w:rPr>
          <w:rFonts w:cstheme="minorHAnsi"/>
        </w:rPr>
        <w:tab/>
      </w:r>
      <w:r w:rsidR="00687155">
        <w:rPr>
          <w:rFonts w:cstheme="minorHAnsi"/>
        </w:rPr>
        <w:tab/>
      </w:r>
      <w:r w:rsidR="00687155">
        <w:rPr>
          <w:rFonts w:cstheme="minorHAnsi"/>
        </w:rPr>
        <w:tab/>
      </w:r>
      <w:r w:rsidR="00687155">
        <w:rPr>
          <w:rFonts w:cstheme="minorHAnsi"/>
        </w:rPr>
        <w:tab/>
        <w:t>Objednatel</w:t>
      </w:r>
    </w:p>
    <w:p w14:paraId="7ED81594" w14:textId="5D6A081C" w:rsidR="00687155" w:rsidRDefault="00687155" w:rsidP="00687155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XXXXXXXXXXXXXXX</w:t>
      </w:r>
      <w:r w:rsidR="00712D54">
        <w:rPr>
          <w:rFonts w:cstheme="minorHAnsi"/>
        </w:rPr>
        <w:tab/>
      </w:r>
      <w:r w:rsidR="00712D54">
        <w:rPr>
          <w:rFonts w:cstheme="minorHAnsi"/>
        </w:rPr>
        <w:tab/>
      </w:r>
      <w:r w:rsidR="00712D54">
        <w:rPr>
          <w:rFonts w:cstheme="minorHAnsi"/>
        </w:rPr>
        <w:tab/>
      </w:r>
      <w:r w:rsidR="00712D54">
        <w:rPr>
          <w:rFonts w:cstheme="minorHAnsi"/>
        </w:rPr>
        <w:tab/>
      </w:r>
      <w:r w:rsidR="00712D54">
        <w:rPr>
          <w:rFonts w:cstheme="minorHAnsi"/>
        </w:rPr>
        <w:tab/>
      </w:r>
      <w:r w:rsidR="002352B7" w:rsidRPr="00D63260">
        <w:rPr>
          <w:rFonts w:cstheme="minorHAnsi"/>
        </w:rPr>
        <w:t xml:space="preserve"> </w:t>
      </w:r>
      <w:r>
        <w:rPr>
          <w:rFonts w:cstheme="minorHAnsi"/>
        </w:rPr>
        <w:t>XXXXXXXXXXXXXXXXXX</w:t>
      </w:r>
      <w:r w:rsidR="002352B7" w:rsidRPr="00D63260">
        <w:rPr>
          <w:rFonts w:cstheme="minorHAnsi"/>
        </w:rPr>
        <w:t xml:space="preserve">                        </w:t>
      </w:r>
    </w:p>
    <w:p w14:paraId="5F899B98" w14:textId="17275451" w:rsidR="00712D54" w:rsidRPr="00D63260" w:rsidRDefault="004D4884" w:rsidP="00687155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Ing. Jiří Smékal, MBA, jednatel</w:t>
      </w:r>
      <w:r>
        <w:rPr>
          <w:rFonts w:cstheme="minorHAnsi"/>
        </w:rPr>
        <w:tab/>
      </w:r>
      <w:r w:rsidR="00687155">
        <w:rPr>
          <w:rFonts w:cstheme="minorHAnsi"/>
        </w:rPr>
        <w:tab/>
      </w:r>
      <w:r w:rsidR="00687155">
        <w:rPr>
          <w:rFonts w:cstheme="minorHAnsi"/>
        </w:rPr>
        <w:tab/>
      </w:r>
      <w:r w:rsidR="00687155">
        <w:rPr>
          <w:rFonts w:cstheme="minorHAnsi"/>
        </w:rPr>
        <w:tab/>
        <w:t>Ministerstvo školství, mládeže a tělovýchovy</w:t>
      </w:r>
    </w:p>
    <w:sectPr w:rsidR="00712D54" w:rsidRPr="00D63260" w:rsidSect="00917D3A">
      <w:footerReference w:type="default" r:id="rId8"/>
      <w:headerReference w:type="first" r:id="rId9"/>
      <w:pgSz w:w="11906" w:h="16838"/>
      <w:pgMar w:top="1702" w:right="1418" w:bottom="56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D0B0" w14:textId="77777777" w:rsidR="00917D3A" w:rsidRDefault="00917D3A" w:rsidP="003F5FFC">
      <w:pPr>
        <w:spacing w:after="0" w:line="240" w:lineRule="auto"/>
      </w:pPr>
      <w:r>
        <w:separator/>
      </w:r>
    </w:p>
  </w:endnote>
  <w:endnote w:type="continuationSeparator" w:id="0">
    <w:p w14:paraId="3E944ED7" w14:textId="77777777" w:rsidR="00917D3A" w:rsidRDefault="00917D3A" w:rsidP="003F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2701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64D3668" w14:textId="77777777" w:rsidR="008417B4" w:rsidRPr="008417B4" w:rsidRDefault="008417B4">
        <w:pPr>
          <w:pStyle w:val="Zpat"/>
          <w:jc w:val="right"/>
          <w:rPr>
            <w:sz w:val="18"/>
            <w:szCs w:val="18"/>
          </w:rPr>
        </w:pPr>
        <w:r w:rsidRPr="008417B4">
          <w:rPr>
            <w:sz w:val="18"/>
            <w:szCs w:val="18"/>
          </w:rPr>
          <w:fldChar w:fldCharType="begin"/>
        </w:r>
        <w:r w:rsidRPr="008417B4">
          <w:rPr>
            <w:sz w:val="18"/>
            <w:szCs w:val="18"/>
          </w:rPr>
          <w:instrText>PAGE   \* MERGEFORMAT</w:instrText>
        </w:r>
        <w:r w:rsidRPr="008417B4">
          <w:rPr>
            <w:sz w:val="18"/>
            <w:szCs w:val="18"/>
          </w:rPr>
          <w:fldChar w:fldCharType="separate"/>
        </w:r>
        <w:r w:rsidR="005301A8">
          <w:rPr>
            <w:noProof/>
            <w:sz w:val="18"/>
            <w:szCs w:val="18"/>
          </w:rPr>
          <w:t>2</w:t>
        </w:r>
        <w:r w:rsidRPr="008417B4">
          <w:rPr>
            <w:sz w:val="18"/>
            <w:szCs w:val="18"/>
          </w:rPr>
          <w:fldChar w:fldCharType="end"/>
        </w:r>
      </w:p>
    </w:sdtContent>
  </w:sdt>
  <w:p w14:paraId="2B2CE862" w14:textId="77777777" w:rsidR="008417B4" w:rsidRDefault="00841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7DB3" w14:textId="77777777" w:rsidR="00917D3A" w:rsidRDefault="00917D3A" w:rsidP="003F5FFC">
      <w:pPr>
        <w:spacing w:after="0" w:line="240" w:lineRule="auto"/>
      </w:pPr>
      <w:r>
        <w:separator/>
      </w:r>
    </w:p>
  </w:footnote>
  <w:footnote w:type="continuationSeparator" w:id="0">
    <w:p w14:paraId="397C85BC" w14:textId="77777777" w:rsidR="00917D3A" w:rsidRDefault="00917D3A" w:rsidP="003F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0E0E" w14:textId="77777777" w:rsidR="00CD2791" w:rsidRPr="00CD2791" w:rsidRDefault="00CD2791" w:rsidP="00CD279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</w:p>
  <w:p w14:paraId="279802EF" w14:textId="77777777" w:rsidR="00CD2791" w:rsidRPr="00CD2791" w:rsidRDefault="00CD2791" w:rsidP="00CD279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</w:p>
  <w:p w14:paraId="0DB5481E" w14:textId="77777777" w:rsidR="00CD2791" w:rsidRPr="00CD2791" w:rsidRDefault="00CD2791" w:rsidP="00CD279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</w:pPr>
    <w:r w:rsidRPr="00CD279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4C8D89A6" wp14:editId="6CE68270">
          <wp:extent cx="1638300" cy="819150"/>
          <wp:effectExtent l="0" t="0" r="0" b="0"/>
          <wp:docPr id="2" name="Obrázek 2" descr="C:\Users\trublovaa\AppData\Local\Microsoft\Windows\Temporary Internet Files\Content.Word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trublovaa\AppData\Local\Microsoft\Windows\Temporary Internet Files\Content.Word\MSMT_logotyp_text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C70B3" w14:textId="77777777" w:rsidR="00CD2791" w:rsidRPr="00CD2791" w:rsidRDefault="00CD2791" w:rsidP="00CD279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</w:p>
  <w:p w14:paraId="529C8002" w14:textId="09534803" w:rsidR="00CD2791" w:rsidRPr="009F25F8" w:rsidRDefault="009250D5" w:rsidP="00CD2791">
    <w:pPr>
      <w:tabs>
        <w:tab w:val="right" w:pos="9072"/>
      </w:tabs>
      <w:spacing w:after="0" w:line="240" w:lineRule="auto"/>
      <w:rPr>
        <w:rFonts w:eastAsia="Times New Roman" w:cstheme="minorHAnsi"/>
        <w:lang w:eastAsia="cs-CZ"/>
      </w:rPr>
    </w:pPr>
    <w:r>
      <w:rPr>
        <w:rFonts w:eastAsia="Times New Roman" w:cstheme="minorHAnsi"/>
        <w:lang w:eastAsia="cs-CZ"/>
      </w:rPr>
      <w:t xml:space="preserve">                                                                                                                                    </w:t>
    </w:r>
    <w:r w:rsidR="00CD2791" w:rsidRPr="009F25F8">
      <w:rPr>
        <w:rFonts w:eastAsia="Times New Roman" w:cstheme="minorHAnsi"/>
        <w:lang w:eastAsia="cs-CZ"/>
      </w:rPr>
      <w:t xml:space="preserve">Č.j.: </w:t>
    </w:r>
    <w:r w:rsidR="009F25F8" w:rsidRPr="009F25F8">
      <w:rPr>
        <w:rFonts w:cstheme="minorHAnsi"/>
      </w:rPr>
      <w:t>MSMT- 30022/2023-</w:t>
    </w:r>
    <w:r>
      <w:rPr>
        <w:rFonts w:cstheme="minorHAnsi"/>
      </w:rPr>
      <w:t>27</w:t>
    </w:r>
    <w:r w:rsidR="00CD2791" w:rsidRPr="009F25F8">
      <w:rPr>
        <w:rFonts w:eastAsia="Times New Roman" w:cstheme="minorHAnsi"/>
        <w:lang w:eastAsia="cs-CZ"/>
      </w:rPr>
      <w:tab/>
    </w:r>
  </w:p>
  <w:p w14:paraId="58E7A5AA" w14:textId="77777777" w:rsidR="00CD2791" w:rsidRPr="00CD2791" w:rsidRDefault="00CD2791" w:rsidP="00CD2791">
    <w:pP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49CB5BE6" w14:textId="77777777" w:rsidR="00CD2791" w:rsidRDefault="00CD27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124"/>
    <w:multiLevelType w:val="hybridMultilevel"/>
    <w:tmpl w:val="FB3CAF8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1621"/>
    <w:multiLevelType w:val="hybridMultilevel"/>
    <w:tmpl w:val="56CA1E56"/>
    <w:lvl w:ilvl="0" w:tplc="1AB25FA6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11C5E"/>
    <w:multiLevelType w:val="hybridMultilevel"/>
    <w:tmpl w:val="21A62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BE"/>
    <w:multiLevelType w:val="hybridMultilevel"/>
    <w:tmpl w:val="9A3A1E2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F0BFC"/>
    <w:multiLevelType w:val="multilevel"/>
    <w:tmpl w:val="DD86F1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FDF2BC8"/>
    <w:multiLevelType w:val="hybridMultilevel"/>
    <w:tmpl w:val="B6FC8C7E"/>
    <w:lvl w:ilvl="0" w:tplc="1AB25F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97622"/>
    <w:multiLevelType w:val="hybridMultilevel"/>
    <w:tmpl w:val="4F889F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85406"/>
    <w:multiLevelType w:val="hybridMultilevel"/>
    <w:tmpl w:val="E0A4B60C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7435E"/>
    <w:multiLevelType w:val="hybridMultilevel"/>
    <w:tmpl w:val="6CDCD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E705DF"/>
    <w:multiLevelType w:val="hybridMultilevel"/>
    <w:tmpl w:val="CB506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716F"/>
    <w:multiLevelType w:val="multilevel"/>
    <w:tmpl w:val="327AD2B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5D961557"/>
    <w:multiLevelType w:val="hybridMultilevel"/>
    <w:tmpl w:val="CB424E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A4611"/>
    <w:multiLevelType w:val="hybridMultilevel"/>
    <w:tmpl w:val="6C627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B0C31"/>
    <w:multiLevelType w:val="hybridMultilevel"/>
    <w:tmpl w:val="D4706322"/>
    <w:lvl w:ilvl="0" w:tplc="B6A0C7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7568047">
    <w:abstractNumId w:val="10"/>
  </w:num>
  <w:num w:numId="2" w16cid:durableId="115561912">
    <w:abstractNumId w:val="7"/>
  </w:num>
  <w:num w:numId="3" w16cid:durableId="1319118982">
    <w:abstractNumId w:val="5"/>
  </w:num>
  <w:num w:numId="4" w16cid:durableId="823400431">
    <w:abstractNumId w:val="1"/>
  </w:num>
  <w:num w:numId="5" w16cid:durableId="1596549845">
    <w:abstractNumId w:val="0"/>
  </w:num>
  <w:num w:numId="6" w16cid:durableId="1132013903">
    <w:abstractNumId w:val="9"/>
  </w:num>
  <w:num w:numId="7" w16cid:durableId="1659964721">
    <w:abstractNumId w:val="11"/>
  </w:num>
  <w:num w:numId="8" w16cid:durableId="924649244">
    <w:abstractNumId w:val="3"/>
  </w:num>
  <w:num w:numId="9" w16cid:durableId="554046310">
    <w:abstractNumId w:val="8"/>
  </w:num>
  <w:num w:numId="10" w16cid:durableId="1904095532">
    <w:abstractNumId w:val="12"/>
  </w:num>
  <w:num w:numId="11" w16cid:durableId="1621648080">
    <w:abstractNumId w:val="4"/>
  </w:num>
  <w:num w:numId="12" w16cid:durableId="578293089">
    <w:abstractNumId w:val="13"/>
  </w:num>
  <w:num w:numId="13" w16cid:durableId="701635591">
    <w:abstractNumId w:val="6"/>
  </w:num>
  <w:num w:numId="14" w16cid:durableId="75971832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FC"/>
    <w:rsid w:val="0000465A"/>
    <w:rsid w:val="0000675A"/>
    <w:rsid w:val="0002136B"/>
    <w:rsid w:val="00045C4F"/>
    <w:rsid w:val="00050DBC"/>
    <w:rsid w:val="000710C2"/>
    <w:rsid w:val="0007420A"/>
    <w:rsid w:val="0008157B"/>
    <w:rsid w:val="000E3ACB"/>
    <w:rsid w:val="000F5618"/>
    <w:rsid w:val="00151091"/>
    <w:rsid w:val="001555F8"/>
    <w:rsid w:val="001613B4"/>
    <w:rsid w:val="00173E34"/>
    <w:rsid w:val="00176AA0"/>
    <w:rsid w:val="00177D63"/>
    <w:rsid w:val="001B59B6"/>
    <w:rsid w:val="001E1EFD"/>
    <w:rsid w:val="00233817"/>
    <w:rsid w:val="00234A50"/>
    <w:rsid w:val="002352B7"/>
    <w:rsid w:val="00244D92"/>
    <w:rsid w:val="002738AE"/>
    <w:rsid w:val="0028019D"/>
    <w:rsid w:val="00281527"/>
    <w:rsid w:val="00297336"/>
    <w:rsid w:val="002A081B"/>
    <w:rsid w:val="002A7B78"/>
    <w:rsid w:val="002C2D3F"/>
    <w:rsid w:val="002F0934"/>
    <w:rsid w:val="002F7012"/>
    <w:rsid w:val="0032217A"/>
    <w:rsid w:val="003512C5"/>
    <w:rsid w:val="0037290E"/>
    <w:rsid w:val="0037550C"/>
    <w:rsid w:val="003859D3"/>
    <w:rsid w:val="003C329F"/>
    <w:rsid w:val="003C6D69"/>
    <w:rsid w:val="003E0DD4"/>
    <w:rsid w:val="003F5FFC"/>
    <w:rsid w:val="00433319"/>
    <w:rsid w:val="00444BF7"/>
    <w:rsid w:val="00444C29"/>
    <w:rsid w:val="00455388"/>
    <w:rsid w:val="004730B7"/>
    <w:rsid w:val="00475419"/>
    <w:rsid w:val="004C0A20"/>
    <w:rsid w:val="004D4884"/>
    <w:rsid w:val="004D6426"/>
    <w:rsid w:val="0050609F"/>
    <w:rsid w:val="005301A8"/>
    <w:rsid w:val="00560DCB"/>
    <w:rsid w:val="005B4030"/>
    <w:rsid w:val="005D6558"/>
    <w:rsid w:val="005E5F2A"/>
    <w:rsid w:val="00606B42"/>
    <w:rsid w:val="00631122"/>
    <w:rsid w:val="00640247"/>
    <w:rsid w:val="0064388A"/>
    <w:rsid w:val="00653C13"/>
    <w:rsid w:val="00671F3C"/>
    <w:rsid w:val="00672121"/>
    <w:rsid w:val="00687155"/>
    <w:rsid w:val="00694695"/>
    <w:rsid w:val="006B2D69"/>
    <w:rsid w:val="00712D54"/>
    <w:rsid w:val="00727340"/>
    <w:rsid w:val="007378C6"/>
    <w:rsid w:val="007416F6"/>
    <w:rsid w:val="00752E39"/>
    <w:rsid w:val="00755249"/>
    <w:rsid w:val="00761443"/>
    <w:rsid w:val="00764AA3"/>
    <w:rsid w:val="007753CA"/>
    <w:rsid w:val="00785932"/>
    <w:rsid w:val="00792114"/>
    <w:rsid w:val="007A0A47"/>
    <w:rsid w:val="007C38B6"/>
    <w:rsid w:val="007E31D8"/>
    <w:rsid w:val="007F2C19"/>
    <w:rsid w:val="008128C5"/>
    <w:rsid w:val="008417B4"/>
    <w:rsid w:val="00852F22"/>
    <w:rsid w:val="0088055E"/>
    <w:rsid w:val="008B09E1"/>
    <w:rsid w:val="008C08E3"/>
    <w:rsid w:val="008C6C38"/>
    <w:rsid w:val="0091152C"/>
    <w:rsid w:val="00917D3A"/>
    <w:rsid w:val="009250D5"/>
    <w:rsid w:val="00936E45"/>
    <w:rsid w:val="00992D5F"/>
    <w:rsid w:val="009B1F15"/>
    <w:rsid w:val="009B681D"/>
    <w:rsid w:val="009C1EEA"/>
    <w:rsid w:val="009E5908"/>
    <w:rsid w:val="009F25F8"/>
    <w:rsid w:val="00A30199"/>
    <w:rsid w:val="00A346D4"/>
    <w:rsid w:val="00A40752"/>
    <w:rsid w:val="00A43634"/>
    <w:rsid w:val="00A5401D"/>
    <w:rsid w:val="00A56D49"/>
    <w:rsid w:val="00A95215"/>
    <w:rsid w:val="00AB283A"/>
    <w:rsid w:val="00AD0CE1"/>
    <w:rsid w:val="00AE1086"/>
    <w:rsid w:val="00B005E1"/>
    <w:rsid w:val="00B047C3"/>
    <w:rsid w:val="00B3672D"/>
    <w:rsid w:val="00B50112"/>
    <w:rsid w:val="00B725C0"/>
    <w:rsid w:val="00B97566"/>
    <w:rsid w:val="00B97F3E"/>
    <w:rsid w:val="00BA510A"/>
    <w:rsid w:val="00BE37F2"/>
    <w:rsid w:val="00BE5231"/>
    <w:rsid w:val="00C108C9"/>
    <w:rsid w:val="00C2059D"/>
    <w:rsid w:val="00C30B39"/>
    <w:rsid w:val="00C66929"/>
    <w:rsid w:val="00C6703E"/>
    <w:rsid w:val="00C73F42"/>
    <w:rsid w:val="00C752C3"/>
    <w:rsid w:val="00CA280B"/>
    <w:rsid w:val="00CA657D"/>
    <w:rsid w:val="00CB7E57"/>
    <w:rsid w:val="00CC6653"/>
    <w:rsid w:val="00CC7E48"/>
    <w:rsid w:val="00CD2791"/>
    <w:rsid w:val="00D130BF"/>
    <w:rsid w:val="00D140A3"/>
    <w:rsid w:val="00D22FC5"/>
    <w:rsid w:val="00D32B4A"/>
    <w:rsid w:val="00D338BE"/>
    <w:rsid w:val="00D454E6"/>
    <w:rsid w:val="00D601CE"/>
    <w:rsid w:val="00D63260"/>
    <w:rsid w:val="00D63C9D"/>
    <w:rsid w:val="00D723DE"/>
    <w:rsid w:val="00D76A5A"/>
    <w:rsid w:val="00D858D2"/>
    <w:rsid w:val="00DA1D3E"/>
    <w:rsid w:val="00DA3AB9"/>
    <w:rsid w:val="00DD59DE"/>
    <w:rsid w:val="00DD72A0"/>
    <w:rsid w:val="00DE6C76"/>
    <w:rsid w:val="00DF5E87"/>
    <w:rsid w:val="00E16A5E"/>
    <w:rsid w:val="00E230C2"/>
    <w:rsid w:val="00E24AD3"/>
    <w:rsid w:val="00E3067C"/>
    <w:rsid w:val="00E43575"/>
    <w:rsid w:val="00E506DE"/>
    <w:rsid w:val="00E55B79"/>
    <w:rsid w:val="00E615D1"/>
    <w:rsid w:val="00E61A59"/>
    <w:rsid w:val="00E738DD"/>
    <w:rsid w:val="00E73C82"/>
    <w:rsid w:val="00E925A7"/>
    <w:rsid w:val="00EA142F"/>
    <w:rsid w:val="00EC0A42"/>
    <w:rsid w:val="00EE0B1F"/>
    <w:rsid w:val="00EF2BC8"/>
    <w:rsid w:val="00F1351D"/>
    <w:rsid w:val="00F21CDE"/>
    <w:rsid w:val="00F67FD5"/>
    <w:rsid w:val="00FB7A50"/>
    <w:rsid w:val="00FC22E5"/>
    <w:rsid w:val="00FD2310"/>
    <w:rsid w:val="00FD4252"/>
    <w:rsid w:val="00FF608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E544"/>
  <w15:docId w15:val="{55569884-3DC9-4A68-B615-585D2E77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FFC"/>
    <w:pPr>
      <w:spacing w:after="200" w:line="276" w:lineRule="auto"/>
    </w:pPr>
    <w:rPr>
      <w:rFonts w:ascii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qFormat/>
    <w:rsid w:val="003F5FFC"/>
    <w:pPr>
      <w:keepNext/>
      <w:numPr>
        <w:numId w:val="1"/>
      </w:numPr>
      <w:spacing w:before="240" w:after="60"/>
      <w:outlineLvl w:val="0"/>
    </w:pPr>
    <w:rPr>
      <w:rFonts w:ascii="Calibri" w:eastAsia="Times New Roman" w:hAnsi="Calibri" w:cs="Times New Roman"/>
      <w:b/>
      <w:sz w:val="24"/>
      <w:szCs w:val="24"/>
    </w:rPr>
  </w:style>
  <w:style w:type="paragraph" w:styleId="Nadpis2">
    <w:name w:val="heading 2"/>
    <w:basedOn w:val="Nadpis1"/>
    <w:next w:val="Normln"/>
    <w:link w:val="Nadpis2Char"/>
    <w:qFormat/>
    <w:rsid w:val="003F5FFC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3F5FFC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5FFC"/>
    <w:rPr>
      <w:rFonts w:ascii="Calibri" w:eastAsia="Times New Roman" w:hAnsi="Calibri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F5FFC"/>
    <w:rPr>
      <w:rFonts w:ascii="Calibri" w:eastAsia="Times New Roman" w:hAnsi="Calibri" w:cs="Times New Roman"/>
      <w:bCs/>
      <w:iCs/>
    </w:rPr>
  </w:style>
  <w:style w:type="character" w:customStyle="1" w:styleId="Nadpis3Char">
    <w:name w:val="Nadpis 3 Char"/>
    <w:basedOn w:val="Standardnpsmoodstavce"/>
    <w:link w:val="Nadpis3"/>
    <w:rsid w:val="003F5FFC"/>
    <w:rPr>
      <w:rFonts w:ascii="Calibri" w:eastAsia="Times New Roman" w:hAnsi="Calibri" w:cs="Times New Roman"/>
      <w:iCs/>
      <w:szCs w:val="26"/>
    </w:rPr>
  </w:style>
  <w:style w:type="paragraph" w:customStyle="1" w:styleId="Normln1">
    <w:name w:val="Normální1"/>
    <w:rsid w:val="003F5FF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FFC"/>
    <w:rPr>
      <w:rFonts w:asciiTheme="minorHAnsi" w:hAnsiTheme="minorHAnsi" w:cstheme="minorBidi"/>
    </w:rPr>
  </w:style>
  <w:style w:type="paragraph" w:styleId="Zpat">
    <w:name w:val="footer"/>
    <w:basedOn w:val="Normln"/>
    <w:link w:val="ZpatChar"/>
    <w:uiPriority w:val="99"/>
    <w:unhideWhenUsed/>
    <w:rsid w:val="003F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FFC"/>
    <w:rPr>
      <w:rFonts w:asciiTheme="minorHAnsi" w:hAnsiTheme="minorHAnsi" w:cstheme="minorBidi"/>
    </w:rPr>
  </w:style>
  <w:style w:type="paragraph" w:styleId="Odstavecseseznamem">
    <w:name w:val="List Paragraph"/>
    <w:basedOn w:val="Normln"/>
    <w:qFormat/>
    <w:rsid w:val="003F5FFC"/>
    <w:pPr>
      <w:ind w:left="720"/>
      <w:contextualSpacing/>
    </w:pPr>
  </w:style>
  <w:style w:type="paragraph" w:customStyle="1" w:styleId="Default">
    <w:name w:val="Default"/>
    <w:rsid w:val="00E230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CD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7A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7A50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B7A50"/>
    <w:rPr>
      <w:vertAlign w:val="superscript"/>
    </w:rPr>
  </w:style>
  <w:style w:type="character" w:styleId="Siln">
    <w:name w:val="Strong"/>
    <w:basedOn w:val="Standardnpsmoodstavce"/>
    <w:uiPriority w:val="22"/>
    <w:qFormat/>
    <w:rsid w:val="0028019D"/>
    <w:rPr>
      <w:b/>
      <w:bCs/>
    </w:rPr>
  </w:style>
  <w:style w:type="character" w:customStyle="1" w:styleId="platne">
    <w:name w:val="platne"/>
    <w:basedOn w:val="Standardnpsmoodstavce"/>
    <w:rsid w:val="0028019D"/>
  </w:style>
  <w:style w:type="paragraph" w:customStyle="1" w:styleId="TSTextlnkuslovan">
    <w:name w:val="TS Text článku číslovaný"/>
    <w:basedOn w:val="Normln"/>
    <w:link w:val="TSTextlnkuslovanChar"/>
    <w:rsid w:val="009B1F15"/>
    <w:pPr>
      <w:spacing w:after="120" w:line="280" w:lineRule="exact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9B1F15"/>
    <w:rPr>
      <w:rFonts w:eastAsia="Times New Roman" w:cs="Times New Roman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A510A"/>
    <w:pPr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i/>
      <w:noProof/>
      <w:sz w:val="48"/>
      <w:szCs w:val="20"/>
      <w:lang w:val="en-US"/>
    </w:rPr>
  </w:style>
  <w:style w:type="character" w:customStyle="1" w:styleId="NzevChar">
    <w:name w:val="Název Char"/>
    <w:basedOn w:val="Standardnpsmoodstavce"/>
    <w:link w:val="Nzev"/>
    <w:rsid w:val="00BA510A"/>
    <w:rPr>
      <w:rFonts w:ascii="Times New Roman" w:eastAsia="Times New Roman" w:hAnsi="Times New Roman" w:cs="Times New Roman"/>
      <w:b/>
      <w:i/>
      <w:noProof/>
      <w:sz w:val="48"/>
      <w:szCs w:val="20"/>
      <w:lang w:val="en-US"/>
    </w:rPr>
  </w:style>
  <w:style w:type="paragraph" w:styleId="Zkladntext">
    <w:name w:val="Body Text"/>
    <w:basedOn w:val="Normln"/>
    <w:link w:val="ZkladntextChar"/>
    <w:semiHidden/>
    <w:unhideWhenUsed/>
    <w:rsid w:val="00BA510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semiHidden/>
    <w:rsid w:val="00BA510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Revize">
    <w:name w:val="Revision"/>
    <w:hidden/>
    <w:uiPriority w:val="99"/>
    <w:semiHidden/>
    <w:rsid w:val="002A7B78"/>
    <w:pPr>
      <w:spacing w:after="0" w:line="240" w:lineRule="auto"/>
    </w:pPr>
    <w:rPr>
      <w:rFonts w:ascii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B0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4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47C3"/>
    <w:rPr>
      <w:rFonts w:ascii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7C3"/>
    <w:rPr>
      <w:rFonts w:asciiTheme="minorHAnsi" w:hAnsiTheme="minorHAnsi" w:cstheme="minorBid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738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7130-8DEE-4430-B310-43C24459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2126</Words>
  <Characters>12548</Characters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2018-05-11T08:06:00Z</cp:lastPrinted>
  <dcterms:created xsi:type="dcterms:W3CDTF">2024-04-11T07:03:00Z</dcterms:created>
  <dcterms:modified xsi:type="dcterms:W3CDTF">2024-04-19T07:20:00Z</dcterms:modified>
</cp:coreProperties>
</file>